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69D4FE" w14:textId="314E6196" w:rsidR="0086135C" w:rsidRPr="0009731A" w:rsidRDefault="0086135C" w:rsidP="0086135C">
      <w:pPr>
        <w:autoSpaceDN w:val="0"/>
        <w:jc w:val="right"/>
        <w:rPr>
          <w:rFonts w:ascii="Times New Roman" w:hAnsi="Times New Roman" w:cs="Times New Roman"/>
          <w:bCs/>
          <w:sz w:val="24"/>
          <w:szCs w:val="24"/>
        </w:rPr>
      </w:pPr>
      <w:r w:rsidRPr="0009731A">
        <w:rPr>
          <w:rFonts w:ascii="Times New Roman" w:hAnsi="Times New Roman" w:cs="Times New Roman"/>
          <w:bCs/>
          <w:sz w:val="24"/>
          <w:szCs w:val="24"/>
        </w:rPr>
        <w:t>2.pielikums</w:t>
      </w:r>
    </w:p>
    <w:p w14:paraId="7D1CE1D2" w14:textId="77777777" w:rsidR="0086135C" w:rsidRPr="00AA2FB9" w:rsidRDefault="0086135C" w:rsidP="0086135C">
      <w:pPr>
        <w:autoSpaceDN w:val="0"/>
        <w:jc w:val="right"/>
        <w:rPr>
          <w:rFonts w:ascii="Times New Roman" w:hAnsi="Times New Roman" w:cs="Times New Roman"/>
          <w:bCs/>
        </w:rPr>
      </w:pPr>
    </w:p>
    <w:p w14:paraId="5810356A" w14:textId="0BB27D33" w:rsidR="0086135C" w:rsidRPr="00776B36" w:rsidRDefault="0086135C" w:rsidP="0086135C">
      <w:pPr>
        <w:autoSpaceDN w:val="0"/>
        <w:jc w:val="center"/>
        <w:rPr>
          <w:rFonts w:ascii="Times New Roman" w:hAnsi="Times New Roman" w:cs="Times New Roman"/>
          <w:b/>
          <w:sz w:val="24"/>
          <w:szCs w:val="24"/>
          <w:lang w:eastAsia="en-US"/>
        </w:rPr>
      </w:pPr>
      <w:r w:rsidRPr="00776B36">
        <w:rPr>
          <w:rFonts w:ascii="Times New Roman" w:hAnsi="Times New Roman" w:cs="Times New Roman"/>
          <w:b/>
          <w:sz w:val="24"/>
          <w:szCs w:val="24"/>
        </w:rPr>
        <w:t>TEHNISK</w:t>
      </w:r>
      <w:r>
        <w:rPr>
          <w:rFonts w:ascii="Times New Roman" w:hAnsi="Times New Roman" w:cs="Times New Roman"/>
          <w:b/>
          <w:sz w:val="24"/>
          <w:szCs w:val="24"/>
        </w:rPr>
        <w:t>Ā SPECIFIKĀCIJA</w:t>
      </w:r>
    </w:p>
    <w:p w14:paraId="00DE14BB" w14:textId="58395D54" w:rsidR="0086135C" w:rsidRPr="00776B36" w:rsidRDefault="00AF1698" w:rsidP="0086135C">
      <w:pPr>
        <w:widowControl/>
        <w:autoSpaceDE/>
        <w:jc w:val="center"/>
        <w:rPr>
          <w:rFonts w:ascii="Times New Roman" w:hAnsi="Times New Roman" w:cs="Times New Roman"/>
          <w:b/>
          <w:sz w:val="24"/>
          <w:szCs w:val="24"/>
          <w:lang w:val="lv-LV"/>
        </w:rPr>
      </w:pPr>
      <w:r>
        <w:rPr>
          <w:rFonts w:ascii="Times New Roman" w:hAnsi="Times New Roman" w:cs="Times New Roman"/>
          <w:b/>
          <w:sz w:val="24"/>
          <w:szCs w:val="24"/>
          <w:lang w:val="lv-LV"/>
        </w:rPr>
        <w:t>2.daļa “</w:t>
      </w:r>
      <w:r w:rsidR="0086135C" w:rsidRPr="00776B36">
        <w:rPr>
          <w:rFonts w:ascii="Times New Roman" w:hAnsi="Times New Roman" w:cs="Times New Roman"/>
          <w:b/>
          <w:sz w:val="24"/>
          <w:szCs w:val="24"/>
          <w:lang w:val="lv-LV"/>
        </w:rPr>
        <w:t xml:space="preserve">Balss </w:t>
      </w:r>
      <w:r w:rsidR="006B0F27">
        <w:rPr>
          <w:rFonts w:ascii="Times New Roman" w:hAnsi="Times New Roman" w:cs="Times New Roman"/>
          <w:b/>
          <w:sz w:val="24"/>
          <w:szCs w:val="24"/>
          <w:lang w:val="lv-LV"/>
        </w:rPr>
        <w:t xml:space="preserve">sakaru </w:t>
      </w:r>
      <w:r w:rsidR="0086135C" w:rsidRPr="00776B36">
        <w:rPr>
          <w:rFonts w:ascii="Times New Roman" w:hAnsi="Times New Roman" w:cs="Times New Roman"/>
          <w:b/>
          <w:sz w:val="24"/>
          <w:szCs w:val="24"/>
          <w:lang w:val="lv-LV"/>
        </w:rPr>
        <w:t>pakalpojumi</w:t>
      </w:r>
      <w:r>
        <w:rPr>
          <w:rFonts w:ascii="Times New Roman" w:hAnsi="Times New Roman" w:cs="Times New Roman"/>
          <w:b/>
          <w:sz w:val="24"/>
          <w:szCs w:val="24"/>
          <w:lang w:val="lv-LV"/>
        </w:rPr>
        <w:t>”</w:t>
      </w:r>
    </w:p>
    <w:p w14:paraId="62CDE8A7" w14:textId="77777777" w:rsidR="0086135C" w:rsidRDefault="0086135C" w:rsidP="0086135C">
      <w:pPr>
        <w:widowControl/>
        <w:autoSpaceDE/>
        <w:jc w:val="center"/>
        <w:rPr>
          <w:rFonts w:ascii="Times New Roman" w:hAnsi="Times New Roman" w:cs="Times New Roman"/>
          <w:b/>
          <w:sz w:val="28"/>
          <w:szCs w:val="28"/>
          <w:lang w:val="lv-LV"/>
        </w:rPr>
      </w:pPr>
    </w:p>
    <w:p w14:paraId="1B2DB548" w14:textId="080AB10F" w:rsidR="0086135C" w:rsidRPr="000A6794" w:rsidRDefault="0086135C" w:rsidP="000A51EF">
      <w:pPr>
        <w:pStyle w:val="ListParagraph"/>
        <w:numPr>
          <w:ilvl w:val="0"/>
          <w:numId w:val="1"/>
        </w:numPr>
        <w:spacing w:before="120" w:line="276" w:lineRule="auto"/>
        <w:ind w:left="426" w:hanging="284"/>
        <w:contextualSpacing w:val="0"/>
        <w:jc w:val="both"/>
        <w:rPr>
          <w:sz w:val="24"/>
          <w:szCs w:val="24"/>
          <w:lang w:val="lv-LV"/>
        </w:rPr>
      </w:pPr>
      <w:r w:rsidRPr="000A6794">
        <w:rPr>
          <w:sz w:val="24"/>
          <w:szCs w:val="24"/>
          <w:lang w:val="lv-LV"/>
        </w:rPr>
        <w:t xml:space="preserve">Pakalpojuma sniegšana: Rīgas pilsētas administratīvās teritorijas robežās </w:t>
      </w:r>
      <w:r w:rsidRPr="000A6794">
        <w:rPr>
          <w:sz w:val="24"/>
          <w:szCs w:val="24"/>
          <w:lang w:val="lv-LV" w:eastAsia="lv-LV"/>
        </w:rPr>
        <w:t>Pasūtītāja norādītajās adresēs.</w:t>
      </w:r>
    </w:p>
    <w:p w14:paraId="439050EA" w14:textId="3AF5EFC6" w:rsidR="0086135C" w:rsidRPr="00AF47A2" w:rsidRDefault="0086135C" w:rsidP="000A51EF">
      <w:pPr>
        <w:pStyle w:val="ListParagraph"/>
        <w:numPr>
          <w:ilvl w:val="0"/>
          <w:numId w:val="1"/>
        </w:numPr>
        <w:spacing w:before="120" w:line="276" w:lineRule="auto"/>
        <w:ind w:left="426" w:hanging="284"/>
        <w:contextualSpacing w:val="0"/>
        <w:rPr>
          <w:color w:val="FF0000"/>
          <w:sz w:val="24"/>
          <w:szCs w:val="24"/>
          <w:lang w:val="lv-LV"/>
        </w:rPr>
      </w:pPr>
      <w:r w:rsidRPr="000A6794">
        <w:rPr>
          <w:sz w:val="24"/>
          <w:szCs w:val="24"/>
          <w:lang w:val="lv-LV"/>
        </w:rPr>
        <w:t xml:space="preserve">Līguma darbības termiņš: </w:t>
      </w:r>
      <w:r w:rsidR="00AF47A2" w:rsidRPr="000A6794">
        <w:rPr>
          <w:sz w:val="24"/>
          <w:szCs w:val="24"/>
          <w:lang w:val="lv-LV"/>
        </w:rPr>
        <w:t>2</w:t>
      </w:r>
      <w:r w:rsidRPr="000A6794">
        <w:rPr>
          <w:sz w:val="24"/>
          <w:szCs w:val="24"/>
          <w:lang w:val="lv-LV"/>
        </w:rPr>
        <w:t xml:space="preserve"> (</w:t>
      </w:r>
      <w:r w:rsidR="00AF47A2" w:rsidRPr="000A6794">
        <w:rPr>
          <w:sz w:val="24"/>
          <w:szCs w:val="24"/>
          <w:lang w:val="lv-LV"/>
        </w:rPr>
        <w:t>divi</w:t>
      </w:r>
      <w:r w:rsidRPr="000A6794">
        <w:rPr>
          <w:sz w:val="24"/>
          <w:szCs w:val="24"/>
          <w:lang w:val="lv-LV"/>
        </w:rPr>
        <w:t>) gadi.</w:t>
      </w:r>
    </w:p>
    <w:p w14:paraId="5089468E" w14:textId="00CDD2BA" w:rsidR="0086135C" w:rsidRPr="0086135C" w:rsidRDefault="0086135C" w:rsidP="000A51EF">
      <w:pPr>
        <w:pStyle w:val="ListParagraph"/>
        <w:numPr>
          <w:ilvl w:val="0"/>
          <w:numId w:val="3"/>
        </w:numPr>
        <w:suppressAutoHyphens/>
        <w:spacing w:before="120" w:after="120" w:line="276" w:lineRule="auto"/>
        <w:ind w:left="357" w:hanging="215"/>
        <w:contextualSpacing w:val="0"/>
        <w:jc w:val="both"/>
        <w:rPr>
          <w:b/>
          <w:bCs/>
          <w:sz w:val="24"/>
          <w:szCs w:val="24"/>
          <w:lang w:val="lv-LV"/>
        </w:rPr>
      </w:pPr>
      <w:r w:rsidRPr="0086135C">
        <w:rPr>
          <w:b/>
          <w:bCs/>
          <w:sz w:val="24"/>
          <w:szCs w:val="24"/>
          <w:lang w:val="lv-LV"/>
        </w:rPr>
        <w:t xml:space="preserve"> Pakalpojumus nepieciešams sniegt, ņemot vērā šādas tehniskās prasības:</w:t>
      </w:r>
    </w:p>
    <w:p w14:paraId="3D649B44" w14:textId="77777777" w:rsidR="0086135C" w:rsidRPr="0086135C" w:rsidRDefault="0086135C" w:rsidP="00EE7D16">
      <w:pPr>
        <w:widowControl/>
        <w:numPr>
          <w:ilvl w:val="1"/>
          <w:numId w:val="3"/>
        </w:numPr>
        <w:suppressAutoHyphens w:val="0"/>
        <w:autoSpaceDE/>
        <w:spacing w:before="120" w:after="120" w:line="276" w:lineRule="auto"/>
        <w:ind w:left="788" w:hanging="431"/>
        <w:jc w:val="both"/>
        <w:rPr>
          <w:rFonts w:ascii="Times New Roman" w:hAnsi="Times New Roman" w:cs="Times New Roman"/>
          <w:sz w:val="24"/>
          <w:szCs w:val="24"/>
          <w:u w:val="single"/>
          <w:lang w:val="lv-LV"/>
        </w:rPr>
      </w:pPr>
      <w:r w:rsidRPr="0086135C">
        <w:rPr>
          <w:rFonts w:ascii="Times New Roman" w:hAnsi="Times New Roman" w:cs="Times New Roman"/>
          <w:sz w:val="24"/>
          <w:szCs w:val="24"/>
          <w:u w:val="single"/>
          <w:lang w:val="lv-LV"/>
        </w:rPr>
        <w:t>Analogā līnija:</w:t>
      </w:r>
    </w:p>
    <w:p w14:paraId="57A545D6" w14:textId="77777777" w:rsidR="0086135C" w:rsidRPr="009D725E" w:rsidRDefault="0086135C" w:rsidP="00EE7D16">
      <w:pPr>
        <w:widowControl/>
        <w:numPr>
          <w:ilvl w:val="2"/>
          <w:numId w:val="3"/>
        </w:numPr>
        <w:suppressAutoHyphens w:val="0"/>
        <w:autoSpaceDE/>
        <w:spacing w:line="276" w:lineRule="auto"/>
        <w:jc w:val="both"/>
        <w:rPr>
          <w:rFonts w:ascii="Times New Roman" w:hAnsi="Times New Roman" w:cs="Times New Roman"/>
          <w:sz w:val="24"/>
          <w:szCs w:val="24"/>
          <w:lang w:val="lv-LV"/>
        </w:rPr>
      </w:pPr>
      <w:r w:rsidRPr="009D725E">
        <w:rPr>
          <w:rFonts w:ascii="Times New Roman" w:hAnsi="Times New Roman" w:cs="Times New Roman"/>
          <w:sz w:val="24"/>
          <w:szCs w:val="24"/>
          <w:lang w:val="lv-LV"/>
        </w:rPr>
        <w:t>analogai līnijai jābūt aprīkotai ar vismaz vienu publisko telefona numuru un iespēju veikt vismaz vienu vienlaicīgu sarunu;</w:t>
      </w:r>
    </w:p>
    <w:p w14:paraId="7A74FD2D" w14:textId="26CAFA22" w:rsidR="0086135C" w:rsidRPr="009D725E" w:rsidRDefault="0086135C" w:rsidP="00EE7D16">
      <w:pPr>
        <w:pStyle w:val="ListParagraph"/>
        <w:widowControl w:val="0"/>
        <w:numPr>
          <w:ilvl w:val="2"/>
          <w:numId w:val="3"/>
        </w:numPr>
        <w:suppressAutoHyphens/>
        <w:spacing w:line="276" w:lineRule="auto"/>
        <w:rPr>
          <w:sz w:val="24"/>
          <w:szCs w:val="24"/>
          <w:lang w:val="lv-LV" w:eastAsia="zh-CN"/>
        </w:rPr>
      </w:pPr>
      <w:r w:rsidRPr="009D725E">
        <w:rPr>
          <w:sz w:val="24"/>
          <w:szCs w:val="24"/>
          <w:lang w:val="lv-LV" w:eastAsia="zh-CN"/>
        </w:rPr>
        <w:t>analogai līnijai jānodrošina iespēja pieslēgt Pasūtītāja esošo analogo telefona aparātu, nodrošinot iekārtas nevainojam</w:t>
      </w:r>
      <w:r w:rsidR="009A5B38" w:rsidRPr="009D725E">
        <w:rPr>
          <w:sz w:val="24"/>
          <w:szCs w:val="24"/>
          <w:lang w:val="lv-LV" w:eastAsia="zh-CN"/>
        </w:rPr>
        <w:t>u</w:t>
      </w:r>
      <w:r w:rsidRPr="009D725E">
        <w:rPr>
          <w:sz w:val="24"/>
          <w:szCs w:val="24"/>
          <w:lang w:val="lv-LV" w:eastAsia="zh-CN"/>
        </w:rPr>
        <w:t xml:space="preserve"> darbību;</w:t>
      </w:r>
    </w:p>
    <w:p w14:paraId="7521B0C3" w14:textId="77777777" w:rsidR="0086135C" w:rsidRPr="009D725E" w:rsidRDefault="0086135C" w:rsidP="00EE7D16">
      <w:pPr>
        <w:pStyle w:val="ListParagraph"/>
        <w:numPr>
          <w:ilvl w:val="2"/>
          <w:numId w:val="3"/>
        </w:numPr>
        <w:tabs>
          <w:tab w:val="left" w:pos="1310"/>
        </w:tabs>
        <w:suppressAutoHyphens/>
        <w:spacing w:line="276" w:lineRule="auto"/>
        <w:jc w:val="both"/>
        <w:rPr>
          <w:sz w:val="24"/>
          <w:szCs w:val="24"/>
          <w:lang w:val="lv-LV"/>
        </w:rPr>
      </w:pPr>
      <w:proofErr w:type="spellStart"/>
      <w:r w:rsidRPr="009D725E">
        <w:rPr>
          <w:sz w:val="24"/>
          <w:szCs w:val="24"/>
          <w:lang w:val="lv-LV"/>
        </w:rPr>
        <w:t>pieslēgums</w:t>
      </w:r>
      <w:proofErr w:type="spellEnd"/>
      <w:r w:rsidRPr="009D725E">
        <w:rPr>
          <w:sz w:val="24"/>
          <w:szCs w:val="24"/>
          <w:lang w:val="lv-LV"/>
        </w:rPr>
        <w:t xml:space="preserve"> jānodrošina, izmantojot tikai fizisko kabeļu (vara vītie pāri vai optika) savienojumus no Pretendenta komutācijas iekārtas līdz Pasūtītāja norādītajai adresei;</w:t>
      </w:r>
    </w:p>
    <w:p w14:paraId="28872E24" w14:textId="3A2DCFF0" w:rsidR="0086135C" w:rsidRPr="009D725E" w:rsidRDefault="0086135C" w:rsidP="00EE7D16">
      <w:pPr>
        <w:widowControl/>
        <w:numPr>
          <w:ilvl w:val="2"/>
          <w:numId w:val="3"/>
        </w:numPr>
        <w:suppressAutoHyphens w:val="0"/>
        <w:autoSpaceDE/>
        <w:spacing w:line="276" w:lineRule="auto"/>
        <w:jc w:val="both"/>
        <w:rPr>
          <w:rFonts w:ascii="Times New Roman" w:hAnsi="Times New Roman" w:cs="Times New Roman"/>
          <w:sz w:val="24"/>
          <w:szCs w:val="24"/>
          <w:lang w:val="lv-LV"/>
        </w:rPr>
      </w:pPr>
      <w:r w:rsidRPr="009D725E">
        <w:rPr>
          <w:rFonts w:ascii="Times New Roman" w:hAnsi="Times New Roman" w:cs="Times New Roman"/>
          <w:sz w:val="24"/>
          <w:szCs w:val="24"/>
          <w:lang w:val="lv-LV"/>
        </w:rPr>
        <w:t>analogo līniju nodrošināšanai Pasūtītāja telpās</w:t>
      </w:r>
      <w:r w:rsidR="000A6794">
        <w:rPr>
          <w:rFonts w:ascii="Times New Roman" w:hAnsi="Times New Roman" w:cs="Times New Roman"/>
          <w:sz w:val="24"/>
          <w:szCs w:val="24"/>
          <w:lang w:val="lv-LV"/>
        </w:rPr>
        <w:t xml:space="preserve"> </w:t>
      </w:r>
      <w:r w:rsidRPr="009D725E">
        <w:rPr>
          <w:rFonts w:ascii="Times New Roman" w:hAnsi="Times New Roman" w:cs="Times New Roman"/>
          <w:sz w:val="24"/>
          <w:szCs w:val="24"/>
          <w:lang w:val="lv-LV"/>
        </w:rPr>
        <w:t>jāizmanto esošais Pasūtītāja iekšējais telefona tīkls Cat.3;</w:t>
      </w:r>
    </w:p>
    <w:p w14:paraId="6501D3F2" w14:textId="77777777" w:rsidR="0086135C" w:rsidRPr="009D725E" w:rsidRDefault="0086135C" w:rsidP="00EE7D16">
      <w:pPr>
        <w:widowControl/>
        <w:numPr>
          <w:ilvl w:val="2"/>
          <w:numId w:val="3"/>
        </w:numPr>
        <w:suppressAutoHyphens w:val="0"/>
        <w:autoSpaceDE/>
        <w:spacing w:line="276" w:lineRule="auto"/>
        <w:jc w:val="both"/>
        <w:rPr>
          <w:rFonts w:ascii="Times New Roman" w:hAnsi="Times New Roman" w:cs="Times New Roman"/>
          <w:sz w:val="24"/>
          <w:szCs w:val="24"/>
          <w:lang w:val="lv-LV"/>
        </w:rPr>
      </w:pPr>
      <w:r w:rsidRPr="009D725E">
        <w:rPr>
          <w:rFonts w:ascii="Times New Roman" w:hAnsi="Times New Roman" w:cs="Times New Roman"/>
          <w:sz w:val="24"/>
          <w:szCs w:val="24"/>
          <w:lang w:val="lv-LV"/>
        </w:rPr>
        <w:t xml:space="preserve">analogai līnijai jānodrošina </w:t>
      </w:r>
      <w:proofErr w:type="gramStart"/>
      <w:r w:rsidRPr="009D725E">
        <w:rPr>
          <w:rFonts w:ascii="Times New Roman" w:hAnsi="Times New Roman" w:cs="Times New Roman"/>
          <w:sz w:val="24"/>
          <w:szCs w:val="24"/>
          <w:lang w:val="lv-LV"/>
        </w:rPr>
        <w:t>iespēju aizliegt atsevišķus sarunu virzienus</w:t>
      </w:r>
      <w:proofErr w:type="gramEnd"/>
      <w:r w:rsidRPr="009D725E">
        <w:rPr>
          <w:rFonts w:ascii="Times New Roman" w:hAnsi="Times New Roman" w:cs="Times New Roman"/>
          <w:sz w:val="24"/>
          <w:szCs w:val="24"/>
          <w:lang w:val="lv-LV"/>
        </w:rPr>
        <w:t xml:space="preserve"> (piemēram, aizliegt veikt mobilās sarunas);</w:t>
      </w:r>
    </w:p>
    <w:p w14:paraId="122CE5F3" w14:textId="77777777" w:rsidR="0086135C" w:rsidRPr="009D725E" w:rsidRDefault="0086135C" w:rsidP="00EE7D16">
      <w:pPr>
        <w:widowControl/>
        <w:numPr>
          <w:ilvl w:val="2"/>
          <w:numId w:val="3"/>
        </w:numPr>
        <w:suppressAutoHyphens w:val="0"/>
        <w:autoSpaceDE/>
        <w:spacing w:line="276" w:lineRule="auto"/>
        <w:jc w:val="both"/>
        <w:rPr>
          <w:rFonts w:ascii="Times New Roman" w:hAnsi="Times New Roman" w:cs="Times New Roman"/>
          <w:sz w:val="24"/>
          <w:szCs w:val="24"/>
          <w:lang w:val="lv-LV"/>
        </w:rPr>
      </w:pPr>
      <w:r w:rsidRPr="009D725E">
        <w:rPr>
          <w:rFonts w:ascii="Times New Roman" w:hAnsi="Times New Roman" w:cs="Times New Roman"/>
          <w:sz w:val="24"/>
          <w:szCs w:val="24"/>
          <w:lang w:val="lv-LV"/>
        </w:rPr>
        <w:t xml:space="preserve">analogai līnijai jānodrošina </w:t>
      </w:r>
      <w:proofErr w:type="gramStart"/>
      <w:r w:rsidRPr="009D725E">
        <w:rPr>
          <w:rFonts w:ascii="Times New Roman" w:hAnsi="Times New Roman" w:cs="Times New Roman"/>
          <w:sz w:val="24"/>
          <w:szCs w:val="24"/>
          <w:lang w:val="lv-LV"/>
        </w:rPr>
        <w:t>iespēju pieslēgt numura noteicēja funkcionalitāti</w:t>
      </w:r>
      <w:proofErr w:type="gramEnd"/>
      <w:r w:rsidRPr="009D725E">
        <w:rPr>
          <w:rFonts w:ascii="Times New Roman" w:hAnsi="Times New Roman" w:cs="Times New Roman"/>
          <w:sz w:val="24"/>
          <w:szCs w:val="24"/>
          <w:lang w:val="lv-LV"/>
        </w:rPr>
        <w:t>.</w:t>
      </w:r>
    </w:p>
    <w:p w14:paraId="0D15C2FA" w14:textId="4DF0362B" w:rsidR="0086135C" w:rsidRPr="0086135C" w:rsidRDefault="0086135C" w:rsidP="00EE7D16">
      <w:pPr>
        <w:spacing w:before="120" w:after="120" w:line="276" w:lineRule="auto"/>
        <w:ind w:left="357"/>
        <w:jc w:val="both"/>
        <w:rPr>
          <w:rFonts w:ascii="Times New Roman" w:hAnsi="Times New Roman" w:cs="Times New Roman"/>
          <w:sz w:val="24"/>
          <w:szCs w:val="24"/>
          <w:u w:val="single"/>
          <w:lang w:val="lv-LV"/>
        </w:rPr>
      </w:pPr>
      <w:r w:rsidRPr="0009731A">
        <w:rPr>
          <w:rFonts w:ascii="Times New Roman" w:hAnsi="Times New Roman" w:cs="Times New Roman"/>
          <w:sz w:val="24"/>
          <w:szCs w:val="24"/>
          <w:lang w:val="lv-LV"/>
        </w:rPr>
        <w:t>3.2.</w:t>
      </w:r>
      <w:r w:rsidRPr="0009731A">
        <w:rPr>
          <w:rFonts w:ascii="Times New Roman" w:hAnsi="Times New Roman" w:cs="Times New Roman"/>
          <w:sz w:val="24"/>
          <w:szCs w:val="24"/>
          <w:u w:val="single"/>
          <w:lang w:val="lv-LV"/>
        </w:rPr>
        <w:t xml:space="preserve"> ‘’PRI‘’ risinājums</w:t>
      </w:r>
      <w:r w:rsidR="00EE7D16">
        <w:rPr>
          <w:rFonts w:ascii="Times New Roman" w:hAnsi="Times New Roman" w:cs="Times New Roman"/>
          <w:sz w:val="24"/>
          <w:szCs w:val="24"/>
          <w:u w:val="single"/>
          <w:lang w:val="lv-LV"/>
        </w:rPr>
        <w:t>:</w:t>
      </w:r>
    </w:p>
    <w:p w14:paraId="17D94663" w14:textId="77777777" w:rsidR="0086135C" w:rsidRPr="0086135C" w:rsidRDefault="0086135C" w:rsidP="00EE7D16">
      <w:pPr>
        <w:pStyle w:val="ListParagraph"/>
        <w:numPr>
          <w:ilvl w:val="0"/>
          <w:numId w:val="4"/>
        </w:numPr>
        <w:tabs>
          <w:tab w:val="left" w:pos="1310"/>
        </w:tabs>
        <w:spacing w:line="276" w:lineRule="auto"/>
        <w:jc w:val="both"/>
        <w:rPr>
          <w:vanish/>
          <w:sz w:val="24"/>
          <w:szCs w:val="24"/>
          <w:lang w:val="lv-LV"/>
        </w:rPr>
      </w:pPr>
    </w:p>
    <w:p w14:paraId="68278B4C" w14:textId="77777777" w:rsidR="0086135C" w:rsidRPr="0086135C" w:rsidRDefault="0086135C" w:rsidP="00EE7D16">
      <w:pPr>
        <w:pStyle w:val="ListParagraph"/>
        <w:numPr>
          <w:ilvl w:val="0"/>
          <w:numId w:val="4"/>
        </w:numPr>
        <w:tabs>
          <w:tab w:val="left" w:pos="1310"/>
        </w:tabs>
        <w:spacing w:line="276" w:lineRule="auto"/>
        <w:jc w:val="both"/>
        <w:rPr>
          <w:vanish/>
          <w:sz w:val="24"/>
          <w:szCs w:val="24"/>
          <w:lang w:val="lv-LV"/>
        </w:rPr>
      </w:pPr>
    </w:p>
    <w:p w14:paraId="3BA2228F" w14:textId="77777777" w:rsidR="0086135C" w:rsidRPr="0086135C" w:rsidRDefault="0086135C" w:rsidP="00EE7D16">
      <w:pPr>
        <w:pStyle w:val="ListParagraph"/>
        <w:numPr>
          <w:ilvl w:val="0"/>
          <w:numId w:val="4"/>
        </w:numPr>
        <w:tabs>
          <w:tab w:val="left" w:pos="1310"/>
        </w:tabs>
        <w:spacing w:line="276" w:lineRule="auto"/>
        <w:jc w:val="both"/>
        <w:rPr>
          <w:vanish/>
          <w:sz w:val="24"/>
          <w:szCs w:val="24"/>
          <w:lang w:val="lv-LV"/>
        </w:rPr>
      </w:pPr>
    </w:p>
    <w:p w14:paraId="706A35BC" w14:textId="77777777" w:rsidR="0086135C" w:rsidRPr="0086135C" w:rsidRDefault="0086135C" w:rsidP="00EE7D16">
      <w:pPr>
        <w:pStyle w:val="ListParagraph"/>
        <w:numPr>
          <w:ilvl w:val="1"/>
          <w:numId w:val="4"/>
        </w:numPr>
        <w:tabs>
          <w:tab w:val="left" w:pos="1310"/>
        </w:tabs>
        <w:spacing w:line="276" w:lineRule="auto"/>
        <w:jc w:val="both"/>
        <w:rPr>
          <w:vanish/>
          <w:sz w:val="24"/>
          <w:szCs w:val="24"/>
          <w:lang w:val="lv-LV"/>
        </w:rPr>
      </w:pPr>
    </w:p>
    <w:p w14:paraId="16E5A533" w14:textId="5614A0D0" w:rsidR="0086135C" w:rsidRPr="0086135C" w:rsidRDefault="0086135C" w:rsidP="00EE7D16">
      <w:pPr>
        <w:pStyle w:val="ListParagraph"/>
        <w:numPr>
          <w:ilvl w:val="2"/>
          <w:numId w:val="4"/>
        </w:numPr>
        <w:tabs>
          <w:tab w:val="left" w:pos="1310"/>
        </w:tabs>
        <w:spacing w:line="276" w:lineRule="auto"/>
        <w:ind w:left="1429"/>
        <w:jc w:val="both"/>
        <w:rPr>
          <w:sz w:val="24"/>
          <w:szCs w:val="24"/>
          <w:lang w:val="lv-LV"/>
        </w:rPr>
      </w:pPr>
      <w:r w:rsidRPr="0086135C">
        <w:rPr>
          <w:sz w:val="24"/>
          <w:szCs w:val="24"/>
          <w:lang w:val="lv-LV"/>
        </w:rPr>
        <w:t xml:space="preserve"> </w:t>
      </w:r>
      <w:proofErr w:type="spellStart"/>
      <w:r w:rsidRPr="0086135C">
        <w:rPr>
          <w:sz w:val="24"/>
          <w:szCs w:val="24"/>
          <w:lang w:val="lv-LV"/>
        </w:rPr>
        <w:t>pieslēgumam</w:t>
      </w:r>
      <w:proofErr w:type="spellEnd"/>
      <w:r w:rsidRPr="0086135C">
        <w:rPr>
          <w:sz w:val="24"/>
          <w:szCs w:val="24"/>
          <w:lang w:val="lv-LV"/>
        </w:rPr>
        <w:t xml:space="preserve"> pie publiskā tīkla jānodrošina 30 (trīsdesmit) balss sarunu kanāli, kurus var izmantot jebkurš no risinājumā iekļautiem abonenta numuriem;</w:t>
      </w:r>
    </w:p>
    <w:p w14:paraId="02FF47BC" w14:textId="7B660D5B" w:rsidR="0086135C" w:rsidRPr="0086135C" w:rsidRDefault="0086135C" w:rsidP="00EE7D16">
      <w:pPr>
        <w:pStyle w:val="ListParagraph"/>
        <w:numPr>
          <w:ilvl w:val="2"/>
          <w:numId w:val="4"/>
        </w:numPr>
        <w:tabs>
          <w:tab w:val="left" w:pos="1310"/>
        </w:tabs>
        <w:suppressAutoHyphens/>
        <w:spacing w:line="276" w:lineRule="auto"/>
        <w:ind w:left="1276" w:hanging="567"/>
        <w:jc w:val="both"/>
        <w:rPr>
          <w:sz w:val="24"/>
          <w:szCs w:val="24"/>
          <w:lang w:val="lv-LV"/>
        </w:rPr>
      </w:pPr>
      <w:proofErr w:type="spellStart"/>
      <w:r w:rsidRPr="0086135C">
        <w:rPr>
          <w:sz w:val="24"/>
          <w:szCs w:val="24"/>
          <w:lang w:val="lv-LV"/>
        </w:rPr>
        <w:t>pieslēgums</w:t>
      </w:r>
      <w:proofErr w:type="spellEnd"/>
      <w:r w:rsidRPr="0086135C">
        <w:rPr>
          <w:sz w:val="24"/>
          <w:szCs w:val="24"/>
          <w:lang w:val="lv-LV"/>
        </w:rPr>
        <w:t xml:space="preserve"> jānodrošina, izmantojot tikai fizisko kabeļu (vara vītie pāri vai optika) savienojumus no Pretendenta komutācijas iekārtas līdz Pasūtītāja norādītajai adresei (gaisvadu līniju, radioreleju vai citi bezvadu </w:t>
      </w:r>
      <w:proofErr w:type="spellStart"/>
      <w:r w:rsidRPr="0086135C">
        <w:rPr>
          <w:sz w:val="24"/>
          <w:szCs w:val="24"/>
          <w:lang w:val="lv-LV"/>
        </w:rPr>
        <w:t>pieslēgumu</w:t>
      </w:r>
      <w:proofErr w:type="spellEnd"/>
      <w:proofErr w:type="gramStart"/>
      <w:r w:rsidRPr="0086135C">
        <w:rPr>
          <w:sz w:val="24"/>
          <w:szCs w:val="24"/>
          <w:lang w:val="lv-LV"/>
        </w:rPr>
        <w:t xml:space="preserve">  </w:t>
      </w:r>
      <w:proofErr w:type="gramEnd"/>
      <w:r w:rsidRPr="0086135C">
        <w:rPr>
          <w:sz w:val="24"/>
          <w:szCs w:val="24"/>
          <w:lang w:val="lv-LV"/>
        </w:rPr>
        <w:t>risinājumi netiek pieļauti);</w:t>
      </w:r>
    </w:p>
    <w:p w14:paraId="166F9F3D" w14:textId="77777777" w:rsidR="0086135C" w:rsidRPr="0086135C" w:rsidRDefault="0086135C" w:rsidP="00EE7D16">
      <w:pPr>
        <w:pStyle w:val="ListParagraph"/>
        <w:numPr>
          <w:ilvl w:val="2"/>
          <w:numId w:val="4"/>
        </w:numPr>
        <w:tabs>
          <w:tab w:val="left" w:pos="1310"/>
        </w:tabs>
        <w:spacing w:line="276" w:lineRule="auto"/>
        <w:ind w:left="1276" w:hanging="567"/>
        <w:jc w:val="both"/>
        <w:rPr>
          <w:sz w:val="24"/>
          <w:szCs w:val="24"/>
          <w:lang w:val="lv-LV"/>
        </w:rPr>
      </w:pPr>
      <w:r w:rsidRPr="0086135C">
        <w:rPr>
          <w:sz w:val="24"/>
          <w:szCs w:val="24"/>
          <w:lang w:val="lv-LV"/>
        </w:rPr>
        <w:t xml:space="preserve">risinājumā jānodrošina esošās Pasūtītāja iekšējā telefona centrāles pieslēgšanu pie publiskā telefona tīkla </w:t>
      </w:r>
      <w:proofErr w:type="gramStart"/>
      <w:r w:rsidRPr="0086135C">
        <w:rPr>
          <w:sz w:val="24"/>
          <w:szCs w:val="24"/>
          <w:lang w:val="lv-LV"/>
        </w:rPr>
        <w:t>bez papildus izmaksām</w:t>
      </w:r>
      <w:proofErr w:type="gramEnd"/>
      <w:r w:rsidRPr="0086135C">
        <w:rPr>
          <w:sz w:val="24"/>
          <w:szCs w:val="24"/>
          <w:lang w:val="lv-LV"/>
        </w:rPr>
        <w:t>;</w:t>
      </w:r>
    </w:p>
    <w:p w14:paraId="533C9385" w14:textId="2F56EC8A" w:rsidR="0086135C" w:rsidRPr="0086135C" w:rsidRDefault="0086135C" w:rsidP="00EE7D16">
      <w:pPr>
        <w:pStyle w:val="ListParagraph"/>
        <w:numPr>
          <w:ilvl w:val="2"/>
          <w:numId w:val="4"/>
        </w:numPr>
        <w:tabs>
          <w:tab w:val="left" w:pos="1310"/>
        </w:tabs>
        <w:spacing w:line="276" w:lineRule="auto"/>
        <w:ind w:left="1276" w:hanging="567"/>
        <w:jc w:val="both"/>
        <w:rPr>
          <w:sz w:val="24"/>
          <w:szCs w:val="24"/>
          <w:lang w:val="lv-LV"/>
        </w:rPr>
      </w:pPr>
      <w:r w:rsidRPr="0086135C">
        <w:rPr>
          <w:sz w:val="24"/>
          <w:szCs w:val="24"/>
          <w:lang w:val="lv-LV"/>
        </w:rPr>
        <w:t xml:space="preserve">PRI </w:t>
      </w:r>
      <w:proofErr w:type="spellStart"/>
      <w:r w:rsidRPr="0086135C">
        <w:rPr>
          <w:sz w:val="24"/>
          <w:szCs w:val="24"/>
          <w:lang w:val="lv-LV"/>
        </w:rPr>
        <w:t>pieslēgumam</w:t>
      </w:r>
      <w:proofErr w:type="spellEnd"/>
      <w:r w:rsidRPr="0086135C">
        <w:rPr>
          <w:sz w:val="24"/>
          <w:szCs w:val="24"/>
          <w:lang w:val="lv-LV"/>
        </w:rPr>
        <w:t xml:space="preserve"> jānodrošina</w:t>
      </w:r>
      <w:r w:rsidR="000E6224">
        <w:rPr>
          <w:sz w:val="24"/>
          <w:szCs w:val="24"/>
          <w:lang w:val="lv-LV"/>
        </w:rPr>
        <w:t xml:space="preserve">, </w:t>
      </w:r>
      <w:r w:rsidRPr="0086135C">
        <w:rPr>
          <w:sz w:val="24"/>
          <w:szCs w:val="24"/>
          <w:lang w:val="lv-LV"/>
        </w:rPr>
        <w:t>sekojoši</w:t>
      </w:r>
      <w:r w:rsidR="000E6224">
        <w:rPr>
          <w:sz w:val="24"/>
          <w:szCs w:val="24"/>
          <w:lang w:val="lv-LV"/>
        </w:rPr>
        <w:t>,</w:t>
      </w:r>
      <w:r w:rsidRPr="0086135C">
        <w:rPr>
          <w:sz w:val="24"/>
          <w:szCs w:val="24"/>
          <w:lang w:val="lv-LV"/>
        </w:rPr>
        <w:t xml:space="preserve"> papildus pakalpojumi – numura noteikšana, numura noteikšanas aizliegšana, savienojuma pārvietošana, pāradresācija, zvanu gaidīšana, trīspusēja saruna, konference;</w:t>
      </w:r>
    </w:p>
    <w:p w14:paraId="55F4342D" w14:textId="77777777" w:rsidR="0086135C" w:rsidRPr="0086135C" w:rsidRDefault="0086135C" w:rsidP="00EE7D16">
      <w:pPr>
        <w:pStyle w:val="ListParagraph"/>
        <w:numPr>
          <w:ilvl w:val="2"/>
          <w:numId w:val="4"/>
        </w:numPr>
        <w:tabs>
          <w:tab w:val="left" w:pos="1310"/>
        </w:tabs>
        <w:spacing w:line="276" w:lineRule="auto"/>
        <w:ind w:left="1276" w:hanging="567"/>
        <w:jc w:val="both"/>
        <w:rPr>
          <w:sz w:val="24"/>
          <w:szCs w:val="24"/>
          <w:lang w:val="lv-LV"/>
        </w:rPr>
      </w:pPr>
      <w:r w:rsidRPr="0086135C">
        <w:rPr>
          <w:sz w:val="24"/>
          <w:szCs w:val="24"/>
          <w:lang w:val="lv-LV"/>
        </w:rPr>
        <w:t>pasūtītāja īpašumā esošā iekšējā telefona centrāle atbalsta tikai EURO ISDN PRI pieslēgšanas iespēju;</w:t>
      </w:r>
    </w:p>
    <w:p w14:paraId="14827A8B" w14:textId="77777777" w:rsidR="0086135C" w:rsidRPr="0086135C" w:rsidRDefault="0086135C" w:rsidP="00EE7D16">
      <w:pPr>
        <w:pStyle w:val="ListParagraph"/>
        <w:numPr>
          <w:ilvl w:val="2"/>
          <w:numId w:val="4"/>
        </w:numPr>
        <w:tabs>
          <w:tab w:val="left" w:pos="1310"/>
        </w:tabs>
        <w:spacing w:line="276" w:lineRule="auto"/>
        <w:ind w:left="1276" w:hanging="567"/>
        <w:jc w:val="both"/>
        <w:rPr>
          <w:sz w:val="24"/>
          <w:szCs w:val="24"/>
          <w:lang w:val="lv-LV"/>
        </w:rPr>
      </w:pPr>
      <w:r w:rsidRPr="0086135C">
        <w:rPr>
          <w:sz w:val="24"/>
          <w:szCs w:val="24"/>
          <w:lang w:val="lv-LV"/>
        </w:rPr>
        <w:t>piedāvātam risinājumam jāizmanto Pasūtītāja īpašumā esošais Cat.5 iekšējā telefona tīkls;</w:t>
      </w:r>
    </w:p>
    <w:p w14:paraId="6CA3D1F4" w14:textId="5073E262" w:rsidR="0086135C" w:rsidRPr="0086135C" w:rsidRDefault="0086135C" w:rsidP="00EE7D16">
      <w:pPr>
        <w:pStyle w:val="ListParagraph"/>
        <w:numPr>
          <w:ilvl w:val="2"/>
          <w:numId w:val="4"/>
        </w:numPr>
        <w:tabs>
          <w:tab w:val="left" w:pos="1310"/>
        </w:tabs>
        <w:spacing w:line="276" w:lineRule="auto"/>
        <w:ind w:left="1276" w:hanging="567"/>
        <w:jc w:val="both"/>
        <w:rPr>
          <w:sz w:val="24"/>
          <w:szCs w:val="24"/>
          <w:lang w:val="lv-LV"/>
        </w:rPr>
      </w:pPr>
      <w:r w:rsidRPr="0086135C">
        <w:rPr>
          <w:sz w:val="24"/>
          <w:szCs w:val="24"/>
          <w:lang w:val="lv-LV"/>
        </w:rPr>
        <w:t>Pretendenta komutācijas iekārt</w:t>
      </w:r>
      <w:r w:rsidR="00D860E5">
        <w:rPr>
          <w:sz w:val="24"/>
          <w:szCs w:val="24"/>
          <w:lang w:val="lv-LV"/>
        </w:rPr>
        <w:t>ai</w:t>
      </w:r>
      <w:r w:rsidRPr="0086135C">
        <w:rPr>
          <w:sz w:val="24"/>
          <w:szCs w:val="24"/>
          <w:lang w:val="lv-LV"/>
        </w:rPr>
        <w:t>, no kuras tiek piedāvāti pakalpojumi, atrodas Latvijas Republikas teritorijā;</w:t>
      </w:r>
    </w:p>
    <w:p w14:paraId="63BA64F7" w14:textId="649A667F" w:rsidR="0086135C" w:rsidRPr="0086135C" w:rsidRDefault="0017325B" w:rsidP="00EE7D16">
      <w:pPr>
        <w:pStyle w:val="ListParagraph"/>
        <w:numPr>
          <w:ilvl w:val="2"/>
          <w:numId w:val="4"/>
        </w:numPr>
        <w:tabs>
          <w:tab w:val="left" w:pos="1310"/>
        </w:tabs>
        <w:spacing w:line="276" w:lineRule="auto"/>
        <w:ind w:left="1276" w:hanging="567"/>
        <w:jc w:val="both"/>
        <w:rPr>
          <w:sz w:val="24"/>
          <w:szCs w:val="24"/>
          <w:lang w:val="lv-LV"/>
        </w:rPr>
      </w:pPr>
      <w:proofErr w:type="gramStart"/>
      <w:r>
        <w:rPr>
          <w:sz w:val="24"/>
          <w:szCs w:val="24"/>
          <w:lang w:val="lv-LV"/>
        </w:rPr>
        <w:t>R</w:t>
      </w:r>
      <w:r w:rsidRPr="0086135C">
        <w:rPr>
          <w:sz w:val="24"/>
          <w:szCs w:val="24"/>
          <w:lang w:val="lv-LV"/>
        </w:rPr>
        <w:t xml:space="preserve">eizi mēnesī </w:t>
      </w:r>
      <w:r w:rsidR="0086135C" w:rsidRPr="0086135C">
        <w:rPr>
          <w:sz w:val="24"/>
          <w:szCs w:val="24"/>
          <w:lang w:val="lv-LV"/>
        </w:rPr>
        <w:t>Pretendentam</w:t>
      </w:r>
      <w:proofErr w:type="gramEnd"/>
      <w:r w:rsidR="0086135C" w:rsidRPr="0086135C">
        <w:rPr>
          <w:sz w:val="24"/>
          <w:szCs w:val="24"/>
          <w:lang w:val="lv-LV"/>
        </w:rPr>
        <w:t xml:space="preserve"> </w:t>
      </w:r>
      <w:r w:rsidR="00E4384F">
        <w:rPr>
          <w:sz w:val="24"/>
          <w:szCs w:val="24"/>
          <w:lang w:val="lv-LV"/>
        </w:rPr>
        <w:t xml:space="preserve">ir </w:t>
      </w:r>
      <w:r w:rsidR="0086135C" w:rsidRPr="0086135C">
        <w:rPr>
          <w:sz w:val="24"/>
          <w:szCs w:val="24"/>
          <w:lang w:val="lv-LV"/>
        </w:rPr>
        <w:t>jānodrošina katra numura izejošo sarunu pārskats.</w:t>
      </w:r>
    </w:p>
    <w:p w14:paraId="00C04428" w14:textId="77777777" w:rsidR="0086135C" w:rsidRPr="0086135C" w:rsidRDefault="0086135C" w:rsidP="00EE7D16">
      <w:pPr>
        <w:pStyle w:val="ListParagraph"/>
        <w:widowControl w:val="0"/>
        <w:numPr>
          <w:ilvl w:val="0"/>
          <w:numId w:val="5"/>
        </w:numPr>
        <w:suppressAutoHyphens/>
        <w:spacing w:line="276" w:lineRule="auto"/>
        <w:jc w:val="both"/>
        <w:rPr>
          <w:vanish/>
          <w:sz w:val="24"/>
          <w:szCs w:val="24"/>
          <w:u w:val="single"/>
          <w:lang w:val="lv-LV"/>
        </w:rPr>
      </w:pPr>
    </w:p>
    <w:p w14:paraId="6B035FA3" w14:textId="77777777" w:rsidR="0086135C" w:rsidRPr="0086135C" w:rsidRDefault="0086135C" w:rsidP="00EE7D16">
      <w:pPr>
        <w:pStyle w:val="ListParagraph"/>
        <w:widowControl w:val="0"/>
        <w:numPr>
          <w:ilvl w:val="1"/>
          <w:numId w:val="5"/>
        </w:numPr>
        <w:suppressAutoHyphens/>
        <w:spacing w:line="276" w:lineRule="auto"/>
        <w:jc w:val="both"/>
        <w:rPr>
          <w:vanish/>
          <w:sz w:val="24"/>
          <w:szCs w:val="24"/>
          <w:u w:val="single"/>
          <w:lang w:val="lv-LV"/>
        </w:rPr>
      </w:pPr>
    </w:p>
    <w:p w14:paraId="7B78D764" w14:textId="77777777" w:rsidR="0086135C" w:rsidRPr="0086135C" w:rsidRDefault="0086135C" w:rsidP="00EE7D16">
      <w:pPr>
        <w:pStyle w:val="ListParagraph"/>
        <w:widowControl w:val="0"/>
        <w:numPr>
          <w:ilvl w:val="1"/>
          <w:numId w:val="5"/>
        </w:numPr>
        <w:suppressAutoHyphens/>
        <w:spacing w:line="276" w:lineRule="auto"/>
        <w:jc w:val="both"/>
        <w:rPr>
          <w:vanish/>
          <w:sz w:val="24"/>
          <w:szCs w:val="24"/>
          <w:u w:val="single"/>
          <w:lang w:val="lv-LV"/>
        </w:rPr>
      </w:pPr>
    </w:p>
    <w:p w14:paraId="65EC015A" w14:textId="77777777" w:rsidR="0086135C" w:rsidRPr="0086135C" w:rsidRDefault="0086135C" w:rsidP="00EE7D16">
      <w:pPr>
        <w:pStyle w:val="ListParagraph"/>
        <w:tabs>
          <w:tab w:val="left" w:pos="1134"/>
        </w:tabs>
        <w:spacing w:line="276" w:lineRule="auto"/>
        <w:ind w:left="792"/>
        <w:jc w:val="both"/>
        <w:rPr>
          <w:sz w:val="24"/>
          <w:szCs w:val="24"/>
          <w:lang w:val="lv-LV"/>
        </w:rPr>
      </w:pPr>
    </w:p>
    <w:p w14:paraId="29FCB46F" w14:textId="77777777" w:rsidR="0086135C" w:rsidRPr="0086135C" w:rsidRDefault="0086135C" w:rsidP="00EE7D16">
      <w:pPr>
        <w:pStyle w:val="ListParagraph"/>
        <w:widowControl w:val="0"/>
        <w:numPr>
          <w:ilvl w:val="0"/>
          <w:numId w:val="6"/>
        </w:numPr>
        <w:tabs>
          <w:tab w:val="left" w:pos="1134"/>
        </w:tabs>
        <w:spacing w:line="276" w:lineRule="auto"/>
        <w:jc w:val="both"/>
        <w:rPr>
          <w:vanish/>
          <w:sz w:val="24"/>
          <w:szCs w:val="24"/>
          <w:lang w:val="lv-LV"/>
        </w:rPr>
      </w:pPr>
    </w:p>
    <w:p w14:paraId="5EA2DEE3" w14:textId="77777777" w:rsidR="0086135C" w:rsidRPr="0086135C" w:rsidRDefault="0086135C" w:rsidP="00EE7D16">
      <w:pPr>
        <w:pStyle w:val="ListParagraph"/>
        <w:widowControl w:val="0"/>
        <w:numPr>
          <w:ilvl w:val="1"/>
          <w:numId w:val="6"/>
        </w:numPr>
        <w:tabs>
          <w:tab w:val="left" w:pos="1134"/>
        </w:tabs>
        <w:spacing w:line="276" w:lineRule="auto"/>
        <w:jc w:val="both"/>
        <w:rPr>
          <w:vanish/>
          <w:sz w:val="24"/>
          <w:szCs w:val="24"/>
          <w:lang w:val="lv-LV"/>
        </w:rPr>
      </w:pPr>
    </w:p>
    <w:p w14:paraId="294D9F21" w14:textId="77777777" w:rsidR="0086135C" w:rsidRPr="0086135C" w:rsidRDefault="0086135C" w:rsidP="00EE7D16">
      <w:pPr>
        <w:pStyle w:val="ListParagraph"/>
        <w:widowControl w:val="0"/>
        <w:numPr>
          <w:ilvl w:val="1"/>
          <w:numId w:val="6"/>
        </w:numPr>
        <w:tabs>
          <w:tab w:val="left" w:pos="1134"/>
        </w:tabs>
        <w:spacing w:line="276" w:lineRule="auto"/>
        <w:jc w:val="both"/>
        <w:rPr>
          <w:vanish/>
          <w:sz w:val="24"/>
          <w:szCs w:val="24"/>
          <w:lang w:val="lv-LV"/>
        </w:rPr>
      </w:pPr>
    </w:p>
    <w:p w14:paraId="21DE87B6" w14:textId="77777777" w:rsidR="0086135C" w:rsidRPr="0086135C" w:rsidRDefault="0086135C" w:rsidP="00EE7D16">
      <w:pPr>
        <w:pStyle w:val="ListParagraph"/>
        <w:widowControl w:val="0"/>
        <w:numPr>
          <w:ilvl w:val="2"/>
          <w:numId w:val="6"/>
        </w:numPr>
        <w:tabs>
          <w:tab w:val="left" w:pos="1134"/>
        </w:tabs>
        <w:spacing w:line="276" w:lineRule="auto"/>
        <w:jc w:val="both"/>
        <w:rPr>
          <w:vanish/>
          <w:sz w:val="24"/>
          <w:szCs w:val="24"/>
          <w:lang w:val="lv-LV"/>
        </w:rPr>
      </w:pPr>
    </w:p>
    <w:p w14:paraId="710918F9" w14:textId="77777777" w:rsidR="0086135C" w:rsidRPr="0086135C" w:rsidRDefault="0086135C" w:rsidP="00EE7D16">
      <w:pPr>
        <w:pStyle w:val="ListParagraph"/>
        <w:widowControl w:val="0"/>
        <w:numPr>
          <w:ilvl w:val="2"/>
          <w:numId w:val="6"/>
        </w:numPr>
        <w:tabs>
          <w:tab w:val="left" w:pos="1134"/>
        </w:tabs>
        <w:spacing w:line="276" w:lineRule="auto"/>
        <w:jc w:val="both"/>
        <w:rPr>
          <w:vanish/>
          <w:sz w:val="24"/>
          <w:szCs w:val="24"/>
          <w:lang w:val="lv-LV"/>
        </w:rPr>
      </w:pPr>
    </w:p>
    <w:p w14:paraId="4CA48CAE" w14:textId="5AC36AA2" w:rsidR="0086135C" w:rsidRPr="0086135C" w:rsidRDefault="0086135C" w:rsidP="00EE7D16">
      <w:pPr>
        <w:pStyle w:val="ListParagraph"/>
        <w:spacing w:line="276" w:lineRule="auto"/>
        <w:ind w:hanging="294"/>
        <w:jc w:val="both"/>
        <w:rPr>
          <w:sz w:val="24"/>
          <w:szCs w:val="24"/>
          <w:lang w:val="lv-LV"/>
        </w:rPr>
      </w:pPr>
      <w:r>
        <w:rPr>
          <w:sz w:val="24"/>
          <w:szCs w:val="24"/>
          <w:u w:val="single"/>
          <w:lang w:val="lv-LV"/>
        </w:rPr>
        <w:t>3.3.</w:t>
      </w:r>
      <w:r w:rsidRPr="0086135C">
        <w:rPr>
          <w:sz w:val="24"/>
          <w:szCs w:val="24"/>
          <w:u w:val="single"/>
          <w:lang w:val="lv-LV"/>
        </w:rPr>
        <w:t>Centrāles risinājums:</w:t>
      </w:r>
    </w:p>
    <w:p w14:paraId="0A8DE8DA" w14:textId="77777777" w:rsidR="00DB2F94" w:rsidRPr="00DB2F94" w:rsidRDefault="00DB2F94" w:rsidP="00EE7D16">
      <w:pPr>
        <w:pStyle w:val="ListParagraph"/>
        <w:widowControl w:val="0"/>
        <w:numPr>
          <w:ilvl w:val="0"/>
          <w:numId w:val="7"/>
        </w:numPr>
        <w:suppressAutoHyphens/>
        <w:spacing w:line="276" w:lineRule="auto"/>
        <w:jc w:val="both"/>
        <w:rPr>
          <w:vanish/>
          <w:sz w:val="24"/>
          <w:szCs w:val="24"/>
          <w:lang w:val="lv-LV"/>
        </w:rPr>
      </w:pPr>
    </w:p>
    <w:p w14:paraId="5D515A42" w14:textId="77777777" w:rsidR="00DB2F94" w:rsidRPr="00DB2F94" w:rsidRDefault="00DB2F94" w:rsidP="00EE7D16">
      <w:pPr>
        <w:pStyle w:val="ListParagraph"/>
        <w:widowControl w:val="0"/>
        <w:numPr>
          <w:ilvl w:val="0"/>
          <w:numId w:val="7"/>
        </w:numPr>
        <w:suppressAutoHyphens/>
        <w:spacing w:line="276" w:lineRule="auto"/>
        <w:jc w:val="both"/>
        <w:rPr>
          <w:vanish/>
          <w:sz w:val="24"/>
          <w:szCs w:val="24"/>
          <w:lang w:val="lv-LV"/>
        </w:rPr>
      </w:pPr>
    </w:p>
    <w:p w14:paraId="4D69BB14" w14:textId="77777777" w:rsidR="00DB2F94" w:rsidRPr="00DB2F94" w:rsidRDefault="00DB2F94" w:rsidP="00EE7D16">
      <w:pPr>
        <w:pStyle w:val="ListParagraph"/>
        <w:widowControl w:val="0"/>
        <w:numPr>
          <w:ilvl w:val="0"/>
          <w:numId w:val="7"/>
        </w:numPr>
        <w:suppressAutoHyphens/>
        <w:spacing w:line="276" w:lineRule="auto"/>
        <w:jc w:val="both"/>
        <w:rPr>
          <w:vanish/>
          <w:sz w:val="24"/>
          <w:szCs w:val="24"/>
          <w:lang w:val="lv-LV"/>
        </w:rPr>
      </w:pPr>
    </w:p>
    <w:p w14:paraId="25FBE6E8" w14:textId="77777777" w:rsidR="00DB2F94" w:rsidRPr="00DB2F94" w:rsidRDefault="00DB2F94" w:rsidP="00EE7D16">
      <w:pPr>
        <w:pStyle w:val="ListParagraph"/>
        <w:widowControl w:val="0"/>
        <w:numPr>
          <w:ilvl w:val="1"/>
          <w:numId w:val="7"/>
        </w:numPr>
        <w:suppressAutoHyphens/>
        <w:spacing w:line="276" w:lineRule="auto"/>
        <w:jc w:val="both"/>
        <w:rPr>
          <w:vanish/>
          <w:sz w:val="24"/>
          <w:szCs w:val="24"/>
          <w:lang w:val="lv-LV"/>
        </w:rPr>
      </w:pPr>
    </w:p>
    <w:p w14:paraId="6DA4A9C4" w14:textId="77777777" w:rsidR="00DB2F94" w:rsidRPr="00DB2F94" w:rsidRDefault="00DB2F94" w:rsidP="00EE7D16">
      <w:pPr>
        <w:pStyle w:val="ListParagraph"/>
        <w:widowControl w:val="0"/>
        <w:numPr>
          <w:ilvl w:val="1"/>
          <w:numId w:val="7"/>
        </w:numPr>
        <w:suppressAutoHyphens/>
        <w:spacing w:line="276" w:lineRule="auto"/>
        <w:jc w:val="both"/>
        <w:rPr>
          <w:vanish/>
          <w:sz w:val="24"/>
          <w:szCs w:val="24"/>
          <w:lang w:val="lv-LV"/>
        </w:rPr>
      </w:pPr>
    </w:p>
    <w:p w14:paraId="7EFC7A4E" w14:textId="77777777" w:rsidR="00DB2F94" w:rsidRPr="00DB2F94" w:rsidRDefault="00DB2F94" w:rsidP="00EE7D16">
      <w:pPr>
        <w:pStyle w:val="ListParagraph"/>
        <w:widowControl w:val="0"/>
        <w:numPr>
          <w:ilvl w:val="1"/>
          <w:numId w:val="7"/>
        </w:numPr>
        <w:suppressAutoHyphens/>
        <w:spacing w:line="276" w:lineRule="auto"/>
        <w:jc w:val="both"/>
        <w:rPr>
          <w:vanish/>
          <w:sz w:val="24"/>
          <w:szCs w:val="24"/>
          <w:lang w:val="lv-LV"/>
        </w:rPr>
      </w:pPr>
    </w:p>
    <w:p w14:paraId="5FB5DF57" w14:textId="1246A154" w:rsidR="0086135C" w:rsidRPr="0086135C" w:rsidRDefault="0086135C" w:rsidP="00EE7D16">
      <w:pPr>
        <w:pStyle w:val="ListParagraph"/>
        <w:widowControl w:val="0"/>
        <w:numPr>
          <w:ilvl w:val="2"/>
          <w:numId w:val="7"/>
        </w:numPr>
        <w:suppressAutoHyphens/>
        <w:spacing w:line="276" w:lineRule="auto"/>
        <w:jc w:val="both"/>
        <w:rPr>
          <w:sz w:val="24"/>
          <w:szCs w:val="24"/>
          <w:lang w:val="lv-LV"/>
        </w:rPr>
      </w:pPr>
      <w:proofErr w:type="spellStart"/>
      <w:r w:rsidRPr="0086135C">
        <w:rPr>
          <w:sz w:val="24"/>
          <w:szCs w:val="24"/>
          <w:lang w:val="lv-LV"/>
        </w:rPr>
        <w:t>pieslēgumam</w:t>
      </w:r>
      <w:proofErr w:type="spellEnd"/>
      <w:r w:rsidRPr="0086135C">
        <w:rPr>
          <w:sz w:val="24"/>
          <w:szCs w:val="24"/>
          <w:lang w:val="lv-LV"/>
        </w:rPr>
        <w:t xml:space="preserve"> pie publiskā tīkla jānodrošina vismaz 4 (četri) balss sarunu kanāli, </w:t>
      </w:r>
      <w:proofErr w:type="gramStart"/>
      <w:r w:rsidRPr="0086135C">
        <w:rPr>
          <w:sz w:val="24"/>
          <w:szCs w:val="24"/>
          <w:lang w:val="lv-LV"/>
        </w:rPr>
        <w:t>kurus var izmantot jebkurš no risinājumā iekļautiem numuriem</w:t>
      </w:r>
      <w:proofErr w:type="gramEnd"/>
      <w:r w:rsidRPr="0086135C">
        <w:rPr>
          <w:sz w:val="24"/>
          <w:szCs w:val="24"/>
          <w:lang w:val="lv-LV"/>
        </w:rPr>
        <w:t xml:space="preserve"> (jānodrošina brīvo kanālu meklēšanas funkcija DDI);</w:t>
      </w:r>
    </w:p>
    <w:p w14:paraId="5F45F2F5" w14:textId="08DD94A7" w:rsidR="0086135C" w:rsidRPr="0086135C" w:rsidRDefault="0086135C" w:rsidP="00EE7D16">
      <w:pPr>
        <w:pStyle w:val="ListParagraph"/>
        <w:widowControl w:val="0"/>
        <w:numPr>
          <w:ilvl w:val="2"/>
          <w:numId w:val="7"/>
        </w:numPr>
        <w:tabs>
          <w:tab w:val="left" w:pos="1134"/>
        </w:tabs>
        <w:spacing w:line="276" w:lineRule="auto"/>
        <w:jc w:val="both"/>
        <w:rPr>
          <w:sz w:val="24"/>
          <w:szCs w:val="24"/>
          <w:lang w:val="lv-LV"/>
        </w:rPr>
      </w:pPr>
      <w:proofErr w:type="spellStart"/>
      <w:r w:rsidRPr="0086135C">
        <w:rPr>
          <w:sz w:val="24"/>
          <w:szCs w:val="24"/>
          <w:lang w:val="lv-LV"/>
        </w:rPr>
        <w:t>pieslēgums</w:t>
      </w:r>
      <w:proofErr w:type="spellEnd"/>
      <w:r w:rsidRPr="0086135C">
        <w:rPr>
          <w:sz w:val="24"/>
          <w:szCs w:val="24"/>
          <w:lang w:val="lv-LV"/>
        </w:rPr>
        <w:t xml:space="preserve"> jānodrošina</w:t>
      </w:r>
      <w:proofErr w:type="gramStart"/>
      <w:r w:rsidRPr="0086135C">
        <w:rPr>
          <w:sz w:val="24"/>
          <w:szCs w:val="24"/>
          <w:lang w:val="lv-LV"/>
        </w:rPr>
        <w:t xml:space="preserve"> izmantojot vara kabeļa savienojumus</w:t>
      </w:r>
      <w:proofErr w:type="gramEnd"/>
      <w:r w:rsidR="00213F6C">
        <w:rPr>
          <w:sz w:val="24"/>
          <w:szCs w:val="24"/>
          <w:lang w:val="lv-LV"/>
        </w:rPr>
        <w:t xml:space="preserve"> </w:t>
      </w:r>
      <w:r w:rsidRPr="0086135C">
        <w:rPr>
          <w:sz w:val="24"/>
          <w:szCs w:val="24"/>
          <w:lang w:val="lv-LV"/>
        </w:rPr>
        <w:t>(S</w:t>
      </w:r>
      <w:r w:rsidRPr="0086135C">
        <w:rPr>
          <w:sz w:val="24"/>
          <w:szCs w:val="24"/>
          <w:vertAlign w:val="subscript"/>
          <w:lang w:val="lv-LV"/>
        </w:rPr>
        <w:t>0</w:t>
      </w:r>
      <w:r w:rsidRPr="0086135C">
        <w:rPr>
          <w:sz w:val="24"/>
          <w:szCs w:val="24"/>
          <w:lang w:val="lv-LV"/>
        </w:rPr>
        <w:t>-saskarne);</w:t>
      </w:r>
    </w:p>
    <w:p w14:paraId="19867F7E" w14:textId="3AA7C738" w:rsidR="0086135C" w:rsidRPr="0086135C" w:rsidRDefault="0086135C" w:rsidP="00EE7D16">
      <w:pPr>
        <w:pStyle w:val="ListParagraph"/>
        <w:widowControl w:val="0"/>
        <w:numPr>
          <w:ilvl w:val="2"/>
          <w:numId w:val="7"/>
        </w:numPr>
        <w:tabs>
          <w:tab w:val="left" w:pos="1134"/>
        </w:tabs>
        <w:spacing w:line="276" w:lineRule="auto"/>
        <w:jc w:val="both"/>
        <w:rPr>
          <w:sz w:val="24"/>
          <w:szCs w:val="24"/>
          <w:lang w:val="lv-LV"/>
        </w:rPr>
      </w:pPr>
      <w:r w:rsidRPr="0086135C">
        <w:rPr>
          <w:sz w:val="24"/>
          <w:szCs w:val="24"/>
          <w:lang w:val="lv-LV"/>
        </w:rPr>
        <w:t xml:space="preserve">jānodrošina visu Pasūtītāja </w:t>
      </w:r>
      <w:proofErr w:type="spellStart"/>
      <w:r w:rsidRPr="0086135C">
        <w:rPr>
          <w:sz w:val="24"/>
          <w:szCs w:val="24"/>
          <w:lang w:val="lv-LV"/>
        </w:rPr>
        <w:t>pieslēgumā</w:t>
      </w:r>
      <w:proofErr w:type="spellEnd"/>
      <w:r w:rsidRPr="0086135C">
        <w:rPr>
          <w:sz w:val="24"/>
          <w:szCs w:val="24"/>
          <w:lang w:val="lv-LV"/>
        </w:rPr>
        <w:t xml:space="preserve"> minēto </w:t>
      </w:r>
      <w:proofErr w:type="spellStart"/>
      <w:r w:rsidRPr="0086135C">
        <w:rPr>
          <w:sz w:val="24"/>
          <w:szCs w:val="24"/>
          <w:lang w:val="lv-LV"/>
        </w:rPr>
        <w:t>astoņzīmju</w:t>
      </w:r>
      <w:proofErr w:type="spellEnd"/>
      <w:r w:rsidRPr="0086135C">
        <w:rPr>
          <w:sz w:val="24"/>
          <w:szCs w:val="24"/>
          <w:lang w:val="lv-LV"/>
        </w:rPr>
        <w:t xml:space="preserve"> numuru darbība;</w:t>
      </w:r>
    </w:p>
    <w:p w14:paraId="57D5BA1F" w14:textId="7CAD9577" w:rsidR="0086135C" w:rsidRPr="0086135C" w:rsidRDefault="0086135C" w:rsidP="00EE7D16">
      <w:pPr>
        <w:pStyle w:val="ListParagraph"/>
        <w:widowControl w:val="0"/>
        <w:numPr>
          <w:ilvl w:val="2"/>
          <w:numId w:val="7"/>
        </w:numPr>
        <w:tabs>
          <w:tab w:val="left" w:pos="1134"/>
        </w:tabs>
        <w:spacing w:line="276" w:lineRule="auto"/>
        <w:jc w:val="both"/>
        <w:rPr>
          <w:sz w:val="24"/>
          <w:szCs w:val="24"/>
          <w:lang w:val="lv-LV"/>
        </w:rPr>
      </w:pPr>
      <w:proofErr w:type="spellStart"/>
      <w:r w:rsidRPr="0086135C">
        <w:rPr>
          <w:sz w:val="24"/>
          <w:szCs w:val="24"/>
          <w:lang w:val="lv-LV"/>
        </w:rPr>
        <w:t>pieslēgums</w:t>
      </w:r>
      <w:proofErr w:type="spellEnd"/>
      <w:r w:rsidRPr="0086135C">
        <w:rPr>
          <w:sz w:val="24"/>
          <w:szCs w:val="24"/>
          <w:lang w:val="lv-LV"/>
        </w:rPr>
        <w:t xml:space="preserve"> jānodrošina, izmantojot tikai fizisko kabeļu (vara vītie pāri vai optika) savienojumus no operatora </w:t>
      </w:r>
      <w:proofErr w:type="spellStart"/>
      <w:r w:rsidRPr="0086135C">
        <w:rPr>
          <w:sz w:val="24"/>
          <w:szCs w:val="24"/>
          <w:lang w:val="lv-LV"/>
        </w:rPr>
        <w:t>pieslēguma</w:t>
      </w:r>
      <w:proofErr w:type="spellEnd"/>
      <w:r w:rsidRPr="0086135C">
        <w:rPr>
          <w:sz w:val="24"/>
          <w:szCs w:val="24"/>
          <w:lang w:val="lv-LV"/>
        </w:rPr>
        <w:t xml:space="preserve"> punktiem līdz Pasūtītāja norādītajai adresei (gaisvadu līniju, radioreleju vai citi bezvadu </w:t>
      </w:r>
      <w:proofErr w:type="spellStart"/>
      <w:r w:rsidRPr="0086135C">
        <w:rPr>
          <w:sz w:val="24"/>
          <w:szCs w:val="24"/>
          <w:lang w:val="lv-LV"/>
        </w:rPr>
        <w:t>pieslēgumu</w:t>
      </w:r>
      <w:proofErr w:type="spellEnd"/>
      <w:r w:rsidRPr="0086135C">
        <w:rPr>
          <w:sz w:val="24"/>
          <w:szCs w:val="24"/>
          <w:lang w:val="lv-LV"/>
        </w:rPr>
        <w:t xml:space="preserve"> risinājumi netiek pieļauti);</w:t>
      </w:r>
    </w:p>
    <w:p w14:paraId="3D521DB0" w14:textId="77777777" w:rsidR="0086135C" w:rsidRPr="0086135C" w:rsidRDefault="0086135C" w:rsidP="00EE7D16">
      <w:pPr>
        <w:numPr>
          <w:ilvl w:val="2"/>
          <w:numId w:val="7"/>
        </w:numPr>
        <w:suppressAutoHyphens w:val="0"/>
        <w:spacing w:before="40" w:after="40" w:line="276" w:lineRule="auto"/>
        <w:jc w:val="both"/>
        <w:rPr>
          <w:rFonts w:ascii="Times New Roman" w:hAnsi="Times New Roman" w:cs="Times New Roman"/>
          <w:sz w:val="24"/>
          <w:szCs w:val="24"/>
          <w:lang w:val="lv-LV"/>
        </w:rPr>
      </w:pPr>
      <w:r w:rsidRPr="0086135C">
        <w:rPr>
          <w:rFonts w:ascii="Times New Roman" w:hAnsi="Times New Roman" w:cs="Times New Roman"/>
          <w:sz w:val="24"/>
          <w:szCs w:val="24"/>
          <w:lang w:val="lv-LV"/>
        </w:rPr>
        <w:t>risinājumā jāiekļauj iekšējā telefona centrāles noma, kas nodrošina saīsinātās numerācijas lietošanu, lietotāju grupu veidošanu;</w:t>
      </w:r>
    </w:p>
    <w:p w14:paraId="1249CE65" w14:textId="77777777" w:rsidR="0086135C" w:rsidRPr="0086135C" w:rsidRDefault="0086135C" w:rsidP="00EE7D16">
      <w:pPr>
        <w:numPr>
          <w:ilvl w:val="2"/>
          <w:numId w:val="7"/>
        </w:numPr>
        <w:suppressAutoHyphens w:val="0"/>
        <w:spacing w:before="40" w:after="40" w:line="276" w:lineRule="auto"/>
        <w:jc w:val="both"/>
        <w:rPr>
          <w:rFonts w:ascii="Times New Roman" w:hAnsi="Times New Roman" w:cs="Times New Roman"/>
          <w:sz w:val="24"/>
          <w:szCs w:val="24"/>
          <w:lang w:val="lv-LV"/>
        </w:rPr>
      </w:pPr>
      <w:r w:rsidRPr="0086135C">
        <w:rPr>
          <w:rFonts w:ascii="Times New Roman" w:hAnsi="Times New Roman" w:cs="Times New Roman"/>
          <w:sz w:val="24"/>
          <w:szCs w:val="24"/>
          <w:lang w:val="lv-LV"/>
        </w:rPr>
        <w:t>telefona centrālei jānodrošina iekšējo lietotāju skaita palielināšana līdz 8 iekšējām līnijām;</w:t>
      </w:r>
    </w:p>
    <w:p w14:paraId="347FA9EC" w14:textId="77777777" w:rsidR="0086135C" w:rsidRPr="0086135C" w:rsidRDefault="0086135C" w:rsidP="00EE7D16">
      <w:pPr>
        <w:numPr>
          <w:ilvl w:val="2"/>
          <w:numId w:val="7"/>
        </w:numPr>
        <w:suppressAutoHyphens w:val="0"/>
        <w:spacing w:before="40" w:after="40" w:line="276" w:lineRule="auto"/>
        <w:jc w:val="both"/>
        <w:rPr>
          <w:rFonts w:ascii="Times New Roman" w:hAnsi="Times New Roman" w:cs="Times New Roman"/>
          <w:sz w:val="24"/>
          <w:szCs w:val="24"/>
          <w:lang w:val="lv-LV"/>
        </w:rPr>
      </w:pPr>
      <w:r w:rsidRPr="0086135C">
        <w:rPr>
          <w:rFonts w:ascii="Times New Roman" w:hAnsi="Times New Roman" w:cs="Times New Roman"/>
          <w:sz w:val="24"/>
          <w:szCs w:val="24"/>
          <w:lang w:val="lv-LV"/>
        </w:rPr>
        <w:t xml:space="preserve">jānodrošina Pasūtītāja īpašumā esošo 4 Siemens </w:t>
      </w:r>
      <w:proofErr w:type="spellStart"/>
      <w:r w:rsidRPr="0086135C">
        <w:rPr>
          <w:rFonts w:ascii="Times New Roman" w:hAnsi="Times New Roman" w:cs="Times New Roman"/>
          <w:sz w:val="24"/>
          <w:szCs w:val="24"/>
          <w:lang w:val="lv-LV"/>
        </w:rPr>
        <w:t>OptiPoint</w:t>
      </w:r>
      <w:proofErr w:type="spellEnd"/>
      <w:r w:rsidRPr="0086135C">
        <w:rPr>
          <w:rFonts w:ascii="Times New Roman" w:hAnsi="Times New Roman" w:cs="Times New Roman"/>
          <w:sz w:val="24"/>
          <w:szCs w:val="24"/>
          <w:lang w:val="lv-LV"/>
        </w:rPr>
        <w:t xml:space="preserve"> ciparu telefona aparātu pieslēgšanu pie telefona centrāles;</w:t>
      </w:r>
    </w:p>
    <w:p w14:paraId="20A6832D" w14:textId="15814F27" w:rsidR="0086135C" w:rsidRPr="00EE7D16" w:rsidRDefault="0086135C" w:rsidP="00EE7D16">
      <w:pPr>
        <w:numPr>
          <w:ilvl w:val="2"/>
          <w:numId w:val="7"/>
        </w:numPr>
        <w:suppressAutoHyphens w:val="0"/>
        <w:spacing w:before="40" w:after="40" w:line="276" w:lineRule="auto"/>
        <w:jc w:val="both"/>
        <w:rPr>
          <w:rFonts w:ascii="Times New Roman" w:hAnsi="Times New Roman" w:cs="Times New Roman"/>
          <w:sz w:val="24"/>
          <w:szCs w:val="24"/>
          <w:lang w:val="lv-LV"/>
        </w:rPr>
      </w:pPr>
      <w:r w:rsidRPr="0086135C">
        <w:rPr>
          <w:rFonts w:ascii="Times New Roman" w:hAnsi="Times New Roman" w:cs="Times New Roman"/>
          <w:sz w:val="24"/>
          <w:szCs w:val="24"/>
          <w:lang w:val="lv-LV"/>
        </w:rPr>
        <w:t>telefona centrālei jānodrošina</w:t>
      </w:r>
      <w:r w:rsidR="00CC191D">
        <w:rPr>
          <w:rFonts w:ascii="Times New Roman" w:hAnsi="Times New Roman" w:cs="Times New Roman"/>
          <w:sz w:val="24"/>
          <w:szCs w:val="24"/>
          <w:lang w:val="lv-LV"/>
        </w:rPr>
        <w:t>,</w:t>
      </w:r>
      <w:r w:rsidRPr="0086135C">
        <w:rPr>
          <w:rFonts w:ascii="Times New Roman" w:hAnsi="Times New Roman" w:cs="Times New Roman"/>
          <w:sz w:val="24"/>
          <w:szCs w:val="24"/>
          <w:lang w:val="lv-LV"/>
        </w:rPr>
        <w:t xml:space="preserve"> numura noteicēja funkciju, īso numerāciju, izejošo zvanu aizliegumu funkciju (iespējams nodefinēt katram telefona</w:t>
      </w:r>
      <w:r w:rsidR="00D83754">
        <w:rPr>
          <w:rFonts w:ascii="Times New Roman" w:hAnsi="Times New Roman" w:cs="Times New Roman"/>
          <w:sz w:val="24"/>
          <w:szCs w:val="24"/>
          <w:lang w:val="lv-LV"/>
        </w:rPr>
        <w:t>m</w:t>
      </w:r>
      <w:r w:rsidRPr="0086135C">
        <w:rPr>
          <w:rFonts w:ascii="Times New Roman" w:hAnsi="Times New Roman" w:cs="Times New Roman"/>
          <w:sz w:val="24"/>
          <w:szCs w:val="24"/>
          <w:lang w:val="lv-LV"/>
        </w:rPr>
        <w:t xml:space="preserve"> </w:t>
      </w:r>
      <w:r w:rsidRPr="00EE7D16">
        <w:rPr>
          <w:rFonts w:ascii="Times New Roman" w:hAnsi="Times New Roman" w:cs="Times New Roman"/>
          <w:sz w:val="24"/>
          <w:szCs w:val="24"/>
          <w:lang w:val="lv-LV"/>
        </w:rPr>
        <w:t>atšķirīgu);</w:t>
      </w:r>
    </w:p>
    <w:p w14:paraId="53312EAF" w14:textId="77777777" w:rsidR="00E966E9" w:rsidRPr="00EE7D16" w:rsidRDefault="00E966E9" w:rsidP="00EE7D16">
      <w:pPr>
        <w:numPr>
          <w:ilvl w:val="2"/>
          <w:numId w:val="7"/>
        </w:numPr>
        <w:suppressAutoHyphens w:val="0"/>
        <w:spacing w:before="40" w:after="40" w:line="276" w:lineRule="auto"/>
        <w:jc w:val="both"/>
        <w:rPr>
          <w:rFonts w:ascii="Times New Roman" w:hAnsi="Times New Roman" w:cs="Times New Roman"/>
          <w:sz w:val="24"/>
          <w:szCs w:val="24"/>
          <w:lang w:val="lv-LV"/>
        </w:rPr>
      </w:pPr>
      <w:r w:rsidRPr="00EE7D16">
        <w:rPr>
          <w:rFonts w:ascii="Times New Roman" w:hAnsi="Times New Roman" w:cs="Times New Roman"/>
          <w:sz w:val="24"/>
          <w:szCs w:val="24"/>
          <w:lang w:val="lv-LV"/>
        </w:rPr>
        <w:t>telefona centrāles ierīkošanas maksā ietilpst centrāles uzstādīšana un konfigurēšana;</w:t>
      </w:r>
    </w:p>
    <w:p w14:paraId="443814F5" w14:textId="7E82BEA1" w:rsidR="0014026B" w:rsidRPr="00EE7D16" w:rsidRDefault="0014026B" w:rsidP="00EE7D16">
      <w:pPr>
        <w:numPr>
          <w:ilvl w:val="2"/>
          <w:numId w:val="7"/>
        </w:numPr>
        <w:suppressAutoHyphens w:val="0"/>
        <w:spacing w:before="40" w:after="40" w:line="276" w:lineRule="auto"/>
        <w:jc w:val="both"/>
        <w:rPr>
          <w:rFonts w:ascii="Times New Roman" w:hAnsi="Times New Roman" w:cs="Times New Roman"/>
          <w:sz w:val="24"/>
          <w:szCs w:val="24"/>
          <w:lang w:val="lv-LV"/>
        </w:rPr>
      </w:pPr>
      <w:r w:rsidRPr="00EE7D16">
        <w:rPr>
          <w:rFonts w:ascii="Times New Roman" w:hAnsi="Times New Roman" w:cs="Times New Roman"/>
          <w:sz w:val="24"/>
          <w:szCs w:val="24"/>
          <w:lang w:val="lv-LV"/>
        </w:rPr>
        <w:t>Pretendentam jāiekļauj izmaksās telefona centrāles apkalpošana, izmaiņu veikšana un nepieciešamības gadījumā remonts;</w:t>
      </w:r>
    </w:p>
    <w:p w14:paraId="2FF41C73" w14:textId="77777777" w:rsidR="00301148" w:rsidRPr="00EE7D16" w:rsidRDefault="00301148" w:rsidP="00EE7D16">
      <w:pPr>
        <w:pStyle w:val="ListParagraph"/>
        <w:numPr>
          <w:ilvl w:val="2"/>
          <w:numId w:val="7"/>
        </w:numPr>
        <w:spacing w:line="276" w:lineRule="auto"/>
        <w:jc w:val="both"/>
        <w:rPr>
          <w:snapToGrid/>
          <w:sz w:val="24"/>
          <w:szCs w:val="24"/>
          <w:lang w:val="lv-LV" w:eastAsia="zh-CN"/>
        </w:rPr>
      </w:pPr>
      <w:r w:rsidRPr="00EE7D16">
        <w:rPr>
          <w:snapToGrid/>
          <w:sz w:val="24"/>
          <w:szCs w:val="24"/>
          <w:lang w:val="lv-LV" w:eastAsia="zh-CN"/>
        </w:rPr>
        <w:t>telefona centrāles uzturēšanas termiņš ne ilgāk kā līdz līguma termiņa beigām.</w:t>
      </w:r>
    </w:p>
    <w:p w14:paraId="2E3C159F" w14:textId="77777777" w:rsidR="0086135C" w:rsidRPr="00EE7D16" w:rsidRDefault="0086135C" w:rsidP="00EE7D16">
      <w:pPr>
        <w:pStyle w:val="ListParagraph"/>
        <w:widowControl w:val="0"/>
        <w:numPr>
          <w:ilvl w:val="2"/>
          <w:numId w:val="7"/>
        </w:numPr>
        <w:spacing w:line="276" w:lineRule="auto"/>
        <w:jc w:val="both"/>
        <w:rPr>
          <w:sz w:val="24"/>
          <w:szCs w:val="24"/>
          <w:lang w:val="lv-LV"/>
        </w:rPr>
      </w:pPr>
      <w:r w:rsidRPr="00EE7D16">
        <w:rPr>
          <w:sz w:val="24"/>
          <w:szCs w:val="24"/>
          <w:lang w:val="lv-LV"/>
        </w:rPr>
        <w:t xml:space="preserve">piedāvātam risinājumam jāizmanto Pasūtītāja īpašumā esošais Cat.3 iekšējā telefona tīkls; </w:t>
      </w:r>
    </w:p>
    <w:p w14:paraId="521643CF" w14:textId="77777777" w:rsidR="0086135C" w:rsidRPr="00EE7D16" w:rsidRDefault="0086135C" w:rsidP="00EE7D16">
      <w:pPr>
        <w:pStyle w:val="ListParagraph"/>
        <w:widowControl w:val="0"/>
        <w:numPr>
          <w:ilvl w:val="2"/>
          <w:numId w:val="7"/>
        </w:numPr>
        <w:spacing w:line="276" w:lineRule="auto"/>
        <w:jc w:val="both"/>
        <w:rPr>
          <w:sz w:val="24"/>
          <w:szCs w:val="24"/>
          <w:lang w:val="lv-LV"/>
        </w:rPr>
      </w:pPr>
      <w:r w:rsidRPr="00EE7D16">
        <w:rPr>
          <w:sz w:val="24"/>
          <w:szCs w:val="24"/>
          <w:lang w:val="lv-LV"/>
        </w:rPr>
        <w:t>iespēja veikt 4 tālruņa sarunas ar citiem publiskā telekomunikāciju tīkla abonentiem vienlaikus;</w:t>
      </w:r>
    </w:p>
    <w:p w14:paraId="3B344E3E" w14:textId="77777777" w:rsidR="0086135C" w:rsidRPr="00EE7D16" w:rsidRDefault="0086135C" w:rsidP="00EE7D16">
      <w:pPr>
        <w:pStyle w:val="ListParagraph"/>
        <w:widowControl w:val="0"/>
        <w:numPr>
          <w:ilvl w:val="2"/>
          <w:numId w:val="7"/>
        </w:numPr>
        <w:spacing w:line="276" w:lineRule="auto"/>
        <w:jc w:val="both"/>
        <w:rPr>
          <w:sz w:val="24"/>
          <w:szCs w:val="24"/>
          <w:lang w:val="lv-LV"/>
        </w:rPr>
      </w:pPr>
      <w:r w:rsidRPr="00EE7D16">
        <w:rPr>
          <w:sz w:val="24"/>
          <w:szCs w:val="24"/>
          <w:lang w:val="lv-LV"/>
        </w:rPr>
        <w:t>iespēja katrai pieslēgtajai sakaru iekārtai piešķirt savu tālruņa numuru;</w:t>
      </w:r>
    </w:p>
    <w:p w14:paraId="60AA6588" w14:textId="1740098C" w:rsidR="0086135C" w:rsidRPr="00EE7D16" w:rsidRDefault="0086135C" w:rsidP="00EE7D16">
      <w:pPr>
        <w:pStyle w:val="ListParagraph"/>
        <w:widowControl w:val="0"/>
        <w:numPr>
          <w:ilvl w:val="2"/>
          <w:numId w:val="7"/>
        </w:numPr>
        <w:spacing w:line="276" w:lineRule="auto"/>
        <w:jc w:val="both"/>
        <w:rPr>
          <w:sz w:val="24"/>
          <w:szCs w:val="24"/>
          <w:lang w:val="lv-LV"/>
        </w:rPr>
      </w:pPr>
      <w:r w:rsidRPr="00EE7D16">
        <w:rPr>
          <w:sz w:val="24"/>
          <w:szCs w:val="24"/>
          <w:lang w:val="lv-LV"/>
        </w:rPr>
        <w:t>visas Pakalpojuma nodrošināšanai nepieciešamās iekārtas, kuras Pasūtītājs izmantos Pakalpojuma saņemšanai Līguma darbības laikā, pieder Izpildītājam</w:t>
      </w:r>
      <w:r w:rsidR="00D83754" w:rsidRPr="00EE7D16">
        <w:rPr>
          <w:sz w:val="24"/>
          <w:szCs w:val="24"/>
          <w:lang w:val="lv-LV"/>
        </w:rPr>
        <w:t>.</w:t>
      </w:r>
    </w:p>
    <w:p w14:paraId="0AE22F0D" w14:textId="6BA104B6" w:rsidR="0086135C" w:rsidRPr="00EE7D16" w:rsidRDefault="0009731A" w:rsidP="00EE7D16">
      <w:pPr>
        <w:pStyle w:val="ListParagraph"/>
        <w:numPr>
          <w:ilvl w:val="2"/>
          <w:numId w:val="7"/>
        </w:numPr>
        <w:tabs>
          <w:tab w:val="left" w:pos="1310"/>
        </w:tabs>
        <w:spacing w:line="276" w:lineRule="auto"/>
        <w:jc w:val="both"/>
        <w:rPr>
          <w:sz w:val="24"/>
          <w:szCs w:val="24"/>
          <w:lang w:val="lv-LV"/>
        </w:rPr>
      </w:pPr>
      <w:r w:rsidRPr="00EE7D16">
        <w:rPr>
          <w:sz w:val="24"/>
          <w:szCs w:val="24"/>
          <w:lang w:val="lv-LV"/>
        </w:rPr>
        <w:t>Pretendenta komutācijas iekārtai, no kuras tiek piedāvāti pakalpojumi, jāatrodas Latvijas Republikas teritorijā.</w:t>
      </w:r>
    </w:p>
    <w:p w14:paraId="363AA0DB" w14:textId="7CB2C048" w:rsidR="0086135C" w:rsidRPr="00EE7D16" w:rsidRDefault="0086135C" w:rsidP="00EE7D16">
      <w:pPr>
        <w:widowControl/>
        <w:numPr>
          <w:ilvl w:val="0"/>
          <w:numId w:val="2"/>
        </w:numPr>
        <w:suppressAutoHyphens w:val="0"/>
        <w:autoSpaceDE/>
        <w:spacing w:before="120" w:after="120" w:line="276" w:lineRule="auto"/>
        <w:ind w:left="539" w:hanging="539"/>
        <w:jc w:val="both"/>
        <w:rPr>
          <w:rFonts w:ascii="Times New Roman" w:hAnsi="Times New Roman" w:cs="Times New Roman"/>
          <w:b/>
          <w:bCs/>
          <w:sz w:val="24"/>
          <w:szCs w:val="24"/>
          <w:lang w:val="lv-LV"/>
        </w:rPr>
      </w:pPr>
      <w:r w:rsidRPr="00EE7D16">
        <w:rPr>
          <w:rFonts w:ascii="Times New Roman" w:hAnsi="Times New Roman" w:cs="Times New Roman"/>
          <w:b/>
          <w:bCs/>
          <w:sz w:val="24"/>
          <w:szCs w:val="24"/>
          <w:lang w:val="lv-LV"/>
        </w:rPr>
        <w:t>Pakalpojumu nepieciešams sniegt, ņemot vērā sekojošas prasības pret tā saturu:</w:t>
      </w:r>
    </w:p>
    <w:p w14:paraId="0239B42D" w14:textId="77777777" w:rsidR="0086135C" w:rsidRPr="00EE7D16" w:rsidRDefault="0086135C" w:rsidP="00EE7D16">
      <w:pPr>
        <w:widowControl/>
        <w:numPr>
          <w:ilvl w:val="1"/>
          <w:numId w:val="2"/>
        </w:numPr>
        <w:suppressAutoHyphens w:val="0"/>
        <w:autoSpaceDE/>
        <w:spacing w:line="276" w:lineRule="auto"/>
        <w:jc w:val="both"/>
        <w:rPr>
          <w:rFonts w:ascii="Times New Roman" w:hAnsi="Times New Roman" w:cs="Times New Roman"/>
          <w:sz w:val="24"/>
          <w:szCs w:val="24"/>
          <w:lang w:val="lv-LV"/>
        </w:rPr>
      </w:pPr>
      <w:r w:rsidRPr="00EE7D16">
        <w:rPr>
          <w:rFonts w:ascii="Times New Roman" w:hAnsi="Times New Roman" w:cs="Times New Roman"/>
          <w:sz w:val="24"/>
          <w:szCs w:val="24"/>
          <w:lang w:val="lv-LV"/>
        </w:rPr>
        <w:t>Visi pašreizējie Pasūtītāja numuri darbojas SIA „</w:t>
      </w:r>
      <w:proofErr w:type="spellStart"/>
      <w:r w:rsidRPr="00EE7D16">
        <w:rPr>
          <w:rFonts w:ascii="Times New Roman" w:hAnsi="Times New Roman" w:cs="Times New Roman"/>
          <w:sz w:val="24"/>
          <w:szCs w:val="24"/>
          <w:lang w:val="lv-LV"/>
        </w:rPr>
        <w:t>Tet</w:t>
      </w:r>
      <w:proofErr w:type="spellEnd"/>
      <w:r w:rsidRPr="00EE7D16">
        <w:rPr>
          <w:rFonts w:ascii="Times New Roman" w:hAnsi="Times New Roman" w:cs="Times New Roman"/>
          <w:sz w:val="24"/>
          <w:szCs w:val="24"/>
          <w:lang w:val="lv-LV"/>
        </w:rPr>
        <w:t>” tīklā. Pretendentam jānodrošina numuru saglabāšana (jāveic to migrācija). Izmaksas par numura saglabāšanu jāiekļauj piedāvājumā, kā arī jāiekļauj Pasūtītāja centrāļu pārkonfigurēšanas izmaksas.</w:t>
      </w:r>
    </w:p>
    <w:p w14:paraId="207D6F29" w14:textId="1ADAC22E" w:rsidR="006C1666" w:rsidRPr="00EE7D16" w:rsidRDefault="00602F78" w:rsidP="00EE7D16">
      <w:pPr>
        <w:widowControl/>
        <w:numPr>
          <w:ilvl w:val="1"/>
          <w:numId w:val="2"/>
        </w:numPr>
        <w:suppressAutoHyphens w:val="0"/>
        <w:autoSpaceDE/>
        <w:spacing w:line="276" w:lineRule="auto"/>
        <w:jc w:val="both"/>
        <w:rPr>
          <w:rFonts w:ascii="Times New Roman" w:hAnsi="Times New Roman" w:cs="Times New Roman"/>
          <w:sz w:val="24"/>
          <w:szCs w:val="24"/>
          <w:lang w:val="lv-LV"/>
        </w:rPr>
      </w:pPr>
      <w:r w:rsidRPr="00EE7D16">
        <w:rPr>
          <w:rFonts w:ascii="Times New Roman" w:hAnsi="Times New Roman" w:cs="Times New Roman"/>
          <w:sz w:val="24"/>
          <w:szCs w:val="24"/>
          <w:lang w:val="lv-LV"/>
        </w:rPr>
        <w:t>Pretendentam jānodrošina zvanu saņemšana (iespēja piezvanīt) no visiem Latvijā strādājošajiem sakaru tīkliem.</w:t>
      </w:r>
    </w:p>
    <w:p w14:paraId="38E61A77" w14:textId="7F327AC7" w:rsidR="006B5EA1" w:rsidRPr="00EE7D16" w:rsidRDefault="006B5EA1" w:rsidP="00EE7D16">
      <w:pPr>
        <w:widowControl/>
        <w:numPr>
          <w:ilvl w:val="1"/>
          <w:numId w:val="2"/>
        </w:numPr>
        <w:suppressAutoHyphens w:val="0"/>
        <w:autoSpaceDE/>
        <w:spacing w:line="276" w:lineRule="auto"/>
        <w:jc w:val="both"/>
        <w:rPr>
          <w:rFonts w:ascii="Times New Roman" w:hAnsi="Times New Roman" w:cs="Times New Roman"/>
          <w:sz w:val="24"/>
          <w:szCs w:val="24"/>
          <w:lang w:val="lv-LV"/>
        </w:rPr>
      </w:pPr>
      <w:r w:rsidRPr="00EE7D16">
        <w:rPr>
          <w:rFonts w:ascii="Times New Roman" w:hAnsi="Times New Roman" w:cs="Times New Roman"/>
          <w:sz w:val="24"/>
          <w:szCs w:val="24"/>
          <w:lang w:val="lv-LV"/>
        </w:rPr>
        <w:lastRenderedPageBreak/>
        <w:t xml:space="preserve">Pretendentam jānodrošina neatkarīgs </w:t>
      </w:r>
      <w:proofErr w:type="spellStart"/>
      <w:r w:rsidRPr="00EE7D16">
        <w:rPr>
          <w:rFonts w:ascii="Times New Roman" w:hAnsi="Times New Roman" w:cs="Times New Roman"/>
          <w:sz w:val="24"/>
          <w:szCs w:val="24"/>
          <w:lang w:val="lv-LV"/>
        </w:rPr>
        <w:t>pieslēgums</w:t>
      </w:r>
      <w:proofErr w:type="spellEnd"/>
      <w:r w:rsidRPr="00EE7D16">
        <w:rPr>
          <w:rFonts w:ascii="Times New Roman" w:hAnsi="Times New Roman" w:cs="Times New Roman"/>
          <w:sz w:val="24"/>
          <w:szCs w:val="24"/>
          <w:lang w:val="lv-LV"/>
        </w:rPr>
        <w:t xml:space="preserve"> balss pakalpojumu nodrošināšanai. Datu </w:t>
      </w:r>
      <w:proofErr w:type="spellStart"/>
      <w:r w:rsidRPr="00EE7D16">
        <w:rPr>
          <w:rFonts w:ascii="Times New Roman" w:hAnsi="Times New Roman" w:cs="Times New Roman"/>
          <w:sz w:val="24"/>
          <w:szCs w:val="24"/>
          <w:lang w:val="lv-LV"/>
        </w:rPr>
        <w:t>pieslēguma</w:t>
      </w:r>
      <w:proofErr w:type="spellEnd"/>
      <w:r w:rsidRPr="00EE7D16">
        <w:rPr>
          <w:rFonts w:ascii="Times New Roman" w:hAnsi="Times New Roman" w:cs="Times New Roman"/>
          <w:sz w:val="24"/>
          <w:szCs w:val="24"/>
          <w:lang w:val="lv-LV"/>
        </w:rPr>
        <w:t xml:space="preserve"> apjoms (</w:t>
      </w:r>
      <w:proofErr w:type="spellStart"/>
      <w:r w:rsidRPr="00EE7D16">
        <w:rPr>
          <w:rFonts w:ascii="Times New Roman" w:hAnsi="Times New Roman" w:cs="Times New Roman"/>
          <w:sz w:val="24"/>
          <w:szCs w:val="24"/>
          <w:lang w:val="lv-LV"/>
        </w:rPr>
        <w:t>Mb</w:t>
      </w:r>
      <w:proofErr w:type="spellEnd"/>
      <w:r w:rsidRPr="00EE7D16">
        <w:rPr>
          <w:rFonts w:ascii="Times New Roman" w:hAnsi="Times New Roman" w:cs="Times New Roman"/>
          <w:sz w:val="24"/>
          <w:szCs w:val="24"/>
          <w:lang w:val="lv-LV"/>
        </w:rPr>
        <w:t xml:space="preserve">) ar garantētu </w:t>
      </w:r>
      <w:proofErr w:type="spellStart"/>
      <w:r w:rsidRPr="00EE7D16">
        <w:rPr>
          <w:rFonts w:ascii="Times New Roman" w:hAnsi="Times New Roman" w:cs="Times New Roman"/>
          <w:sz w:val="24"/>
          <w:szCs w:val="24"/>
          <w:lang w:val="lv-LV"/>
        </w:rPr>
        <w:t>QoS</w:t>
      </w:r>
      <w:proofErr w:type="spellEnd"/>
      <w:r w:rsidRPr="00EE7D16">
        <w:rPr>
          <w:rFonts w:ascii="Times New Roman" w:hAnsi="Times New Roman" w:cs="Times New Roman"/>
          <w:sz w:val="24"/>
          <w:szCs w:val="24"/>
          <w:lang w:val="lv-LV"/>
        </w:rPr>
        <w:t xml:space="preserve"> balss sarunu pārraidei jābūt pietiekamam, lai nodrošinātu kvalitatīvu vienlaicīgo balss sarunu kanālu nodrošināšanu. </w:t>
      </w:r>
    </w:p>
    <w:p w14:paraId="273390A0" w14:textId="77777777" w:rsidR="00BD4B63" w:rsidRPr="00EE7D16" w:rsidRDefault="00BD4B63" w:rsidP="00EE7D16">
      <w:pPr>
        <w:widowControl/>
        <w:numPr>
          <w:ilvl w:val="1"/>
          <w:numId w:val="2"/>
        </w:numPr>
        <w:suppressAutoHyphens w:val="0"/>
        <w:autoSpaceDE/>
        <w:spacing w:line="276" w:lineRule="auto"/>
        <w:jc w:val="both"/>
        <w:rPr>
          <w:rFonts w:ascii="Times New Roman" w:hAnsi="Times New Roman" w:cs="Times New Roman"/>
          <w:sz w:val="24"/>
          <w:szCs w:val="24"/>
          <w:lang w:val="lv-LV"/>
        </w:rPr>
      </w:pPr>
      <w:r w:rsidRPr="00EE7D16">
        <w:rPr>
          <w:rFonts w:ascii="Times New Roman" w:hAnsi="Times New Roman" w:cs="Times New Roman"/>
          <w:sz w:val="24"/>
          <w:szCs w:val="24"/>
          <w:lang w:val="lv-LV"/>
        </w:rPr>
        <w:t xml:space="preserve">Pakalpojuma nodrošināšanai nevar tikt izmantoti esošie Pasūtītāja datu </w:t>
      </w:r>
      <w:proofErr w:type="spellStart"/>
      <w:r w:rsidRPr="00EE7D16">
        <w:rPr>
          <w:rFonts w:ascii="Times New Roman" w:hAnsi="Times New Roman" w:cs="Times New Roman"/>
          <w:sz w:val="24"/>
          <w:szCs w:val="24"/>
          <w:lang w:val="lv-LV"/>
        </w:rPr>
        <w:t>pieslēgumi</w:t>
      </w:r>
      <w:proofErr w:type="spellEnd"/>
      <w:r w:rsidRPr="00EE7D16">
        <w:rPr>
          <w:rFonts w:ascii="Times New Roman" w:hAnsi="Times New Roman" w:cs="Times New Roman"/>
          <w:sz w:val="24"/>
          <w:szCs w:val="24"/>
          <w:lang w:val="lv-LV"/>
        </w:rPr>
        <w:t>. Jānodrošina neatkarīgas līnijas balss pakalpojumu nodrošināšanai no Pretendenta komutācijas sistēmas līdz pasūtītāja tīklam.</w:t>
      </w:r>
    </w:p>
    <w:p w14:paraId="00401189" w14:textId="77777777" w:rsidR="00BD4B63" w:rsidRPr="00D26B64" w:rsidRDefault="00BD4B63" w:rsidP="00EE7D16">
      <w:pPr>
        <w:widowControl/>
        <w:numPr>
          <w:ilvl w:val="1"/>
          <w:numId w:val="2"/>
        </w:numPr>
        <w:suppressAutoHyphens w:val="0"/>
        <w:autoSpaceDE/>
        <w:spacing w:line="276" w:lineRule="auto"/>
        <w:jc w:val="both"/>
        <w:rPr>
          <w:rFonts w:ascii="Times New Roman" w:hAnsi="Times New Roman" w:cs="Times New Roman"/>
          <w:sz w:val="24"/>
          <w:szCs w:val="24"/>
          <w:lang w:val="lv-LV"/>
        </w:rPr>
      </w:pPr>
      <w:r w:rsidRPr="00EE7D16">
        <w:rPr>
          <w:rFonts w:ascii="Times New Roman" w:hAnsi="Times New Roman" w:cs="Times New Roman"/>
          <w:sz w:val="24"/>
          <w:szCs w:val="24"/>
          <w:lang w:val="lv-LV"/>
        </w:rPr>
        <w:t xml:space="preserve">Tehniskajam piedāvājumam jāpievieno detalizētas sakaru līniju maršrutu shēmas ar tādu detalizācijas pakāpi, </w:t>
      </w:r>
      <w:proofErr w:type="gramStart"/>
      <w:r w:rsidRPr="00EE7D16">
        <w:rPr>
          <w:rFonts w:ascii="Times New Roman" w:hAnsi="Times New Roman" w:cs="Times New Roman"/>
          <w:sz w:val="24"/>
          <w:szCs w:val="24"/>
          <w:lang w:val="lv-LV"/>
        </w:rPr>
        <w:t>lai būtu iespējams pārliecināties</w:t>
      </w:r>
      <w:proofErr w:type="gramEnd"/>
      <w:r w:rsidRPr="00EE7D16">
        <w:rPr>
          <w:rFonts w:ascii="Times New Roman" w:hAnsi="Times New Roman" w:cs="Times New Roman"/>
          <w:sz w:val="24"/>
          <w:szCs w:val="24"/>
          <w:lang w:val="lv-LV"/>
        </w:rPr>
        <w:t xml:space="preserve"> par risinājuma atbilstību </w:t>
      </w:r>
      <w:r w:rsidRPr="00D26B64">
        <w:rPr>
          <w:rFonts w:ascii="Times New Roman" w:hAnsi="Times New Roman" w:cs="Times New Roman"/>
          <w:sz w:val="24"/>
          <w:szCs w:val="24"/>
          <w:lang w:val="lv-LV"/>
        </w:rPr>
        <w:t xml:space="preserve">tehniskajai specifikācijai. </w:t>
      </w:r>
      <w:proofErr w:type="spellStart"/>
      <w:r w:rsidRPr="00D26B64">
        <w:rPr>
          <w:rFonts w:ascii="Times New Roman" w:hAnsi="Times New Roman" w:cs="Times New Roman"/>
          <w:sz w:val="24"/>
          <w:szCs w:val="24"/>
          <w:lang w:val="lv-LV"/>
        </w:rPr>
        <w:t>Pieslēgumiem</w:t>
      </w:r>
      <w:proofErr w:type="spellEnd"/>
      <w:r w:rsidRPr="00D26B64">
        <w:rPr>
          <w:rFonts w:ascii="Times New Roman" w:hAnsi="Times New Roman" w:cs="Times New Roman"/>
          <w:sz w:val="24"/>
          <w:szCs w:val="24"/>
          <w:lang w:val="lv-LV"/>
        </w:rPr>
        <w:t xml:space="preserve"> jābūt izveidotiem izmantojot pazemes kabeļus vai ieguldītiem atbilstošā kabeļu kanalizācijā.</w:t>
      </w:r>
    </w:p>
    <w:p w14:paraId="0D0F837A" w14:textId="5B4946A5" w:rsidR="00BD4B63" w:rsidRPr="00D26B64" w:rsidRDefault="00BD4B63" w:rsidP="00EE7D16">
      <w:pPr>
        <w:widowControl/>
        <w:numPr>
          <w:ilvl w:val="1"/>
          <w:numId w:val="2"/>
        </w:numPr>
        <w:suppressAutoHyphens w:val="0"/>
        <w:autoSpaceDE/>
        <w:spacing w:line="276" w:lineRule="auto"/>
        <w:jc w:val="both"/>
        <w:rPr>
          <w:rFonts w:ascii="Times New Roman" w:hAnsi="Times New Roman" w:cs="Times New Roman"/>
          <w:sz w:val="24"/>
          <w:szCs w:val="24"/>
          <w:lang w:val="lv-LV"/>
        </w:rPr>
      </w:pPr>
      <w:r w:rsidRPr="00D26B64">
        <w:rPr>
          <w:rFonts w:ascii="Times New Roman" w:hAnsi="Times New Roman" w:cs="Times New Roman"/>
          <w:sz w:val="24"/>
          <w:szCs w:val="24"/>
          <w:lang w:val="lv-LV"/>
        </w:rPr>
        <w:t>Ja Pretendents piesaista apakšuzņēmējus (arī apakšuzņēmēja piesaistītos apakšuzņēmējus), kā arī personas, uz kuru iespējām pretendents balstās, lai apliecinātu, ka tā kvalifikācija atbilst paziņojumā par līgumu vai iepirkuma procedūras dokumentos noteiktajām prasībām, jāiesniedz spēkā esoši dokumenti, kas noslēgti ar Pretendentu un apliecina katra apakšuzņēmēja vai personas, uz kuru iespējām pretendents balstās, gatavību veikt tam izpildei nodotās līguma daļas (norādot gan nododamās daļas finansiālā izteiksmē, gan aprakstot nododamās daļas) vai kvalifikācijas prasības izpildi (apliecināta sadarbības līguma kopija vai oriģināls vai piekrišanas raksta oriģināls vai apliecināta kopija), kuri jāparaksta apakšuzņēmēja pārstāvim ar pārstāvības tiesībām vai tā pilnvarotai personai.</w:t>
      </w:r>
    </w:p>
    <w:p w14:paraId="7AC1C1D0" w14:textId="77777777" w:rsidR="0086135C" w:rsidRPr="0086135C" w:rsidRDefault="0086135C" w:rsidP="00EE7D16">
      <w:pPr>
        <w:widowControl/>
        <w:numPr>
          <w:ilvl w:val="1"/>
          <w:numId w:val="2"/>
        </w:numPr>
        <w:suppressAutoHyphens w:val="0"/>
        <w:autoSpaceDE/>
        <w:spacing w:line="276" w:lineRule="auto"/>
        <w:jc w:val="both"/>
        <w:rPr>
          <w:rFonts w:ascii="Times New Roman" w:hAnsi="Times New Roman" w:cs="Times New Roman"/>
          <w:sz w:val="24"/>
          <w:szCs w:val="24"/>
          <w:lang w:val="lv-LV"/>
        </w:rPr>
      </w:pPr>
      <w:r w:rsidRPr="0086135C">
        <w:rPr>
          <w:rFonts w:ascii="Times New Roman" w:hAnsi="Times New Roman" w:cs="Times New Roman"/>
          <w:sz w:val="24"/>
          <w:szCs w:val="24"/>
          <w:lang w:val="lv-LV"/>
        </w:rPr>
        <w:t>Telekomunikāciju bojājumu novēršanas termiņš - ne ilgāk kā 1 darba dienas laikā pēc bojājuma pieteikuma saņemšanas no Pasūtītāja, ar reakcijas laiku ne ilgāku par 4 stundām.</w:t>
      </w:r>
    </w:p>
    <w:p w14:paraId="763553DB" w14:textId="295DD390" w:rsidR="0086135C" w:rsidRPr="0086135C" w:rsidRDefault="0086135C" w:rsidP="00EE7D16">
      <w:pPr>
        <w:widowControl/>
        <w:numPr>
          <w:ilvl w:val="1"/>
          <w:numId w:val="2"/>
        </w:numPr>
        <w:suppressAutoHyphens w:val="0"/>
        <w:autoSpaceDE/>
        <w:spacing w:line="276" w:lineRule="auto"/>
        <w:jc w:val="both"/>
        <w:rPr>
          <w:rFonts w:ascii="Times New Roman" w:hAnsi="Times New Roman" w:cs="Times New Roman"/>
          <w:sz w:val="24"/>
          <w:szCs w:val="24"/>
          <w:lang w:val="lv-LV"/>
        </w:rPr>
      </w:pPr>
      <w:r w:rsidRPr="0086135C">
        <w:rPr>
          <w:rFonts w:ascii="Times New Roman" w:hAnsi="Times New Roman" w:cs="Times New Roman"/>
          <w:sz w:val="24"/>
          <w:szCs w:val="24"/>
          <w:lang w:val="lv-LV"/>
        </w:rPr>
        <w:t>Pakalpojumu sniedzēja</w:t>
      </w:r>
      <w:r w:rsidRPr="0086135C">
        <w:rPr>
          <w:rFonts w:ascii="Times New Roman" w:hAnsi="Times New Roman" w:cs="Times New Roman"/>
          <w:i/>
          <w:iCs/>
          <w:sz w:val="24"/>
          <w:szCs w:val="24"/>
          <w:lang w:val="lv-LV"/>
        </w:rPr>
        <w:t xml:space="preserve"> </w:t>
      </w:r>
      <w:r w:rsidRPr="0086135C">
        <w:rPr>
          <w:rFonts w:ascii="Times New Roman" w:hAnsi="Times New Roman" w:cs="Times New Roman"/>
          <w:sz w:val="24"/>
          <w:szCs w:val="24"/>
          <w:lang w:val="lv-LV"/>
        </w:rPr>
        <w:t>publiskajam elektronisko sakaru</w:t>
      </w:r>
      <w:r w:rsidRPr="0086135C" w:rsidDel="00D47D5D">
        <w:rPr>
          <w:rFonts w:ascii="Times New Roman" w:hAnsi="Times New Roman" w:cs="Times New Roman"/>
          <w:sz w:val="24"/>
          <w:szCs w:val="24"/>
          <w:lang w:val="lv-LV"/>
        </w:rPr>
        <w:t xml:space="preserve"> </w:t>
      </w:r>
      <w:r w:rsidRPr="0086135C">
        <w:rPr>
          <w:rFonts w:ascii="Times New Roman" w:hAnsi="Times New Roman" w:cs="Times New Roman"/>
          <w:sz w:val="24"/>
          <w:szCs w:val="24"/>
          <w:lang w:val="lv-LV"/>
        </w:rPr>
        <w:t xml:space="preserve">tīklam jābūt uzraudzītam 24 (divdesmit četras) stundas diennaktī bez pārtraukuma visu </w:t>
      </w:r>
      <w:r w:rsidR="00BD76C1">
        <w:rPr>
          <w:rFonts w:ascii="Times New Roman" w:hAnsi="Times New Roman" w:cs="Times New Roman"/>
          <w:sz w:val="24"/>
          <w:szCs w:val="24"/>
          <w:lang w:val="lv-LV"/>
        </w:rPr>
        <w:t>L</w:t>
      </w:r>
      <w:r w:rsidRPr="0086135C">
        <w:rPr>
          <w:rFonts w:ascii="Times New Roman" w:hAnsi="Times New Roman" w:cs="Times New Roman"/>
          <w:sz w:val="24"/>
          <w:szCs w:val="24"/>
          <w:lang w:val="lv-LV"/>
        </w:rPr>
        <w:t>īguma darbības laiku.</w:t>
      </w:r>
    </w:p>
    <w:p w14:paraId="76DEDCBC" w14:textId="77777777" w:rsidR="0086135C" w:rsidRPr="0086135C" w:rsidRDefault="0086135C" w:rsidP="00EE7D16">
      <w:pPr>
        <w:widowControl/>
        <w:numPr>
          <w:ilvl w:val="1"/>
          <w:numId w:val="2"/>
        </w:numPr>
        <w:suppressAutoHyphens w:val="0"/>
        <w:autoSpaceDE/>
        <w:spacing w:line="276" w:lineRule="auto"/>
        <w:jc w:val="both"/>
        <w:rPr>
          <w:rFonts w:ascii="Times New Roman" w:hAnsi="Times New Roman" w:cs="Times New Roman"/>
          <w:sz w:val="24"/>
          <w:szCs w:val="24"/>
          <w:lang w:val="lv-LV"/>
        </w:rPr>
      </w:pPr>
      <w:r w:rsidRPr="0086135C">
        <w:rPr>
          <w:rFonts w:ascii="Times New Roman" w:hAnsi="Times New Roman" w:cs="Times New Roman"/>
          <w:sz w:val="24"/>
          <w:szCs w:val="24"/>
          <w:lang w:val="lv-LV"/>
        </w:rPr>
        <w:t xml:space="preserve">Risinājums jāierīko (pilnā apjomā) un jāuzsāk nodrošināt (pilnā apjomā) maksimāli 60 (sešdesmit) dienās no līguma noslēgšanas brīža. </w:t>
      </w:r>
    </w:p>
    <w:p w14:paraId="5EC712F4" w14:textId="64755835" w:rsidR="0086135C" w:rsidRPr="000A6794" w:rsidRDefault="0086135C" w:rsidP="00EE7D16">
      <w:pPr>
        <w:pStyle w:val="ListParagraph"/>
        <w:numPr>
          <w:ilvl w:val="1"/>
          <w:numId w:val="2"/>
        </w:numPr>
        <w:tabs>
          <w:tab w:val="left" w:pos="1134"/>
        </w:tabs>
        <w:suppressAutoHyphens/>
        <w:autoSpaceDN w:val="0"/>
        <w:spacing w:line="276" w:lineRule="auto"/>
        <w:jc w:val="both"/>
        <w:textAlignment w:val="baseline"/>
        <w:rPr>
          <w:sz w:val="24"/>
          <w:szCs w:val="24"/>
          <w:lang w:val="lv-LV" w:eastAsia="zh-CN"/>
        </w:rPr>
      </w:pPr>
      <w:r w:rsidRPr="000A6794">
        <w:rPr>
          <w:sz w:val="24"/>
          <w:szCs w:val="24"/>
          <w:lang w:val="lv-LV" w:eastAsia="zh-CN"/>
        </w:rPr>
        <w:t xml:space="preserve">Pretendentam, pamatojoties uz Tehniskās specifikācijas </w:t>
      </w:r>
      <w:r w:rsidR="00CF2120" w:rsidRPr="000A6794">
        <w:rPr>
          <w:sz w:val="24"/>
          <w:szCs w:val="24"/>
          <w:lang w:val="lv-LV" w:eastAsia="zh-CN"/>
        </w:rPr>
        <w:t>4</w:t>
      </w:r>
      <w:r w:rsidRPr="000A6794">
        <w:rPr>
          <w:sz w:val="24"/>
          <w:szCs w:val="24"/>
          <w:lang w:val="lv-LV" w:eastAsia="zh-CN"/>
        </w:rPr>
        <w:t xml:space="preserve">.1. punktu, ir jāiesniedz pakalpojuma pārņemšanas plāns, kurā detalizēti tiek sniegta informācija par pakalpojuma pārņemšanu piegādātāja maiņas gadījumā. </w:t>
      </w:r>
    </w:p>
    <w:p w14:paraId="162F01D2" w14:textId="7DB4F1AC" w:rsidR="0086135C" w:rsidRPr="0009731A" w:rsidRDefault="0086135C" w:rsidP="00EE7D16">
      <w:pPr>
        <w:widowControl/>
        <w:numPr>
          <w:ilvl w:val="1"/>
          <w:numId w:val="2"/>
        </w:numPr>
        <w:suppressAutoHyphens w:val="0"/>
        <w:autoSpaceDE/>
        <w:spacing w:line="276" w:lineRule="auto"/>
        <w:jc w:val="both"/>
        <w:rPr>
          <w:rFonts w:ascii="Times New Roman" w:hAnsi="Times New Roman" w:cs="Times New Roman"/>
          <w:sz w:val="24"/>
          <w:szCs w:val="24"/>
          <w:lang w:val="lv-LV"/>
        </w:rPr>
      </w:pPr>
      <w:r w:rsidRPr="0009731A">
        <w:rPr>
          <w:rFonts w:ascii="Times New Roman" w:hAnsi="Times New Roman" w:cs="Times New Roman"/>
          <w:sz w:val="24"/>
          <w:szCs w:val="24"/>
          <w:lang w:val="lv-LV"/>
        </w:rPr>
        <w:t>Pretendentam jānodrošina</w:t>
      </w:r>
      <w:r w:rsidR="00157129" w:rsidRPr="0009731A">
        <w:rPr>
          <w:rFonts w:ascii="Times New Roman" w:hAnsi="Times New Roman" w:cs="Times New Roman"/>
          <w:sz w:val="24"/>
          <w:szCs w:val="24"/>
          <w:lang w:val="lv-LV"/>
        </w:rPr>
        <w:t>, ka</w:t>
      </w:r>
      <w:r w:rsidRPr="0009731A">
        <w:rPr>
          <w:rFonts w:ascii="Times New Roman" w:hAnsi="Times New Roman" w:cs="Times New Roman"/>
          <w:sz w:val="24"/>
          <w:szCs w:val="24"/>
          <w:lang w:val="lv-LV"/>
        </w:rPr>
        <w:t xml:space="preserve"> visu piedāvājumā iekļauto pakalpojumu nodrošināšanai tiks izmantotas </w:t>
      </w:r>
      <w:r w:rsidRPr="00EE7D16">
        <w:rPr>
          <w:rFonts w:ascii="Times New Roman" w:hAnsi="Times New Roman" w:cs="Times New Roman"/>
          <w:sz w:val="24"/>
          <w:szCs w:val="24"/>
          <w:lang w:val="lv-LV"/>
        </w:rPr>
        <w:t xml:space="preserve">Pretendenta komutācijas iekārtas </w:t>
      </w:r>
      <w:r w:rsidRPr="0009731A">
        <w:rPr>
          <w:rFonts w:ascii="Times New Roman" w:hAnsi="Times New Roman" w:cs="Times New Roman"/>
          <w:sz w:val="24"/>
          <w:szCs w:val="24"/>
          <w:lang w:val="lv-LV"/>
        </w:rPr>
        <w:t>(centrāles), kas fiziski atrodas Latvijas Republikā.</w:t>
      </w:r>
    </w:p>
    <w:p w14:paraId="24658D56" w14:textId="77777777" w:rsidR="0086135C" w:rsidRPr="0086135C" w:rsidRDefault="0086135C" w:rsidP="00EE7D16">
      <w:pPr>
        <w:widowControl/>
        <w:numPr>
          <w:ilvl w:val="1"/>
          <w:numId w:val="2"/>
        </w:numPr>
        <w:suppressAutoHyphens w:val="0"/>
        <w:autoSpaceDE/>
        <w:spacing w:line="276" w:lineRule="auto"/>
        <w:jc w:val="both"/>
        <w:rPr>
          <w:rFonts w:ascii="Times New Roman" w:hAnsi="Times New Roman" w:cs="Times New Roman"/>
          <w:sz w:val="24"/>
          <w:szCs w:val="24"/>
          <w:lang w:val="lv-LV"/>
        </w:rPr>
      </w:pPr>
      <w:r w:rsidRPr="0086135C">
        <w:rPr>
          <w:rFonts w:ascii="Times New Roman" w:hAnsi="Times New Roman" w:cs="Times New Roman"/>
          <w:sz w:val="24"/>
          <w:szCs w:val="24"/>
          <w:lang w:val="lv-LV"/>
        </w:rPr>
        <w:t xml:space="preserve">Pretendentam jānodrošina bojājumu pieteikšana pa bezmaksas tālruni 24 stundas diennaktī un bojājumu pieteikšana uz bezmaksas tālruni jānodrošina zvanot gan no fiksētā tīkla abonentiem, gan mobilā tīkla abonentiem. Piedāvājumā jānorāda konkrēts bojājuma pieteikšanas tālruņa numurs. </w:t>
      </w:r>
    </w:p>
    <w:p w14:paraId="66EBF0FC" w14:textId="77777777" w:rsidR="0086135C" w:rsidRPr="0086135C" w:rsidRDefault="0086135C" w:rsidP="00EE7D16">
      <w:pPr>
        <w:widowControl/>
        <w:numPr>
          <w:ilvl w:val="1"/>
          <w:numId w:val="2"/>
        </w:numPr>
        <w:suppressAutoHyphens w:val="0"/>
        <w:autoSpaceDE/>
        <w:spacing w:line="276" w:lineRule="auto"/>
        <w:jc w:val="both"/>
        <w:rPr>
          <w:rFonts w:ascii="Times New Roman" w:hAnsi="Times New Roman" w:cs="Times New Roman"/>
          <w:sz w:val="24"/>
          <w:szCs w:val="24"/>
          <w:lang w:val="lv-LV"/>
        </w:rPr>
      </w:pPr>
      <w:r w:rsidRPr="0086135C">
        <w:rPr>
          <w:rFonts w:ascii="Times New Roman" w:hAnsi="Times New Roman" w:cs="Times New Roman"/>
          <w:sz w:val="24"/>
          <w:szCs w:val="24"/>
          <w:lang w:val="lv-LV"/>
        </w:rPr>
        <w:t xml:space="preserve">Bojājuma pieteikuma pieņemšana jānodrošina valsts valodā.  </w:t>
      </w:r>
    </w:p>
    <w:p w14:paraId="0488DE19" w14:textId="77777777" w:rsidR="0086135C" w:rsidRPr="0086135C" w:rsidRDefault="0086135C" w:rsidP="00EE7D16">
      <w:pPr>
        <w:widowControl/>
        <w:numPr>
          <w:ilvl w:val="1"/>
          <w:numId w:val="2"/>
        </w:numPr>
        <w:suppressAutoHyphens w:val="0"/>
        <w:autoSpaceDE/>
        <w:spacing w:line="276" w:lineRule="auto"/>
        <w:jc w:val="both"/>
        <w:rPr>
          <w:rFonts w:ascii="Times New Roman" w:hAnsi="Times New Roman" w:cs="Times New Roman"/>
          <w:sz w:val="24"/>
          <w:szCs w:val="24"/>
          <w:lang w:val="lv-LV"/>
        </w:rPr>
      </w:pPr>
      <w:r w:rsidRPr="0086135C">
        <w:rPr>
          <w:rFonts w:ascii="Times New Roman" w:hAnsi="Times New Roman" w:cs="Times New Roman"/>
          <w:sz w:val="24"/>
          <w:szCs w:val="24"/>
          <w:lang w:val="lv-LV"/>
        </w:rPr>
        <w:t>Pretendentam jāpiedāvā un jāapraksta kārtība, kā tiek nodrošināta visa risinājuma pieteikto problēmu vai bojājumu risināšanas kārtība, gaita, statuss.</w:t>
      </w:r>
    </w:p>
    <w:p w14:paraId="11BD23CD" w14:textId="72D8E52D" w:rsidR="0086135C" w:rsidRPr="00FA20A3" w:rsidRDefault="0086135C" w:rsidP="00EE7D16">
      <w:pPr>
        <w:widowControl/>
        <w:numPr>
          <w:ilvl w:val="1"/>
          <w:numId w:val="2"/>
        </w:numPr>
        <w:suppressAutoHyphens w:val="0"/>
        <w:autoSpaceDE/>
        <w:spacing w:line="276" w:lineRule="auto"/>
        <w:jc w:val="both"/>
        <w:rPr>
          <w:rFonts w:ascii="Times New Roman" w:hAnsi="Times New Roman" w:cs="Times New Roman"/>
          <w:sz w:val="24"/>
          <w:szCs w:val="24"/>
          <w:lang w:val="lv-LV"/>
        </w:rPr>
      </w:pPr>
      <w:r w:rsidRPr="0086135C">
        <w:rPr>
          <w:rFonts w:ascii="Times New Roman" w:hAnsi="Times New Roman" w:cs="Times New Roman"/>
          <w:sz w:val="24"/>
          <w:szCs w:val="24"/>
          <w:lang w:val="lv-LV"/>
        </w:rPr>
        <w:t>P</w:t>
      </w:r>
      <w:r w:rsidRPr="0086135C">
        <w:rPr>
          <w:rFonts w:ascii="Times New Roman" w:hAnsi="Times New Roman" w:cs="Times New Roman"/>
          <w:sz w:val="24"/>
          <w:szCs w:val="24"/>
          <w:lang w:val="lv-LV" w:eastAsia="en-US"/>
        </w:rPr>
        <w:t xml:space="preserve">retendentam jānodrošina </w:t>
      </w:r>
      <w:proofErr w:type="gramStart"/>
      <w:r w:rsidRPr="0086135C">
        <w:rPr>
          <w:rFonts w:ascii="Times New Roman" w:hAnsi="Times New Roman" w:cs="Times New Roman"/>
          <w:sz w:val="24"/>
          <w:szCs w:val="24"/>
          <w:lang w:val="lv-LV" w:eastAsia="en-US"/>
        </w:rPr>
        <w:t>telekomunikāciju pakalpojumu</w:t>
      </w:r>
      <w:proofErr w:type="gramEnd"/>
      <w:r w:rsidRPr="0086135C">
        <w:rPr>
          <w:rFonts w:ascii="Times New Roman" w:hAnsi="Times New Roman" w:cs="Times New Roman"/>
          <w:sz w:val="24"/>
          <w:szCs w:val="24"/>
          <w:lang w:val="lv-LV" w:eastAsia="en-US"/>
        </w:rPr>
        <w:t xml:space="preserve"> elektroniska rēķina un detalizēta visu sniegto pakalpojumu atšifrējuma nosūtīšana teksta failā uz pasūtītāja </w:t>
      </w:r>
      <w:r w:rsidRPr="00FA20A3">
        <w:rPr>
          <w:rFonts w:ascii="Times New Roman" w:hAnsi="Times New Roman" w:cs="Times New Roman"/>
          <w:sz w:val="24"/>
          <w:szCs w:val="24"/>
          <w:lang w:val="lv-LV" w:eastAsia="en-US"/>
        </w:rPr>
        <w:lastRenderedPageBreak/>
        <w:t>norādīto e-pasta adresi, kā arī iespējas saņemt arhīva uzziņas</w:t>
      </w:r>
      <w:proofErr w:type="gramStart"/>
      <w:r w:rsidR="007F1C36">
        <w:rPr>
          <w:rFonts w:ascii="Times New Roman" w:hAnsi="Times New Roman" w:cs="Times New Roman"/>
          <w:sz w:val="24"/>
          <w:szCs w:val="24"/>
          <w:lang w:val="lv-LV" w:eastAsia="en-US"/>
        </w:rPr>
        <w:t xml:space="preserve"> </w:t>
      </w:r>
      <w:r w:rsidRPr="00FA20A3">
        <w:rPr>
          <w:rFonts w:ascii="Times New Roman" w:hAnsi="Times New Roman" w:cs="Times New Roman"/>
          <w:sz w:val="24"/>
          <w:szCs w:val="24"/>
          <w:lang w:val="lv-LV" w:eastAsia="en-US"/>
        </w:rPr>
        <w:t>.</w:t>
      </w:r>
      <w:proofErr w:type="spellStart"/>
      <w:proofErr w:type="gramEnd"/>
      <w:r w:rsidRPr="00FA20A3">
        <w:rPr>
          <w:rFonts w:ascii="Times New Roman" w:hAnsi="Times New Roman" w:cs="Times New Roman"/>
          <w:sz w:val="24"/>
          <w:szCs w:val="24"/>
          <w:lang w:val="lv-LV" w:eastAsia="en-US"/>
        </w:rPr>
        <w:t>txt</w:t>
      </w:r>
      <w:proofErr w:type="spellEnd"/>
      <w:r w:rsidRPr="00FA20A3">
        <w:rPr>
          <w:rFonts w:ascii="Times New Roman" w:hAnsi="Times New Roman" w:cs="Times New Roman"/>
          <w:sz w:val="24"/>
          <w:szCs w:val="24"/>
          <w:lang w:val="lv-LV" w:eastAsia="en-US"/>
        </w:rPr>
        <w:t xml:space="preserve"> vai .</w:t>
      </w:r>
      <w:proofErr w:type="spellStart"/>
      <w:r w:rsidRPr="00FA20A3">
        <w:rPr>
          <w:rFonts w:ascii="Times New Roman" w:hAnsi="Times New Roman" w:cs="Times New Roman"/>
          <w:sz w:val="24"/>
          <w:szCs w:val="24"/>
          <w:lang w:val="lv-LV" w:eastAsia="en-US"/>
        </w:rPr>
        <w:t>xls</w:t>
      </w:r>
      <w:proofErr w:type="spellEnd"/>
      <w:r w:rsidRPr="00FA20A3">
        <w:rPr>
          <w:rFonts w:ascii="Times New Roman" w:hAnsi="Times New Roman" w:cs="Times New Roman"/>
          <w:sz w:val="24"/>
          <w:szCs w:val="24"/>
          <w:lang w:val="lv-LV" w:eastAsia="en-US"/>
        </w:rPr>
        <w:t xml:space="preserve"> failu formā, vismaz par pēdējiem 12 mēnešiem.</w:t>
      </w:r>
    </w:p>
    <w:p w14:paraId="20132439" w14:textId="77777777" w:rsidR="0086135C" w:rsidRPr="00FA20A3" w:rsidRDefault="0086135C" w:rsidP="00EE7D16">
      <w:pPr>
        <w:widowControl/>
        <w:numPr>
          <w:ilvl w:val="1"/>
          <w:numId w:val="2"/>
        </w:numPr>
        <w:suppressAutoHyphens w:val="0"/>
        <w:autoSpaceDE/>
        <w:spacing w:line="276" w:lineRule="auto"/>
        <w:jc w:val="both"/>
        <w:rPr>
          <w:rFonts w:ascii="Times New Roman" w:hAnsi="Times New Roman" w:cs="Times New Roman"/>
          <w:sz w:val="24"/>
          <w:szCs w:val="24"/>
          <w:lang w:val="lv-LV"/>
        </w:rPr>
      </w:pPr>
      <w:r w:rsidRPr="00FA20A3">
        <w:rPr>
          <w:rFonts w:ascii="Times New Roman" w:hAnsi="Times New Roman" w:cs="Times New Roman"/>
          <w:sz w:val="24"/>
          <w:szCs w:val="24"/>
          <w:lang w:val="lv-LV" w:eastAsia="en-US"/>
        </w:rPr>
        <w:t>T</w:t>
      </w:r>
      <w:r w:rsidRPr="00FA20A3">
        <w:rPr>
          <w:rFonts w:ascii="Times New Roman" w:hAnsi="Times New Roman" w:cs="Times New Roman"/>
          <w:spacing w:val="-1"/>
          <w:sz w:val="24"/>
          <w:szCs w:val="24"/>
          <w:lang w:val="lv-LV"/>
        </w:rPr>
        <w:t>arifikācijas solis</w:t>
      </w:r>
      <w:r w:rsidRPr="00FA20A3">
        <w:rPr>
          <w:rFonts w:ascii="Times New Roman" w:hAnsi="Times New Roman" w:cs="Times New Roman"/>
          <w:sz w:val="24"/>
          <w:szCs w:val="24"/>
          <w:lang w:val="lv-LV"/>
        </w:rPr>
        <w:t xml:space="preserve"> sarunām Latvijā un starptautiskajiem zvaniem: minimālā – 1 sekunde.</w:t>
      </w:r>
    </w:p>
    <w:p w14:paraId="196173C1" w14:textId="77777777" w:rsidR="0086135C" w:rsidRPr="00616BC1" w:rsidRDefault="0086135C" w:rsidP="00EE7D16">
      <w:pPr>
        <w:widowControl/>
        <w:numPr>
          <w:ilvl w:val="1"/>
          <w:numId w:val="2"/>
        </w:numPr>
        <w:suppressAutoHyphens w:val="0"/>
        <w:autoSpaceDE/>
        <w:spacing w:line="276" w:lineRule="auto"/>
        <w:jc w:val="both"/>
        <w:rPr>
          <w:rFonts w:ascii="Times New Roman" w:hAnsi="Times New Roman" w:cs="Times New Roman"/>
          <w:sz w:val="24"/>
          <w:szCs w:val="24"/>
          <w:lang w:val="lv-LV"/>
        </w:rPr>
      </w:pPr>
      <w:r w:rsidRPr="00FA20A3">
        <w:rPr>
          <w:rFonts w:ascii="Times New Roman" w:hAnsi="Times New Roman" w:cs="Times New Roman"/>
          <w:sz w:val="24"/>
          <w:szCs w:val="24"/>
          <w:lang w:val="lv-LV"/>
        </w:rPr>
        <w:t xml:space="preserve">Pēc Pasūtītāja pieprasījuma Pretendentam jānodrošina jaunu numerācijas indeksu </w:t>
      </w:r>
      <w:r w:rsidRPr="00616BC1">
        <w:rPr>
          <w:rFonts w:ascii="Times New Roman" w:hAnsi="Times New Roman" w:cs="Times New Roman"/>
          <w:sz w:val="24"/>
          <w:szCs w:val="24"/>
          <w:lang w:val="lv-LV"/>
        </w:rPr>
        <w:t>izdalīšana un pieslēgšana attiecīgajā adresē.</w:t>
      </w:r>
    </w:p>
    <w:p w14:paraId="7D573D80" w14:textId="52CF10CB" w:rsidR="00A6273A" w:rsidRPr="00D26B64" w:rsidRDefault="003D74D2" w:rsidP="00EE7D16">
      <w:pPr>
        <w:widowControl/>
        <w:numPr>
          <w:ilvl w:val="1"/>
          <w:numId w:val="2"/>
        </w:numPr>
        <w:suppressAutoHyphens w:val="0"/>
        <w:autoSpaceDE/>
        <w:spacing w:line="276" w:lineRule="auto"/>
        <w:jc w:val="both"/>
        <w:rPr>
          <w:rFonts w:ascii="Times New Roman" w:hAnsi="Times New Roman" w:cs="Times New Roman"/>
          <w:sz w:val="24"/>
          <w:szCs w:val="24"/>
          <w:lang w:val="lv-LV"/>
        </w:rPr>
      </w:pPr>
      <w:r w:rsidRPr="00D26B64">
        <w:rPr>
          <w:rFonts w:ascii="Times New Roman" w:hAnsi="Times New Roman" w:cs="Times New Roman"/>
          <w:sz w:val="24"/>
          <w:szCs w:val="24"/>
          <w:lang w:val="lv-LV"/>
        </w:rPr>
        <w:t xml:space="preserve">Balss pakalpojuma </w:t>
      </w:r>
      <w:proofErr w:type="spellStart"/>
      <w:r w:rsidRPr="00D26B64">
        <w:rPr>
          <w:rFonts w:ascii="Times New Roman" w:hAnsi="Times New Roman" w:cs="Times New Roman"/>
          <w:sz w:val="24"/>
          <w:szCs w:val="24"/>
          <w:lang w:val="lv-LV"/>
        </w:rPr>
        <w:t>pieslēguma</w:t>
      </w:r>
      <w:proofErr w:type="spellEnd"/>
      <w:r w:rsidRPr="00D26B64">
        <w:rPr>
          <w:rFonts w:ascii="Times New Roman" w:hAnsi="Times New Roman" w:cs="Times New Roman"/>
          <w:sz w:val="24"/>
          <w:szCs w:val="24"/>
          <w:lang w:val="lv-LV"/>
        </w:rPr>
        <w:t xml:space="preserve"> veidi Pasūtītāja objektos (skatīt Tabula Nr.1). Pretendentam jāņem vērā, ka Pasūtītājs plāno atteikties Līguma izpildes laikā no punktos 1.4. - </w:t>
      </w:r>
      <w:proofErr w:type="gramStart"/>
      <w:r w:rsidRPr="00D26B64">
        <w:rPr>
          <w:rFonts w:ascii="Times New Roman" w:hAnsi="Times New Roman" w:cs="Times New Roman"/>
          <w:sz w:val="24"/>
          <w:szCs w:val="24"/>
          <w:lang w:val="lv-LV"/>
        </w:rPr>
        <w:t>1.2</w:t>
      </w:r>
      <w:r w:rsidR="00616BC1" w:rsidRPr="00D26B64">
        <w:rPr>
          <w:rFonts w:ascii="Times New Roman" w:hAnsi="Times New Roman" w:cs="Times New Roman"/>
          <w:sz w:val="24"/>
          <w:szCs w:val="24"/>
          <w:lang w:val="lv-LV"/>
        </w:rPr>
        <w:t>4</w:t>
      </w:r>
      <w:r w:rsidRPr="00D26B64">
        <w:rPr>
          <w:rFonts w:ascii="Times New Roman" w:hAnsi="Times New Roman" w:cs="Times New Roman"/>
          <w:sz w:val="24"/>
          <w:szCs w:val="24"/>
          <w:lang w:val="lv-LV"/>
        </w:rPr>
        <w:t xml:space="preserve">. norādītajiem </w:t>
      </w:r>
      <w:proofErr w:type="spellStart"/>
      <w:r w:rsidRPr="00D26B64">
        <w:rPr>
          <w:rFonts w:ascii="Times New Roman" w:hAnsi="Times New Roman" w:cs="Times New Roman"/>
          <w:sz w:val="24"/>
          <w:szCs w:val="24"/>
          <w:lang w:val="lv-LV"/>
        </w:rPr>
        <w:t>pieslēgumiem</w:t>
      </w:r>
      <w:proofErr w:type="spellEnd"/>
      <w:proofErr w:type="gramEnd"/>
      <w:r w:rsidRPr="00D26B64">
        <w:rPr>
          <w:rFonts w:ascii="Times New Roman" w:hAnsi="Times New Roman" w:cs="Times New Roman"/>
          <w:sz w:val="24"/>
          <w:szCs w:val="24"/>
          <w:lang w:val="lv-LV"/>
        </w:rPr>
        <w:t xml:space="preserve">. </w:t>
      </w:r>
    </w:p>
    <w:p w14:paraId="75AF9C3C" w14:textId="5F341B9C" w:rsidR="00EE7D16" w:rsidRPr="00D26B64" w:rsidRDefault="00FA20A3" w:rsidP="0086135C">
      <w:pPr>
        <w:widowControl/>
        <w:numPr>
          <w:ilvl w:val="1"/>
          <w:numId w:val="2"/>
        </w:numPr>
        <w:suppressAutoHyphens w:val="0"/>
        <w:autoSpaceDE/>
        <w:spacing w:line="276" w:lineRule="auto"/>
        <w:jc w:val="both"/>
        <w:rPr>
          <w:rFonts w:ascii="Times New Roman" w:hAnsi="Times New Roman" w:cs="Times New Roman"/>
          <w:sz w:val="24"/>
          <w:szCs w:val="24"/>
          <w:lang w:val="lv-LV"/>
        </w:rPr>
      </w:pPr>
      <w:r w:rsidRPr="00D26B64">
        <w:rPr>
          <w:rFonts w:ascii="Times New Roman" w:hAnsi="Times New Roman" w:cs="Times New Roman"/>
          <w:sz w:val="24"/>
          <w:szCs w:val="24"/>
          <w:lang w:val="lv-LV"/>
        </w:rPr>
        <w:t xml:space="preserve">Pretendentam pēdējo trīs gadu laikā (2021., 2022, 2023. un </w:t>
      </w:r>
      <w:proofErr w:type="gramStart"/>
      <w:r w:rsidRPr="00D26B64">
        <w:rPr>
          <w:rFonts w:ascii="Times New Roman" w:hAnsi="Times New Roman" w:cs="Times New Roman"/>
          <w:sz w:val="24"/>
          <w:szCs w:val="24"/>
          <w:lang w:val="lv-LV"/>
        </w:rPr>
        <w:t>2024.gadā</w:t>
      </w:r>
      <w:proofErr w:type="gramEnd"/>
      <w:r w:rsidRPr="00D26B64">
        <w:rPr>
          <w:rFonts w:ascii="Times New Roman" w:hAnsi="Times New Roman" w:cs="Times New Roman"/>
          <w:sz w:val="24"/>
          <w:szCs w:val="24"/>
          <w:lang w:val="lv-LV"/>
        </w:rPr>
        <w:t xml:space="preserve"> līdz piedāvājuma iesniegšanas dienai) ir pieredze par līdzvērtīgu fiksēto elektronisko sakaru pakalpojuma sniegšanu (vismaz divu līdzīgu līgumu izpildē).</w:t>
      </w:r>
      <w:r w:rsidR="00E34F03" w:rsidRPr="00D26B64">
        <w:rPr>
          <w:rFonts w:ascii="Times New Roman" w:hAnsi="Times New Roman" w:cs="Times New Roman"/>
          <w:sz w:val="24"/>
          <w:szCs w:val="24"/>
          <w:lang w:val="lv-LV"/>
        </w:rPr>
        <w:t xml:space="preserve"> </w:t>
      </w:r>
      <w:r w:rsidRPr="00D26B64">
        <w:rPr>
          <w:rFonts w:ascii="Times New Roman" w:hAnsi="Times New Roman" w:cs="Times New Roman"/>
          <w:sz w:val="24"/>
          <w:szCs w:val="24"/>
          <w:lang w:val="lv-LV"/>
        </w:rPr>
        <w:t xml:space="preserve">Par līdzīgu līgumu šī iepirkuma ietvaros tiks atzīts līgums, kura priekšmets ir telekomunikāciju pakalpojumu ierīkošana un sniegšana, kura katra līguma ievaros apkalpoti vismaz trīs ISDN30 </w:t>
      </w:r>
      <w:proofErr w:type="spellStart"/>
      <w:r w:rsidRPr="00D26B64">
        <w:rPr>
          <w:rFonts w:ascii="Times New Roman" w:hAnsi="Times New Roman" w:cs="Times New Roman"/>
          <w:sz w:val="24"/>
          <w:szCs w:val="24"/>
          <w:lang w:val="lv-LV"/>
        </w:rPr>
        <w:t>pieslēgumi</w:t>
      </w:r>
      <w:proofErr w:type="spellEnd"/>
      <w:r w:rsidRPr="00D26B64">
        <w:rPr>
          <w:rFonts w:ascii="Times New Roman" w:hAnsi="Times New Roman" w:cs="Times New Roman"/>
          <w:sz w:val="24"/>
          <w:szCs w:val="24"/>
          <w:lang w:val="lv-LV"/>
        </w:rPr>
        <w:t xml:space="preserve"> ar vismaz 500 numuriem (kopā uz projektu).</w:t>
      </w:r>
    </w:p>
    <w:p w14:paraId="7F9C870E" w14:textId="77777777" w:rsidR="00110569" w:rsidRPr="00E34F03" w:rsidRDefault="00110569" w:rsidP="003D609B">
      <w:pPr>
        <w:widowControl/>
        <w:suppressAutoHyphens w:val="0"/>
        <w:autoSpaceDE/>
        <w:spacing w:before="120" w:line="360" w:lineRule="auto"/>
        <w:ind w:right="-238"/>
        <w:jc w:val="right"/>
        <w:rPr>
          <w:rFonts w:ascii="Times New Roman" w:hAnsi="Times New Roman" w:cs="Times New Roman"/>
          <w:b/>
          <w:bCs/>
          <w:sz w:val="22"/>
          <w:szCs w:val="22"/>
          <w:lang w:val="lv-LV"/>
        </w:rPr>
      </w:pPr>
      <w:r w:rsidRPr="00E34F03">
        <w:rPr>
          <w:rFonts w:ascii="Times New Roman" w:hAnsi="Times New Roman" w:cs="Times New Roman"/>
          <w:b/>
          <w:bCs/>
          <w:sz w:val="22"/>
          <w:szCs w:val="22"/>
          <w:lang w:val="lv-LV"/>
        </w:rPr>
        <w:t>Tabula Nr.1</w:t>
      </w:r>
    </w:p>
    <w:tbl>
      <w:tblPr>
        <w:tblW w:w="5152" w:type="pct"/>
        <w:tblLook w:val="04A0" w:firstRow="1" w:lastRow="0" w:firstColumn="1" w:lastColumn="0" w:noHBand="0" w:noVBand="1"/>
      </w:tblPr>
      <w:tblGrid>
        <w:gridCol w:w="943"/>
        <w:gridCol w:w="2991"/>
        <w:gridCol w:w="2218"/>
        <w:gridCol w:w="843"/>
        <w:gridCol w:w="2095"/>
      </w:tblGrid>
      <w:tr w:rsidR="00E34F03" w:rsidRPr="00E34F03" w14:paraId="2FF9E575" w14:textId="77777777" w:rsidTr="00E34F03">
        <w:trPr>
          <w:trHeight w:val="585"/>
        </w:trPr>
        <w:tc>
          <w:tcPr>
            <w:tcW w:w="468" w:type="pc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32F628A3" w14:textId="77777777" w:rsidR="00110569" w:rsidRPr="00E34F03" w:rsidRDefault="00110569" w:rsidP="00F92985">
            <w:pPr>
              <w:widowControl/>
              <w:suppressAutoHyphens w:val="0"/>
              <w:autoSpaceDE/>
              <w:jc w:val="center"/>
              <w:rPr>
                <w:rFonts w:ascii="Times New Roman" w:hAnsi="Times New Roman" w:cs="Times New Roman"/>
                <w:b/>
                <w:bCs/>
                <w:sz w:val="24"/>
                <w:szCs w:val="24"/>
                <w:lang w:eastAsia="en-US"/>
              </w:rPr>
            </w:pPr>
            <w:proofErr w:type="spellStart"/>
            <w:r w:rsidRPr="00E34F03">
              <w:rPr>
                <w:rFonts w:ascii="Times New Roman" w:hAnsi="Times New Roman" w:cs="Times New Roman"/>
                <w:b/>
                <w:bCs/>
                <w:sz w:val="24"/>
                <w:szCs w:val="24"/>
                <w:lang w:eastAsia="en-US"/>
              </w:rPr>
              <w:t>Nr.p.k</w:t>
            </w:r>
            <w:proofErr w:type="spellEnd"/>
            <w:r w:rsidRPr="00E34F03">
              <w:rPr>
                <w:rFonts w:ascii="Times New Roman" w:hAnsi="Times New Roman" w:cs="Times New Roman"/>
                <w:b/>
                <w:bCs/>
                <w:sz w:val="24"/>
                <w:szCs w:val="24"/>
                <w:lang w:eastAsia="en-US"/>
              </w:rPr>
              <w:t>.</w:t>
            </w:r>
          </w:p>
        </w:tc>
        <w:tc>
          <w:tcPr>
            <w:tcW w:w="1667" w:type="pct"/>
            <w:tcBorders>
              <w:top w:val="single" w:sz="4" w:space="0" w:color="auto"/>
              <w:left w:val="nil"/>
              <w:bottom w:val="single" w:sz="4" w:space="0" w:color="auto"/>
              <w:right w:val="single" w:sz="4" w:space="0" w:color="auto"/>
            </w:tcBorders>
            <w:shd w:val="clear" w:color="auto" w:fill="DEEAF6" w:themeFill="accent5" w:themeFillTint="33"/>
            <w:vAlign w:val="center"/>
            <w:hideMark/>
          </w:tcPr>
          <w:p w14:paraId="2881B521" w14:textId="77777777" w:rsidR="00110569" w:rsidRPr="00E34F03" w:rsidRDefault="00110569" w:rsidP="00F92985">
            <w:pPr>
              <w:widowControl/>
              <w:suppressAutoHyphens w:val="0"/>
              <w:autoSpaceDE/>
              <w:jc w:val="center"/>
              <w:rPr>
                <w:rFonts w:ascii="Times New Roman" w:hAnsi="Times New Roman" w:cs="Times New Roman"/>
                <w:b/>
                <w:bCs/>
                <w:sz w:val="24"/>
                <w:szCs w:val="24"/>
                <w:lang w:val="lv-LV" w:eastAsia="en-US"/>
              </w:rPr>
            </w:pPr>
            <w:r w:rsidRPr="00E34F03">
              <w:rPr>
                <w:rFonts w:ascii="Times New Roman" w:hAnsi="Times New Roman" w:cs="Times New Roman"/>
                <w:b/>
                <w:bCs/>
                <w:sz w:val="24"/>
                <w:szCs w:val="24"/>
                <w:lang w:val="lv-LV" w:eastAsia="en-US"/>
              </w:rPr>
              <w:t>Adrese</w:t>
            </w:r>
          </w:p>
        </w:tc>
        <w:tc>
          <w:tcPr>
            <w:tcW w:w="1242" w:type="pct"/>
            <w:tcBorders>
              <w:top w:val="single" w:sz="4" w:space="0" w:color="auto"/>
              <w:left w:val="nil"/>
              <w:bottom w:val="single" w:sz="4" w:space="0" w:color="auto"/>
              <w:right w:val="single" w:sz="4" w:space="0" w:color="auto"/>
            </w:tcBorders>
            <w:shd w:val="clear" w:color="auto" w:fill="DEEAF6" w:themeFill="accent5" w:themeFillTint="33"/>
            <w:vAlign w:val="center"/>
            <w:hideMark/>
          </w:tcPr>
          <w:p w14:paraId="130E8A82" w14:textId="1EF5E64D" w:rsidR="00110569" w:rsidRPr="00E34F03" w:rsidRDefault="00110569" w:rsidP="00F92985">
            <w:pPr>
              <w:widowControl/>
              <w:suppressAutoHyphens w:val="0"/>
              <w:autoSpaceDE/>
              <w:jc w:val="center"/>
              <w:rPr>
                <w:rFonts w:ascii="Times New Roman" w:hAnsi="Times New Roman" w:cs="Times New Roman"/>
                <w:b/>
                <w:bCs/>
                <w:sz w:val="24"/>
                <w:szCs w:val="24"/>
                <w:lang w:val="lv-LV" w:eastAsia="en-US"/>
              </w:rPr>
            </w:pPr>
            <w:r w:rsidRPr="00E34F03">
              <w:rPr>
                <w:rFonts w:ascii="Times New Roman" w:hAnsi="Times New Roman" w:cs="Times New Roman"/>
                <w:b/>
                <w:bCs/>
                <w:sz w:val="24"/>
                <w:szCs w:val="24"/>
                <w:lang w:val="lv-LV" w:eastAsia="en-US"/>
              </w:rPr>
              <w:t xml:space="preserve">  </w:t>
            </w:r>
            <w:proofErr w:type="spellStart"/>
            <w:r w:rsidRPr="00E34F03">
              <w:rPr>
                <w:rFonts w:ascii="Times New Roman" w:hAnsi="Times New Roman" w:cs="Times New Roman"/>
                <w:b/>
                <w:bCs/>
                <w:sz w:val="24"/>
                <w:szCs w:val="24"/>
                <w:lang w:val="lv-LV" w:eastAsia="en-US"/>
              </w:rPr>
              <w:t>Pieslēguma</w:t>
            </w:r>
            <w:proofErr w:type="spellEnd"/>
            <w:r w:rsidRPr="00E34F03">
              <w:rPr>
                <w:rFonts w:ascii="Times New Roman" w:hAnsi="Times New Roman" w:cs="Times New Roman"/>
                <w:b/>
                <w:bCs/>
                <w:sz w:val="24"/>
                <w:szCs w:val="24"/>
                <w:lang w:val="lv-LV" w:eastAsia="en-US"/>
              </w:rPr>
              <w:t xml:space="preserve"> veids </w:t>
            </w:r>
          </w:p>
        </w:tc>
        <w:tc>
          <w:tcPr>
            <w:tcW w:w="449" w:type="pct"/>
            <w:tcBorders>
              <w:top w:val="single" w:sz="4" w:space="0" w:color="auto"/>
              <w:left w:val="nil"/>
              <w:bottom w:val="single" w:sz="4" w:space="0" w:color="auto"/>
              <w:right w:val="single" w:sz="4" w:space="0" w:color="auto"/>
            </w:tcBorders>
            <w:shd w:val="clear" w:color="auto" w:fill="DEEAF6" w:themeFill="accent5" w:themeFillTint="33"/>
            <w:vAlign w:val="center"/>
            <w:hideMark/>
          </w:tcPr>
          <w:p w14:paraId="2FE456B3" w14:textId="77777777" w:rsidR="00110569" w:rsidRPr="00E34F03" w:rsidRDefault="00110569" w:rsidP="00F92985">
            <w:pPr>
              <w:widowControl/>
              <w:suppressAutoHyphens w:val="0"/>
              <w:autoSpaceDE/>
              <w:jc w:val="center"/>
              <w:rPr>
                <w:rFonts w:ascii="Times New Roman" w:hAnsi="Times New Roman" w:cs="Times New Roman"/>
                <w:b/>
                <w:bCs/>
                <w:sz w:val="24"/>
                <w:szCs w:val="24"/>
                <w:lang w:val="lv-LV" w:eastAsia="en-US"/>
              </w:rPr>
            </w:pPr>
            <w:r w:rsidRPr="00E34F03">
              <w:rPr>
                <w:rFonts w:ascii="Times New Roman" w:hAnsi="Times New Roman" w:cs="Times New Roman"/>
                <w:b/>
                <w:bCs/>
                <w:sz w:val="24"/>
                <w:szCs w:val="24"/>
                <w:lang w:val="lv-LV" w:eastAsia="en-US"/>
              </w:rPr>
              <w:t>Skaits (gab.)</w:t>
            </w:r>
          </w:p>
        </w:tc>
        <w:tc>
          <w:tcPr>
            <w:tcW w:w="1174" w:type="pct"/>
            <w:tcBorders>
              <w:top w:val="single" w:sz="4" w:space="0" w:color="auto"/>
              <w:left w:val="nil"/>
              <w:bottom w:val="single" w:sz="4" w:space="0" w:color="auto"/>
              <w:right w:val="single" w:sz="4" w:space="0" w:color="auto"/>
            </w:tcBorders>
            <w:shd w:val="clear" w:color="auto" w:fill="DEEAF6" w:themeFill="accent5" w:themeFillTint="33"/>
            <w:vAlign w:val="center"/>
            <w:hideMark/>
          </w:tcPr>
          <w:p w14:paraId="65DED0B7" w14:textId="033545C9" w:rsidR="00110569" w:rsidRPr="00E34F03" w:rsidRDefault="00110569" w:rsidP="00F92985">
            <w:pPr>
              <w:widowControl/>
              <w:suppressAutoHyphens w:val="0"/>
              <w:autoSpaceDE/>
              <w:jc w:val="center"/>
              <w:rPr>
                <w:rFonts w:ascii="Times New Roman" w:hAnsi="Times New Roman" w:cs="Times New Roman"/>
                <w:b/>
                <w:bCs/>
                <w:sz w:val="24"/>
                <w:szCs w:val="24"/>
                <w:lang w:val="lv-LV" w:eastAsia="en-US"/>
              </w:rPr>
            </w:pPr>
            <w:r w:rsidRPr="00E34F03">
              <w:rPr>
                <w:rFonts w:ascii="Times New Roman" w:hAnsi="Times New Roman" w:cs="Times New Roman"/>
                <w:b/>
                <w:bCs/>
                <w:sz w:val="24"/>
                <w:szCs w:val="24"/>
                <w:lang w:val="lv-LV" w:eastAsia="en-US"/>
              </w:rPr>
              <w:t xml:space="preserve"> Numuru intervāli</w:t>
            </w:r>
          </w:p>
        </w:tc>
      </w:tr>
      <w:tr w:rsidR="00E34F03" w:rsidRPr="00E34F03" w14:paraId="0D4BC42A" w14:textId="77777777" w:rsidTr="00901CB0">
        <w:trPr>
          <w:trHeight w:val="524"/>
        </w:trPr>
        <w:tc>
          <w:tcPr>
            <w:tcW w:w="468" w:type="pct"/>
            <w:tcBorders>
              <w:top w:val="nil"/>
              <w:left w:val="single" w:sz="4" w:space="0" w:color="auto"/>
              <w:bottom w:val="single" w:sz="4" w:space="0" w:color="auto"/>
              <w:right w:val="single" w:sz="4" w:space="0" w:color="auto"/>
            </w:tcBorders>
            <w:shd w:val="clear" w:color="auto" w:fill="D0CECE" w:themeFill="background2" w:themeFillShade="E6"/>
            <w:vAlign w:val="center"/>
            <w:hideMark/>
          </w:tcPr>
          <w:p w14:paraId="20E47F57" w14:textId="77777777" w:rsidR="00110569" w:rsidRPr="00E34F03" w:rsidRDefault="00110569" w:rsidP="00E34F03">
            <w:pPr>
              <w:widowControl/>
              <w:suppressAutoHyphens w:val="0"/>
              <w:autoSpaceDE/>
              <w:jc w:val="center"/>
              <w:rPr>
                <w:rFonts w:ascii="Times New Roman" w:hAnsi="Times New Roman" w:cs="Times New Roman"/>
                <w:b/>
                <w:bCs/>
                <w:sz w:val="24"/>
                <w:szCs w:val="24"/>
                <w:lang w:eastAsia="en-US"/>
              </w:rPr>
            </w:pPr>
            <w:r w:rsidRPr="00E34F03">
              <w:rPr>
                <w:rFonts w:ascii="Times New Roman" w:hAnsi="Times New Roman" w:cs="Times New Roman"/>
                <w:b/>
                <w:bCs/>
                <w:sz w:val="24"/>
                <w:szCs w:val="24"/>
                <w:lang w:eastAsia="en-US"/>
              </w:rPr>
              <w:t>1.</w:t>
            </w:r>
          </w:p>
        </w:tc>
        <w:tc>
          <w:tcPr>
            <w:tcW w:w="4532" w:type="pct"/>
            <w:gridSpan w:val="4"/>
            <w:tcBorders>
              <w:top w:val="single" w:sz="4" w:space="0" w:color="auto"/>
              <w:left w:val="nil"/>
              <w:bottom w:val="single" w:sz="4" w:space="0" w:color="auto"/>
              <w:right w:val="single" w:sz="4" w:space="0" w:color="000000"/>
            </w:tcBorders>
            <w:shd w:val="clear" w:color="auto" w:fill="D0CECE" w:themeFill="background2" w:themeFillShade="E6"/>
            <w:noWrap/>
            <w:vAlign w:val="center"/>
            <w:hideMark/>
          </w:tcPr>
          <w:p w14:paraId="78F5EB2B" w14:textId="442FB295" w:rsidR="00E34F03" w:rsidRPr="00E34F03" w:rsidRDefault="00110569" w:rsidP="00901CB0">
            <w:pPr>
              <w:widowControl/>
              <w:suppressAutoHyphens w:val="0"/>
              <w:autoSpaceDE/>
              <w:jc w:val="center"/>
              <w:rPr>
                <w:rFonts w:ascii="Times New Roman" w:hAnsi="Times New Roman" w:cs="Times New Roman"/>
                <w:b/>
                <w:bCs/>
                <w:sz w:val="24"/>
                <w:szCs w:val="24"/>
                <w:lang w:eastAsia="en-US"/>
              </w:rPr>
            </w:pPr>
            <w:proofErr w:type="spellStart"/>
            <w:r w:rsidRPr="00E34F03">
              <w:rPr>
                <w:rFonts w:ascii="Times New Roman" w:hAnsi="Times New Roman" w:cs="Times New Roman"/>
                <w:b/>
                <w:bCs/>
                <w:sz w:val="24"/>
                <w:szCs w:val="24"/>
                <w:lang w:eastAsia="en-US"/>
              </w:rPr>
              <w:t>Rīgas</w:t>
            </w:r>
            <w:proofErr w:type="spellEnd"/>
            <w:r w:rsidRPr="00E34F03">
              <w:rPr>
                <w:rFonts w:ascii="Times New Roman" w:hAnsi="Times New Roman" w:cs="Times New Roman"/>
                <w:b/>
                <w:bCs/>
                <w:sz w:val="24"/>
                <w:szCs w:val="24"/>
                <w:lang w:eastAsia="en-US"/>
              </w:rPr>
              <w:t xml:space="preserve"> </w:t>
            </w:r>
            <w:proofErr w:type="spellStart"/>
            <w:r w:rsidRPr="00E34F03">
              <w:rPr>
                <w:rFonts w:ascii="Times New Roman" w:hAnsi="Times New Roman" w:cs="Times New Roman"/>
                <w:b/>
                <w:bCs/>
                <w:sz w:val="24"/>
                <w:szCs w:val="24"/>
                <w:lang w:eastAsia="en-US"/>
              </w:rPr>
              <w:t>satiksme</w:t>
            </w:r>
            <w:proofErr w:type="spellEnd"/>
            <w:r w:rsidRPr="00E34F03">
              <w:rPr>
                <w:rFonts w:ascii="Times New Roman" w:hAnsi="Times New Roman" w:cs="Times New Roman"/>
                <w:b/>
                <w:bCs/>
                <w:sz w:val="24"/>
                <w:szCs w:val="24"/>
                <w:lang w:eastAsia="en-US"/>
              </w:rPr>
              <w:t xml:space="preserve"> </w:t>
            </w:r>
            <w:proofErr w:type="spellStart"/>
            <w:r w:rsidRPr="00E34F03">
              <w:rPr>
                <w:rFonts w:ascii="Times New Roman" w:hAnsi="Times New Roman" w:cs="Times New Roman"/>
                <w:b/>
                <w:bCs/>
                <w:sz w:val="24"/>
                <w:szCs w:val="24"/>
                <w:lang w:eastAsia="en-US"/>
              </w:rPr>
              <w:t>pieslēgumi</w:t>
            </w:r>
            <w:proofErr w:type="spellEnd"/>
          </w:p>
        </w:tc>
      </w:tr>
      <w:tr w:rsidR="00E34F03" w:rsidRPr="00E34F03" w14:paraId="039E88A4" w14:textId="77777777" w:rsidTr="00901CB0">
        <w:trPr>
          <w:trHeight w:val="285"/>
        </w:trPr>
        <w:tc>
          <w:tcPr>
            <w:tcW w:w="468" w:type="pct"/>
            <w:tcBorders>
              <w:top w:val="nil"/>
              <w:left w:val="single" w:sz="4" w:space="0" w:color="auto"/>
              <w:bottom w:val="nil"/>
              <w:right w:val="single" w:sz="4" w:space="0" w:color="auto"/>
            </w:tcBorders>
            <w:shd w:val="clear" w:color="auto" w:fill="auto"/>
            <w:vAlign w:val="center"/>
            <w:hideMark/>
          </w:tcPr>
          <w:p w14:paraId="2EB13655" w14:textId="77777777" w:rsidR="00110569" w:rsidRPr="00E34F03" w:rsidRDefault="00110569" w:rsidP="00901CB0">
            <w:pPr>
              <w:widowControl/>
              <w:suppressAutoHyphens w:val="0"/>
              <w:autoSpaceDE/>
              <w:jc w:val="center"/>
              <w:rPr>
                <w:rFonts w:ascii="Times New Roman" w:hAnsi="Times New Roman" w:cs="Times New Roman"/>
                <w:sz w:val="24"/>
                <w:szCs w:val="24"/>
                <w:lang w:eastAsia="en-US"/>
              </w:rPr>
            </w:pPr>
            <w:r w:rsidRPr="00E34F03">
              <w:rPr>
                <w:rFonts w:ascii="Times New Roman" w:hAnsi="Times New Roman" w:cs="Times New Roman"/>
                <w:sz w:val="24"/>
                <w:szCs w:val="24"/>
                <w:lang w:eastAsia="en-US"/>
              </w:rPr>
              <w:t>1.1.</w:t>
            </w:r>
          </w:p>
        </w:tc>
        <w:tc>
          <w:tcPr>
            <w:tcW w:w="1667" w:type="pct"/>
            <w:tcBorders>
              <w:top w:val="nil"/>
              <w:left w:val="nil"/>
              <w:bottom w:val="nil"/>
              <w:right w:val="single" w:sz="4" w:space="0" w:color="auto"/>
            </w:tcBorders>
            <w:shd w:val="clear" w:color="auto" w:fill="auto"/>
            <w:vAlign w:val="center"/>
            <w:hideMark/>
          </w:tcPr>
          <w:p w14:paraId="5F7E21C2" w14:textId="77777777" w:rsidR="00110569" w:rsidRPr="00E34F03" w:rsidRDefault="00110569" w:rsidP="00F92985">
            <w:pPr>
              <w:widowControl/>
              <w:suppressAutoHyphens w:val="0"/>
              <w:autoSpaceDE/>
              <w:rPr>
                <w:rFonts w:ascii="Times New Roman" w:hAnsi="Times New Roman" w:cs="Times New Roman"/>
                <w:sz w:val="24"/>
                <w:szCs w:val="24"/>
                <w:lang w:eastAsia="en-US"/>
              </w:rPr>
            </w:pPr>
            <w:r w:rsidRPr="00E34F03">
              <w:rPr>
                <w:rFonts w:ascii="Times New Roman" w:hAnsi="Times New Roman" w:cs="Times New Roman"/>
                <w:sz w:val="24"/>
                <w:szCs w:val="24"/>
                <w:lang w:eastAsia="en-US"/>
              </w:rPr>
              <w:t>BRĪVĪBAS IELA 191, RĪGA</w:t>
            </w:r>
          </w:p>
        </w:tc>
        <w:tc>
          <w:tcPr>
            <w:tcW w:w="1242" w:type="pct"/>
            <w:tcBorders>
              <w:top w:val="nil"/>
              <w:left w:val="nil"/>
              <w:bottom w:val="single" w:sz="4" w:space="0" w:color="auto"/>
              <w:right w:val="single" w:sz="4" w:space="0" w:color="auto"/>
            </w:tcBorders>
            <w:shd w:val="clear" w:color="auto" w:fill="auto"/>
            <w:vAlign w:val="center"/>
            <w:hideMark/>
          </w:tcPr>
          <w:p w14:paraId="04E2093D" w14:textId="77777777" w:rsidR="00110569" w:rsidRPr="00E34F03" w:rsidRDefault="00110569" w:rsidP="00901CB0">
            <w:pPr>
              <w:jc w:val="center"/>
              <w:rPr>
                <w:rFonts w:ascii="Times New Roman" w:hAnsi="Times New Roman" w:cs="Times New Roman"/>
                <w:sz w:val="24"/>
                <w:szCs w:val="24"/>
                <w:lang w:val="lv-LV"/>
              </w:rPr>
            </w:pPr>
            <w:r w:rsidRPr="00E34F03">
              <w:rPr>
                <w:rFonts w:ascii="Times New Roman" w:hAnsi="Times New Roman" w:cs="Times New Roman"/>
                <w:sz w:val="24"/>
                <w:szCs w:val="24"/>
                <w:lang w:val="lv-LV" w:eastAsia="en-US"/>
              </w:rPr>
              <w:t>‘’PRI‘’ risinājums</w:t>
            </w:r>
          </w:p>
        </w:tc>
        <w:tc>
          <w:tcPr>
            <w:tcW w:w="449" w:type="pct"/>
            <w:tcBorders>
              <w:top w:val="nil"/>
              <w:left w:val="nil"/>
              <w:bottom w:val="nil"/>
              <w:right w:val="single" w:sz="4" w:space="0" w:color="auto"/>
            </w:tcBorders>
            <w:shd w:val="clear" w:color="auto" w:fill="auto"/>
            <w:vAlign w:val="center"/>
            <w:hideMark/>
          </w:tcPr>
          <w:p w14:paraId="6E892301" w14:textId="77777777" w:rsidR="00110569" w:rsidRPr="00E34F03" w:rsidRDefault="00110569" w:rsidP="00901CB0">
            <w:pPr>
              <w:widowControl/>
              <w:suppressAutoHyphens w:val="0"/>
              <w:autoSpaceDE/>
              <w:jc w:val="center"/>
              <w:rPr>
                <w:rFonts w:ascii="Times New Roman" w:hAnsi="Times New Roman" w:cs="Times New Roman"/>
                <w:sz w:val="24"/>
                <w:szCs w:val="24"/>
                <w:lang w:eastAsia="en-US"/>
              </w:rPr>
            </w:pPr>
            <w:r w:rsidRPr="00E34F03">
              <w:rPr>
                <w:rFonts w:ascii="Times New Roman" w:hAnsi="Times New Roman" w:cs="Times New Roman"/>
                <w:sz w:val="24"/>
                <w:szCs w:val="24"/>
                <w:lang w:eastAsia="en-US"/>
              </w:rPr>
              <w:t>1</w:t>
            </w:r>
          </w:p>
        </w:tc>
        <w:tc>
          <w:tcPr>
            <w:tcW w:w="1174" w:type="pct"/>
            <w:tcBorders>
              <w:top w:val="nil"/>
              <w:left w:val="nil"/>
              <w:bottom w:val="single" w:sz="4" w:space="0" w:color="auto"/>
              <w:right w:val="single" w:sz="4" w:space="0" w:color="auto"/>
            </w:tcBorders>
            <w:shd w:val="clear" w:color="auto" w:fill="auto"/>
            <w:vAlign w:val="center"/>
            <w:hideMark/>
          </w:tcPr>
          <w:p w14:paraId="1E10BFE5" w14:textId="77777777" w:rsidR="00110569" w:rsidRPr="00E34F03" w:rsidRDefault="00110569" w:rsidP="00901CB0">
            <w:pPr>
              <w:widowControl/>
              <w:suppressAutoHyphens w:val="0"/>
              <w:autoSpaceDE/>
              <w:jc w:val="center"/>
              <w:rPr>
                <w:rFonts w:ascii="Times New Roman" w:hAnsi="Times New Roman" w:cs="Times New Roman"/>
                <w:sz w:val="24"/>
                <w:szCs w:val="24"/>
                <w:lang w:eastAsia="en-US"/>
              </w:rPr>
            </w:pPr>
            <w:r w:rsidRPr="00E34F03">
              <w:rPr>
                <w:rFonts w:ascii="Times New Roman" w:hAnsi="Times New Roman" w:cs="Times New Roman"/>
                <w:sz w:val="24"/>
                <w:szCs w:val="24"/>
                <w:lang w:eastAsia="en-US"/>
              </w:rPr>
              <w:t xml:space="preserve">210 </w:t>
            </w:r>
            <w:proofErr w:type="spellStart"/>
            <w:r w:rsidRPr="00E34F03">
              <w:rPr>
                <w:rFonts w:ascii="Times New Roman" w:hAnsi="Times New Roman" w:cs="Times New Roman"/>
                <w:sz w:val="24"/>
                <w:szCs w:val="24"/>
                <w:lang w:eastAsia="en-US"/>
              </w:rPr>
              <w:t>numuri</w:t>
            </w:r>
            <w:proofErr w:type="spellEnd"/>
          </w:p>
        </w:tc>
      </w:tr>
      <w:tr w:rsidR="00E34F03" w:rsidRPr="00E34F03" w14:paraId="6953AC1B" w14:textId="77777777" w:rsidTr="00901CB0">
        <w:trPr>
          <w:trHeight w:val="285"/>
        </w:trPr>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73ECA3E3" w14:textId="77777777" w:rsidR="00110569" w:rsidRPr="00E34F03" w:rsidRDefault="00110569" w:rsidP="00901CB0">
            <w:pPr>
              <w:widowControl/>
              <w:suppressAutoHyphens w:val="0"/>
              <w:autoSpaceDE/>
              <w:jc w:val="center"/>
              <w:rPr>
                <w:rFonts w:ascii="Times New Roman" w:hAnsi="Times New Roman" w:cs="Times New Roman"/>
                <w:sz w:val="24"/>
                <w:szCs w:val="24"/>
                <w:lang w:eastAsia="en-US"/>
              </w:rPr>
            </w:pPr>
            <w:r w:rsidRPr="00E34F03">
              <w:rPr>
                <w:rFonts w:ascii="Times New Roman" w:hAnsi="Times New Roman" w:cs="Times New Roman"/>
                <w:sz w:val="24"/>
                <w:szCs w:val="24"/>
                <w:lang w:eastAsia="en-US"/>
              </w:rPr>
              <w:t>1.2.</w:t>
            </w:r>
          </w:p>
        </w:tc>
        <w:tc>
          <w:tcPr>
            <w:tcW w:w="1667" w:type="pct"/>
            <w:tcBorders>
              <w:top w:val="single" w:sz="4" w:space="0" w:color="auto"/>
              <w:left w:val="nil"/>
              <w:bottom w:val="single" w:sz="4" w:space="0" w:color="auto"/>
              <w:right w:val="single" w:sz="4" w:space="0" w:color="auto"/>
            </w:tcBorders>
            <w:shd w:val="clear" w:color="auto" w:fill="auto"/>
            <w:vAlign w:val="center"/>
          </w:tcPr>
          <w:p w14:paraId="58583107" w14:textId="77777777" w:rsidR="00110569" w:rsidRPr="00E34F03" w:rsidRDefault="00110569" w:rsidP="00F92985">
            <w:pPr>
              <w:widowControl/>
              <w:suppressAutoHyphens w:val="0"/>
              <w:autoSpaceDE/>
              <w:rPr>
                <w:rFonts w:ascii="Times New Roman" w:hAnsi="Times New Roman" w:cs="Times New Roman"/>
                <w:sz w:val="24"/>
                <w:szCs w:val="24"/>
                <w:lang w:eastAsia="en-US"/>
              </w:rPr>
            </w:pPr>
            <w:r w:rsidRPr="00E34F03">
              <w:rPr>
                <w:rFonts w:ascii="Times New Roman" w:hAnsi="Times New Roman" w:cs="Times New Roman"/>
                <w:sz w:val="24"/>
                <w:szCs w:val="24"/>
                <w:lang w:eastAsia="en-US"/>
              </w:rPr>
              <w:t>VESTIENAS IELA 35, RĪGA</w:t>
            </w:r>
          </w:p>
        </w:tc>
        <w:tc>
          <w:tcPr>
            <w:tcW w:w="1242" w:type="pct"/>
            <w:tcBorders>
              <w:top w:val="nil"/>
              <w:left w:val="nil"/>
              <w:bottom w:val="single" w:sz="4" w:space="0" w:color="auto"/>
              <w:right w:val="single" w:sz="4" w:space="0" w:color="auto"/>
            </w:tcBorders>
            <w:shd w:val="clear" w:color="auto" w:fill="auto"/>
            <w:vAlign w:val="center"/>
          </w:tcPr>
          <w:p w14:paraId="4A5DB33B" w14:textId="77777777" w:rsidR="00110569" w:rsidRPr="00E34F03" w:rsidRDefault="00110569" w:rsidP="00901CB0">
            <w:pPr>
              <w:widowControl/>
              <w:suppressAutoHyphens w:val="0"/>
              <w:autoSpaceDE/>
              <w:jc w:val="center"/>
              <w:rPr>
                <w:rFonts w:ascii="Times New Roman" w:hAnsi="Times New Roman" w:cs="Times New Roman"/>
                <w:sz w:val="24"/>
                <w:szCs w:val="24"/>
                <w:lang w:val="lv-LV" w:eastAsia="en-US"/>
              </w:rPr>
            </w:pPr>
            <w:r w:rsidRPr="00E34F03">
              <w:rPr>
                <w:rFonts w:ascii="Times New Roman" w:hAnsi="Times New Roman" w:cs="Times New Roman"/>
                <w:sz w:val="24"/>
                <w:szCs w:val="24"/>
                <w:lang w:val="lv-LV" w:eastAsia="en-US"/>
              </w:rPr>
              <w:t>‘’PRI‘’ risinājums</w:t>
            </w:r>
          </w:p>
        </w:tc>
        <w:tc>
          <w:tcPr>
            <w:tcW w:w="449" w:type="pct"/>
            <w:tcBorders>
              <w:top w:val="single" w:sz="4" w:space="0" w:color="auto"/>
              <w:left w:val="nil"/>
              <w:bottom w:val="single" w:sz="4" w:space="0" w:color="auto"/>
              <w:right w:val="single" w:sz="4" w:space="0" w:color="auto"/>
            </w:tcBorders>
            <w:shd w:val="clear" w:color="auto" w:fill="auto"/>
            <w:vAlign w:val="center"/>
          </w:tcPr>
          <w:p w14:paraId="07B1C889" w14:textId="77777777" w:rsidR="00110569" w:rsidRPr="00E34F03" w:rsidRDefault="00110569" w:rsidP="00901CB0">
            <w:pPr>
              <w:widowControl/>
              <w:suppressAutoHyphens w:val="0"/>
              <w:autoSpaceDE/>
              <w:jc w:val="center"/>
              <w:rPr>
                <w:rFonts w:ascii="Times New Roman" w:hAnsi="Times New Roman" w:cs="Times New Roman"/>
                <w:sz w:val="24"/>
                <w:szCs w:val="24"/>
                <w:lang w:eastAsia="en-US"/>
              </w:rPr>
            </w:pPr>
            <w:r w:rsidRPr="00E34F03">
              <w:rPr>
                <w:rFonts w:ascii="Times New Roman" w:hAnsi="Times New Roman" w:cs="Times New Roman"/>
                <w:sz w:val="24"/>
                <w:szCs w:val="24"/>
                <w:lang w:eastAsia="en-US"/>
              </w:rPr>
              <w:t>1</w:t>
            </w:r>
          </w:p>
        </w:tc>
        <w:tc>
          <w:tcPr>
            <w:tcW w:w="1174" w:type="pct"/>
            <w:tcBorders>
              <w:top w:val="nil"/>
              <w:left w:val="nil"/>
              <w:bottom w:val="single" w:sz="4" w:space="0" w:color="auto"/>
              <w:right w:val="single" w:sz="4" w:space="0" w:color="auto"/>
            </w:tcBorders>
            <w:shd w:val="clear" w:color="auto" w:fill="auto"/>
            <w:vAlign w:val="center"/>
          </w:tcPr>
          <w:p w14:paraId="4A66EB0A" w14:textId="77777777" w:rsidR="00110569" w:rsidRPr="00E34F03" w:rsidRDefault="00110569" w:rsidP="00901CB0">
            <w:pPr>
              <w:widowControl/>
              <w:suppressAutoHyphens w:val="0"/>
              <w:autoSpaceDE/>
              <w:jc w:val="center"/>
              <w:rPr>
                <w:rFonts w:ascii="Times New Roman" w:hAnsi="Times New Roman" w:cs="Times New Roman"/>
                <w:sz w:val="24"/>
                <w:szCs w:val="24"/>
                <w:lang w:eastAsia="en-US"/>
              </w:rPr>
            </w:pPr>
            <w:r w:rsidRPr="00E34F03">
              <w:rPr>
                <w:rFonts w:ascii="Times New Roman" w:hAnsi="Times New Roman" w:cs="Times New Roman"/>
                <w:sz w:val="24"/>
                <w:szCs w:val="24"/>
                <w:lang w:eastAsia="en-US"/>
              </w:rPr>
              <w:t xml:space="preserve">400 </w:t>
            </w:r>
            <w:proofErr w:type="spellStart"/>
            <w:r w:rsidRPr="00E34F03">
              <w:rPr>
                <w:rFonts w:ascii="Times New Roman" w:hAnsi="Times New Roman" w:cs="Times New Roman"/>
                <w:sz w:val="24"/>
                <w:szCs w:val="24"/>
                <w:lang w:eastAsia="en-US"/>
              </w:rPr>
              <w:t>numuri</w:t>
            </w:r>
            <w:proofErr w:type="spellEnd"/>
          </w:p>
        </w:tc>
      </w:tr>
      <w:tr w:rsidR="00E34F03" w:rsidRPr="00E34F03" w14:paraId="695F8293" w14:textId="77777777" w:rsidTr="00901CB0">
        <w:trPr>
          <w:trHeight w:val="285"/>
        </w:trPr>
        <w:tc>
          <w:tcPr>
            <w:tcW w:w="46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9FE80F8" w14:textId="77777777" w:rsidR="00110569" w:rsidRPr="00E34F03" w:rsidRDefault="00110569" w:rsidP="00901CB0">
            <w:pPr>
              <w:widowControl/>
              <w:suppressAutoHyphens w:val="0"/>
              <w:autoSpaceDE/>
              <w:jc w:val="center"/>
              <w:rPr>
                <w:rFonts w:ascii="Times New Roman" w:hAnsi="Times New Roman" w:cs="Times New Roman"/>
                <w:sz w:val="24"/>
                <w:szCs w:val="24"/>
                <w:lang w:eastAsia="en-US"/>
              </w:rPr>
            </w:pPr>
            <w:r w:rsidRPr="00E34F03">
              <w:rPr>
                <w:rFonts w:ascii="Times New Roman" w:hAnsi="Times New Roman" w:cs="Times New Roman"/>
                <w:sz w:val="24"/>
                <w:szCs w:val="24"/>
                <w:lang w:eastAsia="en-US"/>
              </w:rPr>
              <w:t>1.3.</w:t>
            </w:r>
          </w:p>
        </w:tc>
        <w:tc>
          <w:tcPr>
            <w:tcW w:w="1667" w:type="pct"/>
            <w:tcBorders>
              <w:top w:val="single" w:sz="4" w:space="0" w:color="auto"/>
              <w:left w:val="nil"/>
              <w:bottom w:val="single" w:sz="4" w:space="0" w:color="auto"/>
              <w:right w:val="single" w:sz="4" w:space="0" w:color="auto"/>
            </w:tcBorders>
            <w:shd w:val="clear" w:color="auto" w:fill="auto"/>
            <w:vAlign w:val="center"/>
            <w:hideMark/>
          </w:tcPr>
          <w:p w14:paraId="43A678EB" w14:textId="77777777" w:rsidR="00110569" w:rsidRPr="00E34F03" w:rsidRDefault="00110569" w:rsidP="00F92985">
            <w:pPr>
              <w:widowControl/>
              <w:suppressAutoHyphens w:val="0"/>
              <w:autoSpaceDE/>
              <w:rPr>
                <w:rFonts w:ascii="Times New Roman" w:hAnsi="Times New Roman" w:cs="Times New Roman"/>
                <w:sz w:val="24"/>
                <w:szCs w:val="24"/>
                <w:lang w:eastAsia="en-US"/>
              </w:rPr>
            </w:pPr>
            <w:r w:rsidRPr="00E34F03">
              <w:rPr>
                <w:rFonts w:ascii="Times New Roman" w:hAnsi="Times New Roman" w:cs="Times New Roman"/>
                <w:sz w:val="24"/>
                <w:szCs w:val="24"/>
                <w:lang w:eastAsia="en-US"/>
              </w:rPr>
              <w:t>KLEISTU IELA 28, RĪGA</w:t>
            </w:r>
          </w:p>
        </w:tc>
        <w:tc>
          <w:tcPr>
            <w:tcW w:w="1242" w:type="pct"/>
            <w:tcBorders>
              <w:top w:val="nil"/>
              <w:left w:val="nil"/>
              <w:bottom w:val="single" w:sz="4" w:space="0" w:color="auto"/>
              <w:right w:val="single" w:sz="4" w:space="0" w:color="auto"/>
            </w:tcBorders>
            <w:shd w:val="clear" w:color="auto" w:fill="auto"/>
            <w:vAlign w:val="center"/>
            <w:hideMark/>
          </w:tcPr>
          <w:p w14:paraId="6479AC81" w14:textId="77777777" w:rsidR="00110569" w:rsidRPr="00E34F03" w:rsidRDefault="00110569" w:rsidP="00901CB0">
            <w:pPr>
              <w:jc w:val="center"/>
              <w:rPr>
                <w:rFonts w:ascii="Times New Roman" w:hAnsi="Times New Roman" w:cs="Times New Roman"/>
                <w:sz w:val="24"/>
                <w:szCs w:val="24"/>
                <w:lang w:val="lv-LV"/>
              </w:rPr>
            </w:pPr>
            <w:r w:rsidRPr="00E34F03">
              <w:rPr>
                <w:rFonts w:ascii="Times New Roman" w:hAnsi="Times New Roman" w:cs="Times New Roman"/>
                <w:sz w:val="24"/>
                <w:szCs w:val="24"/>
                <w:lang w:val="lv-LV" w:eastAsia="en-US"/>
              </w:rPr>
              <w:t>‘’PRI‘’ risinājums</w:t>
            </w:r>
          </w:p>
        </w:tc>
        <w:tc>
          <w:tcPr>
            <w:tcW w:w="449" w:type="pct"/>
            <w:tcBorders>
              <w:top w:val="single" w:sz="4" w:space="0" w:color="auto"/>
              <w:left w:val="nil"/>
              <w:bottom w:val="single" w:sz="4" w:space="0" w:color="auto"/>
              <w:right w:val="single" w:sz="4" w:space="0" w:color="auto"/>
            </w:tcBorders>
            <w:shd w:val="clear" w:color="auto" w:fill="auto"/>
            <w:vAlign w:val="center"/>
            <w:hideMark/>
          </w:tcPr>
          <w:p w14:paraId="2ADBC89A" w14:textId="77777777" w:rsidR="00110569" w:rsidRPr="00E34F03" w:rsidRDefault="00110569" w:rsidP="00901CB0">
            <w:pPr>
              <w:widowControl/>
              <w:suppressAutoHyphens w:val="0"/>
              <w:autoSpaceDE/>
              <w:jc w:val="center"/>
              <w:rPr>
                <w:rFonts w:ascii="Times New Roman" w:hAnsi="Times New Roman" w:cs="Times New Roman"/>
                <w:sz w:val="24"/>
                <w:szCs w:val="24"/>
                <w:lang w:eastAsia="en-US"/>
              </w:rPr>
            </w:pPr>
            <w:r w:rsidRPr="00E34F03">
              <w:rPr>
                <w:rFonts w:ascii="Times New Roman" w:hAnsi="Times New Roman" w:cs="Times New Roman"/>
                <w:sz w:val="24"/>
                <w:szCs w:val="24"/>
                <w:lang w:eastAsia="en-US"/>
              </w:rPr>
              <w:t>1</w:t>
            </w:r>
          </w:p>
        </w:tc>
        <w:tc>
          <w:tcPr>
            <w:tcW w:w="1174" w:type="pct"/>
            <w:tcBorders>
              <w:top w:val="nil"/>
              <w:left w:val="nil"/>
              <w:bottom w:val="single" w:sz="4" w:space="0" w:color="auto"/>
              <w:right w:val="single" w:sz="4" w:space="0" w:color="auto"/>
            </w:tcBorders>
            <w:shd w:val="clear" w:color="auto" w:fill="auto"/>
            <w:vAlign w:val="center"/>
          </w:tcPr>
          <w:p w14:paraId="4CAB7976" w14:textId="77777777" w:rsidR="00110569" w:rsidRPr="00E34F03" w:rsidRDefault="00110569" w:rsidP="00901CB0">
            <w:pPr>
              <w:widowControl/>
              <w:suppressAutoHyphens w:val="0"/>
              <w:autoSpaceDE/>
              <w:jc w:val="center"/>
              <w:rPr>
                <w:rFonts w:ascii="Times New Roman" w:hAnsi="Times New Roman" w:cs="Times New Roman"/>
                <w:sz w:val="24"/>
                <w:szCs w:val="24"/>
                <w:lang w:eastAsia="en-US"/>
              </w:rPr>
            </w:pPr>
            <w:r w:rsidRPr="00E34F03">
              <w:rPr>
                <w:rFonts w:ascii="Times New Roman" w:hAnsi="Times New Roman" w:cs="Times New Roman"/>
                <w:sz w:val="24"/>
                <w:szCs w:val="24"/>
                <w:lang w:eastAsia="en-US"/>
              </w:rPr>
              <w:t xml:space="preserve">300 </w:t>
            </w:r>
            <w:proofErr w:type="spellStart"/>
            <w:r w:rsidRPr="00E34F03">
              <w:rPr>
                <w:rFonts w:ascii="Times New Roman" w:hAnsi="Times New Roman" w:cs="Times New Roman"/>
                <w:sz w:val="24"/>
                <w:szCs w:val="24"/>
                <w:lang w:eastAsia="en-US"/>
              </w:rPr>
              <w:t>numuri</w:t>
            </w:r>
            <w:proofErr w:type="spellEnd"/>
          </w:p>
        </w:tc>
      </w:tr>
      <w:tr w:rsidR="00E34F03" w:rsidRPr="00E34F03" w14:paraId="579728F6" w14:textId="77777777" w:rsidTr="00901CB0">
        <w:trPr>
          <w:trHeight w:val="285"/>
        </w:trPr>
        <w:tc>
          <w:tcPr>
            <w:tcW w:w="468" w:type="pct"/>
            <w:tcBorders>
              <w:top w:val="nil"/>
              <w:left w:val="single" w:sz="4" w:space="0" w:color="auto"/>
              <w:bottom w:val="single" w:sz="4" w:space="0" w:color="auto"/>
              <w:right w:val="single" w:sz="4" w:space="0" w:color="auto"/>
            </w:tcBorders>
            <w:shd w:val="clear" w:color="auto" w:fill="auto"/>
            <w:vAlign w:val="center"/>
            <w:hideMark/>
          </w:tcPr>
          <w:p w14:paraId="10213206" w14:textId="77777777" w:rsidR="00110569" w:rsidRPr="00E34F03" w:rsidRDefault="00110569" w:rsidP="00901CB0">
            <w:pPr>
              <w:widowControl/>
              <w:suppressAutoHyphens w:val="0"/>
              <w:autoSpaceDE/>
              <w:jc w:val="center"/>
              <w:rPr>
                <w:rFonts w:ascii="Times New Roman" w:hAnsi="Times New Roman" w:cs="Times New Roman"/>
                <w:sz w:val="24"/>
                <w:szCs w:val="24"/>
                <w:lang w:eastAsia="en-US"/>
              </w:rPr>
            </w:pPr>
            <w:r w:rsidRPr="00E34F03">
              <w:rPr>
                <w:rFonts w:ascii="Times New Roman" w:hAnsi="Times New Roman" w:cs="Times New Roman"/>
                <w:sz w:val="24"/>
                <w:szCs w:val="24"/>
                <w:lang w:eastAsia="en-US"/>
              </w:rPr>
              <w:t>1.4.</w:t>
            </w:r>
          </w:p>
        </w:tc>
        <w:tc>
          <w:tcPr>
            <w:tcW w:w="1667" w:type="pct"/>
            <w:tcBorders>
              <w:top w:val="nil"/>
              <w:left w:val="nil"/>
              <w:bottom w:val="single" w:sz="4" w:space="0" w:color="auto"/>
              <w:right w:val="single" w:sz="4" w:space="0" w:color="auto"/>
            </w:tcBorders>
            <w:shd w:val="clear" w:color="auto" w:fill="auto"/>
            <w:vAlign w:val="center"/>
          </w:tcPr>
          <w:p w14:paraId="6488C3E1" w14:textId="77777777" w:rsidR="00110569" w:rsidRPr="00E34F03" w:rsidRDefault="00110569" w:rsidP="00F92985">
            <w:pPr>
              <w:widowControl/>
              <w:suppressAutoHyphens w:val="0"/>
              <w:autoSpaceDE/>
              <w:rPr>
                <w:rFonts w:ascii="Times New Roman" w:hAnsi="Times New Roman" w:cs="Times New Roman"/>
                <w:sz w:val="24"/>
                <w:szCs w:val="24"/>
                <w:lang w:eastAsia="en-US"/>
              </w:rPr>
            </w:pPr>
            <w:r w:rsidRPr="00E34F03">
              <w:rPr>
                <w:rFonts w:ascii="Times New Roman" w:hAnsi="Times New Roman" w:cs="Times New Roman"/>
                <w:sz w:val="24"/>
                <w:szCs w:val="24"/>
                <w:lang w:eastAsia="en-US"/>
              </w:rPr>
              <w:t>FRIDRIĶA IELA 2, RĪGA</w:t>
            </w:r>
          </w:p>
        </w:tc>
        <w:tc>
          <w:tcPr>
            <w:tcW w:w="1242" w:type="pct"/>
            <w:tcBorders>
              <w:top w:val="nil"/>
              <w:left w:val="nil"/>
              <w:bottom w:val="single" w:sz="4" w:space="0" w:color="auto"/>
              <w:right w:val="single" w:sz="4" w:space="0" w:color="auto"/>
            </w:tcBorders>
            <w:shd w:val="clear" w:color="auto" w:fill="auto"/>
            <w:vAlign w:val="center"/>
          </w:tcPr>
          <w:p w14:paraId="6DCF7550" w14:textId="77777777" w:rsidR="00110569" w:rsidRPr="00E34F03" w:rsidRDefault="00110569" w:rsidP="00901CB0">
            <w:pPr>
              <w:jc w:val="center"/>
              <w:rPr>
                <w:rFonts w:ascii="Times New Roman" w:hAnsi="Times New Roman" w:cs="Times New Roman"/>
                <w:sz w:val="24"/>
                <w:szCs w:val="24"/>
                <w:lang w:val="lv-LV"/>
              </w:rPr>
            </w:pPr>
            <w:r w:rsidRPr="00E34F03">
              <w:rPr>
                <w:rFonts w:ascii="Times New Roman" w:hAnsi="Times New Roman" w:cs="Times New Roman"/>
                <w:sz w:val="24"/>
                <w:szCs w:val="24"/>
                <w:lang w:val="lv-LV" w:eastAsia="en-US"/>
              </w:rPr>
              <w:t>Analogā līnija</w:t>
            </w:r>
          </w:p>
        </w:tc>
        <w:tc>
          <w:tcPr>
            <w:tcW w:w="449" w:type="pct"/>
            <w:tcBorders>
              <w:top w:val="nil"/>
              <w:left w:val="nil"/>
              <w:bottom w:val="single" w:sz="4" w:space="0" w:color="auto"/>
              <w:right w:val="single" w:sz="4" w:space="0" w:color="auto"/>
            </w:tcBorders>
            <w:shd w:val="clear" w:color="auto" w:fill="auto"/>
            <w:vAlign w:val="center"/>
          </w:tcPr>
          <w:p w14:paraId="4AD47174" w14:textId="77777777" w:rsidR="00110569" w:rsidRPr="00E34F03" w:rsidRDefault="00110569" w:rsidP="00901CB0">
            <w:pPr>
              <w:widowControl/>
              <w:suppressAutoHyphens w:val="0"/>
              <w:autoSpaceDE/>
              <w:jc w:val="center"/>
              <w:rPr>
                <w:rFonts w:ascii="Times New Roman" w:hAnsi="Times New Roman" w:cs="Times New Roman"/>
                <w:sz w:val="24"/>
                <w:szCs w:val="24"/>
                <w:lang w:eastAsia="en-US"/>
              </w:rPr>
            </w:pPr>
            <w:r w:rsidRPr="00E34F03">
              <w:rPr>
                <w:rFonts w:ascii="Times New Roman" w:hAnsi="Times New Roman" w:cs="Times New Roman"/>
                <w:sz w:val="24"/>
                <w:szCs w:val="24"/>
                <w:lang w:eastAsia="en-US"/>
              </w:rPr>
              <w:t>1</w:t>
            </w:r>
          </w:p>
        </w:tc>
        <w:tc>
          <w:tcPr>
            <w:tcW w:w="1174" w:type="pct"/>
            <w:tcBorders>
              <w:top w:val="nil"/>
              <w:left w:val="nil"/>
              <w:bottom w:val="single" w:sz="4" w:space="0" w:color="auto"/>
              <w:right w:val="single" w:sz="4" w:space="0" w:color="auto"/>
            </w:tcBorders>
            <w:shd w:val="clear" w:color="auto" w:fill="auto"/>
            <w:vAlign w:val="center"/>
          </w:tcPr>
          <w:p w14:paraId="53113E7D" w14:textId="77777777" w:rsidR="00110569" w:rsidRPr="00E34F03" w:rsidRDefault="00110569" w:rsidP="00901CB0">
            <w:pPr>
              <w:widowControl/>
              <w:suppressAutoHyphens w:val="0"/>
              <w:autoSpaceDE/>
              <w:jc w:val="center"/>
              <w:rPr>
                <w:rFonts w:ascii="Times New Roman" w:hAnsi="Times New Roman" w:cs="Times New Roman"/>
                <w:sz w:val="24"/>
                <w:szCs w:val="24"/>
                <w:lang w:eastAsia="en-US"/>
              </w:rPr>
            </w:pPr>
            <w:r w:rsidRPr="00E34F03">
              <w:rPr>
                <w:rFonts w:ascii="Times New Roman" w:hAnsi="Times New Roman" w:cs="Times New Roman"/>
                <w:sz w:val="24"/>
                <w:szCs w:val="24"/>
                <w:lang w:eastAsia="en-US"/>
              </w:rPr>
              <w:t>67113109</w:t>
            </w:r>
          </w:p>
        </w:tc>
      </w:tr>
      <w:tr w:rsidR="00E34F03" w:rsidRPr="00E34F03" w14:paraId="23CE0DC3" w14:textId="77777777" w:rsidTr="00901CB0">
        <w:trPr>
          <w:trHeight w:val="285"/>
        </w:trPr>
        <w:tc>
          <w:tcPr>
            <w:tcW w:w="468" w:type="pct"/>
            <w:tcBorders>
              <w:top w:val="nil"/>
              <w:left w:val="single" w:sz="4" w:space="0" w:color="auto"/>
              <w:bottom w:val="single" w:sz="4" w:space="0" w:color="auto"/>
              <w:right w:val="single" w:sz="4" w:space="0" w:color="auto"/>
            </w:tcBorders>
            <w:shd w:val="clear" w:color="auto" w:fill="auto"/>
            <w:vAlign w:val="center"/>
            <w:hideMark/>
          </w:tcPr>
          <w:p w14:paraId="5D0B4041" w14:textId="77777777" w:rsidR="00110569" w:rsidRPr="00E34F03" w:rsidRDefault="00110569" w:rsidP="00901CB0">
            <w:pPr>
              <w:widowControl/>
              <w:suppressAutoHyphens w:val="0"/>
              <w:autoSpaceDE/>
              <w:jc w:val="center"/>
              <w:rPr>
                <w:rFonts w:ascii="Times New Roman" w:hAnsi="Times New Roman" w:cs="Times New Roman"/>
                <w:sz w:val="24"/>
                <w:szCs w:val="24"/>
                <w:lang w:eastAsia="en-US"/>
              </w:rPr>
            </w:pPr>
            <w:r w:rsidRPr="00E34F03">
              <w:rPr>
                <w:rFonts w:ascii="Times New Roman" w:hAnsi="Times New Roman" w:cs="Times New Roman"/>
                <w:sz w:val="24"/>
                <w:szCs w:val="24"/>
                <w:lang w:eastAsia="en-US"/>
              </w:rPr>
              <w:t>1.5.</w:t>
            </w:r>
          </w:p>
        </w:tc>
        <w:tc>
          <w:tcPr>
            <w:tcW w:w="1667" w:type="pct"/>
            <w:tcBorders>
              <w:top w:val="nil"/>
              <w:left w:val="nil"/>
              <w:bottom w:val="single" w:sz="4" w:space="0" w:color="auto"/>
              <w:right w:val="single" w:sz="4" w:space="0" w:color="auto"/>
            </w:tcBorders>
            <w:shd w:val="clear" w:color="000000" w:fill="FFFFFF"/>
            <w:vAlign w:val="center"/>
          </w:tcPr>
          <w:p w14:paraId="13ACE41E" w14:textId="77777777" w:rsidR="00110569" w:rsidRPr="00E34F03" w:rsidRDefault="00110569" w:rsidP="00F92985">
            <w:pPr>
              <w:widowControl/>
              <w:suppressAutoHyphens w:val="0"/>
              <w:autoSpaceDE/>
              <w:rPr>
                <w:rFonts w:ascii="Times New Roman" w:hAnsi="Times New Roman" w:cs="Times New Roman"/>
                <w:sz w:val="24"/>
                <w:szCs w:val="24"/>
                <w:lang w:eastAsia="en-US"/>
              </w:rPr>
            </w:pPr>
            <w:r w:rsidRPr="00E34F03">
              <w:rPr>
                <w:rFonts w:ascii="Times New Roman" w:hAnsi="Times New Roman" w:cs="Times New Roman"/>
                <w:sz w:val="24"/>
                <w:szCs w:val="24"/>
                <w:lang w:eastAsia="en-US"/>
              </w:rPr>
              <w:t>FRIDRIĶA IELA 2, RĪGA</w:t>
            </w:r>
          </w:p>
        </w:tc>
        <w:tc>
          <w:tcPr>
            <w:tcW w:w="1242" w:type="pct"/>
            <w:tcBorders>
              <w:top w:val="nil"/>
              <w:left w:val="nil"/>
              <w:bottom w:val="single" w:sz="4" w:space="0" w:color="auto"/>
              <w:right w:val="single" w:sz="4" w:space="0" w:color="auto"/>
            </w:tcBorders>
            <w:shd w:val="clear" w:color="000000" w:fill="FFFFFF"/>
            <w:vAlign w:val="center"/>
          </w:tcPr>
          <w:p w14:paraId="6AB818F4" w14:textId="77777777" w:rsidR="00110569" w:rsidRPr="00E34F03" w:rsidRDefault="00110569" w:rsidP="00901CB0">
            <w:pPr>
              <w:jc w:val="center"/>
              <w:rPr>
                <w:rFonts w:ascii="Times New Roman" w:hAnsi="Times New Roman" w:cs="Times New Roman"/>
                <w:sz w:val="24"/>
                <w:szCs w:val="24"/>
                <w:lang w:val="lv-LV"/>
              </w:rPr>
            </w:pPr>
            <w:r w:rsidRPr="00E34F03">
              <w:rPr>
                <w:rFonts w:ascii="Times New Roman" w:hAnsi="Times New Roman" w:cs="Times New Roman"/>
                <w:sz w:val="24"/>
                <w:szCs w:val="24"/>
                <w:lang w:val="lv-LV" w:eastAsia="en-US"/>
              </w:rPr>
              <w:t>Analogā līnija</w:t>
            </w:r>
          </w:p>
        </w:tc>
        <w:tc>
          <w:tcPr>
            <w:tcW w:w="449" w:type="pct"/>
            <w:tcBorders>
              <w:top w:val="nil"/>
              <w:left w:val="nil"/>
              <w:bottom w:val="single" w:sz="4" w:space="0" w:color="auto"/>
              <w:right w:val="single" w:sz="4" w:space="0" w:color="auto"/>
            </w:tcBorders>
            <w:shd w:val="clear" w:color="000000" w:fill="FFFFFF"/>
            <w:vAlign w:val="center"/>
            <w:hideMark/>
          </w:tcPr>
          <w:p w14:paraId="33A2427A" w14:textId="77777777" w:rsidR="00110569" w:rsidRPr="00E34F03" w:rsidRDefault="00110569" w:rsidP="00901CB0">
            <w:pPr>
              <w:widowControl/>
              <w:suppressAutoHyphens w:val="0"/>
              <w:autoSpaceDE/>
              <w:jc w:val="center"/>
              <w:rPr>
                <w:rFonts w:ascii="Times New Roman" w:hAnsi="Times New Roman" w:cs="Times New Roman"/>
                <w:sz w:val="24"/>
                <w:szCs w:val="24"/>
                <w:lang w:eastAsia="en-US"/>
              </w:rPr>
            </w:pPr>
            <w:r w:rsidRPr="00E34F03">
              <w:rPr>
                <w:rFonts w:ascii="Times New Roman" w:hAnsi="Times New Roman" w:cs="Times New Roman"/>
                <w:sz w:val="24"/>
                <w:szCs w:val="24"/>
                <w:lang w:eastAsia="en-US"/>
              </w:rPr>
              <w:t>1</w:t>
            </w:r>
          </w:p>
        </w:tc>
        <w:tc>
          <w:tcPr>
            <w:tcW w:w="1174" w:type="pct"/>
            <w:tcBorders>
              <w:top w:val="nil"/>
              <w:left w:val="nil"/>
              <w:bottom w:val="single" w:sz="4" w:space="0" w:color="auto"/>
              <w:right w:val="single" w:sz="4" w:space="0" w:color="auto"/>
            </w:tcBorders>
            <w:shd w:val="clear" w:color="000000" w:fill="FFFFFF"/>
            <w:vAlign w:val="center"/>
          </w:tcPr>
          <w:p w14:paraId="72DD0321" w14:textId="77777777" w:rsidR="00110569" w:rsidRPr="00E34F03" w:rsidRDefault="00110569" w:rsidP="00901CB0">
            <w:pPr>
              <w:widowControl/>
              <w:suppressAutoHyphens w:val="0"/>
              <w:autoSpaceDE/>
              <w:jc w:val="center"/>
              <w:rPr>
                <w:rFonts w:ascii="Times New Roman" w:hAnsi="Times New Roman" w:cs="Times New Roman"/>
                <w:sz w:val="24"/>
                <w:szCs w:val="24"/>
                <w:lang w:eastAsia="en-US"/>
              </w:rPr>
            </w:pPr>
            <w:r w:rsidRPr="00E34F03">
              <w:rPr>
                <w:rFonts w:ascii="Times New Roman" w:hAnsi="Times New Roman" w:cs="Times New Roman"/>
                <w:sz w:val="24"/>
                <w:szCs w:val="24"/>
                <w:lang w:eastAsia="en-US"/>
              </w:rPr>
              <w:t>67143703</w:t>
            </w:r>
          </w:p>
        </w:tc>
      </w:tr>
      <w:tr w:rsidR="00E34F03" w:rsidRPr="00E34F03" w14:paraId="38D08774" w14:textId="77777777" w:rsidTr="00901CB0">
        <w:trPr>
          <w:trHeight w:val="285"/>
        </w:trPr>
        <w:tc>
          <w:tcPr>
            <w:tcW w:w="468" w:type="pct"/>
            <w:tcBorders>
              <w:top w:val="nil"/>
              <w:left w:val="single" w:sz="4" w:space="0" w:color="auto"/>
              <w:bottom w:val="single" w:sz="4" w:space="0" w:color="auto"/>
              <w:right w:val="single" w:sz="4" w:space="0" w:color="auto"/>
            </w:tcBorders>
            <w:shd w:val="clear" w:color="auto" w:fill="auto"/>
            <w:vAlign w:val="center"/>
            <w:hideMark/>
          </w:tcPr>
          <w:p w14:paraId="32F2C696" w14:textId="77777777" w:rsidR="00110569" w:rsidRPr="00E34F03" w:rsidRDefault="00110569" w:rsidP="00901CB0">
            <w:pPr>
              <w:widowControl/>
              <w:suppressAutoHyphens w:val="0"/>
              <w:autoSpaceDE/>
              <w:jc w:val="center"/>
              <w:rPr>
                <w:rFonts w:ascii="Times New Roman" w:hAnsi="Times New Roman" w:cs="Times New Roman"/>
                <w:sz w:val="24"/>
                <w:szCs w:val="24"/>
                <w:lang w:eastAsia="en-US"/>
              </w:rPr>
            </w:pPr>
            <w:r w:rsidRPr="00E34F03">
              <w:rPr>
                <w:rFonts w:ascii="Times New Roman" w:hAnsi="Times New Roman" w:cs="Times New Roman"/>
                <w:sz w:val="24"/>
                <w:szCs w:val="24"/>
                <w:lang w:eastAsia="en-US"/>
              </w:rPr>
              <w:t>1.6.</w:t>
            </w:r>
          </w:p>
        </w:tc>
        <w:tc>
          <w:tcPr>
            <w:tcW w:w="1667" w:type="pct"/>
            <w:tcBorders>
              <w:top w:val="nil"/>
              <w:left w:val="nil"/>
              <w:bottom w:val="single" w:sz="4" w:space="0" w:color="auto"/>
              <w:right w:val="single" w:sz="4" w:space="0" w:color="auto"/>
            </w:tcBorders>
            <w:shd w:val="clear" w:color="auto" w:fill="auto"/>
            <w:vAlign w:val="center"/>
          </w:tcPr>
          <w:p w14:paraId="26B92CAE" w14:textId="77777777" w:rsidR="00110569" w:rsidRPr="00E34F03" w:rsidRDefault="00110569" w:rsidP="00F92985">
            <w:pPr>
              <w:widowControl/>
              <w:suppressAutoHyphens w:val="0"/>
              <w:autoSpaceDE/>
              <w:rPr>
                <w:rFonts w:ascii="Times New Roman" w:hAnsi="Times New Roman" w:cs="Times New Roman"/>
                <w:sz w:val="24"/>
                <w:szCs w:val="24"/>
                <w:lang w:eastAsia="en-US"/>
              </w:rPr>
            </w:pPr>
            <w:r w:rsidRPr="00E34F03">
              <w:rPr>
                <w:rFonts w:ascii="Times New Roman" w:hAnsi="Times New Roman" w:cs="Times New Roman"/>
                <w:sz w:val="24"/>
                <w:szCs w:val="24"/>
                <w:lang w:eastAsia="en-US"/>
              </w:rPr>
              <w:t>SPĪĶERU IELA 1, RĪGA</w:t>
            </w:r>
          </w:p>
        </w:tc>
        <w:tc>
          <w:tcPr>
            <w:tcW w:w="1242" w:type="pct"/>
            <w:tcBorders>
              <w:top w:val="nil"/>
              <w:left w:val="nil"/>
              <w:bottom w:val="single" w:sz="4" w:space="0" w:color="auto"/>
              <w:right w:val="single" w:sz="4" w:space="0" w:color="auto"/>
            </w:tcBorders>
            <w:shd w:val="clear" w:color="auto" w:fill="auto"/>
            <w:vAlign w:val="center"/>
            <w:hideMark/>
          </w:tcPr>
          <w:p w14:paraId="28F3CDED" w14:textId="77777777" w:rsidR="00110569" w:rsidRPr="00E34F03" w:rsidRDefault="00110569" w:rsidP="00901CB0">
            <w:pPr>
              <w:jc w:val="center"/>
              <w:rPr>
                <w:rFonts w:ascii="Times New Roman" w:hAnsi="Times New Roman" w:cs="Times New Roman"/>
                <w:sz w:val="24"/>
                <w:szCs w:val="24"/>
                <w:lang w:val="lv-LV"/>
              </w:rPr>
            </w:pPr>
            <w:r w:rsidRPr="00E34F03">
              <w:rPr>
                <w:rFonts w:ascii="Times New Roman" w:hAnsi="Times New Roman" w:cs="Times New Roman"/>
                <w:sz w:val="24"/>
                <w:szCs w:val="24"/>
                <w:lang w:val="lv-LV" w:eastAsia="en-US"/>
              </w:rPr>
              <w:t>Analogā līnija</w:t>
            </w:r>
          </w:p>
        </w:tc>
        <w:tc>
          <w:tcPr>
            <w:tcW w:w="449" w:type="pct"/>
            <w:tcBorders>
              <w:top w:val="nil"/>
              <w:left w:val="nil"/>
              <w:bottom w:val="single" w:sz="4" w:space="0" w:color="auto"/>
              <w:right w:val="single" w:sz="4" w:space="0" w:color="auto"/>
            </w:tcBorders>
            <w:shd w:val="clear" w:color="auto" w:fill="auto"/>
            <w:vAlign w:val="center"/>
            <w:hideMark/>
          </w:tcPr>
          <w:p w14:paraId="2C2FD836" w14:textId="77777777" w:rsidR="00110569" w:rsidRPr="00E34F03" w:rsidRDefault="00110569" w:rsidP="00901CB0">
            <w:pPr>
              <w:widowControl/>
              <w:suppressAutoHyphens w:val="0"/>
              <w:autoSpaceDE/>
              <w:jc w:val="center"/>
              <w:rPr>
                <w:rFonts w:ascii="Times New Roman" w:hAnsi="Times New Roman" w:cs="Times New Roman"/>
                <w:sz w:val="24"/>
                <w:szCs w:val="24"/>
                <w:lang w:eastAsia="en-US"/>
              </w:rPr>
            </w:pPr>
            <w:r w:rsidRPr="00E34F03">
              <w:rPr>
                <w:rFonts w:ascii="Times New Roman" w:hAnsi="Times New Roman" w:cs="Times New Roman"/>
                <w:sz w:val="24"/>
                <w:szCs w:val="24"/>
                <w:lang w:eastAsia="en-US"/>
              </w:rPr>
              <w:t>1</w:t>
            </w:r>
          </w:p>
        </w:tc>
        <w:tc>
          <w:tcPr>
            <w:tcW w:w="1174" w:type="pct"/>
            <w:tcBorders>
              <w:top w:val="nil"/>
              <w:left w:val="nil"/>
              <w:bottom w:val="single" w:sz="4" w:space="0" w:color="auto"/>
              <w:right w:val="single" w:sz="4" w:space="0" w:color="auto"/>
            </w:tcBorders>
            <w:shd w:val="clear" w:color="auto" w:fill="auto"/>
            <w:vAlign w:val="center"/>
          </w:tcPr>
          <w:p w14:paraId="428664A9" w14:textId="77777777" w:rsidR="00110569" w:rsidRPr="00E34F03" w:rsidRDefault="00110569" w:rsidP="00901CB0">
            <w:pPr>
              <w:widowControl/>
              <w:suppressAutoHyphens w:val="0"/>
              <w:autoSpaceDE/>
              <w:jc w:val="center"/>
              <w:rPr>
                <w:rFonts w:ascii="Times New Roman" w:hAnsi="Times New Roman" w:cs="Times New Roman"/>
                <w:sz w:val="24"/>
                <w:szCs w:val="24"/>
                <w:lang w:eastAsia="en-US"/>
              </w:rPr>
            </w:pPr>
            <w:r w:rsidRPr="00E34F03">
              <w:rPr>
                <w:rFonts w:ascii="Times New Roman" w:hAnsi="Times New Roman" w:cs="Times New Roman"/>
                <w:sz w:val="24"/>
                <w:szCs w:val="24"/>
                <w:lang w:eastAsia="en-US"/>
              </w:rPr>
              <w:t>67211245</w:t>
            </w:r>
          </w:p>
        </w:tc>
      </w:tr>
      <w:tr w:rsidR="00E34F03" w:rsidRPr="00E34F03" w14:paraId="7D16B3FF" w14:textId="77777777" w:rsidTr="00901CB0">
        <w:trPr>
          <w:trHeight w:val="285"/>
        </w:trPr>
        <w:tc>
          <w:tcPr>
            <w:tcW w:w="468" w:type="pct"/>
            <w:tcBorders>
              <w:top w:val="nil"/>
              <w:left w:val="single" w:sz="4" w:space="0" w:color="auto"/>
              <w:bottom w:val="single" w:sz="4" w:space="0" w:color="auto"/>
              <w:right w:val="single" w:sz="4" w:space="0" w:color="auto"/>
            </w:tcBorders>
            <w:shd w:val="clear" w:color="auto" w:fill="auto"/>
            <w:vAlign w:val="center"/>
            <w:hideMark/>
          </w:tcPr>
          <w:p w14:paraId="32E941BC" w14:textId="77777777" w:rsidR="00110569" w:rsidRPr="00E34F03" w:rsidRDefault="00110569" w:rsidP="00901CB0">
            <w:pPr>
              <w:widowControl/>
              <w:suppressAutoHyphens w:val="0"/>
              <w:autoSpaceDE/>
              <w:jc w:val="center"/>
              <w:rPr>
                <w:rFonts w:ascii="Times New Roman" w:hAnsi="Times New Roman" w:cs="Times New Roman"/>
                <w:sz w:val="24"/>
                <w:szCs w:val="24"/>
                <w:lang w:eastAsia="en-US"/>
              </w:rPr>
            </w:pPr>
            <w:r w:rsidRPr="00E34F03">
              <w:rPr>
                <w:rFonts w:ascii="Times New Roman" w:hAnsi="Times New Roman" w:cs="Times New Roman"/>
                <w:sz w:val="24"/>
                <w:szCs w:val="24"/>
                <w:lang w:eastAsia="en-US"/>
              </w:rPr>
              <w:t>1.7.</w:t>
            </w:r>
          </w:p>
        </w:tc>
        <w:tc>
          <w:tcPr>
            <w:tcW w:w="1667" w:type="pct"/>
            <w:tcBorders>
              <w:top w:val="nil"/>
              <w:left w:val="nil"/>
              <w:bottom w:val="single" w:sz="4" w:space="0" w:color="auto"/>
              <w:right w:val="single" w:sz="4" w:space="0" w:color="auto"/>
            </w:tcBorders>
            <w:shd w:val="clear" w:color="auto" w:fill="auto"/>
            <w:vAlign w:val="center"/>
          </w:tcPr>
          <w:p w14:paraId="398BA5E9" w14:textId="77777777" w:rsidR="00110569" w:rsidRPr="00E34F03" w:rsidRDefault="00110569" w:rsidP="00F92985">
            <w:pPr>
              <w:widowControl/>
              <w:suppressAutoHyphens w:val="0"/>
              <w:autoSpaceDE/>
              <w:rPr>
                <w:rFonts w:ascii="Times New Roman" w:hAnsi="Times New Roman" w:cs="Times New Roman"/>
                <w:sz w:val="24"/>
                <w:szCs w:val="24"/>
                <w:lang w:eastAsia="en-US"/>
              </w:rPr>
            </w:pPr>
            <w:r w:rsidRPr="00E34F03">
              <w:rPr>
                <w:rFonts w:ascii="Times New Roman" w:hAnsi="Times New Roman" w:cs="Times New Roman"/>
                <w:sz w:val="24"/>
                <w:szCs w:val="24"/>
                <w:lang w:eastAsia="en-US"/>
              </w:rPr>
              <w:t>ABRENES IELA 11, RĪGA</w:t>
            </w:r>
          </w:p>
        </w:tc>
        <w:tc>
          <w:tcPr>
            <w:tcW w:w="1242" w:type="pct"/>
            <w:tcBorders>
              <w:top w:val="nil"/>
              <w:left w:val="nil"/>
              <w:bottom w:val="single" w:sz="4" w:space="0" w:color="auto"/>
              <w:right w:val="single" w:sz="4" w:space="0" w:color="auto"/>
            </w:tcBorders>
            <w:shd w:val="clear" w:color="auto" w:fill="auto"/>
            <w:vAlign w:val="center"/>
            <w:hideMark/>
          </w:tcPr>
          <w:p w14:paraId="3D68A29A" w14:textId="77777777" w:rsidR="00110569" w:rsidRPr="00E34F03" w:rsidRDefault="00110569" w:rsidP="00901CB0">
            <w:pPr>
              <w:jc w:val="center"/>
              <w:rPr>
                <w:rFonts w:ascii="Times New Roman" w:hAnsi="Times New Roman" w:cs="Times New Roman"/>
                <w:sz w:val="24"/>
                <w:szCs w:val="24"/>
                <w:lang w:val="lv-LV"/>
              </w:rPr>
            </w:pPr>
            <w:r w:rsidRPr="00E34F03">
              <w:rPr>
                <w:rFonts w:ascii="Times New Roman" w:hAnsi="Times New Roman" w:cs="Times New Roman"/>
                <w:sz w:val="24"/>
                <w:szCs w:val="24"/>
                <w:lang w:val="lv-LV" w:eastAsia="en-US"/>
              </w:rPr>
              <w:t>Analogā līnija</w:t>
            </w:r>
          </w:p>
        </w:tc>
        <w:tc>
          <w:tcPr>
            <w:tcW w:w="449" w:type="pct"/>
            <w:tcBorders>
              <w:top w:val="nil"/>
              <w:left w:val="nil"/>
              <w:bottom w:val="single" w:sz="4" w:space="0" w:color="auto"/>
              <w:right w:val="single" w:sz="4" w:space="0" w:color="auto"/>
            </w:tcBorders>
            <w:shd w:val="clear" w:color="auto" w:fill="auto"/>
            <w:vAlign w:val="center"/>
            <w:hideMark/>
          </w:tcPr>
          <w:p w14:paraId="7232C84E" w14:textId="77777777" w:rsidR="00110569" w:rsidRPr="00E34F03" w:rsidRDefault="00110569" w:rsidP="00901CB0">
            <w:pPr>
              <w:widowControl/>
              <w:suppressAutoHyphens w:val="0"/>
              <w:autoSpaceDE/>
              <w:jc w:val="center"/>
              <w:rPr>
                <w:rFonts w:ascii="Times New Roman" w:hAnsi="Times New Roman" w:cs="Times New Roman"/>
                <w:sz w:val="24"/>
                <w:szCs w:val="24"/>
                <w:lang w:eastAsia="en-US"/>
              </w:rPr>
            </w:pPr>
            <w:r w:rsidRPr="00E34F03">
              <w:rPr>
                <w:rFonts w:ascii="Times New Roman" w:hAnsi="Times New Roman" w:cs="Times New Roman"/>
                <w:sz w:val="24"/>
                <w:szCs w:val="24"/>
                <w:lang w:eastAsia="en-US"/>
              </w:rPr>
              <w:t>1</w:t>
            </w:r>
          </w:p>
        </w:tc>
        <w:tc>
          <w:tcPr>
            <w:tcW w:w="1174" w:type="pct"/>
            <w:tcBorders>
              <w:top w:val="nil"/>
              <w:left w:val="nil"/>
              <w:bottom w:val="single" w:sz="4" w:space="0" w:color="auto"/>
              <w:right w:val="single" w:sz="4" w:space="0" w:color="auto"/>
            </w:tcBorders>
            <w:shd w:val="clear" w:color="auto" w:fill="auto"/>
            <w:vAlign w:val="center"/>
          </w:tcPr>
          <w:p w14:paraId="213B5ACA" w14:textId="77777777" w:rsidR="00110569" w:rsidRPr="00E34F03" w:rsidRDefault="00110569" w:rsidP="00901CB0">
            <w:pPr>
              <w:widowControl/>
              <w:suppressAutoHyphens w:val="0"/>
              <w:autoSpaceDE/>
              <w:jc w:val="center"/>
              <w:rPr>
                <w:rFonts w:ascii="Times New Roman" w:hAnsi="Times New Roman" w:cs="Times New Roman"/>
                <w:sz w:val="24"/>
                <w:szCs w:val="24"/>
                <w:lang w:eastAsia="en-US"/>
              </w:rPr>
            </w:pPr>
            <w:r w:rsidRPr="00E34F03">
              <w:rPr>
                <w:rFonts w:ascii="Times New Roman" w:hAnsi="Times New Roman" w:cs="Times New Roman"/>
                <w:sz w:val="24"/>
                <w:szCs w:val="24"/>
                <w:lang w:eastAsia="en-US"/>
              </w:rPr>
              <w:t>67220184</w:t>
            </w:r>
          </w:p>
        </w:tc>
      </w:tr>
      <w:tr w:rsidR="00E34F03" w:rsidRPr="00E34F03" w14:paraId="0D585ADB" w14:textId="77777777" w:rsidTr="00901CB0">
        <w:trPr>
          <w:trHeight w:val="285"/>
        </w:trPr>
        <w:tc>
          <w:tcPr>
            <w:tcW w:w="468" w:type="pct"/>
            <w:tcBorders>
              <w:top w:val="nil"/>
              <w:left w:val="single" w:sz="4" w:space="0" w:color="auto"/>
              <w:bottom w:val="single" w:sz="4" w:space="0" w:color="auto"/>
              <w:right w:val="single" w:sz="4" w:space="0" w:color="auto"/>
            </w:tcBorders>
            <w:shd w:val="clear" w:color="auto" w:fill="auto"/>
            <w:vAlign w:val="center"/>
            <w:hideMark/>
          </w:tcPr>
          <w:p w14:paraId="6B043BD0" w14:textId="77777777" w:rsidR="00110569" w:rsidRPr="00E34F03" w:rsidRDefault="00110569" w:rsidP="00901CB0">
            <w:pPr>
              <w:widowControl/>
              <w:suppressAutoHyphens w:val="0"/>
              <w:autoSpaceDE/>
              <w:jc w:val="center"/>
              <w:rPr>
                <w:rFonts w:ascii="Times New Roman" w:hAnsi="Times New Roman" w:cs="Times New Roman"/>
                <w:sz w:val="24"/>
                <w:szCs w:val="24"/>
                <w:lang w:eastAsia="en-US"/>
              </w:rPr>
            </w:pPr>
            <w:r w:rsidRPr="00E34F03">
              <w:rPr>
                <w:rFonts w:ascii="Times New Roman" w:hAnsi="Times New Roman" w:cs="Times New Roman"/>
                <w:sz w:val="24"/>
                <w:szCs w:val="24"/>
                <w:lang w:eastAsia="en-US"/>
              </w:rPr>
              <w:t>1.8.</w:t>
            </w:r>
          </w:p>
        </w:tc>
        <w:tc>
          <w:tcPr>
            <w:tcW w:w="1667" w:type="pct"/>
            <w:tcBorders>
              <w:top w:val="nil"/>
              <w:left w:val="nil"/>
              <w:bottom w:val="single" w:sz="4" w:space="0" w:color="auto"/>
              <w:right w:val="single" w:sz="4" w:space="0" w:color="auto"/>
            </w:tcBorders>
            <w:shd w:val="clear" w:color="auto" w:fill="auto"/>
            <w:vAlign w:val="center"/>
          </w:tcPr>
          <w:p w14:paraId="1C779646" w14:textId="77777777" w:rsidR="00110569" w:rsidRPr="00E34F03" w:rsidRDefault="00110569" w:rsidP="00F92985">
            <w:pPr>
              <w:widowControl/>
              <w:suppressAutoHyphens w:val="0"/>
              <w:autoSpaceDE/>
              <w:rPr>
                <w:rFonts w:ascii="Times New Roman" w:hAnsi="Times New Roman" w:cs="Times New Roman"/>
                <w:sz w:val="24"/>
                <w:szCs w:val="24"/>
                <w:lang w:eastAsia="en-US"/>
              </w:rPr>
            </w:pPr>
            <w:r w:rsidRPr="00E34F03">
              <w:rPr>
                <w:rFonts w:ascii="Times New Roman" w:hAnsi="Times New Roman" w:cs="Times New Roman"/>
                <w:sz w:val="24"/>
                <w:szCs w:val="24"/>
                <w:lang w:eastAsia="en-US"/>
              </w:rPr>
              <w:t>ABRENES IELA 11, RĪGA</w:t>
            </w:r>
          </w:p>
        </w:tc>
        <w:tc>
          <w:tcPr>
            <w:tcW w:w="1242" w:type="pct"/>
            <w:tcBorders>
              <w:top w:val="nil"/>
              <w:left w:val="nil"/>
              <w:bottom w:val="single" w:sz="4" w:space="0" w:color="auto"/>
              <w:right w:val="single" w:sz="4" w:space="0" w:color="auto"/>
            </w:tcBorders>
            <w:shd w:val="clear" w:color="auto" w:fill="auto"/>
            <w:vAlign w:val="center"/>
            <w:hideMark/>
          </w:tcPr>
          <w:p w14:paraId="32CCAAB6" w14:textId="77777777" w:rsidR="00110569" w:rsidRPr="00E34F03" w:rsidRDefault="00110569" w:rsidP="00901CB0">
            <w:pPr>
              <w:jc w:val="center"/>
              <w:rPr>
                <w:rFonts w:ascii="Times New Roman" w:hAnsi="Times New Roman" w:cs="Times New Roman"/>
                <w:sz w:val="24"/>
                <w:szCs w:val="24"/>
                <w:lang w:val="lv-LV"/>
              </w:rPr>
            </w:pPr>
            <w:r w:rsidRPr="00E34F03">
              <w:rPr>
                <w:rFonts w:ascii="Times New Roman" w:hAnsi="Times New Roman" w:cs="Times New Roman"/>
                <w:sz w:val="24"/>
                <w:szCs w:val="24"/>
                <w:lang w:val="lv-LV" w:eastAsia="en-US"/>
              </w:rPr>
              <w:t>Analogā līnija</w:t>
            </w:r>
          </w:p>
        </w:tc>
        <w:tc>
          <w:tcPr>
            <w:tcW w:w="449" w:type="pct"/>
            <w:tcBorders>
              <w:top w:val="nil"/>
              <w:left w:val="nil"/>
              <w:bottom w:val="single" w:sz="4" w:space="0" w:color="auto"/>
              <w:right w:val="single" w:sz="4" w:space="0" w:color="auto"/>
            </w:tcBorders>
            <w:shd w:val="clear" w:color="auto" w:fill="auto"/>
            <w:vAlign w:val="center"/>
            <w:hideMark/>
          </w:tcPr>
          <w:p w14:paraId="70BDD331" w14:textId="77777777" w:rsidR="00110569" w:rsidRPr="00E34F03" w:rsidRDefault="00110569" w:rsidP="00901CB0">
            <w:pPr>
              <w:widowControl/>
              <w:suppressAutoHyphens w:val="0"/>
              <w:autoSpaceDE/>
              <w:jc w:val="center"/>
              <w:rPr>
                <w:rFonts w:ascii="Times New Roman" w:hAnsi="Times New Roman" w:cs="Times New Roman"/>
                <w:sz w:val="24"/>
                <w:szCs w:val="24"/>
                <w:lang w:eastAsia="en-US"/>
              </w:rPr>
            </w:pPr>
            <w:r w:rsidRPr="00E34F03">
              <w:rPr>
                <w:rFonts w:ascii="Times New Roman" w:hAnsi="Times New Roman" w:cs="Times New Roman"/>
                <w:sz w:val="24"/>
                <w:szCs w:val="24"/>
                <w:lang w:eastAsia="en-US"/>
              </w:rPr>
              <w:t>1</w:t>
            </w:r>
          </w:p>
        </w:tc>
        <w:tc>
          <w:tcPr>
            <w:tcW w:w="1174" w:type="pct"/>
            <w:tcBorders>
              <w:top w:val="nil"/>
              <w:left w:val="nil"/>
              <w:bottom w:val="single" w:sz="4" w:space="0" w:color="auto"/>
              <w:right w:val="single" w:sz="4" w:space="0" w:color="auto"/>
            </w:tcBorders>
            <w:shd w:val="clear" w:color="auto" w:fill="auto"/>
            <w:vAlign w:val="center"/>
          </w:tcPr>
          <w:p w14:paraId="3D5BFF27" w14:textId="77777777" w:rsidR="00110569" w:rsidRPr="00E34F03" w:rsidRDefault="00110569" w:rsidP="00901CB0">
            <w:pPr>
              <w:widowControl/>
              <w:suppressAutoHyphens w:val="0"/>
              <w:autoSpaceDE/>
              <w:jc w:val="center"/>
              <w:rPr>
                <w:rFonts w:ascii="Times New Roman" w:hAnsi="Times New Roman" w:cs="Times New Roman"/>
                <w:sz w:val="24"/>
                <w:szCs w:val="24"/>
                <w:lang w:eastAsia="en-US"/>
              </w:rPr>
            </w:pPr>
            <w:r w:rsidRPr="00E34F03">
              <w:rPr>
                <w:rFonts w:ascii="Times New Roman" w:hAnsi="Times New Roman" w:cs="Times New Roman"/>
                <w:sz w:val="24"/>
                <w:szCs w:val="24"/>
                <w:lang w:eastAsia="en-US"/>
              </w:rPr>
              <w:t>67223559</w:t>
            </w:r>
          </w:p>
        </w:tc>
      </w:tr>
      <w:tr w:rsidR="00E34F03" w:rsidRPr="00E34F03" w14:paraId="00E1817E" w14:textId="77777777" w:rsidTr="00901CB0">
        <w:trPr>
          <w:trHeight w:val="285"/>
        </w:trPr>
        <w:tc>
          <w:tcPr>
            <w:tcW w:w="468" w:type="pct"/>
            <w:tcBorders>
              <w:top w:val="nil"/>
              <w:left w:val="single" w:sz="4" w:space="0" w:color="auto"/>
              <w:bottom w:val="single" w:sz="4" w:space="0" w:color="auto"/>
              <w:right w:val="single" w:sz="4" w:space="0" w:color="auto"/>
            </w:tcBorders>
            <w:shd w:val="clear" w:color="auto" w:fill="auto"/>
            <w:vAlign w:val="center"/>
            <w:hideMark/>
          </w:tcPr>
          <w:p w14:paraId="11A23550" w14:textId="77777777" w:rsidR="00110569" w:rsidRPr="00E34F03" w:rsidRDefault="00110569" w:rsidP="00901CB0">
            <w:pPr>
              <w:widowControl/>
              <w:suppressAutoHyphens w:val="0"/>
              <w:autoSpaceDE/>
              <w:jc w:val="center"/>
              <w:rPr>
                <w:rFonts w:ascii="Times New Roman" w:hAnsi="Times New Roman" w:cs="Times New Roman"/>
                <w:sz w:val="24"/>
                <w:szCs w:val="24"/>
                <w:lang w:eastAsia="en-US"/>
              </w:rPr>
            </w:pPr>
            <w:r w:rsidRPr="00E34F03">
              <w:rPr>
                <w:rFonts w:ascii="Times New Roman" w:hAnsi="Times New Roman" w:cs="Times New Roman"/>
                <w:sz w:val="24"/>
                <w:szCs w:val="24"/>
                <w:lang w:eastAsia="en-US"/>
              </w:rPr>
              <w:t>1.9.</w:t>
            </w:r>
          </w:p>
        </w:tc>
        <w:tc>
          <w:tcPr>
            <w:tcW w:w="1667" w:type="pct"/>
            <w:tcBorders>
              <w:top w:val="nil"/>
              <w:left w:val="nil"/>
              <w:bottom w:val="single" w:sz="4" w:space="0" w:color="auto"/>
              <w:right w:val="single" w:sz="4" w:space="0" w:color="auto"/>
            </w:tcBorders>
            <w:shd w:val="clear" w:color="auto" w:fill="auto"/>
            <w:vAlign w:val="center"/>
          </w:tcPr>
          <w:p w14:paraId="16E408EB" w14:textId="77777777" w:rsidR="00110569" w:rsidRPr="00E34F03" w:rsidRDefault="00110569" w:rsidP="00F92985">
            <w:pPr>
              <w:widowControl/>
              <w:suppressAutoHyphens w:val="0"/>
              <w:autoSpaceDE/>
              <w:rPr>
                <w:rFonts w:ascii="Times New Roman" w:hAnsi="Times New Roman" w:cs="Times New Roman"/>
                <w:sz w:val="24"/>
                <w:szCs w:val="24"/>
                <w:lang w:eastAsia="en-US"/>
              </w:rPr>
            </w:pPr>
            <w:r w:rsidRPr="00E34F03">
              <w:rPr>
                <w:rFonts w:ascii="Times New Roman" w:hAnsi="Times New Roman" w:cs="Times New Roman"/>
                <w:sz w:val="24"/>
                <w:szCs w:val="24"/>
                <w:lang w:eastAsia="en-US"/>
              </w:rPr>
              <w:t>RŪSIŅA IELA 3, RĪGA</w:t>
            </w:r>
          </w:p>
        </w:tc>
        <w:tc>
          <w:tcPr>
            <w:tcW w:w="1242" w:type="pct"/>
            <w:tcBorders>
              <w:top w:val="nil"/>
              <w:left w:val="nil"/>
              <w:bottom w:val="single" w:sz="4" w:space="0" w:color="auto"/>
              <w:right w:val="single" w:sz="4" w:space="0" w:color="auto"/>
            </w:tcBorders>
            <w:shd w:val="clear" w:color="auto" w:fill="auto"/>
            <w:vAlign w:val="center"/>
            <w:hideMark/>
          </w:tcPr>
          <w:p w14:paraId="4536E474" w14:textId="77777777" w:rsidR="00110569" w:rsidRPr="00E34F03" w:rsidRDefault="00110569" w:rsidP="00901CB0">
            <w:pPr>
              <w:jc w:val="center"/>
              <w:rPr>
                <w:rFonts w:ascii="Times New Roman" w:hAnsi="Times New Roman" w:cs="Times New Roman"/>
                <w:sz w:val="24"/>
                <w:szCs w:val="24"/>
                <w:lang w:val="lv-LV"/>
              </w:rPr>
            </w:pPr>
            <w:r w:rsidRPr="00E34F03">
              <w:rPr>
                <w:rFonts w:ascii="Times New Roman" w:hAnsi="Times New Roman" w:cs="Times New Roman"/>
                <w:sz w:val="24"/>
                <w:szCs w:val="24"/>
                <w:lang w:val="lv-LV" w:eastAsia="en-US"/>
              </w:rPr>
              <w:t>Analogā līnija</w:t>
            </w:r>
          </w:p>
        </w:tc>
        <w:tc>
          <w:tcPr>
            <w:tcW w:w="449" w:type="pct"/>
            <w:tcBorders>
              <w:top w:val="nil"/>
              <w:left w:val="nil"/>
              <w:bottom w:val="single" w:sz="4" w:space="0" w:color="auto"/>
              <w:right w:val="single" w:sz="4" w:space="0" w:color="auto"/>
            </w:tcBorders>
            <w:shd w:val="clear" w:color="auto" w:fill="auto"/>
            <w:vAlign w:val="center"/>
            <w:hideMark/>
          </w:tcPr>
          <w:p w14:paraId="65E7221C" w14:textId="77777777" w:rsidR="00110569" w:rsidRPr="00E34F03" w:rsidRDefault="00110569" w:rsidP="00901CB0">
            <w:pPr>
              <w:widowControl/>
              <w:suppressAutoHyphens w:val="0"/>
              <w:autoSpaceDE/>
              <w:jc w:val="center"/>
              <w:rPr>
                <w:rFonts w:ascii="Times New Roman" w:hAnsi="Times New Roman" w:cs="Times New Roman"/>
                <w:sz w:val="24"/>
                <w:szCs w:val="24"/>
                <w:lang w:eastAsia="en-US"/>
              </w:rPr>
            </w:pPr>
            <w:r w:rsidRPr="00E34F03">
              <w:rPr>
                <w:rFonts w:ascii="Times New Roman" w:hAnsi="Times New Roman" w:cs="Times New Roman"/>
                <w:sz w:val="24"/>
                <w:szCs w:val="24"/>
                <w:lang w:eastAsia="en-US"/>
              </w:rPr>
              <w:t>1</w:t>
            </w:r>
          </w:p>
        </w:tc>
        <w:tc>
          <w:tcPr>
            <w:tcW w:w="1174" w:type="pct"/>
            <w:tcBorders>
              <w:top w:val="nil"/>
              <w:left w:val="nil"/>
              <w:bottom w:val="single" w:sz="4" w:space="0" w:color="auto"/>
              <w:right w:val="single" w:sz="4" w:space="0" w:color="auto"/>
            </w:tcBorders>
            <w:shd w:val="clear" w:color="auto" w:fill="auto"/>
            <w:vAlign w:val="center"/>
          </w:tcPr>
          <w:p w14:paraId="6F14828E" w14:textId="77777777" w:rsidR="00110569" w:rsidRPr="00E34F03" w:rsidRDefault="00110569" w:rsidP="00901CB0">
            <w:pPr>
              <w:widowControl/>
              <w:suppressAutoHyphens w:val="0"/>
              <w:autoSpaceDE/>
              <w:jc w:val="center"/>
              <w:rPr>
                <w:rFonts w:ascii="Times New Roman" w:hAnsi="Times New Roman" w:cs="Times New Roman"/>
                <w:sz w:val="24"/>
                <w:szCs w:val="24"/>
                <w:lang w:eastAsia="en-US"/>
              </w:rPr>
            </w:pPr>
            <w:r w:rsidRPr="00E34F03">
              <w:rPr>
                <w:rFonts w:ascii="Times New Roman" w:hAnsi="Times New Roman" w:cs="Times New Roman"/>
                <w:sz w:val="24"/>
                <w:szCs w:val="24"/>
                <w:lang w:eastAsia="en-US"/>
              </w:rPr>
              <w:t>67228011</w:t>
            </w:r>
          </w:p>
        </w:tc>
      </w:tr>
      <w:tr w:rsidR="00E34F03" w:rsidRPr="00E34F03" w14:paraId="35EE0649" w14:textId="77777777" w:rsidTr="00901CB0">
        <w:trPr>
          <w:trHeight w:val="285"/>
        </w:trPr>
        <w:tc>
          <w:tcPr>
            <w:tcW w:w="468" w:type="pct"/>
            <w:tcBorders>
              <w:top w:val="nil"/>
              <w:left w:val="single" w:sz="4" w:space="0" w:color="auto"/>
              <w:bottom w:val="single" w:sz="4" w:space="0" w:color="auto"/>
              <w:right w:val="single" w:sz="4" w:space="0" w:color="auto"/>
            </w:tcBorders>
            <w:shd w:val="clear" w:color="auto" w:fill="auto"/>
            <w:vAlign w:val="center"/>
            <w:hideMark/>
          </w:tcPr>
          <w:p w14:paraId="663174A5" w14:textId="77777777" w:rsidR="00110569" w:rsidRPr="00E34F03" w:rsidRDefault="00110569" w:rsidP="00901CB0">
            <w:pPr>
              <w:widowControl/>
              <w:suppressAutoHyphens w:val="0"/>
              <w:autoSpaceDE/>
              <w:jc w:val="center"/>
              <w:rPr>
                <w:rFonts w:ascii="Times New Roman" w:hAnsi="Times New Roman" w:cs="Times New Roman"/>
                <w:sz w:val="24"/>
                <w:szCs w:val="24"/>
                <w:lang w:eastAsia="en-US"/>
              </w:rPr>
            </w:pPr>
            <w:r w:rsidRPr="00E34F03">
              <w:rPr>
                <w:rFonts w:ascii="Times New Roman" w:hAnsi="Times New Roman" w:cs="Times New Roman"/>
                <w:sz w:val="24"/>
                <w:szCs w:val="24"/>
                <w:lang w:eastAsia="en-US"/>
              </w:rPr>
              <w:t>1.10.</w:t>
            </w:r>
          </w:p>
        </w:tc>
        <w:tc>
          <w:tcPr>
            <w:tcW w:w="1667" w:type="pct"/>
            <w:tcBorders>
              <w:top w:val="nil"/>
              <w:left w:val="nil"/>
              <w:bottom w:val="single" w:sz="4" w:space="0" w:color="auto"/>
              <w:right w:val="single" w:sz="4" w:space="0" w:color="auto"/>
            </w:tcBorders>
            <w:shd w:val="clear" w:color="auto" w:fill="auto"/>
            <w:vAlign w:val="center"/>
          </w:tcPr>
          <w:p w14:paraId="1254CECA" w14:textId="77777777" w:rsidR="00110569" w:rsidRPr="00E34F03" w:rsidRDefault="00110569" w:rsidP="00F92985">
            <w:pPr>
              <w:widowControl/>
              <w:suppressAutoHyphens w:val="0"/>
              <w:autoSpaceDE/>
              <w:rPr>
                <w:rFonts w:ascii="Times New Roman" w:hAnsi="Times New Roman" w:cs="Times New Roman"/>
                <w:sz w:val="24"/>
                <w:szCs w:val="24"/>
                <w:lang w:eastAsia="en-US"/>
              </w:rPr>
            </w:pPr>
            <w:r w:rsidRPr="00E34F03">
              <w:rPr>
                <w:rFonts w:ascii="Times New Roman" w:hAnsi="Times New Roman" w:cs="Times New Roman"/>
                <w:sz w:val="24"/>
                <w:szCs w:val="24"/>
                <w:lang w:eastAsia="en-US"/>
              </w:rPr>
              <w:t>FRIDRIĶA IELA 2, RĪGA</w:t>
            </w:r>
          </w:p>
        </w:tc>
        <w:tc>
          <w:tcPr>
            <w:tcW w:w="1242" w:type="pct"/>
            <w:tcBorders>
              <w:top w:val="nil"/>
              <w:left w:val="nil"/>
              <w:bottom w:val="single" w:sz="4" w:space="0" w:color="auto"/>
              <w:right w:val="single" w:sz="4" w:space="0" w:color="auto"/>
            </w:tcBorders>
            <w:shd w:val="clear" w:color="auto" w:fill="auto"/>
            <w:vAlign w:val="center"/>
            <w:hideMark/>
          </w:tcPr>
          <w:p w14:paraId="5A8DC916" w14:textId="77777777" w:rsidR="00110569" w:rsidRPr="00E34F03" w:rsidRDefault="00110569" w:rsidP="00901CB0">
            <w:pPr>
              <w:jc w:val="center"/>
              <w:rPr>
                <w:rFonts w:ascii="Times New Roman" w:hAnsi="Times New Roman" w:cs="Times New Roman"/>
                <w:sz w:val="24"/>
                <w:szCs w:val="24"/>
                <w:lang w:val="lv-LV"/>
              </w:rPr>
            </w:pPr>
            <w:r w:rsidRPr="00E34F03">
              <w:rPr>
                <w:rFonts w:ascii="Times New Roman" w:hAnsi="Times New Roman" w:cs="Times New Roman"/>
                <w:sz w:val="24"/>
                <w:szCs w:val="24"/>
                <w:lang w:val="lv-LV" w:eastAsia="en-US"/>
              </w:rPr>
              <w:t>Analogā līnija</w:t>
            </w:r>
          </w:p>
        </w:tc>
        <w:tc>
          <w:tcPr>
            <w:tcW w:w="449" w:type="pct"/>
            <w:tcBorders>
              <w:top w:val="nil"/>
              <w:left w:val="nil"/>
              <w:bottom w:val="single" w:sz="4" w:space="0" w:color="auto"/>
              <w:right w:val="single" w:sz="4" w:space="0" w:color="auto"/>
            </w:tcBorders>
            <w:shd w:val="clear" w:color="auto" w:fill="auto"/>
            <w:vAlign w:val="center"/>
            <w:hideMark/>
          </w:tcPr>
          <w:p w14:paraId="0C68498E" w14:textId="77777777" w:rsidR="00110569" w:rsidRPr="00E34F03" w:rsidRDefault="00110569" w:rsidP="00901CB0">
            <w:pPr>
              <w:widowControl/>
              <w:suppressAutoHyphens w:val="0"/>
              <w:autoSpaceDE/>
              <w:jc w:val="center"/>
              <w:rPr>
                <w:rFonts w:ascii="Times New Roman" w:hAnsi="Times New Roman" w:cs="Times New Roman"/>
                <w:sz w:val="24"/>
                <w:szCs w:val="24"/>
                <w:lang w:eastAsia="en-US"/>
              </w:rPr>
            </w:pPr>
            <w:r w:rsidRPr="00E34F03">
              <w:rPr>
                <w:rFonts w:ascii="Times New Roman" w:hAnsi="Times New Roman" w:cs="Times New Roman"/>
                <w:sz w:val="24"/>
                <w:szCs w:val="24"/>
                <w:lang w:eastAsia="en-US"/>
              </w:rPr>
              <w:t>1</w:t>
            </w:r>
          </w:p>
        </w:tc>
        <w:tc>
          <w:tcPr>
            <w:tcW w:w="1174" w:type="pct"/>
            <w:tcBorders>
              <w:top w:val="nil"/>
              <w:left w:val="nil"/>
              <w:bottom w:val="single" w:sz="4" w:space="0" w:color="auto"/>
              <w:right w:val="single" w:sz="4" w:space="0" w:color="auto"/>
            </w:tcBorders>
            <w:shd w:val="clear" w:color="auto" w:fill="auto"/>
            <w:vAlign w:val="center"/>
          </w:tcPr>
          <w:p w14:paraId="17DA8A08" w14:textId="77777777" w:rsidR="00110569" w:rsidRPr="00E34F03" w:rsidRDefault="00110569" w:rsidP="00901CB0">
            <w:pPr>
              <w:widowControl/>
              <w:suppressAutoHyphens w:val="0"/>
              <w:autoSpaceDE/>
              <w:jc w:val="center"/>
              <w:rPr>
                <w:rFonts w:ascii="Times New Roman" w:hAnsi="Times New Roman" w:cs="Times New Roman"/>
                <w:sz w:val="24"/>
                <w:szCs w:val="24"/>
                <w:lang w:eastAsia="en-US"/>
              </w:rPr>
            </w:pPr>
            <w:r w:rsidRPr="00E34F03">
              <w:rPr>
                <w:rFonts w:ascii="Times New Roman" w:hAnsi="Times New Roman" w:cs="Times New Roman"/>
                <w:sz w:val="24"/>
                <w:szCs w:val="24"/>
                <w:lang w:eastAsia="en-US"/>
              </w:rPr>
              <w:t>67241608</w:t>
            </w:r>
          </w:p>
        </w:tc>
      </w:tr>
      <w:tr w:rsidR="00E34F03" w:rsidRPr="00E34F03" w14:paraId="5389555C" w14:textId="77777777" w:rsidTr="00901CB0">
        <w:trPr>
          <w:trHeight w:val="285"/>
        </w:trPr>
        <w:tc>
          <w:tcPr>
            <w:tcW w:w="468" w:type="pct"/>
            <w:tcBorders>
              <w:top w:val="nil"/>
              <w:left w:val="single" w:sz="4" w:space="0" w:color="auto"/>
              <w:bottom w:val="single" w:sz="4" w:space="0" w:color="auto"/>
              <w:right w:val="single" w:sz="4" w:space="0" w:color="auto"/>
            </w:tcBorders>
            <w:shd w:val="clear" w:color="auto" w:fill="auto"/>
            <w:vAlign w:val="center"/>
          </w:tcPr>
          <w:p w14:paraId="0773ECE6" w14:textId="77777777" w:rsidR="00110569" w:rsidRPr="00E34F03" w:rsidRDefault="00110569" w:rsidP="00901CB0">
            <w:pPr>
              <w:widowControl/>
              <w:suppressAutoHyphens w:val="0"/>
              <w:autoSpaceDE/>
              <w:jc w:val="center"/>
              <w:rPr>
                <w:rFonts w:ascii="Times New Roman" w:hAnsi="Times New Roman" w:cs="Times New Roman"/>
                <w:sz w:val="24"/>
                <w:szCs w:val="24"/>
                <w:lang w:eastAsia="en-US"/>
              </w:rPr>
            </w:pPr>
            <w:r w:rsidRPr="00E34F03">
              <w:rPr>
                <w:rFonts w:ascii="Times New Roman" w:hAnsi="Times New Roman" w:cs="Times New Roman"/>
                <w:sz w:val="24"/>
                <w:szCs w:val="24"/>
                <w:lang w:eastAsia="en-US"/>
              </w:rPr>
              <w:t>1.11.</w:t>
            </w:r>
          </w:p>
        </w:tc>
        <w:tc>
          <w:tcPr>
            <w:tcW w:w="1667" w:type="pct"/>
            <w:tcBorders>
              <w:top w:val="nil"/>
              <w:left w:val="nil"/>
              <w:bottom w:val="single" w:sz="4" w:space="0" w:color="auto"/>
              <w:right w:val="single" w:sz="4" w:space="0" w:color="auto"/>
            </w:tcBorders>
            <w:shd w:val="clear" w:color="000000" w:fill="FFFFFF"/>
            <w:vAlign w:val="center"/>
          </w:tcPr>
          <w:p w14:paraId="0553E6E2" w14:textId="77777777" w:rsidR="00110569" w:rsidRPr="00E34F03" w:rsidRDefault="00110569" w:rsidP="00F92985">
            <w:pPr>
              <w:widowControl/>
              <w:suppressAutoHyphens w:val="0"/>
              <w:autoSpaceDE/>
              <w:rPr>
                <w:rFonts w:ascii="Times New Roman" w:hAnsi="Times New Roman" w:cs="Times New Roman"/>
                <w:sz w:val="24"/>
                <w:szCs w:val="24"/>
                <w:lang w:eastAsia="en-US"/>
              </w:rPr>
            </w:pPr>
            <w:r w:rsidRPr="00E34F03">
              <w:rPr>
                <w:rFonts w:ascii="Times New Roman" w:hAnsi="Times New Roman" w:cs="Times New Roman"/>
                <w:sz w:val="24"/>
                <w:szCs w:val="24"/>
                <w:lang w:eastAsia="en-US"/>
              </w:rPr>
              <w:t>FRIDRIĶA IELA 2, RĪGA</w:t>
            </w:r>
          </w:p>
        </w:tc>
        <w:tc>
          <w:tcPr>
            <w:tcW w:w="1242" w:type="pct"/>
            <w:tcBorders>
              <w:top w:val="nil"/>
              <w:left w:val="nil"/>
              <w:bottom w:val="single" w:sz="4" w:space="0" w:color="auto"/>
              <w:right w:val="single" w:sz="4" w:space="0" w:color="auto"/>
            </w:tcBorders>
            <w:shd w:val="clear" w:color="auto" w:fill="auto"/>
            <w:vAlign w:val="center"/>
          </w:tcPr>
          <w:p w14:paraId="7ECD2FD5" w14:textId="77777777" w:rsidR="00110569" w:rsidRPr="00E34F03" w:rsidRDefault="00110569" w:rsidP="00901CB0">
            <w:pPr>
              <w:widowControl/>
              <w:suppressAutoHyphens w:val="0"/>
              <w:autoSpaceDE/>
              <w:jc w:val="center"/>
              <w:rPr>
                <w:rFonts w:ascii="Times New Roman" w:hAnsi="Times New Roman" w:cs="Times New Roman"/>
                <w:sz w:val="24"/>
                <w:szCs w:val="24"/>
                <w:lang w:val="lv-LV" w:eastAsia="en-US"/>
              </w:rPr>
            </w:pPr>
            <w:r w:rsidRPr="00E34F03">
              <w:rPr>
                <w:rFonts w:ascii="Times New Roman" w:hAnsi="Times New Roman" w:cs="Times New Roman"/>
                <w:sz w:val="24"/>
                <w:szCs w:val="24"/>
                <w:lang w:val="lv-LV"/>
              </w:rPr>
              <w:t>Analogā līnija</w:t>
            </w:r>
          </w:p>
        </w:tc>
        <w:tc>
          <w:tcPr>
            <w:tcW w:w="449" w:type="pct"/>
            <w:tcBorders>
              <w:top w:val="nil"/>
              <w:left w:val="nil"/>
              <w:bottom w:val="single" w:sz="4" w:space="0" w:color="auto"/>
              <w:right w:val="single" w:sz="4" w:space="0" w:color="auto"/>
            </w:tcBorders>
            <w:shd w:val="clear" w:color="000000" w:fill="FFFFFF"/>
            <w:vAlign w:val="center"/>
          </w:tcPr>
          <w:p w14:paraId="20B10660" w14:textId="77777777" w:rsidR="00110569" w:rsidRPr="00E34F03" w:rsidRDefault="00110569" w:rsidP="00901CB0">
            <w:pPr>
              <w:widowControl/>
              <w:suppressAutoHyphens w:val="0"/>
              <w:autoSpaceDE/>
              <w:jc w:val="center"/>
              <w:rPr>
                <w:rFonts w:ascii="Times New Roman" w:hAnsi="Times New Roman" w:cs="Times New Roman"/>
                <w:sz w:val="24"/>
                <w:szCs w:val="24"/>
                <w:lang w:eastAsia="en-US"/>
              </w:rPr>
            </w:pPr>
            <w:r w:rsidRPr="00E34F03">
              <w:rPr>
                <w:rFonts w:ascii="Times New Roman" w:hAnsi="Times New Roman" w:cs="Times New Roman"/>
                <w:sz w:val="24"/>
                <w:szCs w:val="24"/>
                <w:lang w:eastAsia="en-US"/>
              </w:rPr>
              <w:t>1</w:t>
            </w:r>
          </w:p>
        </w:tc>
        <w:tc>
          <w:tcPr>
            <w:tcW w:w="1174" w:type="pct"/>
            <w:tcBorders>
              <w:top w:val="nil"/>
              <w:left w:val="nil"/>
              <w:bottom w:val="single" w:sz="4" w:space="0" w:color="auto"/>
              <w:right w:val="single" w:sz="4" w:space="0" w:color="auto"/>
            </w:tcBorders>
            <w:shd w:val="clear" w:color="000000" w:fill="FFFFFF"/>
            <w:vAlign w:val="center"/>
          </w:tcPr>
          <w:p w14:paraId="424E5E6D" w14:textId="77777777" w:rsidR="00110569" w:rsidRPr="00E34F03" w:rsidRDefault="00110569" w:rsidP="00901CB0">
            <w:pPr>
              <w:widowControl/>
              <w:suppressAutoHyphens w:val="0"/>
              <w:autoSpaceDE/>
              <w:jc w:val="center"/>
              <w:rPr>
                <w:rFonts w:ascii="Times New Roman" w:hAnsi="Times New Roman" w:cs="Times New Roman"/>
                <w:sz w:val="24"/>
                <w:szCs w:val="24"/>
                <w:lang w:eastAsia="en-US"/>
              </w:rPr>
            </w:pPr>
            <w:r w:rsidRPr="00E34F03">
              <w:rPr>
                <w:rFonts w:ascii="Times New Roman" w:hAnsi="Times New Roman" w:cs="Times New Roman"/>
                <w:sz w:val="24"/>
                <w:szCs w:val="24"/>
                <w:lang w:eastAsia="en-US"/>
              </w:rPr>
              <w:t>67241614</w:t>
            </w:r>
          </w:p>
        </w:tc>
      </w:tr>
      <w:tr w:rsidR="00E34F03" w:rsidRPr="00E34F03" w14:paraId="11C2A01B" w14:textId="77777777" w:rsidTr="00901CB0">
        <w:trPr>
          <w:trHeight w:val="285"/>
        </w:trPr>
        <w:tc>
          <w:tcPr>
            <w:tcW w:w="468" w:type="pct"/>
            <w:tcBorders>
              <w:top w:val="nil"/>
              <w:left w:val="single" w:sz="4" w:space="0" w:color="auto"/>
              <w:bottom w:val="single" w:sz="4" w:space="0" w:color="auto"/>
              <w:right w:val="single" w:sz="4" w:space="0" w:color="auto"/>
            </w:tcBorders>
            <w:shd w:val="clear" w:color="auto" w:fill="auto"/>
            <w:vAlign w:val="center"/>
          </w:tcPr>
          <w:p w14:paraId="569C9B7D" w14:textId="77777777" w:rsidR="00110569" w:rsidRPr="00E34F03" w:rsidRDefault="00110569" w:rsidP="00901CB0">
            <w:pPr>
              <w:widowControl/>
              <w:suppressAutoHyphens w:val="0"/>
              <w:autoSpaceDE/>
              <w:jc w:val="center"/>
              <w:rPr>
                <w:rFonts w:ascii="Times New Roman" w:hAnsi="Times New Roman" w:cs="Times New Roman"/>
                <w:sz w:val="24"/>
                <w:szCs w:val="24"/>
                <w:lang w:eastAsia="en-US"/>
              </w:rPr>
            </w:pPr>
            <w:r w:rsidRPr="00E34F03">
              <w:rPr>
                <w:rFonts w:ascii="Times New Roman" w:hAnsi="Times New Roman" w:cs="Times New Roman"/>
                <w:sz w:val="24"/>
                <w:szCs w:val="24"/>
                <w:lang w:eastAsia="en-US"/>
              </w:rPr>
              <w:t>1.12.</w:t>
            </w:r>
          </w:p>
        </w:tc>
        <w:tc>
          <w:tcPr>
            <w:tcW w:w="1667" w:type="pct"/>
            <w:tcBorders>
              <w:top w:val="nil"/>
              <w:left w:val="nil"/>
              <w:bottom w:val="single" w:sz="4" w:space="0" w:color="auto"/>
              <w:right w:val="single" w:sz="4" w:space="0" w:color="auto"/>
            </w:tcBorders>
            <w:shd w:val="clear" w:color="000000" w:fill="FFFFFF"/>
            <w:vAlign w:val="center"/>
          </w:tcPr>
          <w:p w14:paraId="5105E7EC" w14:textId="77777777" w:rsidR="00110569" w:rsidRPr="00E34F03" w:rsidRDefault="00110569" w:rsidP="00F92985">
            <w:pPr>
              <w:widowControl/>
              <w:suppressAutoHyphens w:val="0"/>
              <w:autoSpaceDE/>
              <w:rPr>
                <w:rFonts w:ascii="Times New Roman" w:hAnsi="Times New Roman" w:cs="Times New Roman"/>
                <w:sz w:val="24"/>
                <w:szCs w:val="24"/>
                <w:lang w:eastAsia="en-US"/>
              </w:rPr>
            </w:pPr>
            <w:r w:rsidRPr="00E34F03">
              <w:rPr>
                <w:rFonts w:ascii="Times New Roman" w:hAnsi="Times New Roman" w:cs="Times New Roman"/>
                <w:sz w:val="24"/>
                <w:szCs w:val="24"/>
                <w:lang w:eastAsia="en-US"/>
              </w:rPr>
              <w:t>FRIDRIĶA IELA 2, RĪGA</w:t>
            </w:r>
          </w:p>
        </w:tc>
        <w:tc>
          <w:tcPr>
            <w:tcW w:w="1242" w:type="pct"/>
            <w:tcBorders>
              <w:top w:val="nil"/>
              <w:left w:val="nil"/>
              <w:bottom w:val="single" w:sz="4" w:space="0" w:color="auto"/>
              <w:right w:val="single" w:sz="4" w:space="0" w:color="auto"/>
            </w:tcBorders>
            <w:shd w:val="clear" w:color="auto" w:fill="auto"/>
            <w:vAlign w:val="center"/>
          </w:tcPr>
          <w:p w14:paraId="6A9F1695" w14:textId="77777777" w:rsidR="00110569" w:rsidRPr="00E34F03" w:rsidRDefault="00110569" w:rsidP="00901CB0">
            <w:pPr>
              <w:widowControl/>
              <w:suppressAutoHyphens w:val="0"/>
              <w:autoSpaceDE/>
              <w:jc w:val="center"/>
              <w:rPr>
                <w:rFonts w:ascii="Times New Roman" w:hAnsi="Times New Roman" w:cs="Times New Roman"/>
                <w:sz w:val="24"/>
                <w:szCs w:val="24"/>
                <w:lang w:val="lv-LV" w:eastAsia="en-US"/>
              </w:rPr>
            </w:pPr>
            <w:r w:rsidRPr="00E34F03">
              <w:rPr>
                <w:rFonts w:ascii="Times New Roman" w:hAnsi="Times New Roman" w:cs="Times New Roman"/>
                <w:sz w:val="24"/>
                <w:szCs w:val="24"/>
                <w:lang w:val="lv-LV"/>
              </w:rPr>
              <w:t>Analogā līnija</w:t>
            </w:r>
          </w:p>
        </w:tc>
        <w:tc>
          <w:tcPr>
            <w:tcW w:w="449" w:type="pct"/>
            <w:tcBorders>
              <w:top w:val="nil"/>
              <w:left w:val="nil"/>
              <w:bottom w:val="single" w:sz="4" w:space="0" w:color="auto"/>
              <w:right w:val="single" w:sz="4" w:space="0" w:color="auto"/>
            </w:tcBorders>
            <w:shd w:val="clear" w:color="000000" w:fill="FFFFFF"/>
            <w:vAlign w:val="center"/>
          </w:tcPr>
          <w:p w14:paraId="743247C3" w14:textId="77777777" w:rsidR="00110569" w:rsidRPr="00E34F03" w:rsidRDefault="00110569" w:rsidP="00901CB0">
            <w:pPr>
              <w:widowControl/>
              <w:suppressAutoHyphens w:val="0"/>
              <w:autoSpaceDE/>
              <w:jc w:val="center"/>
              <w:rPr>
                <w:rFonts w:ascii="Times New Roman" w:hAnsi="Times New Roman" w:cs="Times New Roman"/>
                <w:sz w:val="24"/>
                <w:szCs w:val="24"/>
                <w:lang w:eastAsia="en-US"/>
              </w:rPr>
            </w:pPr>
            <w:r w:rsidRPr="00E34F03">
              <w:rPr>
                <w:rFonts w:ascii="Times New Roman" w:hAnsi="Times New Roman" w:cs="Times New Roman"/>
                <w:sz w:val="24"/>
                <w:szCs w:val="24"/>
                <w:lang w:eastAsia="en-US"/>
              </w:rPr>
              <w:t>1</w:t>
            </w:r>
          </w:p>
        </w:tc>
        <w:tc>
          <w:tcPr>
            <w:tcW w:w="1174" w:type="pct"/>
            <w:tcBorders>
              <w:top w:val="nil"/>
              <w:left w:val="nil"/>
              <w:bottom w:val="single" w:sz="4" w:space="0" w:color="auto"/>
              <w:right w:val="single" w:sz="4" w:space="0" w:color="auto"/>
            </w:tcBorders>
            <w:shd w:val="clear" w:color="000000" w:fill="FFFFFF"/>
            <w:vAlign w:val="center"/>
          </w:tcPr>
          <w:p w14:paraId="47F80AC9" w14:textId="77777777" w:rsidR="00110569" w:rsidRPr="00E34F03" w:rsidRDefault="00110569" w:rsidP="00901CB0">
            <w:pPr>
              <w:widowControl/>
              <w:suppressAutoHyphens w:val="0"/>
              <w:autoSpaceDE/>
              <w:jc w:val="center"/>
              <w:rPr>
                <w:rFonts w:ascii="Times New Roman" w:hAnsi="Times New Roman" w:cs="Times New Roman"/>
                <w:sz w:val="24"/>
                <w:szCs w:val="24"/>
                <w:lang w:eastAsia="en-US"/>
              </w:rPr>
            </w:pPr>
            <w:r w:rsidRPr="00E34F03">
              <w:rPr>
                <w:rFonts w:ascii="Times New Roman" w:hAnsi="Times New Roman" w:cs="Times New Roman"/>
                <w:sz w:val="24"/>
                <w:szCs w:val="24"/>
                <w:lang w:eastAsia="en-US"/>
              </w:rPr>
              <w:t>67241761</w:t>
            </w:r>
          </w:p>
        </w:tc>
      </w:tr>
      <w:tr w:rsidR="00E34F03" w:rsidRPr="00E34F03" w14:paraId="63322CA2" w14:textId="77777777" w:rsidTr="00901CB0">
        <w:trPr>
          <w:trHeight w:val="285"/>
        </w:trPr>
        <w:tc>
          <w:tcPr>
            <w:tcW w:w="468" w:type="pct"/>
            <w:tcBorders>
              <w:top w:val="nil"/>
              <w:left w:val="single" w:sz="4" w:space="0" w:color="auto"/>
              <w:bottom w:val="single" w:sz="4" w:space="0" w:color="auto"/>
              <w:right w:val="single" w:sz="4" w:space="0" w:color="auto"/>
            </w:tcBorders>
            <w:shd w:val="clear" w:color="auto" w:fill="auto"/>
            <w:vAlign w:val="center"/>
          </w:tcPr>
          <w:p w14:paraId="7284F28A" w14:textId="77777777" w:rsidR="00110569" w:rsidRPr="00E34F03" w:rsidRDefault="00110569" w:rsidP="00901CB0">
            <w:pPr>
              <w:widowControl/>
              <w:suppressAutoHyphens w:val="0"/>
              <w:autoSpaceDE/>
              <w:jc w:val="center"/>
              <w:rPr>
                <w:rFonts w:ascii="Times New Roman" w:hAnsi="Times New Roman" w:cs="Times New Roman"/>
                <w:sz w:val="24"/>
                <w:szCs w:val="24"/>
                <w:lang w:eastAsia="en-US"/>
              </w:rPr>
            </w:pPr>
            <w:r w:rsidRPr="00E34F03">
              <w:rPr>
                <w:rFonts w:ascii="Times New Roman" w:hAnsi="Times New Roman" w:cs="Times New Roman"/>
                <w:sz w:val="24"/>
                <w:szCs w:val="24"/>
                <w:lang w:eastAsia="en-US"/>
              </w:rPr>
              <w:t>1.13.</w:t>
            </w:r>
          </w:p>
        </w:tc>
        <w:tc>
          <w:tcPr>
            <w:tcW w:w="1667" w:type="pct"/>
            <w:tcBorders>
              <w:top w:val="nil"/>
              <w:left w:val="nil"/>
              <w:bottom w:val="single" w:sz="4" w:space="0" w:color="auto"/>
              <w:right w:val="single" w:sz="4" w:space="0" w:color="auto"/>
            </w:tcBorders>
            <w:shd w:val="clear" w:color="000000" w:fill="FFFFFF"/>
            <w:vAlign w:val="center"/>
          </w:tcPr>
          <w:p w14:paraId="715983F4" w14:textId="77777777" w:rsidR="00110569" w:rsidRPr="00E34F03" w:rsidRDefault="00110569" w:rsidP="00F92985">
            <w:pPr>
              <w:widowControl/>
              <w:suppressAutoHyphens w:val="0"/>
              <w:autoSpaceDE/>
              <w:rPr>
                <w:rFonts w:ascii="Times New Roman" w:hAnsi="Times New Roman" w:cs="Times New Roman"/>
                <w:sz w:val="24"/>
                <w:szCs w:val="24"/>
                <w:lang w:eastAsia="en-US"/>
              </w:rPr>
            </w:pPr>
            <w:r w:rsidRPr="00E34F03">
              <w:rPr>
                <w:rFonts w:ascii="Times New Roman" w:hAnsi="Times New Roman" w:cs="Times New Roman"/>
                <w:sz w:val="24"/>
                <w:szCs w:val="24"/>
                <w:lang w:eastAsia="en-US"/>
              </w:rPr>
              <w:t>KATLAKALNA IELA 10, RĪGA</w:t>
            </w:r>
          </w:p>
        </w:tc>
        <w:tc>
          <w:tcPr>
            <w:tcW w:w="1242" w:type="pct"/>
            <w:tcBorders>
              <w:top w:val="nil"/>
              <w:left w:val="nil"/>
              <w:bottom w:val="single" w:sz="4" w:space="0" w:color="auto"/>
              <w:right w:val="single" w:sz="4" w:space="0" w:color="auto"/>
            </w:tcBorders>
            <w:shd w:val="clear" w:color="auto" w:fill="auto"/>
            <w:vAlign w:val="center"/>
          </w:tcPr>
          <w:p w14:paraId="1228102B" w14:textId="77777777" w:rsidR="00110569" w:rsidRPr="00E34F03" w:rsidRDefault="00110569" w:rsidP="00901CB0">
            <w:pPr>
              <w:widowControl/>
              <w:suppressAutoHyphens w:val="0"/>
              <w:autoSpaceDE/>
              <w:jc w:val="center"/>
              <w:rPr>
                <w:rFonts w:ascii="Times New Roman" w:hAnsi="Times New Roman" w:cs="Times New Roman"/>
                <w:sz w:val="24"/>
                <w:szCs w:val="24"/>
                <w:lang w:val="lv-LV" w:eastAsia="en-US"/>
              </w:rPr>
            </w:pPr>
            <w:r w:rsidRPr="00E34F03">
              <w:rPr>
                <w:rFonts w:ascii="Times New Roman" w:hAnsi="Times New Roman" w:cs="Times New Roman"/>
                <w:sz w:val="24"/>
                <w:szCs w:val="24"/>
                <w:lang w:val="lv-LV"/>
              </w:rPr>
              <w:t>Analogā līnija</w:t>
            </w:r>
          </w:p>
        </w:tc>
        <w:tc>
          <w:tcPr>
            <w:tcW w:w="449" w:type="pct"/>
            <w:tcBorders>
              <w:top w:val="nil"/>
              <w:left w:val="nil"/>
              <w:bottom w:val="single" w:sz="4" w:space="0" w:color="auto"/>
              <w:right w:val="single" w:sz="4" w:space="0" w:color="auto"/>
            </w:tcBorders>
            <w:shd w:val="clear" w:color="000000" w:fill="FFFFFF"/>
            <w:vAlign w:val="center"/>
          </w:tcPr>
          <w:p w14:paraId="26010416" w14:textId="77777777" w:rsidR="00110569" w:rsidRPr="00E34F03" w:rsidRDefault="00110569" w:rsidP="00901CB0">
            <w:pPr>
              <w:widowControl/>
              <w:suppressAutoHyphens w:val="0"/>
              <w:autoSpaceDE/>
              <w:jc w:val="center"/>
              <w:rPr>
                <w:rFonts w:ascii="Times New Roman" w:hAnsi="Times New Roman" w:cs="Times New Roman"/>
                <w:sz w:val="24"/>
                <w:szCs w:val="24"/>
                <w:lang w:eastAsia="en-US"/>
              </w:rPr>
            </w:pPr>
            <w:r w:rsidRPr="00E34F03">
              <w:rPr>
                <w:rFonts w:ascii="Times New Roman" w:hAnsi="Times New Roman" w:cs="Times New Roman"/>
                <w:sz w:val="24"/>
                <w:szCs w:val="24"/>
              </w:rPr>
              <w:t>1</w:t>
            </w:r>
          </w:p>
        </w:tc>
        <w:tc>
          <w:tcPr>
            <w:tcW w:w="1174" w:type="pct"/>
            <w:tcBorders>
              <w:top w:val="nil"/>
              <w:left w:val="nil"/>
              <w:bottom w:val="single" w:sz="4" w:space="0" w:color="auto"/>
              <w:right w:val="single" w:sz="4" w:space="0" w:color="auto"/>
            </w:tcBorders>
            <w:shd w:val="clear" w:color="000000" w:fill="FFFFFF"/>
            <w:vAlign w:val="center"/>
          </w:tcPr>
          <w:p w14:paraId="100677E4" w14:textId="77777777" w:rsidR="00110569" w:rsidRPr="00E34F03" w:rsidRDefault="00110569" w:rsidP="00901CB0">
            <w:pPr>
              <w:widowControl/>
              <w:suppressAutoHyphens w:val="0"/>
              <w:autoSpaceDE/>
              <w:jc w:val="center"/>
              <w:rPr>
                <w:rFonts w:ascii="Times New Roman" w:hAnsi="Times New Roman" w:cs="Times New Roman"/>
                <w:sz w:val="24"/>
                <w:szCs w:val="24"/>
                <w:lang w:eastAsia="en-US"/>
              </w:rPr>
            </w:pPr>
            <w:r w:rsidRPr="00E34F03">
              <w:rPr>
                <w:rFonts w:ascii="Times New Roman" w:hAnsi="Times New Roman" w:cs="Times New Roman"/>
                <w:sz w:val="24"/>
                <w:szCs w:val="24"/>
                <w:lang w:eastAsia="en-US"/>
              </w:rPr>
              <w:t>67247772</w:t>
            </w:r>
          </w:p>
        </w:tc>
      </w:tr>
      <w:tr w:rsidR="00E34F03" w:rsidRPr="00E34F03" w14:paraId="68B688B6" w14:textId="77777777" w:rsidTr="00901CB0">
        <w:trPr>
          <w:trHeight w:val="285"/>
        </w:trPr>
        <w:tc>
          <w:tcPr>
            <w:tcW w:w="468" w:type="pct"/>
            <w:tcBorders>
              <w:top w:val="nil"/>
              <w:left w:val="single" w:sz="4" w:space="0" w:color="auto"/>
              <w:bottom w:val="single" w:sz="4" w:space="0" w:color="auto"/>
              <w:right w:val="single" w:sz="4" w:space="0" w:color="auto"/>
            </w:tcBorders>
            <w:shd w:val="clear" w:color="auto" w:fill="auto"/>
            <w:vAlign w:val="center"/>
          </w:tcPr>
          <w:p w14:paraId="16E735A5" w14:textId="77777777" w:rsidR="00110569" w:rsidRPr="00E34F03" w:rsidRDefault="00110569" w:rsidP="00901CB0">
            <w:pPr>
              <w:widowControl/>
              <w:suppressAutoHyphens w:val="0"/>
              <w:autoSpaceDE/>
              <w:jc w:val="center"/>
              <w:rPr>
                <w:rFonts w:ascii="Times New Roman" w:hAnsi="Times New Roman" w:cs="Times New Roman"/>
                <w:sz w:val="24"/>
                <w:szCs w:val="24"/>
                <w:lang w:eastAsia="en-US"/>
              </w:rPr>
            </w:pPr>
            <w:r w:rsidRPr="00E34F03">
              <w:rPr>
                <w:rFonts w:ascii="Times New Roman" w:hAnsi="Times New Roman" w:cs="Times New Roman"/>
                <w:sz w:val="24"/>
                <w:szCs w:val="24"/>
                <w:lang w:eastAsia="en-US"/>
              </w:rPr>
              <w:t>1.14.</w:t>
            </w:r>
          </w:p>
        </w:tc>
        <w:tc>
          <w:tcPr>
            <w:tcW w:w="1667" w:type="pct"/>
            <w:tcBorders>
              <w:top w:val="nil"/>
              <w:left w:val="nil"/>
              <w:bottom w:val="single" w:sz="4" w:space="0" w:color="auto"/>
              <w:right w:val="single" w:sz="4" w:space="0" w:color="auto"/>
            </w:tcBorders>
            <w:shd w:val="clear" w:color="000000" w:fill="FFFFFF"/>
            <w:vAlign w:val="center"/>
          </w:tcPr>
          <w:p w14:paraId="3F01B8E8" w14:textId="77777777" w:rsidR="00110569" w:rsidRPr="00E34F03" w:rsidRDefault="00110569" w:rsidP="00F92985">
            <w:pPr>
              <w:widowControl/>
              <w:suppressAutoHyphens w:val="0"/>
              <w:autoSpaceDE/>
              <w:rPr>
                <w:rFonts w:ascii="Times New Roman" w:hAnsi="Times New Roman" w:cs="Times New Roman"/>
                <w:sz w:val="24"/>
                <w:szCs w:val="24"/>
                <w:lang w:eastAsia="en-US"/>
              </w:rPr>
            </w:pPr>
            <w:r w:rsidRPr="00E34F03">
              <w:rPr>
                <w:rFonts w:ascii="Times New Roman" w:hAnsi="Times New Roman" w:cs="Times New Roman"/>
                <w:sz w:val="24"/>
                <w:szCs w:val="24"/>
                <w:lang w:eastAsia="en-US"/>
              </w:rPr>
              <w:t>VIŠĶU IELA 12A, RĪGA</w:t>
            </w:r>
          </w:p>
        </w:tc>
        <w:tc>
          <w:tcPr>
            <w:tcW w:w="1242" w:type="pct"/>
            <w:tcBorders>
              <w:top w:val="nil"/>
              <w:left w:val="nil"/>
              <w:bottom w:val="single" w:sz="4" w:space="0" w:color="auto"/>
              <w:right w:val="single" w:sz="4" w:space="0" w:color="auto"/>
            </w:tcBorders>
            <w:shd w:val="clear" w:color="auto" w:fill="auto"/>
            <w:vAlign w:val="center"/>
          </w:tcPr>
          <w:p w14:paraId="401F7E70" w14:textId="77777777" w:rsidR="00110569" w:rsidRPr="00E34F03" w:rsidRDefault="00110569" w:rsidP="00901CB0">
            <w:pPr>
              <w:widowControl/>
              <w:suppressAutoHyphens w:val="0"/>
              <w:autoSpaceDE/>
              <w:jc w:val="center"/>
              <w:rPr>
                <w:rFonts w:ascii="Times New Roman" w:hAnsi="Times New Roman" w:cs="Times New Roman"/>
                <w:sz w:val="24"/>
                <w:szCs w:val="24"/>
                <w:lang w:val="lv-LV" w:eastAsia="en-US"/>
              </w:rPr>
            </w:pPr>
            <w:r w:rsidRPr="00E34F03">
              <w:rPr>
                <w:rFonts w:ascii="Times New Roman" w:hAnsi="Times New Roman" w:cs="Times New Roman"/>
                <w:sz w:val="24"/>
                <w:szCs w:val="24"/>
                <w:lang w:val="lv-LV"/>
              </w:rPr>
              <w:t>Analogā līnija</w:t>
            </w:r>
          </w:p>
        </w:tc>
        <w:tc>
          <w:tcPr>
            <w:tcW w:w="449" w:type="pct"/>
            <w:tcBorders>
              <w:top w:val="nil"/>
              <w:left w:val="nil"/>
              <w:bottom w:val="single" w:sz="4" w:space="0" w:color="auto"/>
              <w:right w:val="single" w:sz="4" w:space="0" w:color="auto"/>
            </w:tcBorders>
            <w:shd w:val="clear" w:color="000000" w:fill="FFFFFF"/>
            <w:vAlign w:val="center"/>
          </w:tcPr>
          <w:p w14:paraId="13426695" w14:textId="77777777" w:rsidR="00110569" w:rsidRPr="00E34F03" w:rsidRDefault="00110569" w:rsidP="00901CB0">
            <w:pPr>
              <w:widowControl/>
              <w:suppressAutoHyphens w:val="0"/>
              <w:autoSpaceDE/>
              <w:jc w:val="center"/>
              <w:rPr>
                <w:rFonts w:ascii="Times New Roman" w:hAnsi="Times New Roman" w:cs="Times New Roman"/>
                <w:sz w:val="24"/>
                <w:szCs w:val="24"/>
                <w:lang w:eastAsia="en-US"/>
              </w:rPr>
            </w:pPr>
            <w:r w:rsidRPr="00E34F03">
              <w:rPr>
                <w:rFonts w:ascii="Times New Roman" w:hAnsi="Times New Roman" w:cs="Times New Roman"/>
                <w:sz w:val="24"/>
                <w:szCs w:val="24"/>
              </w:rPr>
              <w:t>1</w:t>
            </w:r>
          </w:p>
        </w:tc>
        <w:tc>
          <w:tcPr>
            <w:tcW w:w="1174" w:type="pct"/>
            <w:tcBorders>
              <w:top w:val="nil"/>
              <w:left w:val="nil"/>
              <w:bottom w:val="single" w:sz="4" w:space="0" w:color="auto"/>
              <w:right w:val="single" w:sz="4" w:space="0" w:color="auto"/>
            </w:tcBorders>
            <w:shd w:val="clear" w:color="000000" w:fill="FFFFFF"/>
            <w:vAlign w:val="center"/>
          </w:tcPr>
          <w:p w14:paraId="75661813" w14:textId="77777777" w:rsidR="00110569" w:rsidRPr="00E34F03" w:rsidRDefault="00110569" w:rsidP="00901CB0">
            <w:pPr>
              <w:widowControl/>
              <w:suppressAutoHyphens w:val="0"/>
              <w:autoSpaceDE/>
              <w:jc w:val="center"/>
              <w:rPr>
                <w:rFonts w:ascii="Times New Roman" w:hAnsi="Times New Roman" w:cs="Times New Roman"/>
                <w:sz w:val="24"/>
                <w:szCs w:val="24"/>
                <w:lang w:eastAsia="en-US"/>
              </w:rPr>
            </w:pPr>
            <w:r w:rsidRPr="00E34F03">
              <w:rPr>
                <w:rFonts w:ascii="Times New Roman" w:hAnsi="Times New Roman" w:cs="Times New Roman"/>
                <w:sz w:val="24"/>
                <w:szCs w:val="24"/>
                <w:lang w:eastAsia="en-US"/>
              </w:rPr>
              <w:t>67259767</w:t>
            </w:r>
          </w:p>
        </w:tc>
      </w:tr>
      <w:tr w:rsidR="00E34F03" w:rsidRPr="00E34F03" w14:paraId="11E6557E" w14:textId="77777777" w:rsidTr="00901CB0">
        <w:trPr>
          <w:trHeight w:val="285"/>
        </w:trPr>
        <w:tc>
          <w:tcPr>
            <w:tcW w:w="468" w:type="pct"/>
            <w:tcBorders>
              <w:top w:val="nil"/>
              <w:left w:val="single" w:sz="4" w:space="0" w:color="auto"/>
              <w:bottom w:val="single" w:sz="4" w:space="0" w:color="auto"/>
              <w:right w:val="single" w:sz="4" w:space="0" w:color="auto"/>
            </w:tcBorders>
            <w:shd w:val="clear" w:color="auto" w:fill="auto"/>
            <w:vAlign w:val="center"/>
          </w:tcPr>
          <w:p w14:paraId="3DA7990A" w14:textId="77777777" w:rsidR="00110569" w:rsidRPr="00E34F03" w:rsidRDefault="00110569" w:rsidP="00901CB0">
            <w:pPr>
              <w:widowControl/>
              <w:suppressAutoHyphens w:val="0"/>
              <w:autoSpaceDE/>
              <w:jc w:val="center"/>
              <w:rPr>
                <w:rFonts w:ascii="Times New Roman" w:hAnsi="Times New Roman" w:cs="Times New Roman"/>
                <w:sz w:val="24"/>
                <w:szCs w:val="24"/>
                <w:lang w:eastAsia="en-US"/>
              </w:rPr>
            </w:pPr>
            <w:r w:rsidRPr="00E34F03">
              <w:rPr>
                <w:rFonts w:ascii="Times New Roman" w:hAnsi="Times New Roman" w:cs="Times New Roman"/>
                <w:sz w:val="24"/>
                <w:szCs w:val="24"/>
                <w:lang w:eastAsia="en-US"/>
              </w:rPr>
              <w:t>1.15.</w:t>
            </w:r>
          </w:p>
        </w:tc>
        <w:tc>
          <w:tcPr>
            <w:tcW w:w="1667" w:type="pct"/>
            <w:tcBorders>
              <w:top w:val="nil"/>
              <w:left w:val="nil"/>
              <w:bottom w:val="single" w:sz="4" w:space="0" w:color="auto"/>
              <w:right w:val="single" w:sz="4" w:space="0" w:color="auto"/>
            </w:tcBorders>
            <w:shd w:val="clear" w:color="000000" w:fill="FFFFFF"/>
            <w:vAlign w:val="center"/>
          </w:tcPr>
          <w:p w14:paraId="61A6F630" w14:textId="77777777" w:rsidR="00110569" w:rsidRPr="00E34F03" w:rsidRDefault="00110569" w:rsidP="00F92985">
            <w:pPr>
              <w:widowControl/>
              <w:suppressAutoHyphens w:val="0"/>
              <w:autoSpaceDE/>
              <w:rPr>
                <w:rFonts w:ascii="Times New Roman" w:hAnsi="Times New Roman" w:cs="Times New Roman"/>
                <w:sz w:val="24"/>
                <w:szCs w:val="24"/>
                <w:lang w:eastAsia="en-US"/>
              </w:rPr>
            </w:pPr>
            <w:r w:rsidRPr="00E34F03">
              <w:rPr>
                <w:rFonts w:ascii="Times New Roman" w:hAnsi="Times New Roman" w:cs="Times New Roman"/>
                <w:sz w:val="24"/>
                <w:szCs w:val="24"/>
                <w:lang w:eastAsia="en-US"/>
              </w:rPr>
              <w:t>GANĪBU DAMBIS 32, RĪGA</w:t>
            </w:r>
          </w:p>
        </w:tc>
        <w:tc>
          <w:tcPr>
            <w:tcW w:w="1242" w:type="pct"/>
            <w:tcBorders>
              <w:top w:val="nil"/>
              <w:left w:val="nil"/>
              <w:bottom w:val="single" w:sz="4" w:space="0" w:color="auto"/>
              <w:right w:val="single" w:sz="4" w:space="0" w:color="auto"/>
            </w:tcBorders>
            <w:shd w:val="clear" w:color="auto" w:fill="auto"/>
            <w:vAlign w:val="center"/>
          </w:tcPr>
          <w:p w14:paraId="5D3F7C4F" w14:textId="77777777" w:rsidR="00110569" w:rsidRPr="00E34F03" w:rsidRDefault="00110569" w:rsidP="00901CB0">
            <w:pPr>
              <w:widowControl/>
              <w:suppressAutoHyphens w:val="0"/>
              <w:autoSpaceDE/>
              <w:jc w:val="center"/>
              <w:rPr>
                <w:rFonts w:ascii="Times New Roman" w:hAnsi="Times New Roman" w:cs="Times New Roman"/>
                <w:sz w:val="24"/>
                <w:szCs w:val="24"/>
                <w:lang w:val="lv-LV" w:eastAsia="en-US"/>
              </w:rPr>
            </w:pPr>
            <w:r w:rsidRPr="00E34F03">
              <w:rPr>
                <w:rFonts w:ascii="Times New Roman" w:hAnsi="Times New Roman" w:cs="Times New Roman"/>
                <w:sz w:val="24"/>
                <w:szCs w:val="24"/>
                <w:lang w:val="lv-LV"/>
              </w:rPr>
              <w:t>Analogā līnija</w:t>
            </w:r>
          </w:p>
        </w:tc>
        <w:tc>
          <w:tcPr>
            <w:tcW w:w="449" w:type="pct"/>
            <w:tcBorders>
              <w:top w:val="nil"/>
              <w:left w:val="nil"/>
              <w:bottom w:val="single" w:sz="4" w:space="0" w:color="auto"/>
              <w:right w:val="single" w:sz="4" w:space="0" w:color="auto"/>
            </w:tcBorders>
            <w:shd w:val="clear" w:color="000000" w:fill="FFFFFF"/>
            <w:vAlign w:val="center"/>
          </w:tcPr>
          <w:p w14:paraId="6790B99D" w14:textId="77777777" w:rsidR="00110569" w:rsidRPr="00E34F03" w:rsidRDefault="00110569" w:rsidP="00901CB0">
            <w:pPr>
              <w:widowControl/>
              <w:suppressAutoHyphens w:val="0"/>
              <w:autoSpaceDE/>
              <w:jc w:val="center"/>
              <w:rPr>
                <w:rFonts w:ascii="Times New Roman" w:hAnsi="Times New Roman" w:cs="Times New Roman"/>
                <w:sz w:val="24"/>
                <w:szCs w:val="24"/>
                <w:lang w:eastAsia="en-US"/>
              </w:rPr>
            </w:pPr>
            <w:r w:rsidRPr="00E34F03">
              <w:rPr>
                <w:rFonts w:ascii="Times New Roman" w:hAnsi="Times New Roman" w:cs="Times New Roman"/>
                <w:sz w:val="24"/>
                <w:szCs w:val="24"/>
              </w:rPr>
              <w:t>1</w:t>
            </w:r>
          </w:p>
        </w:tc>
        <w:tc>
          <w:tcPr>
            <w:tcW w:w="1174" w:type="pct"/>
            <w:tcBorders>
              <w:top w:val="nil"/>
              <w:left w:val="nil"/>
              <w:bottom w:val="single" w:sz="4" w:space="0" w:color="auto"/>
              <w:right w:val="single" w:sz="4" w:space="0" w:color="auto"/>
            </w:tcBorders>
            <w:shd w:val="clear" w:color="000000" w:fill="FFFFFF"/>
            <w:vAlign w:val="center"/>
          </w:tcPr>
          <w:p w14:paraId="362DB0D9" w14:textId="77777777" w:rsidR="00110569" w:rsidRPr="00E34F03" w:rsidRDefault="00110569" w:rsidP="00901CB0">
            <w:pPr>
              <w:widowControl/>
              <w:suppressAutoHyphens w:val="0"/>
              <w:autoSpaceDE/>
              <w:jc w:val="center"/>
              <w:rPr>
                <w:rFonts w:ascii="Times New Roman" w:hAnsi="Times New Roman" w:cs="Times New Roman"/>
                <w:sz w:val="24"/>
                <w:szCs w:val="24"/>
                <w:lang w:eastAsia="en-US"/>
              </w:rPr>
            </w:pPr>
            <w:r w:rsidRPr="00E34F03">
              <w:rPr>
                <w:rFonts w:ascii="Times New Roman" w:hAnsi="Times New Roman" w:cs="Times New Roman"/>
                <w:sz w:val="24"/>
                <w:szCs w:val="24"/>
                <w:lang w:eastAsia="en-US"/>
              </w:rPr>
              <w:t>67381540</w:t>
            </w:r>
          </w:p>
        </w:tc>
      </w:tr>
      <w:tr w:rsidR="00E34F03" w:rsidRPr="00E34F03" w14:paraId="3AF8C519" w14:textId="77777777" w:rsidTr="00901CB0">
        <w:trPr>
          <w:trHeight w:val="285"/>
        </w:trPr>
        <w:tc>
          <w:tcPr>
            <w:tcW w:w="468" w:type="pct"/>
            <w:tcBorders>
              <w:top w:val="nil"/>
              <w:left w:val="single" w:sz="4" w:space="0" w:color="auto"/>
              <w:bottom w:val="single" w:sz="4" w:space="0" w:color="auto"/>
              <w:right w:val="single" w:sz="4" w:space="0" w:color="auto"/>
            </w:tcBorders>
            <w:shd w:val="clear" w:color="auto" w:fill="auto"/>
            <w:vAlign w:val="center"/>
          </w:tcPr>
          <w:p w14:paraId="4C6A8263" w14:textId="77777777" w:rsidR="00110569" w:rsidRPr="00E34F03" w:rsidRDefault="00110569" w:rsidP="00901CB0">
            <w:pPr>
              <w:widowControl/>
              <w:suppressAutoHyphens w:val="0"/>
              <w:autoSpaceDE/>
              <w:jc w:val="center"/>
              <w:rPr>
                <w:rFonts w:ascii="Times New Roman" w:hAnsi="Times New Roman" w:cs="Times New Roman"/>
                <w:sz w:val="24"/>
                <w:szCs w:val="24"/>
                <w:lang w:eastAsia="en-US"/>
              </w:rPr>
            </w:pPr>
            <w:r w:rsidRPr="00E34F03">
              <w:rPr>
                <w:rFonts w:ascii="Times New Roman" w:hAnsi="Times New Roman" w:cs="Times New Roman"/>
                <w:sz w:val="24"/>
                <w:szCs w:val="24"/>
                <w:lang w:eastAsia="en-US"/>
              </w:rPr>
              <w:t>1.16.</w:t>
            </w:r>
          </w:p>
        </w:tc>
        <w:tc>
          <w:tcPr>
            <w:tcW w:w="1667" w:type="pct"/>
            <w:tcBorders>
              <w:top w:val="nil"/>
              <w:left w:val="nil"/>
              <w:bottom w:val="single" w:sz="4" w:space="0" w:color="auto"/>
              <w:right w:val="single" w:sz="4" w:space="0" w:color="auto"/>
            </w:tcBorders>
            <w:shd w:val="clear" w:color="000000" w:fill="FFFFFF"/>
            <w:vAlign w:val="center"/>
          </w:tcPr>
          <w:p w14:paraId="2D18F1F9" w14:textId="77777777" w:rsidR="00110569" w:rsidRPr="00E34F03" w:rsidRDefault="00110569" w:rsidP="00F92985">
            <w:pPr>
              <w:widowControl/>
              <w:suppressAutoHyphens w:val="0"/>
              <w:autoSpaceDE/>
              <w:rPr>
                <w:rFonts w:ascii="Times New Roman" w:hAnsi="Times New Roman" w:cs="Times New Roman"/>
                <w:sz w:val="24"/>
                <w:szCs w:val="24"/>
                <w:lang w:eastAsia="en-US"/>
              </w:rPr>
            </w:pPr>
            <w:r w:rsidRPr="00E34F03">
              <w:rPr>
                <w:rFonts w:ascii="Times New Roman" w:hAnsi="Times New Roman" w:cs="Times New Roman"/>
                <w:sz w:val="24"/>
                <w:szCs w:val="24"/>
                <w:lang w:eastAsia="en-US"/>
              </w:rPr>
              <w:t>KURZEMES PROSPEKTS 137, RĪGA</w:t>
            </w:r>
          </w:p>
        </w:tc>
        <w:tc>
          <w:tcPr>
            <w:tcW w:w="1242" w:type="pct"/>
            <w:tcBorders>
              <w:top w:val="nil"/>
              <w:left w:val="nil"/>
              <w:bottom w:val="single" w:sz="4" w:space="0" w:color="auto"/>
              <w:right w:val="single" w:sz="4" w:space="0" w:color="auto"/>
            </w:tcBorders>
            <w:shd w:val="clear" w:color="auto" w:fill="auto"/>
            <w:vAlign w:val="center"/>
          </w:tcPr>
          <w:p w14:paraId="3107A76A" w14:textId="77777777" w:rsidR="00110569" w:rsidRPr="00E34F03" w:rsidRDefault="00110569" w:rsidP="00901CB0">
            <w:pPr>
              <w:widowControl/>
              <w:suppressAutoHyphens w:val="0"/>
              <w:autoSpaceDE/>
              <w:jc w:val="center"/>
              <w:rPr>
                <w:rFonts w:ascii="Times New Roman" w:hAnsi="Times New Roman" w:cs="Times New Roman"/>
                <w:sz w:val="24"/>
                <w:szCs w:val="24"/>
                <w:lang w:val="lv-LV" w:eastAsia="en-US"/>
              </w:rPr>
            </w:pPr>
            <w:r w:rsidRPr="00E34F03">
              <w:rPr>
                <w:rFonts w:ascii="Times New Roman" w:hAnsi="Times New Roman" w:cs="Times New Roman"/>
                <w:sz w:val="24"/>
                <w:szCs w:val="24"/>
                <w:lang w:val="lv-LV"/>
              </w:rPr>
              <w:t>Analogā līnija</w:t>
            </w:r>
          </w:p>
        </w:tc>
        <w:tc>
          <w:tcPr>
            <w:tcW w:w="449" w:type="pct"/>
            <w:tcBorders>
              <w:top w:val="nil"/>
              <w:left w:val="nil"/>
              <w:bottom w:val="single" w:sz="4" w:space="0" w:color="auto"/>
              <w:right w:val="single" w:sz="4" w:space="0" w:color="auto"/>
            </w:tcBorders>
            <w:shd w:val="clear" w:color="000000" w:fill="FFFFFF"/>
            <w:vAlign w:val="center"/>
          </w:tcPr>
          <w:p w14:paraId="0DAE4BB4" w14:textId="77777777" w:rsidR="00110569" w:rsidRPr="00E34F03" w:rsidRDefault="00110569" w:rsidP="00901CB0">
            <w:pPr>
              <w:widowControl/>
              <w:suppressAutoHyphens w:val="0"/>
              <w:autoSpaceDE/>
              <w:jc w:val="center"/>
              <w:rPr>
                <w:rFonts w:ascii="Times New Roman" w:hAnsi="Times New Roman" w:cs="Times New Roman"/>
                <w:sz w:val="24"/>
                <w:szCs w:val="24"/>
                <w:lang w:eastAsia="en-US"/>
              </w:rPr>
            </w:pPr>
            <w:r w:rsidRPr="00E34F03">
              <w:rPr>
                <w:rFonts w:ascii="Times New Roman" w:hAnsi="Times New Roman" w:cs="Times New Roman"/>
                <w:sz w:val="24"/>
                <w:szCs w:val="24"/>
              </w:rPr>
              <w:t>1</w:t>
            </w:r>
          </w:p>
        </w:tc>
        <w:tc>
          <w:tcPr>
            <w:tcW w:w="1174" w:type="pct"/>
            <w:tcBorders>
              <w:top w:val="nil"/>
              <w:left w:val="nil"/>
              <w:bottom w:val="single" w:sz="4" w:space="0" w:color="auto"/>
              <w:right w:val="single" w:sz="4" w:space="0" w:color="auto"/>
            </w:tcBorders>
            <w:shd w:val="clear" w:color="000000" w:fill="FFFFFF"/>
            <w:vAlign w:val="center"/>
          </w:tcPr>
          <w:p w14:paraId="729AE2B9" w14:textId="77777777" w:rsidR="00110569" w:rsidRPr="00E34F03" w:rsidRDefault="00110569" w:rsidP="00901CB0">
            <w:pPr>
              <w:widowControl/>
              <w:suppressAutoHyphens w:val="0"/>
              <w:autoSpaceDE/>
              <w:jc w:val="center"/>
              <w:rPr>
                <w:rFonts w:ascii="Times New Roman" w:hAnsi="Times New Roman" w:cs="Times New Roman"/>
                <w:sz w:val="24"/>
                <w:szCs w:val="24"/>
                <w:lang w:eastAsia="en-US"/>
              </w:rPr>
            </w:pPr>
            <w:r w:rsidRPr="00E34F03">
              <w:rPr>
                <w:rFonts w:ascii="Times New Roman" w:hAnsi="Times New Roman" w:cs="Times New Roman"/>
                <w:sz w:val="24"/>
                <w:szCs w:val="24"/>
                <w:lang w:eastAsia="en-US"/>
              </w:rPr>
              <w:t>67410456</w:t>
            </w:r>
          </w:p>
        </w:tc>
      </w:tr>
      <w:tr w:rsidR="00E34F03" w:rsidRPr="00E34F03" w14:paraId="4D8F4067" w14:textId="77777777" w:rsidTr="00901CB0">
        <w:trPr>
          <w:trHeight w:val="285"/>
        </w:trPr>
        <w:tc>
          <w:tcPr>
            <w:tcW w:w="468" w:type="pct"/>
            <w:tcBorders>
              <w:top w:val="nil"/>
              <w:left w:val="single" w:sz="4" w:space="0" w:color="auto"/>
              <w:bottom w:val="single" w:sz="4" w:space="0" w:color="auto"/>
              <w:right w:val="single" w:sz="4" w:space="0" w:color="auto"/>
            </w:tcBorders>
            <w:shd w:val="clear" w:color="auto" w:fill="auto"/>
            <w:vAlign w:val="center"/>
          </w:tcPr>
          <w:p w14:paraId="74AE2D84" w14:textId="77777777" w:rsidR="00110569" w:rsidRPr="00E34F03" w:rsidRDefault="00110569" w:rsidP="00901CB0">
            <w:pPr>
              <w:widowControl/>
              <w:suppressAutoHyphens w:val="0"/>
              <w:autoSpaceDE/>
              <w:jc w:val="center"/>
              <w:rPr>
                <w:rFonts w:ascii="Times New Roman" w:hAnsi="Times New Roman" w:cs="Times New Roman"/>
                <w:sz w:val="24"/>
                <w:szCs w:val="24"/>
                <w:lang w:eastAsia="en-US"/>
              </w:rPr>
            </w:pPr>
            <w:r w:rsidRPr="00E34F03">
              <w:rPr>
                <w:rFonts w:ascii="Times New Roman" w:hAnsi="Times New Roman" w:cs="Times New Roman"/>
                <w:sz w:val="24"/>
                <w:szCs w:val="24"/>
                <w:lang w:eastAsia="en-US"/>
              </w:rPr>
              <w:t>1.17.</w:t>
            </w:r>
          </w:p>
        </w:tc>
        <w:tc>
          <w:tcPr>
            <w:tcW w:w="1667" w:type="pct"/>
            <w:tcBorders>
              <w:top w:val="nil"/>
              <w:left w:val="nil"/>
              <w:bottom w:val="single" w:sz="4" w:space="0" w:color="auto"/>
              <w:right w:val="single" w:sz="4" w:space="0" w:color="auto"/>
            </w:tcBorders>
            <w:shd w:val="clear" w:color="000000" w:fill="FFFFFF"/>
            <w:vAlign w:val="center"/>
          </w:tcPr>
          <w:p w14:paraId="59150E33" w14:textId="77777777" w:rsidR="00110569" w:rsidRPr="00E34F03" w:rsidRDefault="00110569" w:rsidP="00F92985">
            <w:pPr>
              <w:widowControl/>
              <w:suppressAutoHyphens w:val="0"/>
              <w:autoSpaceDE/>
              <w:rPr>
                <w:rFonts w:ascii="Times New Roman" w:hAnsi="Times New Roman" w:cs="Times New Roman"/>
                <w:sz w:val="24"/>
                <w:szCs w:val="24"/>
                <w:lang w:eastAsia="en-US"/>
              </w:rPr>
            </w:pPr>
            <w:r w:rsidRPr="00E34F03">
              <w:rPr>
                <w:rFonts w:ascii="Times New Roman" w:hAnsi="Times New Roman" w:cs="Times New Roman"/>
                <w:sz w:val="24"/>
                <w:szCs w:val="24"/>
                <w:lang w:eastAsia="en-US"/>
              </w:rPr>
              <w:t>KURZEMES PROSPEKTS 137, RĪGA</w:t>
            </w:r>
          </w:p>
        </w:tc>
        <w:tc>
          <w:tcPr>
            <w:tcW w:w="1242" w:type="pct"/>
            <w:tcBorders>
              <w:top w:val="nil"/>
              <w:left w:val="nil"/>
              <w:bottom w:val="single" w:sz="4" w:space="0" w:color="auto"/>
              <w:right w:val="single" w:sz="4" w:space="0" w:color="auto"/>
            </w:tcBorders>
            <w:shd w:val="clear" w:color="auto" w:fill="auto"/>
            <w:vAlign w:val="center"/>
          </w:tcPr>
          <w:p w14:paraId="17CE8E13" w14:textId="77777777" w:rsidR="00110569" w:rsidRPr="00E34F03" w:rsidRDefault="00110569" w:rsidP="00901CB0">
            <w:pPr>
              <w:widowControl/>
              <w:suppressAutoHyphens w:val="0"/>
              <w:autoSpaceDE/>
              <w:jc w:val="center"/>
              <w:rPr>
                <w:rFonts w:ascii="Times New Roman" w:hAnsi="Times New Roman" w:cs="Times New Roman"/>
                <w:sz w:val="24"/>
                <w:szCs w:val="24"/>
                <w:lang w:val="lv-LV" w:eastAsia="en-US"/>
              </w:rPr>
            </w:pPr>
            <w:r w:rsidRPr="00E34F03">
              <w:rPr>
                <w:rFonts w:ascii="Times New Roman" w:hAnsi="Times New Roman" w:cs="Times New Roman"/>
                <w:sz w:val="24"/>
                <w:szCs w:val="24"/>
                <w:lang w:val="lv-LV"/>
              </w:rPr>
              <w:t>Analogā līnija</w:t>
            </w:r>
          </w:p>
        </w:tc>
        <w:tc>
          <w:tcPr>
            <w:tcW w:w="449" w:type="pct"/>
            <w:tcBorders>
              <w:top w:val="nil"/>
              <w:left w:val="nil"/>
              <w:bottom w:val="single" w:sz="4" w:space="0" w:color="auto"/>
              <w:right w:val="single" w:sz="4" w:space="0" w:color="auto"/>
            </w:tcBorders>
            <w:shd w:val="clear" w:color="000000" w:fill="FFFFFF"/>
            <w:vAlign w:val="center"/>
          </w:tcPr>
          <w:p w14:paraId="6A2D36AE" w14:textId="77777777" w:rsidR="00110569" w:rsidRPr="00E34F03" w:rsidRDefault="00110569" w:rsidP="00901CB0">
            <w:pPr>
              <w:widowControl/>
              <w:suppressAutoHyphens w:val="0"/>
              <w:autoSpaceDE/>
              <w:jc w:val="center"/>
              <w:rPr>
                <w:rFonts w:ascii="Times New Roman" w:hAnsi="Times New Roman" w:cs="Times New Roman"/>
                <w:sz w:val="24"/>
                <w:szCs w:val="24"/>
                <w:lang w:eastAsia="en-US"/>
              </w:rPr>
            </w:pPr>
            <w:r w:rsidRPr="00E34F03">
              <w:rPr>
                <w:rFonts w:ascii="Times New Roman" w:hAnsi="Times New Roman" w:cs="Times New Roman"/>
                <w:sz w:val="24"/>
                <w:szCs w:val="24"/>
              </w:rPr>
              <w:t>1</w:t>
            </w:r>
          </w:p>
        </w:tc>
        <w:tc>
          <w:tcPr>
            <w:tcW w:w="1174" w:type="pct"/>
            <w:tcBorders>
              <w:top w:val="nil"/>
              <w:left w:val="nil"/>
              <w:bottom w:val="single" w:sz="4" w:space="0" w:color="auto"/>
              <w:right w:val="single" w:sz="4" w:space="0" w:color="auto"/>
            </w:tcBorders>
            <w:shd w:val="clear" w:color="000000" w:fill="FFFFFF"/>
            <w:vAlign w:val="center"/>
          </w:tcPr>
          <w:p w14:paraId="6397B1DC" w14:textId="77777777" w:rsidR="00110569" w:rsidRPr="00E34F03" w:rsidRDefault="00110569" w:rsidP="00901CB0">
            <w:pPr>
              <w:widowControl/>
              <w:suppressAutoHyphens w:val="0"/>
              <w:autoSpaceDE/>
              <w:jc w:val="center"/>
              <w:rPr>
                <w:rFonts w:ascii="Times New Roman" w:hAnsi="Times New Roman" w:cs="Times New Roman"/>
                <w:sz w:val="24"/>
                <w:szCs w:val="24"/>
                <w:lang w:eastAsia="en-US"/>
              </w:rPr>
            </w:pPr>
            <w:r w:rsidRPr="00E34F03">
              <w:rPr>
                <w:rFonts w:ascii="Times New Roman" w:hAnsi="Times New Roman" w:cs="Times New Roman"/>
                <w:sz w:val="24"/>
                <w:szCs w:val="24"/>
                <w:lang w:eastAsia="en-US"/>
              </w:rPr>
              <w:t>67424307</w:t>
            </w:r>
          </w:p>
        </w:tc>
      </w:tr>
      <w:tr w:rsidR="00E34F03" w:rsidRPr="00E34F03" w14:paraId="467F7EA4" w14:textId="77777777" w:rsidTr="00901CB0">
        <w:trPr>
          <w:trHeight w:val="285"/>
        </w:trPr>
        <w:tc>
          <w:tcPr>
            <w:tcW w:w="468" w:type="pct"/>
            <w:tcBorders>
              <w:top w:val="nil"/>
              <w:left w:val="single" w:sz="4" w:space="0" w:color="auto"/>
              <w:bottom w:val="single" w:sz="4" w:space="0" w:color="auto"/>
              <w:right w:val="single" w:sz="4" w:space="0" w:color="auto"/>
            </w:tcBorders>
            <w:shd w:val="clear" w:color="auto" w:fill="auto"/>
            <w:vAlign w:val="center"/>
          </w:tcPr>
          <w:p w14:paraId="0BA69673" w14:textId="77777777" w:rsidR="00110569" w:rsidRPr="00E34F03" w:rsidRDefault="00110569" w:rsidP="00901CB0">
            <w:pPr>
              <w:widowControl/>
              <w:suppressAutoHyphens w:val="0"/>
              <w:autoSpaceDE/>
              <w:jc w:val="center"/>
              <w:rPr>
                <w:rFonts w:ascii="Times New Roman" w:hAnsi="Times New Roman" w:cs="Times New Roman"/>
                <w:sz w:val="24"/>
                <w:szCs w:val="24"/>
                <w:lang w:eastAsia="en-US"/>
              </w:rPr>
            </w:pPr>
            <w:r w:rsidRPr="00E34F03">
              <w:rPr>
                <w:rFonts w:ascii="Times New Roman" w:hAnsi="Times New Roman" w:cs="Times New Roman"/>
                <w:sz w:val="24"/>
                <w:szCs w:val="24"/>
                <w:lang w:eastAsia="en-US"/>
              </w:rPr>
              <w:t>1.18.</w:t>
            </w:r>
          </w:p>
        </w:tc>
        <w:tc>
          <w:tcPr>
            <w:tcW w:w="1667" w:type="pct"/>
            <w:tcBorders>
              <w:top w:val="nil"/>
              <w:left w:val="nil"/>
              <w:bottom w:val="single" w:sz="4" w:space="0" w:color="auto"/>
              <w:right w:val="single" w:sz="4" w:space="0" w:color="auto"/>
            </w:tcBorders>
            <w:shd w:val="clear" w:color="000000" w:fill="FFFFFF"/>
            <w:vAlign w:val="center"/>
          </w:tcPr>
          <w:p w14:paraId="10E663E4" w14:textId="77777777" w:rsidR="00110569" w:rsidRPr="00E34F03" w:rsidRDefault="00110569" w:rsidP="00F92985">
            <w:pPr>
              <w:widowControl/>
              <w:suppressAutoHyphens w:val="0"/>
              <w:autoSpaceDE/>
              <w:rPr>
                <w:rFonts w:ascii="Times New Roman" w:hAnsi="Times New Roman" w:cs="Times New Roman"/>
                <w:sz w:val="24"/>
                <w:szCs w:val="24"/>
                <w:lang w:eastAsia="en-US"/>
              </w:rPr>
            </w:pPr>
            <w:r w:rsidRPr="00E34F03">
              <w:rPr>
                <w:rFonts w:ascii="Times New Roman" w:hAnsi="Times New Roman" w:cs="Times New Roman"/>
                <w:sz w:val="24"/>
                <w:szCs w:val="24"/>
                <w:lang w:eastAsia="en-US"/>
              </w:rPr>
              <w:t>MURJĀŅU IELA 58, RĪGA</w:t>
            </w:r>
          </w:p>
        </w:tc>
        <w:tc>
          <w:tcPr>
            <w:tcW w:w="1242" w:type="pct"/>
            <w:tcBorders>
              <w:top w:val="nil"/>
              <w:left w:val="nil"/>
              <w:bottom w:val="single" w:sz="4" w:space="0" w:color="auto"/>
              <w:right w:val="single" w:sz="4" w:space="0" w:color="auto"/>
            </w:tcBorders>
            <w:shd w:val="clear" w:color="auto" w:fill="auto"/>
            <w:vAlign w:val="center"/>
          </w:tcPr>
          <w:p w14:paraId="7192D873" w14:textId="77777777" w:rsidR="00110569" w:rsidRPr="00E34F03" w:rsidRDefault="00110569" w:rsidP="00901CB0">
            <w:pPr>
              <w:widowControl/>
              <w:suppressAutoHyphens w:val="0"/>
              <w:autoSpaceDE/>
              <w:jc w:val="center"/>
              <w:rPr>
                <w:rFonts w:ascii="Times New Roman" w:hAnsi="Times New Roman" w:cs="Times New Roman"/>
                <w:sz w:val="24"/>
                <w:szCs w:val="24"/>
                <w:lang w:val="lv-LV" w:eastAsia="en-US"/>
              </w:rPr>
            </w:pPr>
            <w:r w:rsidRPr="00E34F03">
              <w:rPr>
                <w:rFonts w:ascii="Times New Roman" w:hAnsi="Times New Roman" w:cs="Times New Roman"/>
                <w:sz w:val="24"/>
                <w:szCs w:val="24"/>
                <w:lang w:val="lv-LV"/>
              </w:rPr>
              <w:t>Analogā līnija</w:t>
            </w:r>
          </w:p>
        </w:tc>
        <w:tc>
          <w:tcPr>
            <w:tcW w:w="449" w:type="pct"/>
            <w:tcBorders>
              <w:top w:val="nil"/>
              <w:left w:val="nil"/>
              <w:bottom w:val="single" w:sz="4" w:space="0" w:color="auto"/>
              <w:right w:val="single" w:sz="4" w:space="0" w:color="auto"/>
            </w:tcBorders>
            <w:shd w:val="clear" w:color="000000" w:fill="FFFFFF"/>
            <w:vAlign w:val="center"/>
          </w:tcPr>
          <w:p w14:paraId="29869D94" w14:textId="77777777" w:rsidR="00110569" w:rsidRPr="00E34F03" w:rsidRDefault="00110569" w:rsidP="00901CB0">
            <w:pPr>
              <w:widowControl/>
              <w:suppressAutoHyphens w:val="0"/>
              <w:autoSpaceDE/>
              <w:jc w:val="center"/>
              <w:rPr>
                <w:rFonts w:ascii="Times New Roman" w:hAnsi="Times New Roman" w:cs="Times New Roman"/>
                <w:sz w:val="24"/>
                <w:szCs w:val="24"/>
                <w:lang w:eastAsia="en-US"/>
              </w:rPr>
            </w:pPr>
            <w:r w:rsidRPr="00E34F03">
              <w:rPr>
                <w:rFonts w:ascii="Times New Roman" w:hAnsi="Times New Roman" w:cs="Times New Roman"/>
                <w:sz w:val="24"/>
                <w:szCs w:val="24"/>
              </w:rPr>
              <w:t>1</w:t>
            </w:r>
          </w:p>
        </w:tc>
        <w:tc>
          <w:tcPr>
            <w:tcW w:w="1174" w:type="pct"/>
            <w:tcBorders>
              <w:top w:val="nil"/>
              <w:left w:val="nil"/>
              <w:bottom w:val="single" w:sz="4" w:space="0" w:color="auto"/>
              <w:right w:val="single" w:sz="4" w:space="0" w:color="auto"/>
            </w:tcBorders>
            <w:shd w:val="clear" w:color="000000" w:fill="FFFFFF"/>
            <w:vAlign w:val="center"/>
          </w:tcPr>
          <w:p w14:paraId="2C57FC87" w14:textId="77777777" w:rsidR="00110569" w:rsidRPr="00E34F03" w:rsidRDefault="00110569" w:rsidP="00901CB0">
            <w:pPr>
              <w:widowControl/>
              <w:suppressAutoHyphens w:val="0"/>
              <w:autoSpaceDE/>
              <w:jc w:val="center"/>
              <w:rPr>
                <w:rFonts w:ascii="Times New Roman" w:hAnsi="Times New Roman" w:cs="Times New Roman"/>
                <w:sz w:val="24"/>
                <w:szCs w:val="24"/>
                <w:lang w:eastAsia="en-US"/>
              </w:rPr>
            </w:pPr>
            <w:r w:rsidRPr="00E34F03">
              <w:rPr>
                <w:rFonts w:ascii="Times New Roman" w:hAnsi="Times New Roman" w:cs="Times New Roman"/>
                <w:sz w:val="24"/>
                <w:szCs w:val="24"/>
                <w:lang w:eastAsia="en-US"/>
              </w:rPr>
              <w:t>67436427</w:t>
            </w:r>
          </w:p>
        </w:tc>
      </w:tr>
      <w:tr w:rsidR="00E34F03" w:rsidRPr="00E34F03" w14:paraId="38182418" w14:textId="77777777" w:rsidTr="00901CB0">
        <w:trPr>
          <w:trHeight w:val="285"/>
        </w:trPr>
        <w:tc>
          <w:tcPr>
            <w:tcW w:w="468" w:type="pct"/>
            <w:tcBorders>
              <w:top w:val="nil"/>
              <w:left w:val="single" w:sz="4" w:space="0" w:color="auto"/>
              <w:bottom w:val="single" w:sz="4" w:space="0" w:color="auto"/>
              <w:right w:val="single" w:sz="4" w:space="0" w:color="auto"/>
            </w:tcBorders>
            <w:shd w:val="clear" w:color="auto" w:fill="auto"/>
            <w:vAlign w:val="center"/>
          </w:tcPr>
          <w:p w14:paraId="242A2AE1" w14:textId="77777777" w:rsidR="00110569" w:rsidRPr="00E34F03" w:rsidRDefault="00110569" w:rsidP="00901CB0">
            <w:pPr>
              <w:widowControl/>
              <w:suppressAutoHyphens w:val="0"/>
              <w:autoSpaceDE/>
              <w:jc w:val="center"/>
              <w:rPr>
                <w:rFonts w:ascii="Times New Roman" w:hAnsi="Times New Roman" w:cs="Times New Roman"/>
                <w:sz w:val="24"/>
                <w:szCs w:val="24"/>
                <w:lang w:eastAsia="en-US"/>
              </w:rPr>
            </w:pPr>
            <w:r w:rsidRPr="00E34F03">
              <w:rPr>
                <w:rFonts w:ascii="Times New Roman" w:hAnsi="Times New Roman" w:cs="Times New Roman"/>
                <w:sz w:val="24"/>
                <w:szCs w:val="24"/>
                <w:lang w:eastAsia="en-US"/>
              </w:rPr>
              <w:t>1.19.</w:t>
            </w:r>
          </w:p>
        </w:tc>
        <w:tc>
          <w:tcPr>
            <w:tcW w:w="1667" w:type="pct"/>
            <w:tcBorders>
              <w:top w:val="nil"/>
              <w:left w:val="nil"/>
              <w:bottom w:val="single" w:sz="4" w:space="0" w:color="auto"/>
              <w:right w:val="single" w:sz="4" w:space="0" w:color="auto"/>
            </w:tcBorders>
            <w:shd w:val="clear" w:color="000000" w:fill="FFFFFF"/>
            <w:vAlign w:val="center"/>
          </w:tcPr>
          <w:p w14:paraId="00BBB04A" w14:textId="77777777" w:rsidR="00110569" w:rsidRPr="00E34F03" w:rsidRDefault="00110569" w:rsidP="00F92985">
            <w:pPr>
              <w:widowControl/>
              <w:suppressAutoHyphens w:val="0"/>
              <w:autoSpaceDE/>
              <w:rPr>
                <w:rFonts w:ascii="Times New Roman" w:hAnsi="Times New Roman" w:cs="Times New Roman"/>
                <w:sz w:val="24"/>
                <w:szCs w:val="24"/>
                <w:lang w:eastAsia="en-US"/>
              </w:rPr>
            </w:pPr>
            <w:r w:rsidRPr="00E34F03">
              <w:rPr>
                <w:rFonts w:ascii="Times New Roman" w:hAnsi="Times New Roman" w:cs="Times New Roman"/>
                <w:sz w:val="24"/>
                <w:szCs w:val="24"/>
                <w:lang w:eastAsia="en-US"/>
              </w:rPr>
              <w:t>MURJĀŅU IELA 58, RĪGA</w:t>
            </w:r>
          </w:p>
        </w:tc>
        <w:tc>
          <w:tcPr>
            <w:tcW w:w="1242" w:type="pct"/>
            <w:tcBorders>
              <w:top w:val="nil"/>
              <w:left w:val="nil"/>
              <w:bottom w:val="single" w:sz="4" w:space="0" w:color="auto"/>
              <w:right w:val="single" w:sz="4" w:space="0" w:color="auto"/>
            </w:tcBorders>
            <w:shd w:val="clear" w:color="auto" w:fill="auto"/>
            <w:vAlign w:val="center"/>
          </w:tcPr>
          <w:p w14:paraId="3B66C35A" w14:textId="77777777" w:rsidR="00110569" w:rsidRPr="00E34F03" w:rsidRDefault="00110569" w:rsidP="00901CB0">
            <w:pPr>
              <w:widowControl/>
              <w:suppressAutoHyphens w:val="0"/>
              <w:autoSpaceDE/>
              <w:jc w:val="center"/>
              <w:rPr>
                <w:rFonts w:ascii="Times New Roman" w:hAnsi="Times New Roman" w:cs="Times New Roman"/>
                <w:sz w:val="24"/>
                <w:szCs w:val="24"/>
                <w:lang w:val="lv-LV" w:eastAsia="en-US"/>
              </w:rPr>
            </w:pPr>
            <w:r w:rsidRPr="00E34F03">
              <w:rPr>
                <w:rFonts w:ascii="Times New Roman" w:hAnsi="Times New Roman" w:cs="Times New Roman"/>
                <w:sz w:val="24"/>
                <w:szCs w:val="24"/>
                <w:lang w:val="lv-LV"/>
              </w:rPr>
              <w:t>Analogā līnija</w:t>
            </w:r>
          </w:p>
        </w:tc>
        <w:tc>
          <w:tcPr>
            <w:tcW w:w="449" w:type="pct"/>
            <w:tcBorders>
              <w:top w:val="nil"/>
              <w:left w:val="nil"/>
              <w:bottom w:val="single" w:sz="4" w:space="0" w:color="auto"/>
              <w:right w:val="single" w:sz="4" w:space="0" w:color="auto"/>
            </w:tcBorders>
            <w:shd w:val="clear" w:color="000000" w:fill="FFFFFF"/>
            <w:vAlign w:val="center"/>
          </w:tcPr>
          <w:p w14:paraId="70611D93" w14:textId="77777777" w:rsidR="00110569" w:rsidRPr="00E34F03" w:rsidRDefault="00110569" w:rsidP="00901CB0">
            <w:pPr>
              <w:widowControl/>
              <w:suppressAutoHyphens w:val="0"/>
              <w:autoSpaceDE/>
              <w:jc w:val="center"/>
              <w:rPr>
                <w:rFonts w:ascii="Times New Roman" w:hAnsi="Times New Roman" w:cs="Times New Roman"/>
                <w:sz w:val="24"/>
                <w:szCs w:val="24"/>
                <w:lang w:eastAsia="en-US"/>
              </w:rPr>
            </w:pPr>
            <w:r w:rsidRPr="00E34F03">
              <w:rPr>
                <w:rFonts w:ascii="Times New Roman" w:hAnsi="Times New Roman" w:cs="Times New Roman"/>
                <w:sz w:val="24"/>
                <w:szCs w:val="24"/>
              </w:rPr>
              <w:t>1</w:t>
            </w:r>
          </w:p>
        </w:tc>
        <w:tc>
          <w:tcPr>
            <w:tcW w:w="1174" w:type="pct"/>
            <w:tcBorders>
              <w:top w:val="nil"/>
              <w:left w:val="nil"/>
              <w:bottom w:val="single" w:sz="4" w:space="0" w:color="auto"/>
              <w:right w:val="single" w:sz="4" w:space="0" w:color="auto"/>
            </w:tcBorders>
            <w:shd w:val="clear" w:color="000000" w:fill="FFFFFF"/>
            <w:vAlign w:val="center"/>
          </w:tcPr>
          <w:p w14:paraId="58B87973" w14:textId="77777777" w:rsidR="00110569" w:rsidRPr="00E34F03" w:rsidRDefault="00110569" w:rsidP="00901CB0">
            <w:pPr>
              <w:widowControl/>
              <w:suppressAutoHyphens w:val="0"/>
              <w:autoSpaceDE/>
              <w:jc w:val="center"/>
              <w:rPr>
                <w:rFonts w:ascii="Times New Roman" w:hAnsi="Times New Roman" w:cs="Times New Roman"/>
                <w:sz w:val="24"/>
                <w:szCs w:val="24"/>
                <w:lang w:eastAsia="en-US"/>
              </w:rPr>
            </w:pPr>
            <w:r w:rsidRPr="00E34F03">
              <w:rPr>
                <w:rFonts w:ascii="Times New Roman" w:hAnsi="Times New Roman" w:cs="Times New Roman"/>
                <w:sz w:val="24"/>
                <w:szCs w:val="24"/>
                <w:lang w:eastAsia="en-US"/>
              </w:rPr>
              <w:t>67533552</w:t>
            </w:r>
          </w:p>
        </w:tc>
      </w:tr>
      <w:tr w:rsidR="00E34F03" w:rsidRPr="00E34F03" w14:paraId="1271A632" w14:textId="77777777" w:rsidTr="00901CB0">
        <w:trPr>
          <w:trHeight w:val="285"/>
        </w:trPr>
        <w:tc>
          <w:tcPr>
            <w:tcW w:w="468" w:type="pct"/>
            <w:tcBorders>
              <w:top w:val="nil"/>
              <w:left w:val="single" w:sz="4" w:space="0" w:color="auto"/>
              <w:bottom w:val="single" w:sz="4" w:space="0" w:color="auto"/>
              <w:right w:val="single" w:sz="4" w:space="0" w:color="auto"/>
            </w:tcBorders>
            <w:shd w:val="clear" w:color="auto" w:fill="auto"/>
            <w:vAlign w:val="center"/>
          </w:tcPr>
          <w:p w14:paraId="112D751A" w14:textId="77777777" w:rsidR="00110569" w:rsidRPr="00E34F03" w:rsidRDefault="00110569" w:rsidP="00901CB0">
            <w:pPr>
              <w:widowControl/>
              <w:suppressAutoHyphens w:val="0"/>
              <w:autoSpaceDE/>
              <w:jc w:val="center"/>
              <w:rPr>
                <w:rFonts w:ascii="Times New Roman" w:hAnsi="Times New Roman" w:cs="Times New Roman"/>
                <w:sz w:val="24"/>
                <w:szCs w:val="24"/>
                <w:lang w:eastAsia="en-US"/>
              </w:rPr>
            </w:pPr>
            <w:r w:rsidRPr="00E34F03">
              <w:rPr>
                <w:rFonts w:ascii="Times New Roman" w:hAnsi="Times New Roman" w:cs="Times New Roman"/>
                <w:sz w:val="24"/>
                <w:szCs w:val="24"/>
                <w:lang w:eastAsia="en-US"/>
              </w:rPr>
              <w:lastRenderedPageBreak/>
              <w:t>1.20.</w:t>
            </w:r>
          </w:p>
        </w:tc>
        <w:tc>
          <w:tcPr>
            <w:tcW w:w="1667" w:type="pct"/>
            <w:tcBorders>
              <w:top w:val="nil"/>
              <w:left w:val="nil"/>
              <w:bottom w:val="single" w:sz="4" w:space="0" w:color="auto"/>
              <w:right w:val="single" w:sz="4" w:space="0" w:color="auto"/>
            </w:tcBorders>
            <w:shd w:val="clear" w:color="000000" w:fill="FFFFFF"/>
            <w:vAlign w:val="center"/>
          </w:tcPr>
          <w:p w14:paraId="17F22BC2" w14:textId="77777777" w:rsidR="00110569" w:rsidRPr="00E34F03" w:rsidRDefault="00110569" w:rsidP="00F92985">
            <w:pPr>
              <w:widowControl/>
              <w:suppressAutoHyphens w:val="0"/>
              <w:autoSpaceDE/>
              <w:rPr>
                <w:rFonts w:ascii="Times New Roman" w:hAnsi="Times New Roman" w:cs="Times New Roman"/>
                <w:sz w:val="24"/>
                <w:szCs w:val="24"/>
                <w:lang w:eastAsia="en-US"/>
              </w:rPr>
            </w:pPr>
            <w:r w:rsidRPr="00E34F03">
              <w:rPr>
                <w:rFonts w:ascii="Times New Roman" w:hAnsi="Times New Roman" w:cs="Times New Roman"/>
                <w:sz w:val="24"/>
                <w:szCs w:val="24"/>
                <w:lang w:eastAsia="en-US"/>
              </w:rPr>
              <w:t>HIPOKRĀTA IELA 2H, RĪGA</w:t>
            </w:r>
          </w:p>
        </w:tc>
        <w:tc>
          <w:tcPr>
            <w:tcW w:w="1242" w:type="pct"/>
            <w:tcBorders>
              <w:top w:val="nil"/>
              <w:left w:val="nil"/>
              <w:bottom w:val="single" w:sz="4" w:space="0" w:color="auto"/>
              <w:right w:val="single" w:sz="4" w:space="0" w:color="auto"/>
            </w:tcBorders>
            <w:shd w:val="clear" w:color="auto" w:fill="auto"/>
            <w:vAlign w:val="center"/>
          </w:tcPr>
          <w:p w14:paraId="408565A0" w14:textId="77777777" w:rsidR="00110569" w:rsidRPr="00E34F03" w:rsidRDefault="00110569" w:rsidP="00901CB0">
            <w:pPr>
              <w:widowControl/>
              <w:suppressAutoHyphens w:val="0"/>
              <w:autoSpaceDE/>
              <w:jc w:val="center"/>
              <w:rPr>
                <w:rFonts w:ascii="Times New Roman" w:hAnsi="Times New Roman" w:cs="Times New Roman"/>
                <w:sz w:val="24"/>
                <w:szCs w:val="24"/>
                <w:lang w:val="lv-LV" w:eastAsia="en-US"/>
              </w:rPr>
            </w:pPr>
            <w:r w:rsidRPr="00E34F03">
              <w:rPr>
                <w:rFonts w:ascii="Times New Roman" w:hAnsi="Times New Roman" w:cs="Times New Roman"/>
                <w:sz w:val="24"/>
                <w:szCs w:val="24"/>
                <w:lang w:val="lv-LV"/>
              </w:rPr>
              <w:t>Analogā līnija</w:t>
            </w:r>
          </w:p>
        </w:tc>
        <w:tc>
          <w:tcPr>
            <w:tcW w:w="449" w:type="pct"/>
            <w:tcBorders>
              <w:top w:val="nil"/>
              <w:left w:val="nil"/>
              <w:bottom w:val="single" w:sz="4" w:space="0" w:color="auto"/>
              <w:right w:val="single" w:sz="4" w:space="0" w:color="auto"/>
            </w:tcBorders>
            <w:shd w:val="clear" w:color="000000" w:fill="FFFFFF"/>
            <w:vAlign w:val="center"/>
          </w:tcPr>
          <w:p w14:paraId="58989526" w14:textId="77777777" w:rsidR="00110569" w:rsidRPr="00E34F03" w:rsidRDefault="00110569" w:rsidP="00901CB0">
            <w:pPr>
              <w:widowControl/>
              <w:suppressAutoHyphens w:val="0"/>
              <w:autoSpaceDE/>
              <w:jc w:val="center"/>
              <w:rPr>
                <w:rFonts w:ascii="Times New Roman" w:hAnsi="Times New Roman" w:cs="Times New Roman"/>
                <w:sz w:val="24"/>
                <w:szCs w:val="24"/>
                <w:lang w:eastAsia="en-US"/>
              </w:rPr>
            </w:pPr>
            <w:r w:rsidRPr="00E34F03">
              <w:rPr>
                <w:rFonts w:ascii="Times New Roman" w:hAnsi="Times New Roman" w:cs="Times New Roman"/>
                <w:sz w:val="24"/>
                <w:szCs w:val="24"/>
              </w:rPr>
              <w:t>1</w:t>
            </w:r>
          </w:p>
        </w:tc>
        <w:tc>
          <w:tcPr>
            <w:tcW w:w="1174" w:type="pct"/>
            <w:tcBorders>
              <w:top w:val="nil"/>
              <w:left w:val="nil"/>
              <w:bottom w:val="single" w:sz="4" w:space="0" w:color="auto"/>
              <w:right w:val="single" w:sz="4" w:space="0" w:color="auto"/>
            </w:tcBorders>
            <w:shd w:val="clear" w:color="000000" w:fill="FFFFFF"/>
            <w:vAlign w:val="center"/>
          </w:tcPr>
          <w:p w14:paraId="709EAD77" w14:textId="77777777" w:rsidR="00110569" w:rsidRPr="00E34F03" w:rsidRDefault="00110569" w:rsidP="00901CB0">
            <w:pPr>
              <w:widowControl/>
              <w:suppressAutoHyphens w:val="0"/>
              <w:autoSpaceDE/>
              <w:jc w:val="center"/>
              <w:rPr>
                <w:rFonts w:ascii="Times New Roman" w:hAnsi="Times New Roman" w:cs="Times New Roman"/>
                <w:sz w:val="24"/>
                <w:szCs w:val="24"/>
                <w:lang w:eastAsia="en-US"/>
              </w:rPr>
            </w:pPr>
            <w:r w:rsidRPr="00E34F03">
              <w:rPr>
                <w:rFonts w:ascii="Times New Roman" w:hAnsi="Times New Roman" w:cs="Times New Roman"/>
                <w:sz w:val="24"/>
                <w:szCs w:val="24"/>
                <w:lang w:eastAsia="en-US"/>
              </w:rPr>
              <w:t>67536711</w:t>
            </w:r>
          </w:p>
        </w:tc>
      </w:tr>
      <w:tr w:rsidR="00E34F03" w:rsidRPr="00E34F03" w14:paraId="4FD3B2BE" w14:textId="77777777" w:rsidTr="00901CB0">
        <w:trPr>
          <w:trHeight w:val="285"/>
        </w:trPr>
        <w:tc>
          <w:tcPr>
            <w:tcW w:w="468" w:type="pct"/>
            <w:tcBorders>
              <w:top w:val="nil"/>
              <w:left w:val="single" w:sz="4" w:space="0" w:color="auto"/>
              <w:bottom w:val="single" w:sz="4" w:space="0" w:color="auto"/>
              <w:right w:val="single" w:sz="4" w:space="0" w:color="auto"/>
            </w:tcBorders>
            <w:shd w:val="clear" w:color="auto" w:fill="auto"/>
            <w:vAlign w:val="center"/>
          </w:tcPr>
          <w:p w14:paraId="2D01784C" w14:textId="77777777" w:rsidR="00110569" w:rsidRPr="00E34F03" w:rsidRDefault="00110569" w:rsidP="00901CB0">
            <w:pPr>
              <w:widowControl/>
              <w:suppressAutoHyphens w:val="0"/>
              <w:autoSpaceDE/>
              <w:jc w:val="center"/>
              <w:rPr>
                <w:rFonts w:ascii="Times New Roman" w:hAnsi="Times New Roman" w:cs="Times New Roman"/>
                <w:sz w:val="24"/>
                <w:szCs w:val="24"/>
                <w:lang w:eastAsia="en-US"/>
              </w:rPr>
            </w:pPr>
            <w:r w:rsidRPr="00E34F03">
              <w:rPr>
                <w:rFonts w:ascii="Times New Roman" w:hAnsi="Times New Roman" w:cs="Times New Roman"/>
                <w:sz w:val="24"/>
                <w:szCs w:val="24"/>
                <w:lang w:eastAsia="en-US"/>
              </w:rPr>
              <w:t>1.21.</w:t>
            </w:r>
          </w:p>
        </w:tc>
        <w:tc>
          <w:tcPr>
            <w:tcW w:w="1667" w:type="pct"/>
            <w:tcBorders>
              <w:top w:val="nil"/>
              <w:left w:val="nil"/>
              <w:bottom w:val="single" w:sz="4" w:space="0" w:color="auto"/>
              <w:right w:val="single" w:sz="4" w:space="0" w:color="auto"/>
            </w:tcBorders>
            <w:shd w:val="clear" w:color="000000" w:fill="FFFFFF"/>
            <w:vAlign w:val="center"/>
          </w:tcPr>
          <w:p w14:paraId="2C70D4ED" w14:textId="77777777" w:rsidR="00110569" w:rsidRPr="00E34F03" w:rsidRDefault="00110569" w:rsidP="00F92985">
            <w:pPr>
              <w:widowControl/>
              <w:suppressAutoHyphens w:val="0"/>
              <w:autoSpaceDE/>
              <w:rPr>
                <w:rFonts w:ascii="Times New Roman" w:hAnsi="Times New Roman" w:cs="Times New Roman"/>
                <w:sz w:val="24"/>
                <w:szCs w:val="24"/>
                <w:lang w:eastAsia="en-US"/>
              </w:rPr>
            </w:pPr>
            <w:r w:rsidRPr="00E34F03">
              <w:rPr>
                <w:rFonts w:ascii="Times New Roman" w:hAnsi="Times New Roman" w:cs="Times New Roman"/>
                <w:sz w:val="24"/>
                <w:szCs w:val="24"/>
                <w:lang w:eastAsia="en-US"/>
              </w:rPr>
              <w:t>DZELZAVAS IELA 105, RĪGA</w:t>
            </w:r>
          </w:p>
        </w:tc>
        <w:tc>
          <w:tcPr>
            <w:tcW w:w="1242" w:type="pct"/>
            <w:tcBorders>
              <w:top w:val="nil"/>
              <w:left w:val="nil"/>
              <w:bottom w:val="single" w:sz="4" w:space="0" w:color="auto"/>
              <w:right w:val="single" w:sz="4" w:space="0" w:color="auto"/>
            </w:tcBorders>
            <w:shd w:val="clear" w:color="auto" w:fill="auto"/>
            <w:vAlign w:val="center"/>
          </w:tcPr>
          <w:p w14:paraId="7FA54F5A" w14:textId="77777777" w:rsidR="00110569" w:rsidRPr="00E34F03" w:rsidRDefault="00110569" w:rsidP="00901CB0">
            <w:pPr>
              <w:widowControl/>
              <w:suppressAutoHyphens w:val="0"/>
              <w:autoSpaceDE/>
              <w:jc w:val="center"/>
              <w:rPr>
                <w:rFonts w:ascii="Times New Roman" w:hAnsi="Times New Roman" w:cs="Times New Roman"/>
                <w:sz w:val="24"/>
                <w:szCs w:val="24"/>
                <w:lang w:val="lv-LV" w:eastAsia="en-US"/>
              </w:rPr>
            </w:pPr>
            <w:r w:rsidRPr="00E34F03">
              <w:rPr>
                <w:rFonts w:ascii="Times New Roman" w:hAnsi="Times New Roman" w:cs="Times New Roman"/>
                <w:sz w:val="24"/>
                <w:szCs w:val="24"/>
                <w:lang w:val="lv-LV"/>
              </w:rPr>
              <w:t>Analogā līnija</w:t>
            </w:r>
          </w:p>
        </w:tc>
        <w:tc>
          <w:tcPr>
            <w:tcW w:w="449" w:type="pct"/>
            <w:tcBorders>
              <w:top w:val="nil"/>
              <w:left w:val="nil"/>
              <w:bottom w:val="single" w:sz="4" w:space="0" w:color="auto"/>
              <w:right w:val="single" w:sz="4" w:space="0" w:color="auto"/>
            </w:tcBorders>
            <w:shd w:val="clear" w:color="000000" w:fill="FFFFFF"/>
            <w:vAlign w:val="center"/>
          </w:tcPr>
          <w:p w14:paraId="03E225F0" w14:textId="77777777" w:rsidR="00110569" w:rsidRPr="00E34F03" w:rsidRDefault="00110569" w:rsidP="00901CB0">
            <w:pPr>
              <w:widowControl/>
              <w:suppressAutoHyphens w:val="0"/>
              <w:autoSpaceDE/>
              <w:jc w:val="center"/>
              <w:rPr>
                <w:rFonts w:ascii="Times New Roman" w:hAnsi="Times New Roman" w:cs="Times New Roman"/>
                <w:sz w:val="24"/>
                <w:szCs w:val="24"/>
                <w:lang w:eastAsia="en-US"/>
              </w:rPr>
            </w:pPr>
            <w:r w:rsidRPr="00E34F03">
              <w:rPr>
                <w:rFonts w:ascii="Times New Roman" w:hAnsi="Times New Roman" w:cs="Times New Roman"/>
                <w:sz w:val="24"/>
                <w:szCs w:val="24"/>
              </w:rPr>
              <w:t>1</w:t>
            </w:r>
          </w:p>
        </w:tc>
        <w:tc>
          <w:tcPr>
            <w:tcW w:w="1174" w:type="pct"/>
            <w:tcBorders>
              <w:top w:val="nil"/>
              <w:left w:val="nil"/>
              <w:bottom w:val="single" w:sz="4" w:space="0" w:color="auto"/>
              <w:right w:val="single" w:sz="4" w:space="0" w:color="auto"/>
            </w:tcBorders>
            <w:shd w:val="clear" w:color="000000" w:fill="FFFFFF"/>
            <w:vAlign w:val="center"/>
          </w:tcPr>
          <w:p w14:paraId="15D60D94" w14:textId="77777777" w:rsidR="00110569" w:rsidRPr="00E34F03" w:rsidRDefault="00110569" w:rsidP="00901CB0">
            <w:pPr>
              <w:widowControl/>
              <w:suppressAutoHyphens w:val="0"/>
              <w:autoSpaceDE/>
              <w:jc w:val="center"/>
              <w:rPr>
                <w:rFonts w:ascii="Times New Roman" w:hAnsi="Times New Roman" w:cs="Times New Roman"/>
                <w:sz w:val="24"/>
                <w:szCs w:val="24"/>
                <w:lang w:eastAsia="en-US"/>
              </w:rPr>
            </w:pPr>
            <w:r w:rsidRPr="00E34F03">
              <w:rPr>
                <w:rFonts w:ascii="Times New Roman" w:hAnsi="Times New Roman" w:cs="Times New Roman"/>
                <w:sz w:val="24"/>
                <w:szCs w:val="24"/>
                <w:lang w:eastAsia="en-US"/>
              </w:rPr>
              <w:t>67571959</w:t>
            </w:r>
          </w:p>
        </w:tc>
      </w:tr>
      <w:tr w:rsidR="00E34F03" w:rsidRPr="00E34F03" w14:paraId="268CAA8D" w14:textId="77777777" w:rsidTr="00901CB0">
        <w:trPr>
          <w:trHeight w:val="285"/>
        </w:trPr>
        <w:tc>
          <w:tcPr>
            <w:tcW w:w="468" w:type="pct"/>
            <w:tcBorders>
              <w:top w:val="nil"/>
              <w:left w:val="single" w:sz="4" w:space="0" w:color="auto"/>
              <w:bottom w:val="single" w:sz="4" w:space="0" w:color="auto"/>
              <w:right w:val="single" w:sz="4" w:space="0" w:color="auto"/>
            </w:tcBorders>
            <w:shd w:val="clear" w:color="auto" w:fill="auto"/>
            <w:vAlign w:val="center"/>
          </w:tcPr>
          <w:p w14:paraId="077D03E9" w14:textId="77777777" w:rsidR="00110569" w:rsidRPr="00E34F03" w:rsidRDefault="00110569" w:rsidP="00901CB0">
            <w:pPr>
              <w:widowControl/>
              <w:suppressAutoHyphens w:val="0"/>
              <w:autoSpaceDE/>
              <w:jc w:val="center"/>
              <w:rPr>
                <w:rFonts w:ascii="Times New Roman" w:hAnsi="Times New Roman" w:cs="Times New Roman"/>
                <w:sz w:val="24"/>
                <w:szCs w:val="24"/>
                <w:lang w:eastAsia="en-US"/>
              </w:rPr>
            </w:pPr>
            <w:r w:rsidRPr="00E34F03">
              <w:rPr>
                <w:rFonts w:ascii="Times New Roman" w:hAnsi="Times New Roman" w:cs="Times New Roman"/>
                <w:sz w:val="24"/>
                <w:szCs w:val="24"/>
                <w:lang w:eastAsia="en-US"/>
              </w:rPr>
              <w:t>1.22.</w:t>
            </w:r>
          </w:p>
        </w:tc>
        <w:tc>
          <w:tcPr>
            <w:tcW w:w="1667" w:type="pct"/>
            <w:tcBorders>
              <w:top w:val="nil"/>
              <w:left w:val="nil"/>
              <w:bottom w:val="single" w:sz="4" w:space="0" w:color="auto"/>
              <w:right w:val="single" w:sz="4" w:space="0" w:color="auto"/>
            </w:tcBorders>
            <w:shd w:val="clear" w:color="000000" w:fill="FFFFFF"/>
            <w:vAlign w:val="center"/>
          </w:tcPr>
          <w:p w14:paraId="620BAFCC" w14:textId="77777777" w:rsidR="00110569" w:rsidRPr="00E34F03" w:rsidRDefault="00110569" w:rsidP="00F92985">
            <w:pPr>
              <w:widowControl/>
              <w:suppressAutoHyphens w:val="0"/>
              <w:autoSpaceDE/>
              <w:rPr>
                <w:rFonts w:ascii="Times New Roman" w:hAnsi="Times New Roman" w:cs="Times New Roman"/>
                <w:sz w:val="24"/>
                <w:szCs w:val="24"/>
                <w:lang w:eastAsia="en-US"/>
              </w:rPr>
            </w:pPr>
            <w:r w:rsidRPr="00E34F03">
              <w:rPr>
                <w:rFonts w:ascii="Times New Roman" w:hAnsi="Times New Roman" w:cs="Times New Roman"/>
                <w:sz w:val="24"/>
                <w:szCs w:val="24"/>
                <w:lang w:eastAsia="en-US"/>
              </w:rPr>
              <w:t>BIĶERNIEKU IELA 52, RĪGA</w:t>
            </w:r>
          </w:p>
        </w:tc>
        <w:tc>
          <w:tcPr>
            <w:tcW w:w="1242" w:type="pct"/>
            <w:tcBorders>
              <w:top w:val="nil"/>
              <w:left w:val="nil"/>
              <w:bottom w:val="single" w:sz="4" w:space="0" w:color="auto"/>
              <w:right w:val="single" w:sz="4" w:space="0" w:color="auto"/>
            </w:tcBorders>
            <w:shd w:val="clear" w:color="auto" w:fill="auto"/>
            <w:vAlign w:val="center"/>
          </w:tcPr>
          <w:p w14:paraId="7564211D" w14:textId="77777777" w:rsidR="00110569" w:rsidRPr="00E34F03" w:rsidRDefault="00110569" w:rsidP="00901CB0">
            <w:pPr>
              <w:widowControl/>
              <w:suppressAutoHyphens w:val="0"/>
              <w:autoSpaceDE/>
              <w:jc w:val="center"/>
              <w:rPr>
                <w:rFonts w:ascii="Times New Roman" w:hAnsi="Times New Roman" w:cs="Times New Roman"/>
                <w:sz w:val="24"/>
                <w:szCs w:val="24"/>
                <w:lang w:val="lv-LV" w:eastAsia="en-US"/>
              </w:rPr>
            </w:pPr>
            <w:r w:rsidRPr="00E34F03">
              <w:rPr>
                <w:rFonts w:ascii="Times New Roman" w:hAnsi="Times New Roman" w:cs="Times New Roman"/>
                <w:sz w:val="24"/>
                <w:szCs w:val="24"/>
                <w:lang w:val="lv-LV"/>
              </w:rPr>
              <w:t>Analogā līnija</w:t>
            </w:r>
          </w:p>
        </w:tc>
        <w:tc>
          <w:tcPr>
            <w:tcW w:w="449" w:type="pct"/>
            <w:tcBorders>
              <w:top w:val="nil"/>
              <w:left w:val="nil"/>
              <w:bottom w:val="single" w:sz="4" w:space="0" w:color="auto"/>
              <w:right w:val="single" w:sz="4" w:space="0" w:color="auto"/>
            </w:tcBorders>
            <w:shd w:val="clear" w:color="000000" w:fill="FFFFFF"/>
            <w:vAlign w:val="center"/>
          </w:tcPr>
          <w:p w14:paraId="1D5746FB" w14:textId="77777777" w:rsidR="00110569" w:rsidRPr="00E34F03" w:rsidRDefault="00110569" w:rsidP="00901CB0">
            <w:pPr>
              <w:widowControl/>
              <w:suppressAutoHyphens w:val="0"/>
              <w:autoSpaceDE/>
              <w:jc w:val="center"/>
              <w:rPr>
                <w:rFonts w:ascii="Times New Roman" w:hAnsi="Times New Roman" w:cs="Times New Roman"/>
                <w:sz w:val="24"/>
                <w:szCs w:val="24"/>
                <w:lang w:eastAsia="en-US"/>
              </w:rPr>
            </w:pPr>
            <w:r w:rsidRPr="00E34F03">
              <w:rPr>
                <w:rFonts w:ascii="Times New Roman" w:hAnsi="Times New Roman" w:cs="Times New Roman"/>
                <w:sz w:val="24"/>
                <w:szCs w:val="24"/>
              </w:rPr>
              <w:t>1</w:t>
            </w:r>
          </w:p>
        </w:tc>
        <w:tc>
          <w:tcPr>
            <w:tcW w:w="1174" w:type="pct"/>
            <w:tcBorders>
              <w:top w:val="nil"/>
              <w:left w:val="nil"/>
              <w:bottom w:val="single" w:sz="4" w:space="0" w:color="auto"/>
              <w:right w:val="single" w:sz="4" w:space="0" w:color="auto"/>
            </w:tcBorders>
            <w:shd w:val="clear" w:color="000000" w:fill="FFFFFF"/>
            <w:vAlign w:val="center"/>
          </w:tcPr>
          <w:p w14:paraId="384ABEF6" w14:textId="77777777" w:rsidR="00110569" w:rsidRPr="00E34F03" w:rsidRDefault="00110569" w:rsidP="00901CB0">
            <w:pPr>
              <w:widowControl/>
              <w:suppressAutoHyphens w:val="0"/>
              <w:autoSpaceDE/>
              <w:jc w:val="center"/>
              <w:rPr>
                <w:rFonts w:ascii="Times New Roman" w:hAnsi="Times New Roman" w:cs="Times New Roman"/>
                <w:sz w:val="24"/>
                <w:szCs w:val="24"/>
                <w:lang w:eastAsia="en-US"/>
              </w:rPr>
            </w:pPr>
            <w:r w:rsidRPr="00E34F03">
              <w:rPr>
                <w:rFonts w:ascii="Times New Roman" w:hAnsi="Times New Roman" w:cs="Times New Roman"/>
                <w:sz w:val="24"/>
                <w:szCs w:val="24"/>
                <w:lang w:eastAsia="en-US"/>
              </w:rPr>
              <w:t>67599201</w:t>
            </w:r>
          </w:p>
        </w:tc>
      </w:tr>
      <w:tr w:rsidR="00E34F03" w:rsidRPr="00E34F03" w14:paraId="08ED15DB" w14:textId="77777777" w:rsidTr="00901CB0">
        <w:trPr>
          <w:trHeight w:val="285"/>
        </w:trPr>
        <w:tc>
          <w:tcPr>
            <w:tcW w:w="468" w:type="pct"/>
            <w:tcBorders>
              <w:top w:val="nil"/>
              <w:left w:val="single" w:sz="4" w:space="0" w:color="auto"/>
              <w:bottom w:val="single" w:sz="4" w:space="0" w:color="auto"/>
              <w:right w:val="single" w:sz="4" w:space="0" w:color="auto"/>
            </w:tcBorders>
            <w:shd w:val="clear" w:color="auto" w:fill="auto"/>
            <w:vAlign w:val="center"/>
          </w:tcPr>
          <w:p w14:paraId="7D77AC20" w14:textId="77777777" w:rsidR="00110569" w:rsidRPr="00E34F03" w:rsidRDefault="00110569" w:rsidP="00901CB0">
            <w:pPr>
              <w:widowControl/>
              <w:suppressAutoHyphens w:val="0"/>
              <w:autoSpaceDE/>
              <w:jc w:val="center"/>
              <w:rPr>
                <w:rFonts w:ascii="Times New Roman" w:hAnsi="Times New Roman" w:cs="Times New Roman"/>
                <w:sz w:val="24"/>
                <w:szCs w:val="24"/>
                <w:lang w:eastAsia="en-US"/>
              </w:rPr>
            </w:pPr>
            <w:r w:rsidRPr="00E34F03">
              <w:rPr>
                <w:rFonts w:ascii="Times New Roman" w:hAnsi="Times New Roman" w:cs="Times New Roman"/>
                <w:sz w:val="24"/>
                <w:szCs w:val="24"/>
                <w:lang w:eastAsia="en-US"/>
              </w:rPr>
              <w:t>1.23.</w:t>
            </w:r>
          </w:p>
        </w:tc>
        <w:tc>
          <w:tcPr>
            <w:tcW w:w="1667" w:type="pct"/>
            <w:tcBorders>
              <w:top w:val="nil"/>
              <w:left w:val="nil"/>
              <w:bottom w:val="single" w:sz="4" w:space="0" w:color="auto"/>
              <w:right w:val="single" w:sz="4" w:space="0" w:color="auto"/>
            </w:tcBorders>
            <w:shd w:val="clear" w:color="000000" w:fill="FFFFFF"/>
            <w:vAlign w:val="center"/>
          </w:tcPr>
          <w:p w14:paraId="73133DB6" w14:textId="77777777" w:rsidR="00110569" w:rsidRPr="00E34F03" w:rsidRDefault="00110569" w:rsidP="00F92985">
            <w:pPr>
              <w:widowControl/>
              <w:suppressAutoHyphens w:val="0"/>
              <w:autoSpaceDE/>
              <w:rPr>
                <w:rFonts w:ascii="Times New Roman" w:hAnsi="Times New Roman" w:cs="Times New Roman"/>
                <w:sz w:val="24"/>
                <w:szCs w:val="24"/>
                <w:lang w:eastAsia="en-US"/>
              </w:rPr>
            </w:pPr>
            <w:r w:rsidRPr="00E34F03">
              <w:rPr>
                <w:rFonts w:ascii="Times New Roman" w:hAnsi="Times New Roman" w:cs="Times New Roman"/>
                <w:sz w:val="24"/>
                <w:szCs w:val="24"/>
                <w:lang w:eastAsia="en-US"/>
              </w:rPr>
              <w:t>UZVARAS BULVĀRIS 11, RĪGA</w:t>
            </w:r>
          </w:p>
        </w:tc>
        <w:tc>
          <w:tcPr>
            <w:tcW w:w="1242" w:type="pct"/>
            <w:tcBorders>
              <w:top w:val="nil"/>
              <w:left w:val="nil"/>
              <w:bottom w:val="single" w:sz="4" w:space="0" w:color="auto"/>
              <w:right w:val="single" w:sz="4" w:space="0" w:color="auto"/>
            </w:tcBorders>
            <w:shd w:val="clear" w:color="auto" w:fill="auto"/>
            <w:vAlign w:val="center"/>
          </w:tcPr>
          <w:p w14:paraId="44335326" w14:textId="77777777" w:rsidR="00110569" w:rsidRPr="00E34F03" w:rsidRDefault="00110569" w:rsidP="00901CB0">
            <w:pPr>
              <w:widowControl/>
              <w:suppressAutoHyphens w:val="0"/>
              <w:autoSpaceDE/>
              <w:jc w:val="center"/>
              <w:rPr>
                <w:rFonts w:ascii="Times New Roman" w:hAnsi="Times New Roman" w:cs="Times New Roman"/>
                <w:sz w:val="24"/>
                <w:szCs w:val="24"/>
                <w:lang w:val="lv-LV" w:eastAsia="en-US"/>
              </w:rPr>
            </w:pPr>
            <w:r w:rsidRPr="00E34F03">
              <w:rPr>
                <w:rFonts w:ascii="Times New Roman" w:hAnsi="Times New Roman" w:cs="Times New Roman"/>
                <w:sz w:val="24"/>
                <w:szCs w:val="24"/>
                <w:lang w:val="lv-LV"/>
              </w:rPr>
              <w:t>Analogā līnija</w:t>
            </w:r>
          </w:p>
        </w:tc>
        <w:tc>
          <w:tcPr>
            <w:tcW w:w="449" w:type="pct"/>
            <w:tcBorders>
              <w:top w:val="nil"/>
              <w:left w:val="nil"/>
              <w:bottom w:val="single" w:sz="4" w:space="0" w:color="auto"/>
              <w:right w:val="single" w:sz="4" w:space="0" w:color="auto"/>
            </w:tcBorders>
            <w:shd w:val="clear" w:color="000000" w:fill="FFFFFF"/>
            <w:vAlign w:val="center"/>
          </w:tcPr>
          <w:p w14:paraId="00099F2B" w14:textId="77777777" w:rsidR="00110569" w:rsidRPr="00E34F03" w:rsidRDefault="00110569" w:rsidP="00901CB0">
            <w:pPr>
              <w:widowControl/>
              <w:suppressAutoHyphens w:val="0"/>
              <w:autoSpaceDE/>
              <w:jc w:val="center"/>
              <w:rPr>
                <w:rFonts w:ascii="Times New Roman" w:hAnsi="Times New Roman" w:cs="Times New Roman"/>
                <w:sz w:val="24"/>
                <w:szCs w:val="24"/>
                <w:lang w:eastAsia="en-US"/>
              </w:rPr>
            </w:pPr>
            <w:r w:rsidRPr="00E34F03">
              <w:rPr>
                <w:rFonts w:ascii="Times New Roman" w:hAnsi="Times New Roman" w:cs="Times New Roman"/>
                <w:sz w:val="24"/>
                <w:szCs w:val="24"/>
              </w:rPr>
              <w:t>1</w:t>
            </w:r>
          </w:p>
        </w:tc>
        <w:tc>
          <w:tcPr>
            <w:tcW w:w="1174" w:type="pct"/>
            <w:tcBorders>
              <w:top w:val="nil"/>
              <w:left w:val="nil"/>
              <w:bottom w:val="single" w:sz="4" w:space="0" w:color="auto"/>
              <w:right w:val="single" w:sz="4" w:space="0" w:color="auto"/>
            </w:tcBorders>
            <w:shd w:val="clear" w:color="000000" w:fill="FFFFFF"/>
            <w:vAlign w:val="center"/>
          </w:tcPr>
          <w:p w14:paraId="0C2BD73E" w14:textId="77777777" w:rsidR="00110569" w:rsidRPr="00E34F03" w:rsidRDefault="00110569" w:rsidP="00901CB0">
            <w:pPr>
              <w:widowControl/>
              <w:suppressAutoHyphens w:val="0"/>
              <w:autoSpaceDE/>
              <w:jc w:val="center"/>
              <w:rPr>
                <w:rFonts w:ascii="Times New Roman" w:hAnsi="Times New Roman" w:cs="Times New Roman"/>
                <w:sz w:val="24"/>
                <w:szCs w:val="24"/>
                <w:lang w:eastAsia="en-US"/>
              </w:rPr>
            </w:pPr>
            <w:r w:rsidRPr="00E34F03">
              <w:rPr>
                <w:rFonts w:ascii="Times New Roman" w:hAnsi="Times New Roman" w:cs="Times New Roman"/>
                <w:sz w:val="24"/>
                <w:szCs w:val="24"/>
                <w:lang w:eastAsia="en-US"/>
              </w:rPr>
              <w:t>67613773</w:t>
            </w:r>
          </w:p>
        </w:tc>
      </w:tr>
      <w:tr w:rsidR="00E34F03" w:rsidRPr="00E34F03" w14:paraId="1864E3E1" w14:textId="77777777" w:rsidTr="00205433">
        <w:trPr>
          <w:trHeight w:val="595"/>
        </w:trPr>
        <w:tc>
          <w:tcPr>
            <w:tcW w:w="468" w:type="pct"/>
            <w:tcBorders>
              <w:top w:val="nil"/>
              <w:left w:val="single" w:sz="4" w:space="0" w:color="auto"/>
              <w:bottom w:val="single" w:sz="4" w:space="0" w:color="auto"/>
              <w:right w:val="single" w:sz="4" w:space="0" w:color="auto"/>
            </w:tcBorders>
            <w:shd w:val="clear" w:color="auto" w:fill="auto"/>
            <w:vAlign w:val="center"/>
          </w:tcPr>
          <w:p w14:paraId="0A6C39C3" w14:textId="77777777" w:rsidR="00110569" w:rsidRPr="00E34F03" w:rsidRDefault="00110569" w:rsidP="00901CB0">
            <w:pPr>
              <w:widowControl/>
              <w:suppressAutoHyphens w:val="0"/>
              <w:autoSpaceDE/>
              <w:jc w:val="center"/>
              <w:rPr>
                <w:rFonts w:ascii="Times New Roman" w:hAnsi="Times New Roman" w:cs="Times New Roman"/>
                <w:sz w:val="24"/>
                <w:szCs w:val="24"/>
                <w:lang w:eastAsia="en-US"/>
              </w:rPr>
            </w:pPr>
            <w:r w:rsidRPr="00E34F03">
              <w:rPr>
                <w:rFonts w:ascii="Times New Roman" w:hAnsi="Times New Roman" w:cs="Times New Roman"/>
                <w:sz w:val="24"/>
                <w:szCs w:val="24"/>
                <w:lang w:eastAsia="en-US"/>
              </w:rPr>
              <w:t>1.24.</w:t>
            </w:r>
          </w:p>
        </w:tc>
        <w:tc>
          <w:tcPr>
            <w:tcW w:w="1667" w:type="pct"/>
            <w:tcBorders>
              <w:top w:val="nil"/>
              <w:left w:val="nil"/>
              <w:bottom w:val="single" w:sz="4" w:space="0" w:color="auto"/>
              <w:right w:val="single" w:sz="4" w:space="0" w:color="auto"/>
            </w:tcBorders>
            <w:shd w:val="clear" w:color="000000" w:fill="FFFFFF"/>
            <w:vAlign w:val="center"/>
          </w:tcPr>
          <w:p w14:paraId="74F0AEE5" w14:textId="129F8D57" w:rsidR="00110569" w:rsidRPr="00E34F03" w:rsidRDefault="00110569" w:rsidP="00F92985">
            <w:pPr>
              <w:widowControl/>
              <w:suppressAutoHyphens w:val="0"/>
              <w:autoSpaceDE/>
              <w:rPr>
                <w:rFonts w:ascii="Times New Roman" w:hAnsi="Times New Roman" w:cs="Times New Roman"/>
                <w:sz w:val="24"/>
                <w:szCs w:val="24"/>
                <w:lang w:eastAsia="en-US"/>
              </w:rPr>
            </w:pPr>
            <w:r w:rsidRPr="00E34F03">
              <w:rPr>
                <w:rFonts w:ascii="Times New Roman" w:hAnsi="Times New Roman" w:cs="Times New Roman"/>
                <w:sz w:val="24"/>
                <w:szCs w:val="24"/>
                <w:lang w:eastAsia="en-US"/>
              </w:rPr>
              <w:t>ATGĀZENES IELA 24A</w:t>
            </w:r>
            <w:r w:rsidR="00205433">
              <w:rPr>
                <w:rFonts w:ascii="Times New Roman" w:hAnsi="Times New Roman" w:cs="Times New Roman"/>
                <w:sz w:val="24"/>
                <w:szCs w:val="24"/>
                <w:lang w:eastAsia="en-US"/>
              </w:rPr>
              <w:t xml:space="preserve">, </w:t>
            </w:r>
            <w:r w:rsidR="00205433" w:rsidRPr="00E34F03">
              <w:rPr>
                <w:rFonts w:ascii="Times New Roman" w:hAnsi="Times New Roman" w:cs="Times New Roman"/>
                <w:sz w:val="24"/>
                <w:szCs w:val="24"/>
                <w:lang w:eastAsia="en-US"/>
              </w:rPr>
              <w:t>RĪGA</w:t>
            </w:r>
          </w:p>
        </w:tc>
        <w:tc>
          <w:tcPr>
            <w:tcW w:w="1242" w:type="pct"/>
            <w:tcBorders>
              <w:top w:val="nil"/>
              <w:left w:val="nil"/>
              <w:bottom w:val="single" w:sz="4" w:space="0" w:color="auto"/>
              <w:right w:val="single" w:sz="4" w:space="0" w:color="auto"/>
            </w:tcBorders>
            <w:shd w:val="clear" w:color="auto" w:fill="auto"/>
            <w:vAlign w:val="center"/>
          </w:tcPr>
          <w:p w14:paraId="507272A8" w14:textId="77777777" w:rsidR="00110569" w:rsidRPr="00E34F03" w:rsidRDefault="00110569" w:rsidP="00901CB0">
            <w:pPr>
              <w:widowControl/>
              <w:suppressAutoHyphens w:val="0"/>
              <w:autoSpaceDE/>
              <w:jc w:val="center"/>
              <w:rPr>
                <w:rFonts w:ascii="Times New Roman" w:hAnsi="Times New Roman" w:cs="Times New Roman"/>
                <w:sz w:val="24"/>
                <w:szCs w:val="24"/>
                <w:lang w:val="lv-LV" w:eastAsia="en-US"/>
              </w:rPr>
            </w:pPr>
            <w:r w:rsidRPr="00E34F03">
              <w:rPr>
                <w:rFonts w:ascii="Times New Roman" w:hAnsi="Times New Roman" w:cs="Times New Roman"/>
                <w:sz w:val="24"/>
                <w:szCs w:val="24"/>
                <w:lang w:val="lv-LV"/>
              </w:rPr>
              <w:t>Analogā līnija</w:t>
            </w:r>
          </w:p>
        </w:tc>
        <w:tc>
          <w:tcPr>
            <w:tcW w:w="449" w:type="pct"/>
            <w:tcBorders>
              <w:top w:val="nil"/>
              <w:left w:val="nil"/>
              <w:bottom w:val="single" w:sz="4" w:space="0" w:color="auto"/>
              <w:right w:val="single" w:sz="4" w:space="0" w:color="auto"/>
            </w:tcBorders>
            <w:shd w:val="clear" w:color="000000" w:fill="FFFFFF"/>
            <w:vAlign w:val="center"/>
          </w:tcPr>
          <w:p w14:paraId="51A57B36" w14:textId="77777777" w:rsidR="00110569" w:rsidRPr="00E34F03" w:rsidRDefault="00110569" w:rsidP="00901CB0">
            <w:pPr>
              <w:widowControl/>
              <w:suppressAutoHyphens w:val="0"/>
              <w:autoSpaceDE/>
              <w:jc w:val="center"/>
              <w:rPr>
                <w:rFonts w:ascii="Times New Roman" w:hAnsi="Times New Roman" w:cs="Times New Roman"/>
                <w:sz w:val="24"/>
                <w:szCs w:val="24"/>
                <w:lang w:eastAsia="en-US"/>
              </w:rPr>
            </w:pPr>
          </w:p>
        </w:tc>
        <w:tc>
          <w:tcPr>
            <w:tcW w:w="1174" w:type="pct"/>
            <w:tcBorders>
              <w:top w:val="nil"/>
              <w:left w:val="nil"/>
              <w:bottom w:val="single" w:sz="4" w:space="0" w:color="auto"/>
              <w:right w:val="single" w:sz="4" w:space="0" w:color="auto"/>
            </w:tcBorders>
            <w:shd w:val="clear" w:color="000000" w:fill="FFFFFF"/>
            <w:vAlign w:val="center"/>
          </w:tcPr>
          <w:p w14:paraId="54749AD6" w14:textId="77777777" w:rsidR="00110569" w:rsidRPr="00E34F03" w:rsidRDefault="00110569" w:rsidP="00901CB0">
            <w:pPr>
              <w:widowControl/>
              <w:suppressAutoHyphens w:val="0"/>
              <w:autoSpaceDE/>
              <w:jc w:val="center"/>
              <w:rPr>
                <w:rFonts w:ascii="Times New Roman" w:hAnsi="Times New Roman" w:cs="Times New Roman"/>
                <w:sz w:val="24"/>
                <w:szCs w:val="24"/>
                <w:lang w:eastAsia="en-US"/>
              </w:rPr>
            </w:pPr>
            <w:r w:rsidRPr="00E34F03">
              <w:rPr>
                <w:rFonts w:ascii="Times New Roman" w:hAnsi="Times New Roman" w:cs="Times New Roman"/>
                <w:sz w:val="24"/>
                <w:szCs w:val="24"/>
                <w:lang w:eastAsia="en-US"/>
              </w:rPr>
              <w:t>67605843</w:t>
            </w:r>
          </w:p>
        </w:tc>
      </w:tr>
      <w:tr w:rsidR="00E34F03" w:rsidRPr="00E34F03" w14:paraId="423A18F9" w14:textId="77777777" w:rsidTr="00901CB0">
        <w:trPr>
          <w:trHeight w:val="285"/>
        </w:trPr>
        <w:tc>
          <w:tcPr>
            <w:tcW w:w="468" w:type="pct"/>
            <w:tcBorders>
              <w:top w:val="nil"/>
              <w:left w:val="single" w:sz="4" w:space="0" w:color="auto"/>
              <w:bottom w:val="single" w:sz="4" w:space="0" w:color="auto"/>
              <w:right w:val="single" w:sz="4" w:space="0" w:color="auto"/>
            </w:tcBorders>
            <w:shd w:val="clear" w:color="auto" w:fill="auto"/>
            <w:vAlign w:val="center"/>
          </w:tcPr>
          <w:p w14:paraId="7186E3EF" w14:textId="77777777" w:rsidR="00110569" w:rsidRPr="00E34F03" w:rsidRDefault="00110569" w:rsidP="00901CB0">
            <w:pPr>
              <w:widowControl/>
              <w:suppressAutoHyphens w:val="0"/>
              <w:autoSpaceDE/>
              <w:jc w:val="center"/>
              <w:rPr>
                <w:rFonts w:ascii="Times New Roman" w:hAnsi="Times New Roman" w:cs="Times New Roman"/>
                <w:sz w:val="24"/>
                <w:szCs w:val="24"/>
                <w:lang w:eastAsia="en-US"/>
              </w:rPr>
            </w:pPr>
            <w:r w:rsidRPr="00E34F03">
              <w:rPr>
                <w:rFonts w:ascii="Times New Roman" w:hAnsi="Times New Roman" w:cs="Times New Roman"/>
                <w:sz w:val="24"/>
                <w:szCs w:val="24"/>
                <w:lang w:eastAsia="en-US"/>
              </w:rPr>
              <w:t>1.25.</w:t>
            </w:r>
          </w:p>
        </w:tc>
        <w:tc>
          <w:tcPr>
            <w:tcW w:w="1667" w:type="pct"/>
            <w:tcBorders>
              <w:top w:val="nil"/>
              <w:left w:val="nil"/>
              <w:bottom w:val="single" w:sz="4" w:space="0" w:color="auto"/>
              <w:right w:val="single" w:sz="4" w:space="0" w:color="auto"/>
            </w:tcBorders>
            <w:shd w:val="clear" w:color="000000" w:fill="FFFFFF"/>
            <w:vAlign w:val="center"/>
          </w:tcPr>
          <w:p w14:paraId="5EE346AD" w14:textId="77777777" w:rsidR="00110569" w:rsidRPr="00E34F03" w:rsidRDefault="00110569" w:rsidP="00F92985">
            <w:pPr>
              <w:widowControl/>
              <w:suppressAutoHyphens w:val="0"/>
              <w:autoSpaceDE/>
              <w:rPr>
                <w:rFonts w:ascii="Times New Roman" w:hAnsi="Times New Roman" w:cs="Times New Roman"/>
                <w:sz w:val="24"/>
                <w:szCs w:val="24"/>
                <w:lang w:eastAsia="en-US"/>
              </w:rPr>
            </w:pPr>
            <w:r w:rsidRPr="00E34F03">
              <w:rPr>
                <w:rFonts w:ascii="Times New Roman" w:hAnsi="Times New Roman" w:cs="Times New Roman"/>
                <w:sz w:val="24"/>
                <w:szCs w:val="24"/>
                <w:lang w:eastAsia="en-US"/>
              </w:rPr>
              <w:t>RŪSIŅA IELA 3, RĪGA</w:t>
            </w:r>
          </w:p>
        </w:tc>
        <w:tc>
          <w:tcPr>
            <w:tcW w:w="1242" w:type="pct"/>
            <w:tcBorders>
              <w:top w:val="nil"/>
              <w:left w:val="nil"/>
              <w:bottom w:val="single" w:sz="4" w:space="0" w:color="auto"/>
              <w:right w:val="single" w:sz="4" w:space="0" w:color="auto"/>
            </w:tcBorders>
            <w:shd w:val="clear" w:color="auto" w:fill="auto"/>
            <w:vAlign w:val="center"/>
          </w:tcPr>
          <w:p w14:paraId="501B489E" w14:textId="77777777" w:rsidR="00110569" w:rsidRPr="00E34F03" w:rsidRDefault="00110569" w:rsidP="00901CB0">
            <w:pPr>
              <w:widowControl/>
              <w:suppressAutoHyphens w:val="0"/>
              <w:autoSpaceDE/>
              <w:jc w:val="center"/>
              <w:rPr>
                <w:rFonts w:ascii="Times New Roman" w:hAnsi="Times New Roman" w:cs="Times New Roman"/>
                <w:sz w:val="24"/>
                <w:szCs w:val="24"/>
                <w:lang w:val="lv-LV" w:eastAsia="en-US"/>
              </w:rPr>
            </w:pPr>
            <w:r w:rsidRPr="00E34F03">
              <w:rPr>
                <w:rFonts w:ascii="Times New Roman" w:hAnsi="Times New Roman" w:cs="Times New Roman"/>
                <w:sz w:val="24"/>
                <w:szCs w:val="24"/>
                <w:lang w:val="lv-LV" w:eastAsia="en-US"/>
              </w:rPr>
              <w:t>Centrāles risinājums</w:t>
            </w:r>
          </w:p>
        </w:tc>
        <w:tc>
          <w:tcPr>
            <w:tcW w:w="449" w:type="pct"/>
            <w:tcBorders>
              <w:top w:val="nil"/>
              <w:left w:val="nil"/>
              <w:bottom w:val="single" w:sz="4" w:space="0" w:color="auto"/>
              <w:right w:val="single" w:sz="4" w:space="0" w:color="auto"/>
            </w:tcBorders>
            <w:shd w:val="clear" w:color="000000" w:fill="FFFFFF"/>
            <w:vAlign w:val="center"/>
          </w:tcPr>
          <w:p w14:paraId="41BDB335" w14:textId="77777777" w:rsidR="00110569" w:rsidRPr="00E34F03" w:rsidRDefault="00110569" w:rsidP="00901CB0">
            <w:pPr>
              <w:widowControl/>
              <w:suppressAutoHyphens w:val="0"/>
              <w:autoSpaceDE/>
              <w:jc w:val="center"/>
              <w:rPr>
                <w:rFonts w:ascii="Times New Roman" w:hAnsi="Times New Roman" w:cs="Times New Roman"/>
                <w:sz w:val="24"/>
                <w:szCs w:val="24"/>
                <w:lang w:eastAsia="en-US"/>
              </w:rPr>
            </w:pPr>
            <w:r w:rsidRPr="00E34F03">
              <w:rPr>
                <w:rFonts w:ascii="Times New Roman" w:hAnsi="Times New Roman" w:cs="Times New Roman"/>
                <w:sz w:val="24"/>
                <w:szCs w:val="24"/>
                <w:lang w:eastAsia="en-US"/>
              </w:rPr>
              <w:t>1</w:t>
            </w:r>
          </w:p>
        </w:tc>
        <w:tc>
          <w:tcPr>
            <w:tcW w:w="1174" w:type="pct"/>
            <w:tcBorders>
              <w:top w:val="nil"/>
              <w:left w:val="nil"/>
              <w:bottom w:val="single" w:sz="4" w:space="0" w:color="auto"/>
              <w:right w:val="single" w:sz="4" w:space="0" w:color="auto"/>
            </w:tcBorders>
            <w:shd w:val="clear" w:color="000000" w:fill="FFFFFF"/>
            <w:vAlign w:val="center"/>
          </w:tcPr>
          <w:p w14:paraId="2590E1FB" w14:textId="0DFDEDC4" w:rsidR="00110569" w:rsidRPr="00E34F03" w:rsidRDefault="00110569" w:rsidP="00901CB0">
            <w:pPr>
              <w:widowControl/>
              <w:suppressAutoHyphens w:val="0"/>
              <w:autoSpaceDE/>
              <w:jc w:val="center"/>
              <w:rPr>
                <w:rFonts w:ascii="Times New Roman" w:hAnsi="Times New Roman" w:cs="Times New Roman"/>
                <w:sz w:val="24"/>
                <w:szCs w:val="24"/>
                <w:lang w:eastAsia="en-US"/>
              </w:rPr>
            </w:pPr>
            <w:r w:rsidRPr="00E34F03">
              <w:rPr>
                <w:rFonts w:ascii="Times New Roman" w:hAnsi="Times New Roman" w:cs="Times New Roman"/>
                <w:sz w:val="24"/>
                <w:szCs w:val="24"/>
                <w:lang w:eastAsia="en-US"/>
              </w:rPr>
              <w:t>67357915; 67221816; 67229168; 67357916; 67357919; 67357920</w:t>
            </w:r>
          </w:p>
        </w:tc>
      </w:tr>
      <w:tr w:rsidR="00E34F03" w:rsidRPr="00E34F03" w14:paraId="2CA20513" w14:textId="77777777" w:rsidTr="00901CB0">
        <w:trPr>
          <w:trHeight w:val="285"/>
        </w:trPr>
        <w:tc>
          <w:tcPr>
            <w:tcW w:w="468" w:type="pct"/>
            <w:tcBorders>
              <w:top w:val="nil"/>
              <w:left w:val="single" w:sz="4" w:space="0" w:color="auto"/>
              <w:bottom w:val="single" w:sz="4" w:space="0" w:color="auto"/>
              <w:right w:val="single" w:sz="4" w:space="0" w:color="auto"/>
            </w:tcBorders>
            <w:shd w:val="clear" w:color="auto" w:fill="auto"/>
            <w:vAlign w:val="center"/>
          </w:tcPr>
          <w:p w14:paraId="49DCEA8A" w14:textId="77777777" w:rsidR="00110569" w:rsidRPr="00E34F03" w:rsidRDefault="00110569" w:rsidP="00901CB0">
            <w:pPr>
              <w:widowControl/>
              <w:suppressAutoHyphens w:val="0"/>
              <w:autoSpaceDE/>
              <w:jc w:val="center"/>
              <w:rPr>
                <w:rFonts w:ascii="Times New Roman" w:hAnsi="Times New Roman" w:cs="Times New Roman"/>
                <w:sz w:val="24"/>
                <w:szCs w:val="24"/>
                <w:lang w:eastAsia="en-US"/>
              </w:rPr>
            </w:pPr>
            <w:r w:rsidRPr="00E34F03">
              <w:rPr>
                <w:rFonts w:ascii="Times New Roman" w:hAnsi="Times New Roman" w:cs="Times New Roman"/>
                <w:sz w:val="24"/>
                <w:szCs w:val="24"/>
                <w:lang w:eastAsia="en-US"/>
              </w:rPr>
              <w:t>1.26.</w:t>
            </w:r>
          </w:p>
        </w:tc>
        <w:tc>
          <w:tcPr>
            <w:tcW w:w="1667" w:type="pct"/>
            <w:tcBorders>
              <w:top w:val="nil"/>
              <w:left w:val="nil"/>
              <w:bottom w:val="single" w:sz="4" w:space="0" w:color="auto"/>
              <w:right w:val="single" w:sz="4" w:space="0" w:color="auto"/>
            </w:tcBorders>
            <w:shd w:val="clear" w:color="000000" w:fill="FFFFFF"/>
            <w:vAlign w:val="center"/>
          </w:tcPr>
          <w:p w14:paraId="3B1E810E" w14:textId="77777777" w:rsidR="00110569" w:rsidRPr="00E34F03" w:rsidRDefault="00110569" w:rsidP="00F92985">
            <w:pPr>
              <w:widowControl/>
              <w:suppressAutoHyphens w:val="0"/>
              <w:autoSpaceDE/>
              <w:rPr>
                <w:rFonts w:ascii="Times New Roman" w:hAnsi="Times New Roman" w:cs="Times New Roman"/>
                <w:sz w:val="24"/>
                <w:szCs w:val="24"/>
                <w:lang w:eastAsia="en-US"/>
              </w:rPr>
            </w:pPr>
            <w:r w:rsidRPr="00E34F03">
              <w:rPr>
                <w:rFonts w:ascii="Times New Roman" w:hAnsi="Times New Roman" w:cs="Times New Roman"/>
                <w:sz w:val="24"/>
                <w:szCs w:val="24"/>
                <w:lang w:eastAsia="en-US"/>
              </w:rPr>
              <w:t>KLEISTU IELA 28, RĪGA</w:t>
            </w:r>
          </w:p>
        </w:tc>
        <w:tc>
          <w:tcPr>
            <w:tcW w:w="1242" w:type="pct"/>
            <w:tcBorders>
              <w:top w:val="nil"/>
              <w:left w:val="nil"/>
              <w:bottom w:val="single" w:sz="4" w:space="0" w:color="auto"/>
              <w:right w:val="single" w:sz="4" w:space="0" w:color="auto"/>
            </w:tcBorders>
            <w:shd w:val="clear" w:color="auto" w:fill="auto"/>
            <w:vAlign w:val="center"/>
          </w:tcPr>
          <w:p w14:paraId="1C49D685" w14:textId="77777777" w:rsidR="00110569" w:rsidRPr="00E34F03" w:rsidRDefault="00110569" w:rsidP="00901CB0">
            <w:pPr>
              <w:widowControl/>
              <w:suppressAutoHyphens w:val="0"/>
              <w:autoSpaceDE/>
              <w:jc w:val="center"/>
              <w:rPr>
                <w:rFonts w:ascii="Times New Roman" w:hAnsi="Times New Roman" w:cs="Times New Roman"/>
                <w:sz w:val="24"/>
                <w:szCs w:val="24"/>
                <w:lang w:val="lv-LV" w:eastAsia="en-US"/>
              </w:rPr>
            </w:pPr>
            <w:r w:rsidRPr="00E34F03">
              <w:rPr>
                <w:rFonts w:ascii="Times New Roman" w:hAnsi="Times New Roman" w:cs="Times New Roman"/>
                <w:sz w:val="24"/>
                <w:szCs w:val="24"/>
                <w:lang w:val="lv-LV" w:eastAsia="en-US"/>
              </w:rPr>
              <w:t>Bezmaksas numurs</w:t>
            </w:r>
          </w:p>
        </w:tc>
        <w:tc>
          <w:tcPr>
            <w:tcW w:w="449" w:type="pct"/>
            <w:tcBorders>
              <w:top w:val="nil"/>
              <w:left w:val="nil"/>
              <w:bottom w:val="single" w:sz="4" w:space="0" w:color="auto"/>
              <w:right w:val="single" w:sz="4" w:space="0" w:color="auto"/>
            </w:tcBorders>
            <w:shd w:val="clear" w:color="000000" w:fill="FFFFFF"/>
            <w:vAlign w:val="center"/>
          </w:tcPr>
          <w:p w14:paraId="57B77D63" w14:textId="77777777" w:rsidR="00110569" w:rsidRPr="00E34F03" w:rsidRDefault="00110569" w:rsidP="00901CB0">
            <w:pPr>
              <w:widowControl/>
              <w:suppressAutoHyphens w:val="0"/>
              <w:autoSpaceDE/>
              <w:jc w:val="center"/>
              <w:rPr>
                <w:rFonts w:ascii="Times New Roman" w:hAnsi="Times New Roman" w:cs="Times New Roman"/>
                <w:sz w:val="24"/>
                <w:szCs w:val="24"/>
                <w:lang w:eastAsia="en-US"/>
              </w:rPr>
            </w:pPr>
            <w:r w:rsidRPr="00E34F03">
              <w:rPr>
                <w:rFonts w:ascii="Times New Roman" w:hAnsi="Times New Roman" w:cs="Times New Roman"/>
                <w:sz w:val="24"/>
                <w:szCs w:val="24"/>
                <w:lang w:eastAsia="en-US"/>
              </w:rPr>
              <w:t>4</w:t>
            </w:r>
          </w:p>
        </w:tc>
        <w:tc>
          <w:tcPr>
            <w:tcW w:w="1174" w:type="pct"/>
            <w:tcBorders>
              <w:top w:val="nil"/>
              <w:left w:val="nil"/>
              <w:bottom w:val="single" w:sz="4" w:space="0" w:color="auto"/>
              <w:right w:val="single" w:sz="4" w:space="0" w:color="auto"/>
            </w:tcBorders>
            <w:shd w:val="clear" w:color="000000" w:fill="FFFFFF"/>
            <w:vAlign w:val="center"/>
          </w:tcPr>
          <w:p w14:paraId="659BAB80" w14:textId="77777777" w:rsidR="00205433" w:rsidRDefault="00110569" w:rsidP="00901CB0">
            <w:pPr>
              <w:widowControl/>
              <w:suppressAutoHyphens w:val="0"/>
              <w:autoSpaceDE/>
              <w:jc w:val="center"/>
              <w:rPr>
                <w:rFonts w:ascii="Times New Roman" w:hAnsi="Times New Roman" w:cs="Times New Roman"/>
                <w:sz w:val="24"/>
                <w:szCs w:val="24"/>
                <w:lang w:eastAsia="en-US"/>
              </w:rPr>
            </w:pPr>
            <w:r w:rsidRPr="00E34F03">
              <w:rPr>
                <w:rFonts w:ascii="Times New Roman" w:hAnsi="Times New Roman" w:cs="Times New Roman"/>
                <w:sz w:val="24"/>
                <w:szCs w:val="24"/>
                <w:lang w:eastAsia="en-US"/>
              </w:rPr>
              <w:t xml:space="preserve">80000008; </w:t>
            </w:r>
            <w:proofErr w:type="gramStart"/>
            <w:r w:rsidRPr="00E34F03">
              <w:rPr>
                <w:rFonts w:ascii="Times New Roman" w:hAnsi="Times New Roman" w:cs="Times New Roman"/>
                <w:sz w:val="24"/>
                <w:szCs w:val="24"/>
                <w:lang w:eastAsia="en-US"/>
              </w:rPr>
              <w:t>80000881;</w:t>
            </w:r>
            <w:proofErr w:type="gramEnd"/>
          </w:p>
          <w:p w14:paraId="35522D56" w14:textId="030B5A81" w:rsidR="00110569" w:rsidRPr="00E34F03" w:rsidRDefault="00110569" w:rsidP="00901CB0">
            <w:pPr>
              <w:widowControl/>
              <w:suppressAutoHyphens w:val="0"/>
              <w:autoSpaceDE/>
              <w:jc w:val="center"/>
              <w:rPr>
                <w:rFonts w:ascii="Times New Roman" w:hAnsi="Times New Roman" w:cs="Times New Roman"/>
                <w:sz w:val="24"/>
                <w:szCs w:val="24"/>
                <w:lang w:eastAsia="en-US"/>
              </w:rPr>
            </w:pPr>
            <w:r w:rsidRPr="00E34F03">
              <w:rPr>
                <w:rFonts w:ascii="Times New Roman" w:hAnsi="Times New Roman" w:cs="Times New Roman"/>
                <w:sz w:val="24"/>
                <w:szCs w:val="24"/>
                <w:lang w:eastAsia="en-US"/>
              </w:rPr>
              <w:t>80000882; 80000883</w:t>
            </w:r>
          </w:p>
        </w:tc>
      </w:tr>
    </w:tbl>
    <w:p w14:paraId="49A77B21" w14:textId="13C817A8" w:rsidR="003F755C" w:rsidRPr="0086135C" w:rsidRDefault="003F755C">
      <w:pPr>
        <w:rPr>
          <w:lang w:val="lv-LV"/>
        </w:rPr>
      </w:pPr>
    </w:p>
    <w:sectPr w:rsidR="003F755C" w:rsidRPr="0086135C" w:rsidSect="003F7FF8">
      <w:headerReference w:type="even" r:id="rId8"/>
      <w:headerReference w:type="default" r:id="rId9"/>
      <w:footerReference w:type="even" r:id="rId10"/>
      <w:footerReference w:type="default" r:id="rId11"/>
      <w:headerReference w:type="first" r:id="rId12"/>
      <w:footerReference w:type="first" r:id="rId13"/>
      <w:pgSz w:w="11906" w:h="16838"/>
      <w:pgMar w:top="1440" w:right="1274"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9AB4E5" w14:textId="77777777" w:rsidR="00321F95" w:rsidRDefault="00321F95" w:rsidP="00682B97">
      <w:r>
        <w:separator/>
      </w:r>
    </w:p>
  </w:endnote>
  <w:endnote w:type="continuationSeparator" w:id="0">
    <w:p w14:paraId="3AF7453B" w14:textId="77777777" w:rsidR="00321F95" w:rsidRDefault="00321F95" w:rsidP="00682B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AB2A4" w14:textId="77777777" w:rsidR="00682B97" w:rsidRDefault="00682B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szCs w:val="24"/>
      </w:rPr>
      <w:id w:val="-1020160137"/>
      <w:docPartObj>
        <w:docPartGallery w:val="Page Numbers (Bottom of Page)"/>
        <w:docPartUnique/>
      </w:docPartObj>
    </w:sdtPr>
    <w:sdtEndPr>
      <w:rPr>
        <w:noProof/>
      </w:rPr>
    </w:sdtEndPr>
    <w:sdtContent>
      <w:p w14:paraId="43B895F2" w14:textId="058DDBDF" w:rsidR="00041926" w:rsidRPr="00FF6A7C" w:rsidRDefault="00041926">
        <w:pPr>
          <w:pStyle w:val="Footer"/>
          <w:jc w:val="center"/>
          <w:rPr>
            <w:rFonts w:ascii="Times New Roman" w:hAnsi="Times New Roman" w:cs="Times New Roman"/>
            <w:sz w:val="24"/>
            <w:szCs w:val="24"/>
          </w:rPr>
        </w:pPr>
        <w:r w:rsidRPr="00FF6A7C">
          <w:rPr>
            <w:rFonts w:ascii="Times New Roman" w:hAnsi="Times New Roman" w:cs="Times New Roman"/>
            <w:sz w:val="24"/>
            <w:szCs w:val="24"/>
          </w:rPr>
          <w:fldChar w:fldCharType="begin"/>
        </w:r>
        <w:r w:rsidRPr="00FF6A7C">
          <w:rPr>
            <w:rFonts w:ascii="Times New Roman" w:hAnsi="Times New Roman" w:cs="Times New Roman"/>
            <w:sz w:val="24"/>
            <w:szCs w:val="24"/>
          </w:rPr>
          <w:instrText xml:space="preserve"> PAGE   \* MERGEFORMAT </w:instrText>
        </w:r>
        <w:r w:rsidRPr="00FF6A7C">
          <w:rPr>
            <w:rFonts w:ascii="Times New Roman" w:hAnsi="Times New Roman" w:cs="Times New Roman"/>
            <w:sz w:val="24"/>
            <w:szCs w:val="24"/>
          </w:rPr>
          <w:fldChar w:fldCharType="separate"/>
        </w:r>
        <w:r w:rsidRPr="00FF6A7C">
          <w:rPr>
            <w:rFonts w:ascii="Times New Roman" w:hAnsi="Times New Roman" w:cs="Times New Roman"/>
            <w:noProof/>
            <w:sz w:val="24"/>
            <w:szCs w:val="24"/>
          </w:rPr>
          <w:t>2</w:t>
        </w:r>
        <w:r w:rsidRPr="00FF6A7C">
          <w:rPr>
            <w:rFonts w:ascii="Times New Roman" w:hAnsi="Times New Roman" w:cs="Times New Roman"/>
            <w:noProof/>
            <w:sz w:val="24"/>
            <w:szCs w:val="24"/>
          </w:rPr>
          <w:fldChar w:fldCharType="end"/>
        </w:r>
      </w:p>
    </w:sdtContent>
  </w:sdt>
  <w:p w14:paraId="24883CFE" w14:textId="77777777" w:rsidR="00682B97" w:rsidRDefault="00682B9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FD0EF" w14:textId="77777777" w:rsidR="00682B97" w:rsidRDefault="00682B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104AEE" w14:textId="77777777" w:rsidR="00321F95" w:rsidRDefault="00321F95" w:rsidP="00682B97">
      <w:r>
        <w:separator/>
      </w:r>
    </w:p>
  </w:footnote>
  <w:footnote w:type="continuationSeparator" w:id="0">
    <w:p w14:paraId="12101CEB" w14:textId="77777777" w:rsidR="00321F95" w:rsidRDefault="00321F95" w:rsidP="00682B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D8FFC" w14:textId="77777777" w:rsidR="00682B97" w:rsidRDefault="00682B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F2502" w14:textId="19E64067" w:rsidR="00682B97" w:rsidRPr="00FF6A7C" w:rsidRDefault="00682B97">
    <w:pPr>
      <w:pStyle w:val="Header"/>
      <w:jc w:val="center"/>
      <w:rPr>
        <w:rFonts w:ascii="Times New Roman" w:hAnsi="Times New Roman" w:cs="Times New Roman"/>
        <w:sz w:val="24"/>
        <w:szCs w:val="24"/>
      </w:rPr>
    </w:pPr>
  </w:p>
  <w:p w14:paraId="7239D993" w14:textId="77777777" w:rsidR="00682B97" w:rsidRDefault="00682B9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AF334" w14:textId="77777777" w:rsidR="00682B97" w:rsidRDefault="00682B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6505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D86708C"/>
    <w:multiLevelType w:val="hybridMultilevel"/>
    <w:tmpl w:val="C3FE8D9A"/>
    <w:lvl w:ilvl="0" w:tplc="C17C3796">
      <w:start w:val="1"/>
      <w:numFmt w:val="decimal"/>
      <w:lvlText w:val="%1."/>
      <w:lvlJc w:val="left"/>
      <w:pPr>
        <w:ind w:left="927"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9576313"/>
    <w:multiLevelType w:val="multilevel"/>
    <w:tmpl w:val="E242AB5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color w:val="auto"/>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 w15:restartNumberingAfterBreak="0">
    <w:nsid w:val="1B6F317A"/>
    <w:multiLevelType w:val="multilevel"/>
    <w:tmpl w:val="C12C6CBC"/>
    <w:lvl w:ilvl="0">
      <w:start w:val="4"/>
      <w:numFmt w:val="decimal"/>
      <w:lvlText w:val="%1"/>
      <w:lvlJc w:val="left"/>
      <w:pPr>
        <w:ind w:left="360" w:hanging="360"/>
      </w:pPr>
      <w:rPr>
        <w:rFonts w:hint="default"/>
        <w:u w:val="single"/>
      </w:rPr>
    </w:lvl>
    <w:lvl w:ilvl="1">
      <w:start w:val="3"/>
      <w:numFmt w:val="decimal"/>
      <w:lvlText w:val="%1.%2"/>
      <w:lvlJc w:val="left"/>
      <w:pPr>
        <w:ind w:left="720" w:hanging="360"/>
      </w:pPr>
      <w:rPr>
        <w:rFonts w:hint="default"/>
        <w:u w:val="single"/>
      </w:rPr>
    </w:lvl>
    <w:lvl w:ilvl="2">
      <w:start w:val="1"/>
      <w:numFmt w:val="decimal"/>
      <w:lvlText w:val="%1.%2.%3"/>
      <w:lvlJc w:val="left"/>
      <w:pPr>
        <w:ind w:left="1440" w:hanging="720"/>
      </w:pPr>
      <w:rPr>
        <w:rFonts w:hint="default"/>
        <w:u w:val="single"/>
      </w:rPr>
    </w:lvl>
    <w:lvl w:ilvl="3">
      <w:start w:val="1"/>
      <w:numFmt w:val="decimal"/>
      <w:lvlText w:val="%1.%2.%3.%4"/>
      <w:lvlJc w:val="left"/>
      <w:pPr>
        <w:ind w:left="2160" w:hanging="1080"/>
      </w:pPr>
      <w:rPr>
        <w:rFonts w:hint="default"/>
        <w:u w:val="single"/>
      </w:rPr>
    </w:lvl>
    <w:lvl w:ilvl="4">
      <w:start w:val="1"/>
      <w:numFmt w:val="decimal"/>
      <w:lvlText w:val="%1.%2.%3.%4.%5"/>
      <w:lvlJc w:val="left"/>
      <w:pPr>
        <w:ind w:left="2520" w:hanging="1080"/>
      </w:pPr>
      <w:rPr>
        <w:rFonts w:hint="default"/>
        <w:u w:val="single"/>
      </w:rPr>
    </w:lvl>
    <w:lvl w:ilvl="5">
      <w:start w:val="1"/>
      <w:numFmt w:val="decimal"/>
      <w:lvlText w:val="%1.%2.%3.%4.%5.%6"/>
      <w:lvlJc w:val="left"/>
      <w:pPr>
        <w:ind w:left="3240" w:hanging="1440"/>
      </w:pPr>
      <w:rPr>
        <w:rFonts w:hint="default"/>
        <w:u w:val="single"/>
      </w:rPr>
    </w:lvl>
    <w:lvl w:ilvl="6">
      <w:start w:val="1"/>
      <w:numFmt w:val="decimal"/>
      <w:lvlText w:val="%1.%2.%3.%4.%5.%6.%7"/>
      <w:lvlJc w:val="left"/>
      <w:pPr>
        <w:ind w:left="3600" w:hanging="1440"/>
      </w:pPr>
      <w:rPr>
        <w:rFonts w:hint="default"/>
        <w:u w:val="single"/>
      </w:rPr>
    </w:lvl>
    <w:lvl w:ilvl="7">
      <w:start w:val="1"/>
      <w:numFmt w:val="decimal"/>
      <w:lvlText w:val="%1.%2.%3.%4.%5.%6.%7.%8"/>
      <w:lvlJc w:val="left"/>
      <w:pPr>
        <w:ind w:left="4320" w:hanging="1800"/>
      </w:pPr>
      <w:rPr>
        <w:rFonts w:hint="default"/>
        <w:u w:val="single"/>
      </w:rPr>
    </w:lvl>
    <w:lvl w:ilvl="8">
      <w:start w:val="1"/>
      <w:numFmt w:val="decimal"/>
      <w:lvlText w:val="%1.%2.%3.%4.%5.%6.%7.%8.%9"/>
      <w:lvlJc w:val="left"/>
      <w:pPr>
        <w:ind w:left="4680" w:hanging="1800"/>
      </w:pPr>
      <w:rPr>
        <w:rFonts w:hint="default"/>
        <w:u w:val="single"/>
      </w:rPr>
    </w:lvl>
  </w:abstractNum>
  <w:abstractNum w:abstractNumId="4" w15:restartNumberingAfterBreak="0">
    <w:nsid w:val="238A1580"/>
    <w:multiLevelType w:val="multilevel"/>
    <w:tmpl w:val="4FC6AF94"/>
    <w:lvl w:ilvl="0">
      <w:start w:val="3"/>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color w:val="auto"/>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5" w15:restartNumberingAfterBreak="0">
    <w:nsid w:val="25EC1450"/>
    <w:multiLevelType w:val="multilevel"/>
    <w:tmpl w:val="CB6812B2"/>
    <w:lvl w:ilvl="0">
      <w:start w:val="1"/>
      <w:numFmt w:val="decimal"/>
      <w:lvlText w:val="%1."/>
      <w:lvlJc w:val="left"/>
      <w:pPr>
        <w:ind w:left="540" w:hanging="540"/>
      </w:pPr>
      <w:rPr>
        <w:rFonts w:hint="default"/>
      </w:rPr>
    </w:lvl>
    <w:lvl w:ilvl="1">
      <w:start w:val="2"/>
      <w:numFmt w:val="decimal"/>
      <w:lvlText w:val="%1.%2."/>
      <w:lvlJc w:val="left"/>
      <w:pPr>
        <w:ind w:left="1710" w:hanging="720"/>
      </w:pPr>
      <w:rPr>
        <w:rFonts w:hint="default"/>
      </w:rPr>
    </w:lvl>
    <w:lvl w:ilvl="2">
      <w:start w:val="1"/>
      <w:numFmt w:val="decimal"/>
      <w:lvlText w:val="%1.%2.%3."/>
      <w:lvlJc w:val="left"/>
      <w:pPr>
        <w:ind w:left="2700" w:hanging="720"/>
      </w:pPr>
      <w:rPr>
        <w:rFonts w:hint="default"/>
      </w:rPr>
    </w:lvl>
    <w:lvl w:ilvl="3">
      <w:start w:val="1"/>
      <w:numFmt w:val="decimal"/>
      <w:lvlText w:val="%1.%2.%3.%4."/>
      <w:lvlJc w:val="left"/>
      <w:pPr>
        <w:ind w:left="4050" w:hanging="108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390" w:hanging="1440"/>
      </w:pPr>
      <w:rPr>
        <w:rFonts w:hint="default"/>
      </w:rPr>
    </w:lvl>
    <w:lvl w:ilvl="6">
      <w:start w:val="1"/>
      <w:numFmt w:val="decimal"/>
      <w:lvlText w:val="%1.%2.%3.%4.%5.%6.%7."/>
      <w:lvlJc w:val="left"/>
      <w:pPr>
        <w:ind w:left="7380" w:hanging="1440"/>
      </w:pPr>
      <w:rPr>
        <w:rFonts w:hint="default"/>
      </w:rPr>
    </w:lvl>
    <w:lvl w:ilvl="7">
      <w:start w:val="1"/>
      <w:numFmt w:val="decimal"/>
      <w:lvlText w:val="%1.%2.%3.%4.%5.%6.%7.%8."/>
      <w:lvlJc w:val="left"/>
      <w:pPr>
        <w:ind w:left="8730" w:hanging="1800"/>
      </w:pPr>
      <w:rPr>
        <w:rFonts w:hint="default"/>
      </w:rPr>
    </w:lvl>
    <w:lvl w:ilvl="8">
      <w:start w:val="1"/>
      <w:numFmt w:val="decimal"/>
      <w:lvlText w:val="%1.%2.%3.%4.%5.%6.%7.%8.%9."/>
      <w:lvlJc w:val="left"/>
      <w:pPr>
        <w:ind w:left="9720" w:hanging="1800"/>
      </w:pPr>
      <w:rPr>
        <w:rFonts w:hint="default"/>
      </w:rPr>
    </w:lvl>
  </w:abstractNum>
  <w:abstractNum w:abstractNumId="6" w15:restartNumberingAfterBreak="0">
    <w:nsid w:val="272B4515"/>
    <w:multiLevelType w:val="multilevel"/>
    <w:tmpl w:val="0DFE4BDE"/>
    <w:lvl w:ilvl="0">
      <w:start w:val="1"/>
      <w:numFmt w:val="decimal"/>
      <w:lvlText w:val="%1"/>
      <w:lvlJc w:val="left"/>
      <w:pPr>
        <w:ind w:left="360" w:hanging="360"/>
      </w:pPr>
      <w:rPr>
        <w:rFonts w:hint="default"/>
        <w:u w:val="single"/>
      </w:rPr>
    </w:lvl>
    <w:lvl w:ilvl="1">
      <w:start w:val="3"/>
      <w:numFmt w:val="decimal"/>
      <w:lvlText w:val="%1.%2"/>
      <w:lvlJc w:val="left"/>
      <w:pPr>
        <w:ind w:left="720" w:hanging="360"/>
      </w:pPr>
      <w:rPr>
        <w:rFonts w:hint="default"/>
        <w:u w:val="single"/>
      </w:rPr>
    </w:lvl>
    <w:lvl w:ilvl="2">
      <w:start w:val="1"/>
      <w:numFmt w:val="decimal"/>
      <w:lvlText w:val="%1.%2.%3"/>
      <w:lvlJc w:val="left"/>
      <w:pPr>
        <w:ind w:left="1440" w:hanging="720"/>
      </w:pPr>
      <w:rPr>
        <w:rFonts w:hint="default"/>
        <w:u w:val="single"/>
      </w:rPr>
    </w:lvl>
    <w:lvl w:ilvl="3">
      <w:start w:val="1"/>
      <w:numFmt w:val="decimal"/>
      <w:lvlText w:val="%1.%2.%3.%4"/>
      <w:lvlJc w:val="left"/>
      <w:pPr>
        <w:ind w:left="1800" w:hanging="720"/>
      </w:pPr>
      <w:rPr>
        <w:rFonts w:hint="default"/>
        <w:u w:val="single"/>
      </w:rPr>
    </w:lvl>
    <w:lvl w:ilvl="4">
      <w:start w:val="1"/>
      <w:numFmt w:val="decimal"/>
      <w:lvlText w:val="%1.%2.%3.%4.%5"/>
      <w:lvlJc w:val="left"/>
      <w:pPr>
        <w:ind w:left="2520" w:hanging="1080"/>
      </w:pPr>
      <w:rPr>
        <w:rFonts w:hint="default"/>
        <w:u w:val="single"/>
      </w:rPr>
    </w:lvl>
    <w:lvl w:ilvl="5">
      <w:start w:val="1"/>
      <w:numFmt w:val="decimal"/>
      <w:lvlText w:val="%1.%2.%3.%4.%5.%6"/>
      <w:lvlJc w:val="left"/>
      <w:pPr>
        <w:ind w:left="2880" w:hanging="1080"/>
      </w:pPr>
      <w:rPr>
        <w:rFonts w:hint="default"/>
        <w:u w:val="single"/>
      </w:rPr>
    </w:lvl>
    <w:lvl w:ilvl="6">
      <w:start w:val="1"/>
      <w:numFmt w:val="decimal"/>
      <w:lvlText w:val="%1.%2.%3.%4.%5.%6.%7"/>
      <w:lvlJc w:val="left"/>
      <w:pPr>
        <w:ind w:left="3600" w:hanging="1440"/>
      </w:pPr>
      <w:rPr>
        <w:rFonts w:hint="default"/>
        <w:u w:val="single"/>
      </w:rPr>
    </w:lvl>
    <w:lvl w:ilvl="7">
      <w:start w:val="1"/>
      <w:numFmt w:val="decimal"/>
      <w:lvlText w:val="%1.%2.%3.%4.%5.%6.%7.%8"/>
      <w:lvlJc w:val="left"/>
      <w:pPr>
        <w:ind w:left="3960" w:hanging="1440"/>
      </w:pPr>
      <w:rPr>
        <w:rFonts w:hint="default"/>
        <w:u w:val="single"/>
      </w:rPr>
    </w:lvl>
    <w:lvl w:ilvl="8">
      <w:start w:val="1"/>
      <w:numFmt w:val="decimal"/>
      <w:lvlText w:val="%1.%2.%3.%4.%5.%6.%7.%8.%9"/>
      <w:lvlJc w:val="left"/>
      <w:pPr>
        <w:ind w:left="4680" w:hanging="1800"/>
      </w:pPr>
      <w:rPr>
        <w:rFonts w:hint="default"/>
        <w:u w:val="single"/>
      </w:rPr>
    </w:lvl>
  </w:abstractNum>
  <w:abstractNum w:abstractNumId="7" w15:restartNumberingAfterBreak="0">
    <w:nsid w:val="46654B71"/>
    <w:multiLevelType w:val="multilevel"/>
    <w:tmpl w:val="E242AB5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color w:val="auto"/>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 w15:restartNumberingAfterBreak="0">
    <w:nsid w:val="473630C6"/>
    <w:multiLevelType w:val="multilevel"/>
    <w:tmpl w:val="E3BC447C"/>
    <w:lvl w:ilvl="0">
      <w:start w:val="4"/>
      <w:numFmt w:val="decimal"/>
      <w:lvlText w:val="%1."/>
      <w:lvlJc w:val="left"/>
      <w:pPr>
        <w:ind w:left="540" w:hanging="540"/>
      </w:pPr>
      <w:rPr>
        <w:rFonts w:cs="Times New Roman" w:hint="default"/>
      </w:rPr>
    </w:lvl>
    <w:lvl w:ilvl="1">
      <w:start w:val="1"/>
      <w:numFmt w:val="decimal"/>
      <w:lvlText w:val="%1.%2."/>
      <w:lvlJc w:val="left"/>
      <w:pPr>
        <w:ind w:left="810" w:hanging="540"/>
      </w:pPr>
      <w:rPr>
        <w:rFonts w:cs="Times New Roman" w:hint="default"/>
      </w:rPr>
    </w:lvl>
    <w:lvl w:ilvl="2">
      <w:start w:val="2"/>
      <w:numFmt w:val="decimal"/>
      <w:lvlText w:val="%1.%2.%3."/>
      <w:lvlJc w:val="left"/>
      <w:pPr>
        <w:ind w:left="1260" w:hanging="720"/>
      </w:pPr>
      <w:rPr>
        <w:rFonts w:cs="Times New Roman" w:hint="default"/>
      </w:rPr>
    </w:lvl>
    <w:lvl w:ilvl="3">
      <w:start w:val="1"/>
      <w:numFmt w:val="decimal"/>
      <w:lvlText w:val="%1.%2.%3.%4."/>
      <w:lvlJc w:val="left"/>
      <w:pPr>
        <w:ind w:left="1530" w:hanging="72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430" w:hanging="108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330" w:hanging="1440"/>
      </w:pPr>
      <w:rPr>
        <w:rFonts w:cs="Times New Roman" w:hint="default"/>
      </w:rPr>
    </w:lvl>
    <w:lvl w:ilvl="8">
      <w:start w:val="1"/>
      <w:numFmt w:val="decimal"/>
      <w:lvlText w:val="%1.%2.%3.%4.%5.%6.%7.%8.%9."/>
      <w:lvlJc w:val="left"/>
      <w:pPr>
        <w:ind w:left="3960" w:hanging="1800"/>
      </w:pPr>
      <w:rPr>
        <w:rFonts w:cs="Times New Roman" w:hint="default"/>
      </w:rPr>
    </w:lvl>
  </w:abstractNum>
  <w:num w:numId="1" w16cid:durableId="310141005">
    <w:abstractNumId w:val="1"/>
  </w:num>
  <w:num w:numId="2" w16cid:durableId="825557436">
    <w:abstractNumId w:val="8"/>
  </w:num>
  <w:num w:numId="3" w16cid:durableId="883295208">
    <w:abstractNumId w:val="4"/>
  </w:num>
  <w:num w:numId="4" w16cid:durableId="249656740">
    <w:abstractNumId w:val="5"/>
  </w:num>
  <w:num w:numId="5" w16cid:durableId="1767576246">
    <w:abstractNumId w:val="0"/>
  </w:num>
  <w:num w:numId="6" w16cid:durableId="350298280">
    <w:abstractNumId w:val="7"/>
  </w:num>
  <w:num w:numId="7" w16cid:durableId="316812367">
    <w:abstractNumId w:val="2"/>
  </w:num>
  <w:num w:numId="8" w16cid:durableId="276528817">
    <w:abstractNumId w:val="6"/>
  </w:num>
  <w:num w:numId="9" w16cid:durableId="2043745270">
    <w:abstractNumId w:val="3"/>
  </w:num>
  <w:num w:numId="10" w16cid:durableId="379977916">
    <w:abstractNumId w:val="8"/>
    <w:lvlOverride w:ilvl="0">
      <w:startOverride w:val="2"/>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35C"/>
    <w:rsid w:val="00023960"/>
    <w:rsid w:val="00041926"/>
    <w:rsid w:val="00094E2F"/>
    <w:rsid w:val="0009731A"/>
    <w:rsid w:val="000A1C6A"/>
    <w:rsid w:val="000A51EF"/>
    <w:rsid w:val="000A6794"/>
    <w:rsid w:val="000D2BF8"/>
    <w:rsid w:val="000E6224"/>
    <w:rsid w:val="00110569"/>
    <w:rsid w:val="00116D1B"/>
    <w:rsid w:val="001401F5"/>
    <w:rsid w:val="0014026B"/>
    <w:rsid w:val="00157129"/>
    <w:rsid w:val="0017325B"/>
    <w:rsid w:val="00186BDA"/>
    <w:rsid w:val="001B5949"/>
    <w:rsid w:val="00205433"/>
    <w:rsid w:val="00213F6C"/>
    <w:rsid w:val="0024425C"/>
    <w:rsid w:val="00301148"/>
    <w:rsid w:val="00321F95"/>
    <w:rsid w:val="00332914"/>
    <w:rsid w:val="00347877"/>
    <w:rsid w:val="003D5AB0"/>
    <w:rsid w:val="003D609B"/>
    <w:rsid w:val="003D74D2"/>
    <w:rsid w:val="003F755C"/>
    <w:rsid w:val="003F7FF8"/>
    <w:rsid w:val="004A44B7"/>
    <w:rsid w:val="004D3484"/>
    <w:rsid w:val="005C66F4"/>
    <w:rsid w:val="00602F78"/>
    <w:rsid w:val="00616BC1"/>
    <w:rsid w:val="00682B97"/>
    <w:rsid w:val="006B0F27"/>
    <w:rsid w:val="006B5EA1"/>
    <w:rsid w:val="006C1666"/>
    <w:rsid w:val="00735848"/>
    <w:rsid w:val="00764370"/>
    <w:rsid w:val="007C65C6"/>
    <w:rsid w:val="007F1C36"/>
    <w:rsid w:val="0086135C"/>
    <w:rsid w:val="00867AEE"/>
    <w:rsid w:val="00871049"/>
    <w:rsid w:val="008749B3"/>
    <w:rsid w:val="008A0DDD"/>
    <w:rsid w:val="008C44B8"/>
    <w:rsid w:val="00901CB0"/>
    <w:rsid w:val="009A04BB"/>
    <w:rsid w:val="009A5B38"/>
    <w:rsid w:val="009C00FF"/>
    <w:rsid w:val="009D725E"/>
    <w:rsid w:val="009E2788"/>
    <w:rsid w:val="00A43867"/>
    <w:rsid w:val="00A6273A"/>
    <w:rsid w:val="00A850FB"/>
    <w:rsid w:val="00A8790B"/>
    <w:rsid w:val="00AD1F86"/>
    <w:rsid w:val="00AF1698"/>
    <w:rsid w:val="00AF2D9B"/>
    <w:rsid w:val="00AF47A2"/>
    <w:rsid w:val="00BA4C26"/>
    <w:rsid w:val="00BA5B1C"/>
    <w:rsid w:val="00BB2A08"/>
    <w:rsid w:val="00BD4B63"/>
    <w:rsid w:val="00BD76C1"/>
    <w:rsid w:val="00C6642A"/>
    <w:rsid w:val="00CC191D"/>
    <w:rsid w:val="00CD744A"/>
    <w:rsid w:val="00CF2120"/>
    <w:rsid w:val="00D26B64"/>
    <w:rsid w:val="00D33D08"/>
    <w:rsid w:val="00D56080"/>
    <w:rsid w:val="00D83754"/>
    <w:rsid w:val="00D860E5"/>
    <w:rsid w:val="00DB1E8C"/>
    <w:rsid w:val="00DB2F94"/>
    <w:rsid w:val="00E25AC9"/>
    <w:rsid w:val="00E34F03"/>
    <w:rsid w:val="00E4384F"/>
    <w:rsid w:val="00E966E9"/>
    <w:rsid w:val="00EA1035"/>
    <w:rsid w:val="00EC63E5"/>
    <w:rsid w:val="00EE7D16"/>
    <w:rsid w:val="00F112DB"/>
    <w:rsid w:val="00F654FA"/>
    <w:rsid w:val="00FA20A3"/>
    <w:rsid w:val="00FF6A7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08122F"/>
  <w15:chartTrackingRefBased/>
  <w15:docId w15:val="{C16F7D14-9527-4379-B72C-5047B4DD7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135C"/>
    <w:pPr>
      <w:widowControl w:val="0"/>
      <w:suppressAutoHyphens/>
      <w:autoSpaceDE w:val="0"/>
      <w:spacing w:after="0" w:line="240" w:lineRule="auto"/>
    </w:pPr>
    <w:rPr>
      <w:rFonts w:ascii="Arial" w:eastAsia="Times New Roman" w:hAnsi="Arial" w:cs="Arial"/>
      <w:kern w:val="0"/>
      <w:sz w:val="20"/>
      <w:szCs w:val="20"/>
      <w:lang w:val="en-US" w:eastAsia="zh-C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aistīto dokumentu saraksts,Syle 1,Numurets,PPS_Bullet,H&amp;P List Paragraph,2,Strip,Normal bullet 2,Bullet list,Virsraksti,List Paragraph1,List Paragraph 1,Colorful List - Accent 12"/>
    <w:basedOn w:val="Normal"/>
    <w:link w:val="ListParagraphChar"/>
    <w:uiPriority w:val="99"/>
    <w:qFormat/>
    <w:rsid w:val="0086135C"/>
    <w:pPr>
      <w:widowControl/>
      <w:suppressAutoHyphens w:val="0"/>
      <w:autoSpaceDE/>
      <w:ind w:left="720"/>
      <w:contextualSpacing/>
    </w:pPr>
    <w:rPr>
      <w:rFonts w:ascii="Times New Roman" w:hAnsi="Times New Roman" w:cs="Times New Roman"/>
      <w:snapToGrid w:val="0"/>
      <w:sz w:val="26"/>
      <w:lang w:eastAsia="en-US"/>
    </w:rPr>
  </w:style>
  <w:style w:type="character" w:styleId="Emphasis">
    <w:name w:val="Emphasis"/>
    <w:basedOn w:val="DefaultParagraphFont"/>
    <w:qFormat/>
    <w:rsid w:val="0086135C"/>
    <w:rPr>
      <w:rFonts w:cs="Times New Roman"/>
      <w:i/>
      <w:iCs/>
    </w:rPr>
  </w:style>
  <w:style w:type="character" w:customStyle="1" w:styleId="ListParagraphChar">
    <w:name w:val="List Paragraph Char"/>
    <w:aliases w:val="Saistīto dokumentu saraksts Char,Syle 1 Char,Numurets Char,PPS_Bullet Char,H&amp;P List Paragraph Char,2 Char,Strip Char,Normal bullet 2 Char,Bullet list Char,Virsraksti Char,List Paragraph1 Char,List Paragraph 1 Char"/>
    <w:link w:val="ListParagraph"/>
    <w:uiPriority w:val="99"/>
    <w:qFormat/>
    <w:locked/>
    <w:rsid w:val="0086135C"/>
    <w:rPr>
      <w:rFonts w:ascii="Times New Roman" w:eastAsia="Times New Roman" w:hAnsi="Times New Roman" w:cs="Times New Roman"/>
      <w:snapToGrid w:val="0"/>
      <w:kern w:val="0"/>
      <w:sz w:val="26"/>
      <w:szCs w:val="20"/>
      <w:lang w:val="en-US"/>
      <w14:ligatures w14:val="none"/>
    </w:rPr>
  </w:style>
  <w:style w:type="character" w:styleId="CommentReference">
    <w:name w:val="annotation reference"/>
    <w:basedOn w:val="DefaultParagraphFont"/>
    <w:uiPriority w:val="99"/>
    <w:semiHidden/>
    <w:unhideWhenUsed/>
    <w:rsid w:val="0086135C"/>
    <w:rPr>
      <w:sz w:val="16"/>
      <w:szCs w:val="16"/>
    </w:rPr>
  </w:style>
  <w:style w:type="paragraph" w:styleId="CommentText">
    <w:name w:val="annotation text"/>
    <w:basedOn w:val="Normal"/>
    <w:link w:val="CommentTextChar"/>
    <w:uiPriority w:val="99"/>
    <w:unhideWhenUsed/>
    <w:rsid w:val="0086135C"/>
  </w:style>
  <w:style w:type="character" w:customStyle="1" w:styleId="CommentTextChar">
    <w:name w:val="Comment Text Char"/>
    <w:basedOn w:val="DefaultParagraphFont"/>
    <w:link w:val="CommentText"/>
    <w:uiPriority w:val="99"/>
    <w:rsid w:val="0086135C"/>
    <w:rPr>
      <w:rFonts w:ascii="Arial" w:eastAsia="Times New Roman" w:hAnsi="Arial" w:cs="Arial"/>
      <w:kern w:val="0"/>
      <w:sz w:val="20"/>
      <w:szCs w:val="20"/>
      <w:lang w:val="en-US" w:eastAsia="zh-CN"/>
      <w14:ligatures w14:val="none"/>
    </w:rPr>
  </w:style>
  <w:style w:type="paragraph" w:styleId="Header">
    <w:name w:val="header"/>
    <w:basedOn w:val="Normal"/>
    <w:link w:val="HeaderChar"/>
    <w:uiPriority w:val="99"/>
    <w:unhideWhenUsed/>
    <w:rsid w:val="00682B97"/>
    <w:pPr>
      <w:tabs>
        <w:tab w:val="center" w:pos="4153"/>
        <w:tab w:val="right" w:pos="8306"/>
      </w:tabs>
    </w:pPr>
  </w:style>
  <w:style w:type="character" w:customStyle="1" w:styleId="HeaderChar">
    <w:name w:val="Header Char"/>
    <w:basedOn w:val="DefaultParagraphFont"/>
    <w:link w:val="Header"/>
    <w:uiPriority w:val="99"/>
    <w:rsid w:val="00682B97"/>
    <w:rPr>
      <w:rFonts w:ascii="Arial" w:eastAsia="Times New Roman" w:hAnsi="Arial" w:cs="Arial"/>
      <w:kern w:val="0"/>
      <w:sz w:val="20"/>
      <w:szCs w:val="20"/>
      <w:lang w:val="en-US" w:eastAsia="zh-CN"/>
      <w14:ligatures w14:val="none"/>
    </w:rPr>
  </w:style>
  <w:style w:type="paragraph" w:styleId="Footer">
    <w:name w:val="footer"/>
    <w:basedOn w:val="Normal"/>
    <w:link w:val="FooterChar"/>
    <w:uiPriority w:val="99"/>
    <w:unhideWhenUsed/>
    <w:rsid w:val="00682B97"/>
    <w:pPr>
      <w:tabs>
        <w:tab w:val="center" w:pos="4153"/>
        <w:tab w:val="right" w:pos="8306"/>
      </w:tabs>
    </w:pPr>
  </w:style>
  <w:style w:type="character" w:customStyle="1" w:styleId="FooterChar">
    <w:name w:val="Footer Char"/>
    <w:basedOn w:val="DefaultParagraphFont"/>
    <w:link w:val="Footer"/>
    <w:uiPriority w:val="99"/>
    <w:rsid w:val="00682B97"/>
    <w:rPr>
      <w:rFonts w:ascii="Arial" w:eastAsia="Times New Roman" w:hAnsi="Arial" w:cs="Arial"/>
      <w:kern w:val="0"/>
      <w:sz w:val="20"/>
      <w:szCs w:val="20"/>
      <w:lang w:val="en-US"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041683">
      <w:bodyDiv w:val="1"/>
      <w:marLeft w:val="0"/>
      <w:marRight w:val="0"/>
      <w:marTop w:val="0"/>
      <w:marBottom w:val="0"/>
      <w:divBdr>
        <w:top w:val="none" w:sz="0" w:space="0" w:color="auto"/>
        <w:left w:val="none" w:sz="0" w:space="0" w:color="auto"/>
        <w:bottom w:val="none" w:sz="0" w:space="0" w:color="auto"/>
        <w:right w:val="none" w:sz="0" w:space="0" w:color="auto"/>
      </w:divBdr>
    </w:div>
    <w:div w:id="542713001">
      <w:bodyDiv w:val="1"/>
      <w:marLeft w:val="0"/>
      <w:marRight w:val="0"/>
      <w:marTop w:val="0"/>
      <w:marBottom w:val="0"/>
      <w:divBdr>
        <w:top w:val="none" w:sz="0" w:space="0" w:color="auto"/>
        <w:left w:val="none" w:sz="0" w:space="0" w:color="auto"/>
        <w:bottom w:val="none" w:sz="0" w:space="0" w:color="auto"/>
        <w:right w:val="none" w:sz="0" w:space="0" w:color="auto"/>
      </w:divBdr>
    </w:div>
    <w:div w:id="1566263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5D9140-60CD-4E2C-ACF5-6E0046A113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5</Pages>
  <Words>6568</Words>
  <Characters>3744</Characters>
  <Application>Microsoft Office Word</Application>
  <DocSecurity>0</DocSecurity>
  <Lines>31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Evarte</dc:creator>
  <cp:keywords/>
  <dc:description/>
  <cp:lastModifiedBy>Santa Evarte</cp:lastModifiedBy>
  <cp:revision>22</cp:revision>
  <dcterms:created xsi:type="dcterms:W3CDTF">2024-07-08T07:11:00Z</dcterms:created>
  <dcterms:modified xsi:type="dcterms:W3CDTF">2024-07-08T08:29:00Z</dcterms:modified>
</cp:coreProperties>
</file>