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93686" w14:textId="6BBDA8D1" w:rsidR="00AC434A" w:rsidRPr="002337F9" w:rsidRDefault="00AC434A" w:rsidP="00AC434A">
      <w:pPr>
        <w:spacing w:after="0" w:line="240" w:lineRule="auto"/>
        <w:jc w:val="center"/>
        <w:rPr>
          <w:rFonts w:ascii="Times New Roman" w:hAnsi="Times New Roman" w:cs="Times New Roman"/>
          <w:b/>
          <w:bCs/>
        </w:rPr>
      </w:pPr>
      <w:r w:rsidRPr="002337F9">
        <w:rPr>
          <w:rFonts w:ascii="Times New Roman" w:eastAsia="Times New Roman" w:hAnsi="Times New Roman" w:cs="Times New Roman"/>
          <w:b/>
          <w:lang w:bidi="en-GB"/>
        </w:rPr>
        <w:t>MARKET RESEARCH APPLICATION</w:t>
      </w:r>
    </w:p>
    <w:p w14:paraId="1B9CCB32" w14:textId="603522E9" w:rsidR="00702CD2" w:rsidRPr="002337F9" w:rsidRDefault="00702CD2" w:rsidP="00702CD2">
      <w:pPr>
        <w:jc w:val="center"/>
        <w:rPr>
          <w:rFonts w:ascii="Times New Roman" w:eastAsia="Times New Roman" w:hAnsi="Times New Roman" w:cs="Times New Roman"/>
          <w:b/>
          <w:bCs/>
          <w:i/>
          <w:iCs/>
          <w:sz w:val="24"/>
          <w:szCs w:val="24"/>
          <w:lang w:bidi="en-GB"/>
        </w:rPr>
      </w:pPr>
      <w:r w:rsidRPr="002337F9">
        <w:rPr>
          <w:rFonts w:ascii="Times New Roman" w:eastAsia="Times New Roman" w:hAnsi="Times New Roman" w:cs="Times New Roman"/>
          <w:sz w:val="24"/>
          <w:szCs w:val="24"/>
          <w:lang w:bidi="en-GB"/>
        </w:rPr>
        <w:t>Development of a validator management and monitoring system, supply of validators and maintenance of the validator system (level 2</w:t>
      </w:r>
      <w:r w:rsidRPr="002337F9">
        <w:rPr>
          <w:rFonts w:ascii="Times New Roman" w:eastAsia="Times New Roman" w:hAnsi="Times New Roman" w:cs="Times New Roman"/>
          <w:sz w:val="24"/>
          <w:szCs w:val="24"/>
          <w:vertAlign w:val="superscript"/>
          <w:lang w:bidi="en-GB"/>
        </w:rPr>
        <w:t xml:space="preserve"> </w:t>
      </w:r>
      <w:r w:rsidRPr="002337F9">
        <w:rPr>
          <w:rFonts w:ascii="Times New Roman" w:eastAsia="Times New Roman" w:hAnsi="Times New Roman" w:cs="Times New Roman"/>
          <w:sz w:val="24"/>
          <w:szCs w:val="24"/>
          <w:lang w:bidi="en-GB"/>
        </w:rPr>
        <w:t>and level 3</w:t>
      </w:r>
      <w:r w:rsidRPr="002337F9">
        <w:rPr>
          <w:rFonts w:ascii="Times New Roman" w:eastAsia="Times New Roman" w:hAnsi="Times New Roman" w:cs="Times New Roman"/>
          <w:sz w:val="24"/>
          <w:szCs w:val="24"/>
          <w:vertAlign w:val="superscript"/>
          <w:lang w:bidi="en-GB"/>
        </w:rPr>
        <w:t xml:space="preserve"> </w:t>
      </w:r>
      <w:r w:rsidRPr="002337F9">
        <w:rPr>
          <w:rFonts w:ascii="Times New Roman" w:eastAsia="Times New Roman" w:hAnsi="Times New Roman" w:cs="Times New Roman"/>
          <w:sz w:val="24"/>
          <w:szCs w:val="24"/>
          <w:lang w:bidi="en-GB"/>
        </w:rPr>
        <w:t>support).</w:t>
      </w:r>
    </w:p>
    <w:p w14:paraId="6A9471AC" w14:textId="77777777" w:rsidR="003C26EB" w:rsidRPr="002337F9" w:rsidRDefault="003C26EB" w:rsidP="00AC434A">
      <w:pPr>
        <w:spacing w:after="0" w:line="240" w:lineRule="auto"/>
        <w:rPr>
          <w:rFonts w:ascii="Times New Roman" w:hAnsi="Times New Roman" w:cs="Times New Roman"/>
        </w:rPr>
      </w:pPr>
    </w:p>
    <w:p w14:paraId="623F1BAA" w14:textId="51B76DDE" w:rsidR="003168F4" w:rsidRPr="002337F9" w:rsidRDefault="003168F4" w:rsidP="00AC434A">
      <w:pPr>
        <w:spacing w:after="0" w:line="240" w:lineRule="auto"/>
        <w:rPr>
          <w:rFonts w:ascii="Times New Roman" w:hAnsi="Times New Roman" w:cs="Times New Roman"/>
        </w:rPr>
      </w:pPr>
      <w:r w:rsidRPr="002337F9">
        <w:rPr>
          <w:rFonts w:ascii="Times New Roman" w:eastAsia="Times New Roman" w:hAnsi="Times New Roman" w:cs="Times New Roman"/>
          <w:lang w:bidi="en-GB"/>
        </w:rPr>
        <w:t>Deadline for submission of the application: ___ ___________ 2024</w:t>
      </w:r>
    </w:p>
    <w:p w14:paraId="4B1E9F6D" w14:textId="77777777" w:rsidR="003168F4" w:rsidRPr="002337F9" w:rsidRDefault="003168F4" w:rsidP="00AC434A">
      <w:pPr>
        <w:spacing w:after="0" w:line="240" w:lineRule="auto"/>
        <w:rPr>
          <w:rFonts w:ascii="Times New Roman" w:hAnsi="Times New Roman" w:cs="Times New Roman"/>
        </w:rPr>
      </w:pPr>
    </w:p>
    <w:p w14:paraId="43AD48C9" w14:textId="2155F3A7" w:rsidR="00AC434A" w:rsidRPr="002337F9" w:rsidRDefault="00AC434A" w:rsidP="00AC434A">
      <w:pPr>
        <w:spacing w:after="0" w:line="240" w:lineRule="auto"/>
        <w:rPr>
          <w:rFonts w:ascii="Times New Roman" w:hAnsi="Times New Roman" w:cs="Times New Roman"/>
          <w:sz w:val="24"/>
          <w:szCs w:val="24"/>
        </w:rPr>
      </w:pPr>
      <w:r w:rsidRPr="002337F9">
        <w:rPr>
          <w:rFonts w:ascii="Times New Roman" w:eastAsia="Times New Roman" w:hAnsi="Times New Roman" w:cs="Times New Roman"/>
          <w:b/>
          <w:sz w:val="24"/>
          <w:szCs w:val="24"/>
          <w:lang w:bidi="en-GB"/>
        </w:rPr>
        <w:t>1.</w:t>
      </w:r>
      <w:r w:rsidRPr="002337F9">
        <w:rPr>
          <w:rFonts w:ascii="Times New Roman" w:eastAsia="Times New Roman" w:hAnsi="Times New Roman" w:cs="Times New Roman"/>
          <w:sz w:val="24"/>
          <w:szCs w:val="24"/>
          <w:lang w:bidi="en-GB"/>
        </w:rPr>
        <w:t xml:space="preserve"> Market research participant:</w:t>
      </w:r>
    </w:p>
    <w:p w14:paraId="14CE6BB8" w14:textId="46DFD5B6" w:rsidR="00AC434A" w:rsidRPr="002337F9" w:rsidRDefault="00AC434A" w:rsidP="00AC434A">
      <w:pPr>
        <w:spacing w:after="0" w:line="240" w:lineRule="auto"/>
        <w:rPr>
          <w:rFonts w:ascii="Times New Roman" w:hAnsi="Times New Roman" w:cs="Times New Roman"/>
          <w:sz w:val="24"/>
          <w:szCs w:val="24"/>
        </w:rPr>
      </w:pPr>
      <w:r w:rsidRPr="002337F9">
        <w:rPr>
          <w:rFonts w:ascii="Times New Roman" w:eastAsia="Times New Roman" w:hAnsi="Times New Roman" w:cs="Times New Roman"/>
          <w:b/>
          <w:sz w:val="24"/>
          <w:szCs w:val="24"/>
          <w:lang w:bidi="en-GB"/>
        </w:rPr>
        <w:t>1.1.</w:t>
      </w:r>
      <w:r w:rsidRPr="002337F9">
        <w:rPr>
          <w:rFonts w:ascii="Times New Roman" w:eastAsia="Times New Roman" w:hAnsi="Times New Roman" w:cs="Times New Roman"/>
          <w:sz w:val="24"/>
          <w:szCs w:val="24"/>
          <w:lang w:bidi="en-GB"/>
        </w:rPr>
        <w:t> Information about the market research participant.</w:t>
      </w:r>
    </w:p>
    <w:tbl>
      <w:tblPr>
        <w:tblStyle w:val="TableGrid"/>
        <w:tblW w:w="5000" w:type="pct"/>
        <w:tblLook w:val="04A0" w:firstRow="1" w:lastRow="0" w:firstColumn="1" w:lastColumn="0" w:noHBand="0" w:noVBand="1"/>
      </w:tblPr>
      <w:tblGrid>
        <w:gridCol w:w="3681"/>
        <w:gridCol w:w="5380"/>
      </w:tblGrid>
      <w:tr w:rsidR="00703ADE" w:rsidRPr="002337F9" w14:paraId="1E30FDBB" w14:textId="77777777" w:rsidTr="005471F1">
        <w:tc>
          <w:tcPr>
            <w:tcW w:w="2031" w:type="pct"/>
            <w:shd w:val="clear" w:color="auto" w:fill="DEEAF6" w:themeFill="accent5" w:themeFillTint="33"/>
          </w:tcPr>
          <w:p w14:paraId="37079393" w14:textId="77777777" w:rsidR="00703ADE" w:rsidRPr="002337F9" w:rsidRDefault="00703ADE" w:rsidP="005471F1">
            <w:pPr>
              <w:rPr>
                <w:rFonts w:ascii="Times New Roman" w:hAnsi="Times New Roman" w:cs="Times New Roman"/>
                <w:b/>
                <w:sz w:val="24"/>
                <w:szCs w:val="24"/>
              </w:rPr>
            </w:pPr>
            <w:r w:rsidRPr="002337F9">
              <w:rPr>
                <w:rFonts w:ascii="Times New Roman" w:eastAsia="Times New Roman" w:hAnsi="Times New Roman" w:cs="Times New Roman"/>
                <w:b/>
                <w:sz w:val="24"/>
                <w:szCs w:val="24"/>
                <w:lang w:bidi="en-GB"/>
              </w:rPr>
              <w:t>Firm name of the company</w:t>
            </w:r>
          </w:p>
        </w:tc>
        <w:tc>
          <w:tcPr>
            <w:tcW w:w="2969" w:type="pct"/>
          </w:tcPr>
          <w:p w14:paraId="38B54BFD" w14:textId="4B7960F9" w:rsidR="00703ADE" w:rsidRPr="002337F9" w:rsidRDefault="00703ADE" w:rsidP="005471F1">
            <w:pPr>
              <w:rPr>
                <w:rFonts w:ascii="Times New Roman" w:hAnsi="Times New Roman" w:cs="Times New Roman"/>
                <w:sz w:val="24"/>
                <w:szCs w:val="24"/>
              </w:rPr>
            </w:pPr>
          </w:p>
        </w:tc>
      </w:tr>
      <w:tr w:rsidR="00703ADE" w:rsidRPr="002337F9" w14:paraId="1E8F4BC4" w14:textId="77777777" w:rsidTr="005471F1">
        <w:tc>
          <w:tcPr>
            <w:tcW w:w="2031" w:type="pct"/>
            <w:shd w:val="clear" w:color="auto" w:fill="DEEAF6" w:themeFill="accent5" w:themeFillTint="33"/>
          </w:tcPr>
          <w:p w14:paraId="5882BA16" w14:textId="77777777" w:rsidR="00703ADE" w:rsidRPr="002337F9" w:rsidRDefault="00703ADE" w:rsidP="005471F1">
            <w:pPr>
              <w:rPr>
                <w:rFonts w:ascii="Times New Roman" w:hAnsi="Times New Roman" w:cs="Times New Roman"/>
                <w:b/>
                <w:sz w:val="24"/>
                <w:szCs w:val="24"/>
              </w:rPr>
            </w:pPr>
            <w:r w:rsidRPr="002337F9">
              <w:rPr>
                <w:rFonts w:ascii="Times New Roman" w:eastAsia="Times New Roman" w:hAnsi="Times New Roman" w:cs="Times New Roman"/>
                <w:b/>
                <w:sz w:val="24"/>
                <w:szCs w:val="24"/>
                <w:lang w:bidi="en-GB"/>
              </w:rPr>
              <w:t>Registration number</w:t>
            </w:r>
          </w:p>
        </w:tc>
        <w:tc>
          <w:tcPr>
            <w:tcW w:w="2969" w:type="pct"/>
          </w:tcPr>
          <w:p w14:paraId="2A29BEF3" w14:textId="0A8A0594" w:rsidR="00703ADE" w:rsidRPr="002337F9" w:rsidRDefault="00703ADE" w:rsidP="005471F1">
            <w:pPr>
              <w:rPr>
                <w:rFonts w:ascii="Times New Roman" w:hAnsi="Times New Roman" w:cs="Times New Roman"/>
                <w:sz w:val="24"/>
                <w:szCs w:val="24"/>
              </w:rPr>
            </w:pPr>
          </w:p>
        </w:tc>
      </w:tr>
    </w:tbl>
    <w:p w14:paraId="7A5A6FB9" w14:textId="77777777" w:rsidR="00703ADE" w:rsidRPr="002337F9" w:rsidRDefault="00703ADE" w:rsidP="00703ADE">
      <w:pPr>
        <w:spacing w:after="0" w:line="240" w:lineRule="auto"/>
        <w:rPr>
          <w:rFonts w:ascii="Times New Roman" w:hAnsi="Times New Roman" w:cs="Times New Roman"/>
          <w:sz w:val="24"/>
          <w:szCs w:val="24"/>
        </w:rPr>
      </w:pPr>
      <w:r w:rsidRPr="002337F9">
        <w:rPr>
          <w:rFonts w:ascii="Times New Roman" w:eastAsia="Times New Roman" w:hAnsi="Times New Roman" w:cs="Times New Roman"/>
          <w:b/>
          <w:sz w:val="24"/>
          <w:szCs w:val="24"/>
          <w:lang w:bidi="en-GB"/>
        </w:rPr>
        <w:t>1.2.</w:t>
      </w:r>
      <w:r w:rsidRPr="002337F9">
        <w:rPr>
          <w:rFonts w:ascii="Times New Roman" w:eastAsia="Times New Roman" w:hAnsi="Times New Roman" w:cs="Times New Roman"/>
          <w:sz w:val="24"/>
          <w:szCs w:val="24"/>
          <w:lang w:bidi="en-GB"/>
        </w:rPr>
        <w:t xml:space="preserve"> Contact person of the market research participant.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1"/>
        <w:gridCol w:w="5370"/>
      </w:tblGrid>
      <w:tr w:rsidR="00703ADE" w:rsidRPr="002337F9" w14:paraId="6EB74540" w14:textId="77777777" w:rsidTr="005471F1">
        <w:trPr>
          <w:cantSplit/>
        </w:trPr>
        <w:tc>
          <w:tcPr>
            <w:tcW w:w="2037" w:type="pct"/>
            <w:shd w:val="clear" w:color="auto" w:fill="DEEAF6" w:themeFill="accent5" w:themeFillTint="33"/>
          </w:tcPr>
          <w:p w14:paraId="7A7CFE05" w14:textId="77777777" w:rsidR="00703ADE" w:rsidRPr="002337F9" w:rsidRDefault="00703ADE" w:rsidP="005471F1">
            <w:pPr>
              <w:spacing w:after="0" w:line="240" w:lineRule="auto"/>
              <w:rPr>
                <w:rFonts w:ascii="Times New Roman" w:hAnsi="Times New Roman" w:cs="Times New Roman"/>
                <w:b/>
                <w:sz w:val="24"/>
                <w:szCs w:val="24"/>
              </w:rPr>
            </w:pPr>
            <w:r w:rsidRPr="002337F9">
              <w:rPr>
                <w:rFonts w:ascii="Times New Roman" w:eastAsia="Times New Roman" w:hAnsi="Times New Roman" w:cs="Times New Roman"/>
                <w:b/>
                <w:sz w:val="24"/>
                <w:szCs w:val="24"/>
                <w:lang w:bidi="en-GB"/>
              </w:rPr>
              <w:t>Name, surname</w:t>
            </w:r>
          </w:p>
        </w:tc>
        <w:tc>
          <w:tcPr>
            <w:tcW w:w="2963" w:type="pct"/>
          </w:tcPr>
          <w:p w14:paraId="282A02B9" w14:textId="39736483" w:rsidR="00703ADE" w:rsidRPr="002337F9" w:rsidRDefault="00703ADE" w:rsidP="005471F1">
            <w:pPr>
              <w:spacing w:after="0" w:line="240" w:lineRule="auto"/>
              <w:rPr>
                <w:rFonts w:ascii="Times New Roman" w:hAnsi="Times New Roman" w:cs="Times New Roman"/>
                <w:b/>
                <w:sz w:val="24"/>
                <w:szCs w:val="24"/>
              </w:rPr>
            </w:pPr>
          </w:p>
        </w:tc>
      </w:tr>
      <w:tr w:rsidR="00703ADE" w:rsidRPr="002337F9" w14:paraId="6DDC477C" w14:textId="77777777" w:rsidTr="005471F1">
        <w:trPr>
          <w:cantSplit/>
        </w:trPr>
        <w:tc>
          <w:tcPr>
            <w:tcW w:w="2037" w:type="pct"/>
            <w:shd w:val="clear" w:color="auto" w:fill="DEEAF6" w:themeFill="accent5" w:themeFillTint="33"/>
          </w:tcPr>
          <w:p w14:paraId="07E8A47C" w14:textId="77777777" w:rsidR="00703ADE" w:rsidRPr="002337F9" w:rsidRDefault="00703ADE" w:rsidP="005471F1">
            <w:pPr>
              <w:spacing w:after="0" w:line="240" w:lineRule="auto"/>
              <w:rPr>
                <w:rFonts w:ascii="Times New Roman" w:hAnsi="Times New Roman" w:cs="Times New Roman"/>
                <w:b/>
                <w:sz w:val="24"/>
                <w:szCs w:val="24"/>
              </w:rPr>
            </w:pPr>
            <w:r w:rsidRPr="002337F9">
              <w:rPr>
                <w:rFonts w:ascii="Times New Roman" w:eastAsia="Times New Roman" w:hAnsi="Times New Roman" w:cs="Times New Roman"/>
                <w:b/>
                <w:sz w:val="24"/>
                <w:szCs w:val="24"/>
                <w:lang w:bidi="en-GB"/>
              </w:rPr>
              <w:t>Position held</w:t>
            </w:r>
          </w:p>
        </w:tc>
        <w:tc>
          <w:tcPr>
            <w:tcW w:w="2963" w:type="pct"/>
          </w:tcPr>
          <w:p w14:paraId="02FAE2D2" w14:textId="1AE3C970" w:rsidR="00703ADE" w:rsidRPr="002337F9" w:rsidRDefault="00703ADE" w:rsidP="005471F1">
            <w:pPr>
              <w:spacing w:after="0" w:line="240" w:lineRule="auto"/>
              <w:rPr>
                <w:rFonts w:ascii="Times New Roman" w:hAnsi="Times New Roman" w:cs="Times New Roman"/>
                <w:b/>
                <w:sz w:val="24"/>
                <w:szCs w:val="24"/>
              </w:rPr>
            </w:pPr>
          </w:p>
        </w:tc>
      </w:tr>
      <w:tr w:rsidR="00703ADE" w:rsidRPr="002337F9" w14:paraId="11D56564" w14:textId="77777777" w:rsidTr="005471F1">
        <w:trPr>
          <w:cantSplit/>
          <w:trHeight w:val="130"/>
        </w:trPr>
        <w:tc>
          <w:tcPr>
            <w:tcW w:w="2037" w:type="pct"/>
            <w:shd w:val="clear" w:color="auto" w:fill="DEEAF6" w:themeFill="accent5" w:themeFillTint="33"/>
          </w:tcPr>
          <w:p w14:paraId="36AF5EE7" w14:textId="77777777" w:rsidR="00703ADE" w:rsidRPr="002337F9" w:rsidRDefault="00703ADE" w:rsidP="005471F1">
            <w:pPr>
              <w:spacing w:after="0" w:line="240" w:lineRule="auto"/>
              <w:rPr>
                <w:rFonts w:ascii="Times New Roman" w:hAnsi="Times New Roman" w:cs="Times New Roman"/>
                <w:b/>
                <w:sz w:val="24"/>
                <w:szCs w:val="24"/>
              </w:rPr>
            </w:pPr>
            <w:r w:rsidRPr="002337F9">
              <w:rPr>
                <w:rFonts w:ascii="Times New Roman" w:eastAsia="Times New Roman" w:hAnsi="Times New Roman" w:cs="Times New Roman"/>
                <w:b/>
                <w:sz w:val="24"/>
                <w:szCs w:val="24"/>
                <w:lang w:bidi="en-GB"/>
              </w:rPr>
              <w:t>Telephone number</w:t>
            </w:r>
          </w:p>
        </w:tc>
        <w:tc>
          <w:tcPr>
            <w:tcW w:w="2963" w:type="pct"/>
          </w:tcPr>
          <w:p w14:paraId="00D8A242" w14:textId="2FB38AFB" w:rsidR="00703ADE" w:rsidRPr="002337F9" w:rsidRDefault="00703ADE" w:rsidP="005471F1">
            <w:pPr>
              <w:spacing w:after="0" w:line="240" w:lineRule="auto"/>
              <w:rPr>
                <w:rFonts w:ascii="Times New Roman" w:hAnsi="Times New Roman" w:cs="Times New Roman"/>
                <w:b/>
                <w:sz w:val="24"/>
                <w:szCs w:val="24"/>
              </w:rPr>
            </w:pPr>
          </w:p>
        </w:tc>
      </w:tr>
      <w:tr w:rsidR="00703ADE" w:rsidRPr="002337F9" w14:paraId="5151DE55" w14:textId="77777777" w:rsidTr="005471F1">
        <w:trPr>
          <w:cantSplit/>
          <w:trHeight w:val="130"/>
        </w:trPr>
        <w:tc>
          <w:tcPr>
            <w:tcW w:w="2037" w:type="pct"/>
            <w:shd w:val="clear" w:color="auto" w:fill="DEEAF6" w:themeFill="accent5" w:themeFillTint="33"/>
          </w:tcPr>
          <w:p w14:paraId="429F75A3" w14:textId="77777777" w:rsidR="00703ADE" w:rsidRPr="002337F9" w:rsidRDefault="00703ADE" w:rsidP="005471F1">
            <w:pPr>
              <w:spacing w:after="0" w:line="240" w:lineRule="auto"/>
              <w:rPr>
                <w:rFonts w:ascii="Times New Roman" w:hAnsi="Times New Roman" w:cs="Times New Roman"/>
                <w:b/>
                <w:sz w:val="24"/>
                <w:szCs w:val="24"/>
              </w:rPr>
            </w:pPr>
            <w:r w:rsidRPr="002337F9">
              <w:rPr>
                <w:rFonts w:ascii="Times New Roman" w:eastAsia="Times New Roman" w:hAnsi="Times New Roman" w:cs="Times New Roman"/>
                <w:b/>
                <w:sz w:val="24"/>
                <w:szCs w:val="24"/>
                <w:lang w:bidi="en-GB"/>
              </w:rPr>
              <w:t>Electronic mail address</w:t>
            </w:r>
          </w:p>
        </w:tc>
        <w:tc>
          <w:tcPr>
            <w:tcW w:w="2963" w:type="pct"/>
          </w:tcPr>
          <w:p w14:paraId="7A70B80E" w14:textId="15E788FE" w:rsidR="00703ADE" w:rsidRPr="002337F9" w:rsidRDefault="00703ADE" w:rsidP="005471F1">
            <w:pPr>
              <w:spacing w:after="0" w:line="240" w:lineRule="auto"/>
              <w:rPr>
                <w:rFonts w:ascii="Times New Roman" w:hAnsi="Times New Roman" w:cs="Times New Roman"/>
                <w:b/>
                <w:sz w:val="24"/>
                <w:szCs w:val="24"/>
              </w:rPr>
            </w:pPr>
          </w:p>
        </w:tc>
      </w:tr>
    </w:tbl>
    <w:p w14:paraId="526F2176" w14:textId="23651F78" w:rsidR="00AC434A" w:rsidRPr="002337F9" w:rsidRDefault="00AC434A" w:rsidP="00AC434A">
      <w:pPr>
        <w:spacing w:after="0" w:line="240" w:lineRule="auto"/>
        <w:jc w:val="center"/>
        <w:rPr>
          <w:rFonts w:ascii="Times New Roman" w:hAnsi="Times New Roman" w:cs="Times New Roman"/>
          <w:sz w:val="24"/>
          <w:szCs w:val="24"/>
        </w:rPr>
      </w:pPr>
      <w:r w:rsidRPr="002337F9">
        <w:rPr>
          <w:rFonts w:ascii="Times New Roman" w:eastAsia="Times New Roman" w:hAnsi="Times New Roman" w:cs="Times New Roman"/>
          <w:sz w:val="24"/>
          <w:szCs w:val="24"/>
          <w:lang w:bidi="en-GB"/>
        </w:rPr>
        <w:t>hereinafter – participant</w:t>
      </w:r>
    </w:p>
    <w:p w14:paraId="797516B5" w14:textId="3A985F08" w:rsidR="00AC434A" w:rsidRPr="002337F9" w:rsidRDefault="003168F4" w:rsidP="00AC434A">
      <w:pPr>
        <w:spacing w:after="0" w:line="240" w:lineRule="auto"/>
        <w:rPr>
          <w:rFonts w:ascii="Times New Roman" w:hAnsi="Times New Roman" w:cs="Times New Roman"/>
          <w:sz w:val="24"/>
          <w:szCs w:val="24"/>
        </w:rPr>
      </w:pPr>
      <w:r w:rsidRPr="002337F9">
        <w:rPr>
          <w:rFonts w:ascii="Times New Roman" w:eastAsia="Times New Roman" w:hAnsi="Times New Roman" w:cs="Times New Roman"/>
          <w:b/>
          <w:sz w:val="24"/>
          <w:szCs w:val="24"/>
          <w:lang w:bidi="en-GB"/>
        </w:rPr>
        <w:t>2.</w:t>
      </w:r>
      <w:r w:rsidRPr="002337F9">
        <w:rPr>
          <w:rFonts w:ascii="Times New Roman" w:eastAsia="Times New Roman" w:hAnsi="Times New Roman" w:cs="Times New Roman"/>
          <w:sz w:val="24"/>
          <w:szCs w:val="24"/>
          <w:lang w:bidi="en-GB"/>
        </w:rPr>
        <w:t> General information about the participant</w:t>
      </w:r>
    </w:p>
    <w:p w14:paraId="66F569FA" w14:textId="20EE142B" w:rsidR="003C26EB" w:rsidRPr="002337F9" w:rsidRDefault="003C26EB" w:rsidP="003C26EB">
      <w:pPr>
        <w:spacing w:after="0" w:line="240" w:lineRule="auto"/>
        <w:jc w:val="both"/>
        <w:rPr>
          <w:rFonts w:ascii="Times New Roman" w:hAnsi="Times New Roman" w:cs="Times New Roman"/>
          <w:b/>
          <w:bCs/>
          <w:sz w:val="24"/>
          <w:szCs w:val="24"/>
        </w:rPr>
      </w:pPr>
      <w:r w:rsidRPr="002337F9">
        <w:rPr>
          <w:rFonts w:ascii="Times New Roman" w:eastAsia="Times New Roman" w:hAnsi="Times New Roman" w:cs="Times New Roman"/>
          <w:b/>
          <w:sz w:val="24"/>
          <w:szCs w:val="24"/>
          <w:lang w:bidi="en-GB"/>
        </w:rPr>
        <w:t>2.1. </w:t>
      </w:r>
      <w:r w:rsidRPr="002337F9">
        <w:rPr>
          <w:rFonts w:ascii="Times New Roman" w:eastAsia="Times New Roman" w:hAnsi="Times New Roman" w:cs="Times New Roman"/>
          <w:sz w:val="24"/>
          <w:szCs w:val="24"/>
          <w:lang w:bidi="en-GB"/>
        </w:rPr>
        <w:t xml:space="preserve">The participant is interested in participating in the planned procurement </w:t>
      </w:r>
      <w:proofErr w:type="gramStart"/>
      <w:r w:rsidRPr="002337F9">
        <w:rPr>
          <w:rFonts w:ascii="Times New Roman" w:eastAsia="Times New Roman" w:hAnsi="Times New Roman" w:cs="Times New Roman"/>
          <w:sz w:val="24"/>
          <w:szCs w:val="24"/>
          <w:lang w:bidi="en-GB"/>
        </w:rPr>
        <w:t>procedure;</w:t>
      </w:r>
      <w:proofErr w:type="gramEnd"/>
      <w:r w:rsidRPr="002337F9">
        <w:rPr>
          <w:rFonts w:ascii="Times New Roman" w:eastAsia="Times New Roman" w:hAnsi="Times New Roman" w:cs="Times New Roman"/>
          <w:sz w:val="24"/>
          <w:szCs w:val="24"/>
          <w:lang w:bidi="en-GB"/>
        </w:rPr>
        <w:t xml:space="preserve"> </w:t>
      </w:r>
    </w:p>
    <w:p w14:paraId="6FEF81DF" w14:textId="24F788DD" w:rsidR="003C26EB" w:rsidRPr="002337F9" w:rsidRDefault="003C26EB" w:rsidP="003C26EB">
      <w:pPr>
        <w:spacing w:after="0" w:line="240" w:lineRule="auto"/>
        <w:jc w:val="both"/>
        <w:rPr>
          <w:rFonts w:ascii="Times New Roman" w:hAnsi="Times New Roman" w:cs="Times New Roman"/>
          <w:sz w:val="24"/>
          <w:szCs w:val="24"/>
        </w:rPr>
      </w:pPr>
      <w:r w:rsidRPr="002337F9">
        <w:rPr>
          <w:rFonts w:ascii="Times New Roman" w:eastAsia="Times New Roman" w:hAnsi="Times New Roman" w:cs="Times New Roman"/>
          <w:sz w:val="24"/>
          <w:szCs w:val="24"/>
          <w:lang w:bidi="en-GB"/>
        </w:rPr>
        <w:tab/>
      </w:r>
      <w:sdt>
        <w:sdtPr>
          <w:rPr>
            <w:rFonts w:ascii="Times New Roman" w:hAnsi="Times New Roman" w:cs="Times New Roman"/>
            <w:sz w:val="24"/>
            <w:szCs w:val="24"/>
          </w:rPr>
          <w:id w:val="-442153125"/>
          <w14:checkbox>
            <w14:checked w14:val="0"/>
            <w14:checkedState w14:val="2612" w14:font="MS Gothic"/>
            <w14:uncheckedState w14:val="2610" w14:font="MS Gothic"/>
          </w14:checkbox>
        </w:sdtPr>
        <w:sdtEndPr/>
        <w:sdtContent>
          <w:r w:rsidR="00F9465D" w:rsidRPr="002337F9">
            <w:rPr>
              <w:rFonts w:ascii="Segoe UI Symbol" w:eastAsia="MS Gothic" w:hAnsi="Segoe UI Symbol" w:cs="Segoe UI Symbol"/>
              <w:sz w:val="24"/>
              <w:szCs w:val="24"/>
              <w:lang w:bidi="en-GB"/>
            </w:rPr>
            <w:t>☐</w:t>
          </w:r>
        </w:sdtContent>
      </w:sdt>
      <w:r w:rsidRPr="002337F9">
        <w:rPr>
          <w:rFonts w:ascii="Times New Roman" w:eastAsia="Times New Roman" w:hAnsi="Times New Roman" w:cs="Times New Roman"/>
          <w:sz w:val="24"/>
          <w:szCs w:val="24"/>
          <w:lang w:bidi="en-GB"/>
        </w:rPr>
        <w:t> </w:t>
      </w:r>
      <w:proofErr w:type="gramStart"/>
      <w:r w:rsidRPr="002337F9">
        <w:rPr>
          <w:rFonts w:ascii="Times New Roman" w:eastAsia="Times New Roman" w:hAnsi="Times New Roman" w:cs="Times New Roman"/>
          <w:sz w:val="24"/>
          <w:szCs w:val="24"/>
          <w:lang w:bidi="en-GB"/>
        </w:rPr>
        <w:t>Yes;</w:t>
      </w:r>
      <w:proofErr w:type="gramEnd"/>
    </w:p>
    <w:p w14:paraId="07F7E142" w14:textId="0A676055" w:rsidR="003C26EB" w:rsidRPr="002337F9" w:rsidRDefault="00C67800" w:rsidP="003C26EB">
      <w:pPr>
        <w:spacing w:after="0" w:line="240" w:lineRule="auto"/>
        <w:ind w:left="720"/>
        <w:jc w:val="both"/>
        <w:rPr>
          <w:rFonts w:ascii="Times New Roman" w:hAnsi="Times New Roman" w:cs="Times New Roman"/>
          <w:bCs/>
          <w:sz w:val="24"/>
          <w:szCs w:val="24"/>
        </w:rPr>
      </w:pPr>
      <w:sdt>
        <w:sdtPr>
          <w:rPr>
            <w:rFonts w:ascii="Times New Roman" w:hAnsi="Times New Roman" w:cs="Times New Roman"/>
            <w:sz w:val="24"/>
            <w:szCs w:val="24"/>
          </w:rPr>
          <w:id w:val="-1252811611"/>
          <w14:checkbox>
            <w14:checked w14:val="0"/>
            <w14:checkedState w14:val="2612" w14:font="MS Gothic"/>
            <w14:uncheckedState w14:val="2610" w14:font="MS Gothic"/>
          </w14:checkbox>
        </w:sdtPr>
        <w:sdtEndPr/>
        <w:sdtContent>
          <w:r w:rsidR="003C26EB" w:rsidRPr="002337F9">
            <w:rPr>
              <w:rFonts w:ascii="Segoe UI Symbol" w:eastAsia="MS Gothic" w:hAnsi="Segoe UI Symbol" w:cs="Segoe UI Symbol"/>
              <w:sz w:val="24"/>
              <w:szCs w:val="24"/>
              <w:lang w:bidi="en-GB"/>
            </w:rPr>
            <w:t>☐</w:t>
          </w:r>
        </w:sdtContent>
      </w:sdt>
      <w:r w:rsidR="003C26EB" w:rsidRPr="002337F9">
        <w:rPr>
          <w:rFonts w:ascii="Times New Roman" w:eastAsia="Times New Roman" w:hAnsi="Times New Roman" w:cs="Times New Roman"/>
          <w:sz w:val="24"/>
          <w:szCs w:val="24"/>
          <w:lang w:bidi="en-GB"/>
        </w:rPr>
        <w:t> No, because __________________________________________.</w:t>
      </w:r>
    </w:p>
    <w:p w14:paraId="22EC26C0" w14:textId="77777777" w:rsidR="00A17A70" w:rsidRPr="002337F9" w:rsidRDefault="00A17A70" w:rsidP="003C26EB">
      <w:pPr>
        <w:spacing w:after="0" w:line="240" w:lineRule="auto"/>
        <w:ind w:left="720"/>
        <w:jc w:val="both"/>
        <w:rPr>
          <w:rFonts w:ascii="Times New Roman" w:hAnsi="Times New Roman" w:cs="Times New Roman"/>
          <w:bCs/>
          <w:sz w:val="24"/>
          <w:szCs w:val="24"/>
        </w:rPr>
      </w:pPr>
    </w:p>
    <w:p w14:paraId="44B1B2F6" w14:textId="77777777" w:rsidR="00A17A70" w:rsidRPr="002337F9" w:rsidRDefault="00A17A70" w:rsidP="00A17A70">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hAnsi="Times New Roman" w:cs="Times New Roman"/>
          <w:bCs/>
          <w:sz w:val="24"/>
          <w:szCs w:val="24"/>
        </w:rPr>
      </w:pPr>
      <w:r w:rsidRPr="002337F9">
        <w:rPr>
          <w:rFonts w:ascii="Times New Roman" w:eastAsia="Times New Roman" w:hAnsi="Times New Roman" w:cs="Times New Roman"/>
          <w:color w:val="FF0000"/>
          <w:sz w:val="24"/>
          <w:szCs w:val="24"/>
          <w:lang w:bidi="en-GB"/>
        </w:rPr>
        <w:t>Please specify any hindrances or obstacles to the submission of the tender:</w:t>
      </w:r>
    </w:p>
    <w:p w14:paraId="3F3DE61D" w14:textId="77777777" w:rsidR="00A17A70" w:rsidRPr="002337F9" w:rsidRDefault="00A17A70" w:rsidP="003C26EB">
      <w:pPr>
        <w:spacing w:after="0" w:line="240" w:lineRule="auto"/>
        <w:ind w:left="720"/>
        <w:jc w:val="both"/>
        <w:rPr>
          <w:rFonts w:ascii="Times New Roman" w:hAnsi="Times New Roman" w:cs="Times New Roman"/>
          <w:bCs/>
          <w:sz w:val="24"/>
          <w:szCs w:val="24"/>
        </w:rPr>
      </w:pPr>
    </w:p>
    <w:p w14:paraId="69FBF3AE" w14:textId="5883B366" w:rsidR="003168F4" w:rsidRPr="002337F9" w:rsidRDefault="003168F4" w:rsidP="003168F4">
      <w:pPr>
        <w:spacing w:after="0" w:line="240" w:lineRule="auto"/>
        <w:jc w:val="both"/>
        <w:rPr>
          <w:rFonts w:ascii="Times New Roman" w:hAnsi="Times New Roman" w:cs="Times New Roman"/>
          <w:b/>
          <w:bCs/>
          <w:sz w:val="24"/>
          <w:szCs w:val="24"/>
        </w:rPr>
      </w:pPr>
      <w:r w:rsidRPr="002337F9">
        <w:rPr>
          <w:rFonts w:ascii="Times New Roman" w:eastAsia="Times New Roman" w:hAnsi="Times New Roman" w:cs="Times New Roman"/>
          <w:b/>
          <w:sz w:val="24"/>
          <w:szCs w:val="24"/>
          <w:lang w:bidi="en-GB"/>
        </w:rPr>
        <w:t>2.2.</w:t>
      </w:r>
      <w:r w:rsidRPr="002337F9">
        <w:rPr>
          <w:rFonts w:ascii="Times New Roman" w:eastAsia="Times New Roman" w:hAnsi="Times New Roman" w:cs="Times New Roman"/>
          <w:sz w:val="24"/>
          <w:szCs w:val="24"/>
          <w:lang w:bidi="en-GB"/>
        </w:rPr>
        <w:t xml:space="preserve"> The participant has reviewed the technical specification and acknowledges that it is able to perform such in due quality and in line with the requirements: </w:t>
      </w:r>
    </w:p>
    <w:p w14:paraId="298694EF" w14:textId="67657EC8" w:rsidR="003168F4" w:rsidRPr="002337F9" w:rsidRDefault="003168F4" w:rsidP="003168F4">
      <w:pPr>
        <w:spacing w:after="0" w:line="240" w:lineRule="auto"/>
        <w:jc w:val="both"/>
        <w:rPr>
          <w:rFonts w:ascii="Times New Roman" w:hAnsi="Times New Roman" w:cs="Times New Roman"/>
          <w:sz w:val="24"/>
          <w:szCs w:val="24"/>
        </w:rPr>
      </w:pPr>
      <w:r w:rsidRPr="002337F9">
        <w:rPr>
          <w:rFonts w:ascii="Times New Roman" w:eastAsia="Times New Roman" w:hAnsi="Times New Roman" w:cs="Times New Roman"/>
          <w:sz w:val="24"/>
          <w:szCs w:val="24"/>
          <w:lang w:bidi="en-GB"/>
        </w:rPr>
        <w:tab/>
      </w:r>
      <w:sdt>
        <w:sdtPr>
          <w:rPr>
            <w:rFonts w:ascii="Times New Roman" w:hAnsi="Times New Roman" w:cs="Times New Roman"/>
            <w:sz w:val="24"/>
            <w:szCs w:val="24"/>
          </w:rPr>
          <w:id w:val="970638200"/>
          <w14:checkbox>
            <w14:checked w14:val="0"/>
            <w14:checkedState w14:val="2612" w14:font="MS Gothic"/>
            <w14:uncheckedState w14:val="2610" w14:font="MS Gothic"/>
          </w14:checkbox>
        </w:sdtPr>
        <w:sdtEndPr/>
        <w:sdtContent>
          <w:r w:rsidRPr="002337F9">
            <w:rPr>
              <w:rFonts w:ascii="Segoe UI Symbol" w:eastAsia="Segoe UI Symbol" w:hAnsi="Segoe UI Symbol" w:cs="Segoe UI Symbol"/>
              <w:sz w:val="24"/>
              <w:szCs w:val="24"/>
              <w:lang w:bidi="en-GB"/>
            </w:rPr>
            <w:t>☐</w:t>
          </w:r>
        </w:sdtContent>
      </w:sdt>
      <w:r w:rsidRPr="002337F9">
        <w:rPr>
          <w:rFonts w:ascii="Times New Roman" w:eastAsia="Times New Roman" w:hAnsi="Times New Roman" w:cs="Times New Roman"/>
          <w:sz w:val="24"/>
          <w:szCs w:val="24"/>
          <w:lang w:bidi="en-GB"/>
        </w:rPr>
        <w:t> </w:t>
      </w:r>
      <w:proofErr w:type="gramStart"/>
      <w:r w:rsidRPr="002337F9">
        <w:rPr>
          <w:rFonts w:ascii="Times New Roman" w:eastAsia="Times New Roman" w:hAnsi="Times New Roman" w:cs="Times New Roman"/>
          <w:sz w:val="24"/>
          <w:szCs w:val="24"/>
          <w:lang w:bidi="en-GB"/>
        </w:rPr>
        <w:t>Yes;</w:t>
      </w:r>
      <w:proofErr w:type="gramEnd"/>
    </w:p>
    <w:p w14:paraId="1288FCD3" w14:textId="75456654" w:rsidR="003168F4" w:rsidRPr="002337F9" w:rsidRDefault="00C67800" w:rsidP="00477A12">
      <w:pPr>
        <w:spacing w:after="0" w:line="240" w:lineRule="auto"/>
        <w:ind w:left="720"/>
        <w:jc w:val="both"/>
        <w:rPr>
          <w:rFonts w:ascii="Times New Roman" w:hAnsi="Times New Roman" w:cs="Times New Roman"/>
          <w:bCs/>
          <w:sz w:val="24"/>
          <w:szCs w:val="24"/>
        </w:rPr>
      </w:pPr>
      <w:sdt>
        <w:sdtPr>
          <w:rPr>
            <w:rFonts w:ascii="Times New Roman" w:hAnsi="Times New Roman" w:cs="Times New Roman"/>
            <w:sz w:val="24"/>
            <w:szCs w:val="24"/>
          </w:rPr>
          <w:id w:val="-132720123"/>
          <w14:checkbox>
            <w14:checked w14:val="0"/>
            <w14:checkedState w14:val="2612" w14:font="MS Gothic"/>
            <w14:uncheckedState w14:val="2610" w14:font="MS Gothic"/>
          </w14:checkbox>
        </w:sdtPr>
        <w:sdtEndPr/>
        <w:sdtContent>
          <w:r w:rsidR="00F9465D" w:rsidRPr="002337F9">
            <w:rPr>
              <w:rFonts w:ascii="Segoe UI Symbol" w:eastAsia="MS Gothic" w:hAnsi="Segoe UI Symbol" w:cs="Segoe UI Symbol"/>
              <w:sz w:val="24"/>
              <w:szCs w:val="24"/>
              <w:lang w:bidi="en-GB"/>
            </w:rPr>
            <w:t>☐</w:t>
          </w:r>
        </w:sdtContent>
      </w:sdt>
      <w:r w:rsidR="003168F4" w:rsidRPr="002337F9">
        <w:rPr>
          <w:rFonts w:ascii="Times New Roman" w:eastAsia="Times New Roman" w:hAnsi="Times New Roman" w:cs="Times New Roman"/>
          <w:sz w:val="24"/>
          <w:szCs w:val="24"/>
          <w:lang w:bidi="en-GB"/>
        </w:rPr>
        <w:t xml:space="preserve"> No, because the technical specification needs to be improved </w:t>
      </w:r>
      <w:r w:rsidR="00403F60" w:rsidRPr="00403F60">
        <w:rPr>
          <w:rFonts w:ascii="Times New Roman" w:eastAsia="Times New Roman" w:hAnsi="Times New Roman" w:cs="Times New Roman"/>
          <w:sz w:val="24"/>
          <w:szCs w:val="24"/>
          <w:lang w:bidi="en-GB"/>
        </w:rPr>
        <w:t>(please provide your comments in Appendix 1 – Technical specification).</w:t>
      </w:r>
    </w:p>
    <w:p w14:paraId="7675A109" w14:textId="70C88F6C" w:rsidR="00BE5627" w:rsidRPr="002337F9" w:rsidRDefault="00BE5627" w:rsidP="003168F4">
      <w:pPr>
        <w:spacing w:after="0" w:line="240" w:lineRule="auto"/>
        <w:jc w:val="both"/>
        <w:rPr>
          <w:rFonts w:ascii="Times New Roman" w:hAnsi="Times New Roman" w:cs="Times New Roman"/>
          <w:sz w:val="24"/>
          <w:szCs w:val="24"/>
        </w:rPr>
      </w:pPr>
      <w:r w:rsidRPr="002337F9">
        <w:rPr>
          <w:rFonts w:ascii="Times New Roman" w:eastAsia="Times New Roman" w:hAnsi="Times New Roman" w:cs="Times New Roman"/>
          <w:b/>
          <w:sz w:val="24"/>
          <w:szCs w:val="24"/>
          <w:lang w:bidi="en-GB"/>
        </w:rPr>
        <w:t>2.3. </w:t>
      </w:r>
      <w:r w:rsidRPr="002337F9">
        <w:rPr>
          <w:rFonts w:ascii="Times New Roman" w:eastAsia="Times New Roman" w:hAnsi="Times New Roman" w:cs="Times New Roman"/>
          <w:sz w:val="24"/>
          <w:szCs w:val="24"/>
          <w:lang w:bidi="en-GB"/>
        </w:rPr>
        <w:t>Attraction of subcontractors:</w:t>
      </w:r>
    </w:p>
    <w:p w14:paraId="668FF059" w14:textId="0A8D9E61" w:rsidR="004D632B" w:rsidRPr="002337F9" w:rsidRDefault="00C67800" w:rsidP="0053708D">
      <w:pPr>
        <w:spacing w:after="0" w:line="276" w:lineRule="auto"/>
        <w:ind w:left="720"/>
        <w:jc w:val="both"/>
        <w:rPr>
          <w:rFonts w:ascii="Times New Roman" w:hAnsi="Times New Roman" w:cs="Times New Roman"/>
          <w:sz w:val="24"/>
          <w:szCs w:val="24"/>
        </w:rPr>
      </w:pPr>
      <w:sdt>
        <w:sdtPr>
          <w:rPr>
            <w:rFonts w:ascii="Times New Roman" w:hAnsi="Times New Roman" w:cs="Times New Roman"/>
            <w:sz w:val="24"/>
            <w:szCs w:val="24"/>
          </w:rPr>
          <w:id w:val="1755621010"/>
          <w14:checkbox>
            <w14:checked w14:val="0"/>
            <w14:checkedState w14:val="2612" w14:font="MS Gothic"/>
            <w14:uncheckedState w14:val="2610" w14:font="MS Gothic"/>
          </w14:checkbox>
        </w:sdtPr>
        <w:sdtEndPr/>
        <w:sdtContent>
          <w:r w:rsidR="004D632B" w:rsidRPr="002337F9">
            <w:rPr>
              <w:rFonts w:ascii="Segoe UI Symbol" w:eastAsia="Segoe UI Symbol" w:hAnsi="Segoe UI Symbol" w:cs="Segoe UI Symbol"/>
              <w:sz w:val="24"/>
              <w:szCs w:val="24"/>
              <w:lang w:bidi="en-GB"/>
            </w:rPr>
            <w:t>☐</w:t>
          </w:r>
        </w:sdtContent>
      </w:sdt>
      <w:r w:rsidR="004D632B" w:rsidRPr="002337F9">
        <w:rPr>
          <w:rFonts w:ascii="Times New Roman" w:eastAsia="Times New Roman" w:hAnsi="Times New Roman" w:cs="Times New Roman"/>
          <w:sz w:val="24"/>
          <w:szCs w:val="24"/>
          <w:lang w:bidi="en-GB"/>
        </w:rPr>
        <w:t xml:space="preserve"> the participant hereby confirms that the service or supply will be provided independently without the use of </w:t>
      </w:r>
      <w:proofErr w:type="gramStart"/>
      <w:r w:rsidR="004D632B" w:rsidRPr="002337F9">
        <w:rPr>
          <w:rFonts w:ascii="Times New Roman" w:eastAsia="Times New Roman" w:hAnsi="Times New Roman" w:cs="Times New Roman"/>
          <w:sz w:val="24"/>
          <w:szCs w:val="24"/>
          <w:lang w:bidi="en-GB"/>
        </w:rPr>
        <w:t>subcontractors;</w:t>
      </w:r>
      <w:proofErr w:type="gramEnd"/>
    </w:p>
    <w:p w14:paraId="2599AD57" w14:textId="1E7568A6" w:rsidR="004D632B" w:rsidRPr="002337F9" w:rsidRDefault="00C67800" w:rsidP="0053708D">
      <w:pPr>
        <w:spacing w:after="0" w:line="276" w:lineRule="auto"/>
        <w:ind w:left="720"/>
        <w:jc w:val="both"/>
        <w:rPr>
          <w:rFonts w:ascii="Times New Roman" w:hAnsi="Times New Roman" w:cs="Times New Roman"/>
          <w:bCs/>
          <w:sz w:val="24"/>
          <w:szCs w:val="24"/>
        </w:rPr>
      </w:pPr>
      <w:sdt>
        <w:sdtPr>
          <w:rPr>
            <w:rFonts w:ascii="Times New Roman" w:hAnsi="Times New Roman" w:cs="Times New Roman"/>
            <w:sz w:val="24"/>
            <w:szCs w:val="24"/>
          </w:rPr>
          <w:id w:val="-1593931449"/>
          <w14:checkbox>
            <w14:checked w14:val="0"/>
            <w14:checkedState w14:val="2612" w14:font="MS Gothic"/>
            <w14:uncheckedState w14:val="2610" w14:font="MS Gothic"/>
          </w14:checkbox>
        </w:sdtPr>
        <w:sdtEndPr/>
        <w:sdtContent>
          <w:r w:rsidR="003D1238" w:rsidRPr="002337F9">
            <w:rPr>
              <w:rFonts w:ascii="Segoe UI Symbol" w:eastAsia="MS Gothic" w:hAnsi="Segoe UI Symbol" w:cs="Segoe UI Symbol"/>
              <w:sz w:val="24"/>
              <w:szCs w:val="24"/>
              <w:lang w:bidi="en-GB"/>
            </w:rPr>
            <w:t>☐</w:t>
          </w:r>
        </w:sdtContent>
      </w:sdt>
      <w:r w:rsidR="009C7BD7" w:rsidRPr="002337F9">
        <w:rPr>
          <w:rFonts w:ascii="Times New Roman" w:eastAsia="Times New Roman" w:hAnsi="Times New Roman" w:cs="Times New Roman"/>
          <w:sz w:val="24"/>
          <w:szCs w:val="24"/>
          <w:lang w:bidi="en-GB"/>
        </w:rPr>
        <w:t xml:space="preserve"> the participant hereby informs that it is planned to attract subcontractors (including self-employed persons) for the provision of the service or implementation of the supply: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4193"/>
        <w:gridCol w:w="1843"/>
      </w:tblGrid>
      <w:tr w:rsidR="003D1238" w:rsidRPr="002337F9" w14:paraId="50530A02" w14:textId="77777777" w:rsidTr="003D1238">
        <w:trPr>
          <w:cantSplit/>
          <w:trHeight w:val="1134"/>
        </w:trPr>
        <w:tc>
          <w:tcPr>
            <w:tcW w:w="1669" w:type="pct"/>
            <w:shd w:val="clear" w:color="auto" w:fill="DEEAF6"/>
            <w:vAlign w:val="center"/>
          </w:tcPr>
          <w:p w14:paraId="385F5FAD" w14:textId="1EB62E70" w:rsidR="003D1238" w:rsidRPr="002337F9" w:rsidRDefault="003D1238" w:rsidP="00703ADE">
            <w:pPr>
              <w:spacing w:after="0" w:line="240" w:lineRule="auto"/>
              <w:jc w:val="center"/>
              <w:rPr>
                <w:rFonts w:ascii="Times New Roman" w:hAnsi="Times New Roman" w:cs="Times New Roman"/>
                <w:b/>
                <w:bCs/>
                <w:sz w:val="24"/>
                <w:szCs w:val="24"/>
              </w:rPr>
            </w:pPr>
            <w:r w:rsidRPr="002337F9">
              <w:rPr>
                <w:rFonts w:ascii="Times New Roman" w:eastAsia="Times New Roman" w:hAnsi="Times New Roman" w:cs="Times New Roman"/>
                <w:b/>
                <w:sz w:val="24"/>
                <w:szCs w:val="24"/>
                <w:lang w:bidi="en-GB"/>
              </w:rPr>
              <w:t>Firm name and registration number/name, surname</w:t>
            </w:r>
          </w:p>
        </w:tc>
        <w:tc>
          <w:tcPr>
            <w:tcW w:w="2314" w:type="pct"/>
            <w:shd w:val="clear" w:color="auto" w:fill="DEEAF6"/>
            <w:vAlign w:val="center"/>
          </w:tcPr>
          <w:p w14:paraId="3DE648F0" w14:textId="44148839" w:rsidR="003D1238" w:rsidRPr="002337F9" w:rsidRDefault="003D1238" w:rsidP="00703ADE">
            <w:pPr>
              <w:spacing w:after="0" w:line="240" w:lineRule="auto"/>
              <w:jc w:val="center"/>
              <w:rPr>
                <w:rFonts w:ascii="Times New Roman" w:hAnsi="Times New Roman" w:cs="Times New Roman"/>
                <w:b/>
                <w:bCs/>
                <w:sz w:val="24"/>
                <w:szCs w:val="24"/>
              </w:rPr>
            </w:pPr>
            <w:r w:rsidRPr="002337F9">
              <w:rPr>
                <w:rFonts w:ascii="Times New Roman" w:eastAsia="Times New Roman" w:hAnsi="Times New Roman" w:cs="Times New Roman"/>
                <w:b/>
                <w:sz w:val="24"/>
                <w:szCs w:val="24"/>
                <w:lang w:bidi="en-GB"/>
              </w:rPr>
              <w:t>Tasks to be assigned</w:t>
            </w:r>
          </w:p>
        </w:tc>
        <w:tc>
          <w:tcPr>
            <w:tcW w:w="1017" w:type="pct"/>
            <w:shd w:val="clear" w:color="auto" w:fill="DEEAF6"/>
            <w:vAlign w:val="center"/>
          </w:tcPr>
          <w:p w14:paraId="0F9B3528" w14:textId="448EA0D3" w:rsidR="003D1238" w:rsidRPr="002337F9" w:rsidRDefault="003D1238" w:rsidP="00703ADE">
            <w:pPr>
              <w:spacing w:after="0" w:line="240" w:lineRule="auto"/>
              <w:jc w:val="center"/>
              <w:rPr>
                <w:rFonts w:ascii="Times New Roman" w:hAnsi="Times New Roman" w:cs="Times New Roman"/>
                <w:b/>
                <w:bCs/>
                <w:sz w:val="24"/>
                <w:szCs w:val="24"/>
              </w:rPr>
            </w:pPr>
            <w:r w:rsidRPr="002337F9">
              <w:rPr>
                <w:rFonts w:ascii="Times New Roman" w:eastAsia="Times New Roman" w:hAnsi="Times New Roman" w:cs="Times New Roman"/>
                <w:b/>
                <w:sz w:val="24"/>
                <w:szCs w:val="24"/>
                <w:lang w:bidi="en-GB"/>
              </w:rPr>
              <w:t>Part of the contractual amount to be assigned in monetary terms</w:t>
            </w:r>
          </w:p>
        </w:tc>
      </w:tr>
      <w:tr w:rsidR="003D1238" w:rsidRPr="002337F9" w14:paraId="249AA223" w14:textId="77777777" w:rsidTr="003D1238">
        <w:trPr>
          <w:trHeight w:val="239"/>
        </w:trPr>
        <w:tc>
          <w:tcPr>
            <w:tcW w:w="1669" w:type="pct"/>
            <w:shd w:val="clear" w:color="auto" w:fill="auto"/>
            <w:vAlign w:val="center"/>
          </w:tcPr>
          <w:p w14:paraId="1CB3DDB3" w14:textId="40DEA8E3" w:rsidR="003D1238" w:rsidRPr="002337F9" w:rsidRDefault="003D1238" w:rsidP="00703ADE">
            <w:pPr>
              <w:spacing w:after="0" w:line="240" w:lineRule="auto"/>
              <w:jc w:val="center"/>
              <w:rPr>
                <w:rFonts w:ascii="Times New Roman" w:hAnsi="Times New Roman" w:cs="Times New Roman"/>
                <w:sz w:val="24"/>
                <w:szCs w:val="24"/>
              </w:rPr>
            </w:pPr>
          </w:p>
        </w:tc>
        <w:tc>
          <w:tcPr>
            <w:tcW w:w="2314" w:type="pct"/>
            <w:shd w:val="clear" w:color="auto" w:fill="auto"/>
            <w:vAlign w:val="center"/>
          </w:tcPr>
          <w:p w14:paraId="3B4CCFE1" w14:textId="3FB5E9FF" w:rsidR="003D1238" w:rsidRPr="002337F9" w:rsidRDefault="003D1238" w:rsidP="00703ADE">
            <w:pPr>
              <w:spacing w:after="0" w:line="240" w:lineRule="auto"/>
              <w:jc w:val="center"/>
              <w:rPr>
                <w:rFonts w:ascii="Times New Roman" w:hAnsi="Times New Roman" w:cs="Times New Roman"/>
                <w:b/>
                <w:bCs/>
                <w:sz w:val="24"/>
                <w:szCs w:val="24"/>
              </w:rPr>
            </w:pPr>
          </w:p>
        </w:tc>
        <w:tc>
          <w:tcPr>
            <w:tcW w:w="1017" w:type="pct"/>
            <w:shd w:val="clear" w:color="auto" w:fill="auto"/>
            <w:vAlign w:val="center"/>
          </w:tcPr>
          <w:p w14:paraId="17F4C79D" w14:textId="11EA31BE" w:rsidR="003D1238" w:rsidRPr="002337F9" w:rsidRDefault="003D1238" w:rsidP="00703ADE">
            <w:pPr>
              <w:spacing w:after="0" w:line="240" w:lineRule="auto"/>
              <w:jc w:val="center"/>
              <w:rPr>
                <w:rFonts w:ascii="Times New Roman" w:hAnsi="Times New Roman" w:cs="Times New Roman"/>
                <w:b/>
                <w:bCs/>
                <w:sz w:val="24"/>
                <w:szCs w:val="24"/>
              </w:rPr>
            </w:pPr>
            <w:r w:rsidRPr="002337F9">
              <w:rPr>
                <w:rFonts w:ascii="Times New Roman" w:eastAsia="Times New Roman" w:hAnsi="Times New Roman" w:cs="Times New Roman"/>
                <w:b/>
                <w:sz w:val="24"/>
                <w:szCs w:val="24"/>
                <w:lang w:bidi="en-GB"/>
              </w:rPr>
              <w:t xml:space="preserve">            </w:t>
            </w:r>
          </w:p>
        </w:tc>
      </w:tr>
    </w:tbl>
    <w:p w14:paraId="71A2F9F2" w14:textId="77777777" w:rsidR="00324AA4" w:rsidRPr="002337F9" w:rsidRDefault="005B7E48" w:rsidP="0053708D">
      <w:pPr>
        <w:spacing w:after="0" w:line="276" w:lineRule="auto"/>
        <w:jc w:val="both"/>
        <w:rPr>
          <w:rFonts w:ascii="Times New Roman" w:hAnsi="Times New Roman" w:cs="Times New Roman"/>
          <w:sz w:val="24"/>
          <w:szCs w:val="24"/>
        </w:rPr>
      </w:pPr>
      <w:r w:rsidRPr="002337F9">
        <w:rPr>
          <w:rFonts w:ascii="Times New Roman" w:eastAsia="Times New Roman" w:hAnsi="Times New Roman" w:cs="Times New Roman"/>
          <w:b/>
          <w:sz w:val="24"/>
          <w:szCs w:val="24"/>
          <w:lang w:bidi="en-GB"/>
        </w:rPr>
        <w:t>2.4. </w:t>
      </w:r>
      <w:r w:rsidRPr="002337F9">
        <w:rPr>
          <w:rFonts w:ascii="Times New Roman" w:eastAsia="Times New Roman" w:hAnsi="Times New Roman" w:cs="Times New Roman"/>
          <w:sz w:val="24"/>
          <w:szCs w:val="24"/>
          <w:lang w:bidi="en-GB"/>
        </w:rPr>
        <w:t>Information about the participant’s experience. The tenderer has, during the previous 5 (five) years (2019, 2020; 2021, 2022 and 2023, and 2024 up to the submission of the tender) carried out/implemented:</w:t>
      </w:r>
    </w:p>
    <w:p w14:paraId="3BC2D293" w14:textId="2C7AFD96" w:rsidR="00324AA4" w:rsidRPr="002337F9" w:rsidRDefault="00324AA4" w:rsidP="0053708D">
      <w:pPr>
        <w:spacing w:after="0" w:line="276" w:lineRule="auto"/>
        <w:jc w:val="both"/>
        <w:rPr>
          <w:rFonts w:ascii="Times New Roman" w:eastAsia="Times New Roman" w:hAnsi="Times New Roman" w:cs="Times New Roman"/>
          <w:sz w:val="24"/>
          <w:szCs w:val="24"/>
          <w:lang w:bidi="lv-LV"/>
        </w:rPr>
      </w:pPr>
      <w:r w:rsidRPr="002337F9">
        <w:rPr>
          <w:rFonts w:ascii="Times New Roman" w:eastAsia="Times New Roman" w:hAnsi="Times New Roman" w:cs="Times New Roman"/>
          <w:sz w:val="24"/>
          <w:szCs w:val="24"/>
          <w:lang w:bidi="en-GB"/>
        </w:rPr>
        <w:t xml:space="preserve">2.4.1. the supply of validators corresponding to Directive 2014/53/EU of the European Parliament and of the Council in public transport, the development or customisation of the management and monitoring system (in accordance with Clause 1.2.3 of the Technical Specification – Monitoring – System </w:t>
      </w:r>
      <w:r w:rsidR="00032CAF" w:rsidRPr="002337F9">
        <w:rPr>
          <w:lang w:bidi="en-GB"/>
        </w:rPr>
        <w:t xml:space="preserve"> </w:t>
      </w:r>
      <w:r w:rsidR="00032CAF" w:rsidRPr="002337F9">
        <w:rPr>
          <w:rFonts w:ascii="Times New Roman" w:eastAsia="Times New Roman" w:hAnsi="Times New Roman" w:cs="Times New Roman"/>
          <w:sz w:val="24"/>
          <w:szCs w:val="24"/>
          <w:lang w:bidi="en-GB"/>
        </w:rPr>
        <w:t xml:space="preserve">information system for the online management and control of validators (software)) according to the needs of the Contracting Authority, and has </w:t>
      </w:r>
      <w:r w:rsidR="00032CAF" w:rsidRPr="002337F9">
        <w:rPr>
          <w:rFonts w:ascii="Times New Roman" w:eastAsia="Times New Roman" w:hAnsi="Times New Roman" w:cs="Times New Roman"/>
          <w:sz w:val="24"/>
          <w:szCs w:val="24"/>
          <w:lang w:bidi="en-GB"/>
        </w:rPr>
        <w:lastRenderedPageBreak/>
        <w:t xml:space="preserve">delivered, within the scope of at least one contract, 1,000 (one thousand) validators, submitting references regarding the fulfilment of the contract: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3325"/>
        <w:gridCol w:w="2568"/>
        <w:gridCol w:w="2564"/>
      </w:tblGrid>
      <w:tr w:rsidR="0050281D" w:rsidRPr="002337F9" w14:paraId="00B91B6C" w14:textId="77777777" w:rsidTr="00292CC2">
        <w:tc>
          <w:tcPr>
            <w:tcW w:w="333" w:type="pct"/>
            <w:shd w:val="clear" w:color="auto" w:fill="DEEAF6" w:themeFill="accent5" w:themeFillTint="33"/>
            <w:vAlign w:val="center"/>
          </w:tcPr>
          <w:p w14:paraId="74CBC079" w14:textId="77777777" w:rsidR="0050281D" w:rsidRPr="002337F9" w:rsidRDefault="0050281D" w:rsidP="00292CC2">
            <w:pPr>
              <w:spacing w:after="0" w:line="240" w:lineRule="auto"/>
              <w:jc w:val="center"/>
              <w:rPr>
                <w:rFonts w:ascii="Times New Roman" w:hAnsi="Times New Roman" w:cs="Times New Roman"/>
                <w:b/>
                <w:bCs/>
                <w:sz w:val="24"/>
                <w:szCs w:val="24"/>
              </w:rPr>
            </w:pPr>
            <w:r w:rsidRPr="002337F9">
              <w:rPr>
                <w:rFonts w:ascii="Times New Roman" w:eastAsia="Times New Roman" w:hAnsi="Times New Roman" w:cs="Times New Roman"/>
                <w:b/>
                <w:sz w:val="24"/>
                <w:szCs w:val="24"/>
                <w:lang w:bidi="en-GB"/>
              </w:rPr>
              <w:t>No.</w:t>
            </w:r>
          </w:p>
        </w:tc>
        <w:tc>
          <w:tcPr>
            <w:tcW w:w="1835" w:type="pct"/>
            <w:shd w:val="clear" w:color="auto" w:fill="DEEAF6" w:themeFill="accent5" w:themeFillTint="33"/>
            <w:vAlign w:val="center"/>
          </w:tcPr>
          <w:p w14:paraId="47A3D9B1" w14:textId="77777777" w:rsidR="0050281D" w:rsidRPr="002337F9" w:rsidRDefault="0050281D" w:rsidP="00292CC2">
            <w:pPr>
              <w:spacing w:after="0" w:line="240" w:lineRule="auto"/>
              <w:jc w:val="center"/>
              <w:rPr>
                <w:rFonts w:ascii="Times New Roman" w:hAnsi="Times New Roman" w:cs="Times New Roman"/>
                <w:b/>
                <w:bCs/>
                <w:sz w:val="24"/>
                <w:szCs w:val="24"/>
              </w:rPr>
            </w:pPr>
            <w:r w:rsidRPr="002337F9">
              <w:rPr>
                <w:rFonts w:ascii="Times New Roman" w:eastAsia="Times New Roman" w:hAnsi="Times New Roman" w:cs="Times New Roman"/>
                <w:b/>
                <w:sz w:val="24"/>
                <w:szCs w:val="24"/>
                <w:lang w:bidi="en-GB"/>
              </w:rPr>
              <w:t>Contracting Authority (contact person, telephone number and e-mail)</w:t>
            </w:r>
          </w:p>
        </w:tc>
        <w:tc>
          <w:tcPr>
            <w:tcW w:w="1417" w:type="pct"/>
            <w:shd w:val="clear" w:color="auto" w:fill="DEEAF6" w:themeFill="accent5" w:themeFillTint="33"/>
            <w:vAlign w:val="center"/>
          </w:tcPr>
          <w:p w14:paraId="73E33F54" w14:textId="77777777" w:rsidR="0050281D" w:rsidRPr="002337F9" w:rsidRDefault="0050281D" w:rsidP="00292CC2">
            <w:pPr>
              <w:spacing w:after="0" w:line="240" w:lineRule="auto"/>
              <w:jc w:val="center"/>
              <w:rPr>
                <w:rFonts w:ascii="Times New Roman" w:hAnsi="Times New Roman" w:cs="Times New Roman"/>
                <w:b/>
                <w:bCs/>
                <w:sz w:val="24"/>
                <w:szCs w:val="24"/>
              </w:rPr>
            </w:pPr>
            <w:r w:rsidRPr="002337F9">
              <w:rPr>
                <w:rFonts w:ascii="Times New Roman" w:eastAsia="Times New Roman" w:hAnsi="Times New Roman" w:cs="Times New Roman"/>
                <w:b/>
                <w:sz w:val="24"/>
                <w:szCs w:val="24"/>
                <w:lang w:bidi="en-GB"/>
              </w:rPr>
              <w:t>Service and supply, description, year of fulfilment, scope thereof</w:t>
            </w:r>
          </w:p>
        </w:tc>
        <w:tc>
          <w:tcPr>
            <w:tcW w:w="1415" w:type="pct"/>
            <w:shd w:val="clear" w:color="auto" w:fill="DEEAF6" w:themeFill="accent5" w:themeFillTint="33"/>
            <w:vAlign w:val="center"/>
          </w:tcPr>
          <w:p w14:paraId="70016629" w14:textId="77777777" w:rsidR="0050281D" w:rsidRPr="002337F9" w:rsidRDefault="0050281D" w:rsidP="00292CC2">
            <w:pPr>
              <w:spacing w:after="0" w:line="240" w:lineRule="auto"/>
              <w:jc w:val="center"/>
              <w:rPr>
                <w:rFonts w:ascii="Times New Roman" w:hAnsi="Times New Roman" w:cs="Times New Roman"/>
                <w:b/>
                <w:bCs/>
                <w:sz w:val="24"/>
                <w:szCs w:val="24"/>
              </w:rPr>
            </w:pPr>
            <w:r w:rsidRPr="002337F9">
              <w:rPr>
                <w:rFonts w:ascii="Times New Roman" w:eastAsia="Times New Roman" w:hAnsi="Times New Roman" w:cs="Times New Roman"/>
                <w:b/>
                <w:sz w:val="24"/>
                <w:szCs w:val="24"/>
                <w:lang w:bidi="en-GB"/>
              </w:rPr>
              <w:t>Total contractual price</w:t>
            </w:r>
          </w:p>
        </w:tc>
      </w:tr>
      <w:tr w:rsidR="0050281D" w:rsidRPr="002337F9" w14:paraId="2ED0295B" w14:textId="77777777" w:rsidTr="00292CC2">
        <w:tc>
          <w:tcPr>
            <w:tcW w:w="333" w:type="pct"/>
            <w:vAlign w:val="center"/>
          </w:tcPr>
          <w:p w14:paraId="585DC0B2" w14:textId="77777777" w:rsidR="0050281D" w:rsidRPr="002337F9" w:rsidRDefault="0050281D" w:rsidP="00292CC2">
            <w:pPr>
              <w:spacing w:after="0" w:line="240" w:lineRule="auto"/>
              <w:jc w:val="center"/>
              <w:rPr>
                <w:rFonts w:ascii="Times New Roman" w:hAnsi="Times New Roman" w:cs="Times New Roman"/>
                <w:b/>
                <w:bCs/>
                <w:sz w:val="24"/>
                <w:szCs w:val="24"/>
              </w:rPr>
            </w:pPr>
            <w:r w:rsidRPr="002337F9">
              <w:rPr>
                <w:rFonts w:ascii="Times New Roman" w:eastAsia="Times New Roman" w:hAnsi="Times New Roman" w:cs="Times New Roman"/>
                <w:b/>
                <w:sz w:val="24"/>
                <w:szCs w:val="24"/>
                <w:lang w:bidi="en-GB"/>
              </w:rPr>
              <w:t>1.</w:t>
            </w:r>
          </w:p>
        </w:tc>
        <w:tc>
          <w:tcPr>
            <w:tcW w:w="1835" w:type="pct"/>
            <w:vAlign w:val="center"/>
          </w:tcPr>
          <w:p w14:paraId="1FB64AED" w14:textId="77777777" w:rsidR="0050281D" w:rsidRPr="002337F9" w:rsidRDefault="0050281D" w:rsidP="00292CC2">
            <w:pPr>
              <w:spacing w:after="0" w:line="240" w:lineRule="auto"/>
              <w:jc w:val="center"/>
              <w:rPr>
                <w:rFonts w:ascii="Times New Roman" w:hAnsi="Times New Roman" w:cs="Times New Roman"/>
                <w:sz w:val="24"/>
                <w:szCs w:val="24"/>
              </w:rPr>
            </w:pPr>
          </w:p>
        </w:tc>
        <w:tc>
          <w:tcPr>
            <w:tcW w:w="1417" w:type="pct"/>
            <w:vAlign w:val="center"/>
          </w:tcPr>
          <w:p w14:paraId="2F65385F" w14:textId="77777777" w:rsidR="0050281D" w:rsidRPr="002337F9" w:rsidRDefault="0050281D" w:rsidP="00292CC2">
            <w:pPr>
              <w:spacing w:after="0" w:line="240" w:lineRule="auto"/>
              <w:jc w:val="center"/>
              <w:rPr>
                <w:rFonts w:ascii="Times New Roman" w:hAnsi="Times New Roman" w:cs="Times New Roman"/>
                <w:sz w:val="24"/>
                <w:szCs w:val="24"/>
              </w:rPr>
            </w:pPr>
          </w:p>
        </w:tc>
        <w:tc>
          <w:tcPr>
            <w:tcW w:w="1415" w:type="pct"/>
            <w:vAlign w:val="center"/>
          </w:tcPr>
          <w:p w14:paraId="593058EC" w14:textId="77777777" w:rsidR="0050281D" w:rsidRPr="002337F9" w:rsidRDefault="0050281D" w:rsidP="00292CC2">
            <w:pPr>
              <w:spacing w:after="0" w:line="240" w:lineRule="auto"/>
              <w:jc w:val="center"/>
              <w:rPr>
                <w:rFonts w:ascii="Times New Roman" w:hAnsi="Times New Roman" w:cs="Times New Roman"/>
                <w:sz w:val="24"/>
                <w:szCs w:val="24"/>
              </w:rPr>
            </w:pPr>
          </w:p>
        </w:tc>
      </w:tr>
      <w:tr w:rsidR="0050281D" w:rsidRPr="002337F9" w14:paraId="4A3CBB3B" w14:textId="77777777" w:rsidTr="00292CC2">
        <w:tc>
          <w:tcPr>
            <w:tcW w:w="333" w:type="pct"/>
            <w:vAlign w:val="center"/>
          </w:tcPr>
          <w:p w14:paraId="02CF56D0" w14:textId="77777777" w:rsidR="0050281D" w:rsidRPr="002337F9" w:rsidRDefault="0050281D" w:rsidP="00292CC2">
            <w:pPr>
              <w:spacing w:after="0" w:line="240" w:lineRule="auto"/>
              <w:jc w:val="center"/>
              <w:rPr>
                <w:rFonts w:ascii="Times New Roman" w:hAnsi="Times New Roman" w:cs="Times New Roman"/>
                <w:b/>
                <w:bCs/>
                <w:sz w:val="24"/>
                <w:szCs w:val="24"/>
              </w:rPr>
            </w:pPr>
            <w:r w:rsidRPr="002337F9">
              <w:rPr>
                <w:rFonts w:ascii="Times New Roman" w:eastAsia="Times New Roman" w:hAnsi="Times New Roman" w:cs="Times New Roman"/>
                <w:b/>
                <w:sz w:val="24"/>
                <w:szCs w:val="24"/>
                <w:lang w:bidi="en-GB"/>
              </w:rPr>
              <w:t>2.</w:t>
            </w:r>
          </w:p>
        </w:tc>
        <w:tc>
          <w:tcPr>
            <w:tcW w:w="1835" w:type="pct"/>
            <w:vAlign w:val="center"/>
          </w:tcPr>
          <w:p w14:paraId="6742195D" w14:textId="77777777" w:rsidR="0050281D" w:rsidRPr="002337F9" w:rsidRDefault="0050281D" w:rsidP="00292CC2">
            <w:pPr>
              <w:spacing w:after="0" w:line="240" w:lineRule="auto"/>
              <w:jc w:val="center"/>
              <w:rPr>
                <w:rFonts w:ascii="Times New Roman" w:hAnsi="Times New Roman" w:cs="Times New Roman"/>
                <w:b/>
                <w:bCs/>
                <w:sz w:val="24"/>
                <w:szCs w:val="24"/>
              </w:rPr>
            </w:pPr>
          </w:p>
        </w:tc>
        <w:tc>
          <w:tcPr>
            <w:tcW w:w="1417" w:type="pct"/>
            <w:vAlign w:val="center"/>
          </w:tcPr>
          <w:p w14:paraId="6DD400A4" w14:textId="77777777" w:rsidR="0050281D" w:rsidRPr="002337F9" w:rsidRDefault="0050281D" w:rsidP="00292CC2">
            <w:pPr>
              <w:spacing w:after="0" w:line="240" w:lineRule="auto"/>
              <w:jc w:val="center"/>
              <w:rPr>
                <w:rFonts w:ascii="Times New Roman" w:hAnsi="Times New Roman" w:cs="Times New Roman"/>
                <w:b/>
                <w:bCs/>
                <w:sz w:val="24"/>
                <w:szCs w:val="24"/>
              </w:rPr>
            </w:pPr>
          </w:p>
        </w:tc>
        <w:tc>
          <w:tcPr>
            <w:tcW w:w="1415" w:type="pct"/>
            <w:vAlign w:val="center"/>
          </w:tcPr>
          <w:p w14:paraId="79298E15" w14:textId="77777777" w:rsidR="0050281D" w:rsidRPr="002337F9" w:rsidRDefault="0050281D" w:rsidP="00292CC2">
            <w:pPr>
              <w:spacing w:after="0" w:line="240" w:lineRule="auto"/>
              <w:jc w:val="center"/>
              <w:rPr>
                <w:rFonts w:ascii="Times New Roman" w:hAnsi="Times New Roman" w:cs="Times New Roman"/>
                <w:sz w:val="24"/>
                <w:szCs w:val="24"/>
              </w:rPr>
            </w:pPr>
          </w:p>
        </w:tc>
      </w:tr>
    </w:tbl>
    <w:p w14:paraId="063799A2" w14:textId="77777777" w:rsidR="0050281D" w:rsidRPr="002337F9" w:rsidRDefault="0050281D" w:rsidP="0053708D">
      <w:pPr>
        <w:spacing w:after="0" w:line="276" w:lineRule="auto"/>
        <w:jc w:val="both"/>
        <w:rPr>
          <w:rFonts w:ascii="Times New Roman" w:eastAsia="Times New Roman" w:hAnsi="Times New Roman" w:cs="Times New Roman"/>
          <w:sz w:val="24"/>
          <w:szCs w:val="24"/>
          <w:lang w:bidi="lv-LV"/>
        </w:rPr>
      </w:pPr>
    </w:p>
    <w:p w14:paraId="40FCFCEE" w14:textId="48B4CE5F" w:rsidR="00BD76A0" w:rsidRPr="002337F9" w:rsidRDefault="00324AA4" w:rsidP="00BD76A0">
      <w:pPr>
        <w:spacing w:after="0" w:line="240" w:lineRule="auto"/>
        <w:jc w:val="both"/>
        <w:rPr>
          <w:rFonts w:ascii="Times New Roman" w:hAnsi="Times New Roman" w:cs="Times New Roman"/>
          <w:bCs/>
          <w:color w:val="000000" w:themeColor="text1"/>
          <w:sz w:val="24"/>
          <w:szCs w:val="24"/>
        </w:rPr>
      </w:pPr>
      <w:r w:rsidRPr="002337F9">
        <w:rPr>
          <w:rFonts w:ascii="Times New Roman" w:eastAsia="Times New Roman" w:hAnsi="Times New Roman" w:cs="Times New Roman"/>
          <w:sz w:val="24"/>
          <w:szCs w:val="24"/>
          <w:lang w:bidi="en-GB"/>
        </w:rPr>
        <w:t xml:space="preserve">2.4.2. a project for the implementation or customisation of a validator management and monitoring system using the following technologies; if an equivalent technology is specified, compatibility with other technologies shall be specified: </w:t>
      </w:r>
    </w:p>
    <w:p w14:paraId="44800DE7" w14:textId="77777777" w:rsidR="00BD76A0" w:rsidRPr="002337F9" w:rsidRDefault="00BD76A0" w:rsidP="00BD76A0">
      <w:pPr>
        <w:pStyle w:val="ListBullet4"/>
        <w:numPr>
          <w:ilvl w:val="0"/>
          <w:numId w:val="11"/>
        </w:numPr>
        <w:rPr>
          <w:szCs w:val="24"/>
        </w:rPr>
      </w:pPr>
      <w:r w:rsidRPr="002337F9">
        <w:rPr>
          <w:szCs w:val="24"/>
          <w:lang w:bidi="en-GB"/>
        </w:rPr>
        <w:t xml:space="preserve">Integration with payment </w:t>
      </w:r>
      <w:proofErr w:type="gramStart"/>
      <w:r w:rsidRPr="002337F9">
        <w:rPr>
          <w:szCs w:val="24"/>
          <w:lang w:bidi="en-GB"/>
        </w:rPr>
        <w:t>modules;</w:t>
      </w:r>
      <w:proofErr w:type="gramEnd"/>
    </w:p>
    <w:p w14:paraId="7FA22FC8" w14:textId="77777777" w:rsidR="00BD76A0" w:rsidRPr="002337F9" w:rsidRDefault="00BD76A0" w:rsidP="00BD76A0">
      <w:pPr>
        <w:pStyle w:val="ListBullet4"/>
        <w:numPr>
          <w:ilvl w:val="0"/>
          <w:numId w:val="11"/>
        </w:numPr>
        <w:spacing w:line="276" w:lineRule="auto"/>
        <w:rPr>
          <w:szCs w:val="24"/>
        </w:rPr>
      </w:pPr>
      <w:r w:rsidRPr="002337F9">
        <w:rPr>
          <w:szCs w:val="24"/>
          <w:lang w:bidi="en-GB"/>
        </w:rPr>
        <w:t xml:space="preserve">IT infrastructure environment MS </w:t>
      </w:r>
      <w:r w:rsidRPr="002337F9">
        <w:rPr>
          <w:i/>
          <w:szCs w:val="24"/>
          <w:lang w:bidi="en-GB"/>
        </w:rPr>
        <w:t xml:space="preserve">Azure – Kubernetes services, Container Registry, </w:t>
      </w:r>
      <w:proofErr w:type="gramStart"/>
      <w:r w:rsidRPr="002337F9">
        <w:rPr>
          <w:i/>
          <w:szCs w:val="24"/>
          <w:lang w:bidi="en-GB"/>
        </w:rPr>
        <w:t>PostgreSQL</w:t>
      </w:r>
      <w:r w:rsidRPr="002337F9">
        <w:rPr>
          <w:szCs w:val="24"/>
          <w:lang w:bidi="en-GB"/>
        </w:rPr>
        <w:t>;</w:t>
      </w:r>
      <w:proofErr w:type="gramEnd"/>
    </w:p>
    <w:p w14:paraId="0C0FF5D5" w14:textId="77777777" w:rsidR="00BD76A0" w:rsidRPr="002337F9" w:rsidRDefault="00BD76A0" w:rsidP="00BD76A0">
      <w:pPr>
        <w:pStyle w:val="ListBullet4"/>
        <w:numPr>
          <w:ilvl w:val="0"/>
          <w:numId w:val="11"/>
        </w:numPr>
        <w:spacing w:line="276" w:lineRule="auto"/>
        <w:rPr>
          <w:szCs w:val="24"/>
        </w:rPr>
      </w:pPr>
      <w:r w:rsidRPr="002337F9">
        <w:rPr>
          <w:szCs w:val="24"/>
          <w:lang w:bidi="en-GB"/>
        </w:rPr>
        <w:t xml:space="preserve">Software delivery environment – </w:t>
      </w:r>
      <w:r w:rsidRPr="002337F9">
        <w:rPr>
          <w:i/>
          <w:szCs w:val="24"/>
          <w:lang w:bidi="en-GB"/>
        </w:rPr>
        <w:t>Git</w:t>
      </w:r>
      <w:r w:rsidRPr="002337F9">
        <w:rPr>
          <w:szCs w:val="24"/>
          <w:lang w:bidi="en-GB"/>
        </w:rPr>
        <w:t xml:space="preserve"> and </w:t>
      </w:r>
      <w:proofErr w:type="gramStart"/>
      <w:r w:rsidRPr="002337F9">
        <w:rPr>
          <w:i/>
          <w:szCs w:val="24"/>
          <w:lang w:bidi="en-GB"/>
        </w:rPr>
        <w:t>Docker</w:t>
      </w:r>
      <w:r w:rsidRPr="002337F9">
        <w:rPr>
          <w:szCs w:val="24"/>
          <w:lang w:bidi="en-GB"/>
        </w:rPr>
        <w:t>;</w:t>
      </w:r>
      <w:proofErr w:type="gramEnd"/>
    </w:p>
    <w:p w14:paraId="5B56AEB0" w14:textId="77777777" w:rsidR="00BD76A0" w:rsidRPr="002337F9" w:rsidRDefault="00BD76A0" w:rsidP="00BD76A0">
      <w:pPr>
        <w:pStyle w:val="ListBullet4"/>
        <w:numPr>
          <w:ilvl w:val="0"/>
          <w:numId w:val="11"/>
        </w:numPr>
        <w:spacing w:line="276" w:lineRule="auto"/>
        <w:rPr>
          <w:szCs w:val="24"/>
        </w:rPr>
      </w:pPr>
      <w:r w:rsidRPr="002337F9">
        <w:rPr>
          <w:szCs w:val="24"/>
          <w:lang w:bidi="en-GB"/>
        </w:rPr>
        <w:t xml:space="preserve">API for </w:t>
      </w:r>
      <w:r w:rsidRPr="002337F9">
        <w:rPr>
          <w:i/>
          <w:szCs w:val="24"/>
          <w:lang w:bidi="en-GB"/>
        </w:rPr>
        <w:t>RESTful</w:t>
      </w:r>
      <w:r w:rsidRPr="002337F9">
        <w:rPr>
          <w:szCs w:val="24"/>
          <w:lang w:bidi="en-GB"/>
        </w:rPr>
        <w:t xml:space="preserve"> architectural </w:t>
      </w:r>
      <w:proofErr w:type="gramStart"/>
      <w:r w:rsidRPr="002337F9">
        <w:rPr>
          <w:szCs w:val="24"/>
          <w:lang w:bidi="en-GB"/>
        </w:rPr>
        <w:t>style;</w:t>
      </w:r>
      <w:proofErr w:type="gramEnd"/>
    </w:p>
    <w:p w14:paraId="27788CA0" w14:textId="77777777" w:rsidR="00BD76A0" w:rsidRPr="002337F9" w:rsidRDefault="00BD76A0" w:rsidP="00BD76A0">
      <w:pPr>
        <w:pStyle w:val="ListBullet4"/>
        <w:numPr>
          <w:ilvl w:val="0"/>
          <w:numId w:val="11"/>
        </w:numPr>
        <w:spacing w:line="276" w:lineRule="auto"/>
        <w:rPr>
          <w:szCs w:val="24"/>
        </w:rPr>
      </w:pPr>
      <w:r w:rsidRPr="002337F9">
        <w:rPr>
          <w:szCs w:val="24"/>
          <w:lang w:bidi="en-GB"/>
        </w:rPr>
        <w:t xml:space="preserve">Integration with external information systems, via </w:t>
      </w:r>
      <w:proofErr w:type="gramStart"/>
      <w:r w:rsidRPr="002337F9">
        <w:rPr>
          <w:i/>
          <w:szCs w:val="24"/>
          <w:lang w:bidi="en-GB"/>
        </w:rPr>
        <w:t>GTFS</w:t>
      </w:r>
      <w:r w:rsidRPr="002337F9">
        <w:rPr>
          <w:szCs w:val="24"/>
          <w:lang w:bidi="en-GB"/>
        </w:rPr>
        <w:t>;</w:t>
      </w:r>
      <w:proofErr w:type="gramEnd"/>
    </w:p>
    <w:p w14:paraId="56B7A52C" w14:textId="77777777" w:rsidR="00BD76A0" w:rsidRPr="002337F9" w:rsidRDefault="00BD76A0" w:rsidP="00BD76A0">
      <w:pPr>
        <w:pStyle w:val="ListBullet4"/>
        <w:numPr>
          <w:ilvl w:val="0"/>
          <w:numId w:val="11"/>
        </w:numPr>
        <w:spacing w:line="276" w:lineRule="auto"/>
        <w:rPr>
          <w:szCs w:val="24"/>
        </w:rPr>
      </w:pPr>
      <w:r w:rsidRPr="002337F9">
        <w:rPr>
          <w:szCs w:val="24"/>
          <w:lang w:bidi="en-GB"/>
        </w:rPr>
        <w:t>In line with the EU vehicle compatibility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2570"/>
        <w:gridCol w:w="2082"/>
        <w:gridCol w:w="2080"/>
      </w:tblGrid>
      <w:tr w:rsidR="00BD76A0" w:rsidRPr="002337F9" w14:paraId="21FF9E26" w14:textId="77777777" w:rsidTr="00292CC2">
        <w:trPr>
          <w:cantSplit/>
          <w:trHeight w:val="888"/>
        </w:trPr>
        <w:tc>
          <w:tcPr>
            <w:tcW w:w="1285" w:type="pct"/>
            <w:shd w:val="clear" w:color="auto" w:fill="DEEAF6"/>
            <w:vAlign w:val="center"/>
          </w:tcPr>
          <w:p w14:paraId="5E487B06" w14:textId="77777777" w:rsidR="00BD76A0" w:rsidRPr="002337F9" w:rsidRDefault="00BD76A0" w:rsidP="00292CC2">
            <w:pPr>
              <w:tabs>
                <w:tab w:val="left" w:pos="426"/>
              </w:tabs>
              <w:autoSpaceDE w:val="0"/>
              <w:autoSpaceDN w:val="0"/>
              <w:adjustRightInd w:val="0"/>
              <w:spacing w:after="0" w:line="240" w:lineRule="auto"/>
              <w:contextualSpacing/>
              <w:jc w:val="center"/>
              <w:rPr>
                <w:rFonts w:ascii="Times New Roman" w:hAnsi="Times New Roman" w:cs="Times New Roman"/>
                <w:b/>
                <w:sz w:val="24"/>
                <w:szCs w:val="24"/>
                <w:lang w:eastAsia="ar-SA"/>
              </w:rPr>
            </w:pPr>
            <w:r w:rsidRPr="002337F9">
              <w:rPr>
                <w:rFonts w:ascii="Times New Roman" w:eastAsia="Times New Roman" w:hAnsi="Times New Roman" w:cs="Times New Roman"/>
                <w:b/>
                <w:sz w:val="24"/>
                <w:szCs w:val="24"/>
                <w:lang w:bidi="en-GB"/>
              </w:rPr>
              <w:t>Contracting Authority (contact person, telephone number and e-mail)</w:t>
            </w:r>
          </w:p>
        </w:tc>
        <w:tc>
          <w:tcPr>
            <w:tcW w:w="1418" w:type="pct"/>
            <w:shd w:val="clear" w:color="auto" w:fill="DEEAF6"/>
            <w:vAlign w:val="center"/>
          </w:tcPr>
          <w:p w14:paraId="1DA4808E" w14:textId="77777777" w:rsidR="00BD76A0" w:rsidRPr="002337F9" w:rsidRDefault="00BD76A0" w:rsidP="00292CC2">
            <w:pPr>
              <w:tabs>
                <w:tab w:val="left" w:pos="426"/>
              </w:tabs>
              <w:autoSpaceDE w:val="0"/>
              <w:autoSpaceDN w:val="0"/>
              <w:adjustRightInd w:val="0"/>
              <w:spacing w:after="0" w:line="240" w:lineRule="auto"/>
              <w:contextualSpacing/>
              <w:jc w:val="center"/>
              <w:rPr>
                <w:rFonts w:ascii="Times New Roman" w:hAnsi="Times New Roman" w:cs="Times New Roman"/>
                <w:b/>
                <w:sz w:val="24"/>
                <w:szCs w:val="24"/>
                <w:lang w:eastAsia="ar-SA"/>
              </w:rPr>
            </w:pPr>
            <w:r w:rsidRPr="002337F9">
              <w:rPr>
                <w:rFonts w:ascii="Times New Roman" w:eastAsia="Times New Roman" w:hAnsi="Times New Roman" w:cs="Times New Roman"/>
                <w:b/>
                <w:sz w:val="24"/>
                <w:szCs w:val="24"/>
                <w:lang w:bidi="en-GB"/>
              </w:rPr>
              <w:t>Subject of the project, brief description</w:t>
            </w:r>
          </w:p>
        </w:tc>
        <w:tc>
          <w:tcPr>
            <w:tcW w:w="1149" w:type="pct"/>
            <w:shd w:val="clear" w:color="auto" w:fill="DEEAF6"/>
            <w:vAlign w:val="center"/>
          </w:tcPr>
          <w:p w14:paraId="4AE4863A" w14:textId="77777777" w:rsidR="00BD76A0" w:rsidRPr="002337F9" w:rsidRDefault="00BD76A0" w:rsidP="00292CC2">
            <w:pPr>
              <w:tabs>
                <w:tab w:val="left" w:pos="426"/>
              </w:tabs>
              <w:autoSpaceDE w:val="0"/>
              <w:autoSpaceDN w:val="0"/>
              <w:adjustRightInd w:val="0"/>
              <w:spacing w:after="0" w:line="240" w:lineRule="auto"/>
              <w:contextualSpacing/>
              <w:jc w:val="center"/>
              <w:rPr>
                <w:rFonts w:ascii="Times New Roman" w:hAnsi="Times New Roman" w:cs="Times New Roman"/>
                <w:b/>
                <w:sz w:val="24"/>
                <w:szCs w:val="24"/>
                <w:lang w:eastAsia="ar-SA"/>
              </w:rPr>
            </w:pPr>
            <w:r w:rsidRPr="002337F9">
              <w:rPr>
                <w:rFonts w:ascii="Times New Roman" w:eastAsia="Times New Roman" w:hAnsi="Times New Roman" w:cs="Times New Roman"/>
                <w:b/>
                <w:sz w:val="24"/>
                <w:szCs w:val="24"/>
                <w:lang w:bidi="en-GB"/>
              </w:rPr>
              <w:t>Period</w:t>
            </w:r>
          </w:p>
        </w:tc>
        <w:tc>
          <w:tcPr>
            <w:tcW w:w="1148" w:type="pct"/>
            <w:shd w:val="clear" w:color="auto" w:fill="DEEAF6"/>
            <w:vAlign w:val="center"/>
          </w:tcPr>
          <w:p w14:paraId="3BFE3337" w14:textId="77777777" w:rsidR="00BD76A0" w:rsidRPr="002337F9" w:rsidRDefault="00BD76A0" w:rsidP="00292CC2">
            <w:pPr>
              <w:tabs>
                <w:tab w:val="left" w:pos="426"/>
              </w:tabs>
              <w:autoSpaceDE w:val="0"/>
              <w:autoSpaceDN w:val="0"/>
              <w:adjustRightInd w:val="0"/>
              <w:spacing w:after="0" w:line="240" w:lineRule="auto"/>
              <w:contextualSpacing/>
              <w:jc w:val="center"/>
              <w:rPr>
                <w:rFonts w:ascii="Times New Roman" w:hAnsi="Times New Roman" w:cs="Times New Roman"/>
                <w:b/>
                <w:sz w:val="24"/>
                <w:szCs w:val="24"/>
                <w:lang w:eastAsia="ar-SA"/>
              </w:rPr>
            </w:pPr>
            <w:r w:rsidRPr="002337F9">
              <w:rPr>
                <w:rFonts w:ascii="Times New Roman" w:eastAsia="Times New Roman" w:hAnsi="Times New Roman" w:cs="Times New Roman"/>
                <w:b/>
                <w:sz w:val="24"/>
                <w:szCs w:val="24"/>
                <w:lang w:bidi="en-GB"/>
              </w:rPr>
              <w:t>Technology used</w:t>
            </w:r>
          </w:p>
        </w:tc>
      </w:tr>
      <w:tr w:rsidR="00BD76A0" w:rsidRPr="002337F9" w14:paraId="48CABB22" w14:textId="77777777" w:rsidTr="00292CC2">
        <w:trPr>
          <w:trHeight w:val="210"/>
        </w:trPr>
        <w:tc>
          <w:tcPr>
            <w:tcW w:w="1285" w:type="pct"/>
            <w:shd w:val="clear" w:color="auto" w:fill="auto"/>
            <w:vAlign w:val="bottom"/>
          </w:tcPr>
          <w:p w14:paraId="6662D11F" w14:textId="77777777" w:rsidR="00BD76A0" w:rsidRPr="002337F9" w:rsidRDefault="00BD76A0" w:rsidP="00292CC2">
            <w:pPr>
              <w:tabs>
                <w:tab w:val="left" w:pos="426"/>
              </w:tabs>
              <w:autoSpaceDE w:val="0"/>
              <w:autoSpaceDN w:val="0"/>
              <w:adjustRightInd w:val="0"/>
              <w:spacing w:after="0" w:line="240" w:lineRule="auto"/>
              <w:contextualSpacing/>
              <w:jc w:val="center"/>
              <w:rPr>
                <w:rFonts w:ascii="Times New Roman" w:hAnsi="Times New Roman" w:cs="Times New Roman"/>
                <w:sz w:val="24"/>
                <w:szCs w:val="24"/>
                <w:lang w:eastAsia="ar-SA"/>
              </w:rPr>
            </w:pPr>
          </w:p>
        </w:tc>
        <w:tc>
          <w:tcPr>
            <w:tcW w:w="1418" w:type="pct"/>
          </w:tcPr>
          <w:p w14:paraId="77FD90BD" w14:textId="77777777" w:rsidR="00BD76A0" w:rsidRPr="002337F9" w:rsidRDefault="00BD76A0" w:rsidP="00292CC2">
            <w:pPr>
              <w:tabs>
                <w:tab w:val="left" w:pos="426"/>
              </w:tabs>
              <w:autoSpaceDE w:val="0"/>
              <w:autoSpaceDN w:val="0"/>
              <w:adjustRightInd w:val="0"/>
              <w:spacing w:after="0" w:line="240" w:lineRule="auto"/>
              <w:contextualSpacing/>
              <w:jc w:val="center"/>
              <w:rPr>
                <w:rFonts w:ascii="Times New Roman" w:hAnsi="Times New Roman" w:cs="Times New Roman"/>
                <w:b/>
                <w:sz w:val="24"/>
                <w:szCs w:val="24"/>
                <w:lang w:eastAsia="ar-SA"/>
              </w:rPr>
            </w:pPr>
          </w:p>
        </w:tc>
        <w:tc>
          <w:tcPr>
            <w:tcW w:w="1149" w:type="pct"/>
            <w:shd w:val="clear" w:color="auto" w:fill="auto"/>
            <w:vAlign w:val="bottom"/>
          </w:tcPr>
          <w:p w14:paraId="55A693E0" w14:textId="77777777" w:rsidR="00BD76A0" w:rsidRPr="002337F9" w:rsidRDefault="00BD76A0" w:rsidP="00292CC2">
            <w:pPr>
              <w:tabs>
                <w:tab w:val="left" w:pos="426"/>
              </w:tabs>
              <w:autoSpaceDE w:val="0"/>
              <w:autoSpaceDN w:val="0"/>
              <w:adjustRightInd w:val="0"/>
              <w:spacing w:after="0" w:line="240" w:lineRule="auto"/>
              <w:contextualSpacing/>
              <w:jc w:val="center"/>
              <w:rPr>
                <w:rFonts w:ascii="Times New Roman" w:hAnsi="Times New Roman" w:cs="Times New Roman"/>
                <w:b/>
                <w:sz w:val="24"/>
                <w:szCs w:val="24"/>
                <w:lang w:eastAsia="ar-SA"/>
              </w:rPr>
            </w:pPr>
          </w:p>
        </w:tc>
        <w:tc>
          <w:tcPr>
            <w:tcW w:w="1148" w:type="pct"/>
          </w:tcPr>
          <w:p w14:paraId="7283E3E5" w14:textId="77777777" w:rsidR="00BD76A0" w:rsidRPr="002337F9" w:rsidRDefault="00BD76A0" w:rsidP="00292CC2">
            <w:pPr>
              <w:tabs>
                <w:tab w:val="left" w:pos="426"/>
              </w:tabs>
              <w:autoSpaceDE w:val="0"/>
              <w:autoSpaceDN w:val="0"/>
              <w:adjustRightInd w:val="0"/>
              <w:spacing w:after="0" w:line="240" w:lineRule="auto"/>
              <w:contextualSpacing/>
              <w:jc w:val="center"/>
              <w:rPr>
                <w:rFonts w:ascii="Times New Roman" w:hAnsi="Times New Roman" w:cs="Times New Roman"/>
                <w:b/>
                <w:sz w:val="24"/>
                <w:szCs w:val="24"/>
                <w:lang w:eastAsia="ar-SA"/>
              </w:rPr>
            </w:pPr>
          </w:p>
        </w:tc>
      </w:tr>
      <w:tr w:rsidR="00BD76A0" w:rsidRPr="002337F9" w14:paraId="0477F2AE" w14:textId="77777777" w:rsidTr="00292CC2">
        <w:trPr>
          <w:trHeight w:val="210"/>
        </w:trPr>
        <w:tc>
          <w:tcPr>
            <w:tcW w:w="1285" w:type="pct"/>
            <w:shd w:val="clear" w:color="auto" w:fill="auto"/>
            <w:vAlign w:val="bottom"/>
          </w:tcPr>
          <w:p w14:paraId="2479D368" w14:textId="77777777" w:rsidR="00BD76A0" w:rsidRPr="002337F9" w:rsidRDefault="00BD76A0" w:rsidP="00292CC2">
            <w:pPr>
              <w:tabs>
                <w:tab w:val="left" w:pos="426"/>
              </w:tabs>
              <w:autoSpaceDE w:val="0"/>
              <w:autoSpaceDN w:val="0"/>
              <w:adjustRightInd w:val="0"/>
              <w:spacing w:after="0" w:line="240" w:lineRule="auto"/>
              <w:contextualSpacing/>
              <w:rPr>
                <w:rFonts w:ascii="Times New Roman" w:hAnsi="Times New Roman" w:cs="Times New Roman"/>
                <w:sz w:val="24"/>
                <w:szCs w:val="24"/>
                <w:lang w:eastAsia="ar-SA"/>
              </w:rPr>
            </w:pPr>
          </w:p>
        </w:tc>
        <w:tc>
          <w:tcPr>
            <w:tcW w:w="1418" w:type="pct"/>
          </w:tcPr>
          <w:p w14:paraId="70AFFE44" w14:textId="77777777" w:rsidR="00BD76A0" w:rsidRPr="002337F9" w:rsidRDefault="00BD76A0" w:rsidP="00292CC2">
            <w:pPr>
              <w:tabs>
                <w:tab w:val="left" w:pos="426"/>
              </w:tabs>
              <w:autoSpaceDE w:val="0"/>
              <w:autoSpaceDN w:val="0"/>
              <w:adjustRightInd w:val="0"/>
              <w:spacing w:after="0" w:line="240" w:lineRule="auto"/>
              <w:contextualSpacing/>
              <w:jc w:val="center"/>
              <w:rPr>
                <w:rFonts w:ascii="Times New Roman" w:hAnsi="Times New Roman" w:cs="Times New Roman"/>
                <w:b/>
                <w:sz w:val="24"/>
                <w:szCs w:val="24"/>
                <w:lang w:eastAsia="ar-SA"/>
              </w:rPr>
            </w:pPr>
          </w:p>
        </w:tc>
        <w:tc>
          <w:tcPr>
            <w:tcW w:w="1149" w:type="pct"/>
            <w:shd w:val="clear" w:color="auto" w:fill="auto"/>
            <w:vAlign w:val="bottom"/>
          </w:tcPr>
          <w:p w14:paraId="2ABA6D77" w14:textId="77777777" w:rsidR="00BD76A0" w:rsidRPr="002337F9" w:rsidRDefault="00BD76A0" w:rsidP="00292CC2">
            <w:pPr>
              <w:tabs>
                <w:tab w:val="left" w:pos="426"/>
              </w:tabs>
              <w:autoSpaceDE w:val="0"/>
              <w:autoSpaceDN w:val="0"/>
              <w:adjustRightInd w:val="0"/>
              <w:spacing w:after="0" w:line="240" w:lineRule="auto"/>
              <w:contextualSpacing/>
              <w:jc w:val="center"/>
              <w:rPr>
                <w:rFonts w:ascii="Times New Roman" w:hAnsi="Times New Roman" w:cs="Times New Roman"/>
                <w:b/>
                <w:sz w:val="24"/>
                <w:szCs w:val="24"/>
                <w:lang w:eastAsia="ar-SA"/>
              </w:rPr>
            </w:pPr>
          </w:p>
        </w:tc>
        <w:tc>
          <w:tcPr>
            <w:tcW w:w="1148" w:type="pct"/>
          </w:tcPr>
          <w:p w14:paraId="4D064453" w14:textId="77777777" w:rsidR="00BD76A0" w:rsidRPr="002337F9" w:rsidRDefault="00BD76A0" w:rsidP="00292CC2">
            <w:pPr>
              <w:tabs>
                <w:tab w:val="left" w:pos="426"/>
              </w:tabs>
              <w:autoSpaceDE w:val="0"/>
              <w:autoSpaceDN w:val="0"/>
              <w:adjustRightInd w:val="0"/>
              <w:spacing w:after="0" w:line="240" w:lineRule="auto"/>
              <w:contextualSpacing/>
              <w:jc w:val="center"/>
              <w:rPr>
                <w:rFonts w:ascii="Times New Roman" w:hAnsi="Times New Roman" w:cs="Times New Roman"/>
                <w:b/>
                <w:sz w:val="24"/>
                <w:szCs w:val="24"/>
                <w:lang w:eastAsia="ar-SA"/>
              </w:rPr>
            </w:pPr>
          </w:p>
        </w:tc>
      </w:tr>
    </w:tbl>
    <w:p w14:paraId="3F17B29B" w14:textId="08A5BE7A" w:rsidR="00BD76A0" w:rsidRPr="002337F9" w:rsidRDefault="00BD76A0" w:rsidP="0053708D">
      <w:pPr>
        <w:spacing w:after="0" w:line="276" w:lineRule="auto"/>
        <w:jc w:val="both"/>
        <w:rPr>
          <w:rFonts w:ascii="Times New Roman" w:eastAsia="Times New Roman" w:hAnsi="Times New Roman" w:cs="Times New Roman"/>
          <w:sz w:val="24"/>
          <w:szCs w:val="24"/>
          <w:lang w:bidi="lv-LV"/>
        </w:rPr>
      </w:pPr>
    </w:p>
    <w:p w14:paraId="0B3FA10D" w14:textId="72EE2A84" w:rsidR="00324AA4" w:rsidRPr="002337F9" w:rsidRDefault="0050281D" w:rsidP="0053708D">
      <w:pPr>
        <w:spacing w:after="0" w:line="276" w:lineRule="auto"/>
        <w:jc w:val="both"/>
        <w:rPr>
          <w:rFonts w:ascii="Times New Roman" w:eastAsia="Times New Roman" w:hAnsi="Times New Roman" w:cs="Times New Roman"/>
          <w:sz w:val="24"/>
          <w:szCs w:val="24"/>
          <w:lang w:bidi="lv-LV"/>
        </w:rPr>
      </w:pPr>
      <w:r w:rsidRPr="002337F9">
        <w:rPr>
          <w:rFonts w:ascii="Times New Roman" w:eastAsia="Times New Roman" w:hAnsi="Times New Roman" w:cs="Times New Roman"/>
          <w:sz w:val="24"/>
          <w:szCs w:val="24"/>
          <w:lang w:bidi="en-GB"/>
        </w:rPr>
        <w:t xml:space="preserve">2.4.3. certification of validators for payment purposes if required by the laws and regulations of the country where the validators are </w:t>
      </w:r>
      <w:proofErr w:type="gramStart"/>
      <w:r w:rsidRPr="002337F9">
        <w:rPr>
          <w:rFonts w:ascii="Times New Roman" w:eastAsia="Times New Roman" w:hAnsi="Times New Roman" w:cs="Times New Roman"/>
          <w:sz w:val="24"/>
          <w:szCs w:val="24"/>
          <w:lang w:bidi="en-GB"/>
        </w:rPr>
        <w:t>installed;</w:t>
      </w:r>
      <w:proofErr w:type="gramEnd"/>
      <w:r w:rsidRPr="002337F9">
        <w:rPr>
          <w:rFonts w:ascii="Times New Roman" w:eastAsia="Times New Roman" w:hAnsi="Times New Roman" w:cs="Times New Roman"/>
          <w:sz w:val="24"/>
          <w:szCs w:val="24"/>
          <w:lang w:bidi="en-GB"/>
        </w:rPr>
        <w:t xml:space="preserve"> </w:t>
      </w:r>
    </w:p>
    <w:p w14:paraId="77EF4965" w14:textId="2531A193" w:rsidR="00855AF4" w:rsidRPr="002337F9" w:rsidRDefault="00324AA4" w:rsidP="0053708D">
      <w:pPr>
        <w:spacing w:after="0" w:line="276" w:lineRule="auto"/>
        <w:jc w:val="both"/>
        <w:rPr>
          <w:rFonts w:ascii="Times New Roman" w:eastAsia="Times New Roman" w:hAnsi="Times New Roman" w:cs="Times New Roman"/>
          <w:sz w:val="24"/>
          <w:szCs w:val="24"/>
          <w:lang w:bidi="lv-LV"/>
        </w:rPr>
      </w:pPr>
      <w:r w:rsidRPr="002337F9">
        <w:rPr>
          <w:rFonts w:ascii="Times New Roman" w:eastAsia="Times New Roman" w:hAnsi="Times New Roman" w:cs="Times New Roman"/>
          <w:sz w:val="24"/>
          <w:szCs w:val="24"/>
          <w:lang w:bidi="en-GB"/>
        </w:rPr>
        <w:t>2.4.4. maintenance of a validator management and monitoring system for a minimum of 2 (two) years (uninterrupted).</w:t>
      </w:r>
    </w:p>
    <w:p w14:paraId="24CD5421" w14:textId="77777777" w:rsidR="00C56325" w:rsidRPr="002337F9" w:rsidRDefault="00C56325" w:rsidP="0053708D">
      <w:pPr>
        <w:spacing w:after="0" w:line="276" w:lineRule="auto"/>
        <w:jc w:val="both"/>
        <w:rPr>
          <w:rFonts w:ascii="Times New Roman" w:eastAsia="Times New Roman" w:hAnsi="Times New Roman" w:cs="Times New Roman"/>
          <w:sz w:val="24"/>
          <w:szCs w:val="24"/>
          <w:lang w:bidi="lv-LV"/>
        </w:rPr>
      </w:pPr>
    </w:p>
    <w:p w14:paraId="1AA5AAB8" w14:textId="77777777" w:rsidR="00C56325" w:rsidRPr="002337F9" w:rsidRDefault="00C56325" w:rsidP="00C56325">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hAnsi="Times New Roman" w:cs="Times New Roman"/>
          <w:bCs/>
          <w:sz w:val="24"/>
          <w:szCs w:val="24"/>
        </w:rPr>
      </w:pPr>
      <w:r w:rsidRPr="002337F9">
        <w:rPr>
          <w:rFonts w:ascii="Times New Roman" w:eastAsia="Times New Roman" w:hAnsi="Times New Roman" w:cs="Times New Roman"/>
          <w:color w:val="FF0000"/>
          <w:sz w:val="24"/>
          <w:szCs w:val="24"/>
          <w:lang w:bidi="en-GB"/>
        </w:rPr>
        <w:t>Please indicate any hindrances or obstacles as regards the requirements for experience:</w:t>
      </w:r>
    </w:p>
    <w:p w14:paraId="38A7DBBD" w14:textId="77777777" w:rsidR="00C56325" w:rsidRPr="002337F9" w:rsidRDefault="00C56325" w:rsidP="0053708D">
      <w:pPr>
        <w:spacing w:after="0" w:line="276" w:lineRule="auto"/>
        <w:jc w:val="both"/>
        <w:rPr>
          <w:rFonts w:ascii="Times New Roman" w:hAnsi="Times New Roman" w:cs="Times New Roman"/>
          <w:sz w:val="24"/>
          <w:szCs w:val="24"/>
        </w:rPr>
      </w:pPr>
    </w:p>
    <w:p w14:paraId="2FD27622" w14:textId="0B0FBC41" w:rsidR="006935E1" w:rsidRPr="002337F9" w:rsidRDefault="006935E1" w:rsidP="00E77541">
      <w:pPr>
        <w:pStyle w:val="pf0"/>
        <w:spacing w:before="0" w:beforeAutospacing="0" w:after="0" w:afterAutospacing="0" w:line="276" w:lineRule="auto"/>
        <w:jc w:val="both"/>
        <w:rPr>
          <w:lang w:val="en-GB"/>
        </w:rPr>
      </w:pPr>
      <w:r w:rsidRPr="002337F9">
        <w:rPr>
          <w:rStyle w:val="cf01"/>
          <w:rFonts w:ascii="Times New Roman" w:hAnsi="Times New Roman" w:cs="Times New Roman"/>
          <w:b/>
          <w:sz w:val="24"/>
          <w:szCs w:val="24"/>
          <w:lang w:val="en-GB" w:bidi="en-GB"/>
        </w:rPr>
        <w:t>2.5.</w:t>
      </w:r>
      <w:r w:rsidRPr="002337F9">
        <w:rPr>
          <w:rStyle w:val="cf01"/>
          <w:sz w:val="22"/>
          <w:szCs w:val="22"/>
          <w:lang w:val="en-GB" w:bidi="en-GB"/>
        </w:rPr>
        <w:t xml:space="preserve"> </w:t>
      </w:r>
      <w:r w:rsidRPr="002337F9">
        <w:rPr>
          <w:rStyle w:val="cf01"/>
          <w:rFonts w:ascii="Times New Roman" w:hAnsi="Times New Roman" w:cs="Times New Roman"/>
          <w:sz w:val="24"/>
          <w:szCs w:val="24"/>
          <w:lang w:val="en-GB" w:bidi="en-GB"/>
        </w:rPr>
        <w:t>The tenderer shall provide the following team of experts for the fulfilment of the contract:</w:t>
      </w:r>
    </w:p>
    <w:p w14:paraId="380AD2F7" w14:textId="7C10412A" w:rsidR="006935E1" w:rsidRPr="002337F9" w:rsidRDefault="00A248BA" w:rsidP="000836EA">
      <w:pPr>
        <w:pStyle w:val="pf1"/>
        <w:numPr>
          <w:ilvl w:val="0"/>
          <w:numId w:val="11"/>
        </w:numPr>
        <w:spacing w:before="0" w:beforeAutospacing="0" w:after="0" w:afterAutospacing="0" w:line="276" w:lineRule="auto"/>
        <w:ind w:left="709" w:hanging="283"/>
        <w:jc w:val="both"/>
        <w:rPr>
          <w:lang w:val="en-GB"/>
        </w:rPr>
      </w:pPr>
      <w:r w:rsidRPr="002337F9">
        <w:rPr>
          <w:rStyle w:val="cf01"/>
          <w:rFonts w:ascii="Times New Roman" w:hAnsi="Times New Roman" w:cs="Times New Roman"/>
          <w:sz w:val="24"/>
          <w:szCs w:val="24"/>
          <w:lang w:val="en-GB" w:bidi="en-GB"/>
        </w:rPr>
        <w:t xml:space="preserve">at least one (1) programmer who, during the previous 5 (five) years (2019, 2020; 2021, 2022 and 2023 and 2024 up to the submission of the tender), has developed or customised a validator management and monitoring system that has been used for the concurrent management of at least 1,000 </w:t>
      </w:r>
      <w:proofErr w:type="gramStart"/>
      <w:r w:rsidRPr="002337F9">
        <w:rPr>
          <w:rStyle w:val="cf01"/>
          <w:rFonts w:ascii="Times New Roman" w:hAnsi="Times New Roman" w:cs="Times New Roman"/>
          <w:sz w:val="24"/>
          <w:szCs w:val="24"/>
          <w:lang w:val="en-GB" w:bidi="en-GB"/>
        </w:rPr>
        <w:t>validators;</w:t>
      </w:r>
      <w:proofErr w:type="gramEnd"/>
    </w:p>
    <w:p w14:paraId="0BC27E4E" w14:textId="3DFB10EB" w:rsidR="006935E1" w:rsidRPr="002337F9" w:rsidRDefault="006935E1" w:rsidP="000836EA">
      <w:pPr>
        <w:numPr>
          <w:ilvl w:val="0"/>
          <w:numId w:val="11"/>
        </w:numPr>
        <w:spacing w:after="0" w:line="276" w:lineRule="auto"/>
        <w:ind w:left="709" w:hanging="283"/>
        <w:jc w:val="both"/>
        <w:rPr>
          <w:rFonts w:ascii="Times New Roman" w:eastAsia="Times New Roman" w:hAnsi="Times New Roman" w:cs="Times New Roman"/>
          <w:sz w:val="24"/>
          <w:szCs w:val="24"/>
        </w:rPr>
      </w:pPr>
      <w:r w:rsidRPr="002337F9">
        <w:rPr>
          <w:rFonts w:ascii="Times New Roman" w:eastAsia="Times New Roman" w:hAnsi="Times New Roman" w:cs="Times New Roman"/>
          <w:sz w:val="24"/>
          <w:szCs w:val="24"/>
          <w:lang w:bidi="en-GB"/>
        </w:rPr>
        <w:t xml:space="preserve">one (1) project manager who, </w:t>
      </w:r>
      <w:r w:rsidR="005A1121" w:rsidRPr="002337F9">
        <w:rPr>
          <w:rStyle w:val="cf01"/>
          <w:rFonts w:ascii="Times New Roman" w:eastAsia="Times New Roman" w:hAnsi="Times New Roman" w:cs="Times New Roman"/>
          <w:sz w:val="24"/>
          <w:szCs w:val="24"/>
          <w:lang w:bidi="en-GB"/>
        </w:rPr>
        <w:t>during the previous 5 (five) years (2019, 2020; 2021, 2022 and 2023 and 2024 up to the submission of the tender),</w:t>
      </w:r>
      <w:r w:rsidRPr="002337F9">
        <w:rPr>
          <w:rFonts w:ascii="Times New Roman" w:eastAsia="Times New Roman" w:hAnsi="Times New Roman" w:cs="Times New Roman"/>
          <w:sz w:val="24"/>
          <w:szCs w:val="24"/>
          <w:lang w:bidi="en-GB"/>
        </w:rPr>
        <w:t xml:space="preserve"> has had experience in the supply of validators (at least 1,000 (one thousand) validators per contracting authority), implementation of the project of a management and monitoring system </w:t>
      </w:r>
      <w:r w:rsidR="00A63B8A" w:rsidRPr="002337F9">
        <w:rPr>
          <w:rStyle w:val="cf01"/>
          <w:rFonts w:ascii="Times New Roman" w:eastAsia="Times New Roman" w:hAnsi="Times New Roman" w:cs="Times New Roman"/>
          <w:sz w:val="24"/>
          <w:szCs w:val="24"/>
          <w:lang w:bidi="en-GB"/>
        </w:rPr>
        <w:t xml:space="preserve">that has been used for the concurrent management of at least 1,000 (one thousand) validators, </w:t>
      </w:r>
      <w:r w:rsidRPr="002337F9">
        <w:rPr>
          <w:rFonts w:ascii="Times New Roman" w:eastAsia="Times New Roman" w:hAnsi="Times New Roman" w:cs="Times New Roman"/>
          <w:sz w:val="24"/>
          <w:szCs w:val="24"/>
          <w:lang w:bidi="en-GB"/>
        </w:rPr>
        <w:t xml:space="preserve"> including training, integration with third-party systems: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7"/>
        <w:gridCol w:w="4250"/>
        <w:gridCol w:w="1984"/>
      </w:tblGrid>
      <w:tr w:rsidR="004B3A99" w:rsidRPr="002337F9" w14:paraId="165BF2D1" w14:textId="77777777" w:rsidTr="004B3A99">
        <w:trPr>
          <w:cantSplit/>
          <w:trHeight w:val="888"/>
        </w:trPr>
        <w:tc>
          <w:tcPr>
            <w:tcW w:w="1560" w:type="pct"/>
            <w:shd w:val="clear" w:color="auto" w:fill="DEEAF6"/>
            <w:vAlign w:val="center"/>
          </w:tcPr>
          <w:p w14:paraId="1A7A53A0" w14:textId="16176082" w:rsidR="004B3A99" w:rsidRPr="002337F9" w:rsidRDefault="004B3A99" w:rsidP="00292CC2">
            <w:pPr>
              <w:tabs>
                <w:tab w:val="left" w:pos="426"/>
              </w:tabs>
              <w:autoSpaceDE w:val="0"/>
              <w:autoSpaceDN w:val="0"/>
              <w:adjustRightInd w:val="0"/>
              <w:spacing w:after="0" w:line="240" w:lineRule="auto"/>
              <w:contextualSpacing/>
              <w:jc w:val="center"/>
              <w:rPr>
                <w:rFonts w:ascii="Times New Roman" w:hAnsi="Times New Roman" w:cs="Times New Roman"/>
                <w:b/>
                <w:sz w:val="24"/>
                <w:szCs w:val="24"/>
                <w:lang w:eastAsia="ar-SA"/>
              </w:rPr>
            </w:pPr>
            <w:r w:rsidRPr="002337F9">
              <w:rPr>
                <w:rFonts w:ascii="Times New Roman" w:eastAsia="Times New Roman" w:hAnsi="Times New Roman" w:cs="Times New Roman"/>
                <w:b/>
                <w:sz w:val="24"/>
                <w:szCs w:val="24"/>
                <w:lang w:bidi="en-GB"/>
              </w:rPr>
              <w:lastRenderedPageBreak/>
              <w:t>Name Surname of the expert</w:t>
            </w:r>
          </w:p>
        </w:tc>
        <w:tc>
          <w:tcPr>
            <w:tcW w:w="2345" w:type="pct"/>
            <w:shd w:val="clear" w:color="auto" w:fill="DEEAF6"/>
            <w:vAlign w:val="center"/>
          </w:tcPr>
          <w:p w14:paraId="61E6E65B" w14:textId="2632CD01" w:rsidR="004B3A99" w:rsidRPr="002337F9" w:rsidRDefault="004B3A99" w:rsidP="00292CC2">
            <w:pPr>
              <w:tabs>
                <w:tab w:val="left" w:pos="426"/>
              </w:tabs>
              <w:autoSpaceDE w:val="0"/>
              <w:autoSpaceDN w:val="0"/>
              <w:adjustRightInd w:val="0"/>
              <w:spacing w:after="0" w:line="240" w:lineRule="auto"/>
              <w:contextualSpacing/>
              <w:jc w:val="center"/>
              <w:rPr>
                <w:rFonts w:ascii="Times New Roman" w:hAnsi="Times New Roman" w:cs="Times New Roman"/>
                <w:b/>
                <w:sz w:val="24"/>
                <w:szCs w:val="24"/>
                <w:lang w:eastAsia="ar-SA"/>
              </w:rPr>
            </w:pPr>
            <w:r w:rsidRPr="002337F9">
              <w:rPr>
                <w:rFonts w:ascii="Times New Roman" w:eastAsia="Times New Roman" w:hAnsi="Times New Roman" w:cs="Times New Roman"/>
                <w:b/>
                <w:sz w:val="24"/>
                <w:szCs w:val="24"/>
                <w:lang w:bidi="en-GB"/>
              </w:rPr>
              <w:t>Experience of the expert, brief description of the project</w:t>
            </w:r>
          </w:p>
        </w:tc>
        <w:tc>
          <w:tcPr>
            <w:tcW w:w="1095" w:type="pct"/>
            <w:shd w:val="clear" w:color="auto" w:fill="DEEAF6"/>
            <w:vAlign w:val="center"/>
          </w:tcPr>
          <w:p w14:paraId="72202AF7" w14:textId="340084B5" w:rsidR="004B3A99" w:rsidRPr="002337F9" w:rsidRDefault="004B3A99" w:rsidP="00292CC2">
            <w:pPr>
              <w:tabs>
                <w:tab w:val="left" w:pos="426"/>
              </w:tabs>
              <w:autoSpaceDE w:val="0"/>
              <w:autoSpaceDN w:val="0"/>
              <w:adjustRightInd w:val="0"/>
              <w:spacing w:after="0" w:line="240" w:lineRule="auto"/>
              <w:contextualSpacing/>
              <w:jc w:val="center"/>
              <w:rPr>
                <w:rFonts w:ascii="Times New Roman" w:hAnsi="Times New Roman" w:cs="Times New Roman"/>
                <w:b/>
                <w:sz w:val="24"/>
                <w:szCs w:val="24"/>
                <w:lang w:eastAsia="ar-SA"/>
              </w:rPr>
            </w:pPr>
            <w:r w:rsidRPr="002337F9">
              <w:rPr>
                <w:rFonts w:ascii="Times New Roman" w:eastAsia="Times New Roman" w:hAnsi="Times New Roman" w:cs="Times New Roman"/>
                <w:b/>
                <w:sz w:val="24"/>
                <w:szCs w:val="24"/>
                <w:lang w:bidi="en-GB"/>
              </w:rPr>
              <w:t>Period and number of validators served</w:t>
            </w:r>
          </w:p>
        </w:tc>
      </w:tr>
      <w:tr w:rsidR="004B3A99" w:rsidRPr="002337F9" w14:paraId="71EFC42D" w14:textId="77777777" w:rsidTr="004B3A99">
        <w:trPr>
          <w:trHeight w:val="210"/>
        </w:trPr>
        <w:tc>
          <w:tcPr>
            <w:tcW w:w="1560" w:type="pct"/>
            <w:shd w:val="clear" w:color="auto" w:fill="auto"/>
            <w:vAlign w:val="bottom"/>
          </w:tcPr>
          <w:p w14:paraId="607EF89E" w14:textId="77777777" w:rsidR="004B3A99" w:rsidRPr="002337F9" w:rsidRDefault="004B3A99" w:rsidP="00292CC2">
            <w:pPr>
              <w:tabs>
                <w:tab w:val="left" w:pos="426"/>
              </w:tabs>
              <w:autoSpaceDE w:val="0"/>
              <w:autoSpaceDN w:val="0"/>
              <w:adjustRightInd w:val="0"/>
              <w:spacing w:after="0" w:line="240" w:lineRule="auto"/>
              <w:contextualSpacing/>
              <w:jc w:val="center"/>
              <w:rPr>
                <w:rFonts w:ascii="Times New Roman" w:hAnsi="Times New Roman" w:cs="Times New Roman"/>
                <w:sz w:val="24"/>
                <w:szCs w:val="24"/>
                <w:lang w:eastAsia="ar-SA"/>
              </w:rPr>
            </w:pPr>
          </w:p>
        </w:tc>
        <w:tc>
          <w:tcPr>
            <w:tcW w:w="2345" w:type="pct"/>
          </w:tcPr>
          <w:p w14:paraId="0214A430" w14:textId="77777777" w:rsidR="004B3A99" w:rsidRPr="002337F9" w:rsidRDefault="004B3A99" w:rsidP="00292CC2">
            <w:pPr>
              <w:tabs>
                <w:tab w:val="left" w:pos="426"/>
              </w:tabs>
              <w:autoSpaceDE w:val="0"/>
              <w:autoSpaceDN w:val="0"/>
              <w:adjustRightInd w:val="0"/>
              <w:spacing w:after="0" w:line="240" w:lineRule="auto"/>
              <w:contextualSpacing/>
              <w:jc w:val="center"/>
              <w:rPr>
                <w:rFonts w:ascii="Times New Roman" w:hAnsi="Times New Roman" w:cs="Times New Roman"/>
                <w:b/>
                <w:sz w:val="24"/>
                <w:szCs w:val="24"/>
                <w:lang w:eastAsia="ar-SA"/>
              </w:rPr>
            </w:pPr>
          </w:p>
        </w:tc>
        <w:tc>
          <w:tcPr>
            <w:tcW w:w="1095" w:type="pct"/>
            <w:shd w:val="clear" w:color="auto" w:fill="auto"/>
            <w:vAlign w:val="bottom"/>
          </w:tcPr>
          <w:p w14:paraId="3C2BDFEF" w14:textId="77777777" w:rsidR="004B3A99" w:rsidRPr="002337F9" w:rsidRDefault="004B3A99" w:rsidP="00292CC2">
            <w:pPr>
              <w:tabs>
                <w:tab w:val="left" w:pos="426"/>
              </w:tabs>
              <w:autoSpaceDE w:val="0"/>
              <w:autoSpaceDN w:val="0"/>
              <w:adjustRightInd w:val="0"/>
              <w:spacing w:after="0" w:line="240" w:lineRule="auto"/>
              <w:contextualSpacing/>
              <w:jc w:val="center"/>
              <w:rPr>
                <w:rFonts w:ascii="Times New Roman" w:hAnsi="Times New Roman" w:cs="Times New Roman"/>
                <w:b/>
                <w:sz w:val="24"/>
                <w:szCs w:val="24"/>
                <w:lang w:eastAsia="ar-SA"/>
              </w:rPr>
            </w:pPr>
            <w:r w:rsidRPr="002337F9">
              <w:rPr>
                <w:rFonts w:ascii="Times New Roman" w:eastAsia="Times New Roman" w:hAnsi="Times New Roman" w:cs="Times New Roman"/>
                <w:b/>
                <w:sz w:val="24"/>
                <w:szCs w:val="24"/>
                <w:lang w:bidi="en-GB"/>
              </w:rPr>
              <w:t>__ ___ ____ - __ __ ____</w:t>
            </w:r>
          </w:p>
          <w:p w14:paraId="6CEB704B" w14:textId="3B815B64" w:rsidR="004B3A99" w:rsidRPr="002337F9" w:rsidRDefault="004B3A99" w:rsidP="004B3A99">
            <w:pPr>
              <w:tabs>
                <w:tab w:val="left" w:pos="426"/>
              </w:tabs>
              <w:autoSpaceDE w:val="0"/>
              <w:autoSpaceDN w:val="0"/>
              <w:adjustRightInd w:val="0"/>
              <w:spacing w:after="0" w:line="240" w:lineRule="auto"/>
              <w:contextualSpacing/>
              <w:rPr>
                <w:rFonts w:ascii="Times New Roman" w:hAnsi="Times New Roman" w:cs="Times New Roman"/>
                <w:b/>
                <w:sz w:val="24"/>
                <w:szCs w:val="24"/>
                <w:lang w:eastAsia="ar-SA"/>
              </w:rPr>
            </w:pPr>
            <w:r w:rsidRPr="002337F9">
              <w:rPr>
                <w:rFonts w:ascii="Times New Roman" w:eastAsia="Times New Roman" w:hAnsi="Times New Roman" w:cs="Times New Roman"/>
                <w:b/>
                <w:sz w:val="24"/>
                <w:szCs w:val="24"/>
                <w:lang w:bidi="en-GB"/>
              </w:rPr>
              <w:t>number of validators: _______</w:t>
            </w:r>
          </w:p>
        </w:tc>
      </w:tr>
      <w:tr w:rsidR="004B3A99" w:rsidRPr="002337F9" w14:paraId="7D28DCB8" w14:textId="77777777" w:rsidTr="004B3A99">
        <w:trPr>
          <w:trHeight w:val="210"/>
        </w:trPr>
        <w:tc>
          <w:tcPr>
            <w:tcW w:w="1560" w:type="pct"/>
            <w:shd w:val="clear" w:color="auto" w:fill="auto"/>
            <w:vAlign w:val="bottom"/>
          </w:tcPr>
          <w:p w14:paraId="1645D927" w14:textId="77777777" w:rsidR="004B3A99" w:rsidRPr="002337F9" w:rsidRDefault="004B3A99" w:rsidP="00292CC2">
            <w:pPr>
              <w:tabs>
                <w:tab w:val="left" w:pos="426"/>
              </w:tabs>
              <w:autoSpaceDE w:val="0"/>
              <w:autoSpaceDN w:val="0"/>
              <w:adjustRightInd w:val="0"/>
              <w:spacing w:after="0" w:line="240" w:lineRule="auto"/>
              <w:contextualSpacing/>
              <w:rPr>
                <w:rFonts w:ascii="Times New Roman" w:hAnsi="Times New Roman" w:cs="Times New Roman"/>
                <w:sz w:val="24"/>
                <w:szCs w:val="24"/>
                <w:lang w:eastAsia="ar-SA"/>
              </w:rPr>
            </w:pPr>
          </w:p>
        </w:tc>
        <w:tc>
          <w:tcPr>
            <w:tcW w:w="2345" w:type="pct"/>
          </w:tcPr>
          <w:p w14:paraId="10A868BD" w14:textId="77777777" w:rsidR="004B3A99" w:rsidRPr="002337F9" w:rsidRDefault="004B3A99" w:rsidP="00292CC2">
            <w:pPr>
              <w:tabs>
                <w:tab w:val="left" w:pos="426"/>
              </w:tabs>
              <w:autoSpaceDE w:val="0"/>
              <w:autoSpaceDN w:val="0"/>
              <w:adjustRightInd w:val="0"/>
              <w:spacing w:after="0" w:line="240" w:lineRule="auto"/>
              <w:contextualSpacing/>
              <w:jc w:val="center"/>
              <w:rPr>
                <w:rFonts w:ascii="Times New Roman" w:hAnsi="Times New Roman" w:cs="Times New Roman"/>
                <w:b/>
                <w:sz w:val="24"/>
                <w:szCs w:val="24"/>
                <w:lang w:eastAsia="ar-SA"/>
              </w:rPr>
            </w:pPr>
          </w:p>
        </w:tc>
        <w:tc>
          <w:tcPr>
            <w:tcW w:w="1095" w:type="pct"/>
            <w:shd w:val="clear" w:color="auto" w:fill="auto"/>
            <w:vAlign w:val="bottom"/>
          </w:tcPr>
          <w:p w14:paraId="5B838697" w14:textId="77777777" w:rsidR="004B3A99" w:rsidRPr="002337F9" w:rsidRDefault="004B3A99" w:rsidP="004B3A99">
            <w:pPr>
              <w:tabs>
                <w:tab w:val="left" w:pos="426"/>
              </w:tabs>
              <w:autoSpaceDE w:val="0"/>
              <w:autoSpaceDN w:val="0"/>
              <w:adjustRightInd w:val="0"/>
              <w:spacing w:after="0" w:line="240" w:lineRule="auto"/>
              <w:contextualSpacing/>
              <w:jc w:val="center"/>
              <w:rPr>
                <w:rFonts w:ascii="Times New Roman" w:hAnsi="Times New Roman" w:cs="Times New Roman"/>
                <w:b/>
                <w:sz w:val="24"/>
                <w:szCs w:val="24"/>
                <w:lang w:eastAsia="ar-SA"/>
              </w:rPr>
            </w:pPr>
            <w:r w:rsidRPr="002337F9">
              <w:rPr>
                <w:rFonts w:ascii="Times New Roman" w:eastAsia="Times New Roman" w:hAnsi="Times New Roman" w:cs="Times New Roman"/>
                <w:b/>
                <w:sz w:val="24"/>
                <w:szCs w:val="24"/>
                <w:lang w:bidi="en-GB"/>
              </w:rPr>
              <w:t>__ ___ ____ - __ __ ____</w:t>
            </w:r>
          </w:p>
          <w:p w14:paraId="27C6DDA6" w14:textId="5FCF37C1" w:rsidR="004B3A99" w:rsidRPr="002337F9" w:rsidRDefault="004B3A99" w:rsidP="004B3A99">
            <w:pPr>
              <w:tabs>
                <w:tab w:val="left" w:pos="426"/>
              </w:tabs>
              <w:autoSpaceDE w:val="0"/>
              <w:autoSpaceDN w:val="0"/>
              <w:adjustRightInd w:val="0"/>
              <w:spacing w:after="0" w:line="240" w:lineRule="auto"/>
              <w:contextualSpacing/>
              <w:jc w:val="center"/>
              <w:rPr>
                <w:rFonts w:ascii="Times New Roman" w:hAnsi="Times New Roman" w:cs="Times New Roman"/>
                <w:b/>
                <w:sz w:val="24"/>
                <w:szCs w:val="24"/>
                <w:lang w:eastAsia="ar-SA"/>
              </w:rPr>
            </w:pPr>
            <w:r w:rsidRPr="002337F9">
              <w:rPr>
                <w:rFonts w:ascii="Times New Roman" w:eastAsia="Times New Roman" w:hAnsi="Times New Roman" w:cs="Times New Roman"/>
                <w:b/>
                <w:sz w:val="24"/>
                <w:szCs w:val="24"/>
                <w:lang w:bidi="en-GB"/>
              </w:rPr>
              <w:t>number of validators: _______</w:t>
            </w:r>
          </w:p>
        </w:tc>
      </w:tr>
    </w:tbl>
    <w:p w14:paraId="63A4F1E4" w14:textId="77777777" w:rsidR="00E71A9A" w:rsidRPr="002337F9" w:rsidRDefault="00E71A9A" w:rsidP="004B3A99">
      <w:pPr>
        <w:spacing w:after="0" w:line="276" w:lineRule="auto"/>
        <w:ind w:left="426"/>
        <w:jc w:val="both"/>
        <w:rPr>
          <w:rFonts w:ascii="Times New Roman" w:eastAsia="Times New Roman" w:hAnsi="Times New Roman" w:cs="Times New Roman"/>
          <w:sz w:val="24"/>
          <w:szCs w:val="24"/>
        </w:rPr>
      </w:pPr>
    </w:p>
    <w:p w14:paraId="488CDA45" w14:textId="1FC83425" w:rsidR="00C56325" w:rsidRPr="002337F9" w:rsidRDefault="00C56325" w:rsidP="009962AE">
      <w:pPr>
        <w:pBdr>
          <w:top w:val="single" w:sz="4" w:space="1" w:color="auto"/>
          <w:left w:val="single" w:sz="4" w:space="28" w:color="auto"/>
          <w:bottom w:val="single" w:sz="4" w:space="1" w:color="auto"/>
          <w:right w:val="single" w:sz="4" w:space="4" w:color="auto"/>
        </w:pBdr>
        <w:spacing w:after="0" w:line="240" w:lineRule="auto"/>
        <w:ind w:left="720"/>
        <w:jc w:val="both"/>
        <w:rPr>
          <w:rFonts w:ascii="Times New Roman" w:hAnsi="Times New Roman" w:cs="Times New Roman"/>
          <w:bCs/>
          <w:sz w:val="24"/>
          <w:szCs w:val="24"/>
        </w:rPr>
      </w:pPr>
      <w:r w:rsidRPr="002337F9">
        <w:rPr>
          <w:rFonts w:ascii="Times New Roman" w:eastAsia="Times New Roman" w:hAnsi="Times New Roman" w:cs="Times New Roman"/>
          <w:color w:val="FF0000"/>
          <w:sz w:val="24"/>
          <w:szCs w:val="24"/>
          <w:lang w:bidi="en-GB"/>
        </w:rPr>
        <w:t>Please indicate any hindrances or obstacles as regards the requirements for the experience of experts and the number thereof:</w:t>
      </w:r>
    </w:p>
    <w:p w14:paraId="40DBBA74" w14:textId="77777777" w:rsidR="00C56325" w:rsidRPr="002337F9" w:rsidRDefault="00C56325" w:rsidP="004B3A99">
      <w:pPr>
        <w:spacing w:after="0" w:line="276" w:lineRule="auto"/>
        <w:ind w:left="426"/>
        <w:jc w:val="both"/>
        <w:rPr>
          <w:rFonts w:ascii="Times New Roman" w:eastAsia="Times New Roman" w:hAnsi="Times New Roman" w:cs="Times New Roman"/>
          <w:sz w:val="24"/>
          <w:szCs w:val="24"/>
        </w:rPr>
      </w:pPr>
    </w:p>
    <w:p w14:paraId="4462B9DA" w14:textId="77777777" w:rsidR="00357522" w:rsidRPr="002337F9" w:rsidRDefault="00357522" w:rsidP="00E9515F">
      <w:pPr>
        <w:spacing w:after="0" w:line="240" w:lineRule="auto"/>
        <w:rPr>
          <w:rFonts w:ascii="Times New Roman" w:hAnsi="Times New Roman" w:cs="Times New Roman"/>
          <w:b/>
          <w:bCs/>
          <w:sz w:val="24"/>
          <w:szCs w:val="24"/>
        </w:rPr>
      </w:pPr>
    </w:p>
    <w:p w14:paraId="0602C4BE" w14:textId="55018426" w:rsidR="00B804E6" w:rsidRPr="002337F9" w:rsidRDefault="00B804E6" w:rsidP="000836EA">
      <w:pPr>
        <w:spacing w:after="0" w:line="240" w:lineRule="auto"/>
        <w:jc w:val="both"/>
        <w:rPr>
          <w:rFonts w:ascii="Times New Roman" w:hAnsi="Times New Roman" w:cs="Times New Roman"/>
          <w:bCs/>
          <w:sz w:val="24"/>
          <w:szCs w:val="24"/>
        </w:rPr>
      </w:pPr>
      <w:r w:rsidRPr="002337F9">
        <w:rPr>
          <w:rFonts w:ascii="Times New Roman" w:eastAsia="Times New Roman" w:hAnsi="Times New Roman" w:cs="Times New Roman"/>
          <w:b/>
          <w:sz w:val="24"/>
          <w:szCs w:val="24"/>
          <w:lang w:bidi="en-GB"/>
        </w:rPr>
        <w:t>2.6. Economic and financial capabilities:</w:t>
      </w:r>
    </w:p>
    <w:tbl>
      <w:tblPr>
        <w:tblStyle w:val="TableGrid"/>
        <w:tblW w:w="9351" w:type="dxa"/>
        <w:tblInd w:w="-5" w:type="dxa"/>
        <w:tblLook w:val="04A0" w:firstRow="1" w:lastRow="0" w:firstColumn="1" w:lastColumn="0" w:noHBand="0" w:noVBand="1"/>
      </w:tblPr>
      <w:tblGrid>
        <w:gridCol w:w="4723"/>
        <w:gridCol w:w="2360"/>
        <w:gridCol w:w="2268"/>
      </w:tblGrid>
      <w:tr w:rsidR="00B804E6" w:rsidRPr="002337F9" w14:paraId="07A5E64A" w14:textId="77777777" w:rsidTr="00B804E6">
        <w:trPr>
          <w:trHeight w:val="211"/>
        </w:trPr>
        <w:tc>
          <w:tcPr>
            <w:tcW w:w="4723" w:type="dxa"/>
            <w:shd w:val="clear" w:color="auto" w:fill="DEEAF6" w:themeFill="accent5" w:themeFillTint="33"/>
          </w:tcPr>
          <w:p w14:paraId="33426AD7" w14:textId="77777777" w:rsidR="00B804E6" w:rsidRPr="002337F9" w:rsidRDefault="00B804E6" w:rsidP="00093690">
            <w:pPr>
              <w:tabs>
                <w:tab w:val="left" w:pos="426"/>
              </w:tabs>
              <w:autoSpaceDE w:val="0"/>
              <w:autoSpaceDN w:val="0"/>
              <w:adjustRightInd w:val="0"/>
              <w:spacing w:before="120"/>
              <w:ind w:left="113" w:right="113"/>
              <w:jc w:val="center"/>
              <w:rPr>
                <w:rFonts w:ascii="Times New Roman" w:hAnsi="Times New Roman" w:cs="Times New Roman"/>
                <w:b/>
                <w:sz w:val="24"/>
                <w:szCs w:val="24"/>
                <w:lang w:eastAsia="ar-SA"/>
              </w:rPr>
            </w:pPr>
            <w:r w:rsidRPr="002337F9">
              <w:rPr>
                <w:rFonts w:ascii="Times New Roman" w:eastAsia="Times New Roman" w:hAnsi="Times New Roman" w:cs="Times New Roman"/>
                <w:b/>
                <w:sz w:val="24"/>
                <w:szCs w:val="24"/>
                <w:lang w:bidi="en-GB"/>
              </w:rPr>
              <w:t>Total turnover of the tenderer</w:t>
            </w:r>
          </w:p>
        </w:tc>
        <w:tc>
          <w:tcPr>
            <w:tcW w:w="4628" w:type="dxa"/>
            <w:gridSpan w:val="2"/>
            <w:shd w:val="clear" w:color="auto" w:fill="DEEAF6" w:themeFill="accent5" w:themeFillTint="33"/>
          </w:tcPr>
          <w:p w14:paraId="16098E54" w14:textId="77777777" w:rsidR="00B804E6" w:rsidRPr="002337F9" w:rsidRDefault="00B804E6" w:rsidP="00093690">
            <w:pPr>
              <w:tabs>
                <w:tab w:val="left" w:pos="426"/>
              </w:tabs>
              <w:autoSpaceDE w:val="0"/>
              <w:autoSpaceDN w:val="0"/>
              <w:adjustRightInd w:val="0"/>
              <w:spacing w:before="120"/>
              <w:ind w:left="113" w:right="113"/>
              <w:jc w:val="center"/>
              <w:rPr>
                <w:rFonts w:ascii="Times New Roman" w:hAnsi="Times New Roman" w:cs="Times New Roman"/>
                <w:b/>
                <w:sz w:val="24"/>
                <w:szCs w:val="24"/>
                <w:lang w:eastAsia="ar-SA"/>
              </w:rPr>
            </w:pPr>
            <w:r w:rsidRPr="002337F9">
              <w:rPr>
                <w:rFonts w:ascii="Times New Roman" w:eastAsia="Times New Roman" w:hAnsi="Times New Roman" w:cs="Times New Roman"/>
                <w:b/>
                <w:sz w:val="24"/>
                <w:szCs w:val="24"/>
                <w:lang w:bidi="en-GB"/>
              </w:rPr>
              <w:t>Year</w:t>
            </w:r>
          </w:p>
        </w:tc>
      </w:tr>
      <w:tr w:rsidR="00B804E6" w:rsidRPr="002337F9" w14:paraId="2ECD5C99" w14:textId="77777777" w:rsidTr="00B804E6">
        <w:trPr>
          <w:trHeight w:val="53"/>
        </w:trPr>
        <w:tc>
          <w:tcPr>
            <w:tcW w:w="4723" w:type="dxa"/>
          </w:tcPr>
          <w:p w14:paraId="02805A16" w14:textId="77777777" w:rsidR="00B804E6" w:rsidRPr="002337F9" w:rsidRDefault="00B804E6" w:rsidP="00093690">
            <w:pPr>
              <w:spacing w:before="120"/>
              <w:contextualSpacing/>
              <w:jc w:val="center"/>
              <w:rPr>
                <w:rFonts w:ascii="Times New Roman" w:hAnsi="Times New Roman" w:cs="Times New Roman"/>
                <w:bCs/>
                <w:sz w:val="24"/>
                <w:szCs w:val="24"/>
              </w:rPr>
            </w:pPr>
          </w:p>
        </w:tc>
        <w:tc>
          <w:tcPr>
            <w:tcW w:w="4628" w:type="dxa"/>
            <w:gridSpan w:val="2"/>
          </w:tcPr>
          <w:p w14:paraId="110CB01F" w14:textId="652A2D97" w:rsidR="00B804E6" w:rsidRPr="002337F9" w:rsidRDefault="00B804E6" w:rsidP="00093690">
            <w:pPr>
              <w:spacing w:before="120"/>
              <w:contextualSpacing/>
              <w:jc w:val="center"/>
              <w:rPr>
                <w:rFonts w:ascii="Times New Roman" w:hAnsi="Times New Roman" w:cs="Times New Roman"/>
                <w:bCs/>
                <w:sz w:val="24"/>
                <w:szCs w:val="24"/>
              </w:rPr>
            </w:pPr>
            <w:r w:rsidRPr="002337F9">
              <w:rPr>
                <w:rFonts w:ascii="Times New Roman" w:eastAsia="Times New Roman" w:hAnsi="Times New Roman" w:cs="Times New Roman"/>
                <w:sz w:val="24"/>
                <w:szCs w:val="24"/>
                <w:lang w:bidi="en-GB"/>
              </w:rPr>
              <w:t>2023</w:t>
            </w:r>
          </w:p>
        </w:tc>
      </w:tr>
      <w:tr w:rsidR="00B804E6" w:rsidRPr="002337F9" w14:paraId="193A5176" w14:textId="77777777" w:rsidTr="00B804E6">
        <w:trPr>
          <w:trHeight w:val="53"/>
        </w:trPr>
        <w:tc>
          <w:tcPr>
            <w:tcW w:w="4723" w:type="dxa"/>
          </w:tcPr>
          <w:p w14:paraId="17662111" w14:textId="77777777" w:rsidR="00B804E6" w:rsidRPr="002337F9" w:rsidRDefault="00B804E6" w:rsidP="00093690">
            <w:pPr>
              <w:spacing w:before="120"/>
              <w:contextualSpacing/>
              <w:jc w:val="center"/>
              <w:rPr>
                <w:rFonts w:ascii="Times New Roman" w:hAnsi="Times New Roman" w:cs="Times New Roman"/>
                <w:bCs/>
                <w:sz w:val="24"/>
                <w:szCs w:val="24"/>
              </w:rPr>
            </w:pPr>
          </w:p>
        </w:tc>
        <w:tc>
          <w:tcPr>
            <w:tcW w:w="4628" w:type="dxa"/>
            <w:gridSpan w:val="2"/>
          </w:tcPr>
          <w:p w14:paraId="440F4797" w14:textId="5FBC627D" w:rsidR="00B804E6" w:rsidRPr="002337F9" w:rsidRDefault="00B804E6" w:rsidP="00093690">
            <w:pPr>
              <w:spacing w:before="120"/>
              <w:contextualSpacing/>
              <w:jc w:val="center"/>
              <w:rPr>
                <w:rFonts w:ascii="Times New Roman" w:hAnsi="Times New Roman" w:cs="Times New Roman"/>
                <w:bCs/>
                <w:sz w:val="24"/>
                <w:szCs w:val="24"/>
              </w:rPr>
            </w:pPr>
            <w:r w:rsidRPr="002337F9">
              <w:rPr>
                <w:rFonts w:ascii="Times New Roman" w:eastAsia="Times New Roman" w:hAnsi="Times New Roman" w:cs="Times New Roman"/>
                <w:sz w:val="24"/>
                <w:szCs w:val="24"/>
                <w:lang w:bidi="en-GB"/>
              </w:rPr>
              <w:t>2022</w:t>
            </w:r>
          </w:p>
        </w:tc>
      </w:tr>
      <w:tr w:rsidR="00B804E6" w:rsidRPr="002337F9" w14:paraId="2A46D810" w14:textId="77777777" w:rsidTr="00B804E6">
        <w:trPr>
          <w:trHeight w:val="53"/>
        </w:trPr>
        <w:tc>
          <w:tcPr>
            <w:tcW w:w="4723" w:type="dxa"/>
          </w:tcPr>
          <w:p w14:paraId="6D53DB08" w14:textId="77777777" w:rsidR="00B804E6" w:rsidRPr="002337F9" w:rsidRDefault="00B804E6" w:rsidP="00093690">
            <w:pPr>
              <w:spacing w:before="120"/>
              <w:contextualSpacing/>
              <w:jc w:val="center"/>
              <w:rPr>
                <w:rFonts w:ascii="Times New Roman" w:hAnsi="Times New Roman" w:cs="Times New Roman"/>
                <w:bCs/>
                <w:sz w:val="24"/>
                <w:szCs w:val="24"/>
              </w:rPr>
            </w:pPr>
          </w:p>
        </w:tc>
        <w:tc>
          <w:tcPr>
            <w:tcW w:w="4628" w:type="dxa"/>
            <w:gridSpan w:val="2"/>
          </w:tcPr>
          <w:p w14:paraId="4506A077" w14:textId="0688528B" w:rsidR="00B804E6" w:rsidRPr="002337F9" w:rsidRDefault="00B804E6" w:rsidP="00093690">
            <w:pPr>
              <w:spacing w:before="120"/>
              <w:contextualSpacing/>
              <w:jc w:val="center"/>
              <w:rPr>
                <w:rFonts w:ascii="Times New Roman" w:hAnsi="Times New Roman" w:cs="Times New Roman"/>
                <w:bCs/>
                <w:sz w:val="24"/>
                <w:szCs w:val="24"/>
              </w:rPr>
            </w:pPr>
            <w:r w:rsidRPr="002337F9">
              <w:rPr>
                <w:rFonts w:ascii="Times New Roman" w:eastAsia="Times New Roman" w:hAnsi="Times New Roman" w:cs="Times New Roman"/>
                <w:sz w:val="24"/>
                <w:szCs w:val="24"/>
                <w:lang w:bidi="en-GB"/>
              </w:rPr>
              <w:t>2021</w:t>
            </w:r>
          </w:p>
        </w:tc>
      </w:tr>
      <w:tr w:rsidR="00B804E6" w:rsidRPr="002337F9" w14:paraId="581B6E8B" w14:textId="77777777" w:rsidTr="000836EA">
        <w:trPr>
          <w:trHeight w:val="1210"/>
        </w:trPr>
        <w:tc>
          <w:tcPr>
            <w:tcW w:w="7083" w:type="dxa"/>
            <w:gridSpan w:val="2"/>
            <w:shd w:val="clear" w:color="auto" w:fill="DEEAF6" w:themeFill="accent5" w:themeFillTint="33"/>
          </w:tcPr>
          <w:p w14:paraId="7ADBA7B0" w14:textId="79C6A4FF" w:rsidR="00B804E6" w:rsidRPr="002337F9" w:rsidRDefault="00B804E6" w:rsidP="000836EA">
            <w:pPr>
              <w:spacing w:before="120" w:after="120"/>
              <w:rPr>
                <w:rFonts w:ascii="Times New Roman" w:hAnsi="Times New Roman" w:cs="Times New Roman"/>
                <w:b/>
                <w:sz w:val="24"/>
                <w:szCs w:val="24"/>
              </w:rPr>
            </w:pPr>
            <w:r w:rsidRPr="002337F9">
              <w:rPr>
                <w:rFonts w:ascii="Times New Roman" w:eastAsia="Times New Roman" w:hAnsi="Times New Roman" w:cs="Times New Roman"/>
                <w:b/>
                <w:color w:val="FF0000"/>
                <w:sz w:val="24"/>
                <w:szCs w:val="24"/>
                <w:lang w:bidi="en-GB"/>
              </w:rPr>
              <w:t xml:space="preserve">Positive </w:t>
            </w:r>
            <w:r w:rsidRPr="002337F9">
              <w:rPr>
                <w:rFonts w:ascii="Times New Roman" w:eastAsia="Times New Roman" w:hAnsi="Times New Roman" w:cs="Times New Roman"/>
                <w:b/>
                <w:sz w:val="24"/>
                <w:szCs w:val="24"/>
                <w:lang w:bidi="en-GB"/>
              </w:rPr>
              <w:t>equity according to the latest approved annual statement</w:t>
            </w:r>
          </w:p>
        </w:tc>
        <w:tc>
          <w:tcPr>
            <w:tcW w:w="2268" w:type="dxa"/>
            <w:vAlign w:val="center"/>
          </w:tcPr>
          <w:p w14:paraId="57BD0EE3" w14:textId="7E86CF9B" w:rsidR="00B804E6" w:rsidRPr="002337F9" w:rsidRDefault="00C67800" w:rsidP="002337F9">
            <w:pPr>
              <w:pStyle w:val="BodyText2"/>
              <w:spacing w:before="120" w:line="240" w:lineRule="auto"/>
              <w:rPr>
                <w:rFonts w:ascii="Times New Roman" w:hAnsi="Times New Roman"/>
                <w:szCs w:val="24"/>
              </w:rPr>
            </w:pPr>
            <w:sdt>
              <w:sdtPr>
                <w:rPr>
                  <w:rFonts w:ascii="Times New Roman" w:hAnsi="Times New Roman"/>
                  <w:szCs w:val="24"/>
                </w:rPr>
                <w:id w:val="729727953"/>
                <w14:checkbox>
                  <w14:checked w14:val="0"/>
                  <w14:checkedState w14:val="2612" w14:font="MS Gothic"/>
                  <w14:uncheckedState w14:val="2610" w14:font="MS Gothic"/>
                </w14:checkbox>
              </w:sdtPr>
              <w:sdtEndPr/>
              <w:sdtContent>
                <w:r w:rsidR="002337F9">
                  <w:rPr>
                    <w:rFonts w:ascii="MS Gothic" w:eastAsia="MS Gothic" w:hAnsi="MS Gothic" w:hint="eastAsia"/>
                    <w:szCs w:val="24"/>
                  </w:rPr>
                  <w:t>☐</w:t>
                </w:r>
              </w:sdtContent>
            </w:sdt>
            <w:r w:rsidR="00B804E6" w:rsidRPr="002337F9">
              <w:rPr>
                <w:rFonts w:ascii="Times New Roman" w:eastAsia="Times New Roman" w:hAnsi="Times New Roman" w:cs="Times New Roman"/>
                <w:szCs w:val="24"/>
                <w:lang w:bidi="en-GB"/>
              </w:rPr>
              <w:t xml:space="preserve">  Compliant</w:t>
            </w:r>
          </w:p>
          <w:p w14:paraId="0AF0EF5D" w14:textId="1ACD63CF" w:rsidR="00B804E6" w:rsidRPr="002337F9" w:rsidRDefault="00C67800" w:rsidP="002337F9">
            <w:pPr>
              <w:pStyle w:val="BodyText2"/>
              <w:spacing w:before="120" w:line="240" w:lineRule="auto"/>
              <w:rPr>
                <w:rFonts w:ascii="Times New Roman" w:hAnsi="Times New Roman"/>
                <w:szCs w:val="24"/>
              </w:rPr>
            </w:pPr>
            <w:sdt>
              <w:sdtPr>
                <w:rPr>
                  <w:rFonts w:ascii="Times New Roman" w:hAnsi="Times New Roman"/>
                  <w:szCs w:val="24"/>
                </w:rPr>
                <w:id w:val="-1886793638"/>
                <w14:checkbox>
                  <w14:checked w14:val="0"/>
                  <w14:checkedState w14:val="2612" w14:font="MS Gothic"/>
                  <w14:uncheckedState w14:val="2610" w14:font="MS Gothic"/>
                </w14:checkbox>
              </w:sdtPr>
              <w:sdtEndPr/>
              <w:sdtContent>
                <w:r w:rsidR="000836EA" w:rsidRPr="002337F9">
                  <w:rPr>
                    <w:rFonts w:ascii="MS Gothic" w:eastAsia="MS Gothic" w:hAnsi="MS Gothic" w:cs="MS Gothic"/>
                    <w:szCs w:val="24"/>
                    <w:lang w:bidi="en-GB"/>
                  </w:rPr>
                  <w:t>☐</w:t>
                </w:r>
              </w:sdtContent>
            </w:sdt>
            <w:r w:rsidR="00B804E6" w:rsidRPr="002337F9">
              <w:rPr>
                <w:rFonts w:ascii="Times New Roman" w:eastAsia="Times New Roman" w:hAnsi="Times New Roman" w:cs="Times New Roman"/>
                <w:szCs w:val="24"/>
                <w:lang w:bidi="en-GB"/>
              </w:rPr>
              <w:t xml:space="preserve">  Non-compliant</w:t>
            </w:r>
          </w:p>
        </w:tc>
      </w:tr>
      <w:tr w:rsidR="00B804E6" w:rsidRPr="002337F9" w14:paraId="227E2978" w14:textId="77777777" w:rsidTr="00B804E6">
        <w:trPr>
          <w:trHeight w:val="675"/>
        </w:trPr>
        <w:tc>
          <w:tcPr>
            <w:tcW w:w="7083" w:type="dxa"/>
            <w:gridSpan w:val="2"/>
            <w:shd w:val="clear" w:color="auto" w:fill="DEEAF6" w:themeFill="accent5" w:themeFillTint="33"/>
          </w:tcPr>
          <w:p w14:paraId="2F6CA755" w14:textId="5DAC2906" w:rsidR="00B804E6" w:rsidRPr="002337F9" w:rsidRDefault="00B804E6" w:rsidP="000836EA">
            <w:pPr>
              <w:spacing w:before="120" w:after="120"/>
              <w:rPr>
                <w:rFonts w:ascii="Times New Roman" w:hAnsi="Times New Roman" w:cs="Times New Roman"/>
                <w:b/>
                <w:sz w:val="24"/>
                <w:szCs w:val="24"/>
              </w:rPr>
            </w:pPr>
            <w:r w:rsidRPr="002337F9">
              <w:rPr>
                <w:rFonts w:ascii="Times New Roman" w:eastAsia="Times New Roman" w:hAnsi="Times New Roman" w:cs="Times New Roman"/>
                <w:sz w:val="24"/>
                <w:szCs w:val="24"/>
                <w:lang w:bidi="en-GB"/>
              </w:rPr>
              <w:t xml:space="preserve">The </w:t>
            </w:r>
            <w:r w:rsidRPr="002337F9">
              <w:rPr>
                <w:rFonts w:ascii="Times New Roman" w:eastAsia="Times New Roman" w:hAnsi="Times New Roman" w:cs="Times New Roman"/>
                <w:b/>
                <w:sz w:val="24"/>
                <w:szCs w:val="24"/>
                <w:lang w:bidi="en-GB"/>
              </w:rPr>
              <w:t xml:space="preserve">liquidity ratio </w:t>
            </w:r>
            <w:r w:rsidRPr="002337F9">
              <w:rPr>
                <w:rFonts w:ascii="Times New Roman" w:eastAsia="Times New Roman" w:hAnsi="Times New Roman" w:cs="Times New Roman"/>
                <w:sz w:val="24"/>
                <w:szCs w:val="24"/>
                <w:lang w:bidi="en-GB"/>
              </w:rPr>
              <w:t>(Balance sheet item “Total Current Assets” divided by “Total Short-term Creditors”)</w:t>
            </w:r>
            <w:r w:rsidRPr="002337F9">
              <w:rPr>
                <w:rFonts w:ascii="Times New Roman" w:eastAsia="Times New Roman" w:hAnsi="Times New Roman" w:cs="Times New Roman"/>
                <w:b/>
                <w:sz w:val="24"/>
                <w:szCs w:val="24"/>
                <w:lang w:bidi="en-GB"/>
              </w:rPr>
              <w:t xml:space="preserve"> according to the latest approved annual statement is at </w:t>
            </w:r>
            <w:r w:rsidRPr="002337F9">
              <w:rPr>
                <w:rFonts w:ascii="Times New Roman" w:eastAsia="Times New Roman" w:hAnsi="Times New Roman" w:cs="Times New Roman"/>
                <w:b/>
                <w:color w:val="FF0000"/>
                <w:sz w:val="24"/>
                <w:szCs w:val="24"/>
                <w:lang w:bidi="en-GB"/>
              </w:rPr>
              <w:t>least 1</w:t>
            </w:r>
          </w:p>
        </w:tc>
        <w:tc>
          <w:tcPr>
            <w:tcW w:w="2268" w:type="dxa"/>
            <w:vAlign w:val="center"/>
          </w:tcPr>
          <w:p w14:paraId="765C43BD" w14:textId="77777777" w:rsidR="00B804E6" w:rsidRPr="002337F9" w:rsidRDefault="00C67800" w:rsidP="002337F9">
            <w:pPr>
              <w:pStyle w:val="BodyText2"/>
              <w:spacing w:before="120" w:line="240" w:lineRule="auto"/>
              <w:ind w:left="46" w:firstLine="10"/>
              <w:rPr>
                <w:rFonts w:ascii="Times New Roman" w:hAnsi="Times New Roman"/>
                <w:szCs w:val="24"/>
              </w:rPr>
            </w:pPr>
            <w:sdt>
              <w:sdtPr>
                <w:rPr>
                  <w:rFonts w:ascii="Times New Roman" w:hAnsi="Times New Roman"/>
                  <w:szCs w:val="24"/>
                </w:rPr>
                <w:id w:val="-2112805423"/>
                <w14:checkbox>
                  <w14:checked w14:val="0"/>
                  <w14:checkedState w14:val="2612" w14:font="MS Gothic"/>
                  <w14:uncheckedState w14:val="2610" w14:font="MS Gothic"/>
                </w14:checkbox>
              </w:sdtPr>
              <w:sdtEndPr/>
              <w:sdtContent>
                <w:r w:rsidR="00B804E6" w:rsidRPr="002337F9">
                  <w:rPr>
                    <w:rFonts w:ascii="Segoe UI Symbol" w:eastAsia="MS Gothic" w:hAnsi="Segoe UI Symbol" w:cs="Segoe UI Symbol"/>
                    <w:szCs w:val="24"/>
                    <w:lang w:bidi="en-GB"/>
                  </w:rPr>
                  <w:t>☐</w:t>
                </w:r>
              </w:sdtContent>
            </w:sdt>
            <w:r w:rsidR="00B804E6" w:rsidRPr="002337F9">
              <w:rPr>
                <w:rFonts w:ascii="Times New Roman" w:eastAsia="Times New Roman" w:hAnsi="Times New Roman" w:cs="Times New Roman"/>
                <w:szCs w:val="24"/>
                <w:lang w:bidi="en-GB"/>
              </w:rPr>
              <w:t xml:space="preserve">  Compliant</w:t>
            </w:r>
          </w:p>
          <w:p w14:paraId="4C9F9E06" w14:textId="3E48E6E3" w:rsidR="00B804E6" w:rsidRPr="002337F9" w:rsidRDefault="00C67800" w:rsidP="002337F9">
            <w:pPr>
              <w:spacing w:before="120" w:after="120"/>
              <w:ind w:left="46" w:firstLine="10"/>
              <w:rPr>
                <w:rFonts w:ascii="Times New Roman" w:hAnsi="Times New Roman" w:cs="Times New Roman"/>
                <w:b/>
                <w:sz w:val="24"/>
                <w:szCs w:val="24"/>
              </w:rPr>
            </w:pPr>
            <w:sdt>
              <w:sdtPr>
                <w:rPr>
                  <w:rFonts w:ascii="Times New Roman" w:hAnsi="Times New Roman" w:cs="Times New Roman"/>
                  <w:sz w:val="24"/>
                  <w:szCs w:val="24"/>
                </w:rPr>
                <w:id w:val="-13611956"/>
                <w14:checkbox>
                  <w14:checked w14:val="0"/>
                  <w14:checkedState w14:val="2612" w14:font="MS Gothic"/>
                  <w14:uncheckedState w14:val="2610" w14:font="MS Gothic"/>
                </w14:checkbox>
              </w:sdtPr>
              <w:sdtEndPr/>
              <w:sdtContent>
                <w:r w:rsidR="004131B8" w:rsidRPr="002337F9">
                  <w:rPr>
                    <w:rFonts w:ascii="MS Gothic" w:eastAsia="MS Gothic" w:hAnsi="MS Gothic" w:cs="Times New Roman"/>
                    <w:sz w:val="24"/>
                    <w:szCs w:val="24"/>
                    <w:lang w:bidi="en-GB"/>
                  </w:rPr>
                  <w:t>☐</w:t>
                </w:r>
              </w:sdtContent>
            </w:sdt>
            <w:r w:rsidR="00B804E6" w:rsidRPr="002337F9">
              <w:rPr>
                <w:rFonts w:ascii="Times New Roman" w:eastAsia="Times New Roman" w:hAnsi="Times New Roman" w:cs="Times New Roman"/>
                <w:sz w:val="24"/>
                <w:szCs w:val="24"/>
                <w:lang w:bidi="en-GB"/>
              </w:rPr>
              <w:t xml:space="preserve">  Non-compliant</w:t>
            </w:r>
          </w:p>
        </w:tc>
      </w:tr>
    </w:tbl>
    <w:p w14:paraId="5C804B1E" w14:textId="77777777" w:rsidR="00B804E6" w:rsidRPr="002337F9" w:rsidRDefault="00B804E6" w:rsidP="00E9515F">
      <w:pPr>
        <w:spacing w:after="0" w:line="240" w:lineRule="auto"/>
        <w:rPr>
          <w:rFonts w:ascii="Times New Roman" w:hAnsi="Times New Roman" w:cs="Times New Roman"/>
          <w:b/>
          <w:bCs/>
          <w:sz w:val="24"/>
          <w:szCs w:val="24"/>
        </w:rPr>
      </w:pPr>
    </w:p>
    <w:p w14:paraId="15F99E5F" w14:textId="1FC4D085" w:rsidR="00E9515F" w:rsidRPr="002337F9" w:rsidRDefault="00E9515F" w:rsidP="00616B62">
      <w:pPr>
        <w:spacing w:after="0" w:line="240" w:lineRule="auto"/>
        <w:jc w:val="both"/>
        <w:rPr>
          <w:rFonts w:ascii="Times New Roman" w:hAnsi="Times New Roman" w:cs="Times New Roman"/>
          <w:sz w:val="24"/>
          <w:szCs w:val="24"/>
        </w:rPr>
      </w:pPr>
      <w:r w:rsidRPr="002337F9">
        <w:rPr>
          <w:rFonts w:ascii="Times New Roman" w:eastAsia="Times New Roman" w:hAnsi="Times New Roman" w:cs="Times New Roman"/>
          <w:b/>
          <w:sz w:val="24"/>
          <w:szCs w:val="24"/>
          <w:lang w:bidi="en-GB"/>
        </w:rPr>
        <w:t>3. </w:t>
      </w:r>
      <w:r w:rsidRPr="002337F9">
        <w:rPr>
          <w:rFonts w:ascii="Times New Roman" w:eastAsia="Times New Roman" w:hAnsi="Times New Roman" w:cs="Times New Roman"/>
          <w:sz w:val="24"/>
          <w:szCs w:val="24"/>
          <w:lang w:bidi="en-GB"/>
        </w:rPr>
        <w:t>Tender</w:t>
      </w:r>
    </w:p>
    <w:p w14:paraId="4102EFC5" w14:textId="15536522" w:rsidR="00E77541" w:rsidRPr="002337F9" w:rsidRDefault="00705D3C" w:rsidP="00616B62">
      <w:pPr>
        <w:spacing w:after="0" w:line="240" w:lineRule="auto"/>
        <w:jc w:val="both"/>
        <w:rPr>
          <w:rFonts w:ascii="Times New Roman" w:hAnsi="Times New Roman" w:cs="Times New Roman"/>
          <w:sz w:val="24"/>
          <w:szCs w:val="24"/>
        </w:rPr>
      </w:pPr>
      <w:r w:rsidRPr="002337F9">
        <w:rPr>
          <w:rFonts w:ascii="Times New Roman" w:eastAsia="Times New Roman" w:hAnsi="Times New Roman" w:cs="Times New Roman"/>
          <w:b/>
          <w:sz w:val="24"/>
          <w:szCs w:val="24"/>
          <w:lang w:bidi="en-GB"/>
        </w:rPr>
        <w:t xml:space="preserve">3.1. Term: </w:t>
      </w:r>
      <w:r w:rsidRPr="002337F9">
        <w:rPr>
          <w:rFonts w:ascii="Times New Roman" w:eastAsia="Times New Roman" w:hAnsi="Times New Roman" w:cs="Times New Roman"/>
          <w:sz w:val="24"/>
          <w:szCs w:val="24"/>
          <w:lang w:bidi="en-GB"/>
        </w:rPr>
        <w:t>Services are provided within the following terms:</w:t>
      </w:r>
    </w:p>
    <w:p w14:paraId="28B5206D" w14:textId="28027D43" w:rsidR="00E77541" w:rsidRPr="002337F9" w:rsidRDefault="00E77541" w:rsidP="00616B62">
      <w:pPr>
        <w:spacing w:after="0" w:line="240" w:lineRule="auto"/>
        <w:jc w:val="both"/>
        <w:rPr>
          <w:rFonts w:ascii="Times New Roman" w:hAnsi="Times New Roman" w:cs="Times New Roman"/>
          <w:sz w:val="24"/>
          <w:szCs w:val="24"/>
        </w:rPr>
      </w:pPr>
      <w:r w:rsidRPr="002337F9">
        <w:rPr>
          <w:rFonts w:ascii="Times New Roman" w:eastAsia="Times New Roman" w:hAnsi="Times New Roman" w:cs="Times New Roman"/>
          <w:sz w:val="24"/>
          <w:szCs w:val="24"/>
          <w:lang w:bidi="en-GB"/>
        </w:rPr>
        <w:t xml:space="preserve">3.1.1. System development within a maximum of 3 (three) </w:t>
      </w:r>
      <w:proofErr w:type="gramStart"/>
      <w:r w:rsidRPr="002337F9">
        <w:rPr>
          <w:rFonts w:ascii="Times New Roman" w:eastAsia="Times New Roman" w:hAnsi="Times New Roman" w:cs="Times New Roman"/>
          <w:sz w:val="24"/>
          <w:szCs w:val="24"/>
          <w:lang w:bidi="en-GB"/>
        </w:rPr>
        <w:t>months;</w:t>
      </w:r>
      <w:proofErr w:type="gramEnd"/>
    </w:p>
    <w:p w14:paraId="7391EA67" w14:textId="2276DB81" w:rsidR="00E77541" w:rsidRPr="002337F9" w:rsidRDefault="00E77541" w:rsidP="00616B62">
      <w:pPr>
        <w:spacing w:after="0" w:line="240" w:lineRule="auto"/>
        <w:ind w:left="567" w:hanging="567"/>
        <w:jc w:val="both"/>
        <w:rPr>
          <w:rFonts w:ascii="Times New Roman" w:hAnsi="Times New Roman" w:cs="Times New Roman"/>
          <w:sz w:val="24"/>
          <w:szCs w:val="24"/>
        </w:rPr>
      </w:pPr>
      <w:r w:rsidRPr="002337F9">
        <w:rPr>
          <w:rFonts w:ascii="Times New Roman" w:eastAsia="Times New Roman" w:hAnsi="Times New Roman" w:cs="Times New Roman"/>
          <w:sz w:val="24"/>
          <w:szCs w:val="24"/>
          <w:lang w:bidi="en-GB"/>
        </w:rPr>
        <w:t>3.1.2. Maintenance works, including development work (changes upon request of the Contracting Authority) – within 54 months following the signing of the Transfer and Acceptance Deed.</w:t>
      </w:r>
    </w:p>
    <w:p w14:paraId="684A3962" w14:textId="77777777" w:rsidR="00E77541" w:rsidRPr="002337F9" w:rsidRDefault="00E77541" w:rsidP="00616B62">
      <w:pPr>
        <w:tabs>
          <w:tab w:val="left" w:pos="1985"/>
        </w:tabs>
        <w:spacing w:after="0" w:line="240" w:lineRule="auto"/>
        <w:jc w:val="both"/>
        <w:rPr>
          <w:rFonts w:ascii="Times New Roman" w:hAnsi="Times New Roman" w:cs="Times New Roman"/>
          <w:sz w:val="24"/>
          <w:szCs w:val="24"/>
        </w:rPr>
      </w:pPr>
      <w:r w:rsidRPr="002337F9">
        <w:rPr>
          <w:rFonts w:ascii="Times New Roman" w:eastAsia="Times New Roman" w:hAnsi="Times New Roman" w:cs="Times New Roman"/>
          <w:sz w:val="24"/>
          <w:szCs w:val="24"/>
          <w:lang w:bidi="en-GB"/>
        </w:rPr>
        <w:t>3.1.3.  Supply of validators:</w:t>
      </w:r>
    </w:p>
    <w:p w14:paraId="1E427D29" w14:textId="1AA91131" w:rsidR="00E77541" w:rsidRPr="002337F9" w:rsidRDefault="00E77541" w:rsidP="00E77541">
      <w:pPr>
        <w:tabs>
          <w:tab w:val="left" w:pos="1985"/>
        </w:tabs>
        <w:spacing w:after="0" w:line="240" w:lineRule="auto"/>
        <w:jc w:val="both"/>
        <w:rPr>
          <w:rFonts w:ascii="Times New Roman" w:hAnsi="Times New Roman" w:cs="Times New Roman"/>
          <w:sz w:val="24"/>
          <w:szCs w:val="24"/>
        </w:rPr>
      </w:pPr>
      <w:r w:rsidRPr="002337F9">
        <w:rPr>
          <w:rFonts w:ascii="Times New Roman" w:eastAsia="Times New Roman" w:hAnsi="Times New Roman" w:cs="Times New Roman"/>
          <w:sz w:val="24"/>
          <w:szCs w:val="24"/>
          <w:lang w:bidi="en-GB"/>
        </w:rPr>
        <w:t xml:space="preserve">3.1.3.1. first batch of 12 pcs – within 2 </w:t>
      </w:r>
      <w:proofErr w:type="gramStart"/>
      <w:r w:rsidRPr="002337F9">
        <w:rPr>
          <w:rFonts w:ascii="Times New Roman" w:eastAsia="Times New Roman" w:hAnsi="Times New Roman" w:cs="Times New Roman"/>
          <w:sz w:val="24"/>
          <w:szCs w:val="24"/>
          <w:lang w:bidi="en-GB"/>
        </w:rPr>
        <w:t>months;</w:t>
      </w:r>
      <w:proofErr w:type="gramEnd"/>
    </w:p>
    <w:p w14:paraId="2D7E9717" w14:textId="29569A3F" w:rsidR="00E77541" w:rsidRPr="002337F9" w:rsidRDefault="00E77541" w:rsidP="00E77541">
      <w:pPr>
        <w:tabs>
          <w:tab w:val="left" w:pos="1985"/>
        </w:tabs>
        <w:spacing w:after="0" w:line="240" w:lineRule="auto"/>
        <w:jc w:val="both"/>
        <w:rPr>
          <w:rFonts w:ascii="Times New Roman" w:hAnsi="Times New Roman" w:cs="Times New Roman"/>
          <w:sz w:val="24"/>
          <w:szCs w:val="24"/>
        </w:rPr>
      </w:pPr>
      <w:r w:rsidRPr="002337F9">
        <w:rPr>
          <w:rFonts w:ascii="Times New Roman" w:eastAsia="Times New Roman" w:hAnsi="Times New Roman" w:cs="Times New Roman"/>
          <w:sz w:val="24"/>
          <w:szCs w:val="24"/>
          <w:lang w:bidi="en-GB"/>
        </w:rPr>
        <w:t xml:space="preserve">3.1.3.2. second batch of 1,500 pcs – within 4 </w:t>
      </w:r>
      <w:proofErr w:type="gramStart"/>
      <w:r w:rsidRPr="002337F9">
        <w:rPr>
          <w:rFonts w:ascii="Times New Roman" w:eastAsia="Times New Roman" w:hAnsi="Times New Roman" w:cs="Times New Roman"/>
          <w:sz w:val="24"/>
          <w:szCs w:val="24"/>
          <w:lang w:bidi="en-GB"/>
        </w:rPr>
        <w:t>months;</w:t>
      </w:r>
      <w:proofErr w:type="gramEnd"/>
    </w:p>
    <w:p w14:paraId="47A9B07E" w14:textId="059DC229" w:rsidR="00E77541" w:rsidRPr="002337F9" w:rsidRDefault="00E77541" w:rsidP="00616B62">
      <w:pPr>
        <w:spacing w:after="120" w:line="240" w:lineRule="auto"/>
        <w:jc w:val="both"/>
        <w:rPr>
          <w:rFonts w:ascii="Times New Roman" w:hAnsi="Times New Roman" w:cs="Times New Roman"/>
          <w:sz w:val="24"/>
          <w:szCs w:val="24"/>
        </w:rPr>
      </w:pPr>
      <w:r w:rsidRPr="002337F9">
        <w:rPr>
          <w:rFonts w:ascii="Times New Roman" w:eastAsia="Times New Roman" w:hAnsi="Times New Roman" w:cs="Times New Roman"/>
          <w:sz w:val="24"/>
          <w:szCs w:val="24"/>
          <w:lang w:bidi="en-GB"/>
        </w:rPr>
        <w:t xml:space="preserve">3.1.3.3. third batch of 1,488 pcs – within 6 </w:t>
      </w:r>
      <w:proofErr w:type="gramStart"/>
      <w:r w:rsidRPr="002337F9">
        <w:rPr>
          <w:rFonts w:ascii="Times New Roman" w:eastAsia="Times New Roman" w:hAnsi="Times New Roman" w:cs="Times New Roman"/>
          <w:sz w:val="24"/>
          <w:szCs w:val="24"/>
          <w:lang w:bidi="en-GB"/>
        </w:rPr>
        <w:t>months;</w:t>
      </w:r>
      <w:proofErr w:type="gramEnd"/>
    </w:p>
    <w:p w14:paraId="53E4A2C5" w14:textId="631D6325" w:rsidR="00E77541" w:rsidRPr="002337F9" w:rsidRDefault="00C67800" w:rsidP="00616B62">
      <w:pPr>
        <w:spacing w:after="120" w:line="240" w:lineRule="auto"/>
        <w:jc w:val="both"/>
        <w:rPr>
          <w:rFonts w:ascii="Times New Roman" w:hAnsi="Times New Roman" w:cs="Times New Roman"/>
          <w:sz w:val="24"/>
          <w:szCs w:val="24"/>
        </w:rPr>
      </w:pPr>
      <w:sdt>
        <w:sdtPr>
          <w:rPr>
            <w:rFonts w:ascii="Times New Roman" w:hAnsi="Times New Roman" w:cs="Times New Roman"/>
            <w:sz w:val="24"/>
            <w:szCs w:val="24"/>
          </w:rPr>
          <w:id w:val="1215853079"/>
          <w14:checkbox>
            <w14:checked w14:val="0"/>
            <w14:checkedState w14:val="2612" w14:font="MS Gothic"/>
            <w14:uncheckedState w14:val="2610" w14:font="MS Gothic"/>
          </w14:checkbox>
        </w:sdtPr>
        <w:sdtEndPr/>
        <w:sdtContent>
          <w:r w:rsidR="00E77541" w:rsidRPr="002337F9">
            <w:rPr>
              <w:rFonts w:ascii="Segoe UI Symbol" w:eastAsia="MS Gothic" w:hAnsi="Segoe UI Symbol" w:cs="Segoe UI Symbol"/>
              <w:sz w:val="24"/>
              <w:szCs w:val="24"/>
              <w:lang w:bidi="en-GB"/>
            </w:rPr>
            <w:t>☐</w:t>
          </w:r>
        </w:sdtContent>
      </w:sdt>
      <w:r w:rsidR="00E77541" w:rsidRPr="002337F9">
        <w:rPr>
          <w:rFonts w:ascii="Times New Roman" w:eastAsia="Times New Roman" w:hAnsi="Times New Roman" w:cs="Times New Roman"/>
          <w:sz w:val="24"/>
          <w:szCs w:val="24"/>
          <w:lang w:bidi="en-GB"/>
        </w:rPr>
        <w:t xml:space="preserve"> We consider that it is possible to develop or customise the system within the term set out in Clause </w:t>
      </w:r>
      <w:proofErr w:type="gramStart"/>
      <w:r w:rsidR="00E77541" w:rsidRPr="002337F9">
        <w:rPr>
          <w:rFonts w:ascii="Times New Roman" w:eastAsia="Times New Roman" w:hAnsi="Times New Roman" w:cs="Times New Roman"/>
          <w:sz w:val="24"/>
          <w:szCs w:val="24"/>
          <w:lang w:bidi="en-GB"/>
        </w:rPr>
        <w:t>3.1.1;</w:t>
      </w:r>
      <w:proofErr w:type="gramEnd"/>
    </w:p>
    <w:p w14:paraId="054546F9" w14:textId="0F55B689" w:rsidR="00E77541" w:rsidRPr="002337F9" w:rsidRDefault="00C67800" w:rsidP="00616B62">
      <w:pPr>
        <w:pStyle w:val="BodyText2"/>
        <w:tabs>
          <w:tab w:val="left" w:pos="720"/>
        </w:tabs>
        <w:spacing w:line="240" w:lineRule="auto"/>
        <w:jc w:val="both"/>
        <w:rPr>
          <w:rFonts w:ascii="Times New Roman" w:hAnsi="Times New Roman" w:cs="Times New Roman"/>
          <w:sz w:val="24"/>
          <w:szCs w:val="24"/>
        </w:rPr>
      </w:pPr>
      <w:sdt>
        <w:sdtPr>
          <w:rPr>
            <w:rFonts w:ascii="Times New Roman" w:hAnsi="Times New Roman" w:cs="Times New Roman"/>
            <w:sz w:val="24"/>
            <w:szCs w:val="24"/>
          </w:rPr>
          <w:id w:val="1214307373"/>
          <w14:checkbox>
            <w14:checked w14:val="0"/>
            <w14:checkedState w14:val="2612" w14:font="MS Gothic"/>
            <w14:uncheckedState w14:val="2610" w14:font="MS Gothic"/>
          </w14:checkbox>
        </w:sdtPr>
        <w:sdtEndPr/>
        <w:sdtContent>
          <w:r w:rsidR="00E77541" w:rsidRPr="002337F9">
            <w:rPr>
              <w:rFonts w:ascii="Segoe UI Symbol" w:eastAsia="MS Gothic" w:hAnsi="Segoe UI Symbol" w:cs="Segoe UI Symbol"/>
              <w:sz w:val="24"/>
              <w:szCs w:val="24"/>
              <w:lang w:bidi="en-GB"/>
            </w:rPr>
            <w:t>☐</w:t>
          </w:r>
        </w:sdtContent>
      </w:sdt>
      <w:r w:rsidR="00E77541" w:rsidRPr="002337F9">
        <w:rPr>
          <w:rFonts w:ascii="Times New Roman" w:eastAsia="Times New Roman" w:hAnsi="Times New Roman" w:cs="Times New Roman"/>
          <w:sz w:val="24"/>
          <w:szCs w:val="24"/>
          <w:lang w:bidi="en-GB"/>
        </w:rPr>
        <w:t xml:space="preserve"> We consider that it is not possible to develop or customise the system within the term set out in Clause </w:t>
      </w:r>
      <w:proofErr w:type="gramStart"/>
      <w:r w:rsidR="00E77541" w:rsidRPr="002337F9">
        <w:rPr>
          <w:rFonts w:ascii="Times New Roman" w:eastAsia="Times New Roman" w:hAnsi="Times New Roman" w:cs="Times New Roman"/>
          <w:sz w:val="24"/>
          <w:szCs w:val="24"/>
          <w:lang w:bidi="en-GB"/>
        </w:rPr>
        <w:t>3.1.1;</w:t>
      </w:r>
      <w:proofErr w:type="gramEnd"/>
    </w:p>
    <w:p w14:paraId="4DC0650B" w14:textId="28DAE21B" w:rsidR="00E77541" w:rsidRPr="002337F9" w:rsidRDefault="00C67800" w:rsidP="00616B62">
      <w:pPr>
        <w:pStyle w:val="BodyText2"/>
        <w:tabs>
          <w:tab w:val="left" w:pos="720"/>
        </w:tabs>
        <w:spacing w:line="240" w:lineRule="auto"/>
        <w:ind w:left="284" w:hanging="284"/>
        <w:jc w:val="both"/>
        <w:rPr>
          <w:rFonts w:ascii="Times New Roman" w:hAnsi="Times New Roman" w:cs="Times New Roman"/>
          <w:sz w:val="24"/>
          <w:szCs w:val="24"/>
        </w:rPr>
      </w:pPr>
      <w:sdt>
        <w:sdtPr>
          <w:rPr>
            <w:rFonts w:ascii="Times New Roman" w:hAnsi="Times New Roman" w:cs="Times New Roman"/>
            <w:sz w:val="24"/>
            <w:szCs w:val="24"/>
          </w:rPr>
          <w:id w:val="519905046"/>
          <w14:checkbox>
            <w14:checked w14:val="0"/>
            <w14:checkedState w14:val="2612" w14:font="MS Gothic"/>
            <w14:uncheckedState w14:val="2610" w14:font="MS Gothic"/>
          </w14:checkbox>
        </w:sdtPr>
        <w:sdtEndPr/>
        <w:sdtContent>
          <w:r w:rsidR="00E77541" w:rsidRPr="002337F9">
            <w:rPr>
              <w:rFonts w:ascii="Segoe UI Symbol" w:eastAsia="MS Gothic" w:hAnsi="Segoe UI Symbol" w:cs="Segoe UI Symbol"/>
              <w:sz w:val="24"/>
              <w:szCs w:val="24"/>
              <w:lang w:bidi="en-GB"/>
            </w:rPr>
            <w:t>☐</w:t>
          </w:r>
        </w:sdtContent>
      </w:sdt>
      <w:r w:rsidR="00E77541" w:rsidRPr="002337F9">
        <w:rPr>
          <w:rFonts w:ascii="Times New Roman" w:eastAsia="Times New Roman" w:hAnsi="Times New Roman" w:cs="Times New Roman"/>
          <w:sz w:val="24"/>
          <w:szCs w:val="24"/>
          <w:lang w:bidi="en-GB"/>
        </w:rPr>
        <w:t xml:space="preserve"> We consider that it is possible to perform the maintenance works, including the development works, within the term set out in Clause </w:t>
      </w:r>
      <w:proofErr w:type="gramStart"/>
      <w:r w:rsidR="00E77541" w:rsidRPr="002337F9">
        <w:rPr>
          <w:rFonts w:ascii="Times New Roman" w:eastAsia="Times New Roman" w:hAnsi="Times New Roman" w:cs="Times New Roman"/>
          <w:sz w:val="24"/>
          <w:szCs w:val="24"/>
          <w:lang w:bidi="en-GB"/>
        </w:rPr>
        <w:t>3.1.2;</w:t>
      </w:r>
      <w:proofErr w:type="gramEnd"/>
    </w:p>
    <w:p w14:paraId="68F145BD" w14:textId="395EBE9F" w:rsidR="00E77541" w:rsidRPr="002337F9" w:rsidRDefault="00C67800" w:rsidP="00616B62">
      <w:pPr>
        <w:pStyle w:val="BodyText2"/>
        <w:tabs>
          <w:tab w:val="left" w:pos="720"/>
        </w:tabs>
        <w:spacing w:line="240" w:lineRule="auto"/>
        <w:ind w:left="284" w:hanging="284"/>
        <w:jc w:val="both"/>
        <w:rPr>
          <w:rFonts w:ascii="Times New Roman" w:hAnsi="Times New Roman" w:cs="Times New Roman"/>
          <w:sz w:val="24"/>
          <w:szCs w:val="24"/>
        </w:rPr>
      </w:pPr>
      <w:sdt>
        <w:sdtPr>
          <w:rPr>
            <w:rFonts w:ascii="Times New Roman" w:hAnsi="Times New Roman" w:cs="Times New Roman"/>
            <w:sz w:val="24"/>
            <w:szCs w:val="24"/>
          </w:rPr>
          <w:id w:val="-1984310366"/>
          <w14:checkbox>
            <w14:checked w14:val="0"/>
            <w14:checkedState w14:val="2612" w14:font="MS Gothic"/>
            <w14:uncheckedState w14:val="2610" w14:font="MS Gothic"/>
          </w14:checkbox>
        </w:sdtPr>
        <w:sdtEndPr/>
        <w:sdtContent>
          <w:r w:rsidR="00E77541" w:rsidRPr="002337F9">
            <w:rPr>
              <w:rFonts w:ascii="Segoe UI Symbol" w:eastAsia="MS Gothic" w:hAnsi="Segoe UI Symbol" w:cs="Segoe UI Symbol"/>
              <w:sz w:val="24"/>
              <w:szCs w:val="24"/>
              <w:lang w:bidi="en-GB"/>
            </w:rPr>
            <w:t>☐</w:t>
          </w:r>
        </w:sdtContent>
      </w:sdt>
      <w:r w:rsidR="00E77541" w:rsidRPr="002337F9">
        <w:rPr>
          <w:rFonts w:ascii="Times New Roman" w:eastAsia="Times New Roman" w:hAnsi="Times New Roman" w:cs="Times New Roman"/>
          <w:sz w:val="24"/>
          <w:szCs w:val="24"/>
          <w:lang w:bidi="en-GB"/>
        </w:rPr>
        <w:t xml:space="preserve"> We consider that it is not possible to perform the maintenance works, including the development works, within the term set out in Clause </w:t>
      </w:r>
      <w:proofErr w:type="gramStart"/>
      <w:r w:rsidR="00E77541" w:rsidRPr="002337F9">
        <w:rPr>
          <w:rFonts w:ascii="Times New Roman" w:eastAsia="Times New Roman" w:hAnsi="Times New Roman" w:cs="Times New Roman"/>
          <w:sz w:val="24"/>
          <w:szCs w:val="24"/>
          <w:lang w:bidi="en-GB"/>
        </w:rPr>
        <w:t>3.1.2;</w:t>
      </w:r>
      <w:proofErr w:type="gramEnd"/>
    </w:p>
    <w:p w14:paraId="7B812B9F" w14:textId="5DCE9257" w:rsidR="00E77541" w:rsidRPr="002337F9" w:rsidRDefault="00C67800" w:rsidP="00616B62">
      <w:pPr>
        <w:spacing w:after="120" w:line="240" w:lineRule="auto"/>
        <w:jc w:val="both"/>
        <w:rPr>
          <w:rFonts w:ascii="Times New Roman" w:hAnsi="Times New Roman" w:cs="Times New Roman"/>
          <w:sz w:val="24"/>
          <w:szCs w:val="24"/>
        </w:rPr>
      </w:pPr>
      <w:sdt>
        <w:sdtPr>
          <w:rPr>
            <w:rFonts w:ascii="Times New Roman" w:hAnsi="Times New Roman" w:cs="Times New Roman"/>
            <w:sz w:val="24"/>
            <w:szCs w:val="24"/>
          </w:rPr>
          <w:id w:val="-466734156"/>
          <w14:checkbox>
            <w14:checked w14:val="0"/>
            <w14:checkedState w14:val="2612" w14:font="MS Gothic"/>
            <w14:uncheckedState w14:val="2610" w14:font="MS Gothic"/>
          </w14:checkbox>
        </w:sdtPr>
        <w:sdtEndPr/>
        <w:sdtContent>
          <w:r w:rsidR="00E77541" w:rsidRPr="002337F9">
            <w:rPr>
              <w:rFonts w:ascii="MS Gothic" w:eastAsia="MS Gothic" w:hAnsi="MS Gothic" w:cs="Times New Roman"/>
              <w:sz w:val="24"/>
              <w:szCs w:val="24"/>
              <w:lang w:bidi="en-GB"/>
            </w:rPr>
            <w:t>☐</w:t>
          </w:r>
        </w:sdtContent>
      </w:sdt>
      <w:r w:rsidR="00E77541" w:rsidRPr="002337F9">
        <w:rPr>
          <w:rFonts w:ascii="Times New Roman" w:eastAsia="Times New Roman" w:hAnsi="Times New Roman" w:cs="Times New Roman"/>
          <w:sz w:val="24"/>
          <w:szCs w:val="24"/>
          <w:lang w:bidi="en-GB"/>
        </w:rPr>
        <w:t xml:space="preserve"> We consider that it is possible to supply the validators within the term set out in Clause </w:t>
      </w:r>
      <w:proofErr w:type="gramStart"/>
      <w:r w:rsidR="00E77541" w:rsidRPr="002337F9">
        <w:rPr>
          <w:rFonts w:ascii="Times New Roman" w:eastAsia="Times New Roman" w:hAnsi="Times New Roman" w:cs="Times New Roman"/>
          <w:sz w:val="24"/>
          <w:szCs w:val="24"/>
          <w:lang w:bidi="en-GB"/>
        </w:rPr>
        <w:t>3.1.3.1;</w:t>
      </w:r>
      <w:proofErr w:type="gramEnd"/>
    </w:p>
    <w:p w14:paraId="25736AF3" w14:textId="00128F0F" w:rsidR="00E77541" w:rsidRPr="002337F9" w:rsidRDefault="00C67800" w:rsidP="00616B62">
      <w:pPr>
        <w:pStyle w:val="BodyText2"/>
        <w:tabs>
          <w:tab w:val="left" w:pos="720"/>
        </w:tabs>
        <w:spacing w:line="240" w:lineRule="auto"/>
        <w:jc w:val="both"/>
        <w:rPr>
          <w:rFonts w:ascii="Times New Roman" w:hAnsi="Times New Roman" w:cs="Times New Roman"/>
          <w:sz w:val="24"/>
          <w:szCs w:val="24"/>
        </w:rPr>
      </w:pPr>
      <w:sdt>
        <w:sdtPr>
          <w:rPr>
            <w:rFonts w:ascii="Times New Roman" w:hAnsi="Times New Roman" w:cs="Times New Roman"/>
            <w:sz w:val="24"/>
            <w:szCs w:val="24"/>
          </w:rPr>
          <w:id w:val="-969664045"/>
          <w14:checkbox>
            <w14:checked w14:val="0"/>
            <w14:checkedState w14:val="2612" w14:font="MS Gothic"/>
            <w14:uncheckedState w14:val="2610" w14:font="MS Gothic"/>
          </w14:checkbox>
        </w:sdtPr>
        <w:sdtEndPr/>
        <w:sdtContent>
          <w:r w:rsidR="00E77541" w:rsidRPr="002337F9">
            <w:rPr>
              <w:rFonts w:ascii="MS Gothic" w:eastAsia="MS Gothic" w:hAnsi="MS Gothic" w:cs="Times New Roman"/>
              <w:sz w:val="24"/>
              <w:szCs w:val="24"/>
              <w:lang w:bidi="en-GB"/>
            </w:rPr>
            <w:t>☐</w:t>
          </w:r>
        </w:sdtContent>
      </w:sdt>
      <w:r w:rsidR="00E77541" w:rsidRPr="002337F9">
        <w:rPr>
          <w:rFonts w:ascii="Times New Roman" w:eastAsia="Times New Roman" w:hAnsi="Times New Roman" w:cs="Times New Roman"/>
          <w:sz w:val="24"/>
          <w:szCs w:val="24"/>
          <w:lang w:bidi="en-GB"/>
        </w:rPr>
        <w:t xml:space="preserve"> We consider that it is possible to supply the validators within the term set out in Clause </w:t>
      </w:r>
      <w:proofErr w:type="gramStart"/>
      <w:r w:rsidR="00E77541" w:rsidRPr="002337F9">
        <w:rPr>
          <w:rFonts w:ascii="Times New Roman" w:eastAsia="Times New Roman" w:hAnsi="Times New Roman" w:cs="Times New Roman"/>
          <w:sz w:val="24"/>
          <w:szCs w:val="24"/>
          <w:lang w:bidi="en-GB"/>
        </w:rPr>
        <w:t>3.1.3.2;</w:t>
      </w:r>
      <w:proofErr w:type="gramEnd"/>
    </w:p>
    <w:p w14:paraId="59E1B960" w14:textId="76A922BF" w:rsidR="00E77541" w:rsidRPr="002337F9" w:rsidRDefault="00C67800" w:rsidP="00616B62">
      <w:pPr>
        <w:spacing w:after="120" w:line="240" w:lineRule="auto"/>
        <w:jc w:val="both"/>
        <w:rPr>
          <w:rFonts w:ascii="Times New Roman" w:hAnsi="Times New Roman" w:cs="Times New Roman"/>
          <w:sz w:val="24"/>
          <w:szCs w:val="24"/>
        </w:rPr>
      </w:pPr>
      <w:sdt>
        <w:sdtPr>
          <w:rPr>
            <w:rFonts w:ascii="Times New Roman" w:hAnsi="Times New Roman" w:cs="Times New Roman"/>
            <w:sz w:val="24"/>
            <w:szCs w:val="24"/>
          </w:rPr>
          <w:id w:val="1537770459"/>
          <w14:checkbox>
            <w14:checked w14:val="0"/>
            <w14:checkedState w14:val="2612" w14:font="MS Gothic"/>
            <w14:uncheckedState w14:val="2610" w14:font="MS Gothic"/>
          </w14:checkbox>
        </w:sdtPr>
        <w:sdtEndPr/>
        <w:sdtContent>
          <w:r w:rsidR="00E77541" w:rsidRPr="002337F9">
            <w:rPr>
              <w:rFonts w:ascii="MS Gothic" w:eastAsia="MS Gothic" w:hAnsi="MS Gothic" w:cs="Times New Roman"/>
              <w:sz w:val="24"/>
              <w:szCs w:val="24"/>
              <w:lang w:bidi="en-GB"/>
            </w:rPr>
            <w:t>☐</w:t>
          </w:r>
        </w:sdtContent>
      </w:sdt>
      <w:r w:rsidR="00E77541" w:rsidRPr="002337F9">
        <w:rPr>
          <w:rFonts w:ascii="Times New Roman" w:eastAsia="Times New Roman" w:hAnsi="Times New Roman" w:cs="Times New Roman"/>
          <w:sz w:val="24"/>
          <w:szCs w:val="24"/>
          <w:lang w:bidi="en-GB"/>
        </w:rPr>
        <w:t xml:space="preserve"> We consider that it is possible to supply the validators within the term set out in Clause </w:t>
      </w:r>
      <w:proofErr w:type="gramStart"/>
      <w:r w:rsidR="00E77541" w:rsidRPr="002337F9">
        <w:rPr>
          <w:rFonts w:ascii="Times New Roman" w:eastAsia="Times New Roman" w:hAnsi="Times New Roman" w:cs="Times New Roman"/>
          <w:sz w:val="24"/>
          <w:szCs w:val="24"/>
          <w:lang w:bidi="en-GB"/>
        </w:rPr>
        <w:t>3.1.3.3;</w:t>
      </w:r>
      <w:proofErr w:type="gramEnd"/>
    </w:p>
    <w:p w14:paraId="10D26275" w14:textId="39BBFDD0" w:rsidR="00E77541" w:rsidRPr="002337F9" w:rsidRDefault="00C67800" w:rsidP="00616B62">
      <w:pPr>
        <w:pStyle w:val="BodyText2"/>
        <w:tabs>
          <w:tab w:val="left" w:pos="720"/>
        </w:tabs>
        <w:spacing w:line="240" w:lineRule="auto"/>
        <w:ind w:left="284" w:hanging="284"/>
        <w:jc w:val="both"/>
        <w:rPr>
          <w:rFonts w:ascii="Times New Roman" w:hAnsi="Times New Roman" w:cs="Times New Roman"/>
          <w:sz w:val="24"/>
          <w:szCs w:val="24"/>
        </w:rPr>
      </w:pPr>
      <w:sdt>
        <w:sdtPr>
          <w:rPr>
            <w:rFonts w:ascii="Times New Roman" w:hAnsi="Times New Roman" w:cs="Times New Roman"/>
            <w:sz w:val="24"/>
            <w:szCs w:val="24"/>
          </w:rPr>
          <w:id w:val="-1104645392"/>
          <w14:checkbox>
            <w14:checked w14:val="0"/>
            <w14:checkedState w14:val="2612" w14:font="MS Gothic"/>
            <w14:uncheckedState w14:val="2610" w14:font="MS Gothic"/>
          </w14:checkbox>
        </w:sdtPr>
        <w:sdtEndPr/>
        <w:sdtContent>
          <w:r w:rsidR="00E77541" w:rsidRPr="002337F9">
            <w:rPr>
              <w:rFonts w:ascii="Segoe UI Symbol" w:eastAsia="MS Gothic" w:hAnsi="Segoe UI Symbol" w:cs="Segoe UI Symbol"/>
              <w:sz w:val="24"/>
              <w:szCs w:val="24"/>
              <w:lang w:bidi="en-GB"/>
            </w:rPr>
            <w:t>☐</w:t>
          </w:r>
        </w:sdtContent>
      </w:sdt>
      <w:r w:rsidR="00E77541" w:rsidRPr="002337F9">
        <w:rPr>
          <w:rFonts w:ascii="Times New Roman" w:eastAsia="Times New Roman" w:hAnsi="Times New Roman" w:cs="Times New Roman"/>
          <w:sz w:val="24"/>
          <w:szCs w:val="24"/>
          <w:lang w:bidi="en-GB"/>
        </w:rPr>
        <w:t xml:space="preserve"> We consider that it is not possible to supply the validators within the term set out in Clause 3.1.3.1, 3.1.3.2 and 3.1.3.3.</w:t>
      </w:r>
    </w:p>
    <w:tbl>
      <w:tblPr>
        <w:tblStyle w:val="TableGrid"/>
        <w:tblW w:w="0" w:type="auto"/>
        <w:tblLook w:val="04A0" w:firstRow="1" w:lastRow="0" w:firstColumn="1" w:lastColumn="0" w:noHBand="0" w:noVBand="1"/>
      </w:tblPr>
      <w:tblGrid>
        <w:gridCol w:w="9061"/>
      </w:tblGrid>
      <w:tr w:rsidR="00E77541" w:rsidRPr="002337F9" w14:paraId="18A94A65" w14:textId="77777777" w:rsidTr="00093690">
        <w:tc>
          <w:tcPr>
            <w:tcW w:w="9344" w:type="dxa"/>
            <w:tcBorders>
              <w:top w:val="single" w:sz="4" w:space="0" w:color="auto"/>
              <w:left w:val="single" w:sz="4" w:space="0" w:color="auto"/>
              <w:bottom w:val="single" w:sz="4" w:space="0" w:color="auto"/>
              <w:right w:val="single" w:sz="4" w:space="0" w:color="auto"/>
            </w:tcBorders>
            <w:hideMark/>
          </w:tcPr>
          <w:p w14:paraId="0B0D4F56" w14:textId="0C09FA70" w:rsidR="00E77541" w:rsidRPr="002337F9" w:rsidRDefault="00E93E24" w:rsidP="00093690">
            <w:pPr>
              <w:pStyle w:val="BodyText2"/>
              <w:tabs>
                <w:tab w:val="left" w:pos="720"/>
              </w:tabs>
              <w:rPr>
                <w:rFonts w:ascii="Times New Roman" w:hAnsi="Times New Roman"/>
                <w:i/>
                <w:iCs/>
                <w:color w:val="FF0000"/>
                <w:szCs w:val="24"/>
              </w:rPr>
            </w:pPr>
            <w:r w:rsidRPr="002337F9">
              <w:rPr>
                <w:rFonts w:ascii="Times New Roman" w:eastAsia="Times New Roman" w:hAnsi="Times New Roman" w:cs="Times New Roman"/>
                <w:i/>
                <w:color w:val="FF0000"/>
                <w:szCs w:val="24"/>
                <w:lang w:bidi="en-GB"/>
              </w:rPr>
              <w:t>Please indicate your preferred time for service provision (in months) from the date of conclusion of the contract, as well as the optimal time for the supply of the validators, if different from the above.</w:t>
            </w:r>
          </w:p>
        </w:tc>
      </w:tr>
    </w:tbl>
    <w:p w14:paraId="3729287C" w14:textId="3197C85A" w:rsidR="00E77541" w:rsidRPr="002337F9" w:rsidRDefault="00E77541" w:rsidP="00174B7F">
      <w:pPr>
        <w:spacing w:after="0" w:line="240" w:lineRule="auto"/>
        <w:rPr>
          <w:rFonts w:ascii="Times New Roman" w:hAnsi="Times New Roman" w:cs="Times New Roman"/>
          <w:b/>
          <w:bCs/>
          <w:sz w:val="24"/>
          <w:szCs w:val="24"/>
        </w:rPr>
      </w:pPr>
    </w:p>
    <w:p w14:paraId="32C3BD28" w14:textId="77777777" w:rsidR="00671C0C" w:rsidRPr="002337F9" w:rsidRDefault="00671C0C" w:rsidP="00671C0C">
      <w:pPr>
        <w:rPr>
          <w:rFonts w:ascii="Times New Roman" w:hAnsi="Times New Roman" w:cs="Times New Roman"/>
          <w:b/>
          <w:bCs/>
        </w:rPr>
      </w:pPr>
      <w:r w:rsidRPr="002337F9">
        <w:rPr>
          <w:rFonts w:ascii="Times New Roman" w:eastAsia="Times New Roman" w:hAnsi="Times New Roman" w:cs="Times New Roman"/>
          <w:b/>
          <w:sz w:val="24"/>
          <w:szCs w:val="24"/>
          <w:lang w:bidi="en-GB"/>
        </w:rPr>
        <w:t>3.2. TECHNICAL REQUIREMENTS FOR VALIDATORS</w:t>
      </w:r>
      <w:r w:rsidRPr="002337F9">
        <w:rPr>
          <w:rFonts w:ascii="Times New Roman" w:eastAsia="Times New Roman" w:hAnsi="Times New Roman" w:cs="Times New Roman"/>
          <w:sz w:val="24"/>
          <w:szCs w:val="24"/>
          <w:lang w:bidi="en-GB"/>
        </w:rPr>
        <w:t>:</w:t>
      </w:r>
    </w:p>
    <w:tbl>
      <w:tblPr>
        <w:tblW w:w="9061" w:type="dxa"/>
        <w:tblLook w:val="04A0" w:firstRow="1" w:lastRow="0" w:firstColumn="1" w:lastColumn="0" w:noHBand="0" w:noVBand="1"/>
      </w:tblPr>
      <w:tblGrid>
        <w:gridCol w:w="657"/>
        <w:gridCol w:w="2314"/>
        <w:gridCol w:w="1499"/>
        <w:gridCol w:w="3015"/>
        <w:gridCol w:w="1576"/>
      </w:tblGrid>
      <w:tr w:rsidR="00175DDD" w:rsidRPr="002337F9" w14:paraId="694B9AED" w14:textId="7A542476" w:rsidTr="00671C0C">
        <w:trPr>
          <w:trHeight w:val="600"/>
        </w:trPr>
        <w:tc>
          <w:tcPr>
            <w:tcW w:w="65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A3C6AF8" w14:textId="77777777" w:rsidR="00671C0C" w:rsidRPr="002337F9" w:rsidRDefault="00671C0C" w:rsidP="00093690">
            <w:pPr>
              <w:spacing w:after="0" w:line="240" w:lineRule="auto"/>
              <w:rPr>
                <w:rFonts w:ascii="Times New Roman" w:eastAsia="Times New Roman" w:hAnsi="Times New Roman" w:cs="Times New Roman"/>
                <w:b/>
                <w:bCs/>
                <w:color w:val="000000"/>
                <w:lang w:eastAsia="lv-LV"/>
              </w:rPr>
            </w:pPr>
          </w:p>
        </w:tc>
        <w:tc>
          <w:tcPr>
            <w:tcW w:w="231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AE071DB" w14:textId="77777777" w:rsidR="00671C0C" w:rsidRPr="002337F9" w:rsidRDefault="00671C0C" w:rsidP="00093690">
            <w:pPr>
              <w:spacing w:after="0" w:line="240" w:lineRule="auto"/>
              <w:rPr>
                <w:rFonts w:ascii="Times New Roman" w:eastAsia="Times New Roman" w:hAnsi="Times New Roman" w:cs="Times New Roman"/>
                <w:b/>
                <w:bCs/>
                <w:color w:val="000000"/>
                <w:lang w:eastAsia="lv-LV"/>
              </w:rPr>
            </w:pPr>
            <w:r w:rsidRPr="002337F9">
              <w:rPr>
                <w:rFonts w:ascii="Times New Roman" w:eastAsia="Times New Roman" w:hAnsi="Times New Roman" w:cs="Times New Roman"/>
                <w:b/>
                <w:color w:val="000000"/>
                <w:lang w:bidi="en-GB"/>
              </w:rPr>
              <w:t>Requirement / Technical requirement / Parameter value</w:t>
            </w:r>
          </w:p>
        </w:tc>
        <w:tc>
          <w:tcPr>
            <w:tcW w:w="1499"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2F7C9628" w14:textId="77777777" w:rsidR="00671C0C" w:rsidRPr="002337F9" w:rsidRDefault="00671C0C" w:rsidP="00093690">
            <w:pPr>
              <w:spacing w:after="0" w:line="240" w:lineRule="auto"/>
              <w:rPr>
                <w:rFonts w:ascii="Times New Roman" w:eastAsia="Times New Roman" w:hAnsi="Times New Roman" w:cs="Times New Roman"/>
                <w:b/>
                <w:bCs/>
                <w:color w:val="000000"/>
                <w:lang w:eastAsia="lv-LV"/>
              </w:rPr>
            </w:pPr>
            <w:r w:rsidRPr="002337F9">
              <w:rPr>
                <w:rFonts w:ascii="Times New Roman" w:eastAsia="Times New Roman" w:hAnsi="Times New Roman" w:cs="Times New Roman"/>
                <w:b/>
                <w:color w:val="000000"/>
                <w:lang w:bidi="en-GB"/>
              </w:rPr>
              <w:t>Requirement</w:t>
            </w:r>
          </w:p>
        </w:tc>
        <w:tc>
          <w:tcPr>
            <w:tcW w:w="3015"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9994DD4" w14:textId="77777777" w:rsidR="00671C0C" w:rsidRPr="002337F9" w:rsidRDefault="00671C0C" w:rsidP="00093690">
            <w:pPr>
              <w:spacing w:after="0" w:line="240" w:lineRule="auto"/>
              <w:rPr>
                <w:rFonts w:ascii="Times New Roman" w:eastAsia="Times New Roman" w:hAnsi="Times New Roman" w:cs="Times New Roman"/>
                <w:b/>
                <w:bCs/>
                <w:color w:val="000000"/>
                <w:lang w:eastAsia="lv-LV"/>
              </w:rPr>
            </w:pPr>
            <w:r w:rsidRPr="002337F9">
              <w:rPr>
                <w:rFonts w:ascii="Times New Roman" w:eastAsia="Times New Roman" w:hAnsi="Times New Roman" w:cs="Times New Roman"/>
                <w:b/>
                <w:color w:val="000000"/>
                <w:lang w:bidi="en-GB"/>
              </w:rPr>
              <w:t>Requirement value</w:t>
            </w:r>
          </w:p>
        </w:tc>
        <w:tc>
          <w:tcPr>
            <w:tcW w:w="1576" w:type="dxa"/>
            <w:tcBorders>
              <w:top w:val="single" w:sz="4" w:space="0" w:color="auto"/>
              <w:left w:val="nil"/>
              <w:bottom w:val="single" w:sz="4" w:space="0" w:color="auto"/>
              <w:right w:val="single" w:sz="4" w:space="0" w:color="auto"/>
            </w:tcBorders>
            <w:shd w:val="clear" w:color="auto" w:fill="D0CECE" w:themeFill="background2" w:themeFillShade="E6"/>
          </w:tcPr>
          <w:p w14:paraId="0907C792" w14:textId="09555CFE" w:rsidR="00671C0C" w:rsidRPr="002337F9" w:rsidRDefault="00671C0C" w:rsidP="00093690">
            <w:pPr>
              <w:spacing w:after="0" w:line="240" w:lineRule="auto"/>
              <w:rPr>
                <w:rFonts w:ascii="Times New Roman" w:eastAsia="Times New Roman" w:hAnsi="Times New Roman" w:cs="Times New Roman"/>
                <w:b/>
                <w:color w:val="000000"/>
                <w:lang w:bidi="lv-LV"/>
              </w:rPr>
            </w:pPr>
            <w:r w:rsidRPr="002337F9">
              <w:rPr>
                <w:rFonts w:ascii="Times New Roman" w:eastAsia="Times New Roman" w:hAnsi="Times New Roman" w:cs="Times New Roman"/>
                <w:b/>
                <w:color w:val="FF0000"/>
                <w:lang w:bidi="en-GB"/>
              </w:rPr>
              <w:t>The tenderer has requirements to meet or needs to change</w:t>
            </w:r>
          </w:p>
        </w:tc>
      </w:tr>
      <w:tr w:rsidR="00175DDD" w:rsidRPr="002337F9" w14:paraId="461715EA" w14:textId="0A7FD388" w:rsidTr="00671C0C">
        <w:trPr>
          <w:trHeight w:val="300"/>
        </w:trPr>
        <w:tc>
          <w:tcPr>
            <w:tcW w:w="657" w:type="dxa"/>
            <w:tcBorders>
              <w:top w:val="nil"/>
              <w:left w:val="single" w:sz="4" w:space="0" w:color="auto"/>
              <w:bottom w:val="single" w:sz="4" w:space="0" w:color="auto"/>
              <w:right w:val="single" w:sz="4" w:space="0" w:color="auto"/>
            </w:tcBorders>
          </w:tcPr>
          <w:p w14:paraId="148358EE" w14:textId="77777777" w:rsidR="00671C0C" w:rsidRPr="002337F9" w:rsidRDefault="00671C0C" w:rsidP="00671C0C">
            <w:pPr>
              <w:pStyle w:val="ListParagraph"/>
              <w:numPr>
                <w:ilvl w:val="1"/>
                <w:numId w:val="10"/>
              </w:numPr>
              <w:spacing w:after="0" w:line="240" w:lineRule="auto"/>
              <w:jc w:val="both"/>
              <w:rPr>
                <w:rFonts w:ascii="Times New Roman" w:eastAsia="Times New Roman" w:hAnsi="Times New Roman" w:cs="Times New Roman"/>
                <w:color w:val="000000"/>
                <w:lang w:eastAsia="lv-LV"/>
              </w:rPr>
            </w:pPr>
          </w:p>
        </w:tc>
        <w:tc>
          <w:tcPr>
            <w:tcW w:w="2314" w:type="dxa"/>
            <w:tcBorders>
              <w:top w:val="nil"/>
              <w:left w:val="single" w:sz="4" w:space="0" w:color="auto"/>
              <w:bottom w:val="single" w:sz="4" w:space="0" w:color="auto"/>
              <w:right w:val="single" w:sz="4" w:space="0" w:color="auto"/>
            </w:tcBorders>
            <w:shd w:val="clear" w:color="auto" w:fill="auto"/>
            <w:hideMark/>
          </w:tcPr>
          <w:p w14:paraId="0DF76C58"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Contactless smart card reader</w:t>
            </w:r>
          </w:p>
        </w:tc>
        <w:tc>
          <w:tcPr>
            <w:tcW w:w="1499" w:type="dxa"/>
            <w:tcBorders>
              <w:top w:val="nil"/>
              <w:left w:val="nil"/>
              <w:bottom w:val="single" w:sz="4" w:space="0" w:color="auto"/>
              <w:right w:val="single" w:sz="4" w:space="0" w:color="auto"/>
            </w:tcBorders>
            <w:shd w:val="clear" w:color="auto" w:fill="auto"/>
            <w:noWrap/>
            <w:hideMark/>
          </w:tcPr>
          <w:p w14:paraId="68042330"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at least or above/more</w:t>
            </w:r>
          </w:p>
        </w:tc>
        <w:tc>
          <w:tcPr>
            <w:tcW w:w="3015" w:type="dxa"/>
            <w:tcBorders>
              <w:top w:val="nil"/>
              <w:left w:val="nil"/>
              <w:bottom w:val="single" w:sz="4" w:space="0" w:color="auto"/>
              <w:right w:val="single" w:sz="4" w:space="0" w:color="auto"/>
            </w:tcBorders>
            <w:shd w:val="clear" w:color="auto" w:fill="auto"/>
            <w:hideMark/>
          </w:tcPr>
          <w:p w14:paraId="01C6E3A0"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ISO 14443 A/B (reading/writing)</w:t>
            </w:r>
          </w:p>
        </w:tc>
        <w:tc>
          <w:tcPr>
            <w:tcW w:w="1576" w:type="dxa"/>
            <w:tcBorders>
              <w:top w:val="nil"/>
              <w:left w:val="nil"/>
              <w:bottom w:val="single" w:sz="4" w:space="0" w:color="auto"/>
              <w:right w:val="single" w:sz="4" w:space="0" w:color="auto"/>
            </w:tcBorders>
          </w:tcPr>
          <w:p w14:paraId="64E2B151" w14:textId="77777777" w:rsidR="00671C0C" w:rsidRPr="002337F9" w:rsidRDefault="00671C0C" w:rsidP="00093690">
            <w:pPr>
              <w:spacing w:after="0" w:line="240" w:lineRule="auto"/>
              <w:jc w:val="both"/>
              <w:rPr>
                <w:rFonts w:ascii="Times New Roman" w:eastAsia="Times New Roman" w:hAnsi="Times New Roman" w:cs="Times New Roman"/>
                <w:color w:val="000000"/>
                <w:lang w:bidi="lv-LV"/>
              </w:rPr>
            </w:pPr>
          </w:p>
        </w:tc>
      </w:tr>
      <w:tr w:rsidR="00175DDD" w:rsidRPr="002337F9" w14:paraId="0FC38B64" w14:textId="67B95102" w:rsidTr="00671C0C">
        <w:trPr>
          <w:trHeight w:val="2244"/>
        </w:trPr>
        <w:tc>
          <w:tcPr>
            <w:tcW w:w="657" w:type="dxa"/>
            <w:tcBorders>
              <w:top w:val="nil"/>
              <w:left w:val="single" w:sz="4" w:space="0" w:color="auto"/>
              <w:bottom w:val="single" w:sz="4" w:space="0" w:color="auto"/>
              <w:right w:val="single" w:sz="4" w:space="0" w:color="auto"/>
            </w:tcBorders>
          </w:tcPr>
          <w:p w14:paraId="7EB092F7"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p>
          <w:p w14:paraId="57030038" w14:textId="5436C318" w:rsidR="00671C0C" w:rsidRPr="002337F9" w:rsidRDefault="00175DDD"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1.2.</w:t>
            </w:r>
          </w:p>
        </w:tc>
        <w:tc>
          <w:tcPr>
            <w:tcW w:w="2314" w:type="dxa"/>
            <w:tcBorders>
              <w:top w:val="nil"/>
              <w:left w:val="single" w:sz="4" w:space="0" w:color="auto"/>
              <w:bottom w:val="single" w:sz="4" w:space="0" w:color="auto"/>
              <w:right w:val="single" w:sz="4" w:space="0" w:color="auto"/>
            </w:tcBorders>
            <w:shd w:val="clear" w:color="auto" w:fill="auto"/>
            <w:hideMark/>
          </w:tcPr>
          <w:p w14:paraId="292C532A"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Supported Tag-</w:t>
            </w:r>
            <w:proofErr w:type="spellStart"/>
            <w:r w:rsidRPr="002337F9">
              <w:rPr>
                <w:rFonts w:ascii="Times New Roman" w:eastAsia="Times New Roman" w:hAnsi="Times New Roman" w:cs="Times New Roman"/>
                <w:color w:val="000000"/>
                <w:lang w:bidi="en-GB"/>
              </w:rPr>
              <w:t>lC</w:t>
            </w:r>
            <w:proofErr w:type="spellEnd"/>
          </w:p>
        </w:tc>
        <w:tc>
          <w:tcPr>
            <w:tcW w:w="1499" w:type="dxa"/>
            <w:tcBorders>
              <w:top w:val="nil"/>
              <w:left w:val="nil"/>
              <w:bottom w:val="single" w:sz="4" w:space="0" w:color="auto"/>
              <w:right w:val="single" w:sz="4" w:space="0" w:color="auto"/>
            </w:tcBorders>
            <w:shd w:val="clear" w:color="auto" w:fill="auto"/>
            <w:noWrap/>
            <w:hideMark/>
          </w:tcPr>
          <w:p w14:paraId="247F3E89" w14:textId="0A03D9B6"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at least or in addition to those specified</w:t>
            </w:r>
          </w:p>
        </w:tc>
        <w:tc>
          <w:tcPr>
            <w:tcW w:w="3015" w:type="dxa"/>
            <w:tcBorders>
              <w:top w:val="nil"/>
              <w:left w:val="nil"/>
              <w:bottom w:val="single" w:sz="4" w:space="0" w:color="auto"/>
              <w:right w:val="single" w:sz="4" w:space="0" w:color="auto"/>
            </w:tcBorders>
            <w:shd w:val="clear" w:color="auto" w:fill="auto"/>
            <w:hideMark/>
          </w:tcPr>
          <w:p w14:paraId="408EE42A" w14:textId="77777777" w:rsidR="00671C0C" w:rsidRPr="002337F9" w:rsidRDefault="00671C0C" w:rsidP="00093690">
            <w:pPr>
              <w:spacing w:after="0" w:line="240" w:lineRule="auto"/>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MIFARE Classic</w:t>
            </w:r>
            <w:r w:rsidRPr="002337F9">
              <w:rPr>
                <w:rFonts w:ascii="Times New Roman" w:eastAsia="Times New Roman" w:hAnsi="Times New Roman" w:cs="Times New Roman"/>
                <w:color w:val="000000"/>
                <w:lang w:bidi="en-GB"/>
              </w:rPr>
              <w:br/>
              <w:t>MIFARE Plus</w:t>
            </w:r>
            <w:r w:rsidRPr="002337F9">
              <w:rPr>
                <w:rFonts w:ascii="Times New Roman" w:eastAsia="Times New Roman" w:hAnsi="Times New Roman" w:cs="Times New Roman"/>
                <w:color w:val="000000"/>
                <w:lang w:bidi="en-GB"/>
              </w:rPr>
              <w:br/>
              <w:t xml:space="preserve">MIFARE Ultralight </w:t>
            </w:r>
            <w:r w:rsidRPr="002337F9">
              <w:rPr>
                <w:rFonts w:ascii="Times New Roman" w:eastAsia="Times New Roman" w:hAnsi="Times New Roman" w:cs="Times New Roman"/>
                <w:color w:val="000000"/>
                <w:lang w:bidi="en-GB"/>
              </w:rPr>
              <w:br/>
              <w:t>MIFARE Ultralight C</w:t>
            </w:r>
            <w:r w:rsidRPr="002337F9">
              <w:rPr>
                <w:rFonts w:ascii="Times New Roman" w:eastAsia="Times New Roman" w:hAnsi="Times New Roman" w:cs="Times New Roman"/>
                <w:color w:val="000000"/>
                <w:lang w:bidi="en-GB"/>
              </w:rPr>
              <w:br/>
              <w:t xml:space="preserve">MIFARE DESFire </w:t>
            </w:r>
            <w:r w:rsidRPr="002337F9">
              <w:rPr>
                <w:rFonts w:ascii="Times New Roman" w:eastAsia="Times New Roman" w:hAnsi="Times New Roman" w:cs="Times New Roman"/>
                <w:color w:val="000000"/>
                <w:lang w:bidi="en-GB"/>
              </w:rPr>
              <w:br/>
              <w:t xml:space="preserve">MIFARE </w:t>
            </w:r>
            <w:proofErr w:type="spellStart"/>
            <w:r w:rsidRPr="002337F9">
              <w:rPr>
                <w:rFonts w:ascii="Times New Roman" w:eastAsia="Times New Roman" w:hAnsi="Times New Roman" w:cs="Times New Roman"/>
                <w:color w:val="000000"/>
                <w:lang w:bidi="en-GB"/>
              </w:rPr>
              <w:t>SmartMX</w:t>
            </w:r>
            <w:proofErr w:type="spellEnd"/>
            <w:r w:rsidRPr="002337F9">
              <w:rPr>
                <w:rFonts w:ascii="Times New Roman" w:eastAsia="Times New Roman" w:hAnsi="Times New Roman" w:cs="Times New Roman"/>
                <w:color w:val="000000"/>
                <w:lang w:bidi="en-GB"/>
              </w:rPr>
              <w:br/>
              <w:t>Calypso</w:t>
            </w:r>
          </w:p>
          <w:p w14:paraId="44D3E34B" w14:textId="77777777" w:rsidR="00671C0C" w:rsidRPr="002337F9" w:rsidRDefault="00671C0C" w:rsidP="00093690">
            <w:pPr>
              <w:spacing w:after="0" w:line="240" w:lineRule="auto"/>
              <w:rPr>
                <w:rFonts w:ascii="Times New Roman" w:eastAsia="Times New Roman" w:hAnsi="Times New Roman" w:cs="Times New Roman"/>
                <w:color w:val="000000"/>
                <w:lang w:eastAsia="lv-LV"/>
              </w:rPr>
            </w:pPr>
            <w:proofErr w:type="spellStart"/>
            <w:r w:rsidRPr="002337F9">
              <w:rPr>
                <w:rFonts w:ascii="Times New Roman" w:eastAsia="Times New Roman" w:hAnsi="Times New Roman" w:cs="Times New Roman"/>
                <w:color w:val="000000"/>
                <w:lang w:bidi="en-GB"/>
              </w:rPr>
              <w:t>SpringCard</w:t>
            </w:r>
            <w:proofErr w:type="spellEnd"/>
            <w:r w:rsidRPr="002337F9">
              <w:rPr>
                <w:rFonts w:ascii="Times New Roman" w:eastAsia="Times New Roman" w:hAnsi="Times New Roman" w:cs="Times New Roman"/>
                <w:color w:val="000000"/>
                <w:lang w:bidi="en-GB"/>
              </w:rPr>
              <w:br/>
            </w:r>
            <w:proofErr w:type="spellStart"/>
            <w:r w:rsidRPr="002337F9">
              <w:rPr>
                <w:rFonts w:ascii="Times New Roman" w:eastAsia="Times New Roman" w:hAnsi="Times New Roman" w:cs="Times New Roman"/>
                <w:color w:val="000000"/>
                <w:lang w:bidi="en-GB"/>
              </w:rPr>
              <w:t>eIDAS</w:t>
            </w:r>
            <w:proofErr w:type="spellEnd"/>
            <w:r w:rsidRPr="002337F9">
              <w:rPr>
                <w:rFonts w:ascii="Times New Roman" w:eastAsia="Times New Roman" w:hAnsi="Times New Roman" w:cs="Times New Roman"/>
                <w:color w:val="000000"/>
                <w:lang w:bidi="en-GB"/>
              </w:rPr>
              <w:t xml:space="preserve"> v2</w:t>
            </w:r>
          </w:p>
        </w:tc>
        <w:tc>
          <w:tcPr>
            <w:tcW w:w="1576" w:type="dxa"/>
            <w:tcBorders>
              <w:top w:val="nil"/>
              <w:left w:val="nil"/>
              <w:bottom w:val="single" w:sz="4" w:space="0" w:color="auto"/>
              <w:right w:val="single" w:sz="4" w:space="0" w:color="auto"/>
            </w:tcBorders>
          </w:tcPr>
          <w:p w14:paraId="4B6598BC" w14:textId="77777777" w:rsidR="00671C0C" w:rsidRPr="002337F9" w:rsidRDefault="00671C0C" w:rsidP="00093690">
            <w:pPr>
              <w:spacing w:after="0" w:line="240" w:lineRule="auto"/>
              <w:rPr>
                <w:rFonts w:ascii="Times New Roman" w:eastAsia="Times New Roman" w:hAnsi="Times New Roman" w:cs="Times New Roman"/>
                <w:color w:val="000000"/>
                <w:lang w:bidi="lv-LV"/>
              </w:rPr>
            </w:pPr>
          </w:p>
        </w:tc>
      </w:tr>
      <w:tr w:rsidR="00175DDD" w:rsidRPr="002337F9" w14:paraId="0C513EBE" w14:textId="13A14A6D" w:rsidTr="00671C0C">
        <w:trPr>
          <w:trHeight w:val="794"/>
        </w:trPr>
        <w:tc>
          <w:tcPr>
            <w:tcW w:w="657" w:type="dxa"/>
            <w:tcBorders>
              <w:top w:val="nil"/>
              <w:left w:val="single" w:sz="4" w:space="0" w:color="auto"/>
              <w:bottom w:val="single" w:sz="4" w:space="0" w:color="auto"/>
              <w:right w:val="single" w:sz="4" w:space="0" w:color="auto"/>
            </w:tcBorders>
          </w:tcPr>
          <w:p w14:paraId="5BC73852" w14:textId="6B7F1ECD" w:rsidR="00671C0C" w:rsidRPr="002337F9" w:rsidRDefault="00175DDD"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1.3.</w:t>
            </w:r>
          </w:p>
        </w:tc>
        <w:tc>
          <w:tcPr>
            <w:tcW w:w="2314" w:type="dxa"/>
            <w:tcBorders>
              <w:top w:val="nil"/>
              <w:left w:val="single" w:sz="4" w:space="0" w:color="auto"/>
              <w:bottom w:val="single" w:sz="4" w:space="0" w:color="auto"/>
              <w:right w:val="single" w:sz="4" w:space="0" w:color="auto"/>
            </w:tcBorders>
            <w:shd w:val="clear" w:color="auto" w:fill="auto"/>
            <w:hideMark/>
          </w:tcPr>
          <w:p w14:paraId="04C87616"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 xml:space="preserve">EMV and </w:t>
            </w:r>
            <w:proofErr w:type="spellStart"/>
            <w:r w:rsidRPr="002337F9">
              <w:rPr>
                <w:rFonts w:ascii="Times New Roman" w:eastAsia="Times New Roman" w:hAnsi="Times New Roman" w:cs="Times New Roman"/>
                <w:color w:val="000000"/>
                <w:lang w:bidi="en-GB"/>
              </w:rPr>
              <w:t>cEMV</w:t>
            </w:r>
            <w:proofErr w:type="spellEnd"/>
            <w:r w:rsidRPr="002337F9">
              <w:rPr>
                <w:rFonts w:ascii="Times New Roman" w:eastAsia="Times New Roman" w:hAnsi="Times New Roman" w:cs="Times New Roman"/>
                <w:color w:val="000000"/>
                <w:lang w:bidi="en-GB"/>
              </w:rPr>
              <w:t xml:space="preserve"> readers must have an L1 certificate and L2 certificates provided by VISA and MasterCard. </w:t>
            </w:r>
          </w:p>
        </w:tc>
        <w:tc>
          <w:tcPr>
            <w:tcW w:w="1499" w:type="dxa"/>
            <w:tcBorders>
              <w:top w:val="nil"/>
              <w:left w:val="nil"/>
              <w:bottom w:val="single" w:sz="4" w:space="0" w:color="auto"/>
              <w:right w:val="single" w:sz="4" w:space="0" w:color="auto"/>
            </w:tcBorders>
            <w:shd w:val="clear" w:color="auto" w:fill="auto"/>
            <w:noWrap/>
            <w:hideMark/>
          </w:tcPr>
          <w:p w14:paraId="1966EABC"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exactly</w:t>
            </w:r>
          </w:p>
        </w:tc>
        <w:tc>
          <w:tcPr>
            <w:tcW w:w="3015" w:type="dxa"/>
            <w:tcBorders>
              <w:top w:val="nil"/>
              <w:left w:val="nil"/>
              <w:bottom w:val="single" w:sz="4" w:space="0" w:color="auto"/>
              <w:right w:val="single" w:sz="4" w:space="0" w:color="auto"/>
            </w:tcBorders>
            <w:shd w:val="clear" w:color="auto" w:fill="auto"/>
            <w:hideMark/>
          </w:tcPr>
          <w:p w14:paraId="1C47DF61"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 xml:space="preserve">EMV and </w:t>
            </w:r>
            <w:proofErr w:type="spellStart"/>
            <w:r w:rsidRPr="002337F9">
              <w:rPr>
                <w:rFonts w:ascii="Times New Roman" w:eastAsia="Times New Roman" w:hAnsi="Times New Roman" w:cs="Times New Roman"/>
                <w:color w:val="000000"/>
                <w:lang w:bidi="en-GB"/>
              </w:rPr>
              <w:t>cEMV</w:t>
            </w:r>
            <w:proofErr w:type="spellEnd"/>
            <w:r w:rsidRPr="002337F9">
              <w:rPr>
                <w:rFonts w:ascii="Times New Roman" w:eastAsia="Times New Roman" w:hAnsi="Times New Roman" w:cs="Times New Roman"/>
                <w:color w:val="000000"/>
                <w:lang w:bidi="en-GB"/>
              </w:rPr>
              <w:t xml:space="preserve"> L1 and L2</w:t>
            </w:r>
          </w:p>
        </w:tc>
        <w:tc>
          <w:tcPr>
            <w:tcW w:w="1576" w:type="dxa"/>
            <w:tcBorders>
              <w:top w:val="nil"/>
              <w:left w:val="nil"/>
              <w:bottom w:val="single" w:sz="4" w:space="0" w:color="auto"/>
              <w:right w:val="single" w:sz="4" w:space="0" w:color="auto"/>
            </w:tcBorders>
          </w:tcPr>
          <w:p w14:paraId="2DB1012E" w14:textId="77777777" w:rsidR="00671C0C" w:rsidRPr="002337F9" w:rsidRDefault="00671C0C" w:rsidP="00093690">
            <w:pPr>
              <w:spacing w:after="0" w:line="240" w:lineRule="auto"/>
              <w:jc w:val="both"/>
              <w:rPr>
                <w:rFonts w:ascii="Times New Roman" w:eastAsia="Times New Roman" w:hAnsi="Times New Roman" w:cs="Times New Roman"/>
                <w:color w:val="000000"/>
                <w:lang w:bidi="lv-LV"/>
              </w:rPr>
            </w:pPr>
          </w:p>
        </w:tc>
      </w:tr>
      <w:tr w:rsidR="00175DDD" w:rsidRPr="002337F9" w14:paraId="1346DB32" w14:textId="7A87036B" w:rsidTr="00671C0C">
        <w:trPr>
          <w:trHeight w:val="1699"/>
        </w:trPr>
        <w:tc>
          <w:tcPr>
            <w:tcW w:w="657" w:type="dxa"/>
            <w:tcBorders>
              <w:top w:val="nil"/>
              <w:left w:val="single" w:sz="4" w:space="0" w:color="auto"/>
              <w:bottom w:val="single" w:sz="4" w:space="0" w:color="auto"/>
              <w:right w:val="single" w:sz="4" w:space="0" w:color="auto"/>
            </w:tcBorders>
          </w:tcPr>
          <w:p w14:paraId="23E0C2D6" w14:textId="14707CAC" w:rsidR="00671C0C" w:rsidRPr="002337F9" w:rsidRDefault="00175DDD"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1.4.</w:t>
            </w:r>
          </w:p>
        </w:tc>
        <w:tc>
          <w:tcPr>
            <w:tcW w:w="2314" w:type="dxa"/>
            <w:tcBorders>
              <w:top w:val="nil"/>
              <w:left w:val="single" w:sz="4" w:space="0" w:color="auto"/>
              <w:bottom w:val="single" w:sz="4" w:space="0" w:color="auto"/>
              <w:right w:val="single" w:sz="4" w:space="0" w:color="auto"/>
            </w:tcBorders>
            <w:shd w:val="clear" w:color="auto" w:fill="auto"/>
            <w:hideMark/>
          </w:tcPr>
          <w:p w14:paraId="009F4DFC"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 xml:space="preserve">EMV and </w:t>
            </w:r>
            <w:proofErr w:type="spellStart"/>
            <w:r w:rsidRPr="002337F9">
              <w:rPr>
                <w:rFonts w:ascii="Times New Roman" w:eastAsia="Times New Roman" w:hAnsi="Times New Roman" w:cs="Times New Roman"/>
                <w:color w:val="000000"/>
                <w:lang w:bidi="en-GB"/>
              </w:rPr>
              <w:t>cEMV</w:t>
            </w:r>
            <w:proofErr w:type="spellEnd"/>
            <w:r w:rsidRPr="002337F9">
              <w:rPr>
                <w:rFonts w:ascii="Times New Roman" w:eastAsia="Times New Roman" w:hAnsi="Times New Roman" w:cs="Times New Roman"/>
                <w:color w:val="000000"/>
                <w:lang w:bidi="en-GB"/>
              </w:rPr>
              <w:t xml:space="preserve"> (contactless) reader must be L3</w:t>
            </w:r>
          </w:p>
        </w:tc>
        <w:tc>
          <w:tcPr>
            <w:tcW w:w="1499" w:type="dxa"/>
            <w:tcBorders>
              <w:top w:val="nil"/>
              <w:left w:val="nil"/>
              <w:bottom w:val="single" w:sz="4" w:space="0" w:color="auto"/>
              <w:right w:val="single" w:sz="4" w:space="0" w:color="auto"/>
            </w:tcBorders>
            <w:shd w:val="clear" w:color="auto" w:fill="auto"/>
            <w:noWrap/>
            <w:hideMark/>
          </w:tcPr>
          <w:p w14:paraId="7A7F5F89"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exactly</w:t>
            </w:r>
          </w:p>
        </w:tc>
        <w:tc>
          <w:tcPr>
            <w:tcW w:w="3015" w:type="dxa"/>
            <w:tcBorders>
              <w:top w:val="nil"/>
              <w:left w:val="nil"/>
              <w:bottom w:val="single" w:sz="4" w:space="0" w:color="auto"/>
              <w:right w:val="single" w:sz="4" w:space="0" w:color="auto"/>
            </w:tcBorders>
            <w:shd w:val="clear" w:color="auto" w:fill="auto"/>
            <w:hideMark/>
          </w:tcPr>
          <w:p w14:paraId="0381044F" w14:textId="77777777" w:rsidR="00671C0C" w:rsidRPr="002337F9" w:rsidRDefault="00671C0C" w:rsidP="00093690">
            <w:pPr>
              <w:spacing w:after="0" w:line="240" w:lineRule="auto"/>
              <w:jc w:val="both"/>
              <w:rPr>
                <w:rFonts w:ascii="Times New Roman" w:eastAsia="Times New Roman" w:hAnsi="Times New Roman" w:cs="Times New Roman"/>
                <w:color w:val="000000"/>
                <w:lang w:bidi="lv-LV"/>
              </w:rPr>
            </w:pPr>
            <w:r w:rsidRPr="002337F9">
              <w:rPr>
                <w:rFonts w:ascii="Times New Roman" w:eastAsia="Times New Roman" w:hAnsi="Times New Roman" w:cs="Times New Roman"/>
                <w:color w:val="000000"/>
                <w:lang w:bidi="en-GB"/>
              </w:rPr>
              <w:t xml:space="preserve">EMV and </w:t>
            </w:r>
            <w:proofErr w:type="spellStart"/>
            <w:r w:rsidRPr="002337F9">
              <w:rPr>
                <w:rFonts w:ascii="Times New Roman" w:eastAsia="Times New Roman" w:hAnsi="Times New Roman" w:cs="Times New Roman"/>
                <w:color w:val="000000"/>
                <w:lang w:bidi="en-GB"/>
              </w:rPr>
              <w:t>cEMV</w:t>
            </w:r>
            <w:proofErr w:type="spellEnd"/>
            <w:r w:rsidRPr="002337F9">
              <w:rPr>
                <w:rFonts w:ascii="Times New Roman" w:eastAsia="Times New Roman" w:hAnsi="Times New Roman" w:cs="Times New Roman"/>
                <w:color w:val="000000"/>
                <w:lang w:bidi="en-GB"/>
              </w:rPr>
              <w:t xml:space="preserve"> L3 in accordance with the Republic of Latvia Cabinet Regulation  </w:t>
            </w:r>
          </w:p>
          <w:p w14:paraId="078EFB2E"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No. 95 “Regulations Regarding Technical Requirements for Electronic Devices and Equipment for the Registration of Taxes and Other Payments”</w:t>
            </w:r>
          </w:p>
        </w:tc>
        <w:tc>
          <w:tcPr>
            <w:tcW w:w="1576" w:type="dxa"/>
            <w:tcBorders>
              <w:top w:val="nil"/>
              <w:left w:val="nil"/>
              <w:bottom w:val="single" w:sz="4" w:space="0" w:color="auto"/>
              <w:right w:val="single" w:sz="4" w:space="0" w:color="auto"/>
            </w:tcBorders>
          </w:tcPr>
          <w:p w14:paraId="289B2B8A" w14:textId="77777777" w:rsidR="00671C0C" w:rsidRPr="002337F9" w:rsidRDefault="00671C0C" w:rsidP="00093690">
            <w:pPr>
              <w:spacing w:after="0" w:line="240" w:lineRule="auto"/>
              <w:jc w:val="both"/>
              <w:rPr>
                <w:rFonts w:ascii="Times New Roman" w:eastAsia="Times New Roman" w:hAnsi="Times New Roman" w:cs="Times New Roman"/>
                <w:color w:val="000000"/>
                <w:lang w:bidi="lv-LV"/>
              </w:rPr>
            </w:pPr>
          </w:p>
        </w:tc>
      </w:tr>
      <w:tr w:rsidR="00175DDD" w:rsidRPr="002337F9" w14:paraId="45716476" w14:textId="63E216C9" w:rsidTr="00671C0C">
        <w:trPr>
          <w:trHeight w:val="300"/>
        </w:trPr>
        <w:tc>
          <w:tcPr>
            <w:tcW w:w="657" w:type="dxa"/>
            <w:tcBorders>
              <w:top w:val="nil"/>
              <w:left w:val="single" w:sz="4" w:space="0" w:color="auto"/>
              <w:bottom w:val="single" w:sz="4" w:space="0" w:color="auto"/>
              <w:right w:val="single" w:sz="4" w:space="0" w:color="auto"/>
            </w:tcBorders>
          </w:tcPr>
          <w:p w14:paraId="2053CB95" w14:textId="4938A8F6" w:rsidR="00671C0C" w:rsidRPr="002337F9" w:rsidRDefault="00175DDD"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1.5.</w:t>
            </w:r>
          </w:p>
        </w:tc>
        <w:tc>
          <w:tcPr>
            <w:tcW w:w="2314" w:type="dxa"/>
            <w:tcBorders>
              <w:top w:val="nil"/>
              <w:left w:val="single" w:sz="4" w:space="0" w:color="auto"/>
              <w:bottom w:val="single" w:sz="4" w:space="0" w:color="auto"/>
              <w:right w:val="single" w:sz="4" w:space="0" w:color="auto"/>
            </w:tcBorders>
            <w:shd w:val="clear" w:color="auto" w:fill="auto"/>
            <w:hideMark/>
          </w:tcPr>
          <w:p w14:paraId="49B5D25E"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Data storage/memory</w:t>
            </w:r>
          </w:p>
        </w:tc>
        <w:tc>
          <w:tcPr>
            <w:tcW w:w="1499" w:type="dxa"/>
            <w:tcBorders>
              <w:top w:val="nil"/>
              <w:left w:val="nil"/>
              <w:bottom w:val="single" w:sz="4" w:space="0" w:color="auto"/>
              <w:right w:val="single" w:sz="4" w:space="0" w:color="auto"/>
            </w:tcBorders>
            <w:shd w:val="clear" w:color="auto" w:fill="auto"/>
            <w:noWrap/>
            <w:hideMark/>
          </w:tcPr>
          <w:p w14:paraId="5F5445AD"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at least or above/more</w:t>
            </w:r>
          </w:p>
        </w:tc>
        <w:tc>
          <w:tcPr>
            <w:tcW w:w="3015" w:type="dxa"/>
            <w:tcBorders>
              <w:top w:val="nil"/>
              <w:left w:val="nil"/>
              <w:bottom w:val="single" w:sz="4" w:space="0" w:color="auto"/>
              <w:right w:val="single" w:sz="4" w:space="0" w:color="auto"/>
            </w:tcBorders>
            <w:shd w:val="clear" w:color="auto" w:fill="auto"/>
            <w:hideMark/>
          </w:tcPr>
          <w:p w14:paraId="3F01DC68"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8 GB</w:t>
            </w:r>
          </w:p>
        </w:tc>
        <w:tc>
          <w:tcPr>
            <w:tcW w:w="1576" w:type="dxa"/>
            <w:tcBorders>
              <w:top w:val="nil"/>
              <w:left w:val="nil"/>
              <w:bottom w:val="single" w:sz="4" w:space="0" w:color="auto"/>
              <w:right w:val="single" w:sz="4" w:space="0" w:color="auto"/>
            </w:tcBorders>
          </w:tcPr>
          <w:p w14:paraId="73910C0F" w14:textId="77777777" w:rsidR="00671C0C" w:rsidRPr="002337F9" w:rsidRDefault="00671C0C" w:rsidP="00093690">
            <w:pPr>
              <w:spacing w:after="0" w:line="240" w:lineRule="auto"/>
              <w:jc w:val="both"/>
              <w:rPr>
                <w:rFonts w:ascii="Times New Roman" w:eastAsia="Times New Roman" w:hAnsi="Times New Roman" w:cs="Times New Roman"/>
                <w:color w:val="000000"/>
                <w:lang w:bidi="lv-LV"/>
              </w:rPr>
            </w:pPr>
          </w:p>
        </w:tc>
      </w:tr>
      <w:tr w:rsidR="00175DDD" w:rsidRPr="002337F9" w14:paraId="6ACB6229" w14:textId="1E88A2FF" w:rsidTr="00671C0C">
        <w:trPr>
          <w:trHeight w:val="300"/>
        </w:trPr>
        <w:tc>
          <w:tcPr>
            <w:tcW w:w="657" w:type="dxa"/>
            <w:tcBorders>
              <w:top w:val="nil"/>
              <w:left w:val="single" w:sz="4" w:space="0" w:color="auto"/>
              <w:bottom w:val="single" w:sz="4" w:space="0" w:color="auto"/>
              <w:right w:val="single" w:sz="4" w:space="0" w:color="auto"/>
            </w:tcBorders>
          </w:tcPr>
          <w:p w14:paraId="2A27E52D" w14:textId="091F6B6B" w:rsidR="00671C0C" w:rsidRPr="002337F9" w:rsidRDefault="00175DDD"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1.6.</w:t>
            </w:r>
          </w:p>
        </w:tc>
        <w:tc>
          <w:tcPr>
            <w:tcW w:w="2314" w:type="dxa"/>
            <w:tcBorders>
              <w:top w:val="nil"/>
              <w:left w:val="single" w:sz="4" w:space="0" w:color="auto"/>
              <w:bottom w:val="single" w:sz="4" w:space="0" w:color="auto"/>
              <w:right w:val="single" w:sz="4" w:space="0" w:color="auto"/>
            </w:tcBorders>
            <w:shd w:val="clear" w:color="auto" w:fill="auto"/>
            <w:hideMark/>
          </w:tcPr>
          <w:p w14:paraId="578FAED0"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Replaceable external flash memory</w:t>
            </w:r>
          </w:p>
        </w:tc>
        <w:tc>
          <w:tcPr>
            <w:tcW w:w="1499" w:type="dxa"/>
            <w:tcBorders>
              <w:top w:val="nil"/>
              <w:left w:val="nil"/>
              <w:bottom w:val="single" w:sz="4" w:space="0" w:color="auto"/>
              <w:right w:val="single" w:sz="4" w:space="0" w:color="auto"/>
            </w:tcBorders>
            <w:shd w:val="clear" w:color="auto" w:fill="auto"/>
            <w:noWrap/>
            <w:hideMark/>
          </w:tcPr>
          <w:p w14:paraId="3E3235A2"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at least</w:t>
            </w:r>
          </w:p>
        </w:tc>
        <w:tc>
          <w:tcPr>
            <w:tcW w:w="3015" w:type="dxa"/>
            <w:tcBorders>
              <w:top w:val="nil"/>
              <w:left w:val="nil"/>
              <w:bottom w:val="single" w:sz="4" w:space="0" w:color="auto"/>
              <w:right w:val="single" w:sz="4" w:space="0" w:color="auto"/>
            </w:tcBorders>
            <w:shd w:val="clear" w:color="auto" w:fill="auto"/>
            <w:hideMark/>
          </w:tcPr>
          <w:p w14:paraId="27405A0D"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32 GB</w:t>
            </w:r>
          </w:p>
        </w:tc>
        <w:tc>
          <w:tcPr>
            <w:tcW w:w="1576" w:type="dxa"/>
            <w:tcBorders>
              <w:top w:val="nil"/>
              <w:left w:val="nil"/>
              <w:bottom w:val="single" w:sz="4" w:space="0" w:color="auto"/>
              <w:right w:val="single" w:sz="4" w:space="0" w:color="auto"/>
            </w:tcBorders>
          </w:tcPr>
          <w:p w14:paraId="7AE1DABD" w14:textId="77777777" w:rsidR="00671C0C" w:rsidRPr="002337F9" w:rsidRDefault="00671C0C" w:rsidP="00093690">
            <w:pPr>
              <w:spacing w:after="0" w:line="240" w:lineRule="auto"/>
              <w:jc w:val="both"/>
              <w:rPr>
                <w:rFonts w:ascii="Times New Roman" w:eastAsia="Times New Roman" w:hAnsi="Times New Roman" w:cs="Times New Roman"/>
                <w:color w:val="000000"/>
                <w:lang w:bidi="lv-LV"/>
              </w:rPr>
            </w:pPr>
          </w:p>
        </w:tc>
      </w:tr>
      <w:tr w:rsidR="00175DDD" w:rsidRPr="002337F9" w14:paraId="167922FB" w14:textId="45917727" w:rsidTr="00671C0C">
        <w:trPr>
          <w:trHeight w:val="300"/>
        </w:trPr>
        <w:tc>
          <w:tcPr>
            <w:tcW w:w="657" w:type="dxa"/>
            <w:tcBorders>
              <w:top w:val="nil"/>
              <w:left w:val="single" w:sz="4" w:space="0" w:color="auto"/>
              <w:bottom w:val="single" w:sz="4" w:space="0" w:color="auto"/>
              <w:right w:val="single" w:sz="4" w:space="0" w:color="auto"/>
            </w:tcBorders>
          </w:tcPr>
          <w:p w14:paraId="1781BD00" w14:textId="68EB9933" w:rsidR="00671C0C" w:rsidRPr="002337F9" w:rsidRDefault="00175DDD"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lastRenderedPageBreak/>
              <w:t>1.7.</w:t>
            </w:r>
          </w:p>
        </w:tc>
        <w:tc>
          <w:tcPr>
            <w:tcW w:w="2314" w:type="dxa"/>
            <w:tcBorders>
              <w:top w:val="nil"/>
              <w:left w:val="single" w:sz="4" w:space="0" w:color="auto"/>
              <w:bottom w:val="single" w:sz="4" w:space="0" w:color="auto"/>
              <w:right w:val="single" w:sz="4" w:space="0" w:color="auto"/>
            </w:tcBorders>
            <w:shd w:val="clear" w:color="auto" w:fill="auto"/>
            <w:hideMark/>
          </w:tcPr>
          <w:p w14:paraId="673C7773"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On-board RAM</w:t>
            </w:r>
          </w:p>
        </w:tc>
        <w:tc>
          <w:tcPr>
            <w:tcW w:w="1499" w:type="dxa"/>
            <w:tcBorders>
              <w:top w:val="nil"/>
              <w:left w:val="nil"/>
              <w:bottom w:val="single" w:sz="4" w:space="0" w:color="auto"/>
              <w:right w:val="single" w:sz="4" w:space="0" w:color="auto"/>
            </w:tcBorders>
            <w:shd w:val="clear" w:color="auto" w:fill="auto"/>
            <w:noWrap/>
            <w:hideMark/>
          </w:tcPr>
          <w:p w14:paraId="15BF5770"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at least or above/more</w:t>
            </w:r>
          </w:p>
        </w:tc>
        <w:tc>
          <w:tcPr>
            <w:tcW w:w="3015" w:type="dxa"/>
            <w:tcBorders>
              <w:top w:val="nil"/>
              <w:left w:val="nil"/>
              <w:bottom w:val="single" w:sz="4" w:space="0" w:color="auto"/>
              <w:right w:val="single" w:sz="4" w:space="0" w:color="auto"/>
            </w:tcBorders>
            <w:shd w:val="clear" w:color="auto" w:fill="auto"/>
            <w:hideMark/>
          </w:tcPr>
          <w:p w14:paraId="688A234D"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8 GB</w:t>
            </w:r>
          </w:p>
        </w:tc>
        <w:tc>
          <w:tcPr>
            <w:tcW w:w="1576" w:type="dxa"/>
            <w:tcBorders>
              <w:top w:val="nil"/>
              <w:left w:val="nil"/>
              <w:bottom w:val="single" w:sz="4" w:space="0" w:color="auto"/>
              <w:right w:val="single" w:sz="4" w:space="0" w:color="auto"/>
            </w:tcBorders>
          </w:tcPr>
          <w:p w14:paraId="7894DB9F" w14:textId="77777777" w:rsidR="00671C0C" w:rsidRPr="002337F9" w:rsidRDefault="00671C0C" w:rsidP="00093690">
            <w:pPr>
              <w:spacing w:after="0" w:line="240" w:lineRule="auto"/>
              <w:jc w:val="both"/>
              <w:rPr>
                <w:rFonts w:ascii="Times New Roman" w:eastAsia="Times New Roman" w:hAnsi="Times New Roman" w:cs="Times New Roman"/>
                <w:color w:val="000000"/>
                <w:lang w:bidi="lv-LV"/>
              </w:rPr>
            </w:pPr>
          </w:p>
        </w:tc>
      </w:tr>
      <w:tr w:rsidR="00175DDD" w:rsidRPr="002337F9" w14:paraId="7815045E" w14:textId="01BA5568" w:rsidTr="00671C0C">
        <w:trPr>
          <w:trHeight w:val="600"/>
        </w:trPr>
        <w:tc>
          <w:tcPr>
            <w:tcW w:w="657" w:type="dxa"/>
            <w:tcBorders>
              <w:top w:val="nil"/>
              <w:left w:val="single" w:sz="4" w:space="0" w:color="auto"/>
              <w:bottom w:val="single" w:sz="4" w:space="0" w:color="auto"/>
              <w:right w:val="single" w:sz="4" w:space="0" w:color="auto"/>
            </w:tcBorders>
          </w:tcPr>
          <w:p w14:paraId="403FC123" w14:textId="78DF78E3" w:rsidR="00671C0C" w:rsidRPr="002337F9" w:rsidRDefault="00175DDD"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1.8.</w:t>
            </w:r>
          </w:p>
        </w:tc>
        <w:tc>
          <w:tcPr>
            <w:tcW w:w="2314" w:type="dxa"/>
            <w:tcBorders>
              <w:top w:val="nil"/>
              <w:left w:val="single" w:sz="4" w:space="0" w:color="auto"/>
              <w:bottom w:val="single" w:sz="4" w:space="0" w:color="auto"/>
              <w:right w:val="single" w:sz="4" w:space="0" w:color="auto"/>
            </w:tcBorders>
            <w:shd w:val="clear" w:color="auto" w:fill="auto"/>
            <w:hideMark/>
          </w:tcPr>
          <w:p w14:paraId="68E14044"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Free access on-board RAM after booting using the pilot application</w:t>
            </w:r>
          </w:p>
        </w:tc>
        <w:tc>
          <w:tcPr>
            <w:tcW w:w="1499" w:type="dxa"/>
            <w:tcBorders>
              <w:top w:val="nil"/>
              <w:left w:val="nil"/>
              <w:bottom w:val="single" w:sz="4" w:space="0" w:color="auto"/>
              <w:right w:val="single" w:sz="4" w:space="0" w:color="auto"/>
            </w:tcBorders>
            <w:shd w:val="clear" w:color="auto" w:fill="auto"/>
            <w:noWrap/>
            <w:hideMark/>
          </w:tcPr>
          <w:p w14:paraId="246B67C4"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at least or above/more</w:t>
            </w:r>
          </w:p>
        </w:tc>
        <w:tc>
          <w:tcPr>
            <w:tcW w:w="3015" w:type="dxa"/>
            <w:tcBorders>
              <w:top w:val="nil"/>
              <w:left w:val="nil"/>
              <w:bottom w:val="single" w:sz="4" w:space="0" w:color="auto"/>
              <w:right w:val="single" w:sz="4" w:space="0" w:color="auto"/>
            </w:tcBorders>
            <w:shd w:val="clear" w:color="auto" w:fill="auto"/>
            <w:hideMark/>
          </w:tcPr>
          <w:p w14:paraId="477895BB"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4 GB</w:t>
            </w:r>
          </w:p>
        </w:tc>
        <w:tc>
          <w:tcPr>
            <w:tcW w:w="1576" w:type="dxa"/>
            <w:tcBorders>
              <w:top w:val="nil"/>
              <w:left w:val="nil"/>
              <w:bottom w:val="single" w:sz="4" w:space="0" w:color="auto"/>
              <w:right w:val="single" w:sz="4" w:space="0" w:color="auto"/>
            </w:tcBorders>
          </w:tcPr>
          <w:p w14:paraId="646B26F5" w14:textId="77777777" w:rsidR="00671C0C" w:rsidRPr="002337F9" w:rsidRDefault="00671C0C" w:rsidP="00093690">
            <w:pPr>
              <w:spacing w:after="0" w:line="240" w:lineRule="auto"/>
              <w:jc w:val="both"/>
              <w:rPr>
                <w:rFonts w:ascii="Times New Roman" w:eastAsia="Times New Roman" w:hAnsi="Times New Roman" w:cs="Times New Roman"/>
                <w:color w:val="000000"/>
                <w:lang w:bidi="lv-LV"/>
              </w:rPr>
            </w:pPr>
          </w:p>
        </w:tc>
      </w:tr>
      <w:tr w:rsidR="00175DDD" w:rsidRPr="002337F9" w14:paraId="7251E78D" w14:textId="7DC27D56" w:rsidTr="00671C0C">
        <w:trPr>
          <w:trHeight w:val="300"/>
        </w:trPr>
        <w:tc>
          <w:tcPr>
            <w:tcW w:w="657" w:type="dxa"/>
            <w:tcBorders>
              <w:top w:val="nil"/>
              <w:left w:val="single" w:sz="4" w:space="0" w:color="auto"/>
              <w:bottom w:val="single" w:sz="4" w:space="0" w:color="auto"/>
              <w:right w:val="single" w:sz="4" w:space="0" w:color="auto"/>
            </w:tcBorders>
          </w:tcPr>
          <w:p w14:paraId="59557765" w14:textId="61FCB123" w:rsidR="00671C0C" w:rsidRPr="002337F9" w:rsidRDefault="00175DDD"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1.9.</w:t>
            </w:r>
          </w:p>
        </w:tc>
        <w:tc>
          <w:tcPr>
            <w:tcW w:w="2314" w:type="dxa"/>
            <w:tcBorders>
              <w:top w:val="nil"/>
              <w:left w:val="single" w:sz="4" w:space="0" w:color="auto"/>
              <w:bottom w:val="single" w:sz="4" w:space="0" w:color="auto"/>
              <w:right w:val="single" w:sz="4" w:space="0" w:color="auto"/>
            </w:tcBorders>
            <w:shd w:val="clear" w:color="auto" w:fill="auto"/>
            <w:hideMark/>
          </w:tcPr>
          <w:p w14:paraId="3ED2313D"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On-board CPU</w:t>
            </w:r>
          </w:p>
        </w:tc>
        <w:tc>
          <w:tcPr>
            <w:tcW w:w="1499" w:type="dxa"/>
            <w:tcBorders>
              <w:top w:val="nil"/>
              <w:left w:val="nil"/>
              <w:bottom w:val="single" w:sz="4" w:space="0" w:color="auto"/>
              <w:right w:val="single" w:sz="4" w:space="0" w:color="auto"/>
            </w:tcBorders>
            <w:shd w:val="clear" w:color="auto" w:fill="auto"/>
            <w:noWrap/>
            <w:hideMark/>
          </w:tcPr>
          <w:p w14:paraId="20B7B8F2"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at least or above/more</w:t>
            </w:r>
          </w:p>
        </w:tc>
        <w:tc>
          <w:tcPr>
            <w:tcW w:w="3015" w:type="dxa"/>
            <w:tcBorders>
              <w:top w:val="nil"/>
              <w:left w:val="nil"/>
              <w:bottom w:val="single" w:sz="4" w:space="0" w:color="auto"/>
              <w:right w:val="single" w:sz="4" w:space="0" w:color="auto"/>
            </w:tcBorders>
            <w:shd w:val="clear" w:color="auto" w:fill="auto"/>
            <w:hideMark/>
          </w:tcPr>
          <w:p w14:paraId="433ECFD7" w14:textId="77777777" w:rsidR="00671C0C" w:rsidRPr="002337F9" w:rsidRDefault="00671C0C" w:rsidP="00093690">
            <w:pPr>
              <w:spacing w:after="0" w:line="240" w:lineRule="auto"/>
              <w:jc w:val="both"/>
              <w:rPr>
                <w:rFonts w:ascii="Times New Roman" w:eastAsia="Times New Roman" w:hAnsi="Times New Roman" w:cs="Times New Roman"/>
                <w:lang w:eastAsia="lv-LV"/>
              </w:rPr>
            </w:pPr>
            <w:r w:rsidRPr="002337F9">
              <w:rPr>
                <w:rFonts w:ascii="Times New Roman" w:eastAsia="Times New Roman" w:hAnsi="Times New Roman" w:cs="Times New Roman"/>
                <w:lang w:bidi="en-GB"/>
              </w:rPr>
              <w:t>Single-core rating</w:t>
            </w:r>
          </w:p>
          <w:p w14:paraId="5BB84039" w14:textId="77777777" w:rsidR="00671C0C" w:rsidRPr="002337F9" w:rsidRDefault="00671C0C" w:rsidP="00093690">
            <w:pPr>
              <w:spacing w:after="0" w:line="240" w:lineRule="auto"/>
              <w:jc w:val="both"/>
              <w:rPr>
                <w:rFonts w:ascii="Times New Roman" w:eastAsia="Times New Roman" w:hAnsi="Times New Roman" w:cs="Times New Roman"/>
                <w:lang w:eastAsia="lv-LV"/>
              </w:rPr>
            </w:pPr>
            <w:r w:rsidRPr="002337F9">
              <w:rPr>
                <w:rFonts w:ascii="Times New Roman" w:eastAsia="Times New Roman" w:hAnsi="Times New Roman" w:cs="Times New Roman"/>
                <w:lang w:bidi="en-GB"/>
              </w:rPr>
              <w:t>1,550</w:t>
            </w:r>
          </w:p>
          <w:p w14:paraId="4684B1BC" w14:textId="77777777" w:rsidR="00671C0C" w:rsidRPr="002337F9" w:rsidRDefault="00671C0C" w:rsidP="00093690">
            <w:pPr>
              <w:spacing w:after="0" w:line="240" w:lineRule="auto"/>
              <w:jc w:val="both"/>
              <w:rPr>
                <w:rFonts w:ascii="Times New Roman" w:eastAsia="Times New Roman" w:hAnsi="Times New Roman" w:cs="Times New Roman"/>
                <w:lang w:eastAsia="lv-LV"/>
              </w:rPr>
            </w:pPr>
            <w:r w:rsidRPr="002337F9">
              <w:rPr>
                <w:rFonts w:ascii="Times New Roman" w:eastAsia="Times New Roman" w:hAnsi="Times New Roman" w:cs="Times New Roman"/>
                <w:lang w:bidi="en-GB"/>
              </w:rPr>
              <w:t>Multi-core rating</w:t>
            </w:r>
          </w:p>
          <w:p w14:paraId="6BA349C4" w14:textId="77777777" w:rsidR="00671C0C" w:rsidRPr="002337F9" w:rsidRDefault="00671C0C" w:rsidP="00093690">
            <w:pPr>
              <w:spacing w:after="0" w:line="240" w:lineRule="auto"/>
              <w:jc w:val="both"/>
              <w:rPr>
                <w:rFonts w:ascii="Times New Roman" w:eastAsia="Times New Roman" w:hAnsi="Times New Roman" w:cs="Times New Roman"/>
                <w:color w:val="FF0000"/>
                <w:lang w:eastAsia="lv-LV"/>
              </w:rPr>
            </w:pPr>
            <w:r w:rsidRPr="002337F9">
              <w:rPr>
                <w:rFonts w:ascii="Times New Roman" w:eastAsia="Times New Roman" w:hAnsi="Times New Roman" w:cs="Times New Roman"/>
                <w:lang w:bidi="en-GB"/>
              </w:rPr>
              <w:t>3,887</w:t>
            </w:r>
          </w:p>
        </w:tc>
        <w:tc>
          <w:tcPr>
            <w:tcW w:w="1576" w:type="dxa"/>
            <w:tcBorders>
              <w:top w:val="nil"/>
              <w:left w:val="nil"/>
              <w:bottom w:val="single" w:sz="4" w:space="0" w:color="auto"/>
              <w:right w:val="single" w:sz="4" w:space="0" w:color="auto"/>
            </w:tcBorders>
          </w:tcPr>
          <w:p w14:paraId="294F5882" w14:textId="77777777" w:rsidR="00671C0C" w:rsidRPr="002337F9" w:rsidRDefault="00671C0C" w:rsidP="00093690">
            <w:pPr>
              <w:spacing w:after="0" w:line="240" w:lineRule="auto"/>
              <w:jc w:val="both"/>
              <w:rPr>
                <w:rFonts w:ascii="Times New Roman" w:eastAsia="Times New Roman" w:hAnsi="Times New Roman" w:cs="Times New Roman"/>
                <w:lang w:bidi="lv-LV"/>
              </w:rPr>
            </w:pPr>
          </w:p>
        </w:tc>
      </w:tr>
      <w:tr w:rsidR="00175DDD" w:rsidRPr="002337F9" w14:paraId="684CEAED" w14:textId="64034E43" w:rsidTr="00671C0C">
        <w:trPr>
          <w:trHeight w:val="300"/>
        </w:trPr>
        <w:tc>
          <w:tcPr>
            <w:tcW w:w="657" w:type="dxa"/>
            <w:tcBorders>
              <w:top w:val="nil"/>
              <w:left w:val="single" w:sz="4" w:space="0" w:color="auto"/>
              <w:bottom w:val="single" w:sz="4" w:space="0" w:color="auto"/>
              <w:right w:val="single" w:sz="4" w:space="0" w:color="auto"/>
            </w:tcBorders>
          </w:tcPr>
          <w:p w14:paraId="4B2CF619" w14:textId="3177BACC" w:rsidR="00671C0C" w:rsidRPr="002337F9" w:rsidRDefault="00175DDD"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1.10.</w:t>
            </w:r>
          </w:p>
        </w:tc>
        <w:tc>
          <w:tcPr>
            <w:tcW w:w="2314" w:type="dxa"/>
            <w:tcBorders>
              <w:top w:val="nil"/>
              <w:left w:val="single" w:sz="4" w:space="0" w:color="auto"/>
              <w:bottom w:val="single" w:sz="4" w:space="0" w:color="auto"/>
              <w:right w:val="single" w:sz="4" w:space="0" w:color="auto"/>
            </w:tcBorders>
            <w:shd w:val="clear" w:color="auto" w:fill="auto"/>
            <w:hideMark/>
          </w:tcPr>
          <w:p w14:paraId="16E9E9E3"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i/>
                <w:color w:val="000000"/>
                <w:lang w:bidi="en-GB"/>
              </w:rPr>
              <w:t>Ethernet</w:t>
            </w:r>
            <w:r w:rsidRPr="002337F9">
              <w:rPr>
                <w:rFonts w:ascii="Times New Roman" w:eastAsia="Times New Roman" w:hAnsi="Times New Roman" w:cs="Times New Roman"/>
                <w:color w:val="000000"/>
                <w:lang w:bidi="en-GB"/>
              </w:rPr>
              <w:t xml:space="preserve"> speed</w:t>
            </w:r>
          </w:p>
        </w:tc>
        <w:tc>
          <w:tcPr>
            <w:tcW w:w="1499" w:type="dxa"/>
            <w:tcBorders>
              <w:top w:val="nil"/>
              <w:left w:val="nil"/>
              <w:bottom w:val="single" w:sz="4" w:space="0" w:color="auto"/>
              <w:right w:val="single" w:sz="4" w:space="0" w:color="auto"/>
            </w:tcBorders>
            <w:shd w:val="clear" w:color="auto" w:fill="auto"/>
            <w:noWrap/>
            <w:hideMark/>
          </w:tcPr>
          <w:p w14:paraId="26BE63E9"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at least or above/more</w:t>
            </w:r>
          </w:p>
        </w:tc>
        <w:tc>
          <w:tcPr>
            <w:tcW w:w="3015" w:type="dxa"/>
            <w:tcBorders>
              <w:top w:val="nil"/>
              <w:left w:val="nil"/>
              <w:bottom w:val="single" w:sz="4" w:space="0" w:color="auto"/>
              <w:right w:val="single" w:sz="4" w:space="0" w:color="auto"/>
            </w:tcBorders>
            <w:shd w:val="clear" w:color="auto" w:fill="auto"/>
            <w:hideMark/>
          </w:tcPr>
          <w:p w14:paraId="710BAF31"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100 Mbps</w:t>
            </w:r>
          </w:p>
        </w:tc>
        <w:tc>
          <w:tcPr>
            <w:tcW w:w="1576" w:type="dxa"/>
            <w:tcBorders>
              <w:top w:val="nil"/>
              <w:left w:val="nil"/>
              <w:bottom w:val="single" w:sz="4" w:space="0" w:color="auto"/>
              <w:right w:val="single" w:sz="4" w:space="0" w:color="auto"/>
            </w:tcBorders>
          </w:tcPr>
          <w:p w14:paraId="6DDE54C7" w14:textId="77777777" w:rsidR="00671C0C" w:rsidRPr="002337F9" w:rsidRDefault="00671C0C" w:rsidP="00093690">
            <w:pPr>
              <w:spacing w:after="0" w:line="240" w:lineRule="auto"/>
              <w:jc w:val="both"/>
              <w:rPr>
                <w:rFonts w:ascii="Times New Roman" w:eastAsia="Times New Roman" w:hAnsi="Times New Roman" w:cs="Times New Roman"/>
                <w:color w:val="000000"/>
                <w:lang w:bidi="lv-LV"/>
              </w:rPr>
            </w:pPr>
          </w:p>
        </w:tc>
      </w:tr>
      <w:tr w:rsidR="00175DDD" w:rsidRPr="002337F9" w14:paraId="29B28CA2" w14:textId="05673A7A" w:rsidTr="00671C0C">
        <w:trPr>
          <w:trHeight w:val="300"/>
        </w:trPr>
        <w:tc>
          <w:tcPr>
            <w:tcW w:w="657" w:type="dxa"/>
            <w:tcBorders>
              <w:top w:val="nil"/>
              <w:left w:val="single" w:sz="4" w:space="0" w:color="auto"/>
              <w:bottom w:val="single" w:sz="4" w:space="0" w:color="auto"/>
              <w:right w:val="single" w:sz="4" w:space="0" w:color="auto"/>
            </w:tcBorders>
          </w:tcPr>
          <w:p w14:paraId="69DD7750" w14:textId="6AAB21C9" w:rsidR="00671C0C" w:rsidRPr="002337F9" w:rsidRDefault="00175DDD"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1.11.</w:t>
            </w:r>
          </w:p>
        </w:tc>
        <w:tc>
          <w:tcPr>
            <w:tcW w:w="2314" w:type="dxa"/>
            <w:tcBorders>
              <w:top w:val="nil"/>
              <w:left w:val="single" w:sz="4" w:space="0" w:color="auto"/>
              <w:bottom w:val="single" w:sz="4" w:space="0" w:color="auto"/>
              <w:right w:val="single" w:sz="4" w:space="0" w:color="auto"/>
            </w:tcBorders>
            <w:shd w:val="clear" w:color="auto" w:fill="auto"/>
            <w:hideMark/>
          </w:tcPr>
          <w:p w14:paraId="70372382"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i/>
                <w:color w:val="000000"/>
                <w:lang w:bidi="en-GB"/>
              </w:rPr>
              <w:t>Ethernet</w:t>
            </w:r>
            <w:r w:rsidRPr="002337F9">
              <w:rPr>
                <w:rFonts w:ascii="Times New Roman" w:eastAsia="Times New Roman" w:hAnsi="Times New Roman" w:cs="Times New Roman"/>
                <w:color w:val="000000"/>
                <w:lang w:bidi="en-GB"/>
              </w:rPr>
              <w:t xml:space="preserve"> port</w:t>
            </w:r>
          </w:p>
        </w:tc>
        <w:tc>
          <w:tcPr>
            <w:tcW w:w="1499" w:type="dxa"/>
            <w:tcBorders>
              <w:top w:val="nil"/>
              <w:left w:val="nil"/>
              <w:bottom w:val="single" w:sz="4" w:space="0" w:color="auto"/>
              <w:right w:val="single" w:sz="4" w:space="0" w:color="auto"/>
            </w:tcBorders>
            <w:shd w:val="clear" w:color="auto" w:fill="auto"/>
            <w:noWrap/>
            <w:hideMark/>
          </w:tcPr>
          <w:p w14:paraId="0E5A1E34"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exactly</w:t>
            </w:r>
          </w:p>
        </w:tc>
        <w:tc>
          <w:tcPr>
            <w:tcW w:w="3015" w:type="dxa"/>
            <w:tcBorders>
              <w:top w:val="nil"/>
              <w:left w:val="nil"/>
              <w:bottom w:val="single" w:sz="4" w:space="0" w:color="auto"/>
              <w:right w:val="single" w:sz="4" w:space="0" w:color="auto"/>
            </w:tcBorders>
            <w:shd w:val="clear" w:color="auto" w:fill="auto"/>
            <w:hideMark/>
          </w:tcPr>
          <w:p w14:paraId="32455AA0"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RJ45 Poe port</w:t>
            </w:r>
          </w:p>
        </w:tc>
        <w:tc>
          <w:tcPr>
            <w:tcW w:w="1576" w:type="dxa"/>
            <w:tcBorders>
              <w:top w:val="nil"/>
              <w:left w:val="nil"/>
              <w:bottom w:val="single" w:sz="4" w:space="0" w:color="auto"/>
              <w:right w:val="single" w:sz="4" w:space="0" w:color="auto"/>
            </w:tcBorders>
          </w:tcPr>
          <w:p w14:paraId="643B0840" w14:textId="77777777" w:rsidR="00671C0C" w:rsidRPr="002337F9" w:rsidRDefault="00671C0C" w:rsidP="00093690">
            <w:pPr>
              <w:spacing w:after="0" w:line="240" w:lineRule="auto"/>
              <w:jc w:val="both"/>
              <w:rPr>
                <w:rFonts w:ascii="Times New Roman" w:eastAsia="Times New Roman" w:hAnsi="Times New Roman" w:cs="Times New Roman"/>
                <w:color w:val="000000"/>
                <w:lang w:bidi="lv-LV"/>
              </w:rPr>
            </w:pPr>
          </w:p>
        </w:tc>
      </w:tr>
      <w:tr w:rsidR="00175DDD" w:rsidRPr="002337F9" w14:paraId="02758138" w14:textId="47B8665A" w:rsidTr="00671C0C">
        <w:trPr>
          <w:trHeight w:val="300"/>
        </w:trPr>
        <w:tc>
          <w:tcPr>
            <w:tcW w:w="657" w:type="dxa"/>
            <w:tcBorders>
              <w:top w:val="nil"/>
              <w:left w:val="single" w:sz="4" w:space="0" w:color="auto"/>
              <w:bottom w:val="single" w:sz="4" w:space="0" w:color="auto"/>
              <w:right w:val="single" w:sz="4" w:space="0" w:color="auto"/>
            </w:tcBorders>
          </w:tcPr>
          <w:p w14:paraId="41C9FAE4" w14:textId="16C02C22" w:rsidR="00671C0C" w:rsidRPr="002337F9" w:rsidRDefault="00175DDD"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1.12.</w:t>
            </w:r>
          </w:p>
        </w:tc>
        <w:tc>
          <w:tcPr>
            <w:tcW w:w="2314" w:type="dxa"/>
            <w:tcBorders>
              <w:top w:val="nil"/>
              <w:left w:val="single" w:sz="4" w:space="0" w:color="auto"/>
              <w:bottom w:val="single" w:sz="4" w:space="0" w:color="auto"/>
              <w:right w:val="single" w:sz="4" w:space="0" w:color="auto"/>
            </w:tcBorders>
            <w:shd w:val="clear" w:color="auto" w:fill="auto"/>
            <w:hideMark/>
          </w:tcPr>
          <w:p w14:paraId="7CAAE713"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Screen size</w:t>
            </w:r>
          </w:p>
        </w:tc>
        <w:tc>
          <w:tcPr>
            <w:tcW w:w="1499" w:type="dxa"/>
            <w:tcBorders>
              <w:top w:val="nil"/>
              <w:left w:val="nil"/>
              <w:bottom w:val="single" w:sz="4" w:space="0" w:color="auto"/>
              <w:right w:val="single" w:sz="4" w:space="0" w:color="auto"/>
            </w:tcBorders>
            <w:shd w:val="clear" w:color="auto" w:fill="auto"/>
            <w:noWrap/>
            <w:hideMark/>
          </w:tcPr>
          <w:p w14:paraId="436FB378"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at least or above/more</w:t>
            </w:r>
          </w:p>
        </w:tc>
        <w:tc>
          <w:tcPr>
            <w:tcW w:w="3015" w:type="dxa"/>
            <w:tcBorders>
              <w:top w:val="nil"/>
              <w:left w:val="nil"/>
              <w:bottom w:val="single" w:sz="4" w:space="0" w:color="auto"/>
              <w:right w:val="single" w:sz="4" w:space="0" w:color="auto"/>
            </w:tcBorders>
            <w:shd w:val="clear" w:color="auto" w:fill="auto"/>
            <w:hideMark/>
          </w:tcPr>
          <w:p w14:paraId="2F44EE44"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5”</w:t>
            </w:r>
          </w:p>
        </w:tc>
        <w:tc>
          <w:tcPr>
            <w:tcW w:w="1576" w:type="dxa"/>
            <w:tcBorders>
              <w:top w:val="nil"/>
              <w:left w:val="nil"/>
              <w:bottom w:val="single" w:sz="4" w:space="0" w:color="auto"/>
              <w:right w:val="single" w:sz="4" w:space="0" w:color="auto"/>
            </w:tcBorders>
          </w:tcPr>
          <w:p w14:paraId="083B6224" w14:textId="77777777" w:rsidR="00671C0C" w:rsidRPr="002337F9" w:rsidRDefault="00671C0C" w:rsidP="00093690">
            <w:pPr>
              <w:spacing w:after="0" w:line="240" w:lineRule="auto"/>
              <w:jc w:val="both"/>
              <w:rPr>
                <w:rFonts w:ascii="Times New Roman" w:eastAsia="Times New Roman" w:hAnsi="Times New Roman" w:cs="Times New Roman"/>
                <w:color w:val="000000"/>
                <w:lang w:bidi="lv-LV"/>
              </w:rPr>
            </w:pPr>
          </w:p>
        </w:tc>
      </w:tr>
      <w:tr w:rsidR="00175DDD" w:rsidRPr="002337F9" w14:paraId="5053E12C" w14:textId="6930B194" w:rsidTr="00671C0C">
        <w:trPr>
          <w:trHeight w:val="300"/>
        </w:trPr>
        <w:tc>
          <w:tcPr>
            <w:tcW w:w="657" w:type="dxa"/>
            <w:tcBorders>
              <w:top w:val="nil"/>
              <w:left w:val="single" w:sz="4" w:space="0" w:color="auto"/>
              <w:bottom w:val="single" w:sz="4" w:space="0" w:color="auto"/>
              <w:right w:val="single" w:sz="4" w:space="0" w:color="auto"/>
            </w:tcBorders>
          </w:tcPr>
          <w:p w14:paraId="70EB0500" w14:textId="26BC3AD6" w:rsidR="00671C0C" w:rsidRPr="002337F9" w:rsidRDefault="00175DDD"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1.13.</w:t>
            </w:r>
          </w:p>
        </w:tc>
        <w:tc>
          <w:tcPr>
            <w:tcW w:w="2314" w:type="dxa"/>
            <w:tcBorders>
              <w:top w:val="nil"/>
              <w:left w:val="single" w:sz="4" w:space="0" w:color="auto"/>
              <w:bottom w:val="single" w:sz="4" w:space="0" w:color="auto"/>
              <w:right w:val="single" w:sz="4" w:space="0" w:color="auto"/>
            </w:tcBorders>
            <w:shd w:val="clear" w:color="auto" w:fill="auto"/>
            <w:hideMark/>
          </w:tcPr>
          <w:p w14:paraId="032BD208"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Screen resolution</w:t>
            </w:r>
          </w:p>
        </w:tc>
        <w:tc>
          <w:tcPr>
            <w:tcW w:w="1499" w:type="dxa"/>
            <w:tcBorders>
              <w:top w:val="nil"/>
              <w:left w:val="nil"/>
              <w:bottom w:val="single" w:sz="4" w:space="0" w:color="auto"/>
              <w:right w:val="single" w:sz="4" w:space="0" w:color="auto"/>
            </w:tcBorders>
            <w:shd w:val="clear" w:color="auto" w:fill="auto"/>
            <w:noWrap/>
            <w:hideMark/>
          </w:tcPr>
          <w:p w14:paraId="43253F38"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at least or above/more</w:t>
            </w:r>
          </w:p>
        </w:tc>
        <w:tc>
          <w:tcPr>
            <w:tcW w:w="3015" w:type="dxa"/>
            <w:tcBorders>
              <w:top w:val="nil"/>
              <w:left w:val="nil"/>
              <w:bottom w:val="single" w:sz="4" w:space="0" w:color="auto"/>
              <w:right w:val="single" w:sz="4" w:space="0" w:color="auto"/>
            </w:tcBorders>
            <w:shd w:val="clear" w:color="auto" w:fill="auto"/>
            <w:hideMark/>
          </w:tcPr>
          <w:p w14:paraId="06F717AC"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480x800 pixels</w:t>
            </w:r>
          </w:p>
        </w:tc>
        <w:tc>
          <w:tcPr>
            <w:tcW w:w="1576" w:type="dxa"/>
            <w:tcBorders>
              <w:top w:val="nil"/>
              <w:left w:val="nil"/>
              <w:bottom w:val="single" w:sz="4" w:space="0" w:color="auto"/>
              <w:right w:val="single" w:sz="4" w:space="0" w:color="auto"/>
            </w:tcBorders>
          </w:tcPr>
          <w:p w14:paraId="0C1964F1" w14:textId="77777777" w:rsidR="00671C0C" w:rsidRPr="002337F9" w:rsidRDefault="00671C0C" w:rsidP="00093690">
            <w:pPr>
              <w:spacing w:after="0" w:line="240" w:lineRule="auto"/>
              <w:jc w:val="both"/>
              <w:rPr>
                <w:rFonts w:ascii="Times New Roman" w:eastAsia="Times New Roman" w:hAnsi="Times New Roman" w:cs="Times New Roman"/>
                <w:color w:val="000000"/>
                <w:lang w:bidi="lv-LV"/>
              </w:rPr>
            </w:pPr>
          </w:p>
        </w:tc>
      </w:tr>
      <w:tr w:rsidR="00175DDD" w:rsidRPr="002337F9" w14:paraId="19AD5E80" w14:textId="454233CA" w:rsidTr="00671C0C">
        <w:trPr>
          <w:trHeight w:val="300"/>
        </w:trPr>
        <w:tc>
          <w:tcPr>
            <w:tcW w:w="657" w:type="dxa"/>
            <w:tcBorders>
              <w:top w:val="nil"/>
              <w:left w:val="single" w:sz="4" w:space="0" w:color="auto"/>
              <w:bottom w:val="single" w:sz="4" w:space="0" w:color="auto"/>
              <w:right w:val="single" w:sz="4" w:space="0" w:color="auto"/>
            </w:tcBorders>
          </w:tcPr>
          <w:p w14:paraId="3CF23DF6" w14:textId="47E45D7D" w:rsidR="00671C0C" w:rsidRPr="002337F9" w:rsidRDefault="00175DDD"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1.14.</w:t>
            </w:r>
          </w:p>
        </w:tc>
        <w:tc>
          <w:tcPr>
            <w:tcW w:w="2314" w:type="dxa"/>
            <w:tcBorders>
              <w:top w:val="nil"/>
              <w:left w:val="single" w:sz="4" w:space="0" w:color="auto"/>
              <w:bottom w:val="single" w:sz="4" w:space="0" w:color="auto"/>
              <w:right w:val="single" w:sz="4" w:space="0" w:color="auto"/>
            </w:tcBorders>
            <w:shd w:val="clear" w:color="auto" w:fill="auto"/>
            <w:hideMark/>
          </w:tcPr>
          <w:p w14:paraId="343FCC34"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Screen brightness (nit)</w:t>
            </w:r>
          </w:p>
        </w:tc>
        <w:tc>
          <w:tcPr>
            <w:tcW w:w="1499" w:type="dxa"/>
            <w:tcBorders>
              <w:top w:val="nil"/>
              <w:left w:val="nil"/>
              <w:bottom w:val="single" w:sz="4" w:space="0" w:color="auto"/>
              <w:right w:val="single" w:sz="4" w:space="0" w:color="auto"/>
            </w:tcBorders>
            <w:shd w:val="clear" w:color="auto" w:fill="auto"/>
            <w:noWrap/>
            <w:hideMark/>
          </w:tcPr>
          <w:p w14:paraId="0E89A576"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at least or above/more</w:t>
            </w:r>
          </w:p>
        </w:tc>
        <w:tc>
          <w:tcPr>
            <w:tcW w:w="3015" w:type="dxa"/>
            <w:tcBorders>
              <w:top w:val="nil"/>
              <w:left w:val="nil"/>
              <w:bottom w:val="single" w:sz="4" w:space="0" w:color="auto"/>
              <w:right w:val="single" w:sz="4" w:space="0" w:color="auto"/>
            </w:tcBorders>
            <w:shd w:val="clear" w:color="auto" w:fill="auto"/>
            <w:hideMark/>
          </w:tcPr>
          <w:p w14:paraId="519D46AE"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 xml:space="preserve">450 </w:t>
            </w:r>
            <w:proofErr w:type="gramStart"/>
            <w:r w:rsidRPr="002337F9">
              <w:rPr>
                <w:rFonts w:ascii="Times New Roman" w:eastAsia="Times New Roman" w:hAnsi="Times New Roman" w:cs="Times New Roman"/>
                <w:color w:val="000000"/>
                <w:lang w:bidi="en-GB"/>
              </w:rPr>
              <w:t>nit</w:t>
            </w:r>
            <w:proofErr w:type="gramEnd"/>
          </w:p>
        </w:tc>
        <w:tc>
          <w:tcPr>
            <w:tcW w:w="1576" w:type="dxa"/>
            <w:tcBorders>
              <w:top w:val="nil"/>
              <w:left w:val="nil"/>
              <w:bottom w:val="single" w:sz="4" w:space="0" w:color="auto"/>
              <w:right w:val="single" w:sz="4" w:space="0" w:color="auto"/>
            </w:tcBorders>
          </w:tcPr>
          <w:p w14:paraId="17C995BE" w14:textId="77777777" w:rsidR="00671C0C" w:rsidRPr="002337F9" w:rsidRDefault="00671C0C" w:rsidP="00093690">
            <w:pPr>
              <w:spacing w:after="0" w:line="240" w:lineRule="auto"/>
              <w:jc w:val="both"/>
              <w:rPr>
                <w:rFonts w:ascii="Times New Roman" w:eastAsia="Times New Roman" w:hAnsi="Times New Roman" w:cs="Times New Roman"/>
                <w:color w:val="000000"/>
                <w:lang w:bidi="lv-LV"/>
              </w:rPr>
            </w:pPr>
          </w:p>
        </w:tc>
      </w:tr>
      <w:tr w:rsidR="00175DDD" w:rsidRPr="002337F9" w14:paraId="23F2917B" w14:textId="2B8246D5" w:rsidTr="00671C0C">
        <w:trPr>
          <w:trHeight w:val="300"/>
        </w:trPr>
        <w:tc>
          <w:tcPr>
            <w:tcW w:w="657" w:type="dxa"/>
            <w:tcBorders>
              <w:top w:val="nil"/>
              <w:left w:val="single" w:sz="4" w:space="0" w:color="auto"/>
              <w:bottom w:val="single" w:sz="4" w:space="0" w:color="auto"/>
              <w:right w:val="single" w:sz="4" w:space="0" w:color="auto"/>
            </w:tcBorders>
          </w:tcPr>
          <w:p w14:paraId="2B0F0D72" w14:textId="124D7E51" w:rsidR="00671C0C" w:rsidRPr="002337F9" w:rsidRDefault="00175DDD"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1.15.</w:t>
            </w:r>
          </w:p>
        </w:tc>
        <w:tc>
          <w:tcPr>
            <w:tcW w:w="2314" w:type="dxa"/>
            <w:tcBorders>
              <w:top w:val="nil"/>
              <w:left w:val="single" w:sz="4" w:space="0" w:color="auto"/>
              <w:bottom w:val="single" w:sz="4" w:space="0" w:color="auto"/>
              <w:right w:val="single" w:sz="4" w:space="0" w:color="auto"/>
            </w:tcBorders>
            <w:shd w:val="clear" w:color="auto" w:fill="auto"/>
            <w:hideMark/>
          </w:tcPr>
          <w:p w14:paraId="7B83AA0C"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Screen type</w:t>
            </w:r>
          </w:p>
        </w:tc>
        <w:tc>
          <w:tcPr>
            <w:tcW w:w="1499" w:type="dxa"/>
            <w:tcBorders>
              <w:top w:val="nil"/>
              <w:left w:val="nil"/>
              <w:bottom w:val="single" w:sz="4" w:space="0" w:color="auto"/>
              <w:right w:val="single" w:sz="4" w:space="0" w:color="auto"/>
            </w:tcBorders>
            <w:shd w:val="clear" w:color="auto" w:fill="auto"/>
            <w:noWrap/>
            <w:hideMark/>
          </w:tcPr>
          <w:p w14:paraId="051F942F"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exactly</w:t>
            </w:r>
          </w:p>
        </w:tc>
        <w:tc>
          <w:tcPr>
            <w:tcW w:w="3015" w:type="dxa"/>
            <w:tcBorders>
              <w:top w:val="nil"/>
              <w:left w:val="nil"/>
              <w:bottom w:val="single" w:sz="4" w:space="0" w:color="auto"/>
              <w:right w:val="single" w:sz="4" w:space="0" w:color="auto"/>
            </w:tcBorders>
            <w:shd w:val="clear" w:color="auto" w:fill="auto"/>
            <w:hideMark/>
          </w:tcPr>
          <w:p w14:paraId="27849270"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Colour</w:t>
            </w:r>
          </w:p>
        </w:tc>
        <w:tc>
          <w:tcPr>
            <w:tcW w:w="1576" w:type="dxa"/>
            <w:tcBorders>
              <w:top w:val="nil"/>
              <w:left w:val="nil"/>
              <w:bottom w:val="single" w:sz="4" w:space="0" w:color="auto"/>
              <w:right w:val="single" w:sz="4" w:space="0" w:color="auto"/>
            </w:tcBorders>
          </w:tcPr>
          <w:p w14:paraId="3FE424AF" w14:textId="77777777" w:rsidR="00671C0C" w:rsidRPr="002337F9" w:rsidRDefault="00671C0C" w:rsidP="00093690">
            <w:pPr>
              <w:spacing w:after="0" w:line="240" w:lineRule="auto"/>
              <w:jc w:val="both"/>
              <w:rPr>
                <w:rFonts w:ascii="Times New Roman" w:eastAsia="Times New Roman" w:hAnsi="Times New Roman" w:cs="Times New Roman"/>
                <w:color w:val="000000"/>
                <w:lang w:bidi="lv-LV"/>
              </w:rPr>
            </w:pPr>
          </w:p>
        </w:tc>
      </w:tr>
      <w:tr w:rsidR="00175DDD" w:rsidRPr="002337F9" w14:paraId="4E4678C3" w14:textId="2E60161B" w:rsidTr="00671C0C">
        <w:trPr>
          <w:trHeight w:val="300"/>
        </w:trPr>
        <w:tc>
          <w:tcPr>
            <w:tcW w:w="657" w:type="dxa"/>
            <w:tcBorders>
              <w:top w:val="nil"/>
              <w:left w:val="single" w:sz="4" w:space="0" w:color="auto"/>
              <w:bottom w:val="single" w:sz="4" w:space="0" w:color="auto"/>
              <w:right w:val="single" w:sz="4" w:space="0" w:color="auto"/>
            </w:tcBorders>
          </w:tcPr>
          <w:p w14:paraId="2BC3D767" w14:textId="3886CAB9" w:rsidR="00671C0C" w:rsidRPr="002337F9" w:rsidRDefault="00175DDD"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1.16.</w:t>
            </w:r>
          </w:p>
        </w:tc>
        <w:tc>
          <w:tcPr>
            <w:tcW w:w="2314" w:type="dxa"/>
            <w:tcBorders>
              <w:top w:val="nil"/>
              <w:left w:val="single" w:sz="4" w:space="0" w:color="auto"/>
              <w:bottom w:val="single" w:sz="4" w:space="0" w:color="auto"/>
              <w:right w:val="single" w:sz="4" w:space="0" w:color="auto"/>
            </w:tcBorders>
            <w:shd w:val="clear" w:color="auto" w:fill="auto"/>
            <w:hideMark/>
          </w:tcPr>
          <w:p w14:paraId="132B5B58"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Touchscreen</w:t>
            </w:r>
          </w:p>
        </w:tc>
        <w:tc>
          <w:tcPr>
            <w:tcW w:w="1499" w:type="dxa"/>
            <w:tcBorders>
              <w:top w:val="nil"/>
              <w:left w:val="nil"/>
              <w:bottom w:val="single" w:sz="4" w:space="0" w:color="auto"/>
              <w:right w:val="single" w:sz="4" w:space="0" w:color="auto"/>
            </w:tcBorders>
            <w:shd w:val="clear" w:color="auto" w:fill="auto"/>
            <w:noWrap/>
            <w:hideMark/>
          </w:tcPr>
          <w:p w14:paraId="015BF90B"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exactly</w:t>
            </w:r>
          </w:p>
        </w:tc>
        <w:tc>
          <w:tcPr>
            <w:tcW w:w="3015" w:type="dxa"/>
            <w:tcBorders>
              <w:top w:val="nil"/>
              <w:left w:val="nil"/>
              <w:bottom w:val="single" w:sz="4" w:space="0" w:color="auto"/>
              <w:right w:val="single" w:sz="4" w:space="0" w:color="auto"/>
            </w:tcBorders>
            <w:shd w:val="clear" w:color="auto" w:fill="auto"/>
            <w:hideMark/>
          </w:tcPr>
          <w:p w14:paraId="406DC5B5"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Touchscreen</w:t>
            </w:r>
          </w:p>
        </w:tc>
        <w:tc>
          <w:tcPr>
            <w:tcW w:w="1576" w:type="dxa"/>
            <w:tcBorders>
              <w:top w:val="nil"/>
              <w:left w:val="nil"/>
              <w:bottom w:val="single" w:sz="4" w:space="0" w:color="auto"/>
              <w:right w:val="single" w:sz="4" w:space="0" w:color="auto"/>
            </w:tcBorders>
          </w:tcPr>
          <w:p w14:paraId="373CDD0E" w14:textId="77777777" w:rsidR="00671C0C" w:rsidRPr="002337F9" w:rsidRDefault="00671C0C" w:rsidP="00093690">
            <w:pPr>
              <w:spacing w:after="0" w:line="240" w:lineRule="auto"/>
              <w:jc w:val="both"/>
              <w:rPr>
                <w:rFonts w:ascii="Times New Roman" w:eastAsia="Times New Roman" w:hAnsi="Times New Roman" w:cs="Times New Roman"/>
                <w:color w:val="000000"/>
                <w:lang w:bidi="lv-LV"/>
              </w:rPr>
            </w:pPr>
          </w:p>
        </w:tc>
      </w:tr>
      <w:tr w:rsidR="00175DDD" w:rsidRPr="002337F9" w14:paraId="168833AA" w14:textId="34F9345C" w:rsidTr="00671C0C">
        <w:trPr>
          <w:trHeight w:val="300"/>
        </w:trPr>
        <w:tc>
          <w:tcPr>
            <w:tcW w:w="657" w:type="dxa"/>
            <w:tcBorders>
              <w:top w:val="nil"/>
              <w:left w:val="single" w:sz="4" w:space="0" w:color="auto"/>
              <w:bottom w:val="single" w:sz="4" w:space="0" w:color="auto"/>
              <w:right w:val="single" w:sz="4" w:space="0" w:color="auto"/>
            </w:tcBorders>
          </w:tcPr>
          <w:p w14:paraId="0093A523" w14:textId="17081C64" w:rsidR="00671C0C" w:rsidRPr="002337F9" w:rsidRDefault="00175DDD"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1.17.</w:t>
            </w:r>
          </w:p>
        </w:tc>
        <w:tc>
          <w:tcPr>
            <w:tcW w:w="2314" w:type="dxa"/>
            <w:tcBorders>
              <w:top w:val="nil"/>
              <w:left w:val="single" w:sz="4" w:space="0" w:color="auto"/>
              <w:bottom w:val="single" w:sz="4" w:space="0" w:color="auto"/>
              <w:right w:val="single" w:sz="4" w:space="0" w:color="auto"/>
            </w:tcBorders>
            <w:shd w:val="clear" w:color="auto" w:fill="auto"/>
            <w:hideMark/>
          </w:tcPr>
          <w:p w14:paraId="3B32F074"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Speaker (software volume control)</w:t>
            </w:r>
          </w:p>
        </w:tc>
        <w:tc>
          <w:tcPr>
            <w:tcW w:w="1499" w:type="dxa"/>
            <w:tcBorders>
              <w:top w:val="nil"/>
              <w:left w:val="nil"/>
              <w:bottom w:val="single" w:sz="4" w:space="0" w:color="auto"/>
              <w:right w:val="single" w:sz="4" w:space="0" w:color="auto"/>
            </w:tcBorders>
            <w:shd w:val="clear" w:color="auto" w:fill="auto"/>
            <w:noWrap/>
            <w:hideMark/>
          </w:tcPr>
          <w:p w14:paraId="2C3F6996"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must be provided</w:t>
            </w:r>
          </w:p>
        </w:tc>
        <w:tc>
          <w:tcPr>
            <w:tcW w:w="3015" w:type="dxa"/>
            <w:tcBorders>
              <w:top w:val="nil"/>
              <w:left w:val="nil"/>
              <w:bottom w:val="single" w:sz="4" w:space="0" w:color="auto"/>
              <w:right w:val="single" w:sz="4" w:space="0" w:color="auto"/>
            </w:tcBorders>
            <w:shd w:val="clear" w:color="auto" w:fill="auto"/>
            <w:hideMark/>
          </w:tcPr>
          <w:p w14:paraId="17C25D76"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 </w:t>
            </w:r>
          </w:p>
        </w:tc>
        <w:tc>
          <w:tcPr>
            <w:tcW w:w="1576" w:type="dxa"/>
            <w:tcBorders>
              <w:top w:val="nil"/>
              <w:left w:val="nil"/>
              <w:bottom w:val="single" w:sz="4" w:space="0" w:color="auto"/>
              <w:right w:val="single" w:sz="4" w:space="0" w:color="auto"/>
            </w:tcBorders>
          </w:tcPr>
          <w:p w14:paraId="575A71D5" w14:textId="77777777" w:rsidR="00671C0C" w:rsidRPr="002337F9" w:rsidRDefault="00671C0C" w:rsidP="00093690">
            <w:pPr>
              <w:spacing w:after="0" w:line="240" w:lineRule="auto"/>
              <w:jc w:val="both"/>
              <w:rPr>
                <w:rFonts w:ascii="Times New Roman" w:eastAsia="Times New Roman" w:hAnsi="Times New Roman" w:cs="Times New Roman"/>
                <w:color w:val="000000"/>
                <w:lang w:bidi="lv-LV"/>
              </w:rPr>
            </w:pPr>
          </w:p>
        </w:tc>
      </w:tr>
      <w:tr w:rsidR="00175DDD" w:rsidRPr="002337F9" w14:paraId="6EDA3075" w14:textId="43CDCC00" w:rsidTr="00671C0C">
        <w:trPr>
          <w:trHeight w:val="300"/>
        </w:trPr>
        <w:tc>
          <w:tcPr>
            <w:tcW w:w="657" w:type="dxa"/>
            <w:tcBorders>
              <w:top w:val="nil"/>
              <w:left w:val="single" w:sz="4" w:space="0" w:color="auto"/>
              <w:bottom w:val="single" w:sz="4" w:space="0" w:color="auto"/>
              <w:right w:val="single" w:sz="4" w:space="0" w:color="auto"/>
            </w:tcBorders>
          </w:tcPr>
          <w:p w14:paraId="0232B24A" w14:textId="086346CF" w:rsidR="00671C0C" w:rsidRPr="002337F9" w:rsidRDefault="00175DDD"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1.18.</w:t>
            </w:r>
          </w:p>
        </w:tc>
        <w:tc>
          <w:tcPr>
            <w:tcW w:w="2314" w:type="dxa"/>
            <w:tcBorders>
              <w:top w:val="nil"/>
              <w:left w:val="single" w:sz="4" w:space="0" w:color="auto"/>
              <w:bottom w:val="single" w:sz="4" w:space="0" w:color="auto"/>
              <w:right w:val="single" w:sz="4" w:space="0" w:color="auto"/>
            </w:tcBorders>
            <w:shd w:val="clear" w:color="auto" w:fill="auto"/>
            <w:hideMark/>
          </w:tcPr>
          <w:p w14:paraId="6DEE76D4"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RTC with battery</w:t>
            </w:r>
          </w:p>
        </w:tc>
        <w:tc>
          <w:tcPr>
            <w:tcW w:w="1499" w:type="dxa"/>
            <w:tcBorders>
              <w:top w:val="nil"/>
              <w:left w:val="nil"/>
              <w:bottom w:val="single" w:sz="4" w:space="0" w:color="auto"/>
              <w:right w:val="single" w:sz="4" w:space="0" w:color="auto"/>
            </w:tcBorders>
            <w:shd w:val="clear" w:color="auto" w:fill="auto"/>
            <w:noWrap/>
            <w:hideMark/>
          </w:tcPr>
          <w:p w14:paraId="70519AD3"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must be provided</w:t>
            </w:r>
          </w:p>
        </w:tc>
        <w:tc>
          <w:tcPr>
            <w:tcW w:w="3015" w:type="dxa"/>
            <w:tcBorders>
              <w:top w:val="nil"/>
              <w:left w:val="nil"/>
              <w:bottom w:val="single" w:sz="4" w:space="0" w:color="auto"/>
              <w:right w:val="single" w:sz="4" w:space="0" w:color="auto"/>
            </w:tcBorders>
            <w:shd w:val="clear" w:color="auto" w:fill="auto"/>
            <w:hideMark/>
          </w:tcPr>
          <w:p w14:paraId="05AD9282"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 </w:t>
            </w:r>
          </w:p>
        </w:tc>
        <w:tc>
          <w:tcPr>
            <w:tcW w:w="1576" w:type="dxa"/>
            <w:tcBorders>
              <w:top w:val="nil"/>
              <w:left w:val="nil"/>
              <w:bottom w:val="single" w:sz="4" w:space="0" w:color="auto"/>
              <w:right w:val="single" w:sz="4" w:space="0" w:color="auto"/>
            </w:tcBorders>
          </w:tcPr>
          <w:p w14:paraId="4917EAC0" w14:textId="77777777" w:rsidR="00671C0C" w:rsidRPr="002337F9" w:rsidRDefault="00671C0C" w:rsidP="00093690">
            <w:pPr>
              <w:spacing w:after="0" w:line="240" w:lineRule="auto"/>
              <w:jc w:val="both"/>
              <w:rPr>
                <w:rFonts w:ascii="Times New Roman" w:eastAsia="Times New Roman" w:hAnsi="Times New Roman" w:cs="Times New Roman"/>
                <w:color w:val="000000"/>
                <w:lang w:bidi="lv-LV"/>
              </w:rPr>
            </w:pPr>
          </w:p>
        </w:tc>
      </w:tr>
      <w:tr w:rsidR="00175DDD" w:rsidRPr="002337F9" w14:paraId="6173A3AD" w14:textId="35959DEB" w:rsidTr="00671C0C">
        <w:trPr>
          <w:trHeight w:val="300"/>
        </w:trPr>
        <w:tc>
          <w:tcPr>
            <w:tcW w:w="657" w:type="dxa"/>
            <w:tcBorders>
              <w:top w:val="nil"/>
              <w:left w:val="single" w:sz="4" w:space="0" w:color="auto"/>
              <w:bottom w:val="single" w:sz="4" w:space="0" w:color="auto"/>
              <w:right w:val="single" w:sz="4" w:space="0" w:color="auto"/>
            </w:tcBorders>
          </w:tcPr>
          <w:p w14:paraId="4381F14A" w14:textId="14AD4D5B" w:rsidR="00671C0C" w:rsidRPr="002337F9" w:rsidRDefault="00175DDD"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1.19.</w:t>
            </w:r>
          </w:p>
        </w:tc>
        <w:tc>
          <w:tcPr>
            <w:tcW w:w="2314" w:type="dxa"/>
            <w:tcBorders>
              <w:top w:val="nil"/>
              <w:left w:val="single" w:sz="4" w:space="0" w:color="auto"/>
              <w:bottom w:val="single" w:sz="4" w:space="0" w:color="auto"/>
              <w:right w:val="single" w:sz="4" w:space="0" w:color="auto"/>
            </w:tcBorders>
            <w:shd w:val="clear" w:color="auto" w:fill="auto"/>
            <w:hideMark/>
          </w:tcPr>
          <w:p w14:paraId="6B12763A"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Operating temperature</w:t>
            </w:r>
          </w:p>
        </w:tc>
        <w:tc>
          <w:tcPr>
            <w:tcW w:w="1499" w:type="dxa"/>
            <w:tcBorders>
              <w:top w:val="nil"/>
              <w:left w:val="nil"/>
              <w:bottom w:val="single" w:sz="4" w:space="0" w:color="auto"/>
              <w:right w:val="single" w:sz="4" w:space="0" w:color="auto"/>
            </w:tcBorders>
            <w:shd w:val="clear" w:color="auto" w:fill="auto"/>
            <w:noWrap/>
            <w:hideMark/>
          </w:tcPr>
          <w:p w14:paraId="3E4E80D0"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within the range of at least or above/more</w:t>
            </w:r>
          </w:p>
        </w:tc>
        <w:tc>
          <w:tcPr>
            <w:tcW w:w="3015" w:type="dxa"/>
            <w:tcBorders>
              <w:top w:val="nil"/>
              <w:left w:val="nil"/>
              <w:bottom w:val="single" w:sz="4" w:space="0" w:color="auto"/>
              <w:right w:val="single" w:sz="4" w:space="0" w:color="auto"/>
            </w:tcBorders>
            <w:shd w:val="clear" w:color="auto" w:fill="auto"/>
            <w:hideMark/>
          </w:tcPr>
          <w:p w14:paraId="64B07B36"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From -20 °C to +50 °C</w:t>
            </w:r>
          </w:p>
        </w:tc>
        <w:tc>
          <w:tcPr>
            <w:tcW w:w="1576" w:type="dxa"/>
            <w:tcBorders>
              <w:top w:val="nil"/>
              <w:left w:val="nil"/>
              <w:bottom w:val="single" w:sz="4" w:space="0" w:color="auto"/>
              <w:right w:val="single" w:sz="4" w:space="0" w:color="auto"/>
            </w:tcBorders>
          </w:tcPr>
          <w:p w14:paraId="47D815DD" w14:textId="77777777" w:rsidR="00671C0C" w:rsidRPr="002337F9" w:rsidRDefault="00671C0C" w:rsidP="00093690">
            <w:pPr>
              <w:spacing w:after="0" w:line="240" w:lineRule="auto"/>
              <w:jc w:val="both"/>
              <w:rPr>
                <w:rFonts w:ascii="Times New Roman" w:eastAsia="Times New Roman" w:hAnsi="Times New Roman" w:cs="Times New Roman"/>
                <w:color w:val="000000"/>
                <w:lang w:bidi="lv-LV"/>
              </w:rPr>
            </w:pPr>
          </w:p>
        </w:tc>
      </w:tr>
      <w:tr w:rsidR="00175DDD" w:rsidRPr="002337F9" w14:paraId="6CF0AA4C" w14:textId="47CBA2CA" w:rsidTr="00671C0C">
        <w:trPr>
          <w:trHeight w:val="300"/>
        </w:trPr>
        <w:tc>
          <w:tcPr>
            <w:tcW w:w="657" w:type="dxa"/>
            <w:tcBorders>
              <w:top w:val="nil"/>
              <w:left w:val="single" w:sz="4" w:space="0" w:color="auto"/>
              <w:bottom w:val="single" w:sz="4" w:space="0" w:color="auto"/>
              <w:right w:val="single" w:sz="4" w:space="0" w:color="auto"/>
            </w:tcBorders>
            <w:shd w:val="clear" w:color="auto" w:fill="auto"/>
          </w:tcPr>
          <w:p w14:paraId="2C5B149E" w14:textId="7DF3A5D8" w:rsidR="00671C0C" w:rsidRPr="002337F9" w:rsidRDefault="00175DDD"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1.20.</w:t>
            </w:r>
          </w:p>
        </w:tc>
        <w:tc>
          <w:tcPr>
            <w:tcW w:w="2314" w:type="dxa"/>
            <w:tcBorders>
              <w:top w:val="nil"/>
              <w:left w:val="single" w:sz="4" w:space="0" w:color="auto"/>
              <w:bottom w:val="single" w:sz="4" w:space="0" w:color="auto"/>
              <w:right w:val="single" w:sz="4" w:space="0" w:color="auto"/>
            </w:tcBorders>
            <w:shd w:val="clear" w:color="auto" w:fill="auto"/>
            <w:hideMark/>
          </w:tcPr>
          <w:p w14:paraId="3D32B309"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Incoming voltage (DC) via PoE</w:t>
            </w:r>
          </w:p>
        </w:tc>
        <w:tc>
          <w:tcPr>
            <w:tcW w:w="1499" w:type="dxa"/>
            <w:tcBorders>
              <w:top w:val="nil"/>
              <w:left w:val="nil"/>
              <w:bottom w:val="single" w:sz="4" w:space="0" w:color="auto"/>
              <w:right w:val="single" w:sz="4" w:space="0" w:color="auto"/>
            </w:tcBorders>
            <w:shd w:val="clear" w:color="auto" w:fill="auto"/>
            <w:noWrap/>
            <w:hideMark/>
          </w:tcPr>
          <w:p w14:paraId="5D0B3E9A"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must be provided</w:t>
            </w:r>
          </w:p>
        </w:tc>
        <w:tc>
          <w:tcPr>
            <w:tcW w:w="3015" w:type="dxa"/>
            <w:tcBorders>
              <w:top w:val="nil"/>
              <w:left w:val="nil"/>
              <w:bottom w:val="single" w:sz="4" w:space="0" w:color="auto"/>
              <w:right w:val="single" w:sz="4" w:space="0" w:color="auto"/>
            </w:tcBorders>
            <w:shd w:val="clear" w:color="auto" w:fill="auto"/>
            <w:hideMark/>
          </w:tcPr>
          <w:p w14:paraId="136D8E16"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 </w:t>
            </w:r>
          </w:p>
        </w:tc>
        <w:tc>
          <w:tcPr>
            <w:tcW w:w="1576" w:type="dxa"/>
            <w:tcBorders>
              <w:top w:val="nil"/>
              <w:left w:val="nil"/>
              <w:bottom w:val="single" w:sz="4" w:space="0" w:color="auto"/>
              <w:right w:val="single" w:sz="4" w:space="0" w:color="auto"/>
            </w:tcBorders>
          </w:tcPr>
          <w:p w14:paraId="6A31019D" w14:textId="77777777" w:rsidR="00671C0C" w:rsidRPr="002337F9" w:rsidRDefault="00671C0C" w:rsidP="00093690">
            <w:pPr>
              <w:spacing w:after="0" w:line="240" w:lineRule="auto"/>
              <w:jc w:val="both"/>
              <w:rPr>
                <w:rFonts w:ascii="Times New Roman" w:eastAsia="Times New Roman" w:hAnsi="Times New Roman" w:cs="Times New Roman"/>
                <w:color w:val="000000"/>
                <w:lang w:bidi="lv-LV"/>
              </w:rPr>
            </w:pPr>
          </w:p>
        </w:tc>
      </w:tr>
      <w:tr w:rsidR="00175DDD" w:rsidRPr="002337F9" w14:paraId="14771D18" w14:textId="7517C2E4" w:rsidTr="00671C0C">
        <w:trPr>
          <w:trHeight w:val="300"/>
        </w:trPr>
        <w:tc>
          <w:tcPr>
            <w:tcW w:w="657" w:type="dxa"/>
            <w:tcBorders>
              <w:top w:val="nil"/>
              <w:left w:val="single" w:sz="4" w:space="0" w:color="auto"/>
              <w:bottom w:val="single" w:sz="4" w:space="0" w:color="auto"/>
              <w:right w:val="single" w:sz="4" w:space="0" w:color="auto"/>
            </w:tcBorders>
          </w:tcPr>
          <w:p w14:paraId="67C20A50" w14:textId="13E1CB9F" w:rsidR="00671C0C" w:rsidRPr="002337F9" w:rsidRDefault="00175DDD"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1.21.</w:t>
            </w:r>
          </w:p>
        </w:tc>
        <w:tc>
          <w:tcPr>
            <w:tcW w:w="2314" w:type="dxa"/>
            <w:tcBorders>
              <w:top w:val="nil"/>
              <w:left w:val="single" w:sz="4" w:space="0" w:color="auto"/>
              <w:bottom w:val="single" w:sz="4" w:space="0" w:color="auto"/>
              <w:right w:val="single" w:sz="4" w:space="0" w:color="auto"/>
            </w:tcBorders>
            <w:shd w:val="clear" w:color="auto" w:fill="auto"/>
            <w:hideMark/>
          </w:tcPr>
          <w:p w14:paraId="1A127DB3"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Weight</w:t>
            </w:r>
          </w:p>
        </w:tc>
        <w:tc>
          <w:tcPr>
            <w:tcW w:w="1499" w:type="dxa"/>
            <w:tcBorders>
              <w:top w:val="nil"/>
              <w:left w:val="nil"/>
              <w:bottom w:val="single" w:sz="4" w:space="0" w:color="auto"/>
              <w:right w:val="single" w:sz="4" w:space="0" w:color="auto"/>
            </w:tcBorders>
            <w:shd w:val="clear" w:color="auto" w:fill="auto"/>
            <w:noWrap/>
            <w:hideMark/>
          </w:tcPr>
          <w:p w14:paraId="526CFF50"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not more than</w:t>
            </w:r>
          </w:p>
        </w:tc>
        <w:tc>
          <w:tcPr>
            <w:tcW w:w="3015" w:type="dxa"/>
            <w:tcBorders>
              <w:top w:val="nil"/>
              <w:left w:val="nil"/>
              <w:bottom w:val="single" w:sz="4" w:space="0" w:color="auto"/>
              <w:right w:val="single" w:sz="4" w:space="0" w:color="auto"/>
            </w:tcBorders>
            <w:shd w:val="clear" w:color="auto" w:fill="auto"/>
            <w:hideMark/>
          </w:tcPr>
          <w:p w14:paraId="3A8B7E3F" w14:textId="77777777" w:rsidR="00671C0C" w:rsidRPr="002337F9" w:rsidRDefault="00671C0C" w:rsidP="00093690">
            <w:pPr>
              <w:spacing w:after="0" w:line="240" w:lineRule="auto"/>
              <w:jc w:val="both"/>
              <w:rPr>
                <w:rFonts w:ascii="Times New Roman" w:eastAsia="Times New Roman" w:hAnsi="Times New Roman" w:cs="Times New Roman"/>
                <w:color w:val="FF0000"/>
                <w:lang w:eastAsia="lv-LV"/>
              </w:rPr>
            </w:pPr>
            <w:r w:rsidRPr="002337F9">
              <w:rPr>
                <w:rFonts w:ascii="Times New Roman" w:eastAsia="Times New Roman" w:hAnsi="Times New Roman" w:cs="Times New Roman"/>
                <w:lang w:bidi="en-GB"/>
              </w:rPr>
              <w:t>2 kg</w:t>
            </w:r>
          </w:p>
        </w:tc>
        <w:tc>
          <w:tcPr>
            <w:tcW w:w="1576" w:type="dxa"/>
            <w:tcBorders>
              <w:top w:val="nil"/>
              <w:left w:val="nil"/>
              <w:bottom w:val="single" w:sz="4" w:space="0" w:color="auto"/>
              <w:right w:val="single" w:sz="4" w:space="0" w:color="auto"/>
            </w:tcBorders>
          </w:tcPr>
          <w:p w14:paraId="2B9CA362" w14:textId="77777777" w:rsidR="00671C0C" w:rsidRPr="002337F9" w:rsidRDefault="00671C0C" w:rsidP="00093690">
            <w:pPr>
              <w:spacing w:after="0" w:line="240" w:lineRule="auto"/>
              <w:jc w:val="both"/>
              <w:rPr>
                <w:rFonts w:ascii="Times New Roman" w:eastAsia="Times New Roman" w:hAnsi="Times New Roman" w:cs="Times New Roman"/>
                <w:lang w:bidi="lv-LV"/>
              </w:rPr>
            </w:pPr>
          </w:p>
        </w:tc>
      </w:tr>
      <w:tr w:rsidR="00175DDD" w:rsidRPr="002337F9" w14:paraId="023708A3" w14:textId="3334B880" w:rsidTr="00671C0C">
        <w:trPr>
          <w:trHeight w:val="300"/>
        </w:trPr>
        <w:tc>
          <w:tcPr>
            <w:tcW w:w="657" w:type="dxa"/>
            <w:tcBorders>
              <w:top w:val="nil"/>
              <w:left w:val="single" w:sz="4" w:space="0" w:color="auto"/>
              <w:bottom w:val="single" w:sz="4" w:space="0" w:color="auto"/>
              <w:right w:val="single" w:sz="4" w:space="0" w:color="auto"/>
            </w:tcBorders>
          </w:tcPr>
          <w:p w14:paraId="38A3CBE7" w14:textId="27448711" w:rsidR="00671C0C" w:rsidRPr="002337F9" w:rsidRDefault="00175DDD"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1.22.</w:t>
            </w:r>
          </w:p>
        </w:tc>
        <w:tc>
          <w:tcPr>
            <w:tcW w:w="2314" w:type="dxa"/>
            <w:tcBorders>
              <w:top w:val="nil"/>
              <w:left w:val="single" w:sz="4" w:space="0" w:color="auto"/>
              <w:bottom w:val="single" w:sz="4" w:space="0" w:color="auto"/>
              <w:right w:val="single" w:sz="4" w:space="0" w:color="auto"/>
            </w:tcBorders>
            <w:shd w:val="clear" w:color="auto" w:fill="auto"/>
            <w:hideMark/>
          </w:tcPr>
          <w:p w14:paraId="7ED240DE"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Quick response (QR) code reader</w:t>
            </w:r>
          </w:p>
        </w:tc>
        <w:tc>
          <w:tcPr>
            <w:tcW w:w="1499" w:type="dxa"/>
            <w:tcBorders>
              <w:top w:val="nil"/>
              <w:left w:val="nil"/>
              <w:bottom w:val="single" w:sz="4" w:space="0" w:color="auto"/>
              <w:right w:val="single" w:sz="4" w:space="0" w:color="auto"/>
            </w:tcBorders>
            <w:shd w:val="clear" w:color="auto" w:fill="auto"/>
            <w:noWrap/>
            <w:hideMark/>
          </w:tcPr>
          <w:p w14:paraId="630F90B0" w14:textId="77777777" w:rsidR="00671C0C" w:rsidRPr="002337F9" w:rsidRDefault="00671C0C" w:rsidP="00093690">
            <w:pPr>
              <w:spacing w:after="0" w:line="240" w:lineRule="auto"/>
              <w:jc w:val="both"/>
              <w:rPr>
                <w:rFonts w:ascii="Times New Roman" w:eastAsia="Times New Roman" w:hAnsi="Times New Roman" w:cs="Times New Roman"/>
                <w:lang w:eastAsia="lv-LV"/>
              </w:rPr>
            </w:pPr>
            <w:r w:rsidRPr="002337F9">
              <w:rPr>
                <w:rFonts w:ascii="Times New Roman" w:eastAsia="Times New Roman" w:hAnsi="Times New Roman" w:cs="Times New Roman"/>
                <w:lang w:bidi="en-GB"/>
              </w:rPr>
              <w:t>must be provided</w:t>
            </w:r>
          </w:p>
        </w:tc>
        <w:tc>
          <w:tcPr>
            <w:tcW w:w="3015" w:type="dxa"/>
            <w:tcBorders>
              <w:top w:val="nil"/>
              <w:left w:val="nil"/>
              <w:bottom w:val="single" w:sz="4" w:space="0" w:color="auto"/>
              <w:right w:val="single" w:sz="4" w:space="0" w:color="auto"/>
            </w:tcBorders>
            <w:shd w:val="clear" w:color="auto" w:fill="auto"/>
            <w:hideMark/>
          </w:tcPr>
          <w:p w14:paraId="672E9C82" w14:textId="77777777" w:rsidR="00671C0C" w:rsidRPr="002337F9" w:rsidRDefault="00671C0C" w:rsidP="00093690">
            <w:pPr>
              <w:spacing w:after="0" w:line="240" w:lineRule="auto"/>
              <w:jc w:val="both"/>
              <w:rPr>
                <w:rFonts w:ascii="Times New Roman" w:eastAsia="Times New Roman" w:hAnsi="Times New Roman" w:cs="Times New Roman"/>
                <w:lang w:eastAsia="lv-LV"/>
              </w:rPr>
            </w:pPr>
            <w:r w:rsidRPr="002337F9">
              <w:rPr>
                <w:rFonts w:ascii="Times New Roman" w:eastAsia="Times New Roman" w:hAnsi="Times New Roman" w:cs="Times New Roman"/>
                <w:lang w:bidi="en-GB"/>
              </w:rPr>
              <w:t>camera or laser</w:t>
            </w:r>
          </w:p>
        </w:tc>
        <w:tc>
          <w:tcPr>
            <w:tcW w:w="1576" w:type="dxa"/>
            <w:tcBorders>
              <w:top w:val="nil"/>
              <w:left w:val="nil"/>
              <w:bottom w:val="single" w:sz="4" w:space="0" w:color="auto"/>
              <w:right w:val="single" w:sz="4" w:space="0" w:color="auto"/>
            </w:tcBorders>
          </w:tcPr>
          <w:p w14:paraId="0896CE6F" w14:textId="77777777" w:rsidR="00671C0C" w:rsidRPr="002337F9" w:rsidRDefault="00671C0C" w:rsidP="00093690">
            <w:pPr>
              <w:spacing w:after="0" w:line="240" w:lineRule="auto"/>
              <w:jc w:val="both"/>
              <w:rPr>
                <w:rFonts w:ascii="Times New Roman" w:eastAsia="Times New Roman" w:hAnsi="Times New Roman" w:cs="Times New Roman"/>
                <w:lang w:bidi="lv-LV"/>
              </w:rPr>
            </w:pPr>
          </w:p>
        </w:tc>
      </w:tr>
      <w:tr w:rsidR="00175DDD" w:rsidRPr="002337F9" w14:paraId="2867CFBB" w14:textId="1C7A3A30" w:rsidTr="00671C0C">
        <w:trPr>
          <w:trHeight w:val="300"/>
        </w:trPr>
        <w:tc>
          <w:tcPr>
            <w:tcW w:w="657" w:type="dxa"/>
            <w:tcBorders>
              <w:top w:val="nil"/>
              <w:left w:val="single" w:sz="4" w:space="0" w:color="auto"/>
              <w:bottom w:val="single" w:sz="4" w:space="0" w:color="auto"/>
              <w:right w:val="single" w:sz="4" w:space="0" w:color="auto"/>
            </w:tcBorders>
          </w:tcPr>
          <w:p w14:paraId="14530DCA" w14:textId="5C626DB9" w:rsidR="00671C0C" w:rsidRPr="002337F9" w:rsidRDefault="00175DDD"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1.23.</w:t>
            </w:r>
          </w:p>
        </w:tc>
        <w:tc>
          <w:tcPr>
            <w:tcW w:w="2314" w:type="dxa"/>
            <w:tcBorders>
              <w:top w:val="nil"/>
              <w:left w:val="single" w:sz="4" w:space="0" w:color="auto"/>
              <w:bottom w:val="single" w:sz="4" w:space="0" w:color="auto"/>
              <w:right w:val="single" w:sz="4" w:space="0" w:color="auto"/>
            </w:tcBorders>
            <w:shd w:val="clear" w:color="auto" w:fill="auto"/>
            <w:hideMark/>
          </w:tcPr>
          <w:p w14:paraId="5144B72E"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Ingress protection (IP) class</w:t>
            </w:r>
          </w:p>
        </w:tc>
        <w:tc>
          <w:tcPr>
            <w:tcW w:w="1499" w:type="dxa"/>
            <w:tcBorders>
              <w:top w:val="nil"/>
              <w:left w:val="nil"/>
              <w:bottom w:val="single" w:sz="4" w:space="0" w:color="auto"/>
              <w:right w:val="single" w:sz="4" w:space="0" w:color="auto"/>
            </w:tcBorders>
            <w:shd w:val="clear" w:color="auto" w:fill="auto"/>
            <w:noWrap/>
            <w:hideMark/>
          </w:tcPr>
          <w:p w14:paraId="5434446A"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not less than</w:t>
            </w:r>
          </w:p>
        </w:tc>
        <w:tc>
          <w:tcPr>
            <w:tcW w:w="3015" w:type="dxa"/>
            <w:tcBorders>
              <w:top w:val="nil"/>
              <w:left w:val="nil"/>
              <w:bottom w:val="single" w:sz="4" w:space="0" w:color="auto"/>
              <w:right w:val="single" w:sz="4" w:space="0" w:color="auto"/>
            </w:tcBorders>
            <w:shd w:val="clear" w:color="auto" w:fill="auto"/>
            <w:hideMark/>
          </w:tcPr>
          <w:p w14:paraId="74317524"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IP54</w:t>
            </w:r>
          </w:p>
        </w:tc>
        <w:tc>
          <w:tcPr>
            <w:tcW w:w="1576" w:type="dxa"/>
            <w:tcBorders>
              <w:top w:val="nil"/>
              <w:left w:val="nil"/>
              <w:bottom w:val="single" w:sz="4" w:space="0" w:color="auto"/>
              <w:right w:val="single" w:sz="4" w:space="0" w:color="auto"/>
            </w:tcBorders>
          </w:tcPr>
          <w:p w14:paraId="18171051" w14:textId="77777777" w:rsidR="00671C0C" w:rsidRPr="002337F9" w:rsidRDefault="00671C0C" w:rsidP="00093690">
            <w:pPr>
              <w:spacing w:after="0" w:line="240" w:lineRule="auto"/>
              <w:jc w:val="both"/>
              <w:rPr>
                <w:rFonts w:ascii="Times New Roman" w:eastAsia="Times New Roman" w:hAnsi="Times New Roman" w:cs="Times New Roman"/>
                <w:color w:val="000000"/>
                <w:lang w:bidi="lv-LV"/>
              </w:rPr>
            </w:pPr>
          </w:p>
        </w:tc>
      </w:tr>
      <w:tr w:rsidR="00175DDD" w:rsidRPr="002337F9" w14:paraId="4C9E098F" w14:textId="47D9B4D7" w:rsidTr="00671C0C">
        <w:trPr>
          <w:trHeight w:val="300"/>
        </w:trPr>
        <w:tc>
          <w:tcPr>
            <w:tcW w:w="657" w:type="dxa"/>
            <w:tcBorders>
              <w:top w:val="nil"/>
              <w:left w:val="single" w:sz="4" w:space="0" w:color="auto"/>
              <w:bottom w:val="single" w:sz="4" w:space="0" w:color="auto"/>
              <w:right w:val="single" w:sz="4" w:space="0" w:color="auto"/>
            </w:tcBorders>
          </w:tcPr>
          <w:p w14:paraId="3198F0E8" w14:textId="04F43ED2" w:rsidR="00671C0C" w:rsidRPr="002337F9" w:rsidRDefault="00175DDD"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1.24.</w:t>
            </w:r>
          </w:p>
        </w:tc>
        <w:tc>
          <w:tcPr>
            <w:tcW w:w="2314" w:type="dxa"/>
            <w:tcBorders>
              <w:top w:val="nil"/>
              <w:left w:val="single" w:sz="4" w:space="0" w:color="auto"/>
              <w:bottom w:val="single" w:sz="4" w:space="0" w:color="auto"/>
              <w:right w:val="single" w:sz="4" w:space="0" w:color="auto"/>
            </w:tcBorders>
            <w:shd w:val="clear" w:color="auto" w:fill="auto"/>
            <w:hideMark/>
          </w:tcPr>
          <w:p w14:paraId="535EC20E"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Impact protection (IK) class</w:t>
            </w:r>
          </w:p>
        </w:tc>
        <w:tc>
          <w:tcPr>
            <w:tcW w:w="1499" w:type="dxa"/>
            <w:tcBorders>
              <w:top w:val="nil"/>
              <w:left w:val="nil"/>
              <w:bottom w:val="single" w:sz="4" w:space="0" w:color="auto"/>
              <w:right w:val="single" w:sz="4" w:space="0" w:color="auto"/>
            </w:tcBorders>
            <w:shd w:val="clear" w:color="auto" w:fill="auto"/>
            <w:noWrap/>
            <w:hideMark/>
          </w:tcPr>
          <w:p w14:paraId="754781C1"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not less than</w:t>
            </w:r>
          </w:p>
        </w:tc>
        <w:tc>
          <w:tcPr>
            <w:tcW w:w="3015" w:type="dxa"/>
            <w:tcBorders>
              <w:top w:val="nil"/>
              <w:left w:val="nil"/>
              <w:bottom w:val="single" w:sz="4" w:space="0" w:color="auto"/>
              <w:right w:val="single" w:sz="4" w:space="0" w:color="auto"/>
            </w:tcBorders>
            <w:shd w:val="clear" w:color="auto" w:fill="auto"/>
            <w:hideMark/>
          </w:tcPr>
          <w:p w14:paraId="5349ADD1"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IK8</w:t>
            </w:r>
          </w:p>
        </w:tc>
        <w:tc>
          <w:tcPr>
            <w:tcW w:w="1576" w:type="dxa"/>
            <w:tcBorders>
              <w:top w:val="nil"/>
              <w:left w:val="nil"/>
              <w:bottom w:val="single" w:sz="4" w:space="0" w:color="auto"/>
              <w:right w:val="single" w:sz="4" w:space="0" w:color="auto"/>
            </w:tcBorders>
          </w:tcPr>
          <w:p w14:paraId="05FB658A" w14:textId="77777777" w:rsidR="00671C0C" w:rsidRPr="002337F9" w:rsidRDefault="00671C0C" w:rsidP="00093690">
            <w:pPr>
              <w:spacing w:after="0" w:line="240" w:lineRule="auto"/>
              <w:jc w:val="both"/>
              <w:rPr>
                <w:rFonts w:ascii="Times New Roman" w:eastAsia="Times New Roman" w:hAnsi="Times New Roman" w:cs="Times New Roman"/>
                <w:color w:val="000000"/>
                <w:lang w:bidi="lv-LV"/>
              </w:rPr>
            </w:pPr>
          </w:p>
        </w:tc>
      </w:tr>
      <w:tr w:rsidR="00175DDD" w:rsidRPr="002337F9" w14:paraId="71EF0878" w14:textId="187312E9" w:rsidTr="00671C0C">
        <w:trPr>
          <w:trHeight w:val="300"/>
        </w:trPr>
        <w:tc>
          <w:tcPr>
            <w:tcW w:w="657" w:type="dxa"/>
            <w:tcBorders>
              <w:top w:val="nil"/>
              <w:left w:val="single" w:sz="4" w:space="0" w:color="auto"/>
              <w:bottom w:val="single" w:sz="4" w:space="0" w:color="auto"/>
              <w:right w:val="single" w:sz="4" w:space="0" w:color="auto"/>
            </w:tcBorders>
          </w:tcPr>
          <w:p w14:paraId="65E19C99" w14:textId="7FEBE054" w:rsidR="00671C0C" w:rsidRPr="002337F9" w:rsidRDefault="00175DDD" w:rsidP="00093690">
            <w:pPr>
              <w:spacing w:after="0" w:line="240" w:lineRule="auto"/>
              <w:jc w:val="both"/>
              <w:rPr>
                <w:rFonts w:ascii="Times New Roman" w:eastAsia="Times New Roman" w:hAnsi="Times New Roman" w:cs="Times New Roman"/>
                <w:lang w:eastAsia="lv-LV"/>
              </w:rPr>
            </w:pPr>
            <w:r w:rsidRPr="002337F9">
              <w:rPr>
                <w:rFonts w:ascii="Times New Roman" w:eastAsia="Times New Roman" w:hAnsi="Times New Roman" w:cs="Times New Roman"/>
                <w:lang w:bidi="en-GB"/>
              </w:rPr>
              <w:t>1.25.</w:t>
            </w:r>
          </w:p>
        </w:tc>
        <w:tc>
          <w:tcPr>
            <w:tcW w:w="2314" w:type="dxa"/>
            <w:tcBorders>
              <w:top w:val="nil"/>
              <w:left w:val="single" w:sz="4" w:space="0" w:color="auto"/>
              <w:bottom w:val="single" w:sz="4" w:space="0" w:color="auto"/>
              <w:right w:val="single" w:sz="4" w:space="0" w:color="auto"/>
            </w:tcBorders>
            <w:shd w:val="clear" w:color="auto" w:fill="auto"/>
            <w:hideMark/>
          </w:tcPr>
          <w:p w14:paraId="1B4177C5" w14:textId="77777777" w:rsidR="00671C0C" w:rsidRPr="002337F9" w:rsidRDefault="00671C0C" w:rsidP="00093690">
            <w:pPr>
              <w:spacing w:after="0" w:line="240" w:lineRule="auto"/>
              <w:jc w:val="both"/>
              <w:rPr>
                <w:rFonts w:ascii="Times New Roman" w:eastAsia="Times New Roman" w:hAnsi="Times New Roman" w:cs="Times New Roman"/>
                <w:lang w:eastAsia="lv-LV"/>
              </w:rPr>
            </w:pPr>
            <w:r w:rsidRPr="002337F9">
              <w:rPr>
                <w:rFonts w:ascii="Times New Roman" w:eastAsia="Times New Roman" w:hAnsi="Times New Roman" w:cs="Times New Roman"/>
                <w:lang w:bidi="en-GB"/>
              </w:rPr>
              <w:t>Secure locking of the enclosure with a key</w:t>
            </w:r>
          </w:p>
        </w:tc>
        <w:tc>
          <w:tcPr>
            <w:tcW w:w="1499" w:type="dxa"/>
            <w:tcBorders>
              <w:top w:val="nil"/>
              <w:left w:val="nil"/>
              <w:bottom w:val="single" w:sz="4" w:space="0" w:color="auto"/>
              <w:right w:val="single" w:sz="4" w:space="0" w:color="auto"/>
            </w:tcBorders>
            <w:shd w:val="clear" w:color="auto" w:fill="auto"/>
            <w:noWrap/>
            <w:hideMark/>
          </w:tcPr>
          <w:p w14:paraId="399C8068"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must be provided</w:t>
            </w:r>
          </w:p>
        </w:tc>
        <w:tc>
          <w:tcPr>
            <w:tcW w:w="3015" w:type="dxa"/>
            <w:tcBorders>
              <w:top w:val="nil"/>
              <w:left w:val="nil"/>
              <w:bottom w:val="single" w:sz="4" w:space="0" w:color="auto"/>
              <w:right w:val="single" w:sz="4" w:space="0" w:color="auto"/>
            </w:tcBorders>
            <w:shd w:val="clear" w:color="auto" w:fill="auto"/>
            <w:hideMark/>
          </w:tcPr>
          <w:p w14:paraId="43F6E654"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 </w:t>
            </w:r>
          </w:p>
        </w:tc>
        <w:tc>
          <w:tcPr>
            <w:tcW w:w="1576" w:type="dxa"/>
            <w:tcBorders>
              <w:top w:val="nil"/>
              <w:left w:val="nil"/>
              <w:bottom w:val="single" w:sz="4" w:space="0" w:color="auto"/>
              <w:right w:val="single" w:sz="4" w:space="0" w:color="auto"/>
            </w:tcBorders>
          </w:tcPr>
          <w:p w14:paraId="11A93BD4" w14:textId="77777777" w:rsidR="00671C0C" w:rsidRPr="002337F9" w:rsidRDefault="00671C0C" w:rsidP="00093690">
            <w:pPr>
              <w:spacing w:after="0" w:line="240" w:lineRule="auto"/>
              <w:jc w:val="both"/>
              <w:rPr>
                <w:rFonts w:ascii="Times New Roman" w:eastAsia="Times New Roman" w:hAnsi="Times New Roman" w:cs="Times New Roman"/>
                <w:color w:val="000000"/>
                <w:lang w:bidi="lv-LV"/>
              </w:rPr>
            </w:pPr>
          </w:p>
        </w:tc>
      </w:tr>
      <w:tr w:rsidR="00175DDD" w:rsidRPr="002337F9" w14:paraId="76C525A8" w14:textId="2468FCEC" w:rsidTr="00671C0C">
        <w:trPr>
          <w:trHeight w:val="493"/>
        </w:trPr>
        <w:tc>
          <w:tcPr>
            <w:tcW w:w="657" w:type="dxa"/>
            <w:tcBorders>
              <w:top w:val="nil"/>
              <w:left w:val="single" w:sz="4" w:space="0" w:color="auto"/>
              <w:bottom w:val="single" w:sz="4" w:space="0" w:color="auto"/>
              <w:right w:val="single" w:sz="4" w:space="0" w:color="auto"/>
            </w:tcBorders>
          </w:tcPr>
          <w:p w14:paraId="7A24C945" w14:textId="7475E0B9" w:rsidR="00671C0C" w:rsidRPr="002337F9" w:rsidRDefault="00175DDD"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1.26.</w:t>
            </w:r>
          </w:p>
        </w:tc>
        <w:tc>
          <w:tcPr>
            <w:tcW w:w="2314" w:type="dxa"/>
            <w:tcBorders>
              <w:top w:val="nil"/>
              <w:left w:val="single" w:sz="4" w:space="0" w:color="auto"/>
              <w:bottom w:val="single" w:sz="4" w:space="0" w:color="auto"/>
              <w:right w:val="single" w:sz="4" w:space="0" w:color="auto"/>
            </w:tcBorders>
            <w:shd w:val="clear" w:color="auto" w:fill="auto"/>
            <w:hideMark/>
          </w:tcPr>
          <w:p w14:paraId="704A48A3"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Enclosure/validator colour</w:t>
            </w:r>
          </w:p>
        </w:tc>
        <w:tc>
          <w:tcPr>
            <w:tcW w:w="1499" w:type="dxa"/>
            <w:tcBorders>
              <w:top w:val="nil"/>
              <w:left w:val="nil"/>
              <w:bottom w:val="single" w:sz="4" w:space="0" w:color="auto"/>
              <w:right w:val="single" w:sz="4" w:space="0" w:color="auto"/>
            </w:tcBorders>
            <w:shd w:val="clear" w:color="auto" w:fill="auto"/>
            <w:noWrap/>
            <w:hideMark/>
          </w:tcPr>
          <w:p w14:paraId="6CD176B2"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exactly</w:t>
            </w:r>
          </w:p>
        </w:tc>
        <w:tc>
          <w:tcPr>
            <w:tcW w:w="3015" w:type="dxa"/>
            <w:tcBorders>
              <w:top w:val="nil"/>
              <w:left w:val="nil"/>
              <w:bottom w:val="single" w:sz="4" w:space="0" w:color="auto"/>
              <w:right w:val="single" w:sz="4" w:space="0" w:color="auto"/>
            </w:tcBorders>
            <w:shd w:val="clear" w:color="auto" w:fill="auto"/>
            <w:hideMark/>
          </w:tcPr>
          <w:p w14:paraId="3AC370A4"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 xml:space="preserve">to be determined </w:t>
            </w:r>
            <w:proofErr w:type="gramStart"/>
            <w:r w:rsidRPr="002337F9">
              <w:rPr>
                <w:rFonts w:ascii="Times New Roman" w:eastAsia="Times New Roman" w:hAnsi="Times New Roman" w:cs="Times New Roman"/>
                <w:color w:val="000000"/>
                <w:lang w:bidi="en-GB"/>
              </w:rPr>
              <w:t>at the moment</w:t>
            </w:r>
            <w:proofErr w:type="gramEnd"/>
            <w:r w:rsidRPr="002337F9">
              <w:rPr>
                <w:rFonts w:ascii="Times New Roman" w:eastAsia="Times New Roman" w:hAnsi="Times New Roman" w:cs="Times New Roman"/>
                <w:color w:val="000000"/>
                <w:lang w:bidi="en-GB"/>
              </w:rPr>
              <w:t xml:space="preserve"> of signing the contract</w:t>
            </w:r>
          </w:p>
        </w:tc>
        <w:tc>
          <w:tcPr>
            <w:tcW w:w="1576" w:type="dxa"/>
            <w:tcBorders>
              <w:top w:val="nil"/>
              <w:left w:val="nil"/>
              <w:bottom w:val="single" w:sz="4" w:space="0" w:color="auto"/>
              <w:right w:val="single" w:sz="4" w:space="0" w:color="auto"/>
            </w:tcBorders>
          </w:tcPr>
          <w:p w14:paraId="6ABBB975" w14:textId="77777777" w:rsidR="00671C0C" w:rsidRPr="002337F9" w:rsidRDefault="00671C0C" w:rsidP="00093690">
            <w:pPr>
              <w:spacing w:after="0" w:line="240" w:lineRule="auto"/>
              <w:jc w:val="both"/>
              <w:rPr>
                <w:rFonts w:ascii="Times New Roman" w:eastAsia="Times New Roman" w:hAnsi="Times New Roman" w:cs="Times New Roman"/>
                <w:color w:val="000000"/>
                <w:lang w:bidi="lv-LV"/>
              </w:rPr>
            </w:pPr>
          </w:p>
        </w:tc>
      </w:tr>
      <w:tr w:rsidR="00175DDD" w:rsidRPr="002337F9" w14:paraId="591D84C5" w14:textId="3EC6A189" w:rsidTr="00671C0C">
        <w:trPr>
          <w:trHeight w:val="300"/>
        </w:trPr>
        <w:tc>
          <w:tcPr>
            <w:tcW w:w="657" w:type="dxa"/>
            <w:tcBorders>
              <w:top w:val="nil"/>
              <w:left w:val="single" w:sz="4" w:space="0" w:color="auto"/>
              <w:bottom w:val="single" w:sz="4" w:space="0" w:color="auto"/>
              <w:right w:val="single" w:sz="4" w:space="0" w:color="auto"/>
            </w:tcBorders>
          </w:tcPr>
          <w:p w14:paraId="04429552" w14:textId="19CC542B" w:rsidR="00671C0C" w:rsidRPr="002337F9" w:rsidRDefault="00175DDD"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1.27.</w:t>
            </w:r>
          </w:p>
        </w:tc>
        <w:tc>
          <w:tcPr>
            <w:tcW w:w="2314" w:type="dxa"/>
            <w:tcBorders>
              <w:top w:val="nil"/>
              <w:left w:val="single" w:sz="4" w:space="0" w:color="auto"/>
              <w:bottom w:val="single" w:sz="4" w:space="0" w:color="auto"/>
              <w:right w:val="single" w:sz="4" w:space="0" w:color="auto"/>
            </w:tcBorders>
            <w:shd w:val="clear" w:color="auto" w:fill="auto"/>
            <w:hideMark/>
          </w:tcPr>
          <w:p w14:paraId="096724DD"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 xml:space="preserve">Diameter of bus </w:t>
            </w:r>
            <w:proofErr w:type="gramStart"/>
            <w:r w:rsidRPr="002337F9">
              <w:rPr>
                <w:rFonts w:ascii="Times New Roman" w:eastAsia="Times New Roman" w:hAnsi="Times New Roman" w:cs="Times New Roman"/>
                <w:color w:val="000000"/>
                <w:lang w:bidi="en-GB"/>
              </w:rPr>
              <w:t>handle bars</w:t>
            </w:r>
            <w:proofErr w:type="gramEnd"/>
          </w:p>
        </w:tc>
        <w:tc>
          <w:tcPr>
            <w:tcW w:w="1499" w:type="dxa"/>
            <w:tcBorders>
              <w:top w:val="nil"/>
              <w:left w:val="nil"/>
              <w:bottom w:val="single" w:sz="4" w:space="0" w:color="auto"/>
              <w:right w:val="single" w:sz="4" w:space="0" w:color="auto"/>
            </w:tcBorders>
            <w:shd w:val="clear" w:color="auto" w:fill="auto"/>
            <w:noWrap/>
            <w:hideMark/>
          </w:tcPr>
          <w:p w14:paraId="54FDDCFE"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at least or more than</w:t>
            </w:r>
          </w:p>
        </w:tc>
        <w:tc>
          <w:tcPr>
            <w:tcW w:w="3015" w:type="dxa"/>
            <w:tcBorders>
              <w:top w:val="nil"/>
              <w:left w:val="nil"/>
              <w:bottom w:val="single" w:sz="4" w:space="0" w:color="auto"/>
              <w:right w:val="single" w:sz="4" w:space="0" w:color="auto"/>
            </w:tcBorders>
            <w:shd w:val="clear" w:color="auto" w:fill="auto"/>
            <w:hideMark/>
          </w:tcPr>
          <w:p w14:paraId="2A13EAA5"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35 mm – 37 mm</w:t>
            </w:r>
          </w:p>
        </w:tc>
        <w:tc>
          <w:tcPr>
            <w:tcW w:w="1576" w:type="dxa"/>
            <w:tcBorders>
              <w:top w:val="nil"/>
              <w:left w:val="nil"/>
              <w:bottom w:val="single" w:sz="4" w:space="0" w:color="auto"/>
              <w:right w:val="single" w:sz="4" w:space="0" w:color="auto"/>
            </w:tcBorders>
          </w:tcPr>
          <w:p w14:paraId="652FCB0D" w14:textId="77777777" w:rsidR="00671C0C" w:rsidRPr="002337F9" w:rsidRDefault="00671C0C" w:rsidP="00093690">
            <w:pPr>
              <w:spacing w:after="0" w:line="240" w:lineRule="auto"/>
              <w:jc w:val="both"/>
              <w:rPr>
                <w:rFonts w:ascii="Times New Roman" w:eastAsia="Times New Roman" w:hAnsi="Times New Roman" w:cs="Times New Roman"/>
                <w:color w:val="000000"/>
                <w:lang w:bidi="lv-LV"/>
              </w:rPr>
            </w:pPr>
          </w:p>
        </w:tc>
      </w:tr>
      <w:tr w:rsidR="00175DDD" w:rsidRPr="002337F9" w14:paraId="7B012B65" w14:textId="758D9A18" w:rsidTr="00671C0C">
        <w:trPr>
          <w:trHeight w:val="300"/>
        </w:trPr>
        <w:tc>
          <w:tcPr>
            <w:tcW w:w="657" w:type="dxa"/>
            <w:tcBorders>
              <w:top w:val="nil"/>
              <w:left w:val="single" w:sz="4" w:space="0" w:color="auto"/>
              <w:bottom w:val="single" w:sz="4" w:space="0" w:color="auto"/>
              <w:right w:val="single" w:sz="4" w:space="0" w:color="auto"/>
            </w:tcBorders>
          </w:tcPr>
          <w:p w14:paraId="5C7B68AF" w14:textId="13A0EB78" w:rsidR="00671C0C" w:rsidRPr="002337F9" w:rsidRDefault="00175DDD"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1.28.</w:t>
            </w:r>
          </w:p>
        </w:tc>
        <w:tc>
          <w:tcPr>
            <w:tcW w:w="2314" w:type="dxa"/>
            <w:tcBorders>
              <w:top w:val="nil"/>
              <w:left w:val="single" w:sz="4" w:space="0" w:color="auto"/>
              <w:bottom w:val="single" w:sz="4" w:space="0" w:color="auto"/>
              <w:right w:val="single" w:sz="4" w:space="0" w:color="auto"/>
            </w:tcBorders>
            <w:shd w:val="clear" w:color="auto" w:fill="auto"/>
            <w:hideMark/>
          </w:tcPr>
          <w:p w14:paraId="056BE9BA"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Warranty (months)</w:t>
            </w:r>
          </w:p>
        </w:tc>
        <w:tc>
          <w:tcPr>
            <w:tcW w:w="1499" w:type="dxa"/>
            <w:tcBorders>
              <w:top w:val="nil"/>
              <w:left w:val="nil"/>
              <w:bottom w:val="single" w:sz="4" w:space="0" w:color="auto"/>
              <w:right w:val="single" w:sz="4" w:space="0" w:color="auto"/>
            </w:tcBorders>
            <w:shd w:val="clear" w:color="auto" w:fill="auto"/>
            <w:noWrap/>
            <w:hideMark/>
          </w:tcPr>
          <w:p w14:paraId="17F24A7B"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at least or above/more</w:t>
            </w:r>
          </w:p>
        </w:tc>
        <w:tc>
          <w:tcPr>
            <w:tcW w:w="3015" w:type="dxa"/>
            <w:tcBorders>
              <w:top w:val="nil"/>
              <w:left w:val="nil"/>
              <w:bottom w:val="single" w:sz="4" w:space="0" w:color="auto"/>
              <w:right w:val="single" w:sz="4" w:space="0" w:color="auto"/>
            </w:tcBorders>
            <w:shd w:val="clear" w:color="auto" w:fill="auto"/>
            <w:hideMark/>
          </w:tcPr>
          <w:p w14:paraId="45201638"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lang w:bidi="en-GB"/>
              </w:rPr>
              <w:t>36</w:t>
            </w:r>
          </w:p>
        </w:tc>
        <w:tc>
          <w:tcPr>
            <w:tcW w:w="1576" w:type="dxa"/>
            <w:tcBorders>
              <w:top w:val="nil"/>
              <w:left w:val="nil"/>
              <w:bottom w:val="single" w:sz="4" w:space="0" w:color="auto"/>
              <w:right w:val="single" w:sz="4" w:space="0" w:color="auto"/>
            </w:tcBorders>
          </w:tcPr>
          <w:p w14:paraId="545D8BE5" w14:textId="77777777" w:rsidR="00671C0C" w:rsidRPr="002337F9" w:rsidRDefault="00671C0C" w:rsidP="00093690">
            <w:pPr>
              <w:spacing w:after="0" w:line="240" w:lineRule="auto"/>
              <w:jc w:val="both"/>
              <w:rPr>
                <w:rFonts w:ascii="Times New Roman" w:eastAsia="Times New Roman" w:hAnsi="Times New Roman" w:cs="Times New Roman"/>
                <w:lang w:bidi="lv-LV"/>
              </w:rPr>
            </w:pPr>
          </w:p>
        </w:tc>
      </w:tr>
      <w:tr w:rsidR="00175DDD" w:rsidRPr="002337F9" w14:paraId="1809AFC6" w14:textId="23CCAFBA" w:rsidTr="00671C0C">
        <w:trPr>
          <w:trHeight w:val="940"/>
        </w:trPr>
        <w:tc>
          <w:tcPr>
            <w:tcW w:w="657" w:type="dxa"/>
            <w:tcBorders>
              <w:top w:val="nil"/>
              <w:left w:val="single" w:sz="4" w:space="0" w:color="auto"/>
              <w:bottom w:val="single" w:sz="4" w:space="0" w:color="auto"/>
              <w:right w:val="single" w:sz="4" w:space="0" w:color="auto"/>
            </w:tcBorders>
          </w:tcPr>
          <w:p w14:paraId="76EAC5B6" w14:textId="0E3A8365" w:rsidR="00671C0C" w:rsidRPr="002337F9" w:rsidRDefault="00175DDD"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1.29.</w:t>
            </w:r>
          </w:p>
        </w:tc>
        <w:tc>
          <w:tcPr>
            <w:tcW w:w="2314" w:type="dxa"/>
            <w:tcBorders>
              <w:top w:val="nil"/>
              <w:left w:val="single" w:sz="4" w:space="0" w:color="auto"/>
              <w:bottom w:val="single" w:sz="4" w:space="0" w:color="auto"/>
              <w:right w:val="single" w:sz="4" w:space="0" w:color="auto"/>
            </w:tcBorders>
            <w:shd w:val="clear" w:color="auto" w:fill="auto"/>
            <w:hideMark/>
          </w:tcPr>
          <w:p w14:paraId="27AFD96B"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Device identification</w:t>
            </w:r>
          </w:p>
        </w:tc>
        <w:tc>
          <w:tcPr>
            <w:tcW w:w="1499" w:type="dxa"/>
            <w:tcBorders>
              <w:top w:val="nil"/>
              <w:left w:val="nil"/>
              <w:bottom w:val="single" w:sz="4" w:space="0" w:color="auto"/>
              <w:right w:val="single" w:sz="4" w:space="0" w:color="auto"/>
            </w:tcBorders>
            <w:shd w:val="clear" w:color="auto" w:fill="auto"/>
            <w:noWrap/>
            <w:hideMark/>
          </w:tcPr>
          <w:p w14:paraId="2034B2EB"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must be provided</w:t>
            </w:r>
          </w:p>
        </w:tc>
        <w:tc>
          <w:tcPr>
            <w:tcW w:w="3015" w:type="dxa"/>
            <w:tcBorders>
              <w:top w:val="nil"/>
              <w:left w:val="nil"/>
              <w:bottom w:val="single" w:sz="4" w:space="0" w:color="auto"/>
              <w:right w:val="single" w:sz="4" w:space="0" w:color="auto"/>
            </w:tcBorders>
            <w:shd w:val="clear" w:color="auto" w:fill="auto"/>
            <w:hideMark/>
          </w:tcPr>
          <w:p w14:paraId="20C09B11"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The device must bear a laser-engraved or metallised sticker with the unique device identification number.</w:t>
            </w:r>
          </w:p>
        </w:tc>
        <w:tc>
          <w:tcPr>
            <w:tcW w:w="1576" w:type="dxa"/>
            <w:tcBorders>
              <w:top w:val="nil"/>
              <w:left w:val="nil"/>
              <w:bottom w:val="single" w:sz="4" w:space="0" w:color="auto"/>
              <w:right w:val="single" w:sz="4" w:space="0" w:color="auto"/>
            </w:tcBorders>
          </w:tcPr>
          <w:p w14:paraId="7E7E3CBF" w14:textId="77777777" w:rsidR="00671C0C" w:rsidRPr="002337F9" w:rsidRDefault="00671C0C" w:rsidP="00093690">
            <w:pPr>
              <w:spacing w:after="0" w:line="240" w:lineRule="auto"/>
              <w:jc w:val="both"/>
              <w:rPr>
                <w:rFonts w:ascii="Times New Roman" w:eastAsia="Times New Roman" w:hAnsi="Times New Roman" w:cs="Times New Roman"/>
                <w:color w:val="000000"/>
                <w:lang w:bidi="lv-LV"/>
              </w:rPr>
            </w:pPr>
          </w:p>
        </w:tc>
      </w:tr>
      <w:tr w:rsidR="00175DDD" w:rsidRPr="002337F9" w14:paraId="7B406AD2" w14:textId="4BED64D8" w:rsidTr="00671C0C">
        <w:trPr>
          <w:trHeight w:val="1200"/>
        </w:trPr>
        <w:tc>
          <w:tcPr>
            <w:tcW w:w="657" w:type="dxa"/>
            <w:tcBorders>
              <w:top w:val="nil"/>
              <w:left w:val="single" w:sz="4" w:space="0" w:color="auto"/>
              <w:bottom w:val="single" w:sz="4" w:space="0" w:color="auto"/>
              <w:right w:val="single" w:sz="4" w:space="0" w:color="auto"/>
            </w:tcBorders>
          </w:tcPr>
          <w:p w14:paraId="46A8F52D" w14:textId="3525538E" w:rsidR="00671C0C" w:rsidRPr="002337F9" w:rsidRDefault="00175DDD"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1.30.</w:t>
            </w:r>
          </w:p>
        </w:tc>
        <w:tc>
          <w:tcPr>
            <w:tcW w:w="2314" w:type="dxa"/>
            <w:tcBorders>
              <w:top w:val="nil"/>
              <w:left w:val="single" w:sz="4" w:space="0" w:color="auto"/>
              <w:bottom w:val="single" w:sz="4" w:space="0" w:color="auto"/>
              <w:right w:val="single" w:sz="4" w:space="0" w:color="auto"/>
            </w:tcBorders>
            <w:shd w:val="clear" w:color="auto" w:fill="auto"/>
            <w:hideMark/>
          </w:tcPr>
          <w:p w14:paraId="5AD2ACAB"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EC declaration of conformity</w:t>
            </w:r>
          </w:p>
        </w:tc>
        <w:tc>
          <w:tcPr>
            <w:tcW w:w="1499" w:type="dxa"/>
            <w:tcBorders>
              <w:top w:val="nil"/>
              <w:left w:val="nil"/>
              <w:bottom w:val="single" w:sz="4" w:space="0" w:color="auto"/>
              <w:right w:val="single" w:sz="4" w:space="0" w:color="auto"/>
            </w:tcBorders>
            <w:shd w:val="clear" w:color="auto" w:fill="auto"/>
            <w:noWrap/>
            <w:hideMark/>
          </w:tcPr>
          <w:p w14:paraId="5F36F67C"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at least</w:t>
            </w:r>
          </w:p>
        </w:tc>
        <w:tc>
          <w:tcPr>
            <w:tcW w:w="3015" w:type="dxa"/>
            <w:tcBorders>
              <w:top w:val="nil"/>
              <w:left w:val="nil"/>
              <w:bottom w:val="single" w:sz="4" w:space="0" w:color="auto"/>
              <w:right w:val="single" w:sz="4" w:space="0" w:color="auto"/>
            </w:tcBorders>
            <w:shd w:val="clear" w:color="auto" w:fill="auto"/>
            <w:hideMark/>
          </w:tcPr>
          <w:p w14:paraId="5A9ACF22" w14:textId="60672D16" w:rsidR="00671C0C" w:rsidRPr="002337F9" w:rsidRDefault="00014B74"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Complies with:</w:t>
            </w:r>
            <w:r w:rsidRPr="002337F9">
              <w:rPr>
                <w:rFonts w:ascii="Times New Roman" w:eastAsia="Times New Roman" w:hAnsi="Times New Roman" w:cs="Times New Roman"/>
                <w:color w:val="000000"/>
                <w:lang w:bidi="en-GB"/>
              </w:rPr>
              <w:br/>
              <w:t xml:space="preserve">a) Directive 2014/53/EU of the European Parliament and of the Council; </w:t>
            </w:r>
            <w:r w:rsidRPr="002337F9">
              <w:rPr>
                <w:rFonts w:ascii="Times New Roman" w:eastAsia="Times New Roman" w:hAnsi="Times New Roman" w:cs="Times New Roman"/>
                <w:color w:val="000000"/>
                <w:lang w:bidi="en-GB"/>
              </w:rPr>
              <w:br/>
              <w:t xml:space="preserve">b) Cabinet Regulation No. 215 </w:t>
            </w:r>
            <w:r w:rsidRPr="002337F9">
              <w:rPr>
                <w:rFonts w:ascii="Times New Roman" w:eastAsia="Times New Roman" w:hAnsi="Times New Roman" w:cs="Times New Roman"/>
                <w:color w:val="000000"/>
                <w:lang w:bidi="en-GB"/>
              </w:rPr>
              <w:lastRenderedPageBreak/>
              <w:t xml:space="preserve">“Regulations Regarding Conformity Assessment, Making Available on the Market, Installation and Use of Radio Equipment” </w:t>
            </w:r>
            <w:hyperlink r:id="rId11" w:history="1">
              <w:r w:rsidRPr="002337F9">
                <w:rPr>
                  <w:rStyle w:val="Hyperlink"/>
                  <w:rFonts w:ascii="Times New Roman" w:eastAsia="Times New Roman" w:hAnsi="Times New Roman" w:cs="Times New Roman"/>
                  <w:lang w:bidi="en-GB"/>
                </w:rPr>
                <w:t>https://likumi.lv/ta/id/351106</w:t>
              </w:r>
            </w:hyperlink>
          </w:p>
          <w:p w14:paraId="00092E43"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p>
        </w:tc>
        <w:tc>
          <w:tcPr>
            <w:tcW w:w="1576" w:type="dxa"/>
            <w:tcBorders>
              <w:top w:val="nil"/>
              <w:left w:val="nil"/>
              <w:bottom w:val="single" w:sz="4" w:space="0" w:color="auto"/>
              <w:right w:val="single" w:sz="4" w:space="0" w:color="auto"/>
            </w:tcBorders>
          </w:tcPr>
          <w:p w14:paraId="6D429D3D" w14:textId="77777777" w:rsidR="00671C0C" w:rsidRPr="002337F9" w:rsidRDefault="00671C0C" w:rsidP="00093690">
            <w:pPr>
              <w:spacing w:after="0" w:line="240" w:lineRule="auto"/>
              <w:jc w:val="both"/>
              <w:rPr>
                <w:rFonts w:ascii="Times New Roman" w:eastAsia="Times New Roman" w:hAnsi="Times New Roman" w:cs="Times New Roman"/>
                <w:color w:val="000000"/>
                <w:lang w:bidi="lv-LV"/>
              </w:rPr>
            </w:pPr>
          </w:p>
        </w:tc>
      </w:tr>
      <w:tr w:rsidR="00175DDD" w:rsidRPr="002337F9" w14:paraId="73563BCA" w14:textId="2F972725" w:rsidTr="00671C0C">
        <w:trPr>
          <w:trHeight w:val="683"/>
        </w:trPr>
        <w:tc>
          <w:tcPr>
            <w:tcW w:w="657" w:type="dxa"/>
            <w:tcBorders>
              <w:top w:val="nil"/>
              <w:left w:val="single" w:sz="4" w:space="0" w:color="auto"/>
              <w:bottom w:val="single" w:sz="4" w:space="0" w:color="auto"/>
              <w:right w:val="single" w:sz="4" w:space="0" w:color="auto"/>
            </w:tcBorders>
          </w:tcPr>
          <w:p w14:paraId="714EFA1E" w14:textId="10C9C364" w:rsidR="00671C0C" w:rsidRPr="002337F9" w:rsidRDefault="00DA1D02"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1.31.</w:t>
            </w:r>
          </w:p>
        </w:tc>
        <w:tc>
          <w:tcPr>
            <w:tcW w:w="2314" w:type="dxa"/>
            <w:tcBorders>
              <w:top w:val="nil"/>
              <w:left w:val="single" w:sz="4" w:space="0" w:color="auto"/>
              <w:bottom w:val="single" w:sz="4" w:space="0" w:color="auto"/>
              <w:right w:val="single" w:sz="4" w:space="0" w:color="auto"/>
            </w:tcBorders>
            <w:shd w:val="clear" w:color="auto" w:fill="auto"/>
            <w:hideMark/>
          </w:tcPr>
          <w:p w14:paraId="7DDE33E0"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Compliance with CIPURSE™ Open Standard Specification according to the instructions of OSPT Alliance</w:t>
            </w:r>
          </w:p>
        </w:tc>
        <w:tc>
          <w:tcPr>
            <w:tcW w:w="1499" w:type="dxa"/>
            <w:tcBorders>
              <w:top w:val="nil"/>
              <w:left w:val="nil"/>
              <w:bottom w:val="single" w:sz="4" w:space="0" w:color="auto"/>
              <w:right w:val="single" w:sz="4" w:space="0" w:color="auto"/>
            </w:tcBorders>
            <w:shd w:val="clear" w:color="auto" w:fill="auto"/>
            <w:noWrap/>
            <w:hideMark/>
          </w:tcPr>
          <w:p w14:paraId="507916A1"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must be provided</w:t>
            </w:r>
          </w:p>
        </w:tc>
        <w:tc>
          <w:tcPr>
            <w:tcW w:w="3015" w:type="dxa"/>
            <w:tcBorders>
              <w:top w:val="nil"/>
              <w:left w:val="nil"/>
              <w:bottom w:val="single" w:sz="4" w:space="0" w:color="auto"/>
              <w:right w:val="single" w:sz="4" w:space="0" w:color="auto"/>
            </w:tcBorders>
            <w:shd w:val="clear" w:color="auto" w:fill="auto"/>
            <w:hideMark/>
          </w:tcPr>
          <w:p w14:paraId="5065FAE0"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 </w:t>
            </w:r>
          </w:p>
        </w:tc>
        <w:tc>
          <w:tcPr>
            <w:tcW w:w="1576" w:type="dxa"/>
            <w:tcBorders>
              <w:top w:val="nil"/>
              <w:left w:val="nil"/>
              <w:bottom w:val="single" w:sz="4" w:space="0" w:color="auto"/>
              <w:right w:val="single" w:sz="4" w:space="0" w:color="auto"/>
            </w:tcBorders>
          </w:tcPr>
          <w:p w14:paraId="54C58531" w14:textId="77777777" w:rsidR="00671C0C" w:rsidRPr="002337F9" w:rsidRDefault="00671C0C" w:rsidP="00093690">
            <w:pPr>
              <w:spacing w:after="0" w:line="240" w:lineRule="auto"/>
              <w:jc w:val="both"/>
              <w:rPr>
                <w:rFonts w:ascii="Times New Roman" w:eastAsia="Times New Roman" w:hAnsi="Times New Roman" w:cs="Times New Roman"/>
                <w:color w:val="000000"/>
                <w:lang w:bidi="lv-LV"/>
              </w:rPr>
            </w:pPr>
          </w:p>
        </w:tc>
      </w:tr>
      <w:tr w:rsidR="00175DDD" w:rsidRPr="002337F9" w14:paraId="2F3E5DE8" w14:textId="38937EF8" w:rsidTr="00671C0C">
        <w:trPr>
          <w:trHeight w:val="765"/>
        </w:trPr>
        <w:tc>
          <w:tcPr>
            <w:tcW w:w="657" w:type="dxa"/>
            <w:tcBorders>
              <w:top w:val="nil"/>
              <w:left w:val="single" w:sz="4" w:space="0" w:color="auto"/>
              <w:bottom w:val="single" w:sz="4" w:space="0" w:color="auto"/>
              <w:right w:val="single" w:sz="4" w:space="0" w:color="auto"/>
            </w:tcBorders>
          </w:tcPr>
          <w:p w14:paraId="4E409B1C" w14:textId="33895C7F" w:rsidR="00671C0C" w:rsidRPr="002337F9" w:rsidRDefault="00DA1D02"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1.32.</w:t>
            </w:r>
          </w:p>
        </w:tc>
        <w:tc>
          <w:tcPr>
            <w:tcW w:w="2314" w:type="dxa"/>
            <w:tcBorders>
              <w:top w:val="nil"/>
              <w:left w:val="single" w:sz="4" w:space="0" w:color="auto"/>
              <w:bottom w:val="single" w:sz="4" w:space="0" w:color="auto"/>
              <w:right w:val="single" w:sz="4" w:space="0" w:color="auto"/>
            </w:tcBorders>
            <w:shd w:val="clear" w:color="auto" w:fill="auto"/>
            <w:hideMark/>
          </w:tcPr>
          <w:p w14:paraId="1F8B5C36"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Compliance with CNA/</w:t>
            </w:r>
            <w:proofErr w:type="spellStart"/>
            <w:r w:rsidRPr="002337F9">
              <w:rPr>
                <w:rFonts w:ascii="Times New Roman" w:eastAsia="Times New Roman" w:hAnsi="Times New Roman" w:cs="Times New Roman"/>
                <w:color w:val="000000"/>
                <w:lang w:bidi="en-GB"/>
              </w:rPr>
              <w:t>PayCert</w:t>
            </w:r>
            <w:proofErr w:type="spellEnd"/>
            <w:r w:rsidRPr="002337F9">
              <w:rPr>
                <w:rFonts w:ascii="Times New Roman" w:eastAsia="Times New Roman" w:hAnsi="Times New Roman" w:cs="Times New Roman"/>
                <w:color w:val="000000"/>
                <w:lang w:bidi="en-GB"/>
              </w:rPr>
              <w:t xml:space="preserve"> Open Standard Specification according to the instructions of STA (alliance)</w:t>
            </w:r>
          </w:p>
        </w:tc>
        <w:tc>
          <w:tcPr>
            <w:tcW w:w="1499" w:type="dxa"/>
            <w:tcBorders>
              <w:top w:val="nil"/>
              <w:left w:val="nil"/>
              <w:bottom w:val="single" w:sz="4" w:space="0" w:color="auto"/>
              <w:right w:val="single" w:sz="4" w:space="0" w:color="auto"/>
            </w:tcBorders>
            <w:shd w:val="clear" w:color="auto" w:fill="auto"/>
            <w:noWrap/>
            <w:hideMark/>
          </w:tcPr>
          <w:p w14:paraId="405D51B1"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must be provided</w:t>
            </w:r>
          </w:p>
        </w:tc>
        <w:tc>
          <w:tcPr>
            <w:tcW w:w="3015" w:type="dxa"/>
            <w:tcBorders>
              <w:top w:val="nil"/>
              <w:left w:val="nil"/>
              <w:bottom w:val="single" w:sz="4" w:space="0" w:color="auto"/>
              <w:right w:val="single" w:sz="4" w:space="0" w:color="auto"/>
            </w:tcBorders>
            <w:shd w:val="clear" w:color="auto" w:fill="auto"/>
            <w:hideMark/>
          </w:tcPr>
          <w:p w14:paraId="5713D77B"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 </w:t>
            </w:r>
          </w:p>
        </w:tc>
        <w:tc>
          <w:tcPr>
            <w:tcW w:w="1576" w:type="dxa"/>
            <w:tcBorders>
              <w:top w:val="nil"/>
              <w:left w:val="nil"/>
              <w:bottom w:val="single" w:sz="4" w:space="0" w:color="auto"/>
              <w:right w:val="single" w:sz="4" w:space="0" w:color="auto"/>
            </w:tcBorders>
          </w:tcPr>
          <w:p w14:paraId="0D7AC597" w14:textId="77777777" w:rsidR="00671C0C" w:rsidRPr="002337F9" w:rsidRDefault="00671C0C" w:rsidP="00093690">
            <w:pPr>
              <w:spacing w:after="0" w:line="240" w:lineRule="auto"/>
              <w:jc w:val="both"/>
              <w:rPr>
                <w:rFonts w:ascii="Times New Roman" w:eastAsia="Times New Roman" w:hAnsi="Times New Roman" w:cs="Times New Roman"/>
                <w:color w:val="000000"/>
                <w:lang w:bidi="lv-LV"/>
              </w:rPr>
            </w:pPr>
          </w:p>
        </w:tc>
      </w:tr>
      <w:tr w:rsidR="00175DDD" w:rsidRPr="002337F9" w14:paraId="6052E613" w14:textId="39FAEEFF" w:rsidTr="00671C0C">
        <w:trPr>
          <w:trHeight w:val="988"/>
        </w:trPr>
        <w:tc>
          <w:tcPr>
            <w:tcW w:w="657" w:type="dxa"/>
            <w:tcBorders>
              <w:top w:val="nil"/>
              <w:left w:val="single" w:sz="4" w:space="0" w:color="auto"/>
              <w:bottom w:val="single" w:sz="4" w:space="0" w:color="auto"/>
              <w:right w:val="single" w:sz="4" w:space="0" w:color="auto"/>
            </w:tcBorders>
          </w:tcPr>
          <w:p w14:paraId="06A5470E" w14:textId="336E32F4" w:rsidR="00671C0C" w:rsidRPr="002337F9" w:rsidRDefault="00DA1D02"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1.33.</w:t>
            </w:r>
          </w:p>
        </w:tc>
        <w:tc>
          <w:tcPr>
            <w:tcW w:w="2314" w:type="dxa"/>
            <w:tcBorders>
              <w:top w:val="nil"/>
              <w:left w:val="single" w:sz="4" w:space="0" w:color="auto"/>
              <w:bottom w:val="single" w:sz="4" w:space="0" w:color="auto"/>
              <w:right w:val="single" w:sz="4" w:space="0" w:color="auto"/>
            </w:tcBorders>
            <w:shd w:val="clear" w:color="auto" w:fill="auto"/>
            <w:hideMark/>
          </w:tcPr>
          <w:p w14:paraId="0DA3994A"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The validator and card interface must be based on an open standard according to ISO/IEC 7816-4 for commands for exchange and ISO/IEC 7816-8 for safety operations</w:t>
            </w:r>
          </w:p>
        </w:tc>
        <w:tc>
          <w:tcPr>
            <w:tcW w:w="1499" w:type="dxa"/>
            <w:tcBorders>
              <w:top w:val="nil"/>
              <w:left w:val="nil"/>
              <w:bottom w:val="single" w:sz="4" w:space="0" w:color="auto"/>
              <w:right w:val="single" w:sz="4" w:space="0" w:color="auto"/>
            </w:tcBorders>
            <w:shd w:val="clear" w:color="auto" w:fill="auto"/>
            <w:noWrap/>
            <w:hideMark/>
          </w:tcPr>
          <w:p w14:paraId="583C5E02"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must be provided</w:t>
            </w:r>
          </w:p>
        </w:tc>
        <w:tc>
          <w:tcPr>
            <w:tcW w:w="3015" w:type="dxa"/>
            <w:tcBorders>
              <w:top w:val="nil"/>
              <w:left w:val="nil"/>
              <w:bottom w:val="single" w:sz="4" w:space="0" w:color="auto"/>
              <w:right w:val="single" w:sz="4" w:space="0" w:color="auto"/>
            </w:tcBorders>
            <w:shd w:val="clear" w:color="auto" w:fill="auto"/>
            <w:hideMark/>
          </w:tcPr>
          <w:p w14:paraId="1EEF606D"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 </w:t>
            </w:r>
          </w:p>
        </w:tc>
        <w:tc>
          <w:tcPr>
            <w:tcW w:w="1576" w:type="dxa"/>
            <w:tcBorders>
              <w:top w:val="nil"/>
              <w:left w:val="nil"/>
              <w:bottom w:val="single" w:sz="4" w:space="0" w:color="auto"/>
              <w:right w:val="single" w:sz="4" w:space="0" w:color="auto"/>
            </w:tcBorders>
          </w:tcPr>
          <w:p w14:paraId="6AAF8EDE" w14:textId="77777777" w:rsidR="00671C0C" w:rsidRPr="002337F9" w:rsidRDefault="00671C0C" w:rsidP="00093690">
            <w:pPr>
              <w:spacing w:after="0" w:line="240" w:lineRule="auto"/>
              <w:jc w:val="both"/>
              <w:rPr>
                <w:rFonts w:ascii="Times New Roman" w:eastAsia="Times New Roman" w:hAnsi="Times New Roman" w:cs="Times New Roman"/>
                <w:color w:val="000000"/>
                <w:lang w:bidi="lv-LV"/>
              </w:rPr>
            </w:pPr>
          </w:p>
        </w:tc>
      </w:tr>
      <w:tr w:rsidR="00175DDD" w:rsidRPr="002337F9" w14:paraId="5B373B69" w14:textId="6C08B981" w:rsidTr="00671C0C">
        <w:trPr>
          <w:trHeight w:val="804"/>
        </w:trPr>
        <w:tc>
          <w:tcPr>
            <w:tcW w:w="657" w:type="dxa"/>
            <w:tcBorders>
              <w:top w:val="nil"/>
              <w:left w:val="single" w:sz="4" w:space="0" w:color="auto"/>
              <w:bottom w:val="single" w:sz="4" w:space="0" w:color="auto"/>
              <w:right w:val="single" w:sz="4" w:space="0" w:color="auto"/>
            </w:tcBorders>
          </w:tcPr>
          <w:p w14:paraId="675154BF" w14:textId="594FC61C" w:rsidR="00671C0C" w:rsidRPr="002337F9" w:rsidRDefault="00DA1D02"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1.34.</w:t>
            </w:r>
          </w:p>
        </w:tc>
        <w:tc>
          <w:tcPr>
            <w:tcW w:w="2314" w:type="dxa"/>
            <w:tcBorders>
              <w:top w:val="nil"/>
              <w:left w:val="single" w:sz="4" w:space="0" w:color="auto"/>
              <w:bottom w:val="single" w:sz="4" w:space="0" w:color="auto"/>
              <w:right w:val="single" w:sz="4" w:space="0" w:color="auto"/>
            </w:tcBorders>
            <w:shd w:val="clear" w:color="auto" w:fill="auto"/>
            <w:hideMark/>
          </w:tcPr>
          <w:p w14:paraId="362D082B"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 xml:space="preserve">Compliance with secure electronic payment standards supported by </w:t>
            </w:r>
            <w:proofErr w:type="spellStart"/>
            <w:r w:rsidRPr="002337F9">
              <w:rPr>
                <w:rFonts w:ascii="Times New Roman" w:eastAsia="Times New Roman" w:hAnsi="Times New Roman" w:cs="Times New Roman"/>
                <w:color w:val="000000"/>
                <w:lang w:bidi="en-GB"/>
              </w:rPr>
              <w:t>GooglePay</w:t>
            </w:r>
            <w:proofErr w:type="spellEnd"/>
            <w:r w:rsidRPr="002337F9">
              <w:rPr>
                <w:rFonts w:ascii="Times New Roman" w:eastAsia="Times New Roman" w:hAnsi="Times New Roman" w:cs="Times New Roman"/>
                <w:color w:val="000000"/>
                <w:lang w:bidi="en-GB"/>
              </w:rPr>
              <w:t xml:space="preserve"> and </w:t>
            </w:r>
            <w:proofErr w:type="spellStart"/>
            <w:r w:rsidRPr="002337F9">
              <w:rPr>
                <w:rFonts w:ascii="Times New Roman" w:eastAsia="Times New Roman" w:hAnsi="Times New Roman" w:cs="Times New Roman"/>
                <w:color w:val="000000"/>
                <w:lang w:bidi="en-GB"/>
              </w:rPr>
              <w:t>ApplePay</w:t>
            </w:r>
            <w:proofErr w:type="spellEnd"/>
          </w:p>
        </w:tc>
        <w:tc>
          <w:tcPr>
            <w:tcW w:w="1499" w:type="dxa"/>
            <w:tcBorders>
              <w:top w:val="nil"/>
              <w:left w:val="nil"/>
              <w:bottom w:val="single" w:sz="4" w:space="0" w:color="auto"/>
              <w:right w:val="single" w:sz="4" w:space="0" w:color="auto"/>
            </w:tcBorders>
            <w:shd w:val="clear" w:color="auto" w:fill="auto"/>
            <w:noWrap/>
            <w:hideMark/>
          </w:tcPr>
          <w:p w14:paraId="789F18DC"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must be provided</w:t>
            </w:r>
          </w:p>
        </w:tc>
        <w:tc>
          <w:tcPr>
            <w:tcW w:w="3015" w:type="dxa"/>
            <w:tcBorders>
              <w:top w:val="nil"/>
              <w:left w:val="nil"/>
              <w:bottom w:val="single" w:sz="4" w:space="0" w:color="auto"/>
              <w:right w:val="single" w:sz="4" w:space="0" w:color="auto"/>
            </w:tcBorders>
            <w:shd w:val="clear" w:color="auto" w:fill="auto"/>
            <w:hideMark/>
          </w:tcPr>
          <w:p w14:paraId="0A899574"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 </w:t>
            </w:r>
          </w:p>
        </w:tc>
        <w:tc>
          <w:tcPr>
            <w:tcW w:w="1576" w:type="dxa"/>
            <w:tcBorders>
              <w:top w:val="nil"/>
              <w:left w:val="nil"/>
              <w:bottom w:val="single" w:sz="4" w:space="0" w:color="auto"/>
              <w:right w:val="single" w:sz="4" w:space="0" w:color="auto"/>
            </w:tcBorders>
          </w:tcPr>
          <w:p w14:paraId="25C1886B" w14:textId="77777777" w:rsidR="00671C0C" w:rsidRPr="002337F9" w:rsidRDefault="00671C0C" w:rsidP="00093690">
            <w:pPr>
              <w:spacing w:after="0" w:line="240" w:lineRule="auto"/>
              <w:jc w:val="both"/>
              <w:rPr>
                <w:rFonts w:ascii="Times New Roman" w:eastAsia="Times New Roman" w:hAnsi="Times New Roman" w:cs="Times New Roman"/>
                <w:color w:val="000000"/>
                <w:lang w:bidi="lv-LV"/>
              </w:rPr>
            </w:pPr>
          </w:p>
        </w:tc>
      </w:tr>
      <w:tr w:rsidR="00175DDD" w:rsidRPr="002337F9" w14:paraId="20D0B12F" w14:textId="0C9B42C5" w:rsidTr="00671C0C">
        <w:trPr>
          <w:trHeight w:val="3900"/>
        </w:trPr>
        <w:tc>
          <w:tcPr>
            <w:tcW w:w="657" w:type="dxa"/>
            <w:tcBorders>
              <w:top w:val="nil"/>
              <w:left w:val="single" w:sz="4" w:space="0" w:color="auto"/>
              <w:bottom w:val="single" w:sz="4" w:space="0" w:color="auto"/>
              <w:right w:val="single" w:sz="4" w:space="0" w:color="auto"/>
            </w:tcBorders>
          </w:tcPr>
          <w:p w14:paraId="70EF14CA" w14:textId="36FC7515" w:rsidR="00671C0C" w:rsidRPr="002337F9" w:rsidRDefault="00DA1D02"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1.35.</w:t>
            </w:r>
          </w:p>
        </w:tc>
        <w:tc>
          <w:tcPr>
            <w:tcW w:w="2314" w:type="dxa"/>
            <w:tcBorders>
              <w:top w:val="nil"/>
              <w:left w:val="single" w:sz="4" w:space="0" w:color="auto"/>
              <w:bottom w:val="single" w:sz="4" w:space="0" w:color="auto"/>
              <w:right w:val="single" w:sz="4" w:space="0" w:color="auto"/>
            </w:tcBorders>
            <w:shd w:val="clear" w:color="auto" w:fill="auto"/>
            <w:hideMark/>
          </w:tcPr>
          <w:p w14:paraId="1EFD8DEF"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Compliance with the safety standard</w:t>
            </w:r>
          </w:p>
        </w:tc>
        <w:tc>
          <w:tcPr>
            <w:tcW w:w="1499" w:type="dxa"/>
            <w:tcBorders>
              <w:top w:val="nil"/>
              <w:left w:val="nil"/>
              <w:bottom w:val="single" w:sz="4" w:space="0" w:color="auto"/>
              <w:right w:val="single" w:sz="4" w:space="0" w:color="auto"/>
            </w:tcBorders>
            <w:shd w:val="clear" w:color="auto" w:fill="auto"/>
            <w:noWrap/>
            <w:hideMark/>
          </w:tcPr>
          <w:p w14:paraId="003AC9BE"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at least</w:t>
            </w:r>
          </w:p>
        </w:tc>
        <w:tc>
          <w:tcPr>
            <w:tcW w:w="3015" w:type="dxa"/>
            <w:tcBorders>
              <w:top w:val="nil"/>
              <w:left w:val="nil"/>
              <w:bottom w:val="single" w:sz="4" w:space="0" w:color="auto"/>
              <w:right w:val="single" w:sz="4" w:space="0" w:color="auto"/>
            </w:tcBorders>
            <w:shd w:val="clear" w:color="auto" w:fill="auto"/>
            <w:hideMark/>
          </w:tcPr>
          <w:p w14:paraId="6A5A2F2D"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a) Republic of Latvia Cabinet Regulation No. 442 “Procedures for Ensuring the Conformity of Information and Communication Technologies Systems to Minimum Security Requirements” – requirements for increased security systems.</w:t>
            </w:r>
            <w:r w:rsidRPr="002337F9">
              <w:rPr>
                <w:rFonts w:ascii="Times New Roman" w:eastAsia="Times New Roman" w:hAnsi="Times New Roman" w:cs="Times New Roman"/>
                <w:color w:val="000000"/>
                <w:lang w:bidi="en-GB"/>
              </w:rPr>
              <w:br/>
              <w:t>b) Protection against system application security risks (OWASP Top Ten Web Application Security Risks) for web resources.</w:t>
            </w:r>
          </w:p>
        </w:tc>
        <w:tc>
          <w:tcPr>
            <w:tcW w:w="1576" w:type="dxa"/>
            <w:tcBorders>
              <w:top w:val="nil"/>
              <w:left w:val="nil"/>
              <w:bottom w:val="single" w:sz="4" w:space="0" w:color="auto"/>
              <w:right w:val="single" w:sz="4" w:space="0" w:color="auto"/>
            </w:tcBorders>
          </w:tcPr>
          <w:p w14:paraId="3B5D4780" w14:textId="77777777" w:rsidR="00671C0C" w:rsidRPr="002337F9" w:rsidRDefault="00671C0C" w:rsidP="00093690">
            <w:pPr>
              <w:spacing w:after="0" w:line="240" w:lineRule="auto"/>
              <w:jc w:val="both"/>
              <w:rPr>
                <w:rFonts w:ascii="Times New Roman" w:eastAsia="Times New Roman" w:hAnsi="Times New Roman" w:cs="Times New Roman"/>
                <w:color w:val="000000"/>
                <w:lang w:bidi="lv-LV"/>
              </w:rPr>
            </w:pPr>
          </w:p>
        </w:tc>
      </w:tr>
      <w:tr w:rsidR="00175DDD" w:rsidRPr="002337F9" w14:paraId="212FEC05" w14:textId="048CBB5E" w:rsidTr="00671C0C">
        <w:trPr>
          <w:trHeight w:val="1562"/>
        </w:trPr>
        <w:tc>
          <w:tcPr>
            <w:tcW w:w="657" w:type="dxa"/>
            <w:tcBorders>
              <w:top w:val="nil"/>
              <w:left w:val="single" w:sz="4" w:space="0" w:color="auto"/>
              <w:bottom w:val="single" w:sz="4" w:space="0" w:color="auto"/>
              <w:right w:val="single" w:sz="4" w:space="0" w:color="auto"/>
            </w:tcBorders>
          </w:tcPr>
          <w:p w14:paraId="012A2627" w14:textId="2708884C" w:rsidR="00671C0C" w:rsidRPr="002337F9" w:rsidRDefault="00DA1D02"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1.36.</w:t>
            </w:r>
          </w:p>
        </w:tc>
        <w:tc>
          <w:tcPr>
            <w:tcW w:w="2314" w:type="dxa"/>
            <w:tcBorders>
              <w:top w:val="nil"/>
              <w:left w:val="single" w:sz="4" w:space="0" w:color="auto"/>
              <w:bottom w:val="single" w:sz="4" w:space="0" w:color="auto"/>
              <w:right w:val="single" w:sz="4" w:space="0" w:color="auto"/>
            </w:tcBorders>
            <w:shd w:val="clear" w:color="auto" w:fill="auto"/>
            <w:hideMark/>
          </w:tcPr>
          <w:p w14:paraId="490663FC"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 xml:space="preserve">Backup management solution at the system and database level – setting requirements, continuous backup generation, performance control, integrity control, version control, reset </w:t>
            </w:r>
            <w:r w:rsidRPr="002337F9">
              <w:rPr>
                <w:rFonts w:ascii="Times New Roman" w:eastAsia="Times New Roman" w:hAnsi="Times New Roman" w:cs="Times New Roman"/>
                <w:color w:val="000000"/>
                <w:lang w:bidi="en-GB"/>
              </w:rPr>
              <w:lastRenderedPageBreak/>
              <w:t>function without system interruptions</w:t>
            </w:r>
          </w:p>
        </w:tc>
        <w:tc>
          <w:tcPr>
            <w:tcW w:w="1499" w:type="dxa"/>
            <w:tcBorders>
              <w:top w:val="nil"/>
              <w:left w:val="nil"/>
              <w:bottom w:val="single" w:sz="4" w:space="0" w:color="auto"/>
              <w:right w:val="single" w:sz="4" w:space="0" w:color="auto"/>
            </w:tcBorders>
            <w:shd w:val="clear" w:color="auto" w:fill="auto"/>
            <w:noWrap/>
            <w:hideMark/>
          </w:tcPr>
          <w:p w14:paraId="15368EC5"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lastRenderedPageBreak/>
              <w:t>must be provided</w:t>
            </w:r>
          </w:p>
        </w:tc>
        <w:tc>
          <w:tcPr>
            <w:tcW w:w="3015" w:type="dxa"/>
            <w:tcBorders>
              <w:top w:val="nil"/>
              <w:left w:val="nil"/>
              <w:bottom w:val="single" w:sz="4" w:space="0" w:color="auto"/>
              <w:right w:val="single" w:sz="4" w:space="0" w:color="auto"/>
            </w:tcBorders>
            <w:shd w:val="clear" w:color="auto" w:fill="auto"/>
            <w:hideMark/>
          </w:tcPr>
          <w:p w14:paraId="690FE0CC"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 </w:t>
            </w:r>
          </w:p>
        </w:tc>
        <w:tc>
          <w:tcPr>
            <w:tcW w:w="1576" w:type="dxa"/>
            <w:tcBorders>
              <w:top w:val="nil"/>
              <w:left w:val="nil"/>
              <w:bottom w:val="single" w:sz="4" w:space="0" w:color="auto"/>
              <w:right w:val="single" w:sz="4" w:space="0" w:color="auto"/>
            </w:tcBorders>
          </w:tcPr>
          <w:p w14:paraId="25FCABAA" w14:textId="77777777" w:rsidR="00671C0C" w:rsidRPr="002337F9" w:rsidRDefault="00671C0C" w:rsidP="00093690">
            <w:pPr>
              <w:spacing w:after="0" w:line="240" w:lineRule="auto"/>
              <w:jc w:val="both"/>
              <w:rPr>
                <w:rFonts w:ascii="Times New Roman" w:eastAsia="Times New Roman" w:hAnsi="Times New Roman" w:cs="Times New Roman"/>
                <w:color w:val="000000"/>
                <w:lang w:bidi="lv-LV"/>
              </w:rPr>
            </w:pPr>
          </w:p>
        </w:tc>
      </w:tr>
      <w:tr w:rsidR="00175DDD" w:rsidRPr="002337F9" w14:paraId="0D8414EE" w14:textId="69525A2B" w:rsidTr="009774FA">
        <w:trPr>
          <w:trHeight w:val="421"/>
        </w:trPr>
        <w:tc>
          <w:tcPr>
            <w:tcW w:w="657" w:type="dxa"/>
            <w:tcBorders>
              <w:top w:val="nil"/>
              <w:left w:val="single" w:sz="4" w:space="0" w:color="auto"/>
              <w:bottom w:val="single" w:sz="4" w:space="0" w:color="auto"/>
              <w:right w:val="single" w:sz="4" w:space="0" w:color="auto"/>
            </w:tcBorders>
          </w:tcPr>
          <w:p w14:paraId="467E4399" w14:textId="72DC0390" w:rsidR="00671C0C" w:rsidRPr="002337F9" w:rsidRDefault="00DA1D02"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1.37.</w:t>
            </w:r>
          </w:p>
        </w:tc>
        <w:tc>
          <w:tcPr>
            <w:tcW w:w="2314" w:type="dxa"/>
            <w:tcBorders>
              <w:top w:val="nil"/>
              <w:left w:val="single" w:sz="4" w:space="0" w:color="auto"/>
              <w:bottom w:val="single" w:sz="4" w:space="0" w:color="auto"/>
              <w:right w:val="single" w:sz="4" w:space="0" w:color="auto"/>
            </w:tcBorders>
            <w:shd w:val="clear" w:color="auto" w:fill="auto"/>
            <w:hideMark/>
          </w:tcPr>
          <w:p w14:paraId="74F41EDE"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Testing platforms (website) and all testing environments must ensure</w:t>
            </w:r>
          </w:p>
        </w:tc>
        <w:tc>
          <w:tcPr>
            <w:tcW w:w="1499" w:type="dxa"/>
            <w:tcBorders>
              <w:top w:val="nil"/>
              <w:left w:val="nil"/>
              <w:bottom w:val="single" w:sz="4" w:space="0" w:color="auto"/>
              <w:right w:val="single" w:sz="4" w:space="0" w:color="auto"/>
            </w:tcBorders>
            <w:shd w:val="clear" w:color="auto" w:fill="auto"/>
            <w:noWrap/>
            <w:hideMark/>
          </w:tcPr>
          <w:p w14:paraId="54512621"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must be provided</w:t>
            </w:r>
          </w:p>
        </w:tc>
        <w:tc>
          <w:tcPr>
            <w:tcW w:w="3015" w:type="dxa"/>
            <w:tcBorders>
              <w:top w:val="nil"/>
              <w:left w:val="nil"/>
              <w:bottom w:val="single" w:sz="4" w:space="0" w:color="auto"/>
              <w:right w:val="single" w:sz="4" w:space="0" w:color="auto"/>
            </w:tcBorders>
            <w:shd w:val="clear" w:color="auto" w:fill="auto"/>
            <w:hideMark/>
          </w:tcPr>
          <w:p w14:paraId="4830A704" w14:textId="77777777" w:rsidR="00671C0C" w:rsidRPr="002337F9" w:rsidRDefault="00671C0C" w:rsidP="00093690">
            <w:pPr>
              <w:spacing w:after="0" w:line="240" w:lineRule="auto"/>
              <w:jc w:val="both"/>
              <w:rPr>
                <w:rFonts w:ascii="Times New Roman" w:eastAsia="Times New Roman" w:hAnsi="Times New Roman" w:cs="Times New Roman"/>
                <w:color w:val="000000"/>
                <w:lang w:eastAsia="lv-LV"/>
              </w:rPr>
            </w:pPr>
            <w:r w:rsidRPr="002337F9">
              <w:rPr>
                <w:rFonts w:ascii="Times New Roman" w:eastAsia="Times New Roman" w:hAnsi="Times New Roman" w:cs="Times New Roman"/>
                <w:color w:val="000000"/>
                <w:lang w:bidi="en-GB"/>
              </w:rPr>
              <w:t> </w:t>
            </w:r>
          </w:p>
        </w:tc>
        <w:tc>
          <w:tcPr>
            <w:tcW w:w="1576" w:type="dxa"/>
            <w:tcBorders>
              <w:top w:val="nil"/>
              <w:left w:val="nil"/>
              <w:bottom w:val="single" w:sz="4" w:space="0" w:color="auto"/>
              <w:right w:val="single" w:sz="4" w:space="0" w:color="auto"/>
            </w:tcBorders>
          </w:tcPr>
          <w:p w14:paraId="175A136B" w14:textId="77777777" w:rsidR="00671C0C" w:rsidRPr="002337F9" w:rsidRDefault="00671C0C" w:rsidP="00093690">
            <w:pPr>
              <w:spacing w:after="0" w:line="240" w:lineRule="auto"/>
              <w:jc w:val="both"/>
              <w:rPr>
                <w:rFonts w:ascii="Times New Roman" w:eastAsia="Times New Roman" w:hAnsi="Times New Roman" w:cs="Times New Roman"/>
                <w:color w:val="000000"/>
                <w:lang w:bidi="lv-LV"/>
              </w:rPr>
            </w:pPr>
          </w:p>
        </w:tc>
      </w:tr>
      <w:tr w:rsidR="009774FA" w:rsidRPr="002337F9" w14:paraId="35C66C3C" w14:textId="77777777" w:rsidTr="009774FA">
        <w:trPr>
          <w:trHeight w:val="421"/>
        </w:trPr>
        <w:tc>
          <w:tcPr>
            <w:tcW w:w="657" w:type="dxa"/>
            <w:tcBorders>
              <w:top w:val="single" w:sz="4" w:space="0" w:color="auto"/>
              <w:left w:val="single" w:sz="4" w:space="0" w:color="auto"/>
              <w:bottom w:val="single" w:sz="4" w:space="0" w:color="auto"/>
              <w:right w:val="single" w:sz="4" w:space="0" w:color="auto"/>
            </w:tcBorders>
          </w:tcPr>
          <w:p w14:paraId="201279C1" w14:textId="36ABA957" w:rsidR="009774FA" w:rsidRPr="002337F9" w:rsidRDefault="009774FA" w:rsidP="00093690">
            <w:pPr>
              <w:spacing w:after="0" w:line="240" w:lineRule="auto"/>
              <w:jc w:val="both"/>
              <w:rPr>
                <w:rFonts w:ascii="Times New Roman" w:eastAsia="Times New Roman" w:hAnsi="Times New Roman" w:cs="Times New Roman"/>
                <w:color w:val="000000"/>
                <w:lang w:bidi="en-GB"/>
              </w:rPr>
            </w:pPr>
            <w:r>
              <w:rPr>
                <w:rFonts w:ascii="Times New Roman" w:eastAsia="Times New Roman" w:hAnsi="Times New Roman" w:cs="Times New Roman"/>
                <w:color w:val="000000"/>
                <w:lang w:bidi="en-GB"/>
              </w:rPr>
              <w:t>1.38</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7FD59CFA" w14:textId="2E66FE55" w:rsidR="009774FA" w:rsidRPr="002337F9" w:rsidRDefault="009774FA" w:rsidP="00093690">
            <w:pPr>
              <w:spacing w:after="0" w:line="240" w:lineRule="auto"/>
              <w:jc w:val="both"/>
              <w:rPr>
                <w:rFonts w:ascii="Times New Roman" w:eastAsia="Times New Roman" w:hAnsi="Times New Roman" w:cs="Times New Roman"/>
                <w:color w:val="000000"/>
                <w:lang w:bidi="en-GB"/>
              </w:rPr>
            </w:pPr>
            <w:r w:rsidRPr="009774FA">
              <w:rPr>
                <w:rFonts w:ascii="Times New Roman" w:eastAsia="Times New Roman" w:hAnsi="Times New Roman" w:cs="Times New Roman"/>
                <w:color w:val="000000"/>
                <w:lang w:bidi="en-GB"/>
              </w:rPr>
              <w:t>The Tenderer after request shall provide 3 validators for independent 3rd party Radio and safety tests within 1 month after request.</w:t>
            </w:r>
          </w:p>
        </w:tc>
        <w:tc>
          <w:tcPr>
            <w:tcW w:w="1499" w:type="dxa"/>
            <w:tcBorders>
              <w:top w:val="single" w:sz="4" w:space="0" w:color="auto"/>
              <w:left w:val="nil"/>
              <w:bottom w:val="single" w:sz="4" w:space="0" w:color="auto"/>
              <w:right w:val="single" w:sz="4" w:space="0" w:color="auto"/>
            </w:tcBorders>
            <w:shd w:val="clear" w:color="auto" w:fill="auto"/>
            <w:noWrap/>
          </w:tcPr>
          <w:p w14:paraId="40F4280B" w14:textId="204B5F6A" w:rsidR="009774FA" w:rsidRPr="002337F9" w:rsidRDefault="009774FA" w:rsidP="00093690">
            <w:pPr>
              <w:spacing w:after="0" w:line="240" w:lineRule="auto"/>
              <w:jc w:val="both"/>
              <w:rPr>
                <w:rFonts w:ascii="Times New Roman" w:eastAsia="Times New Roman" w:hAnsi="Times New Roman" w:cs="Times New Roman"/>
                <w:color w:val="000000"/>
                <w:lang w:bidi="en-GB"/>
              </w:rPr>
            </w:pPr>
            <w:r w:rsidRPr="002337F9">
              <w:rPr>
                <w:rFonts w:ascii="Times New Roman" w:eastAsia="Times New Roman" w:hAnsi="Times New Roman" w:cs="Times New Roman"/>
                <w:color w:val="000000"/>
                <w:lang w:bidi="en-GB"/>
              </w:rPr>
              <w:t>must be provided</w:t>
            </w:r>
          </w:p>
        </w:tc>
        <w:tc>
          <w:tcPr>
            <w:tcW w:w="3015" w:type="dxa"/>
            <w:tcBorders>
              <w:top w:val="single" w:sz="4" w:space="0" w:color="auto"/>
              <w:left w:val="nil"/>
              <w:bottom w:val="single" w:sz="4" w:space="0" w:color="auto"/>
              <w:right w:val="single" w:sz="4" w:space="0" w:color="auto"/>
            </w:tcBorders>
            <w:shd w:val="clear" w:color="auto" w:fill="auto"/>
          </w:tcPr>
          <w:p w14:paraId="71B10655" w14:textId="77777777" w:rsidR="009774FA" w:rsidRPr="002337F9" w:rsidRDefault="009774FA" w:rsidP="00093690">
            <w:pPr>
              <w:spacing w:after="0" w:line="240" w:lineRule="auto"/>
              <w:jc w:val="both"/>
              <w:rPr>
                <w:rFonts w:ascii="Times New Roman" w:eastAsia="Times New Roman" w:hAnsi="Times New Roman" w:cs="Times New Roman"/>
                <w:color w:val="000000"/>
                <w:lang w:bidi="en-GB"/>
              </w:rPr>
            </w:pPr>
          </w:p>
        </w:tc>
        <w:tc>
          <w:tcPr>
            <w:tcW w:w="1576" w:type="dxa"/>
            <w:tcBorders>
              <w:top w:val="single" w:sz="4" w:space="0" w:color="auto"/>
              <w:left w:val="nil"/>
              <w:bottom w:val="single" w:sz="4" w:space="0" w:color="auto"/>
              <w:right w:val="single" w:sz="4" w:space="0" w:color="auto"/>
            </w:tcBorders>
          </w:tcPr>
          <w:p w14:paraId="2F4CF100" w14:textId="77777777" w:rsidR="009774FA" w:rsidRPr="002337F9" w:rsidRDefault="009774FA" w:rsidP="00093690">
            <w:pPr>
              <w:spacing w:after="0" w:line="240" w:lineRule="auto"/>
              <w:jc w:val="both"/>
              <w:rPr>
                <w:rFonts w:ascii="Times New Roman" w:eastAsia="Times New Roman" w:hAnsi="Times New Roman" w:cs="Times New Roman"/>
                <w:color w:val="000000"/>
                <w:lang w:bidi="lv-LV"/>
              </w:rPr>
            </w:pPr>
          </w:p>
        </w:tc>
      </w:tr>
    </w:tbl>
    <w:p w14:paraId="0854A828" w14:textId="1F23A516" w:rsidR="00671C0C" w:rsidRPr="002337F9" w:rsidRDefault="00671C0C" w:rsidP="00174B7F">
      <w:pPr>
        <w:spacing w:after="0" w:line="240" w:lineRule="auto"/>
        <w:rPr>
          <w:rFonts w:ascii="Times New Roman" w:hAnsi="Times New Roman" w:cs="Times New Roman"/>
          <w:sz w:val="24"/>
          <w:szCs w:val="24"/>
        </w:rPr>
      </w:pPr>
    </w:p>
    <w:p w14:paraId="6DC4CB9F" w14:textId="77777777" w:rsidR="00D92B5C" w:rsidRDefault="00D92B5C" w:rsidP="00174B7F">
      <w:pPr>
        <w:spacing w:after="0" w:line="240" w:lineRule="auto"/>
        <w:rPr>
          <w:rFonts w:ascii="Times New Roman" w:eastAsia="Times New Roman" w:hAnsi="Times New Roman" w:cs="Times New Roman"/>
          <w:b/>
          <w:sz w:val="24"/>
          <w:szCs w:val="24"/>
          <w:lang w:bidi="en-GB"/>
        </w:rPr>
        <w:sectPr w:rsidR="00D92B5C" w:rsidSect="000836EA">
          <w:footerReference w:type="default" r:id="rId12"/>
          <w:pgSz w:w="11906" w:h="16838"/>
          <w:pgMar w:top="1134" w:right="1134" w:bottom="1134" w:left="1701" w:header="709" w:footer="709" w:gutter="0"/>
          <w:cols w:space="708"/>
          <w:docGrid w:linePitch="360"/>
        </w:sectPr>
      </w:pPr>
    </w:p>
    <w:p w14:paraId="5DF4CA11" w14:textId="77777777" w:rsidR="00D92B5C" w:rsidRDefault="00D92B5C" w:rsidP="00174B7F">
      <w:pPr>
        <w:spacing w:after="0" w:line="240" w:lineRule="auto"/>
        <w:rPr>
          <w:rFonts w:ascii="Times New Roman" w:eastAsia="Times New Roman" w:hAnsi="Times New Roman" w:cs="Times New Roman"/>
          <w:b/>
          <w:sz w:val="24"/>
          <w:szCs w:val="24"/>
          <w:lang w:bidi="en-GB"/>
        </w:rPr>
      </w:pPr>
    </w:p>
    <w:p w14:paraId="5B85BA07" w14:textId="23B12568" w:rsidR="00174B7F" w:rsidRPr="002337F9" w:rsidRDefault="003A747B" w:rsidP="00174B7F">
      <w:pPr>
        <w:spacing w:after="0" w:line="240" w:lineRule="auto"/>
        <w:rPr>
          <w:rFonts w:ascii="Times New Roman" w:hAnsi="Times New Roman" w:cs="Times New Roman"/>
          <w:sz w:val="24"/>
          <w:szCs w:val="24"/>
        </w:rPr>
      </w:pPr>
      <w:r w:rsidRPr="002337F9">
        <w:rPr>
          <w:rFonts w:ascii="Times New Roman" w:eastAsia="Times New Roman" w:hAnsi="Times New Roman" w:cs="Times New Roman"/>
          <w:b/>
          <w:sz w:val="24"/>
          <w:szCs w:val="24"/>
          <w:lang w:bidi="en-GB"/>
        </w:rPr>
        <w:t xml:space="preserve">3.3. </w:t>
      </w:r>
      <w:r w:rsidRPr="002337F9">
        <w:rPr>
          <w:rFonts w:ascii="Times New Roman" w:eastAsia="Times New Roman" w:hAnsi="Times New Roman" w:cs="Times New Roman"/>
          <w:sz w:val="24"/>
          <w:szCs w:val="24"/>
          <w:lang w:bidi="en-GB"/>
        </w:rPr>
        <w:t>Price quote of the participant.</w:t>
      </w:r>
      <w:bookmarkStart w:id="0" w:name="_Hlk99435129"/>
    </w:p>
    <w:p w14:paraId="34E9B30B" w14:textId="259023CA" w:rsidR="00563482" w:rsidRDefault="00563482" w:rsidP="00174B7F">
      <w:pPr>
        <w:spacing w:after="0" w:line="240" w:lineRule="auto"/>
        <w:rPr>
          <w:rFonts w:ascii="Times New Roman" w:eastAsia="Times New Roman" w:hAnsi="Times New Roman" w:cs="Times New Roman"/>
          <w:sz w:val="24"/>
          <w:szCs w:val="24"/>
          <w:lang w:bidi="en-GB"/>
        </w:rPr>
      </w:pPr>
      <w:r w:rsidRPr="002337F9">
        <w:rPr>
          <w:rFonts w:ascii="Times New Roman" w:eastAsia="Times New Roman" w:hAnsi="Times New Roman" w:cs="Times New Roman"/>
          <w:b/>
          <w:sz w:val="24"/>
          <w:szCs w:val="24"/>
          <w:lang w:bidi="en-GB"/>
        </w:rPr>
        <w:t>3.3.1.</w:t>
      </w:r>
      <w:r w:rsidRPr="002337F9">
        <w:rPr>
          <w:rFonts w:ascii="Times New Roman" w:eastAsia="Times New Roman" w:hAnsi="Times New Roman" w:cs="Times New Roman"/>
          <w:sz w:val="24"/>
          <w:szCs w:val="24"/>
          <w:lang w:bidi="en-GB"/>
        </w:rPr>
        <w:t> Price quote</w:t>
      </w:r>
    </w:p>
    <w:p w14:paraId="2C52BA30" w14:textId="77777777" w:rsidR="009036E5" w:rsidRDefault="009036E5" w:rsidP="00174B7F">
      <w:pPr>
        <w:spacing w:after="0" w:line="240" w:lineRule="auto"/>
        <w:rPr>
          <w:rFonts w:ascii="Times New Roman" w:hAnsi="Times New Roman" w:cs="Times New Roman"/>
          <w:sz w:val="24"/>
          <w:szCs w:val="24"/>
          <w:lang w:bidi="en-GB"/>
        </w:rPr>
      </w:pPr>
    </w:p>
    <w:tbl>
      <w:tblPr>
        <w:tblStyle w:val="TableGrid"/>
        <w:tblW w:w="11477" w:type="dxa"/>
        <w:jc w:val="center"/>
        <w:tblLook w:val="04A0" w:firstRow="1" w:lastRow="0" w:firstColumn="1" w:lastColumn="0" w:noHBand="0" w:noVBand="1"/>
      </w:tblPr>
      <w:tblGrid>
        <w:gridCol w:w="875"/>
        <w:gridCol w:w="3656"/>
        <w:gridCol w:w="2268"/>
        <w:gridCol w:w="1560"/>
        <w:gridCol w:w="1560"/>
        <w:gridCol w:w="1558"/>
      </w:tblGrid>
      <w:tr w:rsidR="00675128" w:rsidRPr="004632E5" w14:paraId="3587284F" w14:textId="77777777" w:rsidTr="00675128">
        <w:trPr>
          <w:jc w:val="center"/>
        </w:trPr>
        <w:tc>
          <w:tcPr>
            <w:tcW w:w="875" w:type="dxa"/>
            <w:shd w:val="clear" w:color="auto" w:fill="D9D9D9" w:themeFill="background1" w:themeFillShade="D9"/>
            <w:vAlign w:val="center"/>
          </w:tcPr>
          <w:p w14:paraId="4C9F0475" w14:textId="2B5018BD" w:rsidR="00675128" w:rsidRPr="00D41BC3" w:rsidRDefault="00675128" w:rsidP="00033686">
            <w:pPr>
              <w:pStyle w:val="NoSpacing"/>
              <w:jc w:val="center"/>
              <w:rPr>
                <w:rFonts w:ascii="Times New Roman" w:hAnsi="Times New Roman" w:cs="Times New Roman"/>
                <w:b/>
                <w:bCs/>
                <w:sz w:val="20"/>
                <w:szCs w:val="20"/>
              </w:rPr>
            </w:pPr>
            <w:r w:rsidRPr="00D41BC3">
              <w:rPr>
                <w:rFonts w:ascii="Times New Roman" w:hAnsi="Times New Roman" w:cs="Times New Roman"/>
                <w:b/>
                <w:bCs/>
                <w:sz w:val="20"/>
                <w:szCs w:val="20"/>
              </w:rPr>
              <w:t>N</w:t>
            </w:r>
            <w:r>
              <w:rPr>
                <w:rFonts w:ascii="Times New Roman" w:hAnsi="Times New Roman" w:cs="Times New Roman"/>
                <w:b/>
                <w:bCs/>
                <w:sz w:val="20"/>
                <w:szCs w:val="20"/>
              </w:rPr>
              <w:t>o</w:t>
            </w:r>
            <w:r w:rsidRPr="00D41BC3">
              <w:rPr>
                <w:rFonts w:ascii="Times New Roman" w:hAnsi="Times New Roman" w:cs="Times New Roman"/>
                <w:b/>
                <w:bCs/>
                <w:sz w:val="20"/>
                <w:szCs w:val="20"/>
              </w:rPr>
              <w:t>.</w:t>
            </w:r>
          </w:p>
        </w:tc>
        <w:tc>
          <w:tcPr>
            <w:tcW w:w="3656" w:type="dxa"/>
            <w:shd w:val="clear" w:color="auto" w:fill="D9D9D9" w:themeFill="background1" w:themeFillShade="D9"/>
            <w:vAlign w:val="center"/>
          </w:tcPr>
          <w:p w14:paraId="0B7AD91E" w14:textId="0EDC1E9A" w:rsidR="00675128" w:rsidRPr="00D41BC3" w:rsidRDefault="00675128" w:rsidP="00033686">
            <w:pPr>
              <w:pStyle w:val="NoSpacing"/>
              <w:jc w:val="center"/>
              <w:rPr>
                <w:rFonts w:ascii="Times New Roman" w:hAnsi="Times New Roman" w:cs="Times New Roman"/>
                <w:b/>
                <w:bCs/>
                <w:sz w:val="20"/>
                <w:szCs w:val="20"/>
              </w:rPr>
            </w:pPr>
            <w:r w:rsidRPr="00D41BC3">
              <w:rPr>
                <w:rFonts w:ascii="Times New Roman" w:hAnsi="Times New Roman" w:cs="Times New Roman"/>
                <w:b/>
                <w:bCs/>
                <w:sz w:val="20"/>
                <w:szCs w:val="20"/>
              </w:rPr>
              <w:t>N</w:t>
            </w:r>
            <w:r>
              <w:rPr>
                <w:rFonts w:ascii="Times New Roman" w:hAnsi="Times New Roman" w:cs="Times New Roman"/>
                <w:b/>
                <w:bCs/>
                <w:sz w:val="20"/>
                <w:szCs w:val="20"/>
              </w:rPr>
              <w:t>ame</w:t>
            </w:r>
          </w:p>
        </w:tc>
        <w:tc>
          <w:tcPr>
            <w:tcW w:w="2268" w:type="dxa"/>
            <w:shd w:val="clear" w:color="auto" w:fill="D9D9D9" w:themeFill="background1" w:themeFillShade="D9"/>
            <w:vAlign w:val="center"/>
          </w:tcPr>
          <w:p w14:paraId="02E81ADC" w14:textId="4F099CEF" w:rsidR="00675128" w:rsidRPr="00D41BC3" w:rsidRDefault="00675128" w:rsidP="00033686">
            <w:pPr>
              <w:pStyle w:val="NoSpacing"/>
              <w:jc w:val="center"/>
              <w:rPr>
                <w:rFonts w:ascii="Times New Roman" w:hAnsi="Times New Roman" w:cs="Times New Roman"/>
                <w:b/>
                <w:bCs/>
                <w:sz w:val="20"/>
                <w:szCs w:val="20"/>
              </w:rPr>
            </w:pPr>
            <w:r w:rsidRPr="00675128">
              <w:rPr>
                <w:rFonts w:ascii="Times New Roman" w:hAnsi="Times New Roman" w:cs="Times New Roman"/>
                <w:b/>
                <w:bCs/>
                <w:sz w:val="20"/>
                <w:szCs w:val="20"/>
              </w:rPr>
              <w:t>Unit of measure</w:t>
            </w:r>
          </w:p>
        </w:tc>
        <w:tc>
          <w:tcPr>
            <w:tcW w:w="1560" w:type="dxa"/>
            <w:shd w:val="clear" w:color="auto" w:fill="D9D9D9" w:themeFill="background1" w:themeFillShade="D9"/>
            <w:vAlign w:val="center"/>
          </w:tcPr>
          <w:p w14:paraId="1D5B1DED" w14:textId="1A5F2D69" w:rsidR="00675128" w:rsidRPr="00D41BC3" w:rsidRDefault="00477065" w:rsidP="00033686">
            <w:pPr>
              <w:pStyle w:val="NoSpacing"/>
              <w:jc w:val="center"/>
              <w:rPr>
                <w:rFonts w:ascii="Times New Roman" w:hAnsi="Times New Roman" w:cs="Times New Roman"/>
                <w:b/>
                <w:bCs/>
                <w:sz w:val="20"/>
                <w:szCs w:val="20"/>
              </w:rPr>
            </w:pPr>
            <w:r>
              <w:rPr>
                <w:rFonts w:ascii="Times New Roman" w:hAnsi="Times New Roman" w:cs="Times New Roman"/>
                <w:b/>
                <w:bCs/>
                <w:sz w:val="20"/>
                <w:szCs w:val="20"/>
              </w:rPr>
              <w:t>Amount</w:t>
            </w:r>
          </w:p>
        </w:tc>
        <w:tc>
          <w:tcPr>
            <w:tcW w:w="1560" w:type="dxa"/>
            <w:tcBorders>
              <w:bottom w:val="single" w:sz="4" w:space="0" w:color="auto"/>
            </w:tcBorders>
            <w:shd w:val="clear" w:color="auto" w:fill="D9D9D9" w:themeFill="background1" w:themeFillShade="D9"/>
            <w:vAlign w:val="center"/>
          </w:tcPr>
          <w:p w14:paraId="4E7B53D3" w14:textId="77777777" w:rsidR="00675128" w:rsidRPr="00675128" w:rsidRDefault="00675128" w:rsidP="00675128">
            <w:pPr>
              <w:pStyle w:val="NoSpacing"/>
              <w:jc w:val="center"/>
              <w:rPr>
                <w:rFonts w:ascii="Times New Roman" w:hAnsi="Times New Roman" w:cs="Times New Roman"/>
                <w:b/>
                <w:bCs/>
                <w:sz w:val="20"/>
                <w:szCs w:val="20"/>
              </w:rPr>
            </w:pPr>
            <w:r w:rsidRPr="00675128">
              <w:rPr>
                <w:rFonts w:ascii="Times New Roman" w:hAnsi="Times New Roman" w:cs="Times New Roman"/>
                <w:b/>
                <w:bCs/>
                <w:sz w:val="20"/>
                <w:szCs w:val="20"/>
              </w:rPr>
              <w:t>Price per unit</w:t>
            </w:r>
          </w:p>
          <w:p w14:paraId="4B97C2D3" w14:textId="6C4B9AFE" w:rsidR="00675128" w:rsidRPr="00D41BC3" w:rsidRDefault="00675128" w:rsidP="00675128">
            <w:pPr>
              <w:pStyle w:val="NoSpacing"/>
              <w:jc w:val="center"/>
              <w:rPr>
                <w:rFonts w:ascii="Times New Roman" w:hAnsi="Times New Roman" w:cs="Times New Roman"/>
                <w:b/>
                <w:bCs/>
                <w:sz w:val="20"/>
                <w:szCs w:val="20"/>
              </w:rPr>
            </w:pPr>
            <w:r w:rsidRPr="00675128">
              <w:rPr>
                <w:rFonts w:ascii="Times New Roman" w:hAnsi="Times New Roman" w:cs="Times New Roman"/>
                <w:b/>
                <w:bCs/>
                <w:sz w:val="20"/>
                <w:szCs w:val="20"/>
              </w:rPr>
              <w:t>(EUR excluding VAT)</w:t>
            </w:r>
          </w:p>
        </w:tc>
        <w:tc>
          <w:tcPr>
            <w:tcW w:w="1558" w:type="dxa"/>
            <w:shd w:val="clear" w:color="auto" w:fill="D9D9D9" w:themeFill="background1" w:themeFillShade="D9"/>
          </w:tcPr>
          <w:p w14:paraId="38CBEFD1" w14:textId="5772C5FB" w:rsidR="00675128" w:rsidRPr="00675128" w:rsidRDefault="00675128" w:rsidP="00675128">
            <w:pPr>
              <w:pStyle w:val="NoSpacing"/>
              <w:jc w:val="center"/>
              <w:rPr>
                <w:rFonts w:ascii="Times New Roman" w:hAnsi="Times New Roman" w:cs="Times New Roman"/>
                <w:b/>
                <w:bCs/>
                <w:sz w:val="20"/>
                <w:szCs w:val="20"/>
              </w:rPr>
            </w:pPr>
            <w:r>
              <w:rPr>
                <w:rFonts w:ascii="Times New Roman" w:hAnsi="Times New Roman" w:cs="Times New Roman"/>
                <w:b/>
                <w:bCs/>
                <w:sz w:val="20"/>
                <w:szCs w:val="20"/>
              </w:rPr>
              <w:t>Total price</w:t>
            </w:r>
          </w:p>
          <w:p w14:paraId="1819EC33" w14:textId="02BBF241" w:rsidR="00675128" w:rsidRPr="00D41BC3" w:rsidRDefault="00675128" w:rsidP="00675128">
            <w:pPr>
              <w:pStyle w:val="NoSpacing"/>
              <w:jc w:val="center"/>
              <w:rPr>
                <w:rFonts w:ascii="Times New Roman" w:hAnsi="Times New Roman" w:cs="Times New Roman"/>
                <w:b/>
                <w:bCs/>
                <w:sz w:val="20"/>
                <w:szCs w:val="20"/>
              </w:rPr>
            </w:pPr>
            <w:r w:rsidRPr="00675128">
              <w:rPr>
                <w:rFonts w:ascii="Times New Roman" w:hAnsi="Times New Roman" w:cs="Times New Roman"/>
                <w:b/>
                <w:bCs/>
                <w:sz w:val="20"/>
                <w:szCs w:val="20"/>
              </w:rPr>
              <w:t>(EUR excluding VAT)</w:t>
            </w:r>
          </w:p>
        </w:tc>
      </w:tr>
      <w:tr w:rsidR="00675128" w:rsidRPr="006935E1" w14:paraId="68D6026E" w14:textId="77777777" w:rsidTr="00675128">
        <w:trPr>
          <w:jc w:val="center"/>
        </w:trPr>
        <w:tc>
          <w:tcPr>
            <w:tcW w:w="875" w:type="dxa"/>
            <w:vAlign w:val="center"/>
          </w:tcPr>
          <w:p w14:paraId="1D2238FE" w14:textId="77777777" w:rsidR="00675128" w:rsidRPr="006935E1" w:rsidRDefault="00675128" w:rsidP="00033686">
            <w:pPr>
              <w:pStyle w:val="NoSpacing"/>
              <w:spacing w:line="360" w:lineRule="auto"/>
              <w:jc w:val="center"/>
              <w:rPr>
                <w:rFonts w:ascii="Times New Roman" w:hAnsi="Times New Roman" w:cs="Times New Roman"/>
                <w:sz w:val="24"/>
                <w:szCs w:val="24"/>
              </w:rPr>
            </w:pPr>
            <w:r w:rsidRPr="006935E1">
              <w:rPr>
                <w:rFonts w:ascii="Times New Roman" w:hAnsi="Times New Roman" w:cs="Times New Roman"/>
                <w:sz w:val="24"/>
                <w:szCs w:val="24"/>
              </w:rPr>
              <w:t>1.</w:t>
            </w:r>
          </w:p>
        </w:tc>
        <w:tc>
          <w:tcPr>
            <w:tcW w:w="3656" w:type="dxa"/>
            <w:vAlign w:val="center"/>
          </w:tcPr>
          <w:p w14:paraId="44F11707" w14:textId="6F613E12" w:rsidR="00675128" w:rsidRPr="006935E1" w:rsidRDefault="00477065" w:rsidP="00033686">
            <w:pPr>
              <w:pStyle w:val="NoSpacing"/>
              <w:rPr>
                <w:rFonts w:ascii="Times New Roman" w:hAnsi="Times New Roman" w:cs="Times New Roman"/>
                <w:sz w:val="24"/>
                <w:szCs w:val="24"/>
              </w:rPr>
            </w:pPr>
            <w:r w:rsidRPr="00477065">
              <w:rPr>
                <w:rFonts w:ascii="Times New Roman" w:eastAsia="Times New Roman" w:hAnsi="Times New Roman" w:cs="Times New Roman"/>
                <w:sz w:val="24"/>
                <w:szCs w:val="24"/>
              </w:rPr>
              <w:t>System development and supply</w:t>
            </w:r>
          </w:p>
        </w:tc>
        <w:tc>
          <w:tcPr>
            <w:tcW w:w="2268" w:type="dxa"/>
            <w:vAlign w:val="center"/>
          </w:tcPr>
          <w:p w14:paraId="700D4E91" w14:textId="33C5942A" w:rsidR="00675128" w:rsidRPr="006935E1" w:rsidRDefault="00477065" w:rsidP="00033686">
            <w:pPr>
              <w:pStyle w:val="NoSpacing"/>
              <w:rPr>
                <w:rFonts w:ascii="Times New Roman" w:hAnsi="Times New Roman" w:cs="Times New Roman"/>
                <w:sz w:val="24"/>
                <w:szCs w:val="24"/>
              </w:rPr>
            </w:pPr>
            <w:r>
              <w:rPr>
                <w:rFonts w:ascii="Times New Roman" w:hAnsi="Times New Roman" w:cs="Times New Roman"/>
                <w:sz w:val="24"/>
                <w:szCs w:val="24"/>
              </w:rPr>
              <w:t>set</w:t>
            </w:r>
          </w:p>
        </w:tc>
        <w:tc>
          <w:tcPr>
            <w:tcW w:w="1560" w:type="dxa"/>
          </w:tcPr>
          <w:p w14:paraId="498C0783" w14:textId="77777777" w:rsidR="00675128" w:rsidRPr="006935E1" w:rsidRDefault="00675128" w:rsidP="00033686">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Borders>
              <w:tl2br w:val="single" w:sz="4" w:space="0" w:color="auto"/>
              <w:tr2bl w:val="single" w:sz="4" w:space="0" w:color="auto"/>
            </w:tcBorders>
            <w:vAlign w:val="center"/>
          </w:tcPr>
          <w:p w14:paraId="1C0909BA" w14:textId="77777777" w:rsidR="00675128" w:rsidRPr="006935E1" w:rsidRDefault="00675128" w:rsidP="00033686">
            <w:pPr>
              <w:pStyle w:val="NoSpacing"/>
              <w:jc w:val="center"/>
              <w:rPr>
                <w:rFonts w:ascii="Times New Roman" w:hAnsi="Times New Roman" w:cs="Times New Roman"/>
                <w:sz w:val="24"/>
                <w:szCs w:val="24"/>
              </w:rPr>
            </w:pPr>
          </w:p>
        </w:tc>
        <w:tc>
          <w:tcPr>
            <w:tcW w:w="1558" w:type="dxa"/>
          </w:tcPr>
          <w:p w14:paraId="21C6F5F2" w14:textId="77777777" w:rsidR="00675128" w:rsidRPr="009C7ABE" w:rsidRDefault="00675128" w:rsidP="00033686">
            <w:pPr>
              <w:pStyle w:val="NoSpacing"/>
              <w:jc w:val="center"/>
              <w:rPr>
                <w:rFonts w:ascii="Times New Roman" w:hAnsi="Times New Roman" w:cs="Times New Roman"/>
                <w:sz w:val="24"/>
                <w:szCs w:val="24"/>
              </w:rPr>
            </w:pPr>
          </w:p>
        </w:tc>
      </w:tr>
      <w:tr w:rsidR="00675128" w:rsidRPr="006935E1" w14:paraId="01F9C4AE" w14:textId="77777777" w:rsidTr="00675128">
        <w:trPr>
          <w:jc w:val="center"/>
        </w:trPr>
        <w:tc>
          <w:tcPr>
            <w:tcW w:w="875" w:type="dxa"/>
            <w:vAlign w:val="center"/>
          </w:tcPr>
          <w:p w14:paraId="752814AB" w14:textId="77777777" w:rsidR="00675128" w:rsidRPr="006935E1" w:rsidRDefault="00675128" w:rsidP="00033686">
            <w:pPr>
              <w:pStyle w:val="NoSpacing"/>
              <w:spacing w:line="360" w:lineRule="auto"/>
              <w:jc w:val="center"/>
              <w:rPr>
                <w:rFonts w:ascii="Times New Roman" w:hAnsi="Times New Roman" w:cs="Times New Roman"/>
                <w:sz w:val="24"/>
                <w:szCs w:val="24"/>
              </w:rPr>
            </w:pPr>
            <w:r w:rsidRPr="006935E1">
              <w:rPr>
                <w:rFonts w:ascii="Times New Roman" w:hAnsi="Times New Roman" w:cs="Times New Roman"/>
                <w:sz w:val="24"/>
                <w:szCs w:val="24"/>
              </w:rPr>
              <w:t>2.</w:t>
            </w:r>
          </w:p>
        </w:tc>
        <w:tc>
          <w:tcPr>
            <w:tcW w:w="3656" w:type="dxa"/>
            <w:vAlign w:val="center"/>
          </w:tcPr>
          <w:p w14:paraId="1DADD4BE" w14:textId="0DBD9224" w:rsidR="00675128" w:rsidRPr="006935E1" w:rsidRDefault="00675128" w:rsidP="00033686">
            <w:pPr>
              <w:pStyle w:val="NoSpacing"/>
              <w:ind w:right="-961"/>
              <w:rPr>
                <w:rFonts w:ascii="Times New Roman" w:hAnsi="Times New Roman" w:cs="Times New Roman"/>
                <w:sz w:val="24"/>
                <w:szCs w:val="24"/>
              </w:rPr>
            </w:pPr>
            <w:r>
              <w:rPr>
                <w:rFonts w:ascii="Times New Roman" w:eastAsia="Times New Roman" w:hAnsi="Times New Roman" w:cs="Times New Roman"/>
                <w:sz w:val="24"/>
                <w:szCs w:val="24"/>
              </w:rPr>
              <w:t>Validator</w:t>
            </w:r>
            <w:r w:rsidR="00477065">
              <w:rPr>
                <w:rFonts w:ascii="Times New Roman" w:eastAsia="Times New Roman" w:hAnsi="Times New Roman" w:cs="Times New Roman"/>
                <w:sz w:val="24"/>
                <w:szCs w:val="24"/>
              </w:rPr>
              <w:t>s</w:t>
            </w:r>
          </w:p>
        </w:tc>
        <w:tc>
          <w:tcPr>
            <w:tcW w:w="2268" w:type="dxa"/>
            <w:vAlign w:val="center"/>
          </w:tcPr>
          <w:p w14:paraId="30C730CD" w14:textId="27428105" w:rsidR="00675128" w:rsidRPr="006935E1" w:rsidRDefault="00477065" w:rsidP="00033686">
            <w:pPr>
              <w:pStyle w:val="NoSpacing"/>
              <w:rPr>
                <w:rFonts w:ascii="Times New Roman" w:hAnsi="Times New Roman" w:cs="Times New Roman"/>
                <w:sz w:val="24"/>
                <w:szCs w:val="24"/>
              </w:rPr>
            </w:pPr>
            <w:r>
              <w:rPr>
                <w:rFonts w:ascii="Times New Roman" w:hAnsi="Times New Roman" w:cs="Times New Roman"/>
                <w:sz w:val="24"/>
                <w:szCs w:val="24"/>
              </w:rPr>
              <w:t>pc</w:t>
            </w:r>
          </w:p>
        </w:tc>
        <w:tc>
          <w:tcPr>
            <w:tcW w:w="1560" w:type="dxa"/>
          </w:tcPr>
          <w:p w14:paraId="64A7EFA7" w14:textId="77777777" w:rsidR="00675128" w:rsidRPr="006935E1" w:rsidRDefault="00675128" w:rsidP="00033686">
            <w:pPr>
              <w:pStyle w:val="NoSpacing"/>
              <w:jc w:val="center"/>
              <w:rPr>
                <w:rFonts w:ascii="Times New Roman" w:hAnsi="Times New Roman" w:cs="Times New Roman"/>
                <w:sz w:val="24"/>
                <w:szCs w:val="24"/>
              </w:rPr>
            </w:pPr>
            <w:r>
              <w:rPr>
                <w:rFonts w:ascii="Times New Roman" w:hAnsi="Times New Roman" w:cs="Times New Roman"/>
                <w:sz w:val="24"/>
                <w:szCs w:val="24"/>
              </w:rPr>
              <w:t>3000</w:t>
            </w:r>
          </w:p>
        </w:tc>
        <w:tc>
          <w:tcPr>
            <w:tcW w:w="1560" w:type="dxa"/>
            <w:tcBorders>
              <w:bottom w:val="single" w:sz="4" w:space="0" w:color="auto"/>
            </w:tcBorders>
            <w:vAlign w:val="center"/>
          </w:tcPr>
          <w:p w14:paraId="19A1C8F0" w14:textId="77777777" w:rsidR="00675128" w:rsidRPr="006935E1" w:rsidRDefault="00675128" w:rsidP="00033686">
            <w:pPr>
              <w:pStyle w:val="NoSpacing"/>
              <w:jc w:val="center"/>
              <w:rPr>
                <w:rFonts w:ascii="Times New Roman" w:hAnsi="Times New Roman" w:cs="Times New Roman"/>
                <w:sz w:val="24"/>
                <w:szCs w:val="24"/>
              </w:rPr>
            </w:pPr>
          </w:p>
        </w:tc>
        <w:tc>
          <w:tcPr>
            <w:tcW w:w="1558" w:type="dxa"/>
          </w:tcPr>
          <w:p w14:paraId="6EA66EE9" w14:textId="77777777" w:rsidR="00675128" w:rsidRPr="006935E1" w:rsidRDefault="00675128" w:rsidP="00033686">
            <w:pPr>
              <w:pStyle w:val="NoSpacing"/>
              <w:jc w:val="center"/>
              <w:rPr>
                <w:rFonts w:ascii="Times New Roman" w:hAnsi="Times New Roman" w:cs="Times New Roman"/>
                <w:sz w:val="24"/>
                <w:szCs w:val="24"/>
              </w:rPr>
            </w:pPr>
          </w:p>
        </w:tc>
      </w:tr>
      <w:tr w:rsidR="00675128" w:rsidRPr="006935E1" w14:paraId="2DB89994" w14:textId="77777777" w:rsidTr="00675128">
        <w:trPr>
          <w:jc w:val="center"/>
        </w:trPr>
        <w:tc>
          <w:tcPr>
            <w:tcW w:w="875" w:type="dxa"/>
            <w:tcBorders>
              <w:bottom w:val="single" w:sz="4" w:space="0" w:color="auto"/>
            </w:tcBorders>
            <w:vAlign w:val="center"/>
          </w:tcPr>
          <w:p w14:paraId="65FAE734" w14:textId="77777777" w:rsidR="00675128" w:rsidRPr="006935E1" w:rsidRDefault="00675128" w:rsidP="00033686">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656" w:type="dxa"/>
            <w:tcBorders>
              <w:bottom w:val="single" w:sz="4" w:space="0" w:color="auto"/>
            </w:tcBorders>
          </w:tcPr>
          <w:p w14:paraId="4AD29E4F" w14:textId="77777777" w:rsidR="00477065" w:rsidRPr="00477065" w:rsidRDefault="00477065" w:rsidP="00477065">
            <w:pPr>
              <w:pStyle w:val="NoSpacing"/>
              <w:ind w:right="-961"/>
              <w:rPr>
                <w:rFonts w:ascii="Times New Roman" w:eastAsia="Times New Roman" w:hAnsi="Times New Roman" w:cs="Times New Roman"/>
                <w:sz w:val="24"/>
                <w:szCs w:val="24"/>
              </w:rPr>
            </w:pPr>
            <w:r w:rsidRPr="00477065">
              <w:rPr>
                <w:rFonts w:ascii="Times New Roman" w:eastAsia="Times New Roman" w:hAnsi="Times New Roman" w:cs="Times New Roman"/>
                <w:sz w:val="24"/>
                <w:szCs w:val="24"/>
              </w:rPr>
              <w:t xml:space="preserve">Employee training, according to </w:t>
            </w:r>
          </w:p>
          <w:p w14:paraId="0D101AAA" w14:textId="6294C37F" w:rsidR="00477065" w:rsidRPr="00477065" w:rsidRDefault="00477065" w:rsidP="00477065">
            <w:pPr>
              <w:pStyle w:val="NoSpacing"/>
              <w:ind w:right="-961"/>
              <w:rPr>
                <w:rFonts w:ascii="Times New Roman" w:eastAsia="Times New Roman" w:hAnsi="Times New Roman" w:cs="Times New Roman"/>
                <w:sz w:val="24"/>
                <w:szCs w:val="24"/>
              </w:rPr>
            </w:pPr>
            <w:r w:rsidRPr="00477065">
              <w:rPr>
                <w:rFonts w:ascii="Times New Roman" w:eastAsia="Times New Roman" w:hAnsi="Times New Roman" w:cs="Times New Roman"/>
                <w:sz w:val="24"/>
                <w:szCs w:val="24"/>
              </w:rPr>
              <w:t>Clause 1.</w:t>
            </w:r>
            <w:r>
              <w:rPr>
                <w:rFonts w:ascii="Times New Roman" w:eastAsia="Times New Roman" w:hAnsi="Times New Roman" w:cs="Times New Roman"/>
                <w:sz w:val="24"/>
                <w:szCs w:val="24"/>
              </w:rPr>
              <w:t>4</w:t>
            </w:r>
            <w:r w:rsidRPr="00477065">
              <w:rPr>
                <w:rFonts w:ascii="Times New Roman" w:eastAsia="Times New Roman" w:hAnsi="Times New Roman" w:cs="Times New Roman"/>
                <w:sz w:val="24"/>
                <w:szCs w:val="24"/>
              </w:rPr>
              <w:t xml:space="preserve"> of the TS for at least</w:t>
            </w:r>
          </w:p>
          <w:p w14:paraId="70EEA49D" w14:textId="3DDB96B1" w:rsidR="00675128" w:rsidRPr="00516AF0" w:rsidRDefault="00477065" w:rsidP="004620E9">
            <w:pPr>
              <w:pStyle w:val="NoSpacing"/>
              <w:ind w:right="179"/>
              <w:rPr>
                <w:rFonts w:ascii="Times New Roman" w:eastAsia="Times New Roman" w:hAnsi="Times New Roman" w:cs="Times New Roman"/>
                <w:sz w:val="24"/>
                <w:szCs w:val="24"/>
              </w:rPr>
            </w:pPr>
            <w:r w:rsidRPr="00477065">
              <w:rPr>
                <w:rFonts w:ascii="Times New Roman" w:eastAsia="Times New Roman" w:hAnsi="Times New Roman" w:cs="Times New Roman"/>
                <w:sz w:val="24"/>
                <w:szCs w:val="24"/>
              </w:rPr>
              <w:t>10 employees of the contracting authority</w:t>
            </w:r>
          </w:p>
        </w:tc>
        <w:tc>
          <w:tcPr>
            <w:tcW w:w="2268" w:type="dxa"/>
            <w:tcBorders>
              <w:bottom w:val="single" w:sz="4" w:space="0" w:color="auto"/>
            </w:tcBorders>
            <w:vAlign w:val="center"/>
          </w:tcPr>
          <w:p w14:paraId="0E2E08E2" w14:textId="17610A05" w:rsidR="00675128" w:rsidRPr="006935E1" w:rsidRDefault="00477065" w:rsidP="00033686">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set</w:t>
            </w:r>
          </w:p>
        </w:tc>
        <w:tc>
          <w:tcPr>
            <w:tcW w:w="1560" w:type="dxa"/>
            <w:tcBorders>
              <w:bottom w:val="single" w:sz="4" w:space="0" w:color="auto"/>
            </w:tcBorders>
            <w:vAlign w:val="center"/>
          </w:tcPr>
          <w:p w14:paraId="171784AB" w14:textId="77777777" w:rsidR="00675128" w:rsidRPr="006935E1" w:rsidRDefault="00675128" w:rsidP="00033686">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Borders>
              <w:bottom w:val="single" w:sz="4" w:space="0" w:color="auto"/>
              <w:tl2br w:val="single" w:sz="4" w:space="0" w:color="auto"/>
              <w:tr2bl w:val="single" w:sz="4" w:space="0" w:color="auto"/>
            </w:tcBorders>
            <w:vAlign w:val="center"/>
          </w:tcPr>
          <w:p w14:paraId="7C49614B" w14:textId="77777777" w:rsidR="00675128" w:rsidRPr="006935E1" w:rsidRDefault="00675128" w:rsidP="00033686">
            <w:pPr>
              <w:pStyle w:val="NoSpacing"/>
              <w:jc w:val="center"/>
              <w:rPr>
                <w:rFonts w:ascii="Times New Roman" w:hAnsi="Times New Roman" w:cs="Times New Roman"/>
                <w:sz w:val="24"/>
                <w:szCs w:val="24"/>
              </w:rPr>
            </w:pPr>
          </w:p>
        </w:tc>
        <w:tc>
          <w:tcPr>
            <w:tcW w:w="1558" w:type="dxa"/>
            <w:tcBorders>
              <w:bottom w:val="single" w:sz="4" w:space="0" w:color="auto"/>
            </w:tcBorders>
          </w:tcPr>
          <w:p w14:paraId="26267DE6" w14:textId="77777777" w:rsidR="00675128" w:rsidRPr="006935E1" w:rsidRDefault="00675128" w:rsidP="00033686">
            <w:pPr>
              <w:pStyle w:val="NoSpacing"/>
              <w:jc w:val="center"/>
              <w:rPr>
                <w:rFonts w:ascii="Times New Roman" w:hAnsi="Times New Roman" w:cs="Times New Roman"/>
                <w:sz w:val="24"/>
                <w:szCs w:val="24"/>
              </w:rPr>
            </w:pPr>
          </w:p>
        </w:tc>
      </w:tr>
      <w:tr w:rsidR="00675128" w:rsidRPr="006935E1" w14:paraId="14E366C8" w14:textId="77777777" w:rsidTr="00675128">
        <w:trPr>
          <w:jc w:val="center"/>
        </w:trPr>
        <w:tc>
          <w:tcPr>
            <w:tcW w:w="875" w:type="dxa"/>
            <w:shd w:val="clear" w:color="auto" w:fill="D9D9D9" w:themeFill="background1" w:themeFillShade="D9"/>
            <w:vAlign w:val="center"/>
          </w:tcPr>
          <w:p w14:paraId="1DE87F03" w14:textId="77777777" w:rsidR="00675128" w:rsidRPr="006935E1" w:rsidRDefault="00675128" w:rsidP="00033686">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4</w:t>
            </w:r>
            <w:r w:rsidRPr="006935E1">
              <w:rPr>
                <w:rFonts w:ascii="Times New Roman" w:hAnsi="Times New Roman" w:cs="Times New Roman"/>
                <w:sz w:val="24"/>
                <w:szCs w:val="24"/>
              </w:rPr>
              <w:t>.</w:t>
            </w:r>
          </w:p>
        </w:tc>
        <w:tc>
          <w:tcPr>
            <w:tcW w:w="3656" w:type="dxa"/>
            <w:shd w:val="clear" w:color="auto" w:fill="D9D9D9" w:themeFill="background1" w:themeFillShade="D9"/>
            <w:vAlign w:val="center"/>
          </w:tcPr>
          <w:p w14:paraId="7B5D4B10" w14:textId="1AEF185A" w:rsidR="00675128" w:rsidRPr="006935E1" w:rsidRDefault="00477065" w:rsidP="00033686">
            <w:pPr>
              <w:pStyle w:val="NoSpacing"/>
              <w:rPr>
                <w:rFonts w:ascii="Times New Roman" w:hAnsi="Times New Roman" w:cs="Times New Roman"/>
                <w:sz w:val="24"/>
                <w:szCs w:val="24"/>
              </w:rPr>
            </w:pPr>
            <w:r w:rsidRPr="00477065">
              <w:rPr>
                <w:rFonts w:ascii="Times New Roman" w:eastAsia="Times New Roman" w:hAnsi="Times New Roman" w:cs="Times New Roman"/>
                <w:sz w:val="24"/>
                <w:szCs w:val="24"/>
              </w:rPr>
              <w:t>System maintenance costs:</w:t>
            </w:r>
          </w:p>
        </w:tc>
        <w:tc>
          <w:tcPr>
            <w:tcW w:w="2268" w:type="dxa"/>
            <w:shd w:val="clear" w:color="auto" w:fill="D9D9D9" w:themeFill="background1" w:themeFillShade="D9"/>
            <w:vAlign w:val="center"/>
          </w:tcPr>
          <w:p w14:paraId="45158EC3" w14:textId="77777777" w:rsidR="00675128" w:rsidRPr="006935E1" w:rsidRDefault="00675128" w:rsidP="00033686">
            <w:pPr>
              <w:pStyle w:val="NoSpacing"/>
              <w:rPr>
                <w:rFonts w:ascii="Times New Roman" w:hAnsi="Times New Roman" w:cs="Times New Roman"/>
                <w:sz w:val="24"/>
                <w:szCs w:val="24"/>
              </w:rPr>
            </w:pPr>
          </w:p>
        </w:tc>
        <w:tc>
          <w:tcPr>
            <w:tcW w:w="1560" w:type="dxa"/>
            <w:shd w:val="clear" w:color="auto" w:fill="D9D9D9" w:themeFill="background1" w:themeFillShade="D9"/>
          </w:tcPr>
          <w:p w14:paraId="6712A2AF" w14:textId="77777777" w:rsidR="00675128" w:rsidRPr="006935E1" w:rsidRDefault="00675128" w:rsidP="00033686">
            <w:pPr>
              <w:pStyle w:val="NoSpacing"/>
              <w:jc w:val="center"/>
              <w:rPr>
                <w:rFonts w:ascii="Times New Roman" w:hAnsi="Times New Roman" w:cs="Times New Roman"/>
                <w:sz w:val="24"/>
                <w:szCs w:val="24"/>
              </w:rPr>
            </w:pPr>
          </w:p>
        </w:tc>
        <w:tc>
          <w:tcPr>
            <w:tcW w:w="1560" w:type="dxa"/>
            <w:shd w:val="clear" w:color="auto" w:fill="D9D9D9" w:themeFill="background1" w:themeFillShade="D9"/>
            <w:vAlign w:val="center"/>
          </w:tcPr>
          <w:p w14:paraId="50F7F73A" w14:textId="77777777" w:rsidR="00675128" w:rsidRPr="006935E1" w:rsidRDefault="00675128" w:rsidP="00033686">
            <w:pPr>
              <w:pStyle w:val="NoSpacing"/>
              <w:jc w:val="center"/>
              <w:rPr>
                <w:rFonts w:ascii="Times New Roman" w:hAnsi="Times New Roman" w:cs="Times New Roman"/>
                <w:sz w:val="24"/>
                <w:szCs w:val="24"/>
              </w:rPr>
            </w:pPr>
          </w:p>
        </w:tc>
        <w:tc>
          <w:tcPr>
            <w:tcW w:w="1558" w:type="dxa"/>
            <w:shd w:val="clear" w:color="auto" w:fill="D9D9D9" w:themeFill="background1" w:themeFillShade="D9"/>
          </w:tcPr>
          <w:p w14:paraId="53D45C3D" w14:textId="77777777" w:rsidR="00675128" w:rsidRPr="006935E1" w:rsidRDefault="00675128" w:rsidP="00033686">
            <w:pPr>
              <w:pStyle w:val="NoSpacing"/>
              <w:jc w:val="center"/>
              <w:rPr>
                <w:rFonts w:ascii="Times New Roman" w:hAnsi="Times New Roman" w:cs="Times New Roman"/>
                <w:sz w:val="24"/>
                <w:szCs w:val="24"/>
              </w:rPr>
            </w:pPr>
          </w:p>
        </w:tc>
      </w:tr>
      <w:tr w:rsidR="00675128" w:rsidRPr="006935E1" w14:paraId="2FED8274" w14:textId="77777777" w:rsidTr="00675128">
        <w:trPr>
          <w:jc w:val="center"/>
        </w:trPr>
        <w:tc>
          <w:tcPr>
            <w:tcW w:w="875" w:type="dxa"/>
            <w:vAlign w:val="center"/>
          </w:tcPr>
          <w:p w14:paraId="72EAB93B" w14:textId="77777777" w:rsidR="00675128" w:rsidRDefault="00675128" w:rsidP="00033686">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3656" w:type="dxa"/>
            <w:vAlign w:val="center"/>
          </w:tcPr>
          <w:p w14:paraId="31D0FD94" w14:textId="6FAE426D" w:rsidR="00675128" w:rsidRPr="006935E1" w:rsidRDefault="00A66099" w:rsidP="00033686">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A66099">
              <w:rPr>
                <w:rFonts w:ascii="Times New Roman" w:eastAsia="Times New Roman" w:hAnsi="Times New Roman" w:cs="Times New Roman"/>
                <w:sz w:val="24"/>
                <w:szCs w:val="24"/>
              </w:rPr>
              <w:t xml:space="preserve">ixed monthly fee </w:t>
            </w:r>
            <w:r w:rsidR="00477065" w:rsidRPr="00477065">
              <w:rPr>
                <w:rFonts w:ascii="Times New Roman" w:eastAsia="Times New Roman" w:hAnsi="Times New Roman" w:cs="Times New Roman"/>
                <w:sz w:val="24"/>
                <w:szCs w:val="24"/>
              </w:rPr>
              <w:t>for 54 months</w:t>
            </w:r>
          </w:p>
        </w:tc>
        <w:tc>
          <w:tcPr>
            <w:tcW w:w="2268" w:type="dxa"/>
            <w:vAlign w:val="center"/>
          </w:tcPr>
          <w:p w14:paraId="399CD508" w14:textId="1C3D9ABB" w:rsidR="00675128" w:rsidRPr="006935E1" w:rsidRDefault="00D12794" w:rsidP="00033686">
            <w:pPr>
              <w:pStyle w:val="NoSpacing"/>
              <w:rPr>
                <w:rFonts w:ascii="Times New Roman" w:hAnsi="Times New Roman" w:cs="Times New Roman"/>
                <w:sz w:val="24"/>
                <w:szCs w:val="24"/>
              </w:rPr>
            </w:pPr>
            <w:r w:rsidRPr="00D12794">
              <w:rPr>
                <w:rFonts w:ascii="Times New Roman" w:hAnsi="Times New Roman" w:cs="Times New Roman"/>
                <w:sz w:val="24"/>
                <w:szCs w:val="24"/>
              </w:rPr>
              <w:t>month</w:t>
            </w:r>
          </w:p>
        </w:tc>
        <w:tc>
          <w:tcPr>
            <w:tcW w:w="1560" w:type="dxa"/>
          </w:tcPr>
          <w:p w14:paraId="50A56B92" w14:textId="77777777" w:rsidR="00675128" w:rsidRPr="006935E1" w:rsidRDefault="00675128" w:rsidP="00033686">
            <w:pPr>
              <w:pStyle w:val="NoSpacing"/>
              <w:jc w:val="center"/>
              <w:rPr>
                <w:rFonts w:ascii="Times New Roman" w:hAnsi="Times New Roman" w:cs="Times New Roman"/>
                <w:sz w:val="24"/>
                <w:szCs w:val="24"/>
              </w:rPr>
            </w:pPr>
            <w:r>
              <w:rPr>
                <w:rFonts w:ascii="Times New Roman" w:hAnsi="Times New Roman" w:cs="Times New Roman"/>
                <w:sz w:val="24"/>
                <w:szCs w:val="24"/>
              </w:rPr>
              <w:t>54</w:t>
            </w:r>
          </w:p>
        </w:tc>
        <w:tc>
          <w:tcPr>
            <w:tcW w:w="1560" w:type="dxa"/>
            <w:vAlign w:val="center"/>
          </w:tcPr>
          <w:p w14:paraId="751CADCE" w14:textId="77777777" w:rsidR="00675128" w:rsidRPr="006935E1" w:rsidRDefault="00675128" w:rsidP="00033686">
            <w:pPr>
              <w:pStyle w:val="NoSpacing"/>
              <w:jc w:val="center"/>
              <w:rPr>
                <w:rFonts w:ascii="Times New Roman" w:hAnsi="Times New Roman" w:cs="Times New Roman"/>
                <w:sz w:val="24"/>
                <w:szCs w:val="24"/>
              </w:rPr>
            </w:pPr>
          </w:p>
        </w:tc>
        <w:tc>
          <w:tcPr>
            <w:tcW w:w="1558" w:type="dxa"/>
          </w:tcPr>
          <w:p w14:paraId="6844BC02" w14:textId="77777777" w:rsidR="00675128" w:rsidRPr="006935E1" w:rsidRDefault="00675128" w:rsidP="00033686">
            <w:pPr>
              <w:pStyle w:val="NoSpacing"/>
              <w:jc w:val="center"/>
              <w:rPr>
                <w:rFonts w:ascii="Times New Roman" w:hAnsi="Times New Roman" w:cs="Times New Roman"/>
                <w:sz w:val="24"/>
                <w:szCs w:val="24"/>
              </w:rPr>
            </w:pPr>
          </w:p>
        </w:tc>
      </w:tr>
      <w:tr w:rsidR="00675128" w:rsidRPr="006935E1" w14:paraId="394645BE" w14:textId="77777777" w:rsidTr="00675128">
        <w:trPr>
          <w:jc w:val="center"/>
        </w:trPr>
        <w:tc>
          <w:tcPr>
            <w:tcW w:w="875" w:type="dxa"/>
            <w:vAlign w:val="center"/>
          </w:tcPr>
          <w:p w14:paraId="45B25AEE" w14:textId="77777777" w:rsidR="00675128" w:rsidRDefault="00675128" w:rsidP="00033686">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3656" w:type="dxa"/>
            <w:vAlign w:val="center"/>
          </w:tcPr>
          <w:p w14:paraId="66573E8A" w14:textId="7439E14B" w:rsidR="00675128" w:rsidRPr="006935E1" w:rsidRDefault="00894DB3" w:rsidP="00033686">
            <w:pPr>
              <w:pStyle w:val="NoSpacing"/>
              <w:rPr>
                <w:rFonts w:ascii="Times New Roman" w:eastAsia="Times New Roman" w:hAnsi="Times New Roman" w:cs="Times New Roman"/>
                <w:sz w:val="24"/>
                <w:szCs w:val="24"/>
              </w:rPr>
            </w:pPr>
            <w:r w:rsidRPr="00894DB3">
              <w:rPr>
                <w:rFonts w:ascii="Times New Roman" w:eastAsia="Times New Roman" w:hAnsi="Times New Roman" w:cs="Times New Roman"/>
                <w:sz w:val="24"/>
                <w:szCs w:val="24"/>
              </w:rPr>
              <w:t xml:space="preserve">Fixed monthly fee </w:t>
            </w:r>
            <w:r w:rsidR="00477065" w:rsidRPr="00477065">
              <w:rPr>
                <w:rFonts w:ascii="Times New Roman" w:eastAsia="Times New Roman" w:hAnsi="Times New Roman" w:cs="Times New Roman"/>
                <w:sz w:val="24"/>
                <w:szCs w:val="24"/>
              </w:rPr>
              <w:t>for 48 months</w:t>
            </w:r>
          </w:p>
        </w:tc>
        <w:tc>
          <w:tcPr>
            <w:tcW w:w="2268" w:type="dxa"/>
            <w:vAlign w:val="center"/>
          </w:tcPr>
          <w:p w14:paraId="3C072B6B" w14:textId="0E64C2FF" w:rsidR="00675128" w:rsidRPr="006935E1" w:rsidRDefault="00D12794" w:rsidP="00033686">
            <w:pPr>
              <w:pStyle w:val="NoSpacing"/>
              <w:rPr>
                <w:rFonts w:ascii="Times New Roman" w:hAnsi="Times New Roman" w:cs="Times New Roman"/>
                <w:sz w:val="24"/>
                <w:szCs w:val="24"/>
              </w:rPr>
            </w:pPr>
            <w:r w:rsidRPr="00D12794">
              <w:rPr>
                <w:rFonts w:ascii="Times New Roman" w:hAnsi="Times New Roman" w:cs="Times New Roman"/>
                <w:sz w:val="24"/>
                <w:szCs w:val="24"/>
              </w:rPr>
              <w:t>month</w:t>
            </w:r>
          </w:p>
        </w:tc>
        <w:tc>
          <w:tcPr>
            <w:tcW w:w="1560" w:type="dxa"/>
          </w:tcPr>
          <w:p w14:paraId="7A19884D" w14:textId="77777777" w:rsidR="00675128" w:rsidRPr="006935E1" w:rsidRDefault="00675128" w:rsidP="00033686">
            <w:pPr>
              <w:pStyle w:val="NoSpacing"/>
              <w:jc w:val="center"/>
              <w:rPr>
                <w:rFonts w:ascii="Times New Roman" w:hAnsi="Times New Roman" w:cs="Times New Roman"/>
                <w:sz w:val="24"/>
                <w:szCs w:val="24"/>
              </w:rPr>
            </w:pPr>
            <w:r>
              <w:rPr>
                <w:rFonts w:ascii="Times New Roman" w:hAnsi="Times New Roman" w:cs="Times New Roman"/>
                <w:sz w:val="24"/>
                <w:szCs w:val="24"/>
              </w:rPr>
              <w:t>48</w:t>
            </w:r>
          </w:p>
        </w:tc>
        <w:tc>
          <w:tcPr>
            <w:tcW w:w="1560" w:type="dxa"/>
            <w:vAlign w:val="center"/>
          </w:tcPr>
          <w:p w14:paraId="408EE969" w14:textId="77777777" w:rsidR="00675128" w:rsidRPr="006935E1" w:rsidRDefault="00675128" w:rsidP="00033686">
            <w:pPr>
              <w:pStyle w:val="NoSpacing"/>
              <w:jc w:val="center"/>
              <w:rPr>
                <w:rFonts w:ascii="Times New Roman" w:hAnsi="Times New Roman" w:cs="Times New Roman"/>
                <w:sz w:val="24"/>
                <w:szCs w:val="24"/>
              </w:rPr>
            </w:pPr>
          </w:p>
        </w:tc>
        <w:tc>
          <w:tcPr>
            <w:tcW w:w="1558" w:type="dxa"/>
          </w:tcPr>
          <w:p w14:paraId="459D294D" w14:textId="77777777" w:rsidR="00675128" w:rsidRPr="006935E1" w:rsidRDefault="00675128" w:rsidP="00033686">
            <w:pPr>
              <w:pStyle w:val="NoSpacing"/>
              <w:jc w:val="center"/>
              <w:rPr>
                <w:rFonts w:ascii="Times New Roman" w:hAnsi="Times New Roman" w:cs="Times New Roman"/>
                <w:sz w:val="24"/>
                <w:szCs w:val="24"/>
              </w:rPr>
            </w:pPr>
          </w:p>
        </w:tc>
      </w:tr>
      <w:tr w:rsidR="00675128" w:rsidRPr="006935E1" w14:paraId="72F5F4D2" w14:textId="77777777" w:rsidTr="00675128">
        <w:trPr>
          <w:jc w:val="center"/>
        </w:trPr>
        <w:tc>
          <w:tcPr>
            <w:tcW w:w="875" w:type="dxa"/>
            <w:vAlign w:val="center"/>
          </w:tcPr>
          <w:p w14:paraId="57EE4A89" w14:textId="77777777" w:rsidR="00675128" w:rsidRDefault="00675128" w:rsidP="00033686">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3656" w:type="dxa"/>
            <w:vAlign w:val="center"/>
          </w:tcPr>
          <w:p w14:paraId="6BAE52AB" w14:textId="5E0D51C1" w:rsidR="00675128" w:rsidRPr="006935E1" w:rsidRDefault="00894DB3" w:rsidP="00033686">
            <w:pPr>
              <w:pStyle w:val="NoSpacing"/>
              <w:rPr>
                <w:rFonts w:ascii="Times New Roman" w:eastAsia="Times New Roman" w:hAnsi="Times New Roman" w:cs="Times New Roman"/>
                <w:sz w:val="24"/>
                <w:szCs w:val="24"/>
              </w:rPr>
            </w:pPr>
            <w:r w:rsidRPr="00894DB3">
              <w:rPr>
                <w:rFonts w:ascii="Times New Roman" w:eastAsia="Times New Roman" w:hAnsi="Times New Roman" w:cs="Times New Roman"/>
                <w:sz w:val="24"/>
                <w:szCs w:val="24"/>
              </w:rPr>
              <w:t xml:space="preserve">Fixed monthly fee </w:t>
            </w:r>
            <w:r w:rsidR="007E3791" w:rsidRPr="007E3791">
              <w:rPr>
                <w:rFonts w:ascii="Times New Roman" w:eastAsia="Times New Roman" w:hAnsi="Times New Roman" w:cs="Times New Roman"/>
                <w:sz w:val="24"/>
                <w:szCs w:val="24"/>
              </w:rPr>
              <w:t>for 36 months</w:t>
            </w:r>
          </w:p>
        </w:tc>
        <w:tc>
          <w:tcPr>
            <w:tcW w:w="2268" w:type="dxa"/>
            <w:vAlign w:val="center"/>
          </w:tcPr>
          <w:p w14:paraId="19A64F5A" w14:textId="144C7F8E" w:rsidR="00675128" w:rsidRPr="006935E1" w:rsidRDefault="00D12794" w:rsidP="00033686">
            <w:pPr>
              <w:pStyle w:val="NoSpacing"/>
              <w:rPr>
                <w:rFonts w:ascii="Times New Roman" w:hAnsi="Times New Roman" w:cs="Times New Roman"/>
                <w:sz w:val="24"/>
                <w:szCs w:val="24"/>
              </w:rPr>
            </w:pPr>
            <w:r w:rsidRPr="00D12794">
              <w:rPr>
                <w:rFonts w:ascii="Times New Roman" w:hAnsi="Times New Roman" w:cs="Times New Roman"/>
                <w:sz w:val="24"/>
                <w:szCs w:val="24"/>
              </w:rPr>
              <w:t>month</w:t>
            </w:r>
          </w:p>
        </w:tc>
        <w:tc>
          <w:tcPr>
            <w:tcW w:w="1560" w:type="dxa"/>
          </w:tcPr>
          <w:p w14:paraId="1C3EF275" w14:textId="77777777" w:rsidR="00675128" w:rsidRPr="006935E1" w:rsidRDefault="00675128" w:rsidP="00033686">
            <w:pPr>
              <w:pStyle w:val="NoSpacing"/>
              <w:jc w:val="center"/>
              <w:rPr>
                <w:rFonts w:ascii="Times New Roman" w:hAnsi="Times New Roman" w:cs="Times New Roman"/>
                <w:sz w:val="24"/>
                <w:szCs w:val="24"/>
              </w:rPr>
            </w:pPr>
            <w:r>
              <w:rPr>
                <w:rFonts w:ascii="Times New Roman" w:hAnsi="Times New Roman" w:cs="Times New Roman"/>
                <w:sz w:val="24"/>
                <w:szCs w:val="24"/>
              </w:rPr>
              <w:t>36</w:t>
            </w:r>
          </w:p>
        </w:tc>
        <w:tc>
          <w:tcPr>
            <w:tcW w:w="1560" w:type="dxa"/>
            <w:vAlign w:val="center"/>
          </w:tcPr>
          <w:p w14:paraId="35E84646" w14:textId="77777777" w:rsidR="00675128" w:rsidRPr="006935E1" w:rsidRDefault="00675128" w:rsidP="00033686">
            <w:pPr>
              <w:pStyle w:val="NoSpacing"/>
              <w:jc w:val="center"/>
              <w:rPr>
                <w:rFonts w:ascii="Times New Roman" w:hAnsi="Times New Roman" w:cs="Times New Roman"/>
                <w:sz w:val="24"/>
                <w:szCs w:val="24"/>
              </w:rPr>
            </w:pPr>
          </w:p>
        </w:tc>
        <w:tc>
          <w:tcPr>
            <w:tcW w:w="1558" w:type="dxa"/>
          </w:tcPr>
          <w:p w14:paraId="2ADCC81E" w14:textId="77777777" w:rsidR="00675128" w:rsidRPr="006935E1" w:rsidRDefault="00675128" w:rsidP="00033686">
            <w:pPr>
              <w:pStyle w:val="NoSpacing"/>
              <w:jc w:val="center"/>
              <w:rPr>
                <w:rFonts w:ascii="Times New Roman" w:hAnsi="Times New Roman" w:cs="Times New Roman"/>
                <w:sz w:val="24"/>
                <w:szCs w:val="24"/>
              </w:rPr>
            </w:pPr>
          </w:p>
        </w:tc>
      </w:tr>
      <w:tr w:rsidR="00675128" w:rsidRPr="006935E1" w14:paraId="0620CC45" w14:textId="77777777" w:rsidTr="00675128">
        <w:trPr>
          <w:jc w:val="center"/>
        </w:trPr>
        <w:tc>
          <w:tcPr>
            <w:tcW w:w="875" w:type="dxa"/>
            <w:tcBorders>
              <w:bottom w:val="single" w:sz="4" w:space="0" w:color="auto"/>
            </w:tcBorders>
            <w:vAlign w:val="center"/>
          </w:tcPr>
          <w:p w14:paraId="60BE18E5" w14:textId="77777777" w:rsidR="00675128" w:rsidRDefault="00675128" w:rsidP="00033686">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3656" w:type="dxa"/>
            <w:tcBorders>
              <w:bottom w:val="single" w:sz="4" w:space="0" w:color="auto"/>
            </w:tcBorders>
            <w:vAlign w:val="center"/>
          </w:tcPr>
          <w:p w14:paraId="77CDE5BA" w14:textId="6B91C976" w:rsidR="00675128" w:rsidRPr="006935E1" w:rsidRDefault="00894DB3" w:rsidP="00033686">
            <w:pPr>
              <w:pStyle w:val="NoSpacing"/>
              <w:rPr>
                <w:rFonts w:ascii="Times New Roman" w:eastAsia="Times New Roman" w:hAnsi="Times New Roman" w:cs="Times New Roman"/>
                <w:sz w:val="24"/>
                <w:szCs w:val="24"/>
              </w:rPr>
            </w:pPr>
            <w:r w:rsidRPr="00894DB3">
              <w:rPr>
                <w:rFonts w:ascii="Times New Roman" w:eastAsia="Times New Roman" w:hAnsi="Times New Roman" w:cs="Times New Roman"/>
                <w:sz w:val="24"/>
                <w:szCs w:val="24"/>
              </w:rPr>
              <w:t xml:space="preserve">Fixed monthly fee </w:t>
            </w:r>
            <w:r w:rsidR="007E3791" w:rsidRPr="007E3791">
              <w:rPr>
                <w:rFonts w:ascii="Times New Roman" w:eastAsia="Times New Roman" w:hAnsi="Times New Roman" w:cs="Times New Roman"/>
                <w:sz w:val="24"/>
                <w:szCs w:val="24"/>
              </w:rPr>
              <w:t>for 24 months</w:t>
            </w:r>
          </w:p>
        </w:tc>
        <w:tc>
          <w:tcPr>
            <w:tcW w:w="2268" w:type="dxa"/>
            <w:tcBorders>
              <w:bottom w:val="single" w:sz="4" w:space="0" w:color="auto"/>
            </w:tcBorders>
            <w:vAlign w:val="center"/>
          </w:tcPr>
          <w:p w14:paraId="30F2F6EC" w14:textId="6B6DB9BF" w:rsidR="00675128" w:rsidRPr="006935E1" w:rsidRDefault="00D12794" w:rsidP="00033686">
            <w:pPr>
              <w:pStyle w:val="NoSpacing"/>
              <w:rPr>
                <w:rFonts w:ascii="Times New Roman" w:hAnsi="Times New Roman" w:cs="Times New Roman"/>
                <w:sz w:val="24"/>
                <w:szCs w:val="24"/>
              </w:rPr>
            </w:pPr>
            <w:r w:rsidRPr="00D12794">
              <w:rPr>
                <w:rFonts w:ascii="Times New Roman" w:hAnsi="Times New Roman" w:cs="Times New Roman"/>
                <w:sz w:val="24"/>
                <w:szCs w:val="24"/>
              </w:rPr>
              <w:t>month</w:t>
            </w:r>
          </w:p>
        </w:tc>
        <w:tc>
          <w:tcPr>
            <w:tcW w:w="1560" w:type="dxa"/>
            <w:tcBorders>
              <w:bottom w:val="single" w:sz="4" w:space="0" w:color="auto"/>
            </w:tcBorders>
          </w:tcPr>
          <w:p w14:paraId="73F79A5E" w14:textId="77777777" w:rsidR="00675128" w:rsidRPr="006935E1" w:rsidRDefault="00675128" w:rsidP="00033686">
            <w:pPr>
              <w:pStyle w:val="NoSpacing"/>
              <w:jc w:val="center"/>
              <w:rPr>
                <w:rFonts w:ascii="Times New Roman" w:hAnsi="Times New Roman" w:cs="Times New Roman"/>
                <w:sz w:val="24"/>
                <w:szCs w:val="24"/>
              </w:rPr>
            </w:pPr>
            <w:r>
              <w:rPr>
                <w:rFonts w:ascii="Times New Roman" w:hAnsi="Times New Roman" w:cs="Times New Roman"/>
                <w:sz w:val="24"/>
                <w:szCs w:val="24"/>
              </w:rPr>
              <w:t>24</w:t>
            </w:r>
          </w:p>
        </w:tc>
        <w:tc>
          <w:tcPr>
            <w:tcW w:w="1560" w:type="dxa"/>
            <w:tcBorders>
              <w:bottom w:val="single" w:sz="4" w:space="0" w:color="auto"/>
            </w:tcBorders>
            <w:vAlign w:val="center"/>
          </w:tcPr>
          <w:p w14:paraId="7CE9F1CB" w14:textId="77777777" w:rsidR="00675128" w:rsidRPr="006935E1" w:rsidRDefault="00675128" w:rsidP="00033686">
            <w:pPr>
              <w:pStyle w:val="NoSpacing"/>
              <w:jc w:val="center"/>
              <w:rPr>
                <w:rFonts w:ascii="Times New Roman" w:hAnsi="Times New Roman" w:cs="Times New Roman"/>
                <w:sz w:val="24"/>
                <w:szCs w:val="24"/>
              </w:rPr>
            </w:pPr>
          </w:p>
        </w:tc>
        <w:tc>
          <w:tcPr>
            <w:tcW w:w="1558" w:type="dxa"/>
            <w:tcBorders>
              <w:bottom w:val="single" w:sz="4" w:space="0" w:color="auto"/>
            </w:tcBorders>
          </w:tcPr>
          <w:p w14:paraId="35EDFD72" w14:textId="77777777" w:rsidR="00675128" w:rsidRPr="006935E1" w:rsidRDefault="00675128" w:rsidP="00033686">
            <w:pPr>
              <w:pStyle w:val="NoSpacing"/>
              <w:jc w:val="center"/>
              <w:rPr>
                <w:rFonts w:ascii="Times New Roman" w:hAnsi="Times New Roman" w:cs="Times New Roman"/>
                <w:sz w:val="24"/>
                <w:szCs w:val="24"/>
              </w:rPr>
            </w:pPr>
          </w:p>
        </w:tc>
      </w:tr>
      <w:tr w:rsidR="00675128" w:rsidRPr="006935E1" w14:paraId="1D17A5C9" w14:textId="77777777" w:rsidTr="00675128">
        <w:trPr>
          <w:jc w:val="center"/>
        </w:trPr>
        <w:tc>
          <w:tcPr>
            <w:tcW w:w="875" w:type="dxa"/>
            <w:shd w:val="clear" w:color="auto" w:fill="D9D9D9" w:themeFill="background1" w:themeFillShade="D9"/>
            <w:vAlign w:val="center"/>
          </w:tcPr>
          <w:p w14:paraId="33491BFA" w14:textId="77777777" w:rsidR="00675128" w:rsidRPr="006935E1" w:rsidRDefault="00675128" w:rsidP="00033686">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656" w:type="dxa"/>
            <w:shd w:val="clear" w:color="auto" w:fill="D9D9D9" w:themeFill="background1" w:themeFillShade="D9"/>
            <w:vAlign w:val="center"/>
          </w:tcPr>
          <w:p w14:paraId="16C32668" w14:textId="1A6542F9" w:rsidR="00675128" w:rsidRPr="006935E1" w:rsidRDefault="00A115B9" w:rsidP="00033686">
            <w:pPr>
              <w:pStyle w:val="NoSpacing"/>
              <w:rPr>
                <w:rFonts w:ascii="Times New Roman" w:eastAsia="Times New Roman" w:hAnsi="Times New Roman" w:cs="Times New Roman"/>
                <w:sz w:val="24"/>
                <w:szCs w:val="24"/>
              </w:rPr>
            </w:pPr>
            <w:r w:rsidRPr="00A115B9">
              <w:rPr>
                <w:rFonts w:ascii="Times New Roman" w:eastAsia="Times New Roman" w:hAnsi="Times New Roman" w:cs="Times New Roman"/>
                <w:sz w:val="24"/>
                <w:szCs w:val="24"/>
              </w:rPr>
              <w:t>Change request works:</w:t>
            </w:r>
          </w:p>
        </w:tc>
        <w:tc>
          <w:tcPr>
            <w:tcW w:w="2268" w:type="dxa"/>
            <w:shd w:val="clear" w:color="auto" w:fill="D9D9D9" w:themeFill="background1" w:themeFillShade="D9"/>
            <w:vAlign w:val="center"/>
          </w:tcPr>
          <w:p w14:paraId="57A51C6D" w14:textId="77777777" w:rsidR="00675128" w:rsidRPr="006935E1" w:rsidRDefault="00675128" w:rsidP="00033686">
            <w:pPr>
              <w:pStyle w:val="NoSpacing"/>
              <w:rPr>
                <w:rFonts w:ascii="Times New Roman" w:hAnsi="Times New Roman" w:cs="Times New Roman"/>
                <w:sz w:val="24"/>
                <w:szCs w:val="24"/>
              </w:rPr>
            </w:pPr>
          </w:p>
        </w:tc>
        <w:tc>
          <w:tcPr>
            <w:tcW w:w="1560" w:type="dxa"/>
            <w:shd w:val="clear" w:color="auto" w:fill="D9D9D9" w:themeFill="background1" w:themeFillShade="D9"/>
          </w:tcPr>
          <w:p w14:paraId="744067B9" w14:textId="77777777" w:rsidR="00675128" w:rsidRPr="006935E1" w:rsidRDefault="00675128" w:rsidP="00033686">
            <w:pPr>
              <w:pStyle w:val="NoSpacing"/>
              <w:jc w:val="center"/>
              <w:rPr>
                <w:rFonts w:ascii="Times New Roman" w:hAnsi="Times New Roman" w:cs="Times New Roman"/>
                <w:sz w:val="24"/>
                <w:szCs w:val="24"/>
              </w:rPr>
            </w:pPr>
          </w:p>
        </w:tc>
        <w:tc>
          <w:tcPr>
            <w:tcW w:w="1560" w:type="dxa"/>
            <w:shd w:val="clear" w:color="auto" w:fill="D9D9D9" w:themeFill="background1" w:themeFillShade="D9"/>
            <w:vAlign w:val="center"/>
          </w:tcPr>
          <w:p w14:paraId="65D81426" w14:textId="77777777" w:rsidR="00675128" w:rsidRPr="006935E1" w:rsidRDefault="00675128" w:rsidP="00033686">
            <w:pPr>
              <w:pStyle w:val="NoSpacing"/>
              <w:jc w:val="center"/>
              <w:rPr>
                <w:rFonts w:ascii="Times New Roman" w:hAnsi="Times New Roman" w:cs="Times New Roman"/>
                <w:sz w:val="24"/>
                <w:szCs w:val="24"/>
              </w:rPr>
            </w:pPr>
          </w:p>
        </w:tc>
        <w:tc>
          <w:tcPr>
            <w:tcW w:w="1558" w:type="dxa"/>
            <w:tcBorders>
              <w:bottom w:val="single" w:sz="4" w:space="0" w:color="auto"/>
            </w:tcBorders>
            <w:shd w:val="clear" w:color="auto" w:fill="D9D9D9" w:themeFill="background1" w:themeFillShade="D9"/>
          </w:tcPr>
          <w:p w14:paraId="2D89DE08" w14:textId="77777777" w:rsidR="00675128" w:rsidRPr="006935E1" w:rsidRDefault="00675128" w:rsidP="00033686">
            <w:pPr>
              <w:pStyle w:val="NoSpacing"/>
              <w:jc w:val="center"/>
              <w:rPr>
                <w:rFonts w:ascii="Times New Roman" w:hAnsi="Times New Roman" w:cs="Times New Roman"/>
                <w:sz w:val="24"/>
                <w:szCs w:val="24"/>
              </w:rPr>
            </w:pPr>
          </w:p>
        </w:tc>
      </w:tr>
      <w:tr w:rsidR="00675128" w:rsidRPr="006935E1" w14:paraId="267FC029" w14:textId="77777777" w:rsidTr="00675128">
        <w:trPr>
          <w:jc w:val="center"/>
        </w:trPr>
        <w:tc>
          <w:tcPr>
            <w:tcW w:w="875" w:type="dxa"/>
            <w:vAlign w:val="center"/>
          </w:tcPr>
          <w:p w14:paraId="2F3FD16F" w14:textId="77777777" w:rsidR="00675128" w:rsidRDefault="00675128" w:rsidP="00033686">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3656" w:type="dxa"/>
            <w:vAlign w:val="center"/>
          </w:tcPr>
          <w:p w14:paraId="3E5258C1" w14:textId="238171AC" w:rsidR="00675128" w:rsidRPr="006935E1" w:rsidRDefault="001F7C7B" w:rsidP="00033686">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1F7C7B">
              <w:rPr>
                <w:rFonts w:ascii="Times New Roman" w:eastAsia="Times New Roman" w:hAnsi="Times New Roman" w:cs="Times New Roman"/>
                <w:sz w:val="24"/>
                <w:szCs w:val="24"/>
              </w:rPr>
              <w:t>ee for 1 (one) hour</w:t>
            </w:r>
          </w:p>
        </w:tc>
        <w:tc>
          <w:tcPr>
            <w:tcW w:w="2268" w:type="dxa"/>
            <w:vAlign w:val="center"/>
          </w:tcPr>
          <w:p w14:paraId="7823BE40" w14:textId="700A5D2C" w:rsidR="00675128" w:rsidRDefault="005F64A4" w:rsidP="00033686">
            <w:pPr>
              <w:pStyle w:val="NoSpacing"/>
              <w:rPr>
                <w:rFonts w:ascii="Times New Roman" w:hAnsi="Times New Roman" w:cs="Times New Roman"/>
                <w:sz w:val="24"/>
                <w:szCs w:val="24"/>
              </w:rPr>
            </w:pPr>
            <w:r w:rsidRPr="005F64A4">
              <w:rPr>
                <w:rFonts w:ascii="Times New Roman" w:hAnsi="Times New Roman" w:cs="Times New Roman"/>
                <w:sz w:val="24"/>
                <w:szCs w:val="24"/>
              </w:rPr>
              <w:t>hour</w:t>
            </w:r>
          </w:p>
        </w:tc>
        <w:tc>
          <w:tcPr>
            <w:tcW w:w="1560" w:type="dxa"/>
          </w:tcPr>
          <w:p w14:paraId="0E468ACC" w14:textId="77777777" w:rsidR="00675128" w:rsidRPr="006935E1" w:rsidRDefault="00675128" w:rsidP="00033686">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vAlign w:val="center"/>
          </w:tcPr>
          <w:p w14:paraId="43477D2A" w14:textId="77777777" w:rsidR="00675128" w:rsidRPr="006935E1" w:rsidRDefault="00675128" w:rsidP="00033686">
            <w:pPr>
              <w:pStyle w:val="NoSpacing"/>
              <w:jc w:val="center"/>
              <w:rPr>
                <w:rFonts w:ascii="Times New Roman" w:hAnsi="Times New Roman" w:cs="Times New Roman"/>
                <w:sz w:val="24"/>
                <w:szCs w:val="24"/>
              </w:rPr>
            </w:pPr>
          </w:p>
        </w:tc>
        <w:tc>
          <w:tcPr>
            <w:tcW w:w="1558" w:type="dxa"/>
            <w:tcBorders>
              <w:tl2br w:val="single" w:sz="4" w:space="0" w:color="auto"/>
              <w:tr2bl w:val="single" w:sz="4" w:space="0" w:color="auto"/>
            </w:tcBorders>
          </w:tcPr>
          <w:p w14:paraId="289991EC" w14:textId="77777777" w:rsidR="00675128" w:rsidRPr="006935E1" w:rsidRDefault="00675128" w:rsidP="00033686">
            <w:pPr>
              <w:pStyle w:val="NoSpacing"/>
              <w:jc w:val="center"/>
              <w:rPr>
                <w:rFonts w:ascii="Times New Roman" w:hAnsi="Times New Roman" w:cs="Times New Roman"/>
                <w:sz w:val="24"/>
                <w:szCs w:val="24"/>
              </w:rPr>
            </w:pPr>
          </w:p>
        </w:tc>
      </w:tr>
      <w:tr w:rsidR="00675128" w:rsidRPr="006935E1" w14:paraId="4EB501D6" w14:textId="77777777" w:rsidTr="00675128">
        <w:trPr>
          <w:jc w:val="center"/>
        </w:trPr>
        <w:tc>
          <w:tcPr>
            <w:tcW w:w="875" w:type="dxa"/>
            <w:vAlign w:val="center"/>
          </w:tcPr>
          <w:p w14:paraId="0DFBABEE" w14:textId="77777777" w:rsidR="00675128" w:rsidRDefault="00675128" w:rsidP="00033686">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3656" w:type="dxa"/>
            <w:vAlign w:val="center"/>
          </w:tcPr>
          <w:p w14:paraId="0AFF846F" w14:textId="183E740F" w:rsidR="00675128" w:rsidRPr="006935E1" w:rsidRDefault="001F7C7B" w:rsidP="00033686">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1F7C7B">
              <w:rPr>
                <w:rFonts w:ascii="Times New Roman" w:eastAsia="Times New Roman" w:hAnsi="Times New Roman" w:cs="Times New Roman"/>
                <w:sz w:val="24"/>
                <w:szCs w:val="24"/>
              </w:rPr>
              <w:t>ee for 100 hours</w:t>
            </w:r>
          </w:p>
        </w:tc>
        <w:tc>
          <w:tcPr>
            <w:tcW w:w="2268" w:type="dxa"/>
            <w:vAlign w:val="center"/>
          </w:tcPr>
          <w:p w14:paraId="078847EE" w14:textId="0C567290" w:rsidR="00675128" w:rsidRPr="006935E1" w:rsidRDefault="001F7C7B" w:rsidP="00033686">
            <w:pPr>
              <w:pStyle w:val="NoSpacing"/>
              <w:rPr>
                <w:rFonts w:ascii="Times New Roman" w:hAnsi="Times New Roman" w:cs="Times New Roman"/>
                <w:sz w:val="24"/>
                <w:szCs w:val="24"/>
              </w:rPr>
            </w:pPr>
            <w:r>
              <w:rPr>
                <w:rFonts w:ascii="Times New Roman" w:hAnsi="Times New Roman" w:cs="Times New Roman"/>
                <w:sz w:val="24"/>
                <w:szCs w:val="24"/>
              </w:rPr>
              <w:t>hour</w:t>
            </w:r>
          </w:p>
        </w:tc>
        <w:tc>
          <w:tcPr>
            <w:tcW w:w="1560" w:type="dxa"/>
          </w:tcPr>
          <w:p w14:paraId="123C3261" w14:textId="77777777" w:rsidR="00675128" w:rsidRPr="006935E1" w:rsidRDefault="00675128" w:rsidP="00033686">
            <w:pPr>
              <w:pStyle w:val="NoSpacing"/>
              <w:jc w:val="center"/>
              <w:rPr>
                <w:rFonts w:ascii="Times New Roman" w:hAnsi="Times New Roman" w:cs="Times New Roman"/>
                <w:sz w:val="24"/>
                <w:szCs w:val="24"/>
              </w:rPr>
            </w:pPr>
            <w:r>
              <w:rPr>
                <w:rFonts w:ascii="Times New Roman" w:hAnsi="Times New Roman" w:cs="Times New Roman"/>
                <w:sz w:val="24"/>
                <w:szCs w:val="24"/>
              </w:rPr>
              <w:t>100</w:t>
            </w:r>
          </w:p>
        </w:tc>
        <w:tc>
          <w:tcPr>
            <w:tcW w:w="1560" w:type="dxa"/>
            <w:vAlign w:val="center"/>
          </w:tcPr>
          <w:p w14:paraId="2A658091" w14:textId="77777777" w:rsidR="00675128" w:rsidRPr="006935E1" w:rsidRDefault="00675128" w:rsidP="00033686">
            <w:pPr>
              <w:pStyle w:val="NoSpacing"/>
              <w:jc w:val="center"/>
              <w:rPr>
                <w:rFonts w:ascii="Times New Roman" w:hAnsi="Times New Roman" w:cs="Times New Roman"/>
                <w:sz w:val="24"/>
                <w:szCs w:val="24"/>
              </w:rPr>
            </w:pPr>
          </w:p>
        </w:tc>
        <w:tc>
          <w:tcPr>
            <w:tcW w:w="1558" w:type="dxa"/>
          </w:tcPr>
          <w:p w14:paraId="1301FF8A" w14:textId="77777777" w:rsidR="00675128" w:rsidRPr="006935E1" w:rsidRDefault="00675128" w:rsidP="00033686">
            <w:pPr>
              <w:pStyle w:val="NoSpacing"/>
              <w:jc w:val="center"/>
              <w:rPr>
                <w:rFonts w:ascii="Times New Roman" w:hAnsi="Times New Roman" w:cs="Times New Roman"/>
                <w:sz w:val="24"/>
                <w:szCs w:val="24"/>
              </w:rPr>
            </w:pPr>
          </w:p>
        </w:tc>
      </w:tr>
      <w:tr w:rsidR="00675128" w:rsidRPr="006935E1" w14:paraId="787E87FA" w14:textId="77777777" w:rsidTr="00675128">
        <w:trPr>
          <w:jc w:val="center"/>
        </w:trPr>
        <w:tc>
          <w:tcPr>
            <w:tcW w:w="875" w:type="dxa"/>
            <w:vAlign w:val="center"/>
          </w:tcPr>
          <w:p w14:paraId="11144B22" w14:textId="77777777" w:rsidR="00675128" w:rsidRDefault="00675128" w:rsidP="00033686">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3656" w:type="dxa"/>
            <w:vAlign w:val="center"/>
          </w:tcPr>
          <w:p w14:paraId="52930967" w14:textId="35D54898" w:rsidR="00675128" w:rsidRPr="006935E1" w:rsidRDefault="0041336D" w:rsidP="00033686">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41336D">
              <w:rPr>
                <w:rFonts w:ascii="Times New Roman" w:eastAsia="Times New Roman" w:hAnsi="Times New Roman" w:cs="Times New Roman"/>
                <w:sz w:val="24"/>
                <w:szCs w:val="24"/>
              </w:rPr>
              <w:t>ee for 500 hours</w:t>
            </w:r>
          </w:p>
        </w:tc>
        <w:tc>
          <w:tcPr>
            <w:tcW w:w="2268" w:type="dxa"/>
            <w:vAlign w:val="center"/>
          </w:tcPr>
          <w:p w14:paraId="6DDC9B24" w14:textId="28631BE5" w:rsidR="00675128" w:rsidRDefault="00E52F2A" w:rsidP="00033686">
            <w:pPr>
              <w:pStyle w:val="NoSpacing"/>
              <w:rPr>
                <w:rFonts w:ascii="Times New Roman" w:hAnsi="Times New Roman" w:cs="Times New Roman"/>
                <w:sz w:val="24"/>
                <w:szCs w:val="24"/>
              </w:rPr>
            </w:pPr>
            <w:r w:rsidRPr="00E52F2A">
              <w:rPr>
                <w:rFonts w:ascii="Times New Roman" w:hAnsi="Times New Roman" w:cs="Times New Roman"/>
                <w:sz w:val="24"/>
                <w:szCs w:val="24"/>
              </w:rPr>
              <w:t>hour</w:t>
            </w:r>
          </w:p>
        </w:tc>
        <w:tc>
          <w:tcPr>
            <w:tcW w:w="1560" w:type="dxa"/>
          </w:tcPr>
          <w:p w14:paraId="4338B568" w14:textId="77777777" w:rsidR="00675128" w:rsidRPr="006935E1" w:rsidRDefault="00675128" w:rsidP="00033686">
            <w:pPr>
              <w:pStyle w:val="NoSpacing"/>
              <w:jc w:val="center"/>
              <w:rPr>
                <w:rFonts w:ascii="Times New Roman" w:hAnsi="Times New Roman" w:cs="Times New Roman"/>
                <w:sz w:val="24"/>
                <w:szCs w:val="24"/>
              </w:rPr>
            </w:pPr>
            <w:r>
              <w:rPr>
                <w:rFonts w:ascii="Times New Roman" w:hAnsi="Times New Roman" w:cs="Times New Roman"/>
                <w:sz w:val="24"/>
                <w:szCs w:val="24"/>
              </w:rPr>
              <w:t>500</w:t>
            </w:r>
          </w:p>
        </w:tc>
        <w:tc>
          <w:tcPr>
            <w:tcW w:w="1560" w:type="dxa"/>
            <w:vAlign w:val="center"/>
          </w:tcPr>
          <w:p w14:paraId="71941E09" w14:textId="77777777" w:rsidR="00675128" w:rsidRPr="006935E1" w:rsidRDefault="00675128" w:rsidP="00033686">
            <w:pPr>
              <w:pStyle w:val="NoSpacing"/>
              <w:jc w:val="center"/>
              <w:rPr>
                <w:rFonts w:ascii="Times New Roman" w:hAnsi="Times New Roman" w:cs="Times New Roman"/>
                <w:sz w:val="24"/>
                <w:szCs w:val="24"/>
              </w:rPr>
            </w:pPr>
          </w:p>
        </w:tc>
        <w:tc>
          <w:tcPr>
            <w:tcW w:w="1558" w:type="dxa"/>
          </w:tcPr>
          <w:p w14:paraId="5A513581" w14:textId="77777777" w:rsidR="00675128" w:rsidRPr="006935E1" w:rsidRDefault="00675128" w:rsidP="00033686">
            <w:pPr>
              <w:pStyle w:val="NoSpacing"/>
              <w:jc w:val="center"/>
              <w:rPr>
                <w:rFonts w:ascii="Times New Roman" w:hAnsi="Times New Roman" w:cs="Times New Roman"/>
                <w:sz w:val="24"/>
                <w:szCs w:val="24"/>
              </w:rPr>
            </w:pPr>
          </w:p>
        </w:tc>
      </w:tr>
      <w:bookmarkEnd w:id="0"/>
    </w:tbl>
    <w:p w14:paraId="34FCBD2E" w14:textId="1AD5F6E5" w:rsidR="00E636E5" w:rsidRPr="002337F9" w:rsidRDefault="00E636E5" w:rsidP="00DC6A8C">
      <w:pPr>
        <w:spacing w:after="0" w:line="240" w:lineRule="auto"/>
        <w:jc w:val="both"/>
        <w:rPr>
          <w:rFonts w:ascii="Times New Roman" w:hAnsi="Times New Roman" w:cs="Times New Roman"/>
          <w:b/>
          <w:sz w:val="24"/>
          <w:szCs w:val="24"/>
        </w:rPr>
      </w:pPr>
    </w:p>
    <w:tbl>
      <w:tblPr>
        <w:tblStyle w:val="TableGrid"/>
        <w:tblW w:w="0" w:type="auto"/>
        <w:jc w:val="center"/>
        <w:tblLook w:val="04A0" w:firstRow="1" w:lastRow="0" w:firstColumn="1" w:lastColumn="0" w:noHBand="0" w:noVBand="1"/>
      </w:tblPr>
      <w:tblGrid>
        <w:gridCol w:w="9061"/>
      </w:tblGrid>
      <w:tr w:rsidR="00D452EB" w:rsidRPr="002337F9" w14:paraId="112B2190" w14:textId="77777777" w:rsidTr="00ED78D0">
        <w:trPr>
          <w:jc w:val="center"/>
        </w:trPr>
        <w:tc>
          <w:tcPr>
            <w:tcW w:w="9061" w:type="dxa"/>
            <w:tcBorders>
              <w:top w:val="single" w:sz="4" w:space="0" w:color="auto"/>
              <w:left w:val="single" w:sz="4" w:space="0" w:color="auto"/>
              <w:bottom w:val="single" w:sz="4" w:space="0" w:color="auto"/>
              <w:right w:val="single" w:sz="4" w:space="0" w:color="auto"/>
            </w:tcBorders>
          </w:tcPr>
          <w:p w14:paraId="774AF1CC" w14:textId="6515CFFD" w:rsidR="00D452EB" w:rsidRPr="002337F9" w:rsidRDefault="00D452EB" w:rsidP="00DC6A8C">
            <w:pPr>
              <w:jc w:val="both"/>
              <w:rPr>
                <w:rFonts w:ascii="Times New Roman" w:hAnsi="Times New Roman" w:cs="Times New Roman"/>
                <w:bCs/>
                <w:i/>
                <w:iCs/>
                <w:sz w:val="24"/>
                <w:szCs w:val="24"/>
              </w:rPr>
            </w:pPr>
            <w:r w:rsidRPr="002337F9">
              <w:rPr>
                <w:rFonts w:ascii="Times New Roman" w:eastAsia="Times New Roman" w:hAnsi="Times New Roman" w:cs="Times New Roman"/>
                <w:i/>
                <w:color w:val="FF0000"/>
                <w:sz w:val="24"/>
                <w:szCs w:val="24"/>
                <w:lang w:bidi="en-GB"/>
              </w:rPr>
              <w:t xml:space="preserve">Please indicate the costs to still be included in the financial bid </w:t>
            </w:r>
            <w:proofErr w:type="gramStart"/>
            <w:r w:rsidRPr="002337F9">
              <w:rPr>
                <w:rFonts w:ascii="Times New Roman" w:eastAsia="Times New Roman" w:hAnsi="Times New Roman" w:cs="Times New Roman"/>
                <w:i/>
                <w:color w:val="FF0000"/>
                <w:sz w:val="24"/>
                <w:szCs w:val="24"/>
                <w:lang w:bidi="en-GB"/>
              </w:rPr>
              <w:t>and also</w:t>
            </w:r>
            <w:proofErr w:type="gramEnd"/>
            <w:r w:rsidRPr="002337F9">
              <w:rPr>
                <w:rFonts w:ascii="Times New Roman" w:eastAsia="Times New Roman" w:hAnsi="Times New Roman" w:cs="Times New Roman"/>
                <w:i/>
                <w:color w:val="FF0000"/>
                <w:sz w:val="24"/>
                <w:szCs w:val="24"/>
                <w:lang w:bidi="en-GB"/>
              </w:rPr>
              <w:t xml:space="preserve"> the maximum number of hours for change requests during the entire term of the contract.</w:t>
            </w:r>
          </w:p>
        </w:tc>
      </w:tr>
    </w:tbl>
    <w:p w14:paraId="4BCBB26B" w14:textId="77777777" w:rsidR="00ED78D0" w:rsidRDefault="00ED78D0" w:rsidP="00DC6A8C">
      <w:pPr>
        <w:spacing w:after="0" w:line="240" w:lineRule="auto"/>
        <w:jc w:val="both"/>
        <w:rPr>
          <w:rFonts w:ascii="Times New Roman" w:eastAsia="Times New Roman" w:hAnsi="Times New Roman" w:cs="Times New Roman"/>
          <w:b/>
          <w:sz w:val="24"/>
          <w:szCs w:val="24"/>
          <w:lang w:bidi="en-GB"/>
        </w:rPr>
        <w:sectPr w:rsidR="00ED78D0" w:rsidSect="009036E5">
          <w:pgSz w:w="16838" w:h="11906" w:orient="landscape"/>
          <w:pgMar w:top="1701" w:right="1134" w:bottom="1134" w:left="1134" w:header="709" w:footer="709" w:gutter="0"/>
          <w:cols w:space="708"/>
          <w:docGrid w:linePitch="360"/>
        </w:sectPr>
      </w:pPr>
    </w:p>
    <w:p w14:paraId="484D74C1" w14:textId="77777777" w:rsidR="00ED78D0" w:rsidRDefault="00ED78D0" w:rsidP="00DC6A8C">
      <w:pPr>
        <w:spacing w:after="0" w:line="240" w:lineRule="auto"/>
        <w:jc w:val="both"/>
        <w:rPr>
          <w:rFonts w:ascii="Times New Roman" w:eastAsia="Times New Roman" w:hAnsi="Times New Roman" w:cs="Times New Roman"/>
          <w:b/>
          <w:sz w:val="24"/>
          <w:szCs w:val="24"/>
          <w:lang w:bidi="en-GB"/>
        </w:rPr>
      </w:pPr>
    </w:p>
    <w:p w14:paraId="04B65C0B" w14:textId="3DF422C0" w:rsidR="00E93E24" w:rsidRDefault="003A747B" w:rsidP="00DC6A8C">
      <w:pPr>
        <w:spacing w:after="0" w:line="240" w:lineRule="auto"/>
        <w:jc w:val="both"/>
        <w:rPr>
          <w:rFonts w:ascii="Times New Roman" w:eastAsia="Times New Roman" w:hAnsi="Times New Roman" w:cs="Times New Roman"/>
          <w:sz w:val="24"/>
          <w:szCs w:val="24"/>
          <w:lang w:bidi="en-GB"/>
        </w:rPr>
      </w:pPr>
      <w:r w:rsidRPr="002337F9">
        <w:rPr>
          <w:rFonts w:ascii="Times New Roman" w:eastAsia="Times New Roman" w:hAnsi="Times New Roman" w:cs="Times New Roman"/>
          <w:b/>
          <w:sz w:val="24"/>
          <w:szCs w:val="24"/>
          <w:lang w:bidi="en-GB"/>
        </w:rPr>
        <w:t xml:space="preserve">3.4.  </w:t>
      </w:r>
      <w:r w:rsidRPr="002337F9">
        <w:rPr>
          <w:rFonts w:ascii="Times New Roman" w:eastAsia="Times New Roman" w:hAnsi="Times New Roman" w:cs="Times New Roman"/>
          <w:sz w:val="24"/>
          <w:szCs w:val="24"/>
          <w:lang w:bidi="en-GB"/>
        </w:rPr>
        <w:t>The participant shall indicate which of the components of the validator (at least 5 (five), are subject to more frequent replacement and are to be included on the list of spare parts, specifying the cost per unit and the delivery time:</w:t>
      </w:r>
    </w:p>
    <w:p w14:paraId="6562F603" w14:textId="77777777" w:rsidR="0064755B" w:rsidRPr="002337F9" w:rsidRDefault="0064755B" w:rsidP="00DC6A8C">
      <w:pPr>
        <w:spacing w:after="0" w:line="240" w:lineRule="auto"/>
        <w:jc w:val="both"/>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3020"/>
        <w:gridCol w:w="3020"/>
        <w:gridCol w:w="3021"/>
      </w:tblGrid>
      <w:tr w:rsidR="00E93E24" w:rsidRPr="002337F9" w14:paraId="0B53572E" w14:textId="77777777" w:rsidTr="00E93E24">
        <w:tc>
          <w:tcPr>
            <w:tcW w:w="3020" w:type="dxa"/>
          </w:tcPr>
          <w:p w14:paraId="6FFA6DA7" w14:textId="12C58D3D" w:rsidR="00E93E24" w:rsidRPr="002337F9" w:rsidRDefault="00E93E24" w:rsidP="00DC6A8C">
            <w:pPr>
              <w:jc w:val="both"/>
              <w:rPr>
                <w:rFonts w:ascii="Times New Roman" w:hAnsi="Times New Roman" w:cs="Times New Roman"/>
                <w:b/>
                <w:sz w:val="24"/>
                <w:szCs w:val="24"/>
              </w:rPr>
            </w:pPr>
            <w:r w:rsidRPr="002337F9">
              <w:rPr>
                <w:rFonts w:ascii="Times New Roman" w:eastAsia="Times New Roman" w:hAnsi="Times New Roman" w:cs="Times New Roman"/>
                <w:b/>
                <w:sz w:val="24"/>
                <w:szCs w:val="24"/>
                <w:lang w:bidi="en-GB"/>
              </w:rPr>
              <w:t>Validator system spare parts</w:t>
            </w:r>
            <w:r w:rsidR="008E6702">
              <w:rPr>
                <w:rFonts w:ascii="Times New Roman" w:eastAsia="Times New Roman" w:hAnsi="Times New Roman" w:cs="Times New Roman"/>
                <w:b/>
                <w:sz w:val="24"/>
                <w:szCs w:val="24"/>
                <w:lang w:bidi="en-GB"/>
              </w:rPr>
              <w:t xml:space="preserve"> name</w:t>
            </w:r>
          </w:p>
        </w:tc>
        <w:tc>
          <w:tcPr>
            <w:tcW w:w="3020" w:type="dxa"/>
          </w:tcPr>
          <w:p w14:paraId="754D80D9" w14:textId="7C515BF4" w:rsidR="00E93E24" w:rsidRPr="002337F9" w:rsidRDefault="00E93E24" w:rsidP="00DC6A8C">
            <w:pPr>
              <w:jc w:val="both"/>
              <w:rPr>
                <w:rFonts w:ascii="Times New Roman" w:hAnsi="Times New Roman" w:cs="Times New Roman"/>
                <w:b/>
                <w:sz w:val="24"/>
                <w:szCs w:val="24"/>
              </w:rPr>
            </w:pPr>
            <w:r w:rsidRPr="002337F9">
              <w:rPr>
                <w:rFonts w:ascii="Times New Roman" w:eastAsia="Times New Roman" w:hAnsi="Times New Roman" w:cs="Times New Roman"/>
                <w:b/>
                <w:sz w:val="24"/>
                <w:szCs w:val="24"/>
                <w:lang w:bidi="en-GB"/>
              </w:rPr>
              <w:t>Price per unit</w:t>
            </w:r>
            <w:r w:rsidR="008E6702">
              <w:rPr>
                <w:rFonts w:ascii="Times New Roman" w:eastAsia="Times New Roman" w:hAnsi="Times New Roman" w:cs="Times New Roman"/>
                <w:b/>
                <w:sz w:val="24"/>
                <w:szCs w:val="24"/>
                <w:lang w:bidi="en-GB"/>
              </w:rPr>
              <w:t xml:space="preserve"> (EUR </w:t>
            </w:r>
            <w:r w:rsidR="008E6702" w:rsidRPr="008E6702">
              <w:rPr>
                <w:rFonts w:ascii="Times New Roman" w:eastAsia="Times New Roman" w:hAnsi="Times New Roman" w:cs="Times New Roman"/>
                <w:b/>
                <w:sz w:val="24"/>
                <w:szCs w:val="24"/>
                <w:lang w:bidi="en-GB"/>
              </w:rPr>
              <w:t>excluding VAT</w:t>
            </w:r>
            <w:r w:rsidR="008E6702">
              <w:rPr>
                <w:rFonts w:ascii="Times New Roman" w:eastAsia="Times New Roman" w:hAnsi="Times New Roman" w:cs="Times New Roman"/>
                <w:b/>
                <w:sz w:val="24"/>
                <w:szCs w:val="24"/>
                <w:lang w:bidi="en-GB"/>
              </w:rPr>
              <w:t>)</w:t>
            </w:r>
          </w:p>
        </w:tc>
        <w:tc>
          <w:tcPr>
            <w:tcW w:w="3021" w:type="dxa"/>
          </w:tcPr>
          <w:p w14:paraId="3954F54D" w14:textId="16E68FC6" w:rsidR="00E93E24" w:rsidRPr="002337F9" w:rsidRDefault="00E93E24" w:rsidP="00DC6A8C">
            <w:pPr>
              <w:jc w:val="both"/>
              <w:rPr>
                <w:rFonts w:ascii="Times New Roman" w:hAnsi="Times New Roman" w:cs="Times New Roman"/>
                <w:b/>
                <w:sz w:val="24"/>
                <w:szCs w:val="24"/>
              </w:rPr>
            </w:pPr>
            <w:r w:rsidRPr="002337F9">
              <w:rPr>
                <w:rFonts w:ascii="Times New Roman" w:eastAsia="Times New Roman" w:hAnsi="Times New Roman" w:cs="Times New Roman"/>
                <w:b/>
                <w:sz w:val="24"/>
                <w:szCs w:val="24"/>
                <w:lang w:bidi="en-GB"/>
              </w:rPr>
              <w:t>Delivery time for spare parts</w:t>
            </w:r>
          </w:p>
        </w:tc>
      </w:tr>
      <w:tr w:rsidR="00D452EB" w:rsidRPr="002337F9" w14:paraId="6B00BD49" w14:textId="77777777" w:rsidTr="00E93E24">
        <w:tc>
          <w:tcPr>
            <w:tcW w:w="3020" w:type="dxa"/>
          </w:tcPr>
          <w:p w14:paraId="58D6B3BF" w14:textId="77777777" w:rsidR="00D452EB" w:rsidRPr="002337F9" w:rsidRDefault="00D452EB" w:rsidP="00DC6A8C">
            <w:pPr>
              <w:jc w:val="both"/>
              <w:rPr>
                <w:rFonts w:ascii="Times New Roman" w:hAnsi="Times New Roman" w:cs="Times New Roman"/>
                <w:b/>
                <w:sz w:val="24"/>
                <w:szCs w:val="24"/>
              </w:rPr>
            </w:pPr>
          </w:p>
        </w:tc>
        <w:tc>
          <w:tcPr>
            <w:tcW w:w="3020" w:type="dxa"/>
          </w:tcPr>
          <w:p w14:paraId="3FBA7FA0" w14:textId="77777777" w:rsidR="00D452EB" w:rsidRPr="002337F9" w:rsidRDefault="00D452EB" w:rsidP="00DC6A8C">
            <w:pPr>
              <w:jc w:val="both"/>
              <w:rPr>
                <w:rFonts w:ascii="Times New Roman" w:hAnsi="Times New Roman" w:cs="Times New Roman"/>
                <w:b/>
                <w:sz w:val="24"/>
                <w:szCs w:val="24"/>
              </w:rPr>
            </w:pPr>
          </w:p>
        </w:tc>
        <w:tc>
          <w:tcPr>
            <w:tcW w:w="3021" w:type="dxa"/>
          </w:tcPr>
          <w:p w14:paraId="70BF03C6" w14:textId="77777777" w:rsidR="00D452EB" w:rsidRPr="002337F9" w:rsidRDefault="00D452EB" w:rsidP="00DC6A8C">
            <w:pPr>
              <w:jc w:val="both"/>
              <w:rPr>
                <w:rFonts w:ascii="Times New Roman" w:hAnsi="Times New Roman" w:cs="Times New Roman"/>
                <w:b/>
                <w:sz w:val="24"/>
                <w:szCs w:val="24"/>
              </w:rPr>
            </w:pPr>
          </w:p>
        </w:tc>
      </w:tr>
      <w:tr w:rsidR="00D452EB" w:rsidRPr="002337F9" w14:paraId="487B2FC4" w14:textId="77777777" w:rsidTr="00E93E24">
        <w:tc>
          <w:tcPr>
            <w:tcW w:w="3020" w:type="dxa"/>
          </w:tcPr>
          <w:p w14:paraId="5C9D6F8B" w14:textId="77777777" w:rsidR="00D452EB" w:rsidRPr="002337F9" w:rsidRDefault="00D452EB" w:rsidP="00DC6A8C">
            <w:pPr>
              <w:jc w:val="both"/>
              <w:rPr>
                <w:rFonts w:ascii="Times New Roman" w:hAnsi="Times New Roman" w:cs="Times New Roman"/>
                <w:b/>
                <w:sz w:val="24"/>
                <w:szCs w:val="24"/>
              </w:rPr>
            </w:pPr>
          </w:p>
        </w:tc>
        <w:tc>
          <w:tcPr>
            <w:tcW w:w="3020" w:type="dxa"/>
          </w:tcPr>
          <w:p w14:paraId="1ECD15A5" w14:textId="77777777" w:rsidR="00D452EB" w:rsidRPr="002337F9" w:rsidRDefault="00D452EB" w:rsidP="00DC6A8C">
            <w:pPr>
              <w:jc w:val="both"/>
              <w:rPr>
                <w:rFonts w:ascii="Times New Roman" w:hAnsi="Times New Roman" w:cs="Times New Roman"/>
                <w:b/>
                <w:sz w:val="24"/>
                <w:szCs w:val="24"/>
              </w:rPr>
            </w:pPr>
          </w:p>
        </w:tc>
        <w:tc>
          <w:tcPr>
            <w:tcW w:w="3021" w:type="dxa"/>
          </w:tcPr>
          <w:p w14:paraId="3CC40EDE" w14:textId="77777777" w:rsidR="00D452EB" w:rsidRPr="002337F9" w:rsidRDefault="00D452EB" w:rsidP="00DC6A8C">
            <w:pPr>
              <w:jc w:val="both"/>
              <w:rPr>
                <w:rFonts w:ascii="Times New Roman" w:hAnsi="Times New Roman" w:cs="Times New Roman"/>
                <w:b/>
                <w:sz w:val="24"/>
                <w:szCs w:val="24"/>
              </w:rPr>
            </w:pPr>
          </w:p>
        </w:tc>
      </w:tr>
      <w:tr w:rsidR="00D452EB" w:rsidRPr="002337F9" w14:paraId="5D2A06C4" w14:textId="77777777" w:rsidTr="00E93E24">
        <w:tc>
          <w:tcPr>
            <w:tcW w:w="3020" w:type="dxa"/>
          </w:tcPr>
          <w:p w14:paraId="461A3723" w14:textId="77777777" w:rsidR="00D452EB" w:rsidRPr="002337F9" w:rsidRDefault="00D452EB" w:rsidP="00DC6A8C">
            <w:pPr>
              <w:jc w:val="both"/>
              <w:rPr>
                <w:rFonts w:ascii="Times New Roman" w:hAnsi="Times New Roman" w:cs="Times New Roman"/>
                <w:b/>
                <w:sz w:val="24"/>
                <w:szCs w:val="24"/>
              </w:rPr>
            </w:pPr>
          </w:p>
        </w:tc>
        <w:tc>
          <w:tcPr>
            <w:tcW w:w="3020" w:type="dxa"/>
          </w:tcPr>
          <w:p w14:paraId="76C20E88" w14:textId="77777777" w:rsidR="00D452EB" w:rsidRPr="002337F9" w:rsidRDefault="00D452EB" w:rsidP="00DC6A8C">
            <w:pPr>
              <w:jc w:val="both"/>
              <w:rPr>
                <w:rFonts w:ascii="Times New Roman" w:hAnsi="Times New Roman" w:cs="Times New Roman"/>
                <w:b/>
                <w:sz w:val="24"/>
                <w:szCs w:val="24"/>
              </w:rPr>
            </w:pPr>
          </w:p>
        </w:tc>
        <w:tc>
          <w:tcPr>
            <w:tcW w:w="3021" w:type="dxa"/>
          </w:tcPr>
          <w:p w14:paraId="0DB468ED" w14:textId="77777777" w:rsidR="00D452EB" w:rsidRPr="002337F9" w:rsidRDefault="00D452EB" w:rsidP="00DC6A8C">
            <w:pPr>
              <w:jc w:val="both"/>
              <w:rPr>
                <w:rFonts w:ascii="Times New Roman" w:hAnsi="Times New Roman" w:cs="Times New Roman"/>
                <w:b/>
                <w:sz w:val="24"/>
                <w:szCs w:val="24"/>
              </w:rPr>
            </w:pPr>
          </w:p>
        </w:tc>
      </w:tr>
      <w:tr w:rsidR="00D452EB" w:rsidRPr="002337F9" w14:paraId="02164C86" w14:textId="77777777" w:rsidTr="00E93E24">
        <w:tc>
          <w:tcPr>
            <w:tcW w:w="3020" w:type="dxa"/>
          </w:tcPr>
          <w:p w14:paraId="66ACB2E0" w14:textId="77777777" w:rsidR="00D452EB" w:rsidRPr="002337F9" w:rsidRDefault="00D452EB" w:rsidP="00DC6A8C">
            <w:pPr>
              <w:jc w:val="both"/>
              <w:rPr>
                <w:rFonts w:ascii="Times New Roman" w:hAnsi="Times New Roman" w:cs="Times New Roman"/>
                <w:b/>
                <w:sz w:val="24"/>
                <w:szCs w:val="24"/>
              </w:rPr>
            </w:pPr>
          </w:p>
        </w:tc>
        <w:tc>
          <w:tcPr>
            <w:tcW w:w="3020" w:type="dxa"/>
          </w:tcPr>
          <w:p w14:paraId="0A5723FA" w14:textId="77777777" w:rsidR="00D452EB" w:rsidRPr="002337F9" w:rsidRDefault="00D452EB" w:rsidP="00DC6A8C">
            <w:pPr>
              <w:jc w:val="both"/>
              <w:rPr>
                <w:rFonts w:ascii="Times New Roman" w:hAnsi="Times New Roman" w:cs="Times New Roman"/>
                <w:b/>
                <w:sz w:val="24"/>
                <w:szCs w:val="24"/>
              </w:rPr>
            </w:pPr>
          </w:p>
        </w:tc>
        <w:tc>
          <w:tcPr>
            <w:tcW w:w="3021" w:type="dxa"/>
          </w:tcPr>
          <w:p w14:paraId="4C0BF72D" w14:textId="77777777" w:rsidR="00D452EB" w:rsidRPr="002337F9" w:rsidRDefault="00D452EB" w:rsidP="00DC6A8C">
            <w:pPr>
              <w:jc w:val="both"/>
              <w:rPr>
                <w:rFonts w:ascii="Times New Roman" w:hAnsi="Times New Roman" w:cs="Times New Roman"/>
                <w:b/>
                <w:sz w:val="24"/>
                <w:szCs w:val="24"/>
              </w:rPr>
            </w:pPr>
          </w:p>
        </w:tc>
      </w:tr>
      <w:tr w:rsidR="00D452EB" w:rsidRPr="002337F9" w14:paraId="75946093" w14:textId="77777777" w:rsidTr="00E93E24">
        <w:tc>
          <w:tcPr>
            <w:tcW w:w="3020" w:type="dxa"/>
          </w:tcPr>
          <w:p w14:paraId="45575F60" w14:textId="77777777" w:rsidR="00D452EB" w:rsidRPr="002337F9" w:rsidRDefault="00D452EB" w:rsidP="00DC6A8C">
            <w:pPr>
              <w:jc w:val="both"/>
              <w:rPr>
                <w:rFonts w:ascii="Times New Roman" w:hAnsi="Times New Roman" w:cs="Times New Roman"/>
                <w:b/>
                <w:sz w:val="24"/>
                <w:szCs w:val="24"/>
              </w:rPr>
            </w:pPr>
          </w:p>
        </w:tc>
        <w:tc>
          <w:tcPr>
            <w:tcW w:w="3020" w:type="dxa"/>
          </w:tcPr>
          <w:p w14:paraId="43F2C52F" w14:textId="77777777" w:rsidR="00D452EB" w:rsidRPr="002337F9" w:rsidRDefault="00D452EB" w:rsidP="00DC6A8C">
            <w:pPr>
              <w:jc w:val="both"/>
              <w:rPr>
                <w:rFonts w:ascii="Times New Roman" w:hAnsi="Times New Roman" w:cs="Times New Roman"/>
                <w:b/>
                <w:sz w:val="24"/>
                <w:szCs w:val="24"/>
              </w:rPr>
            </w:pPr>
          </w:p>
        </w:tc>
        <w:tc>
          <w:tcPr>
            <w:tcW w:w="3021" w:type="dxa"/>
          </w:tcPr>
          <w:p w14:paraId="538377B6" w14:textId="77777777" w:rsidR="00D452EB" w:rsidRPr="002337F9" w:rsidRDefault="00D452EB" w:rsidP="00DC6A8C">
            <w:pPr>
              <w:jc w:val="both"/>
              <w:rPr>
                <w:rFonts w:ascii="Times New Roman" w:hAnsi="Times New Roman" w:cs="Times New Roman"/>
                <w:b/>
                <w:sz w:val="24"/>
                <w:szCs w:val="24"/>
              </w:rPr>
            </w:pPr>
          </w:p>
        </w:tc>
      </w:tr>
    </w:tbl>
    <w:p w14:paraId="7241E13C" w14:textId="04997BC2" w:rsidR="004B3A99" w:rsidRPr="002337F9" w:rsidRDefault="004B3A99" w:rsidP="00DC6A8C">
      <w:pPr>
        <w:spacing w:after="0" w:line="240" w:lineRule="auto"/>
        <w:jc w:val="both"/>
        <w:rPr>
          <w:rFonts w:ascii="Times New Roman" w:hAnsi="Times New Roman" w:cs="Times New Roman"/>
          <w:b/>
          <w:sz w:val="24"/>
          <w:szCs w:val="24"/>
        </w:rPr>
      </w:pPr>
      <w:r w:rsidRPr="002337F9">
        <w:rPr>
          <w:rFonts w:ascii="Times New Roman" w:eastAsia="Times New Roman" w:hAnsi="Times New Roman" w:cs="Times New Roman"/>
          <w:b/>
          <w:sz w:val="24"/>
          <w:szCs w:val="24"/>
          <w:lang w:bidi="en-GB"/>
        </w:rPr>
        <w:t xml:space="preserve"> </w:t>
      </w:r>
    </w:p>
    <w:p w14:paraId="790CE336" w14:textId="77777777" w:rsidR="004B3A99" w:rsidRPr="002337F9" w:rsidRDefault="004B3A99" w:rsidP="00DC6A8C">
      <w:pPr>
        <w:spacing w:after="0" w:line="240" w:lineRule="auto"/>
        <w:jc w:val="both"/>
        <w:rPr>
          <w:rFonts w:ascii="Times New Roman" w:hAnsi="Times New Roman" w:cs="Times New Roman"/>
          <w:bCs/>
          <w:sz w:val="24"/>
          <w:szCs w:val="24"/>
        </w:rPr>
      </w:pPr>
    </w:p>
    <w:p w14:paraId="26045BD3" w14:textId="2F2D8654" w:rsidR="009962AE" w:rsidRPr="002337F9" w:rsidRDefault="009962AE" w:rsidP="009962AE">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hAnsi="Times New Roman" w:cs="Times New Roman"/>
          <w:bCs/>
          <w:sz w:val="24"/>
          <w:szCs w:val="24"/>
        </w:rPr>
      </w:pPr>
      <w:r w:rsidRPr="002337F9">
        <w:rPr>
          <w:rFonts w:ascii="Times New Roman" w:eastAsia="Times New Roman" w:hAnsi="Times New Roman" w:cs="Times New Roman"/>
          <w:color w:val="FF0000"/>
          <w:sz w:val="24"/>
          <w:szCs w:val="24"/>
          <w:lang w:bidi="en-GB"/>
        </w:rPr>
        <w:t>Please provide information about any hindrances or obstacles regarding spare parts and this requirement:</w:t>
      </w:r>
    </w:p>
    <w:p w14:paraId="30757B35" w14:textId="77777777" w:rsidR="009962AE" w:rsidRPr="002337F9" w:rsidRDefault="009962AE" w:rsidP="00DC6A8C">
      <w:pPr>
        <w:spacing w:after="0" w:line="240" w:lineRule="auto"/>
        <w:jc w:val="both"/>
        <w:rPr>
          <w:rFonts w:ascii="Times New Roman" w:hAnsi="Times New Roman" w:cs="Times New Roman"/>
          <w:bCs/>
          <w:sz w:val="24"/>
          <w:szCs w:val="24"/>
        </w:rPr>
      </w:pPr>
    </w:p>
    <w:p w14:paraId="34921B3C" w14:textId="02F612BF" w:rsidR="00DC6A8C" w:rsidRPr="002337F9" w:rsidRDefault="00E93E24" w:rsidP="00DC6A8C">
      <w:pPr>
        <w:spacing w:after="0" w:line="240" w:lineRule="auto"/>
        <w:jc w:val="both"/>
        <w:rPr>
          <w:rFonts w:ascii="Times New Roman" w:hAnsi="Times New Roman" w:cs="Times New Roman"/>
          <w:b/>
          <w:sz w:val="24"/>
          <w:szCs w:val="24"/>
        </w:rPr>
      </w:pPr>
      <w:r w:rsidRPr="002337F9">
        <w:rPr>
          <w:rFonts w:ascii="Times New Roman" w:eastAsia="Times New Roman" w:hAnsi="Times New Roman" w:cs="Times New Roman"/>
          <w:b/>
          <w:sz w:val="24"/>
          <w:szCs w:val="24"/>
          <w:lang w:bidi="en-GB"/>
        </w:rPr>
        <w:t>3.5.</w:t>
      </w:r>
      <w:r w:rsidRPr="002337F9">
        <w:rPr>
          <w:rFonts w:ascii="Times New Roman" w:eastAsia="Times New Roman" w:hAnsi="Times New Roman" w:cs="Times New Roman"/>
          <w:sz w:val="24"/>
          <w:szCs w:val="24"/>
          <w:lang w:bidi="en-GB"/>
        </w:rPr>
        <w:t xml:space="preserve"> Preferred manner of payment: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1"/>
      </w:tblGrid>
      <w:tr w:rsidR="00DC6A8C" w:rsidRPr="002337F9" w14:paraId="7AAD00FC" w14:textId="77777777" w:rsidTr="00DC6A8C">
        <w:tc>
          <w:tcPr>
            <w:tcW w:w="5000" w:type="pct"/>
          </w:tcPr>
          <w:p w14:paraId="642BAD87" w14:textId="33774F1B" w:rsidR="00DC6A8C" w:rsidRPr="002337F9" w:rsidRDefault="00DC6A8C" w:rsidP="00DC6A8C">
            <w:pPr>
              <w:spacing w:after="0" w:line="240" w:lineRule="auto"/>
              <w:jc w:val="center"/>
              <w:rPr>
                <w:rFonts w:ascii="Times New Roman" w:hAnsi="Times New Roman" w:cs="Times New Roman"/>
                <w:bCs/>
                <w:i/>
                <w:iCs/>
                <w:sz w:val="24"/>
                <w:szCs w:val="24"/>
              </w:rPr>
            </w:pPr>
            <w:bookmarkStart w:id="1" w:name="_Hlk51085782"/>
          </w:p>
        </w:tc>
      </w:tr>
    </w:tbl>
    <w:bookmarkEnd w:id="1"/>
    <w:p w14:paraId="5A0BC7CB" w14:textId="3A603F2F" w:rsidR="00DC6A8C" w:rsidRPr="002337F9" w:rsidRDefault="003A747B" w:rsidP="00616B62">
      <w:pPr>
        <w:spacing w:before="120" w:after="0" w:line="240" w:lineRule="auto"/>
        <w:jc w:val="both"/>
        <w:rPr>
          <w:rFonts w:ascii="Times New Roman" w:hAnsi="Times New Roman" w:cs="Times New Roman"/>
          <w:b/>
          <w:sz w:val="24"/>
          <w:szCs w:val="24"/>
        </w:rPr>
      </w:pPr>
      <w:r w:rsidRPr="002337F9">
        <w:rPr>
          <w:rFonts w:ascii="Times New Roman" w:eastAsia="Times New Roman" w:hAnsi="Times New Roman" w:cs="Times New Roman"/>
          <w:b/>
          <w:sz w:val="24"/>
          <w:szCs w:val="24"/>
          <w:lang w:bidi="en-GB"/>
        </w:rPr>
        <w:t>3.6. </w:t>
      </w:r>
      <w:r w:rsidRPr="002337F9">
        <w:rPr>
          <w:rFonts w:ascii="Times New Roman" w:eastAsia="Times New Roman" w:hAnsi="Times New Roman" w:cs="Times New Roman"/>
          <w:sz w:val="24"/>
          <w:szCs w:val="24"/>
          <w:lang w:bidi="en-GB"/>
        </w:rPr>
        <w:t>Other conditions ensuring the validity of the price of the tender:</w:t>
      </w:r>
    </w:p>
    <w:tbl>
      <w:tblPr>
        <w:tblStyle w:val="TableGrid"/>
        <w:tblW w:w="0" w:type="auto"/>
        <w:tblLook w:val="04A0" w:firstRow="1" w:lastRow="0" w:firstColumn="1" w:lastColumn="0" w:noHBand="0" w:noVBand="1"/>
      </w:tblPr>
      <w:tblGrid>
        <w:gridCol w:w="9061"/>
      </w:tblGrid>
      <w:tr w:rsidR="00DC6A8C" w:rsidRPr="002337F9" w14:paraId="47B33497" w14:textId="77777777" w:rsidTr="003A747B">
        <w:tc>
          <w:tcPr>
            <w:tcW w:w="9061" w:type="dxa"/>
          </w:tcPr>
          <w:p w14:paraId="10FCA784" w14:textId="1C464F98" w:rsidR="00DC6A8C" w:rsidRPr="002337F9" w:rsidRDefault="00DC6A8C" w:rsidP="00DC6A8C">
            <w:pPr>
              <w:jc w:val="center"/>
              <w:rPr>
                <w:rFonts w:ascii="Times New Roman" w:hAnsi="Times New Roman" w:cs="Times New Roman"/>
                <w:bCs/>
                <w:i/>
                <w:iCs/>
                <w:sz w:val="24"/>
                <w:szCs w:val="24"/>
              </w:rPr>
            </w:pPr>
          </w:p>
        </w:tc>
      </w:tr>
    </w:tbl>
    <w:p w14:paraId="707FDF74" w14:textId="2E7915AE" w:rsidR="00B63B7C" w:rsidRPr="002337F9" w:rsidRDefault="00B63B7C" w:rsidP="00616B62">
      <w:pPr>
        <w:spacing w:before="120" w:after="0" w:line="240" w:lineRule="auto"/>
        <w:jc w:val="both"/>
        <w:rPr>
          <w:rFonts w:ascii="Times New Roman" w:hAnsi="Times New Roman" w:cs="Times New Roman"/>
          <w:bCs/>
          <w:sz w:val="24"/>
          <w:szCs w:val="24"/>
          <w:lang w:eastAsia="ar-SA"/>
        </w:rPr>
      </w:pPr>
      <w:r w:rsidRPr="002337F9">
        <w:rPr>
          <w:rFonts w:ascii="Times New Roman" w:eastAsia="Times New Roman" w:hAnsi="Times New Roman" w:cs="Times New Roman"/>
          <w:b/>
          <w:sz w:val="24"/>
          <w:szCs w:val="24"/>
          <w:lang w:bidi="en-GB"/>
        </w:rPr>
        <w:t>3.6.</w:t>
      </w:r>
      <w:r w:rsidRPr="002337F9">
        <w:rPr>
          <w:rFonts w:ascii="Times New Roman" w:eastAsia="Times New Roman" w:hAnsi="Times New Roman" w:cs="Times New Roman"/>
          <w:sz w:val="24"/>
          <w:szCs w:val="24"/>
          <w:lang w:bidi="en-GB"/>
        </w:rPr>
        <w:t xml:space="preserve"> Warranty period:</w:t>
      </w:r>
    </w:p>
    <w:p w14:paraId="74AC64D1" w14:textId="244F4562" w:rsidR="00B63B7C" w:rsidRPr="002337F9" w:rsidRDefault="00B63B7C" w:rsidP="00B63B7C">
      <w:pPr>
        <w:spacing w:after="120" w:line="240" w:lineRule="auto"/>
        <w:contextualSpacing/>
        <w:jc w:val="both"/>
        <w:rPr>
          <w:rFonts w:ascii="Times New Roman" w:hAnsi="Times New Roman"/>
          <w:sz w:val="24"/>
          <w:szCs w:val="24"/>
        </w:rPr>
      </w:pPr>
      <w:r w:rsidRPr="002337F9">
        <w:rPr>
          <w:rFonts w:ascii="Times New Roman" w:eastAsia="Times New Roman" w:hAnsi="Times New Roman" w:cs="Times New Roman"/>
          <w:b/>
          <w:sz w:val="24"/>
          <w:szCs w:val="24"/>
          <w:lang w:bidi="en-GB"/>
        </w:rPr>
        <w:t>3.6.1.</w:t>
      </w:r>
      <w:r w:rsidRPr="002337F9">
        <w:rPr>
          <w:rFonts w:ascii="Times New Roman" w:eastAsia="Times New Roman" w:hAnsi="Times New Roman" w:cs="Times New Roman"/>
          <w:sz w:val="24"/>
          <w:szCs w:val="24"/>
          <w:lang w:bidi="en-GB"/>
        </w:rPr>
        <w:t xml:space="preserve"> the tenderer shall provide the warranty from the moment of signing the Transfer and Acceptance Deed. The Contractor shall implement the warranty within the time limits set out in the Technical Specification, fully remedying the problems and/or deficiencies, including errors, recorded in the Warranty Application, at its own expense and with its own force.</w:t>
      </w:r>
    </w:p>
    <w:p w14:paraId="14A4938D" w14:textId="13F935E7" w:rsidR="00B63B7C" w:rsidRPr="002337F9" w:rsidRDefault="00C67800" w:rsidP="00B63B7C">
      <w:pPr>
        <w:jc w:val="both"/>
        <w:rPr>
          <w:rFonts w:ascii="Times New Roman" w:hAnsi="Times New Roman" w:cs="Times New Roman"/>
          <w:sz w:val="24"/>
          <w:szCs w:val="24"/>
        </w:rPr>
      </w:pPr>
      <w:sdt>
        <w:sdtPr>
          <w:rPr>
            <w:rFonts w:ascii="Times New Roman" w:hAnsi="Times New Roman" w:cs="Times New Roman"/>
            <w:sz w:val="24"/>
            <w:szCs w:val="24"/>
          </w:rPr>
          <w:id w:val="1851827752"/>
          <w14:checkbox>
            <w14:checked w14:val="0"/>
            <w14:checkedState w14:val="2612" w14:font="MS Gothic"/>
            <w14:uncheckedState w14:val="2610" w14:font="MS Gothic"/>
          </w14:checkbox>
        </w:sdtPr>
        <w:sdtEndPr/>
        <w:sdtContent>
          <w:r w:rsidR="00BE3858" w:rsidRPr="002337F9">
            <w:rPr>
              <w:rFonts w:ascii="MS Gothic" w:eastAsia="MS Gothic" w:hAnsi="MS Gothic" w:cs="Times New Roman"/>
              <w:sz w:val="24"/>
              <w:szCs w:val="24"/>
              <w:lang w:bidi="en-GB"/>
            </w:rPr>
            <w:t>☐</w:t>
          </w:r>
        </w:sdtContent>
      </w:sdt>
      <w:r w:rsidR="00B63B7C" w:rsidRPr="002337F9">
        <w:rPr>
          <w:rFonts w:ascii="Times New Roman" w:eastAsia="Times New Roman" w:hAnsi="Times New Roman" w:cs="Times New Roman"/>
          <w:sz w:val="24"/>
          <w:szCs w:val="24"/>
          <w:lang w:bidi="en-GB"/>
        </w:rPr>
        <w:t xml:space="preserve"> we can provide an equipment warranty period of at least 36 </w:t>
      </w:r>
      <w:proofErr w:type="gramStart"/>
      <w:r w:rsidR="00B63B7C" w:rsidRPr="002337F9">
        <w:rPr>
          <w:rFonts w:ascii="Times New Roman" w:eastAsia="Times New Roman" w:hAnsi="Times New Roman" w:cs="Times New Roman"/>
          <w:sz w:val="24"/>
          <w:szCs w:val="24"/>
          <w:lang w:bidi="en-GB"/>
        </w:rPr>
        <w:t>months;</w:t>
      </w:r>
      <w:proofErr w:type="gramEnd"/>
    </w:p>
    <w:p w14:paraId="2E5B5E5F" w14:textId="5C164A87" w:rsidR="00BE3858" w:rsidRPr="002337F9" w:rsidRDefault="00C67800" w:rsidP="00B63B7C">
      <w:pPr>
        <w:jc w:val="both"/>
        <w:rPr>
          <w:rFonts w:ascii="Times New Roman" w:hAnsi="Times New Roman" w:cs="Times New Roman"/>
          <w:sz w:val="24"/>
          <w:szCs w:val="24"/>
        </w:rPr>
      </w:pPr>
      <w:sdt>
        <w:sdtPr>
          <w:rPr>
            <w:rFonts w:ascii="Times New Roman" w:hAnsi="Times New Roman" w:cs="Times New Roman"/>
            <w:sz w:val="24"/>
            <w:szCs w:val="24"/>
          </w:rPr>
          <w:id w:val="-295678961"/>
          <w14:checkbox>
            <w14:checked w14:val="0"/>
            <w14:checkedState w14:val="2612" w14:font="MS Gothic"/>
            <w14:uncheckedState w14:val="2610" w14:font="MS Gothic"/>
          </w14:checkbox>
        </w:sdtPr>
        <w:sdtEndPr/>
        <w:sdtContent>
          <w:r w:rsidR="00EE2F0E" w:rsidRPr="002337F9">
            <w:rPr>
              <w:rFonts w:ascii="MS Gothic" w:eastAsia="MS Gothic" w:hAnsi="MS Gothic" w:cs="Times New Roman"/>
              <w:sz w:val="24"/>
              <w:szCs w:val="24"/>
              <w:lang w:bidi="en-GB"/>
            </w:rPr>
            <w:t>☐</w:t>
          </w:r>
        </w:sdtContent>
      </w:sdt>
      <w:r w:rsidR="00BE3858" w:rsidRPr="002337F9">
        <w:rPr>
          <w:rFonts w:ascii="Times New Roman" w:eastAsia="Times New Roman" w:hAnsi="Times New Roman" w:cs="Times New Roman"/>
          <w:sz w:val="24"/>
          <w:szCs w:val="24"/>
          <w:lang w:bidi="en-GB"/>
        </w:rPr>
        <w:t xml:space="preserve"> we can provide a warranty period for software for at least 24 </w:t>
      </w:r>
      <w:proofErr w:type="gramStart"/>
      <w:r w:rsidR="00BE3858" w:rsidRPr="002337F9">
        <w:rPr>
          <w:rFonts w:ascii="Times New Roman" w:eastAsia="Times New Roman" w:hAnsi="Times New Roman" w:cs="Times New Roman"/>
          <w:sz w:val="24"/>
          <w:szCs w:val="24"/>
          <w:lang w:bidi="en-GB"/>
        </w:rPr>
        <w:t>months;</w:t>
      </w:r>
      <w:proofErr w:type="gramEnd"/>
    </w:p>
    <w:p w14:paraId="4E3B48F2" w14:textId="536A3F29" w:rsidR="00BE3858" w:rsidRPr="002337F9" w:rsidRDefault="00C67800" w:rsidP="00B63B7C">
      <w:pPr>
        <w:jc w:val="both"/>
        <w:rPr>
          <w:rFonts w:ascii="Times New Roman" w:eastAsia="Times New Roman" w:hAnsi="Times New Roman" w:cs="Times New Roman"/>
          <w:sz w:val="24"/>
          <w:szCs w:val="24"/>
          <w:lang w:eastAsia="lv-LV"/>
        </w:rPr>
      </w:pPr>
      <w:sdt>
        <w:sdtPr>
          <w:rPr>
            <w:rFonts w:ascii="Times New Roman" w:hAnsi="Times New Roman" w:cs="Times New Roman"/>
            <w:sz w:val="24"/>
            <w:szCs w:val="24"/>
          </w:rPr>
          <w:id w:val="-1531706811"/>
          <w14:checkbox>
            <w14:checked w14:val="0"/>
            <w14:checkedState w14:val="2612" w14:font="MS Gothic"/>
            <w14:uncheckedState w14:val="2610" w14:font="MS Gothic"/>
          </w14:checkbox>
        </w:sdtPr>
        <w:sdtEndPr/>
        <w:sdtContent>
          <w:r w:rsidR="00B63B7C" w:rsidRPr="002337F9">
            <w:rPr>
              <w:rFonts w:ascii="Segoe UI Symbol" w:eastAsia="MS Gothic" w:hAnsi="Segoe UI Symbol" w:cs="Segoe UI Symbol"/>
              <w:sz w:val="24"/>
              <w:szCs w:val="24"/>
              <w:lang w:bidi="en-GB"/>
            </w:rPr>
            <w:t>☐</w:t>
          </w:r>
        </w:sdtContent>
      </w:sdt>
      <w:r w:rsidR="00B63B7C" w:rsidRPr="002337F9">
        <w:rPr>
          <w:rFonts w:ascii="Times New Roman" w:eastAsia="Times New Roman" w:hAnsi="Times New Roman" w:cs="Times New Roman"/>
          <w:sz w:val="24"/>
          <w:szCs w:val="24"/>
          <w:lang w:bidi="en-GB"/>
        </w:rPr>
        <w:t xml:space="preserve"> we can provide an additional warranty period of _______ months for equipment and _______ months for </w:t>
      </w:r>
      <w:proofErr w:type="gramStart"/>
      <w:r w:rsidR="00B63B7C" w:rsidRPr="002337F9">
        <w:rPr>
          <w:rFonts w:ascii="Times New Roman" w:eastAsia="Times New Roman" w:hAnsi="Times New Roman" w:cs="Times New Roman"/>
          <w:sz w:val="24"/>
          <w:szCs w:val="24"/>
          <w:lang w:bidi="en-GB"/>
        </w:rPr>
        <w:t>software;</w:t>
      </w:r>
      <w:proofErr w:type="gramEnd"/>
    </w:p>
    <w:p w14:paraId="5D2CA4C5" w14:textId="77777777" w:rsidR="00B63B7C" w:rsidRPr="002337F9" w:rsidRDefault="00B63B7C" w:rsidP="00B63B7C">
      <w:pPr>
        <w:pStyle w:val="BodyText2"/>
        <w:pBdr>
          <w:top w:val="single" w:sz="4" w:space="1" w:color="auto"/>
          <w:left w:val="single" w:sz="4" w:space="4" w:color="auto"/>
          <w:bottom w:val="single" w:sz="4" w:space="1" w:color="auto"/>
          <w:right w:val="single" w:sz="4" w:space="4" w:color="auto"/>
        </w:pBdr>
        <w:spacing w:line="276" w:lineRule="auto"/>
        <w:rPr>
          <w:rFonts w:ascii="Times New Roman" w:hAnsi="Times New Roman"/>
          <w:i/>
          <w:iCs/>
          <w:color w:val="FF0000"/>
          <w:szCs w:val="24"/>
        </w:rPr>
      </w:pPr>
      <w:r w:rsidRPr="002337F9">
        <w:rPr>
          <w:rFonts w:ascii="Times New Roman" w:eastAsia="Times New Roman" w:hAnsi="Times New Roman" w:cs="Times New Roman"/>
          <w:i/>
          <w:color w:val="FF0000"/>
          <w:szCs w:val="24"/>
          <w:lang w:bidi="en-GB"/>
        </w:rPr>
        <w:t>We provide other warranty periods, please specify:</w:t>
      </w:r>
    </w:p>
    <w:p w14:paraId="318F6808" w14:textId="28FF44EA" w:rsidR="00BE3858" w:rsidRPr="002337F9" w:rsidRDefault="00BE3858" w:rsidP="002D3DEF">
      <w:pPr>
        <w:spacing w:after="0" w:line="240" w:lineRule="auto"/>
        <w:contextualSpacing/>
        <w:jc w:val="both"/>
        <w:rPr>
          <w:rFonts w:ascii="Times New Roman" w:eastAsia="Times New Roman" w:hAnsi="Times New Roman" w:cs="Times New Roman"/>
          <w:sz w:val="24"/>
          <w:szCs w:val="24"/>
          <w:lang w:eastAsia="lv-LV"/>
        </w:rPr>
      </w:pPr>
    </w:p>
    <w:p w14:paraId="14B9F9DA" w14:textId="6B31BF15" w:rsidR="00B63B7C" w:rsidRPr="002337F9" w:rsidRDefault="00BE3858" w:rsidP="00B63B7C">
      <w:pPr>
        <w:spacing w:after="120" w:line="240" w:lineRule="auto"/>
        <w:contextualSpacing/>
        <w:jc w:val="both"/>
        <w:rPr>
          <w:rFonts w:ascii="Times New Roman" w:hAnsi="Times New Roman"/>
          <w:sz w:val="24"/>
          <w:szCs w:val="24"/>
        </w:rPr>
      </w:pPr>
      <w:r w:rsidRPr="002337F9">
        <w:rPr>
          <w:rFonts w:ascii="Times New Roman" w:eastAsia="Times New Roman" w:hAnsi="Times New Roman" w:cs="Times New Roman"/>
          <w:b/>
          <w:sz w:val="24"/>
          <w:szCs w:val="24"/>
          <w:lang w:bidi="en-GB"/>
        </w:rPr>
        <w:t xml:space="preserve">3.6.2. </w:t>
      </w:r>
      <w:r w:rsidRPr="002337F9">
        <w:rPr>
          <w:rFonts w:ascii="Times New Roman" w:eastAsia="Times New Roman" w:hAnsi="Times New Roman" w:cs="Times New Roman"/>
          <w:sz w:val="24"/>
          <w:szCs w:val="24"/>
          <w:lang w:bidi="en-GB"/>
        </w:rPr>
        <w:t>shall provide the warranty in accordance with and following the Contracting Authority’s guidelines with specific categories of applications and their priorities. (Warranty shall cover Category 1, 2, 3 and 4 applications – errors and inaccuracies).</w:t>
      </w:r>
    </w:p>
    <w:p w14:paraId="3DB2E355" w14:textId="29143F33" w:rsidR="00B63B7C" w:rsidRPr="002337F9" w:rsidRDefault="00C67800" w:rsidP="00B63B7C">
      <w:pPr>
        <w:jc w:val="both"/>
        <w:rPr>
          <w:rFonts w:ascii="Times New Roman" w:eastAsia="Times New Roman" w:hAnsi="Times New Roman" w:cs="Times New Roman"/>
          <w:sz w:val="24"/>
          <w:szCs w:val="24"/>
          <w:lang w:eastAsia="lv-LV"/>
        </w:rPr>
      </w:pPr>
      <w:sdt>
        <w:sdtPr>
          <w:rPr>
            <w:rFonts w:ascii="Times New Roman" w:hAnsi="Times New Roman" w:cs="Times New Roman"/>
            <w:sz w:val="24"/>
            <w:szCs w:val="24"/>
          </w:rPr>
          <w:id w:val="1417679606"/>
          <w14:checkbox>
            <w14:checked w14:val="0"/>
            <w14:checkedState w14:val="2612" w14:font="MS Gothic"/>
            <w14:uncheckedState w14:val="2610" w14:font="MS Gothic"/>
          </w14:checkbox>
        </w:sdtPr>
        <w:sdtEndPr/>
        <w:sdtContent>
          <w:r w:rsidR="00B63B7C" w:rsidRPr="002337F9">
            <w:rPr>
              <w:rFonts w:ascii="Segoe UI Symbol" w:eastAsia="MS Gothic" w:hAnsi="Segoe UI Symbol" w:cs="Segoe UI Symbol"/>
              <w:sz w:val="24"/>
              <w:szCs w:val="24"/>
              <w:lang w:bidi="en-GB"/>
            </w:rPr>
            <w:t>☐</w:t>
          </w:r>
        </w:sdtContent>
      </w:sdt>
      <w:r w:rsidR="00B63B7C" w:rsidRPr="002337F9">
        <w:rPr>
          <w:rFonts w:ascii="Times New Roman" w:eastAsia="Times New Roman" w:hAnsi="Times New Roman" w:cs="Times New Roman"/>
          <w:sz w:val="24"/>
          <w:szCs w:val="24"/>
          <w:lang w:bidi="en-GB"/>
        </w:rPr>
        <w:t xml:space="preserve"> we can provide warranty periods for Category 1, 2, 3 and 4 </w:t>
      </w:r>
      <w:proofErr w:type="gramStart"/>
      <w:r w:rsidR="00B63B7C" w:rsidRPr="002337F9">
        <w:rPr>
          <w:rFonts w:ascii="Times New Roman" w:eastAsia="Times New Roman" w:hAnsi="Times New Roman" w:cs="Times New Roman"/>
          <w:sz w:val="24"/>
          <w:szCs w:val="24"/>
          <w:lang w:bidi="en-GB"/>
        </w:rPr>
        <w:t>applications</w:t>
      </w:r>
      <w:proofErr w:type="gramEnd"/>
      <w:r w:rsidR="00B63B7C" w:rsidRPr="002337F9">
        <w:rPr>
          <w:rFonts w:ascii="Times New Roman" w:eastAsia="Times New Roman" w:hAnsi="Times New Roman" w:cs="Times New Roman"/>
          <w:sz w:val="24"/>
          <w:szCs w:val="24"/>
          <w:lang w:bidi="en-GB"/>
        </w:rPr>
        <w:t xml:space="preserve"> </w:t>
      </w:r>
    </w:p>
    <w:p w14:paraId="12C80421" w14:textId="77777777" w:rsidR="00B63B7C" w:rsidRPr="002337F9" w:rsidRDefault="00B63B7C" w:rsidP="000836EA">
      <w:pPr>
        <w:pStyle w:val="BodyText2"/>
        <w:pBdr>
          <w:top w:val="single" w:sz="4" w:space="1" w:color="auto"/>
          <w:left w:val="single" w:sz="4" w:space="0" w:color="auto"/>
          <w:bottom w:val="single" w:sz="4" w:space="1" w:color="auto"/>
          <w:right w:val="single" w:sz="4" w:space="4" w:color="auto"/>
        </w:pBdr>
        <w:spacing w:line="276" w:lineRule="auto"/>
        <w:rPr>
          <w:rFonts w:ascii="Times New Roman" w:hAnsi="Times New Roman"/>
          <w:i/>
          <w:iCs/>
          <w:color w:val="FF0000"/>
          <w:szCs w:val="24"/>
        </w:rPr>
      </w:pPr>
      <w:r w:rsidRPr="002337F9">
        <w:rPr>
          <w:rFonts w:ascii="Times New Roman" w:eastAsia="Times New Roman" w:hAnsi="Times New Roman" w:cs="Times New Roman"/>
          <w:i/>
          <w:color w:val="FF0000"/>
          <w:szCs w:val="24"/>
          <w:lang w:bidi="en-GB"/>
        </w:rPr>
        <w:t>We provide other warranty periods, please specify:</w:t>
      </w:r>
    </w:p>
    <w:p w14:paraId="1E532E12" w14:textId="33C93FBD" w:rsidR="00B63B7C" w:rsidRPr="002337F9" w:rsidRDefault="00BE3858" w:rsidP="00B63B7C">
      <w:pPr>
        <w:jc w:val="both"/>
        <w:rPr>
          <w:rFonts w:ascii="Times New Roman" w:hAnsi="Times New Roman" w:cs="Times New Roman"/>
          <w:sz w:val="24"/>
          <w:szCs w:val="24"/>
          <w:lang w:eastAsia="ar-SA"/>
        </w:rPr>
      </w:pPr>
      <w:r w:rsidRPr="002337F9">
        <w:rPr>
          <w:rFonts w:ascii="Times New Roman" w:eastAsia="Times New Roman" w:hAnsi="Times New Roman" w:cs="Times New Roman"/>
          <w:b/>
          <w:sz w:val="24"/>
          <w:szCs w:val="24"/>
          <w:lang w:bidi="en-GB"/>
        </w:rPr>
        <w:t xml:space="preserve">3.7. </w:t>
      </w:r>
      <w:r w:rsidRPr="002337F9">
        <w:rPr>
          <w:rFonts w:ascii="Times New Roman" w:eastAsia="Times New Roman" w:hAnsi="Times New Roman" w:cs="Times New Roman"/>
          <w:sz w:val="24"/>
          <w:szCs w:val="24"/>
          <w:lang w:bidi="en-GB"/>
        </w:rPr>
        <w:t>Please specify your proposals for the successful fulfilment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B63B7C" w:rsidRPr="002337F9" w14:paraId="474D263D" w14:textId="77777777" w:rsidTr="003C1385">
        <w:tc>
          <w:tcPr>
            <w:tcW w:w="9344" w:type="dxa"/>
            <w:tcBorders>
              <w:top w:val="single" w:sz="4" w:space="0" w:color="auto"/>
              <w:left w:val="single" w:sz="4" w:space="0" w:color="auto"/>
              <w:bottom w:val="single" w:sz="4" w:space="0" w:color="auto"/>
              <w:right w:val="single" w:sz="4" w:space="0" w:color="auto"/>
            </w:tcBorders>
          </w:tcPr>
          <w:p w14:paraId="781B3856" w14:textId="77777777" w:rsidR="00B63B7C" w:rsidRPr="002337F9" w:rsidRDefault="00B63B7C" w:rsidP="00093690">
            <w:pPr>
              <w:pStyle w:val="BodyText2"/>
              <w:spacing w:before="120"/>
              <w:contextualSpacing/>
              <w:rPr>
                <w:rFonts w:ascii="Times New Roman" w:hAnsi="Times New Roman"/>
                <w:i/>
                <w:iCs/>
                <w:color w:val="FF0000"/>
              </w:rPr>
            </w:pPr>
            <w:r w:rsidRPr="002337F9">
              <w:rPr>
                <w:rFonts w:ascii="Times New Roman" w:eastAsia="Times New Roman" w:hAnsi="Times New Roman" w:cs="Times New Roman"/>
                <w:i/>
                <w:color w:val="FF0000"/>
                <w:lang w:bidi="en-GB"/>
              </w:rPr>
              <w:t>Please specify them.</w:t>
            </w:r>
          </w:p>
        </w:tc>
      </w:tr>
    </w:tbl>
    <w:p w14:paraId="596A7BF9" w14:textId="77777777" w:rsidR="00616B62" w:rsidRPr="002337F9" w:rsidRDefault="00616B62" w:rsidP="00616B62">
      <w:pPr>
        <w:spacing w:after="0"/>
        <w:rPr>
          <w:rFonts w:ascii="Times New Roman" w:eastAsia="Times New Roman" w:hAnsi="Times New Roman" w:cs="Times New Roman"/>
          <w:b/>
          <w:bCs/>
          <w:color w:val="000000" w:themeColor="text1"/>
          <w:sz w:val="24"/>
          <w:szCs w:val="24"/>
        </w:rPr>
      </w:pPr>
    </w:p>
    <w:p w14:paraId="156701F3" w14:textId="57099AEB" w:rsidR="00845E7E" w:rsidRPr="002337F9" w:rsidRDefault="003C1385" w:rsidP="00EE2F0E">
      <w:pPr>
        <w:spacing w:after="0"/>
        <w:rPr>
          <w:rFonts w:ascii="Times New Roman" w:eastAsia="Times New Roman" w:hAnsi="Times New Roman" w:cs="Times New Roman"/>
          <w:color w:val="000000" w:themeColor="text1"/>
          <w:sz w:val="24"/>
          <w:szCs w:val="24"/>
        </w:rPr>
      </w:pPr>
      <w:r w:rsidRPr="002337F9">
        <w:rPr>
          <w:rFonts w:ascii="Times New Roman" w:eastAsia="Times New Roman" w:hAnsi="Times New Roman" w:cs="Times New Roman"/>
          <w:b/>
          <w:color w:val="000000" w:themeColor="text1"/>
          <w:sz w:val="24"/>
          <w:szCs w:val="24"/>
          <w:lang w:bidi="en-GB"/>
        </w:rPr>
        <w:t xml:space="preserve">3.8. </w:t>
      </w:r>
      <w:r w:rsidRPr="002337F9">
        <w:rPr>
          <w:rFonts w:ascii="Times New Roman" w:eastAsia="Times New Roman" w:hAnsi="Times New Roman" w:cs="Times New Roman"/>
          <w:color w:val="000000" w:themeColor="text1"/>
          <w:sz w:val="24"/>
          <w:szCs w:val="24"/>
          <w:lang w:bidi="en-GB"/>
        </w:rPr>
        <w:t>The participant may offer to place such radio equipment on the market subject to the following safety classes (https://likumi.lv/ta/id/275671-kartiba-kada-tiek-nodrosinata-</w:t>
      </w:r>
      <w:r w:rsidRPr="002337F9">
        <w:rPr>
          <w:rFonts w:ascii="Times New Roman" w:eastAsia="Times New Roman" w:hAnsi="Times New Roman" w:cs="Times New Roman"/>
          <w:color w:val="000000" w:themeColor="text1"/>
          <w:sz w:val="24"/>
          <w:szCs w:val="24"/>
          <w:lang w:bidi="en-GB"/>
        </w:rPr>
        <w:lastRenderedPageBreak/>
        <w:t xml:space="preserve">informacijas-un-komunikacijas-tehnologiju-sistemu-atbilstiba-minimalajam-drosibas-prasibam): </w:t>
      </w:r>
    </w:p>
    <w:p w14:paraId="2200410D" w14:textId="00E2BC86" w:rsidR="00EE2F0E" w:rsidRPr="002337F9" w:rsidRDefault="00C67800" w:rsidP="00EE2F0E">
      <w:pPr>
        <w:spacing w:after="0"/>
        <w:rPr>
          <w:rFonts w:ascii="Times New Roman" w:hAnsi="Times New Roman" w:cs="Times New Roman"/>
          <w:sz w:val="24"/>
          <w:szCs w:val="24"/>
        </w:rPr>
      </w:pPr>
      <w:sdt>
        <w:sdtPr>
          <w:rPr>
            <w:rFonts w:ascii="Times New Roman" w:hAnsi="Times New Roman" w:cs="Times New Roman"/>
            <w:sz w:val="24"/>
            <w:szCs w:val="24"/>
          </w:rPr>
          <w:id w:val="119574033"/>
          <w14:checkbox>
            <w14:checked w14:val="0"/>
            <w14:checkedState w14:val="2612" w14:font="MS Gothic"/>
            <w14:uncheckedState w14:val="2610" w14:font="MS Gothic"/>
          </w14:checkbox>
        </w:sdtPr>
        <w:sdtEndPr/>
        <w:sdtContent>
          <w:r w:rsidR="00845E7E" w:rsidRPr="002337F9">
            <w:rPr>
              <w:rFonts w:ascii="MS Gothic" w:eastAsia="MS Gothic" w:hAnsi="MS Gothic" w:cs="Times New Roman"/>
              <w:sz w:val="24"/>
              <w:szCs w:val="24"/>
              <w:lang w:bidi="en-GB"/>
            </w:rPr>
            <w:t>☐</w:t>
          </w:r>
        </w:sdtContent>
      </w:sdt>
      <w:r w:rsidR="00EE2F0E" w:rsidRPr="002337F9">
        <w:rPr>
          <w:rFonts w:ascii="Times New Roman" w:eastAsia="Times New Roman" w:hAnsi="Times New Roman" w:cs="Times New Roman"/>
          <w:sz w:val="24"/>
          <w:szCs w:val="24"/>
          <w:lang w:bidi="en-GB"/>
        </w:rPr>
        <w:t xml:space="preserve"> we can provide radio equipment with basic requirements in terms of </w:t>
      </w:r>
      <w:proofErr w:type="gramStart"/>
      <w:r w:rsidR="00EE2F0E" w:rsidRPr="002337F9">
        <w:rPr>
          <w:rFonts w:ascii="Times New Roman" w:eastAsia="Times New Roman" w:hAnsi="Times New Roman" w:cs="Times New Roman"/>
          <w:sz w:val="24"/>
          <w:szCs w:val="24"/>
          <w:lang w:bidi="en-GB"/>
        </w:rPr>
        <w:t>security;</w:t>
      </w:r>
      <w:proofErr w:type="gramEnd"/>
    </w:p>
    <w:p w14:paraId="5297B4E2" w14:textId="4A97C99A" w:rsidR="00BA6AF3" w:rsidRPr="002337F9" w:rsidRDefault="00C67800" w:rsidP="00EE2F0E">
      <w:pPr>
        <w:jc w:val="both"/>
        <w:rPr>
          <w:rFonts w:ascii="Times New Roman" w:hAnsi="Times New Roman" w:cs="Times New Roman"/>
          <w:sz w:val="24"/>
          <w:szCs w:val="24"/>
        </w:rPr>
      </w:pPr>
      <w:sdt>
        <w:sdtPr>
          <w:rPr>
            <w:rFonts w:ascii="Times New Roman" w:hAnsi="Times New Roman" w:cs="Times New Roman"/>
            <w:sz w:val="24"/>
            <w:szCs w:val="24"/>
          </w:rPr>
          <w:id w:val="-2066942958"/>
          <w14:checkbox>
            <w14:checked w14:val="0"/>
            <w14:checkedState w14:val="2612" w14:font="MS Gothic"/>
            <w14:uncheckedState w14:val="2610" w14:font="MS Gothic"/>
          </w14:checkbox>
        </w:sdtPr>
        <w:sdtEndPr/>
        <w:sdtContent>
          <w:r w:rsidR="00297C4B" w:rsidRPr="002337F9">
            <w:rPr>
              <w:rFonts w:ascii="MS Gothic" w:eastAsia="MS Gothic" w:hAnsi="MS Gothic" w:cs="Times New Roman"/>
              <w:sz w:val="24"/>
              <w:szCs w:val="24"/>
              <w:lang w:bidi="en-GB"/>
            </w:rPr>
            <w:t>☐</w:t>
          </w:r>
        </w:sdtContent>
      </w:sdt>
      <w:r w:rsidR="00EE2F0E" w:rsidRPr="002337F9">
        <w:rPr>
          <w:rFonts w:ascii="Times New Roman" w:eastAsia="Times New Roman" w:hAnsi="Times New Roman" w:cs="Times New Roman"/>
          <w:sz w:val="24"/>
          <w:szCs w:val="24"/>
          <w:lang w:bidi="en-GB"/>
        </w:rPr>
        <w:t xml:space="preserve"> we can provide radio equipment with increased requirements in terms of </w:t>
      </w:r>
      <w:proofErr w:type="gramStart"/>
      <w:r w:rsidR="00EE2F0E" w:rsidRPr="002337F9">
        <w:rPr>
          <w:rFonts w:ascii="Times New Roman" w:eastAsia="Times New Roman" w:hAnsi="Times New Roman" w:cs="Times New Roman"/>
          <w:sz w:val="24"/>
          <w:szCs w:val="24"/>
          <w:lang w:bidi="en-GB"/>
        </w:rPr>
        <w:t>security;</w:t>
      </w:r>
      <w:proofErr w:type="gramEnd"/>
    </w:p>
    <w:p w14:paraId="49AD794A" w14:textId="5E8A5D82" w:rsidR="001D276A" w:rsidRPr="002337F9" w:rsidRDefault="00C67800" w:rsidP="00EE2F0E">
      <w:pPr>
        <w:jc w:val="both"/>
        <w:rPr>
          <w:rFonts w:ascii="Times New Roman" w:eastAsia="MS Gothic" w:hAnsi="Times New Roman" w:cs="Times New Roman"/>
          <w:sz w:val="24"/>
          <w:szCs w:val="24"/>
        </w:rPr>
      </w:pPr>
      <w:sdt>
        <w:sdtPr>
          <w:rPr>
            <w:rFonts w:ascii="Times New Roman" w:hAnsi="Times New Roman" w:cs="Times New Roman"/>
            <w:sz w:val="24"/>
            <w:szCs w:val="24"/>
          </w:rPr>
          <w:id w:val="-1080598612"/>
          <w14:checkbox>
            <w14:checked w14:val="0"/>
            <w14:checkedState w14:val="2612" w14:font="MS Gothic"/>
            <w14:uncheckedState w14:val="2610" w14:font="MS Gothic"/>
          </w14:checkbox>
        </w:sdtPr>
        <w:sdtEndPr/>
        <w:sdtContent>
          <w:r w:rsidR="001D276A" w:rsidRPr="002337F9">
            <w:rPr>
              <w:rFonts w:ascii="Segoe UI Symbol" w:eastAsia="MS Gothic" w:hAnsi="Segoe UI Symbol" w:cs="Segoe UI Symbol"/>
              <w:sz w:val="24"/>
              <w:szCs w:val="24"/>
              <w:lang w:bidi="en-GB"/>
            </w:rPr>
            <w:t>☐</w:t>
          </w:r>
        </w:sdtContent>
      </w:sdt>
      <w:r w:rsidR="00E1333B" w:rsidRPr="002337F9">
        <w:rPr>
          <w:rFonts w:ascii="Times New Roman" w:eastAsia="MS Gothic" w:hAnsi="Times New Roman" w:cs="Times New Roman"/>
          <w:sz w:val="24"/>
          <w:szCs w:val="24"/>
          <w:lang w:bidi="en-GB"/>
        </w:rPr>
        <w:t xml:space="preserve"> we can provide security category </w:t>
      </w:r>
      <w:proofErr w:type="gramStart"/>
      <w:r w:rsidR="00E1333B" w:rsidRPr="002337F9">
        <w:rPr>
          <w:rFonts w:ascii="Times New Roman" w:eastAsia="MS Gothic" w:hAnsi="Times New Roman" w:cs="Times New Roman"/>
          <w:sz w:val="24"/>
          <w:szCs w:val="24"/>
          <w:lang w:bidi="en-GB"/>
        </w:rPr>
        <w:t>B;</w:t>
      </w:r>
      <w:proofErr w:type="gramEnd"/>
      <w:r w:rsidR="00E1333B" w:rsidRPr="002337F9">
        <w:rPr>
          <w:rFonts w:ascii="Times New Roman" w:eastAsia="MS Gothic" w:hAnsi="Times New Roman" w:cs="Times New Roman"/>
          <w:sz w:val="24"/>
          <w:szCs w:val="24"/>
          <w:lang w:bidi="en-GB"/>
        </w:rPr>
        <w:t xml:space="preserve"> </w:t>
      </w:r>
    </w:p>
    <w:p w14:paraId="7A6CDBDE" w14:textId="7B9F6986" w:rsidR="00724539" w:rsidRPr="002337F9" w:rsidRDefault="00C67800" w:rsidP="00EE2F0E">
      <w:pPr>
        <w:jc w:val="both"/>
        <w:rPr>
          <w:rFonts w:ascii="Times New Roman" w:hAnsi="Times New Roman" w:cs="Times New Roman"/>
          <w:sz w:val="24"/>
          <w:szCs w:val="24"/>
        </w:rPr>
      </w:pPr>
      <w:sdt>
        <w:sdtPr>
          <w:rPr>
            <w:rFonts w:ascii="Times New Roman" w:hAnsi="Times New Roman" w:cs="Times New Roman"/>
            <w:sz w:val="24"/>
            <w:szCs w:val="24"/>
          </w:rPr>
          <w:id w:val="-318655027"/>
          <w14:checkbox>
            <w14:checked w14:val="0"/>
            <w14:checkedState w14:val="2612" w14:font="MS Gothic"/>
            <w14:uncheckedState w14:val="2610" w14:font="MS Gothic"/>
          </w14:checkbox>
        </w:sdtPr>
        <w:sdtEndPr/>
        <w:sdtContent>
          <w:r w:rsidR="001D276A" w:rsidRPr="002337F9">
            <w:rPr>
              <w:rFonts w:ascii="Segoe UI Symbol" w:eastAsia="MS Gothic" w:hAnsi="Segoe UI Symbol" w:cs="Segoe UI Symbol"/>
              <w:sz w:val="24"/>
              <w:szCs w:val="24"/>
              <w:lang w:bidi="en-GB"/>
            </w:rPr>
            <w:t>☐</w:t>
          </w:r>
        </w:sdtContent>
      </w:sdt>
      <w:r w:rsidR="00724539" w:rsidRPr="002337F9">
        <w:rPr>
          <w:rFonts w:ascii="Times New Roman" w:eastAsia="Times New Roman" w:hAnsi="Times New Roman" w:cs="Times New Roman"/>
          <w:sz w:val="24"/>
          <w:szCs w:val="24"/>
          <w:lang w:bidi="en-GB"/>
        </w:rPr>
        <w:t xml:space="preserve"> we can provide security category </w:t>
      </w:r>
      <w:proofErr w:type="gramStart"/>
      <w:r w:rsidR="00724539" w:rsidRPr="002337F9">
        <w:rPr>
          <w:rFonts w:ascii="Times New Roman" w:eastAsia="Times New Roman" w:hAnsi="Times New Roman" w:cs="Times New Roman"/>
          <w:sz w:val="24"/>
          <w:szCs w:val="24"/>
          <w:lang w:bidi="en-GB"/>
        </w:rPr>
        <w:t>C;</w:t>
      </w:r>
      <w:proofErr w:type="gramEnd"/>
    </w:p>
    <w:p w14:paraId="1430B50A" w14:textId="1A2691AB" w:rsidR="00EE2F0E" w:rsidRPr="002337F9" w:rsidRDefault="00EE2F0E" w:rsidP="00EE2F0E">
      <w:pPr>
        <w:pStyle w:val="BodyText2"/>
        <w:pBdr>
          <w:top w:val="single" w:sz="4" w:space="1" w:color="auto"/>
          <w:left w:val="single" w:sz="4" w:space="4" w:color="auto"/>
          <w:bottom w:val="single" w:sz="4" w:space="1" w:color="auto"/>
          <w:right w:val="single" w:sz="4" w:space="4" w:color="auto"/>
        </w:pBdr>
        <w:spacing w:line="276" w:lineRule="auto"/>
        <w:rPr>
          <w:rFonts w:ascii="Times New Roman" w:hAnsi="Times New Roman"/>
          <w:i/>
          <w:iCs/>
          <w:color w:val="FF0000"/>
          <w:szCs w:val="24"/>
        </w:rPr>
      </w:pPr>
      <w:r w:rsidRPr="002337F9">
        <w:rPr>
          <w:rFonts w:ascii="Times New Roman" w:eastAsia="Times New Roman" w:hAnsi="Times New Roman" w:cs="Times New Roman"/>
          <w:i/>
          <w:color w:val="FF0000"/>
          <w:szCs w:val="24"/>
          <w:lang w:bidi="en-GB"/>
        </w:rPr>
        <w:t>We provide another security category, please specify:</w:t>
      </w:r>
    </w:p>
    <w:p w14:paraId="1449819A" w14:textId="77777777" w:rsidR="00EE2F0E" w:rsidRPr="002337F9" w:rsidRDefault="00EE2F0E" w:rsidP="00616B62">
      <w:pPr>
        <w:spacing w:after="0"/>
        <w:rPr>
          <w:rFonts w:ascii="Times New Roman" w:eastAsia="Times New Roman" w:hAnsi="Times New Roman" w:cs="Times New Roman"/>
          <w:b/>
          <w:bCs/>
          <w:color w:val="000000" w:themeColor="text1"/>
          <w:sz w:val="24"/>
          <w:szCs w:val="24"/>
        </w:rPr>
      </w:pPr>
    </w:p>
    <w:p w14:paraId="02925454" w14:textId="4A301019" w:rsidR="00B63B7C" w:rsidRPr="002337F9" w:rsidRDefault="00BE3858" w:rsidP="00616B62">
      <w:pPr>
        <w:jc w:val="both"/>
        <w:rPr>
          <w:rFonts w:ascii="Times New Roman" w:hAnsi="Times New Roman" w:cs="Times New Roman"/>
          <w:sz w:val="24"/>
          <w:szCs w:val="24"/>
          <w:lang w:eastAsia="lv-LV"/>
        </w:rPr>
      </w:pPr>
      <w:r w:rsidRPr="002337F9">
        <w:rPr>
          <w:rFonts w:ascii="Times New Roman" w:eastAsia="Times New Roman" w:hAnsi="Times New Roman" w:cs="Times New Roman"/>
          <w:b/>
          <w:color w:val="000000" w:themeColor="text1"/>
          <w:sz w:val="24"/>
          <w:szCs w:val="24"/>
          <w:lang w:bidi="en-GB"/>
        </w:rPr>
        <w:t>4.</w:t>
      </w:r>
      <w:r w:rsidR="00B63B7C" w:rsidRPr="002337F9">
        <w:rPr>
          <w:rFonts w:ascii="Times New Roman" w:eastAsia="Times New Roman" w:hAnsi="Times New Roman" w:cs="Times New Roman"/>
          <w:color w:val="000000" w:themeColor="text1"/>
          <w:sz w:val="24"/>
          <w:szCs w:val="24"/>
          <w:lang w:bidi="en-GB"/>
        </w:rPr>
        <w:t xml:space="preserve"> Additional technical information will be provided upon request if required; please send any questions to Sandra Čakša, </w:t>
      </w:r>
      <w:r w:rsidR="00B63B7C" w:rsidRPr="002337F9">
        <w:rPr>
          <w:rFonts w:ascii="Times New Roman" w:eastAsia="Times New Roman" w:hAnsi="Times New Roman" w:cs="Times New Roman"/>
          <w:color w:val="000000"/>
          <w:sz w:val="24"/>
          <w:szCs w:val="24"/>
          <w:shd w:val="clear" w:color="auto" w:fill="FFFFFF"/>
          <w:lang w:bidi="en-GB"/>
        </w:rPr>
        <w:t xml:space="preserve">Procurement Specialist of the Market Research and Procurement Methodology Unit of the Procurement and Contract Management Department, to the e-mail address </w:t>
      </w:r>
      <w:hyperlink r:id="rId13" w:history="1">
        <w:r w:rsidR="00B63B7C" w:rsidRPr="002337F9">
          <w:rPr>
            <w:rStyle w:val="Hyperlink"/>
            <w:rFonts w:ascii="Times New Roman" w:eastAsia="Times New Roman" w:hAnsi="Times New Roman" w:cs="Times New Roman"/>
            <w:sz w:val="24"/>
            <w:szCs w:val="24"/>
            <w:shd w:val="clear" w:color="auto" w:fill="FFFFFF"/>
            <w:lang w:bidi="en-GB"/>
          </w:rPr>
          <w:t>sandra.caksa@rigassatiksme.lv</w:t>
        </w:r>
      </w:hyperlink>
      <w:r w:rsidR="00B63B7C" w:rsidRPr="002337F9">
        <w:rPr>
          <w:rFonts w:ascii="Times New Roman" w:eastAsia="Times New Roman" w:hAnsi="Times New Roman" w:cs="Times New Roman"/>
          <w:color w:val="000000"/>
          <w:sz w:val="24"/>
          <w:szCs w:val="24"/>
          <w:shd w:val="clear" w:color="auto" w:fill="FFFFFF"/>
          <w:lang w:bidi="en-GB"/>
        </w:rPr>
        <w:t>.</w:t>
      </w:r>
    </w:p>
    <w:p w14:paraId="04FA762B" w14:textId="77777777" w:rsidR="00B10FA2" w:rsidRPr="002337F9" w:rsidRDefault="00B10FA2" w:rsidP="00B10FA2">
      <w:pPr>
        <w:pStyle w:val="ListBullet4"/>
        <w:numPr>
          <w:ilvl w:val="0"/>
          <w:numId w:val="0"/>
        </w:numPr>
        <w:rPr>
          <w:rStyle w:val="ui-provider"/>
          <w:b/>
          <w:bCs/>
        </w:rPr>
      </w:pPr>
      <w:r w:rsidRPr="002337F9">
        <w:rPr>
          <w:rStyle w:val="ui-provider"/>
          <w:b/>
          <w:lang w:bidi="en-GB"/>
        </w:rPr>
        <w:t xml:space="preserve">The information obtained from the market research will be used during the preparation of the procurement procedure regulations for the purposes of discussing technical specification and qualification requirements, improving procurement procedure </w:t>
      </w:r>
      <w:proofErr w:type="gramStart"/>
      <w:r w:rsidRPr="002337F9">
        <w:rPr>
          <w:rStyle w:val="ui-provider"/>
          <w:b/>
          <w:lang w:bidi="en-GB"/>
        </w:rPr>
        <w:t>documentation</w:t>
      </w:r>
      <w:proofErr w:type="gramEnd"/>
      <w:r w:rsidRPr="002337F9">
        <w:rPr>
          <w:rStyle w:val="ui-provider"/>
          <w:b/>
          <w:lang w:bidi="en-GB"/>
        </w:rPr>
        <w:t xml:space="preserve"> and promoting competition.</w:t>
      </w:r>
    </w:p>
    <w:p w14:paraId="25DFD564" w14:textId="77777777" w:rsidR="00B10FA2" w:rsidRPr="002337F9" w:rsidRDefault="00B10FA2" w:rsidP="00B63B7C">
      <w:pPr>
        <w:pStyle w:val="ListBullet4"/>
        <w:numPr>
          <w:ilvl w:val="0"/>
          <w:numId w:val="0"/>
        </w:numPr>
        <w:ind w:left="993" w:hanging="993"/>
        <w:rPr>
          <w:rStyle w:val="ui-provider"/>
        </w:rPr>
      </w:pPr>
    </w:p>
    <w:p w14:paraId="4480A9CE" w14:textId="17940DBD" w:rsidR="00B63B7C" w:rsidRPr="002337F9" w:rsidRDefault="00B63B7C" w:rsidP="00B63B7C">
      <w:pPr>
        <w:pStyle w:val="ListBullet4"/>
        <w:numPr>
          <w:ilvl w:val="0"/>
          <w:numId w:val="0"/>
        </w:numPr>
        <w:ind w:left="993" w:hanging="993"/>
      </w:pPr>
      <w:r w:rsidRPr="002337F9">
        <w:rPr>
          <w:lang w:bidi="en-GB"/>
        </w:rPr>
        <w:t xml:space="preserve">Annexed: </w:t>
      </w:r>
    </w:p>
    <w:p w14:paraId="16FF235F" w14:textId="1828B571" w:rsidR="00B63B7C" w:rsidRPr="002337F9" w:rsidRDefault="00B63B7C" w:rsidP="00B63B7C">
      <w:pPr>
        <w:pStyle w:val="ListBullet4"/>
        <w:numPr>
          <w:ilvl w:val="0"/>
          <w:numId w:val="14"/>
        </w:numPr>
      </w:pPr>
      <w:r w:rsidRPr="002337F9">
        <w:rPr>
          <w:lang w:bidi="en-GB"/>
        </w:rPr>
        <w:t>Technical Specification</w:t>
      </w:r>
    </w:p>
    <w:p w14:paraId="3F81C56E" w14:textId="77777777" w:rsidR="00B63B7C" w:rsidRPr="002337F9" w:rsidRDefault="00B63B7C" w:rsidP="003A747B">
      <w:pPr>
        <w:spacing w:after="0" w:line="240" w:lineRule="auto"/>
        <w:jc w:val="both"/>
        <w:rPr>
          <w:rFonts w:ascii="Times New Roman" w:hAnsi="Times New Roman" w:cs="Times New Roman"/>
          <w:sz w:val="24"/>
          <w:szCs w:val="24"/>
        </w:rPr>
      </w:pPr>
    </w:p>
    <w:sectPr w:rsidR="00B63B7C" w:rsidRPr="002337F9" w:rsidSect="00ED78D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72C93" w14:textId="77777777" w:rsidR="000C5948" w:rsidRDefault="000C5948" w:rsidP="003168F4">
      <w:pPr>
        <w:spacing w:after="0" w:line="240" w:lineRule="auto"/>
      </w:pPr>
      <w:r>
        <w:separator/>
      </w:r>
    </w:p>
  </w:endnote>
  <w:endnote w:type="continuationSeparator" w:id="0">
    <w:p w14:paraId="4793CEF3" w14:textId="77777777" w:rsidR="000C5948" w:rsidRDefault="000C5948" w:rsidP="00316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6897" w14:textId="05BCB3A5" w:rsidR="005B7E48" w:rsidRPr="00F46E65" w:rsidRDefault="005B7E48" w:rsidP="005B7E48">
    <w:pPr>
      <w:pStyle w:val="Footer"/>
      <w:jc w:val="right"/>
      <w:rPr>
        <w:rFonts w:ascii="Times New Roman" w:hAnsi="Times New Roman" w:cs="Times New Roman"/>
      </w:rPr>
    </w:pPr>
    <w:r w:rsidRPr="00F46E65">
      <w:rPr>
        <w:rFonts w:ascii="Times New Roman" w:eastAsia="Times New Roman" w:hAnsi="Times New Roman" w:cs="Times New Roman"/>
        <w:lang w:bidi="en-GB"/>
      </w:rPr>
      <w:fldChar w:fldCharType="begin"/>
    </w:r>
    <w:r w:rsidRPr="00F46E65">
      <w:rPr>
        <w:rFonts w:ascii="Times New Roman" w:eastAsia="Times New Roman" w:hAnsi="Times New Roman" w:cs="Times New Roman"/>
        <w:lang w:bidi="en-GB"/>
      </w:rPr>
      <w:instrText xml:space="preserve"> PAGE   \* MERGEFORMAT </w:instrText>
    </w:r>
    <w:r w:rsidRPr="00F46E65">
      <w:rPr>
        <w:rFonts w:ascii="Times New Roman" w:eastAsia="Times New Roman" w:hAnsi="Times New Roman" w:cs="Times New Roman"/>
        <w:lang w:bidi="en-GB"/>
      </w:rPr>
      <w:fldChar w:fldCharType="separate"/>
    </w:r>
    <w:r w:rsidRPr="00F46E65">
      <w:rPr>
        <w:rFonts w:ascii="Times New Roman" w:eastAsia="Times New Roman" w:hAnsi="Times New Roman" w:cs="Times New Roman"/>
        <w:noProof/>
        <w:lang w:bidi="en-GB"/>
      </w:rPr>
      <w:t>2</w:t>
    </w:r>
    <w:r w:rsidRPr="00F46E65">
      <w:rPr>
        <w:rFonts w:ascii="Times New Roman" w:eastAsia="Times New Roman" w:hAnsi="Times New Roman" w:cs="Times New Roman"/>
        <w:noProof/>
        <w:lang w:bidi="en-GB"/>
      </w:rPr>
      <w:fldChar w:fldCharType="end"/>
    </w:r>
  </w:p>
  <w:p w14:paraId="5CEF0300" w14:textId="77777777" w:rsidR="005B7E48" w:rsidRPr="00F46E65" w:rsidRDefault="005B7E48" w:rsidP="005B7E48">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482B0" w14:textId="77777777" w:rsidR="000C5948" w:rsidRDefault="000C5948" w:rsidP="003168F4">
      <w:pPr>
        <w:spacing w:after="0" w:line="240" w:lineRule="auto"/>
      </w:pPr>
      <w:r>
        <w:separator/>
      </w:r>
    </w:p>
  </w:footnote>
  <w:footnote w:type="continuationSeparator" w:id="0">
    <w:p w14:paraId="7126C24D" w14:textId="77777777" w:rsidR="000C5948" w:rsidRDefault="000C5948" w:rsidP="003168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17BA"/>
    <w:multiLevelType w:val="hybridMultilevel"/>
    <w:tmpl w:val="F5DA6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C561A"/>
    <w:multiLevelType w:val="multilevel"/>
    <w:tmpl w:val="603A17AC"/>
    <w:lvl w:ilvl="0">
      <w:start w:val="4"/>
      <w:numFmt w:val="decimal"/>
      <w:lvlText w:val="%1."/>
      <w:lvlJc w:val="left"/>
      <w:pPr>
        <w:ind w:left="420" w:hanging="420"/>
      </w:pPr>
      <w:rPr>
        <w:rFonts w:hint="default"/>
        <w:b/>
      </w:rPr>
    </w:lvl>
    <w:lvl w:ilvl="1">
      <w:start w:val="1"/>
      <w:numFmt w:val="decimal"/>
      <w:lvlText w:val="%1.%2."/>
      <w:lvlJc w:val="left"/>
      <w:pPr>
        <w:ind w:left="1140" w:hanging="420"/>
      </w:pPr>
      <w:rPr>
        <w:rFonts w:hint="default"/>
        <w:b w:val="0"/>
        <w:bCs/>
        <w:sz w:val="24"/>
        <w:szCs w:val="24"/>
      </w:rPr>
    </w:lvl>
    <w:lvl w:ilvl="2">
      <w:start w:val="1"/>
      <w:numFmt w:val="decimal"/>
      <w:lvlText w:val="%1.%2.%3."/>
      <w:lvlJc w:val="left"/>
      <w:pPr>
        <w:ind w:left="2160" w:hanging="720"/>
      </w:pPr>
      <w:rPr>
        <w:rFonts w:hint="default"/>
        <w:b w:val="0"/>
        <w:bCs/>
        <w:sz w:val="24"/>
        <w:szCs w:val="24"/>
      </w:rPr>
    </w:lvl>
    <w:lvl w:ilvl="3">
      <w:start w:val="1"/>
      <w:numFmt w:val="decimal"/>
      <w:lvlText w:val="%1.%2.%3.%4."/>
      <w:lvlJc w:val="left"/>
      <w:pPr>
        <w:ind w:left="2880" w:hanging="720"/>
      </w:pPr>
      <w:rPr>
        <w:rFonts w:hint="default"/>
        <w:b w:val="0"/>
        <w:bCs/>
      </w:rPr>
    </w:lvl>
    <w:lvl w:ilvl="4">
      <w:start w:val="1"/>
      <w:numFmt w:val="decimal"/>
      <w:lvlText w:val="%1.%2.%3.%4.%5."/>
      <w:lvlJc w:val="left"/>
      <w:pPr>
        <w:ind w:left="3960" w:hanging="1080"/>
      </w:pPr>
      <w:rPr>
        <w:rFonts w:hint="default"/>
        <w:b w:val="0"/>
        <w:bCs/>
      </w:rPr>
    </w:lvl>
    <w:lvl w:ilvl="5">
      <w:start w:val="1"/>
      <w:numFmt w:val="decimal"/>
      <w:lvlText w:val="%1.%2.%3.%4.%5.%6."/>
      <w:lvlJc w:val="left"/>
      <w:pPr>
        <w:ind w:left="4680" w:hanging="1080"/>
      </w:pPr>
      <w:rPr>
        <w:rFonts w:hint="default"/>
        <w:b w:val="0"/>
        <w:bCs/>
      </w:rPr>
    </w:lvl>
    <w:lvl w:ilvl="6">
      <w:start w:val="1"/>
      <w:numFmt w:val="decimal"/>
      <w:lvlText w:val="%1.%2.%3.%4.%5.%6.%7."/>
      <w:lvlJc w:val="left"/>
      <w:pPr>
        <w:ind w:left="5760" w:hanging="1440"/>
      </w:pPr>
      <w:rPr>
        <w:rFonts w:hint="default"/>
        <w:b w:val="0"/>
        <w:bCs/>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0AB86EBD"/>
    <w:multiLevelType w:val="hybridMultilevel"/>
    <w:tmpl w:val="448AC30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3FB677D2"/>
    <w:multiLevelType w:val="multilevel"/>
    <w:tmpl w:val="355C5286"/>
    <w:lvl w:ilvl="0">
      <w:start w:val="1"/>
      <w:numFmt w:val="decimal"/>
      <w:lvlText w:val="%1."/>
      <w:lvlJc w:val="left"/>
      <w:pPr>
        <w:ind w:left="360" w:hanging="360"/>
      </w:pPr>
      <w:rPr>
        <w:rFonts w:hint="default"/>
        <w:sz w:val="24"/>
        <w:szCs w:val="24"/>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2136A25"/>
    <w:multiLevelType w:val="hybridMultilevel"/>
    <w:tmpl w:val="4112AA2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3356A77"/>
    <w:multiLevelType w:val="hybridMultilevel"/>
    <w:tmpl w:val="9CE0D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A231F9"/>
    <w:multiLevelType w:val="hybridMultilevel"/>
    <w:tmpl w:val="B29CB1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9E6644E"/>
    <w:multiLevelType w:val="hybridMultilevel"/>
    <w:tmpl w:val="794CE1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BAC68C9"/>
    <w:multiLevelType w:val="hybridMultilevel"/>
    <w:tmpl w:val="8E8C3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5B7D23"/>
    <w:multiLevelType w:val="hybridMultilevel"/>
    <w:tmpl w:val="E01416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1DF36E7"/>
    <w:multiLevelType w:val="hybridMultilevel"/>
    <w:tmpl w:val="21D07F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5510009"/>
    <w:multiLevelType w:val="hybridMultilevel"/>
    <w:tmpl w:val="321015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5E36359"/>
    <w:multiLevelType w:val="hybridMultilevel"/>
    <w:tmpl w:val="73F040F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D1F4F44"/>
    <w:multiLevelType w:val="multilevel"/>
    <w:tmpl w:val="588ECF60"/>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49476818">
    <w:abstractNumId w:val="5"/>
  </w:num>
  <w:num w:numId="2" w16cid:durableId="593443897">
    <w:abstractNumId w:val="11"/>
  </w:num>
  <w:num w:numId="3" w16cid:durableId="1160999824">
    <w:abstractNumId w:val="10"/>
  </w:num>
  <w:num w:numId="4" w16cid:durableId="813764599">
    <w:abstractNumId w:val="7"/>
  </w:num>
  <w:num w:numId="5" w16cid:durableId="593056098">
    <w:abstractNumId w:val="8"/>
  </w:num>
  <w:num w:numId="6" w16cid:durableId="1797412229">
    <w:abstractNumId w:val="2"/>
  </w:num>
  <w:num w:numId="7" w16cid:durableId="168564794">
    <w:abstractNumId w:val="13"/>
  </w:num>
  <w:num w:numId="8" w16cid:durableId="1655140489">
    <w:abstractNumId w:val="0"/>
  </w:num>
  <w:num w:numId="9" w16cid:durableId="541284312">
    <w:abstractNumId w:val="6"/>
  </w:num>
  <w:num w:numId="10" w16cid:durableId="1913156732">
    <w:abstractNumId w:val="4"/>
  </w:num>
  <w:num w:numId="11" w16cid:durableId="252512829">
    <w:abstractNumId w:val="9"/>
  </w:num>
  <w:num w:numId="12" w16cid:durableId="1756244437">
    <w:abstractNumId w:val="3"/>
  </w:num>
  <w:num w:numId="13" w16cid:durableId="581455665">
    <w:abstractNumId w:val="14"/>
  </w:num>
  <w:num w:numId="14" w16cid:durableId="521743794">
    <w:abstractNumId w:val="12"/>
  </w:num>
  <w:num w:numId="15" w16cid:durableId="1803574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2AA"/>
    <w:rsid w:val="00005FA0"/>
    <w:rsid w:val="00010444"/>
    <w:rsid w:val="00014B74"/>
    <w:rsid w:val="00015B66"/>
    <w:rsid w:val="000173B7"/>
    <w:rsid w:val="00017B2C"/>
    <w:rsid w:val="00032CAF"/>
    <w:rsid w:val="0004348D"/>
    <w:rsid w:val="000836EA"/>
    <w:rsid w:val="00084F60"/>
    <w:rsid w:val="000975FA"/>
    <w:rsid w:val="000C5948"/>
    <w:rsid w:val="000D4A06"/>
    <w:rsid w:val="000D5D01"/>
    <w:rsid w:val="000D6C1A"/>
    <w:rsid w:val="000D7035"/>
    <w:rsid w:val="0013748D"/>
    <w:rsid w:val="00174B7F"/>
    <w:rsid w:val="00175DDD"/>
    <w:rsid w:val="001824A3"/>
    <w:rsid w:val="00183BBE"/>
    <w:rsid w:val="00183D08"/>
    <w:rsid w:val="00185994"/>
    <w:rsid w:val="00195D0E"/>
    <w:rsid w:val="00195D33"/>
    <w:rsid w:val="001B11F5"/>
    <w:rsid w:val="001B4752"/>
    <w:rsid w:val="001C0B63"/>
    <w:rsid w:val="001C3699"/>
    <w:rsid w:val="001D276A"/>
    <w:rsid w:val="001F7C7B"/>
    <w:rsid w:val="00220F85"/>
    <w:rsid w:val="0023227C"/>
    <w:rsid w:val="002337F9"/>
    <w:rsid w:val="002479A7"/>
    <w:rsid w:val="00282DD1"/>
    <w:rsid w:val="0029348C"/>
    <w:rsid w:val="00294836"/>
    <w:rsid w:val="00297C4B"/>
    <w:rsid w:val="002D3DEF"/>
    <w:rsid w:val="002F762D"/>
    <w:rsid w:val="0031200D"/>
    <w:rsid w:val="003168F4"/>
    <w:rsid w:val="00323104"/>
    <w:rsid w:val="00324AA4"/>
    <w:rsid w:val="003420EC"/>
    <w:rsid w:val="00354FC8"/>
    <w:rsid w:val="00357522"/>
    <w:rsid w:val="00387810"/>
    <w:rsid w:val="003A747B"/>
    <w:rsid w:val="003C1385"/>
    <w:rsid w:val="003C26EB"/>
    <w:rsid w:val="003D1238"/>
    <w:rsid w:val="003E3164"/>
    <w:rsid w:val="003E411E"/>
    <w:rsid w:val="00403F60"/>
    <w:rsid w:val="00405A60"/>
    <w:rsid w:val="00405B7F"/>
    <w:rsid w:val="004131B8"/>
    <w:rsid w:val="0041336D"/>
    <w:rsid w:val="00413B77"/>
    <w:rsid w:val="0043036C"/>
    <w:rsid w:val="00436D12"/>
    <w:rsid w:val="0044247A"/>
    <w:rsid w:val="004620E9"/>
    <w:rsid w:val="00466D2D"/>
    <w:rsid w:val="00477065"/>
    <w:rsid w:val="00477A12"/>
    <w:rsid w:val="004A22E1"/>
    <w:rsid w:val="004A42AA"/>
    <w:rsid w:val="004A704B"/>
    <w:rsid w:val="004B3652"/>
    <w:rsid w:val="004B3A99"/>
    <w:rsid w:val="004D0BC1"/>
    <w:rsid w:val="004D5A12"/>
    <w:rsid w:val="004D632B"/>
    <w:rsid w:val="004E2966"/>
    <w:rsid w:val="004E33CA"/>
    <w:rsid w:val="004E34D4"/>
    <w:rsid w:val="004F5FAF"/>
    <w:rsid w:val="0050281D"/>
    <w:rsid w:val="00516642"/>
    <w:rsid w:val="0053708D"/>
    <w:rsid w:val="0054141C"/>
    <w:rsid w:val="00542ECF"/>
    <w:rsid w:val="00563482"/>
    <w:rsid w:val="0056577B"/>
    <w:rsid w:val="00572957"/>
    <w:rsid w:val="005751CC"/>
    <w:rsid w:val="00594090"/>
    <w:rsid w:val="005A1121"/>
    <w:rsid w:val="005A1691"/>
    <w:rsid w:val="005B3673"/>
    <w:rsid w:val="005B37E1"/>
    <w:rsid w:val="005B7E48"/>
    <w:rsid w:val="005C4829"/>
    <w:rsid w:val="005C5970"/>
    <w:rsid w:val="005C7226"/>
    <w:rsid w:val="005D154E"/>
    <w:rsid w:val="005F64A4"/>
    <w:rsid w:val="006066F5"/>
    <w:rsid w:val="00611974"/>
    <w:rsid w:val="00616B62"/>
    <w:rsid w:val="0064755B"/>
    <w:rsid w:val="00655F1C"/>
    <w:rsid w:val="00671C0C"/>
    <w:rsid w:val="006746B3"/>
    <w:rsid w:val="00675128"/>
    <w:rsid w:val="006800AB"/>
    <w:rsid w:val="006935E1"/>
    <w:rsid w:val="006C1C0B"/>
    <w:rsid w:val="006C7422"/>
    <w:rsid w:val="006E1565"/>
    <w:rsid w:val="006F4025"/>
    <w:rsid w:val="007000D3"/>
    <w:rsid w:val="0070180E"/>
    <w:rsid w:val="00702CD2"/>
    <w:rsid w:val="00703ADE"/>
    <w:rsid w:val="00705D3C"/>
    <w:rsid w:val="007076CD"/>
    <w:rsid w:val="00712617"/>
    <w:rsid w:val="00724539"/>
    <w:rsid w:val="00754FB9"/>
    <w:rsid w:val="007961C7"/>
    <w:rsid w:val="007978F9"/>
    <w:rsid w:val="007A53D8"/>
    <w:rsid w:val="007B199E"/>
    <w:rsid w:val="007D0D41"/>
    <w:rsid w:val="007D440D"/>
    <w:rsid w:val="007E3791"/>
    <w:rsid w:val="007E3824"/>
    <w:rsid w:val="007F7C51"/>
    <w:rsid w:val="00805B36"/>
    <w:rsid w:val="008152E8"/>
    <w:rsid w:val="00815BA1"/>
    <w:rsid w:val="00816124"/>
    <w:rsid w:val="008303A1"/>
    <w:rsid w:val="00840586"/>
    <w:rsid w:val="00843762"/>
    <w:rsid w:val="00845E7E"/>
    <w:rsid w:val="00846DC7"/>
    <w:rsid w:val="00850037"/>
    <w:rsid w:val="00854DCA"/>
    <w:rsid w:val="00855AF4"/>
    <w:rsid w:val="00865FD5"/>
    <w:rsid w:val="008829D0"/>
    <w:rsid w:val="0088496E"/>
    <w:rsid w:val="00890FFE"/>
    <w:rsid w:val="00894DB3"/>
    <w:rsid w:val="008A7AA8"/>
    <w:rsid w:val="008C4002"/>
    <w:rsid w:val="008C62F5"/>
    <w:rsid w:val="008D0437"/>
    <w:rsid w:val="008E6702"/>
    <w:rsid w:val="00900282"/>
    <w:rsid w:val="009036E5"/>
    <w:rsid w:val="00916670"/>
    <w:rsid w:val="00922267"/>
    <w:rsid w:val="00930DBE"/>
    <w:rsid w:val="009469C4"/>
    <w:rsid w:val="00954319"/>
    <w:rsid w:val="00976142"/>
    <w:rsid w:val="009774FA"/>
    <w:rsid w:val="00985041"/>
    <w:rsid w:val="009873D5"/>
    <w:rsid w:val="009962AE"/>
    <w:rsid w:val="009B23FD"/>
    <w:rsid w:val="009C0EEA"/>
    <w:rsid w:val="009C5882"/>
    <w:rsid w:val="009C7BD7"/>
    <w:rsid w:val="009E183F"/>
    <w:rsid w:val="009E1ADE"/>
    <w:rsid w:val="009E6350"/>
    <w:rsid w:val="009F4F19"/>
    <w:rsid w:val="00A010E3"/>
    <w:rsid w:val="00A03B20"/>
    <w:rsid w:val="00A10311"/>
    <w:rsid w:val="00A1133A"/>
    <w:rsid w:val="00A115B9"/>
    <w:rsid w:val="00A17A70"/>
    <w:rsid w:val="00A17E2B"/>
    <w:rsid w:val="00A248BA"/>
    <w:rsid w:val="00A3202D"/>
    <w:rsid w:val="00A34060"/>
    <w:rsid w:val="00A426D0"/>
    <w:rsid w:val="00A47BAE"/>
    <w:rsid w:val="00A63B8A"/>
    <w:rsid w:val="00A6476C"/>
    <w:rsid w:val="00A66099"/>
    <w:rsid w:val="00A83ECD"/>
    <w:rsid w:val="00AC434A"/>
    <w:rsid w:val="00AC7737"/>
    <w:rsid w:val="00AD1685"/>
    <w:rsid w:val="00B06BA9"/>
    <w:rsid w:val="00B10FA2"/>
    <w:rsid w:val="00B22132"/>
    <w:rsid w:val="00B40A0E"/>
    <w:rsid w:val="00B42D7F"/>
    <w:rsid w:val="00B55BF1"/>
    <w:rsid w:val="00B625AE"/>
    <w:rsid w:val="00B63B7C"/>
    <w:rsid w:val="00B74022"/>
    <w:rsid w:val="00B804E6"/>
    <w:rsid w:val="00B80989"/>
    <w:rsid w:val="00B82489"/>
    <w:rsid w:val="00B97140"/>
    <w:rsid w:val="00BA6AF3"/>
    <w:rsid w:val="00BC019A"/>
    <w:rsid w:val="00BC7925"/>
    <w:rsid w:val="00BD76A0"/>
    <w:rsid w:val="00BE3858"/>
    <w:rsid w:val="00BE5627"/>
    <w:rsid w:val="00BF0D73"/>
    <w:rsid w:val="00C24984"/>
    <w:rsid w:val="00C328A6"/>
    <w:rsid w:val="00C34FFD"/>
    <w:rsid w:val="00C47F8D"/>
    <w:rsid w:val="00C5387C"/>
    <w:rsid w:val="00C55C49"/>
    <w:rsid w:val="00C56325"/>
    <w:rsid w:val="00C820EE"/>
    <w:rsid w:val="00CC49DB"/>
    <w:rsid w:val="00CD699C"/>
    <w:rsid w:val="00CD7A06"/>
    <w:rsid w:val="00CF28FC"/>
    <w:rsid w:val="00CF35A9"/>
    <w:rsid w:val="00D1180E"/>
    <w:rsid w:val="00D12794"/>
    <w:rsid w:val="00D353A3"/>
    <w:rsid w:val="00D40121"/>
    <w:rsid w:val="00D452EB"/>
    <w:rsid w:val="00D501DE"/>
    <w:rsid w:val="00D50B66"/>
    <w:rsid w:val="00D53A1B"/>
    <w:rsid w:val="00D600D1"/>
    <w:rsid w:val="00D92B5C"/>
    <w:rsid w:val="00DA1D02"/>
    <w:rsid w:val="00DC6A8C"/>
    <w:rsid w:val="00E001EB"/>
    <w:rsid w:val="00E1333B"/>
    <w:rsid w:val="00E133E5"/>
    <w:rsid w:val="00E24596"/>
    <w:rsid w:val="00E25BCA"/>
    <w:rsid w:val="00E4784C"/>
    <w:rsid w:val="00E52F2A"/>
    <w:rsid w:val="00E557D6"/>
    <w:rsid w:val="00E636E5"/>
    <w:rsid w:val="00E71A9A"/>
    <w:rsid w:val="00E77541"/>
    <w:rsid w:val="00E93E24"/>
    <w:rsid w:val="00E9515F"/>
    <w:rsid w:val="00E9659E"/>
    <w:rsid w:val="00EA63B8"/>
    <w:rsid w:val="00ED78D0"/>
    <w:rsid w:val="00EE2F0E"/>
    <w:rsid w:val="00EE33A8"/>
    <w:rsid w:val="00EE6772"/>
    <w:rsid w:val="00EF025A"/>
    <w:rsid w:val="00EF1221"/>
    <w:rsid w:val="00EF647C"/>
    <w:rsid w:val="00F06815"/>
    <w:rsid w:val="00F36919"/>
    <w:rsid w:val="00F46E65"/>
    <w:rsid w:val="00F62037"/>
    <w:rsid w:val="00F65913"/>
    <w:rsid w:val="00F67D52"/>
    <w:rsid w:val="00F75EA6"/>
    <w:rsid w:val="00F772B8"/>
    <w:rsid w:val="00F9465D"/>
    <w:rsid w:val="00FA5FCE"/>
    <w:rsid w:val="00FC79A8"/>
    <w:rsid w:val="00FF78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D3E84"/>
  <w15:chartTrackingRefBased/>
  <w15:docId w15:val="{65E92B3F-9298-4566-BFD5-4B090581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B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Bullet list,List Paragraph1,Normal bullet 2,2,Saistīto dokumentu saraksts,Syle 1,Numurets,PPS_Bullet,Strip,H&amp;P List Paragraph,Colorful List - Accent 12,Colorful List - Accent 11,list paragraph,h&amp;p list paragraph,syle 1,Dot pt"/>
    <w:basedOn w:val="Normal"/>
    <w:link w:val="ListParagraphChar"/>
    <w:uiPriority w:val="34"/>
    <w:qFormat/>
    <w:rsid w:val="00AC434A"/>
    <w:pPr>
      <w:ind w:left="720"/>
      <w:contextualSpacing/>
    </w:pPr>
  </w:style>
  <w:style w:type="table" w:styleId="TableGrid">
    <w:name w:val="Table Grid"/>
    <w:basedOn w:val="TableNormal"/>
    <w:uiPriority w:val="39"/>
    <w:rsid w:val="00AC4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3168F4"/>
    <w:pPr>
      <w:spacing w:after="120" w:line="480" w:lineRule="auto"/>
    </w:pPr>
  </w:style>
  <w:style w:type="character" w:customStyle="1" w:styleId="BodyText2Char">
    <w:name w:val="Body Text 2 Char"/>
    <w:basedOn w:val="DefaultParagraphFont"/>
    <w:link w:val="BodyText2"/>
    <w:uiPriority w:val="99"/>
    <w:semiHidden/>
    <w:rsid w:val="003168F4"/>
  </w:style>
  <w:style w:type="paragraph" w:styleId="FootnoteText">
    <w:name w:val="footnote text"/>
    <w:basedOn w:val="Normal"/>
    <w:link w:val="FootnoteTextChar"/>
    <w:uiPriority w:val="99"/>
    <w:semiHidden/>
    <w:unhideWhenUsed/>
    <w:rsid w:val="003168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68F4"/>
    <w:rPr>
      <w:sz w:val="20"/>
      <w:szCs w:val="20"/>
    </w:rPr>
  </w:style>
  <w:style w:type="character" w:styleId="FootnoteReference">
    <w:name w:val="footnote reference"/>
    <w:basedOn w:val="DefaultParagraphFont"/>
    <w:uiPriority w:val="99"/>
    <w:semiHidden/>
    <w:unhideWhenUsed/>
    <w:rsid w:val="003168F4"/>
    <w:rPr>
      <w:vertAlign w:val="superscript"/>
    </w:rPr>
  </w:style>
  <w:style w:type="character" w:styleId="Hyperlink">
    <w:name w:val="Hyperlink"/>
    <w:basedOn w:val="DefaultParagraphFont"/>
    <w:uiPriority w:val="99"/>
    <w:unhideWhenUsed/>
    <w:rsid w:val="003168F4"/>
    <w:rPr>
      <w:color w:val="0563C1" w:themeColor="hyperlink"/>
      <w:u w:val="single"/>
    </w:rPr>
  </w:style>
  <w:style w:type="character" w:styleId="UnresolvedMention">
    <w:name w:val="Unresolved Mention"/>
    <w:basedOn w:val="DefaultParagraphFont"/>
    <w:uiPriority w:val="99"/>
    <w:semiHidden/>
    <w:unhideWhenUsed/>
    <w:rsid w:val="003168F4"/>
    <w:rPr>
      <w:color w:val="605E5C"/>
      <w:shd w:val="clear" w:color="auto" w:fill="E1DFDD"/>
    </w:rPr>
  </w:style>
  <w:style w:type="paragraph" w:styleId="Header">
    <w:name w:val="header"/>
    <w:basedOn w:val="Normal"/>
    <w:link w:val="HeaderChar"/>
    <w:uiPriority w:val="99"/>
    <w:unhideWhenUsed/>
    <w:rsid w:val="005B7E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7E48"/>
  </w:style>
  <w:style w:type="paragraph" w:styleId="Footer">
    <w:name w:val="footer"/>
    <w:basedOn w:val="Normal"/>
    <w:link w:val="FooterChar"/>
    <w:uiPriority w:val="99"/>
    <w:unhideWhenUsed/>
    <w:rsid w:val="005B7E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7E48"/>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
    <w:link w:val="ListParagraph"/>
    <w:uiPriority w:val="34"/>
    <w:qFormat/>
    <w:rsid w:val="003A747B"/>
  </w:style>
  <w:style w:type="paragraph" w:styleId="NoSpacing">
    <w:name w:val="No Spacing"/>
    <w:link w:val="NoSpacingChar"/>
    <w:qFormat/>
    <w:rsid w:val="006935E1"/>
    <w:pPr>
      <w:spacing w:after="0" w:line="240" w:lineRule="auto"/>
    </w:pPr>
  </w:style>
  <w:style w:type="character" w:customStyle="1" w:styleId="NoSpacingChar">
    <w:name w:val="No Spacing Char"/>
    <w:link w:val="NoSpacing"/>
    <w:locked/>
    <w:rsid w:val="006935E1"/>
  </w:style>
  <w:style w:type="paragraph" w:customStyle="1" w:styleId="pf1">
    <w:name w:val="pf1"/>
    <w:basedOn w:val="Normal"/>
    <w:rsid w:val="006935E1"/>
    <w:pPr>
      <w:spacing w:before="100" w:beforeAutospacing="1" w:after="100" w:afterAutospacing="1" w:line="240" w:lineRule="auto"/>
      <w:ind w:left="720"/>
    </w:pPr>
    <w:rPr>
      <w:rFonts w:ascii="Times New Roman" w:eastAsia="Times New Roman" w:hAnsi="Times New Roman" w:cs="Times New Roman"/>
      <w:sz w:val="24"/>
      <w:szCs w:val="24"/>
      <w:lang w:val="en-US"/>
    </w:rPr>
  </w:style>
  <w:style w:type="paragraph" w:customStyle="1" w:styleId="pf0">
    <w:name w:val="pf0"/>
    <w:basedOn w:val="Normal"/>
    <w:rsid w:val="006935E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6935E1"/>
    <w:rPr>
      <w:rFonts w:ascii="Segoe UI" w:hAnsi="Segoe UI" w:cs="Segoe UI" w:hint="default"/>
      <w:sz w:val="18"/>
      <w:szCs w:val="18"/>
    </w:rPr>
  </w:style>
  <w:style w:type="paragraph" w:styleId="ListBullet4">
    <w:name w:val="List Bullet 4"/>
    <w:basedOn w:val="Normal"/>
    <w:uiPriority w:val="99"/>
    <w:rsid w:val="0053708D"/>
    <w:pPr>
      <w:numPr>
        <w:numId w:val="1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character" w:styleId="CommentReference">
    <w:name w:val="annotation reference"/>
    <w:basedOn w:val="DefaultParagraphFont"/>
    <w:uiPriority w:val="99"/>
    <w:semiHidden/>
    <w:unhideWhenUsed/>
    <w:rsid w:val="00F06815"/>
    <w:rPr>
      <w:sz w:val="16"/>
      <w:szCs w:val="16"/>
    </w:rPr>
  </w:style>
  <w:style w:type="paragraph" w:styleId="CommentText">
    <w:name w:val="annotation text"/>
    <w:basedOn w:val="Normal"/>
    <w:link w:val="CommentTextChar"/>
    <w:uiPriority w:val="99"/>
    <w:unhideWhenUsed/>
    <w:rsid w:val="00F06815"/>
    <w:pPr>
      <w:spacing w:line="240" w:lineRule="auto"/>
    </w:pPr>
    <w:rPr>
      <w:sz w:val="20"/>
      <w:szCs w:val="20"/>
    </w:rPr>
  </w:style>
  <w:style w:type="character" w:customStyle="1" w:styleId="CommentTextChar">
    <w:name w:val="Comment Text Char"/>
    <w:basedOn w:val="DefaultParagraphFont"/>
    <w:link w:val="CommentText"/>
    <w:uiPriority w:val="99"/>
    <w:rsid w:val="00F06815"/>
    <w:rPr>
      <w:sz w:val="20"/>
      <w:szCs w:val="20"/>
    </w:rPr>
  </w:style>
  <w:style w:type="paragraph" w:styleId="CommentSubject">
    <w:name w:val="annotation subject"/>
    <w:basedOn w:val="CommentText"/>
    <w:next w:val="CommentText"/>
    <w:link w:val="CommentSubjectChar"/>
    <w:uiPriority w:val="99"/>
    <w:semiHidden/>
    <w:unhideWhenUsed/>
    <w:rsid w:val="00F06815"/>
    <w:rPr>
      <w:b/>
      <w:bCs/>
    </w:rPr>
  </w:style>
  <w:style w:type="character" w:customStyle="1" w:styleId="CommentSubjectChar">
    <w:name w:val="Comment Subject Char"/>
    <w:basedOn w:val="CommentTextChar"/>
    <w:link w:val="CommentSubject"/>
    <w:uiPriority w:val="99"/>
    <w:semiHidden/>
    <w:rsid w:val="00F06815"/>
    <w:rPr>
      <w:b/>
      <w:bCs/>
      <w:sz w:val="20"/>
      <w:szCs w:val="20"/>
    </w:rPr>
  </w:style>
  <w:style w:type="paragraph" w:styleId="Revision">
    <w:name w:val="Revision"/>
    <w:hidden/>
    <w:uiPriority w:val="99"/>
    <w:semiHidden/>
    <w:rsid w:val="00CC49DB"/>
    <w:pPr>
      <w:spacing w:after="0" w:line="240" w:lineRule="auto"/>
    </w:pPr>
  </w:style>
  <w:style w:type="character" w:styleId="FollowedHyperlink">
    <w:name w:val="FollowedHyperlink"/>
    <w:basedOn w:val="DefaultParagraphFont"/>
    <w:uiPriority w:val="99"/>
    <w:semiHidden/>
    <w:unhideWhenUsed/>
    <w:rsid w:val="00014B74"/>
    <w:rPr>
      <w:color w:val="954F72" w:themeColor="followedHyperlink"/>
      <w:u w:val="single"/>
    </w:rPr>
  </w:style>
  <w:style w:type="character" w:customStyle="1" w:styleId="ui-provider">
    <w:name w:val="ui-provider"/>
    <w:basedOn w:val="DefaultParagraphFont"/>
    <w:rsid w:val="00B10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0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ndra.caksa@rigassatiksme.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5110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850efea-f7a2-4600-b02a-4313eec594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C7937C07BB50C740A58E1C0275785ABB" ma:contentTypeVersion="16" ma:contentTypeDescription="Izveidot jaunu dokumentu." ma:contentTypeScope="" ma:versionID="3eaa954b7daa13244baabc30294ba3c6">
  <xsd:schema xmlns:xsd="http://www.w3.org/2001/XMLSchema" xmlns:xs="http://www.w3.org/2001/XMLSchema" xmlns:p="http://schemas.microsoft.com/office/2006/metadata/properties" xmlns:ns3="9850efea-f7a2-4600-b02a-4313eec59463" xmlns:ns4="aba073f0-aab5-477a-9558-120d4e09d619" targetNamespace="http://schemas.microsoft.com/office/2006/metadata/properties" ma:root="true" ma:fieldsID="af60f6ddc6f1902a030f301ec539dc9f" ns3:_="" ns4:_="">
    <xsd:import namespace="9850efea-f7a2-4600-b02a-4313eec59463"/>
    <xsd:import namespace="aba073f0-aab5-477a-9558-120d4e09d6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0efea-f7a2-4600-b02a-4313eec59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073f0-aab5-477a-9558-120d4e09d619"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83465A-CE31-4231-973A-CF6AF50C043B}">
  <ds:schemaRef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http://purl.org/dc/terms/"/>
    <ds:schemaRef ds:uri="aba073f0-aab5-477a-9558-120d4e09d619"/>
    <ds:schemaRef ds:uri="9850efea-f7a2-4600-b02a-4313eec59463"/>
    <ds:schemaRef ds:uri="http://www.w3.org/XML/1998/namespace"/>
  </ds:schemaRefs>
</ds:datastoreItem>
</file>

<file path=customXml/itemProps2.xml><?xml version="1.0" encoding="utf-8"?>
<ds:datastoreItem xmlns:ds="http://schemas.openxmlformats.org/officeDocument/2006/customXml" ds:itemID="{FE98DA1F-93E4-421E-941F-22C39538FF17}">
  <ds:schemaRefs>
    <ds:schemaRef ds:uri="http://schemas.microsoft.com/sharepoint/v3/contenttype/forms"/>
  </ds:schemaRefs>
</ds:datastoreItem>
</file>

<file path=customXml/itemProps3.xml><?xml version="1.0" encoding="utf-8"?>
<ds:datastoreItem xmlns:ds="http://schemas.openxmlformats.org/officeDocument/2006/customXml" ds:itemID="{FAF0DBF6-6458-4742-BB42-AD5D7793C12C}">
  <ds:schemaRefs>
    <ds:schemaRef ds:uri="http://schemas.openxmlformats.org/officeDocument/2006/bibliography"/>
  </ds:schemaRefs>
</ds:datastoreItem>
</file>

<file path=customXml/itemProps4.xml><?xml version="1.0" encoding="utf-8"?>
<ds:datastoreItem xmlns:ds="http://schemas.openxmlformats.org/officeDocument/2006/customXml" ds:itemID="{09A5CCB2-F74D-4DBB-BD63-CA916F31A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0efea-f7a2-4600-b02a-4313eec59463"/>
    <ds:schemaRef ds:uri="aba073f0-aab5-477a-9558-120d4e09d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9707</Words>
  <Characters>5533</Characters>
  <Application>Microsoft Office Word</Application>
  <DocSecurity>0</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Sandra.Caksa@rigassatiksme.lv</dc:creator>
  <cp:keywords/>
  <dc:description/>
  <cp:lastModifiedBy>Sandra Čakša</cp:lastModifiedBy>
  <cp:revision>2</cp:revision>
  <dcterms:created xsi:type="dcterms:W3CDTF">2024-07-03T11:38:00Z</dcterms:created>
  <dcterms:modified xsi:type="dcterms:W3CDTF">2024-07-03T11:38:00Z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0x010100C7937C07BB50C740A58E1C0275785ABB</vt:lpwstr>
  </property>
</Properties>
</file>