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222D" w14:textId="77777777" w:rsidR="0049668D" w:rsidRPr="00D11C0F" w:rsidRDefault="0049668D" w:rsidP="0049668D">
      <w:pPr>
        <w:spacing w:after="0" w:line="240" w:lineRule="auto"/>
        <w:jc w:val="center"/>
        <w:rPr>
          <w:rFonts w:ascii="Times New Roman" w:hAnsi="Times New Roman" w:cs="Times New Roman"/>
          <w:b/>
          <w:bCs/>
          <w:sz w:val="28"/>
          <w:szCs w:val="28"/>
        </w:rPr>
      </w:pPr>
      <w:r w:rsidRPr="00D11C0F">
        <w:rPr>
          <w:rFonts w:ascii="Times New Roman" w:hAnsi="Times New Roman" w:cs="Times New Roman"/>
          <w:b/>
          <w:bCs/>
          <w:sz w:val="28"/>
          <w:szCs w:val="28"/>
        </w:rPr>
        <w:t>PRIEKŠLIKUMI UN INFORMĀCIJA PIEGĀDĀTĀJU APSPRIEDEI</w:t>
      </w:r>
    </w:p>
    <w:p w14:paraId="1FBFD3CB" w14:textId="15D45108" w:rsidR="009A4910" w:rsidRPr="0049668D" w:rsidRDefault="003D07DC" w:rsidP="00E10825">
      <w:pPr>
        <w:pStyle w:val="ListParagraph"/>
        <w:ind w:left="792"/>
        <w:jc w:val="center"/>
        <w:rPr>
          <w:kern w:val="2"/>
          <w:sz w:val="28"/>
          <w:szCs w:val="28"/>
          <w:lang w:val="lv-LV" w:eastAsia="ko-KR"/>
        </w:rPr>
      </w:pPr>
      <w:bookmarkStart w:id="0" w:name="_Hlk142307292"/>
      <w:r w:rsidRPr="0049668D">
        <w:rPr>
          <w:i/>
          <w:iCs/>
          <w:sz w:val="28"/>
          <w:szCs w:val="28"/>
          <w:lang w:val="lv-LV"/>
        </w:rPr>
        <w:t>RP SIA “</w:t>
      </w:r>
      <w:r w:rsidR="00BC38F2" w:rsidRPr="0049668D">
        <w:rPr>
          <w:i/>
          <w:iCs/>
          <w:sz w:val="28"/>
          <w:szCs w:val="28"/>
          <w:lang w:val="lv-LV"/>
        </w:rPr>
        <w:t>Rīgas satiksme</w:t>
      </w:r>
      <w:r w:rsidRPr="0049668D">
        <w:rPr>
          <w:i/>
          <w:iCs/>
          <w:sz w:val="28"/>
          <w:szCs w:val="28"/>
          <w:lang w:val="lv-LV"/>
        </w:rPr>
        <w:t>”</w:t>
      </w:r>
      <w:r w:rsidR="005F0E4A" w:rsidRPr="0049668D">
        <w:rPr>
          <w:sz w:val="28"/>
          <w:szCs w:val="28"/>
          <w:lang w:val="lv-LV"/>
        </w:rPr>
        <w:t xml:space="preserve"> </w:t>
      </w:r>
      <w:r w:rsidR="009A4910" w:rsidRPr="0049668D">
        <w:rPr>
          <w:sz w:val="28"/>
          <w:szCs w:val="28"/>
          <w:lang w:val="lv-LV"/>
        </w:rPr>
        <w:t xml:space="preserve">oficiālās tīmekļa vietnes </w:t>
      </w:r>
      <w:r w:rsidR="009A4910" w:rsidRPr="0049668D">
        <w:rPr>
          <w:kern w:val="2"/>
          <w:sz w:val="28"/>
          <w:szCs w:val="28"/>
          <w:lang w:val="lv-LV" w:eastAsia="ko-KR"/>
        </w:rPr>
        <w:t>izstrāde, kā arī tās uzturēšana un pilnveidošana</w:t>
      </w:r>
    </w:p>
    <w:bookmarkEnd w:id="0"/>
    <w:p w14:paraId="66033B9B" w14:textId="1D2CC52D" w:rsidR="00220DBE" w:rsidRPr="0075725C" w:rsidRDefault="00220DBE" w:rsidP="007C09AF">
      <w:pPr>
        <w:spacing w:before="120" w:after="120" w:line="240" w:lineRule="auto"/>
        <w:jc w:val="center"/>
        <w:rPr>
          <w:rFonts w:ascii="Times New Roman" w:hAnsi="Times New Roman" w:cs="Times New Roman"/>
          <w:i/>
          <w:iCs/>
          <w:sz w:val="24"/>
          <w:szCs w:val="24"/>
        </w:rPr>
      </w:pPr>
    </w:p>
    <w:p w14:paraId="437648C3" w14:textId="7CE4865B" w:rsidR="005D1BC8" w:rsidRPr="0075725C" w:rsidRDefault="005D1BC8" w:rsidP="0092782F">
      <w:pPr>
        <w:spacing w:line="240" w:lineRule="auto"/>
        <w:rPr>
          <w:rFonts w:asciiTheme="majorHAnsi" w:hAnsiTheme="majorHAnsi" w:cstheme="majorHAnsi"/>
          <w:sz w:val="24"/>
          <w:szCs w:val="24"/>
        </w:rPr>
      </w:pPr>
      <w:r w:rsidRPr="0075725C">
        <w:rPr>
          <w:rFonts w:asciiTheme="majorHAnsi" w:hAnsiTheme="majorHAnsi" w:cstheme="majorHAnsi"/>
          <w:sz w:val="24"/>
          <w:szCs w:val="24"/>
        </w:rPr>
        <w:t>Datums:</w:t>
      </w:r>
    </w:p>
    <w:p w14:paraId="2BD2276D" w14:textId="77777777" w:rsidR="005D1BC8" w:rsidRPr="00620B9D" w:rsidRDefault="005D1BC8" w:rsidP="00941B73">
      <w:pPr>
        <w:numPr>
          <w:ilvl w:val="0"/>
          <w:numId w:val="2"/>
        </w:numPr>
        <w:spacing w:before="120" w:after="120" w:line="240" w:lineRule="auto"/>
        <w:ind w:left="357" w:hanging="357"/>
        <w:rPr>
          <w:rFonts w:asciiTheme="majorHAnsi" w:hAnsiTheme="majorHAnsi" w:cstheme="majorHAnsi"/>
          <w:b/>
          <w:sz w:val="24"/>
          <w:szCs w:val="24"/>
        </w:rPr>
      </w:pPr>
      <w:r w:rsidRPr="00620B9D">
        <w:rPr>
          <w:rFonts w:asciiTheme="majorHAnsi" w:hAnsiTheme="majorHAnsi" w:cstheme="majorHAnsi"/>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620B9D" w:rsidRPr="00620B9D" w14:paraId="6C58C797" w14:textId="12D8B537" w:rsidTr="0072325C">
        <w:trPr>
          <w:cantSplit/>
        </w:trPr>
        <w:tc>
          <w:tcPr>
            <w:tcW w:w="3431" w:type="dxa"/>
            <w:shd w:val="clear" w:color="auto" w:fill="DEEAF6" w:themeFill="accent5" w:themeFillTint="33"/>
          </w:tcPr>
          <w:p w14:paraId="383F381F" w14:textId="65899F1C" w:rsidR="009213FC" w:rsidRPr="00620B9D" w:rsidRDefault="009213FC" w:rsidP="00390BA9">
            <w:pPr>
              <w:spacing w:before="60" w:after="60" w:line="276" w:lineRule="auto"/>
              <w:rPr>
                <w:rFonts w:asciiTheme="majorHAnsi" w:hAnsiTheme="majorHAnsi" w:cstheme="majorHAnsi"/>
                <w:b/>
                <w:sz w:val="24"/>
                <w:szCs w:val="24"/>
              </w:rPr>
            </w:pPr>
            <w:r w:rsidRPr="00620B9D">
              <w:rPr>
                <w:rFonts w:asciiTheme="majorHAnsi" w:hAnsiTheme="majorHAnsi" w:cstheme="majorHAnsi"/>
                <w:b/>
                <w:sz w:val="24"/>
                <w:szCs w:val="24"/>
              </w:rPr>
              <w:t>Uzņēmuma pilns nosaukums</w:t>
            </w:r>
            <w:r w:rsidR="006F5B8C" w:rsidRPr="00620B9D">
              <w:rPr>
                <w:rFonts w:asciiTheme="majorHAnsi" w:hAnsiTheme="majorHAnsi" w:cstheme="majorHAnsi"/>
                <w:b/>
                <w:sz w:val="24"/>
                <w:szCs w:val="24"/>
              </w:rPr>
              <w:t>*</w:t>
            </w:r>
          </w:p>
        </w:tc>
        <w:tc>
          <w:tcPr>
            <w:tcW w:w="4817" w:type="dxa"/>
            <w:shd w:val="clear" w:color="auto" w:fill="FFFFFF" w:themeFill="background1"/>
          </w:tcPr>
          <w:p w14:paraId="1EACBBE6" w14:textId="77777777" w:rsidR="009213FC" w:rsidRPr="00620B9D" w:rsidRDefault="009213FC" w:rsidP="00390BA9">
            <w:pPr>
              <w:spacing w:before="60" w:after="60" w:line="276" w:lineRule="auto"/>
              <w:rPr>
                <w:rFonts w:asciiTheme="majorHAnsi" w:hAnsiTheme="majorHAnsi" w:cstheme="majorHAnsi"/>
                <w:b/>
                <w:sz w:val="24"/>
                <w:szCs w:val="24"/>
              </w:rPr>
            </w:pPr>
          </w:p>
        </w:tc>
      </w:tr>
      <w:tr w:rsidR="00620B9D" w:rsidRPr="00620B9D" w14:paraId="51DA02FF" w14:textId="12640851" w:rsidTr="0072325C">
        <w:trPr>
          <w:cantSplit/>
          <w:trHeight w:val="242"/>
        </w:trPr>
        <w:tc>
          <w:tcPr>
            <w:tcW w:w="3431" w:type="dxa"/>
            <w:shd w:val="clear" w:color="auto" w:fill="DEEAF6" w:themeFill="accent5" w:themeFillTint="33"/>
          </w:tcPr>
          <w:p w14:paraId="24EDCCE4" w14:textId="77777777" w:rsidR="009213FC" w:rsidRPr="00620B9D" w:rsidRDefault="009213FC" w:rsidP="00390BA9">
            <w:pPr>
              <w:spacing w:before="60" w:after="60" w:line="276" w:lineRule="auto"/>
              <w:rPr>
                <w:rFonts w:asciiTheme="majorHAnsi" w:hAnsiTheme="majorHAnsi" w:cstheme="majorHAnsi"/>
                <w:b/>
                <w:sz w:val="24"/>
                <w:szCs w:val="24"/>
              </w:rPr>
            </w:pPr>
            <w:r w:rsidRPr="00620B9D">
              <w:rPr>
                <w:rFonts w:asciiTheme="majorHAnsi" w:hAnsiTheme="majorHAnsi" w:cstheme="majorHAnsi"/>
                <w:b/>
                <w:sz w:val="24"/>
                <w:szCs w:val="24"/>
              </w:rPr>
              <w:t xml:space="preserve">Uzņēmuma reģistrācijas numurs </w:t>
            </w:r>
          </w:p>
        </w:tc>
        <w:tc>
          <w:tcPr>
            <w:tcW w:w="4817" w:type="dxa"/>
          </w:tcPr>
          <w:p w14:paraId="229FD28A" w14:textId="77777777" w:rsidR="009213FC" w:rsidRPr="00620B9D" w:rsidRDefault="009213FC" w:rsidP="00390BA9">
            <w:pPr>
              <w:spacing w:before="60" w:after="60" w:line="276" w:lineRule="auto"/>
              <w:rPr>
                <w:rFonts w:asciiTheme="majorHAnsi" w:hAnsiTheme="majorHAnsi" w:cstheme="majorHAnsi"/>
                <w:b/>
                <w:sz w:val="24"/>
                <w:szCs w:val="24"/>
              </w:rPr>
            </w:pPr>
          </w:p>
        </w:tc>
      </w:tr>
    </w:tbl>
    <w:p w14:paraId="45DFA56F" w14:textId="77777777" w:rsidR="005D1BC8" w:rsidRPr="00620B9D" w:rsidRDefault="005D1BC8" w:rsidP="00941B73">
      <w:pPr>
        <w:numPr>
          <w:ilvl w:val="0"/>
          <w:numId w:val="2"/>
        </w:numPr>
        <w:spacing w:before="120" w:after="120" w:line="240" w:lineRule="auto"/>
        <w:ind w:left="357" w:hanging="357"/>
        <w:rPr>
          <w:rFonts w:asciiTheme="majorHAnsi" w:hAnsiTheme="majorHAnsi" w:cstheme="majorHAnsi"/>
          <w:b/>
          <w:sz w:val="24"/>
          <w:szCs w:val="24"/>
        </w:rPr>
      </w:pPr>
      <w:r w:rsidRPr="00620B9D">
        <w:rPr>
          <w:rFonts w:asciiTheme="majorHAnsi" w:hAnsiTheme="majorHAnsi" w:cstheme="majorHAnsi"/>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620B9D" w:rsidRPr="00620B9D" w14:paraId="7554485C" w14:textId="77777777" w:rsidTr="0072325C">
        <w:trPr>
          <w:cantSplit/>
        </w:trPr>
        <w:tc>
          <w:tcPr>
            <w:tcW w:w="3431" w:type="dxa"/>
            <w:shd w:val="clear" w:color="auto" w:fill="DEEAF6" w:themeFill="accent5" w:themeFillTint="33"/>
          </w:tcPr>
          <w:p w14:paraId="2FDA66A5" w14:textId="6B5C311E" w:rsidR="005D1BC8" w:rsidRPr="00620B9D" w:rsidRDefault="005D1BC8" w:rsidP="00390BA9">
            <w:pPr>
              <w:spacing w:before="60" w:after="60" w:line="276" w:lineRule="auto"/>
              <w:rPr>
                <w:rFonts w:asciiTheme="majorHAnsi" w:hAnsiTheme="majorHAnsi" w:cstheme="majorHAnsi"/>
                <w:b/>
                <w:sz w:val="24"/>
                <w:szCs w:val="24"/>
              </w:rPr>
            </w:pPr>
            <w:r w:rsidRPr="00620B9D">
              <w:rPr>
                <w:rFonts w:asciiTheme="majorHAnsi" w:hAnsiTheme="majorHAnsi" w:cstheme="majorHAnsi"/>
                <w:b/>
                <w:sz w:val="24"/>
                <w:szCs w:val="24"/>
              </w:rPr>
              <w:t>Vārds, uzvārds</w:t>
            </w:r>
            <w:r w:rsidR="00CE12AE" w:rsidRPr="00620B9D">
              <w:rPr>
                <w:rFonts w:asciiTheme="majorHAnsi" w:hAnsiTheme="majorHAnsi" w:cstheme="majorHAnsi"/>
                <w:b/>
                <w:sz w:val="24"/>
                <w:szCs w:val="24"/>
              </w:rPr>
              <w:t>, amats</w:t>
            </w:r>
          </w:p>
        </w:tc>
        <w:tc>
          <w:tcPr>
            <w:tcW w:w="4817" w:type="dxa"/>
          </w:tcPr>
          <w:p w14:paraId="68A0A12E" w14:textId="77777777" w:rsidR="005D1BC8" w:rsidRPr="00620B9D" w:rsidRDefault="005D1BC8" w:rsidP="00390BA9">
            <w:pPr>
              <w:spacing w:before="60" w:after="60" w:line="276" w:lineRule="auto"/>
              <w:rPr>
                <w:rFonts w:asciiTheme="majorHAnsi" w:hAnsiTheme="majorHAnsi" w:cstheme="majorHAnsi"/>
                <w:b/>
                <w:sz w:val="24"/>
                <w:szCs w:val="24"/>
              </w:rPr>
            </w:pPr>
          </w:p>
        </w:tc>
      </w:tr>
      <w:tr w:rsidR="00620B9D" w:rsidRPr="00620B9D" w14:paraId="548BFFE6" w14:textId="77777777" w:rsidTr="0072325C">
        <w:trPr>
          <w:cantSplit/>
          <w:trHeight w:val="130"/>
        </w:trPr>
        <w:tc>
          <w:tcPr>
            <w:tcW w:w="3431" w:type="dxa"/>
            <w:shd w:val="clear" w:color="auto" w:fill="DEEAF6" w:themeFill="accent5" w:themeFillTint="33"/>
          </w:tcPr>
          <w:p w14:paraId="3D68EBC8" w14:textId="77777777" w:rsidR="005D1BC8" w:rsidRPr="00620B9D" w:rsidRDefault="005D1BC8" w:rsidP="00390BA9">
            <w:pPr>
              <w:spacing w:before="60" w:after="60" w:line="276" w:lineRule="auto"/>
              <w:rPr>
                <w:rFonts w:asciiTheme="majorHAnsi" w:hAnsiTheme="majorHAnsi" w:cstheme="majorHAnsi"/>
                <w:b/>
                <w:sz w:val="24"/>
                <w:szCs w:val="24"/>
              </w:rPr>
            </w:pPr>
            <w:r w:rsidRPr="00620B9D">
              <w:rPr>
                <w:rFonts w:asciiTheme="majorHAnsi" w:hAnsiTheme="majorHAnsi" w:cstheme="majorHAnsi"/>
                <w:b/>
                <w:sz w:val="24"/>
                <w:szCs w:val="24"/>
              </w:rPr>
              <w:t>Tālr.</w:t>
            </w:r>
          </w:p>
        </w:tc>
        <w:tc>
          <w:tcPr>
            <w:tcW w:w="4817" w:type="dxa"/>
          </w:tcPr>
          <w:p w14:paraId="7D2A22F5" w14:textId="77777777" w:rsidR="005D1BC8" w:rsidRPr="00620B9D" w:rsidRDefault="005D1BC8" w:rsidP="00390BA9">
            <w:pPr>
              <w:spacing w:before="60" w:after="60" w:line="276" w:lineRule="auto"/>
              <w:rPr>
                <w:rFonts w:asciiTheme="majorHAnsi" w:hAnsiTheme="majorHAnsi" w:cstheme="majorHAnsi"/>
                <w:b/>
                <w:sz w:val="24"/>
                <w:szCs w:val="24"/>
              </w:rPr>
            </w:pPr>
          </w:p>
        </w:tc>
      </w:tr>
      <w:tr w:rsidR="00620B9D" w:rsidRPr="00620B9D" w14:paraId="1B2D9ACD" w14:textId="77777777" w:rsidTr="0072325C">
        <w:trPr>
          <w:cantSplit/>
          <w:trHeight w:val="130"/>
        </w:trPr>
        <w:tc>
          <w:tcPr>
            <w:tcW w:w="3431" w:type="dxa"/>
            <w:shd w:val="clear" w:color="auto" w:fill="DEEAF6" w:themeFill="accent5" w:themeFillTint="33"/>
          </w:tcPr>
          <w:p w14:paraId="19E4EDCD" w14:textId="180DC84B" w:rsidR="005D1BC8" w:rsidRPr="00620B9D" w:rsidRDefault="005D1BC8" w:rsidP="00390BA9">
            <w:pPr>
              <w:spacing w:before="60" w:after="60" w:line="276" w:lineRule="auto"/>
              <w:rPr>
                <w:rFonts w:asciiTheme="majorHAnsi" w:hAnsiTheme="majorHAnsi" w:cstheme="majorHAnsi"/>
                <w:b/>
                <w:sz w:val="24"/>
                <w:szCs w:val="24"/>
              </w:rPr>
            </w:pPr>
            <w:r w:rsidRPr="00620B9D">
              <w:rPr>
                <w:rFonts w:asciiTheme="majorHAnsi" w:hAnsiTheme="majorHAnsi" w:cstheme="majorHAnsi"/>
                <w:b/>
                <w:sz w:val="24"/>
                <w:szCs w:val="24"/>
              </w:rPr>
              <w:t>e-pasta adrese</w:t>
            </w:r>
            <w:r w:rsidR="00F772DB" w:rsidRPr="00620B9D">
              <w:rPr>
                <w:rFonts w:asciiTheme="majorHAnsi" w:hAnsiTheme="majorHAnsi" w:cstheme="majorHAnsi"/>
                <w:b/>
                <w:sz w:val="24"/>
                <w:szCs w:val="24"/>
              </w:rPr>
              <w:t xml:space="preserve"> saziņai</w:t>
            </w:r>
          </w:p>
        </w:tc>
        <w:tc>
          <w:tcPr>
            <w:tcW w:w="4817" w:type="dxa"/>
          </w:tcPr>
          <w:p w14:paraId="7E83A3BE" w14:textId="77777777" w:rsidR="005D1BC8" w:rsidRPr="00620B9D" w:rsidRDefault="005D1BC8" w:rsidP="00390BA9">
            <w:pPr>
              <w:spacing w:before="60" w:after="60" w:line="276" w:lineRule="auto"/>
              <w:rPr>
                <w:rFonts w:asciiTheme="majorHAnsi" w:hAnsiTheme="majorHAnsi" w:cstheme="majorHAnsi"/>
                <w:b/>
                <w:sz w:val="24"/>
                <w:szCs w:val="24"/>
              </w:rPr>
            </w:pPr>
          </w:p>
        </w:tc>
      </w:tr>
    </w:tbl>
    <w:p w14:paraId="3155CCB0" w14:textId="77777777" w:rsidR="00620B9D" w:rsidRPr="0091053D" w:rsidRDefault="00620B9D" w:rsidP="00620B9D">
      <w:pPr>
        <w:spacing w:after="120" w:line="324" w:lineRule="auto"/>
        <w:rPr>
          <w:rFonts w:ascii="Times New Roman" w:hAnsi="Times New Roman" w:cs="Times New Roman"/>
          <w:bCs/>
          <w:i/>
          <w:iCs/>
          <w:sz w:val="20"/>
          <w:szCs w:val="20"/>
        </w:rPr>
      </w:pPr>
      <w:r w:rsidRPr="0091053D">
        <w:rPr>
          <w:rFonts w:ascii="Times New Roman" w:hAnsi="Times New Roman" w:cs="Times New Roman"/>
          <w:bCs/>
          <w:i/>
          <w:iCs/>
          <w:sz w:val="20"/>
          <w:szCs w:val="20"/>
        </w:rPr>
        <w:t>*Turpmāk tekstā – pretendents</w:t>
      </w:r>
    </w:p>
    <w:p w14:paraId="39B5E81F" w14:textId="4A741A51" w:rsidR="00A83E21" w:rsidRDefault="00A83E21" w:rsidP="00D46390">
      <w:pPr>
        <w:pStyle w:val="Heading1"/>
        <w:spacing w:before="120" w:after="120"/>
        <w:rPr>
          <w:b/>
          <w:bCs/>
          <w:color w:val="auto"/>
          <w:sz w:val="24"/>
          <w:szCs w:val="24"/>
        </w:rPr>
      </w:pPr>
      <w:r w:rsidRPr="00A83E21">
        <w:rPr>
          <w:b/>
          <w:bCs/>
          <w:color w:val="auto"/>
          <w:sz w:val="24"/>
          <w:szCs w:val="24"/>
        </w:rPr>
        <w:t>3</w:t>
      </w:r>
      <w:r w:rsidRPr="006F050F">
        <w:rPr>
          <w:b/>
          <w:bCs/>
          <w:color w:val="4472C4" w:themeColor="accent1"/>
          <w:sz w:val="24"/>
          <w:szCs w:val="24"/>
        </w:rPr>
        <w:t xml:space="preserve">.  </w:t>
      </w:r>
      <w:r w:rsidR="00EE169C" w:rsidRPr="0075725C">
        <w:rPr>
          <w:b/>
          <w:bCs/>
          <w:color w:val="auto"/>
          <w:sz w:val="24"/>
          <w:szCs w:val="24"/>
        </w:rPr>
        <w:t>P</w:t>
      </w:r>
      <w:r w:rsidR="005839CB" w:rsidRPr="0075725C">
        <w:rPr>
          <w:b/>
          <w:bCs/>
          <w:color w:val="auto"/>
          <w:sz w:val="24"/>
          <w:szCs w:val="24"/>
        </w:rPr>
        <w:t>IETEIKUMS</w:t>
      </w:r>
    </w:p>
    <w:p w14:paraId="3CA8A324" w14:textId="77777777" w:rsidR="0049668D" w:rsidRPr="00EE0356" w:rsidRDefault="0049668D" w:rsidP="0049668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D44FF2">
        <w:rPr>
          <w:rFonts w:ascii="Times New Roman" w:hAnsi="Times New Roman" w:cs="Times New Roman"/>
          <w:b/>
          <w:sz w:val="24"/>
          <w:szCs w:val="24"/>
          <w:lang w:eastAsia="ar-SA"/>
        </w:rPr>
        <w:t>3.1</w:t>
      </w:r>
      <w:r w:rsidRPr="00EE0356">
        <w:rPr>
          <w:rFonts w:ascii="Times New Roman" w:hAnsi="Times New Roman" w:cs="Times New Roman"/>
          <w:b/>
          <w:sz w:val="24"/>
          <w:szCs w:val="24"/>
          <w:lang w:eastAsia="ar-SA"/>
        </w:rPr>
        <w:t>.</w:t>
      </w:r>
      <w:r w:rsidRPr="00EE0356">
        <w:rPr>
          <w:rFonts w:ascii="Times New Roman" w:hAnsi="Times New Roman" w:cs="Times New Roman"/>
          <w:bCs/>
          <w:sz w:val="24"/>
          <w:szCs w:val="24"/>
          <w:lang w:eastAsia="ar-SA"/>
        </w:rPr>
        <w:t> Apspriedes priekšmets un tā izvietojums:</w:t>
      </w:r>
    </w:p>
    <w:p w14:paraId="2B17DF0F" w14:textId="77777777" w:rsidR="0049668D" w:rsidRPr="0049668D" w:rsidRDefault="0049668D" w:rsidP="0049668D">
      <w:pPr>
        <w:spacing w:after="0" w:line="240" w:lineRule="auto"/>
        <w:ind w:left="360"/>
        <w:contextualSpacing/>
        <w:jc w:val="both"/>
        <w:rPr>
          <w:rFonts w:ascii="Times New Roman" w:hAnsi="Times New Roman" w:cs="Times New Roman"/>
          <w:kern w:val="2"/>
          <w:sz w:val="24"/>
          <w:szCs w:val="24"/>
          <w:lang w:eastAsia="ko-KR"/>
        </w:rPr>
      </w:pPr>
      <w:r w:rsidRPr="0049668D">
        <w:rPr>
          <w:rFonts w:ascii="Times New Roman" w:hAnsi="Times New Roman" w:cs="Times New Roman"/>
          <w:sz w:val="24"/>
          <w:szCs w:val="24"/>
        </w:rPr>
        <w:t xml:space="preserve">3.1.1. </w:t>
      </w:r>
      <w:r w:rsidRPr="0049668D">
        <w:rPr>
          <w:rFonts w:ascii="Times New Roman" w:hAnsi="Times New Roman" w:cs="Times New Roman"/>
          <w:b/>
          <w:bCs/>
          <w:i/>
          <w:iCs/>
          <w:sz w:val="24"/>
          <w:szCs w:val="24"/>
        </w:rPr>
        <w:t>Iepirkuma priekšmets</w:t>
      </w:r>
      <w:r w:rsidRPr="0049668D">
        <w:rPr>
          <w:rFonts w:ascii="Times New Roman" w:hAnsi="Times New Roman" w:cs="Times New Roman"/>
          <w:sz w:val="24"/>
          <w:szCs w:val="24"/>
        </w:rPr>
        <w:t xml:space="preserve"> ir Rīgas pašvaldības SIA “Rīga satiksme” (turpmāk – Sabiedrība) oficiālās tīmekļa vietnes (turpmāk – Tīmekļa vietne) </w:t>
      </w:r>
      <w:r w:rsidRPr="0049668D">
        <w:rPr>
          <w:rFonts w:ascii="Times New Roman" w:hAnsi="Times New Roman" w:cs="Times New Roman"/>
          <w:kern w:val="2"/>
          <w:sz w:val="24"/>
          <w:szCs w:val="24"/>
          <w:lang w:eastAsia="ko-KR"/>
        </w:rPr>
        <w:t>izstrāde, kā arī tās uzturēšana un pilnveidošana (turpmāk – Pakalpojums).</w:t>
      </w:r>
    </w:p>
    <w:p w14:paraId="7755E78A" w14:textId="77777777" w:rsidR="0049668D" w:rsidRPr="0049668D" w:rsidRDefault="0049668D" w:rsidP="0049668D">
      <w:pPr>
        <w:spacing w:after="0" w:line="240" w:lineRule="auto"/>
        <w:ind w:left="360"/>
        <w:contextualSpacing/>
        <w:jc w:val="both"/>
        <w:rPr>
          <w:rFonts w:ascii="Times New Roman" w:hAnsi="Times New Roman" w:cs="Times New Roman"/>
          <w:kern w:val="2"/>
          <w:sz w:val="24"/>
          <w:szCs w:val="24"/>
          <w:lang w:eastAsia="ko-KR"/>
        </w:rPr>
      </w:pPr>
      <w:r w:rsidRPr="0049668D">
        <w:rPr>
          <w:rFonts w:ascii="Times New Roman" w:hAnsi="Times New Roman" w:cs="Times New Roman"/>
          <w:kern w:val="2"/>
          <w:sz w:val="24"/>
          <w:szCs w:val="24"/>
          <w:lang w:eastAsia="ko-KR"/>
        </w:rPr>
        <w:t>3.1.2.</w:t>
      </w:r>
      <w:r w:rsidRPr="0049668D">
        <w:rPr>
          <w:rFonts w:ascii="Times New Roman" w:hAnsi="Times New Roman" w:cs="Times New Roman"/>
          <w:sz w:val="24"/>
          <w:szCs w:val="24"/>
        </w:rPr>
        <w:t xml:space="preserve">Tīmekļa vietnes </w:t>
      </w:r>
      <w:r w:rsidRPr="0049668D">
        <w:rPr>
          <w:rFonts w:ascii="Times New Roman" w:hAnsi="Times New Roman" w:cs="Times New Roman"/>
          <w:b/>
          <w:bCs/>
          <w:i/>
          <w:iCs/>
          <w:sz w:val="24"/>
          <w:szCs w:val="24"/>
        </w:rPr>
        <w:t>mērķis</w:t>
      </w:r>
      <w:r w:rsidRPr="0049668D">
        <w:rPr>
          <w:rFonts w:ascii="Times New Roman" w:hAnsi="Times New Roman" w:cs="Times New Roman"/>
          <w:sz w:val="24"/>
          <w:szCs w:val="24"/>
        </w:rPr>
        <w:t xml:space="preserve"> ir mūsdienīga, klientam draudzīga un ērta, korporatīva Tīmekļa vietne.</w:t>
      </w:r>
    </w:p>
    <w:p w14:paraId="3E4E4167" w14:textId="77777777" w:rsidR="0049668D" w:rsidRPr="0049668D" w:rsidRDefault="0049668D" w:rsidP="0049668D">
      <w:pPr>
        <w:spacing w:after="0" w:line="240" w:lineRule="auto"/>
        <w:ind w:left="360"/>
        <w:contextualSpacing/>
        <w:jc w:val="both"/>
        <w:rPr>
          <w:rFonts w:ascii="Times New Roman" w:hAnsi="Times New Roman" w:cs="Times New Roman"/>
          <w:kern w:val="2"/>
          <w:sz w:val="24"/>
          <w:szCs w:val="24"/>
          <w:lang w:eastAsia="ko-KR"/>
        </w:rPr>
      </w:pPr>
      <w:r w:rsidRPr="0049668D">
        <w:rPr>
          <w:rFonts w:ascii="Times New Roman" w:hAnsi="Times New Roman" w:cs="Times New Roman"/>
          <w:kern w:val="2"/>
          <w:sz w:val="24"/>
          <w:szCs w:val="24"/>
          <w:lang w:eastAsia="ko-KR"/>
        </w:rPr>
        <w:t>3.1.3.</w:t>
      </w:r>
      <w:r w:rsidRPr="0049668D">
        <w:rPr>
          <w:rFonts w:ascii="Times New Roman" w:hAnsi="Times New Roman" w:cs="Times New Roman"/>
          <w:bCs/>
          <w:kern w:val="2"/>
          <w:sz w:val="24"/>
          <w:szCs w:val="24"/>
          <w:lang w:eastAsia="ko-KR"/>
        </w:rPr>
        <w:t xml:space="preserve">Galvenās Tīmekļa vietnes </w:t>
      </w:r>
      <w:r w:rsidRPr="0049668D">
        <w:rPr>
          <w:rFonts w:ascii="Times New Roman" w:hAnsi="Times New Roman" w:cs="Times New Roman"/>
          <w:b/>
          <w:i/>
          <w:iCs/>
          <w:kern w:val="2"/>
          <w:sz w:val="24"/>
          <w:szCs w:val="24"/>
          <w:lang w:eastAsia="ko-KR"/>
        </w:rPr>
        <w:t>funkcijas</w:t>
      </w:r>
      <w:r w:rsidRPr="0049668D">
        <w:rPr>
          <w:rFonts w:ascii="Times New Roman" w:hAnsi="Times New Roman" w:cs="Times New Roman"/>
          <w:bCs/>
          <w:kern w:val="2"/>
          <w:sz w:val="24"/>
          <w:szCs w:val="24"/>
          <w:lang w:eastAsia="ko-KR"/>
        </w:rPr>
        <w:t>:</w:t>
      </w:r>
    </w:p>
    <w:p w14:paraId="08405EBD" w14:textId="77777777" w:rsidR="0049668D" w:rsidRPr="0049668D" w:rsidRDefault="0049668D" w:rsidP="0049668D">
      <w:pPr>
        <w:spacing w:after="0" w:line="240" w:lineRule="auto"/>
        <w:ind w:left="360"/>
        <w:contextualSpacing/>
        <w:jc w:val="both"/>
        <w:rPr>
          <w:rFonts w:ascii="Times New Roman" w:hAnsi="Times New Roman" w:cs="Times New Roman"/>
          <w:kern w:val="2"/>
          <w:sz w:val="24"/>
          <w:szCs w:val="24"/>
          <w:lang w:eastAsia="ko-KR"/>
        </w:rPr>
      </w:pPr>
      <w:r w:rsidRPr="0049668D">
        <w:rPr>
          <w:rFonts w:ascii="Times New Roman" w:hAnsi="Times New Roman" w:cs="Times New Roman"/>
          <w:kern w:val="2"/>
          <w:sz w:val="24"/>
          <w:szCs w:val="24"/>
          <w:lang w:eastAsia="ko-KR"/>
        </w:rPr>
        <w:t>3.1.3.1.Tīmekļa vietnes apmeklētāju informēšana par Sabiedrības sniegtajiem pakalpojumiem un izmaiņām tajos. Apmeklētājiem ērta sabiedriskā transporta maršrutu plānošana;</w:t>
      </w:r>
    </w:p>
    <w:p w14:paraId="70EFD031" w14:textId="062EECF8" w:rsidR="0049668D" w:rsidRPr="0049668D" w:rsidRDefault="0049668D" w:rsidP="0049668D">
      <w:pPr>
        <w:spacing w:after="0" w:line="240" w:lineRule="auto"/>
        <w:ind w:left="360"/>
        <w:contextualSpacing/>
        <w:jc w:val="both"/>
        <w:rPr>
          <w:rFonts w:ascii="Times New Roman" w:hAnsi="Times New Roman" w:cs="Times New Roman"/>
          <w:kern w:val="2"/>
          <w:sz w:val="24"/>
          <w:szCs w:val="24"/>
          <w:lang w:eastAsia="ko-KR"/>
        </w:rPr>
      </w:pPr>
      <w:r w:rsidRPr="0049668D">
        <w:rPr>
          <w:rFonts w:ascii="Times New Roman" w:hAnsi="Times New Roman" w:cs="Times New Roman"/>
          <w:kern w:val="2"/>
          <w:sz w:val="24"/>
          <w:szCs w:val="24"/>
          <w:lang w:eastAsia="ko-KR"/>
        </w:rPr>
        <w:t>3.1.3.2.</w:t>
      </w:r>
      <w:r w:rsidRPr="0049668D">
        <w:rPr>
          <w:rFonts w:ascii="Times New Roman" w:hAnsi="Times New Roman" w:cs="Times New Roman"/>
          <w:bCs/>
          <w:kern w:val="2"/>
          <w:sz w:val="24"/>
          <w:szCs w:val="24"/>
          <w:lang w:eastAsia="ko-KR"/>
        </w:rPr>
        <w:t>Tīmekļa vietnes apmeklētāju informēšana par Sabiedrības stratēģiskajiem mērķiem, vērtībām, rādītājiem, t.sk. finanšu un to izpildi, organizatorisko struktūru, personāla atlases un atalgojuma politiku, vakancēm, iepirkumiem u.c. aktualitātēm;</w:t>
      </w:r>
    </w:p>
    <w:p w14:paraId="3B12EB60" w14:textId="59B7C1B5" w:rsidR="0049668D" w:rsidRPr="0049668D" w:rsidRDefault="0049668D" w:rsidP="0049668D">
      <w:pPr>
        <w:spacing w:after="0" w:line="240" w:lineRule="auto"/>
        <w:jc w:val="both"/>
        <w:rPr>
          <w:rFonts w:ascii="Times New Roman" w:hAnsi="Times New Roman" w:cs="Times New Roman"/>
          <w:bCs/>
          <w:kern w:val="2"/>
          <w:sz w:val="24"/>
          <w:szCs w:val="24"/>
          <w:lang w:eastAsia="ko-KR"/>
        </w:rPr>
      </w:pPr>
      <w:r w:rsidRPr="0049668D">
        <w:rPr>
          <w:rFonts w:ascii="Times New Roman" w:hAnsi="Times New Roman" w:cs="Times New Roman"/>
          <w:bCs/>
          <w:kern w:val="2"/>
          <w:sz w:val="24"/>
          <w:szCs w:val="24"/>
          <w:lang w:eastAsia="ko-KR"/>
        </w:rPr>
        <w:t xml:space="preserve">      3.1.3.3.e-pakalpojumu sniegšana.</w:t>
      </w:r>
    </w:p>
    <w:p w14:paraId="5FDC9A37" w14:textId="16270958" w:rsidR="0049668D" w:rsidRPr="0049668D" w:rsidRDefault="0049668D" w:rsidP="0049668D">
      <w:pPr>
        <w:spacing w:after="0" w:line="240" w:lineRule="auto"/>
        <w:ind w:firstLine="426"/>
        <w:rPr>
          <w:rFonts w:ascii="Times New Roman" w:hAnsi="Times New Roman" w:cs="Times New Roman"/>
          <w:bCs/>
          <w:kern w:val="2"/>
          <w:sz w:val="24"/>
          <w:szCs w:val="24"/>
          <w:lang w:eastAsia="ko-KR"/>
        </w:rPr>
      </w:pPr>
      <w:r w:rsidRPr="0049668D">
        <w:rPr>
          <w:rFonts w:ascii="Times New Roman" w:hAnsi="Times New Roman" w:cs="Times New Roman"/>
          <w:bCs/>
          <w:kern w:val="2"/>
          <w:sz w:val="24"/>
          <w:szCs w:val="24"/>
          <w:lang w:eastAsia="ko-KR"/>
        </w:rPr>
        <w:t xml:space="preserve">3.1.4.Tīmekļa vietnes </w:t>
      </w:r>
      <w:r w:rsidRPr="0049668D">
        <w:rPr>
          <w:rFonts w:ascii="Times New Roman" w:hAnsi="Times New Roman" w:cs="Times New Roman"/>
          <w:b/>
          <w:i/>
          <w:iCs/>
          <w:kern w:val="2"/>
          <w:sz w:val="24"/>
          <w:szCs w:val="24"/>
          <w:lang w:eastAsia="ko-KR"/>
        </w:rPr>
        <w:t>mērķauditorija</w:t>
      </w:r>
      <w:r w:rsidRPr="0049668D">
        <w:rPr>
          <w:rFonts w:ascii="Times New Roman" w:hAnsi="Times New Roman" w:cs="Times New Roman"/>
          <w:bCs/>
          <w:kern w:val="2"/>
          <w:sz w:val="24"/>
          <w:szCs w:val="24"/>
          <w:lang w:eastAsia="ko-KR"/>
        </w:rPr>
        <w:t>:</w:t>
      </w:r>
    </w:p>
    <w:p w14:paraId="09A1C624" w14:textId="77777777" w:rsidR="0049668D" w:rsidRPr="0049668D" w:rsidRDefault="0049668D" w:rsidP="0049668D">
      <w:pPr>
        <w:spacing w:after="0" w:line="240" w:lineRule="auto"/>
        <w:ind w:left="720"/>
        <w:rPr>
          <w:rFonts w:ascii="Times New Roman" w:hAnsi="Times New Roman" w:cs="Times New Roman"/>
          <w:bCs/>
          <w:kern w:val="2"/>
          <w:sz w:val="24"/>
          <w:szCs w:val="24"/>
          <w:lang w:eastAsia="ko-KR"/>
        </w:rPr>
      </w:pPr>
      <w:r w:rsidRPr="0049668D">
        <w:rPr>
          <w:rFonts w:ascii="Times New Roman" w:hAnsi="Times New Roman" w:cs="Times New Roman"/>
          <w:bCs/>
          <w:kern w:val="2"/>
          <w:sz w:val="24"/>
          <w:szCs w:val="24"/>
          <w:lang w:eastAsia="ko-KR"/>
        </w:rPr>
        <w:t>3.1.4.1.Sabiedrības klienti;</w:t>
      </w:r>
    </w:p>
    <w:p w14:paraId="1040BE12" w14:textId="77777777" w:rsidR="0049668D" w:rsidRPr="0049668D" w:rsidRDefault="0049668D" w:rsidP="0049668D">
      <w:pPr>
        <w:spacing w:after="0" w:line="240" w:lineRule="auto"/>
        <w:ind w:left="720"/>
        <w:rPr>
          <w:rFonts w:ascii="Times New Roman" w:hAnsi="Times New Roman" w:cs="Times New Roman"/>
          <w:bCs/>
          <w:kern w:val="2"/>
          <w:sz w:val="24"/>
          <w:szCs w:val="24"/>
          <w:lang w:eastAsia="ko-KR"/>
        </w:rPr>
      </w:pPr>
      <w:r w:rsidRPr="0049668D">
        <w:rPr>
          <w:rFonts w:ascii="Times New Roman" w:hAnsi="Times New Roman" w:cs="Times New Roman"/>
          <w:bCs/>
          <w:kern w:val="2"/>
          <w:sz w:val="24"/>
          <w:szCs w:val="24"/>
          <w:lang w:eastAsia="ko-KR"/>
        </w:rPr>
        <w:t>3.1.4.2.Rīgas viesi un tūristi;</w:t>
      </w:r>
    </w:p>
    <w:p w14:paraId="5C51593B" w14:textId="77777777" w:rsidR="0049668D" w:rsidRPr="0049668D" w:rsidRDefault="0049668D" w:rsidP="0049668D">
      <w:pPr>
        <w:spacing w:after="0" w:line="240" w:lineRule="auto"/>
        <w:ind w:left="720"/>
        <w:rPr>
          <w:rFonts w:ascii="Times New Roman" w:hAnsi="Times New Roman" w:cs="Times New Roman"/>
          <w:bCs/>
          <w:kern w:val="2"/>
          <w:sz w:val="24"/>
          <w:szCs w:val="24"/>
          <w:lang w:eastAsia="ko-KR"/>
        </w:rPr>
      </w:pPr>
      <w:r w:rsidRPr="0049668D">
        <w:rPr>
          <w:rFonts w:ascii="Times New Roman" w:hAnsi="Times New Roman" w:cs="Times New Roman"/>
          <w:bCs/>
          <w:kern w:val="2"/>
          <w:sz w:val="24"/>
          <w:szCs w:val="24"/>
          <w:lang w:eastAsia="ko-KR"/>
        </w:rPr>
        <w:t>3.1.4.3.Sadarbības partneri.</w:t>
      </w:r>
    </w:p>
    <w:p w14:paraId="18A91994" w14:textId="18FF308F" w:rsidR="0049668D" w:rsidRPr="0049668D" w:rsidRDefault="0049668D" w:rsidP="0049668D">
      <w:pPr>
        <w:spacing w:after="0" w:line="240" w:lineRule="auto"/>
        <w:ind w:left="720" w:hanging="436"/>
        <w:rPr>
          <w:rFonts w:ascii="Times New Roman" w:hAnsi="Times New Roman" w:cs="Times New Roman"/>
          <w:bCs/>
          <w:kern w:val="2"/>
          <w:sz w:val="24"/>
          <w:szCs w:val="24"/>
          <w:lang w:eastAsia="ko-KR"/>
        </w:rPr>
      </w:pPr>
      <w:r w:rsidRPr="0049668D">
        <w:rPr>
          <w:rFonts w:ascii="Times New Roman" w:hAnsi="Times New Roman" w:cs="Times New Roman"/>
          <w:bCs/>
          <w:kern w:val="2"/>
          <w:sz w:val="24"/>
          <w:szCs w:val="24"/>
          <w:lang w:eastAsia="ko-KR"/>
        </w:rPr>
        <w:t xml:space="preserve">3.1.5.Tīmekļa vietnes satura </w:t>
      </w:r>
      <w:r w:rsidRPr="0049668D">
        <w:rPr>
          <w:rFonts w:ascii="Times New Roman" w:hAnsi="Times New Roman" w:cs="Times New Roman"/>
          <w:b/>
          <w:i/>
          <w:iCs/>
          <w:kern w:val="2"/>
          <w:sz w:val="24"/>
          <w:szCs w:val="24"/>
          <w:lang w:eastAsia="ko-KR"/>
        </w:rPr>
        <w:t>pārvaldību un administrēšanu</w:t>
      </w:r>
      <w:r w:rsidRPr="0049668D">
        <w:rPr>
          <w:rFonts w:ascii="Times New Roman" w:hAnsi="Times New Roman" w:cs="Times New Roman"/>
          <w:bCs/>
          <w:kern w:val="2"/>
          <w:sz w:val="24"/>
          <w:szCs w:val="24"/>
          <w:lang w:eastAsia="ko-KR"/>
        </w:rPr>
        <w:t xml:space="preserve"> veiks Pasūtītājs.</w:t>
      </w:r>
    </w:p>
    <w:p w14:paraId="2A46F831" w14:textId="7BF8F5EB" w:rsidR="0049668D" w:rsidRPr="00EE0356" w:rsidRDefault="0049668D" w:rsidP="0049668D">
      <w:pPr>
        <w:spacing w:after="0" w:line="240" w:lineRule="auto"/>
        <w:ind w:left="2268" w:hanging="1984"/>
        <w:textAlignment w:val="baseline"/>
        <w:rPr>
          <w:rFonts w:ascii="Times New Roman" w:hAnsi="Times New Roman" w:cs="Times New Roman"/>
          <w:color w:val="000000"/>
          <w:sz w:val="24"/>
          <w:szCs w:val="24"/>
        </w:rPr>
      </w:pPr>
      <w:r w:rsidRPr="00EE0356">
        <w:rPr>
          <w:rFonts w:ascii="Times New Roman" w:hAnsi="Times New Roman" w:cs="Times New Roman"/>
          <w:noProof/>
          <w:sz w:val="24"/>
          <w:szCs w:val="24"/>
        </w:rPr>
        <w:t>3.1.</w:t>
      </w:r>
      <w:r>
        <w:rPr>
          <w:rFonts w:ascii="Times New Roman" w:hAnsi="Times New Roman" w:cs="Times New Roman"/>
          <w:noProof/>
          <w:sz w:val="24"/>
          <w:szCs w:val="24"/>
        </w:rPr>
        <w:t>6</w:t>
      </w:r>
      <w:r w:rsidRPr="00EE0356">
        <w:rPr>
          <w:rFonts w:ascii="Times New Roman" w:hAnsi="Times New Roman" w:cs="Times New Roman"/>
          <w:noProof/>
          <w:sz w:val="24"/>
          <w:szCs w:val="24"/>
        </w:rPr>
        <w:t xml:space="preserve">.CPV klasifikators:  Galvenais </w:t>
      </w:r>
      <w:r w:rsidRPr="00EE0356">
        <w:rPr>
          <w:rFonts w:ascii="Times New Roman" w:hAnsi="Times New Roman" w:cs="Times New Roman"/>
          <w:bCs/>
          <w:noProof/>
          <w:sz w:val="24"/>
          <w:szCs w:val="24"/>
        </w:rPr>
        <w:t xml:space="preserve">CPV kods – </w:t>
      </w:r>
      <w:hyperlink r:id="rId11" w:tooltip="72200000-7" w:history="1">
        <w:r w:rsidRPr="00EE0356">
          <w:rPr>
            <w:rStyle w:val="Hyperlink"/>
            <w:rFonts w:ascii="Times New Roman" w:hAnsi="Times New Roman" w:cs="Times New Roman"/>
            <w:color w:val="000000"/>
            <w:sz w:val="24"/>
            <w:szCs w:val="24"/>
          </w:rPr>
          <w:t>72200000-7</w:t>
        </w:r>
      </w:hyperlink>
      <w:r w:rsidRPr="00EE0356">
        <w:rPr>
          <w:rFonts w:ascii="Times New Roman" w:hAnsi="Times New Roman" w:cs="Times New Roman"/>
          <w:color w:val="000000"/>
          <w:sz w:val="24"/>
          <w:szCs w:val="24"/>
        </w:rPr>
        <w:t xml:space="preserve"> - Programmatūras izstrādes un konsultāciju pakalpojumi; </w:t>
      </w:r>
    </w:p>
    <w:p w14:paraId="7FAC36D4" w14:textId="77777777" w:rsidR="0049668D" w:rsidRPr="00EE0356" w:rsidRDefault="0049668D" w:rsidP="0049668D">
      <w:pPr>
        <w:spacing w:after="0" w:line="240" w:lineRule="auto"/>
        <w:ind w:left="2268" w:hanging="2268"/>
        <w:textAlignment w:val="baseline"/>
        <w:rPr>
          <w:rFonts w:ascii="Times New Roman" w:hAnsi="Times New Roman" w:cs="Times New Roman"/>
          <w:color w:val="000000"/>
          <w:sz w:val="24"/>
          <w:szCs w:val="24"/>
        </w:rPr>
      </w:pPr>
      <w:r w:rsidRPr="00EE0356">
        <w:rPr>
          <w:rFonts w:ascii="Times New Roman" w:hAnsi="Times New Roman" w:cs="Times New Roman"/>
          <w:color w:val="000000"/>
          <w:sz w:val="24"/>
          <w:szCs w:val="24"/>
        </w:rPr>
        <w:t xml:space="preserve"> Papildus  CPV kods-  </w:t>
      </w:r>
      <w:hyperlink r:id="rId12" w:tooltip="72230000-6" w:history="1">
        <w:r w:rsidRPr="00EE0356">
          <w:rPr>
            <w:rStyle w:val="Hyperlink"/>
            <w:rFonts w:ascii="Times New Roman" w:hAnsi="Times New Roman" w:cs="Times New Roman"/>
            <w:color w:val="000000"/>
            <w:sz w:val="24"/>
            <w:szCs w:val="24"/>
          </w:rPr>
          <w:t>72230000-6</w:t>
        </w:r>
      </w:hyperlink>
      <w:r w:rsidRPr="00EE0356">
        <w:rPr>
          <w:rFonts w:ascii="Times New Roman" w:hAnsi="Times New Roman" w:cs="Times New Roman"/>
          <w:color w:val="000000"/>
          <w:sz w:val="24"/>
          <w:szCs w:val="24"/>
        </w:rPr>
        <w:t xml:space="preserve">  Klienta vajadzībām pielāgotas programmatūras izstrādes pakalpojumi;</w:t>
      </w:r>
    </w:p>
    <w:p w14:paraId="4CCAA028" w14:textId="77777777" w:rsidR="0049668D" w:rsidRPr="00EE0356" w:rsidRDefault="0049668D" w:rsidP="0049668D">
      <w:pPr>
        <w:spacing w:after="0" w:line="240" w:lineRule="auto"/>
        <w:contextualSpacing/>
        <w:jc w:val="both"/>
        <w:rPr>
          <w:rFonts w:ascii="Times New Roman" w:hAnsi="Times New Roman" w:cs="Times New Roman"/>
          <w:bCs/>
          <w:color w:val="000000" w:themeColor="text1"/>
          <w:sz w:val="24"/>
          <w:szCs w:val="24"/>
        </w:rPr>
      </w:pPr>
      <w:r w:rsidRPr="00EE0356">
        <w:rPr>
          <w:rFonts w:ascii="Times New Roman" w:hAnsi="Times New Roman" w:cs="Times New Roman"/>
          <w:b/>
          <w:color w:val="000000" w:themeColor="text1"/>
          <w:sz w:val="24"/>
          <w:szCs w:val="24"/>
        </w:rPr>
        <w:t>3.2.</w:t>
      </w:r>
      <w:r w:rsidRPr="00EE0356">
        <w:rPr>
          <w:rFonts w:ascii="Times New Roman" w:hAnsi="Times New Roman" w:cs="Times New Roman"/>
          <w:bCs/>
          <w:color w:val="000000" w:themeColor="text1"/>
          <w:sz w:val="24"/>
          <w:szCs w:val="24"/>
        </w:rPr>
        <w:t xml:space="preserve"> </w:t>
      </w:r>
      <w:r w:rsidRPr="00EE0356">
        <w:rPr>
          <w:rFonts w:ascii="Times New Roman" w:hAnsi="Times New Roman" w:cs="Times New Roman"/>
          <w:bCs/>
          <w:sz w:val="24"/>
          <w:szCs w:val="24"/>
          <w:lang w:eastAsia="ar-SA"/>
        </w:rPr>
        <w:t>Pretendenta interese piedalīties iepirkumā:</w:t>
      </w:r>
    </w:p>
    <w:p w14:paraId="146F08C8" w14:textId="77777777" w:rsidR="0049668D" w:rsidRPr="00EE0356" w:rsidRDefault="00000000" w:rsidP="0049668D">
      <w:pPr>
        <w:tabs>
          <w:tab w:val="left" w:pos="426"/>
        </w:tabs>
        <w:autoSpaceDE w:val="0"/>
        <w:autoSpaceDN w:val="0"/>
        <w:adjustRightInd w:val="0"/>
        <w:spacing w:after="0" w:line="240" w:lineRule="auto"/>
        <w:ind w:left="426"/>
        <w:contextualSpacing/>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520755287"/>
          <w14:checkbox>
            <w14:checked w14:val="0"/>
            <w14:checkedState w14:val="2612" w14:font="MS Gothic"/>
            <w14:uncheckedState w14:val="2610" w14:font="MS Gothic"/>
          </w14:checkbox>
        </w:sdtPr>
        <w:sdtContent>
          <w:r w:rsidR="0049668D" w:rsidRPr="00EE0356">
            <w:rPr>
              <w:rFonts w:ascii="Segoe UI Symbol" w:eastAsia="MS Gothic" w:hAnsi="Segoe UI Symbol" w:cs="Segoe UI Symbol"/>
              <w:bCs/>
              <w:sz w:val="24"/>
              <w:szCs w:val="24"/>
              <w:lang w:eastAsia="ar-SA"/>
            </w:rPr>
            <w:t>☐</w:t>
          </w:r>
        </w:sdtContent>
      </w:sdt>
      <w:r w:rsidR="0049668D" w:rsidRPr="00EE0356">
        <w:rPr>
          <w:rFonts w:ascii="Times New Roman" w:hAnsi="Times New Roman" w:cs="Times New Roman"/>
          <w:bCs/>
          <w:sz w:val="24"/>
          <w:szCs w:val="24"/>
          <w:lang w:eastAsia="ar-SA"/>
        </w:rPr>
        <w:t> ir ieinteresēts piedalīties plānotajā iepirkuma procedūrā;</w:t>
      </w:r>
    </w:p>
    <w:p w14:paraId="02B0A9DE" w14:textId="77777777" w:rsidR="0049668D" w:rsidRDefault="00000000" w:rsidP="0049668D">
      <w:pPr>
        <w:tabs>
          <w:tab w:val="left" w:pos="426"/>
        </w:tabs>
        <w:autoSpaceDE w:val="0"/>
        <w:autoSpaceDN w:val="0"/>
        <w:adjustRightInd w:val="0"/>
        <w:spacing w:after="0" w:line="240" w:lineRule="auto"/>
        <w:ind w:left="426"/>
        <w:contextualSpacing/>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45381061"/>
          <w14:checkbox>
            <w14:checked w14:val="0"/>
            <w14:checkedState w14:val="2612" w14:font="MS Gothic"/>
            <w14:uncheckedState w14:val="2610" w14:font="MS Gothic"/>
          </w14:checkbox>
        </w:sdtPr>
        <w:sdtContent>
          <w:r w:rsidR="0049668D" w:rsidRPr="00EE0356">
            <w:rPr>
              <w:rFonts w:ascii="Segoe UI Symbol" w:eastAsia="MS Gothic" w:hAnsi="Segoe UI Symbol" w:cs="Segoe UI Symbol"/>
              <w:bCs/>
              <w:sz w:val="24"/>
              <w:szCs w:val="24"/>
              <w:lang w:eastAsia="ar-SA"/>
            </w:rPr>
            <w:t>☐</w:t>
          </w:r>
        </w:sdtContent>
      </w:sdt>
      <w:r w:rsidR="0049668D" w:rsidRPr="00EE0356">
        <w:rPr>
          <w:rFonts w:ascii="Times New Roman" w:hAnsi="Times New Roman" w:cs="Times New Roman"/>
          <w:bCs/>
          <w:sz w:val="24"/>
          <w:szCs w:val="24"/>
          <w:lang w:eastAsia="ar-SA"/>
        </w:rPr>
        <w:t> nav ieinteresēts piedalīties plānotajā iepirkuma procedūrā.</w:t>
      </w:r>
    </w:p>
    <w:p w14:paraId="4E714885" w14:textId="77777777" w:rsidR="0049668D" w:rsidRDefault="0049668D" w:rsidP="0049668D">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r>
        <w:rPr>
          <w:rFonts w:ascii="Times New Roman" w:hAnsi="Times New Roman" w:cs="Times New Roman"/>
          <w:noProof/>
          <w:color w:val="FF0000"/>
          <w:sz w:val="24"/>
          <w:szCs w:val="24"/>
        </w:rPr>
        <w:t xml:space="preserve">Lūdzam </w:t>
      </w:r>
      <w:r w:rsidRPr="00584838">
        <w:rPr>
          <w:rFonts w:ascii="Times New Roman" w:hAnsi="Times New Roman" w:cs="Times New Roman"/>
          <w:noProof/>
          <w:color w:val="FF0000"/>
          <w:sz w:val="24"/>
          <w:szCs w:val="24"/>
        </w:rPr>
        <w:t>norādīt, k</w:t>
      </w:r>
      <w:r>
        <w:rPr>
          <w:rFonts w:ascii="Times New Roman" w:hAnsi="Times New Roman" w:cs="Times New Roman"/>
          <w:noProof/>
          <w:color w:val="FF0000"/>
          <w:sz w:val="24"/>
          <w:szCs w:val="24"/>
        </w:rPr>
        <w:t>as traucē  vai ir kādi šķēršļi piedāvājuma iesniegšanai</w:t>
      </w:r>
      <w:r w:rsidRPr="00584838">
        <w:rPr>
          <w:rFonts w:ascii="Times New Roman" w:hAnsi="Times New Roman" w:cs="Times New Roman"/>
          <w:noProof/>
          <w:color w:val="FF0000"/>
          <w:sz w:val="24"/>
          <w:szCs w:val="24"/>
        </w:rPr>
        <w:t>:</w:t>
      </w:r>
    </w:p>
    <w:p w14:paraId="6AF7E9DD" w14:textId="77777777" w:rsidR="0049668D" w:rsidRPr="00EE0356" w:rsidRDefault="0049668D" w:rsidP="0049668D">
      <w:pPr>
        <w:tabs>
          <w:tab w:val="left" w:pos="426"/>
        </w:tabs>
        <w:autoSpaceDE w:val="0"/>
        <w:autoSpaceDN w:val="0"/>
        <w:adjustRightInd w:val="0"/>
        <w:spacing w:after="0" w:line="240" w:lineRule="auto"/>
        <w:ind w:left="426"/>
        <w:contextualSpacing/>
        <w:jc w:val="both"/>
        <w:rPr>
          <w:rFonts w:ascii="Times New Roman" w:hAnsi="Times New Roman" w:cs="Times New Roman"/>
          <w:bCs/>
          <w:sz w:val="24"/>
          <w:szCs w:val="24"/>
          <w:lang w:eastAsia="ar-SA"/>
        </w:rPr>
      </w:pPr>
    </w:p>
    <w:p w14:paraId="43D3A212" w14:textId="77777777" w:rsidR="0049668D" w:rsidRPr="00EE0356" w:rsidRDefault="0049668D" w:rsidP="0049668D">
      <w:pPr>
        <w:spacing w:after="0" w:line="240" w:lineRule="auto"/>
        <w:contextualSpacing/>
        <w:jc w:val="both"/>
        <w:rPr>
          <w:rFonts w:ascii="Times New Roman" w:hAnsi="Times New Roman" w:cs="Times New Roman"/>
          <w:bCs/>
          <w:color w:val="000000" w:themeColor="text1"/>
          <w:sz w:val="24"/>
          <w:szCs w:val="24"/>
        </w:rPr>
      </w:pPr>
      <w:r w:rsidRPr="00EE0356">
        <w:rPr>
          <w:rFonts w:ascii="Times New Roman" w:hAnsi="Times New Roman" w:cs="Times New Roman"/>
          <w:b/>
          <w:color w:val="000000" w:themeColor="text1"/>
          <w:sz w:val="24"/>
          <w:szCs w:val="24"/>
        </w:rPr>
        <w:lastRenderedPageBreak/>
        <w:t>3.3.</w:t>
      </w:r>
      <w:r w:rsidRPr="00EE0356">
        <w:rPr>
          <w:rFonts w:ascii="Times New Roman" w:hAnsi="Times New Roman" w:cs="Times New Roman"/>
          <w:bCs/>
          <w:color w:val="000000" w:themeColor="text1"/>
          <w:sz w:val="24"/>
          <w:szCs w:val="24"/>
        </w:rPr>
        <w:t> Apliecinām, ka pretendenta rīcībā ir pietiekamie tehniskie un cilvēku resursi, lai nodrošinātu kvalitatīvu un prasībām atbilstošu pakalpojumu.</w:t>
      </w:r>
    </w:p>
    <w:p w14:paraId="28FD5DD7" w14:textId="77777777" w:rsidR="0049668D" w:rsidRPr="00EE0356" w:rsidRDefault="0049668D" w:rsidP="0049668D">
      <w:pPr>
        <w:pStyle w:val="BodyText2"/>
        <w:contextualSpacing/>
        <w:rPr>
          <w:rFonts w:ascii="Times New Roman" w:hAnsi="Times New Roman"/>
          <w:szCs w:val="24"/>
        </w:rPr>
      </w:pPr>
      <w:r w:rsidRPr="00EE0356">
        <w:rPr>
          <w:rFonts w:ascii="Times New Roman" w:hAnsi="Times New Roman"/>
          <w:b/>
          <w:bCs/>
          <w:szCs w:val="24"/>
        </w:rPr>
        <w:t xml:space="preserve">3.4. </w:t>
      </w:r>
      <w:r w:rsidRPr="00EE0356">
        <w:rPr>
          <w:rFonts w:ascii="Times New Roman" w:hAnsi="Times New Roman"/>
          <w:szCs w:val="24"/>
        </w:rPr>
        <w:t>Esam iepazinušies ar tehnisko specifikāciju un atzīstam to par:</w:t>
      </w:r>
    </w:p>
    <w:p w14:paraId="1B05B7A8" w14:textId="77777777" w:rsidR="0049668D" w:rsidRPr="00EE0356" w:rsidRDefault="00000000" w:rsidP="0049668D">
      <w:pPr>
        <w:pStyle w:val="BodyText2"/>
        <w:tabs>
          <w:tab w:val="clear" w:pos="0"/>
        </w:tabs>
        <w:ind w:firstLine="567"/>
        <w:contextualSpacing/>
        <w:outlineLvl w:val="9"/>
        <w:rPr>
          <w:rFonts w:ascii="Times New Roman" w:hAnsi="Times New Roman"/>
          <w:szCs w:val="24"/>
        </w:rPr>
      </w:pPr>
      <w:sdt>
        <w:sdtPr>
          <w:rPr>
            <w:rFonts w:ascii="Times New Roman" w:hAnsi="Times New Roman"/>
            <w:szCs w:val="24"/>
          </w:rPr>
          <w:id w:val="1755162209"/>
          <w14:checkbox>
            <w14:checked w14:val="0"/>
            <w14:checkedState w14:val="2612" w14:font="MS Gothic"/>
            <w14:uncheckedState w14:val="2610" w14:font="MS Gothic"/>
          </w14:checkbox>
        </w:sdtPr>
        <w:sdtContent>
          <w:r w:rsidR="0049668D" w:rsidRPr="00EE0356">
            <w:rPr>
              <w:rFonts w:ascii="Segoe UI Symbol" w:eastAsia="MS Gothic" w:hAnsi="Segoe UI Symbol" w:cs="Segoe UI Symbol"/>
              <w:szCs w:val="24"/>
            </w:rPr>
            <w:t>☐</w:t>
          </w:r>
        </w:sdtContent>
      </w:sdt>
      <w:r w:rsidR="0049668D" w:rsidRPr="00EE0356">
        <w:rPr>
          <w:rFonts w:ascii="Times New Roman" w:hAnsi="Times New Roman"/>
          <w:szCs w:val="24"/>
        </w:rPr>
        <w:t xml:space="preserve">  Izpildāmu un to saturs ir pietiekams, lai iesniegtu piedāvājumu;</w:t>
      </w:r>
    </w:p>
    <w:p w14:paraId="45636480" w14:textId="77777777" w:rsidR="0049668D" w:rsidRPr="00EE0356" w:rsidRDefault="00000000" w:rsidP="0049668D">
      <w:pPr>
        <w:pStyle w:val="BodyText2"/>
        <w:tabs>
          <w:tab w:val="clear" w:pos="0"/>
        </w:tabs>
        <w:ind w:firstLine="567"/>
        <w:contextualSpacing/>
        <w:outlineLvl w:val="9"/>
        <w:rPr>
          <w:rFonts w:ascii="Times New Roman" w:hAnsi="Times New Roman"/>
          <w:szCs w:val="24"/>
        </w:rPr>
      </w:pPr>
      <w:sdt>
        <w:sdtPr>
          <w:rPr>
            <w:rFonts w:ascii="Times New Roman" w:hAnsi="Times New Roman"/>
            <w:szCs w:val="24"/>
          </w:rPr>
          <w:id w:val="1180469247"/>
          <w14:checkbox>
            <w14:checked w14:val="0"/>
            <w14:checkedState w14:val="2612" w14:font="MS Gothic"/>
            <w14:uncheckedState w14:val="2610" w14:font="MS Gothic"/>
          </w14:checkbox>
        </w:sdtPr>
        <w:sdtContent>
          <w:r w:rsidR="0049668D" w:rsidRPr="00EE0356">
            <w:rPr>
              <w:rFonts w:ascii="Segoe UI Symbol" w:eastAsia="MS Gothic" w:hAnsi="Segoe UI Symbol" w:cs="Segoe UI Symbol"/>
              <w:szCs w:val="24"/>
            </w:rPr>
            <w:t>☐</w:t>
          </w:r>
        </w:sdtContent>
      </w:sdt>
      <w:r w:rsidR="0049668D" w:rsidRPr="00EE0356">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49668D" w:rsidRPr="00EE0356" w14:paraId="2C6602D3" w14:textId="77777777" w:rsidTr="008947CF">
        <w:trPr>
          <w:jc w:val="center"/>
        </w:trPr>
        <w:tc>
          <w:tcPr>
            <w:tcW w:w="9209" w:type="dxa"/>
          </w:tcPr>
          <w:p w14:paraId="11134C62" w14:textId="77777777" w:rsidR="0049668D" w:rsidRPr="00EE0356" w:rsidRDefault="0049668D" w:rsidP="008947CF">
            <w:pPr>
              <w:pStyle w:val="BodyText2"/>
              <w:tabs>
                <w:tab w:val="clear" w:pos="0"/>
              </w:tabs>
              <w:contextualSpacing/>
              <w:jc w:val="center"/>
              <w:outlineLvl w:val="9"/>
              <w:rPr>
                <w:rFonts w:ascii="Times New Roman" w:hAnsi="Times New Roman"/>
                <w:i/>
                <w:iCs/>
                <w:szCs w:val="24"/>
              </w:rPr>
            </w:pPr>
            <w:r w:rsidRPr="00EE0356">
              <w:rPr>
                <w:rFonts w:ascii="Times New Roman" w:hAnsi="Times New Roman"/>
                <w:i/>
                <w:iCs/>
                <w:color w:val="000000" w:themeColor="text1"/>
                <w:szCs w:val="24"/>
              </w:rPr>
              <w:t>Ja atzīmējāt, ka tirgus tehniskā specifikācija ir pilnveidojama, lūdzu norādiet, kas tieši ir pilnveidojams vai kāda informācija ir neskaidra vai nepietiekoša</w:t>
            </w:r>
          </w:p>
        </w:tc>
      </w:tr>
    </w:tbl>
    <w:p w14:paraId="60872D78" w14:textId="77777777" w:rsidR="0049668D" w:rsidRPr="007F5005" w:rsidRDefault="0049668D" w:rsidP="0049668D">
      <w:pPr>
        <w:jc w:val="both"/>
        <w:rPr>
          <w:rFonts w:ascii="Times New Roman" w:hAnsi="Times New Roman" w:cs="Times New Roman"/>
          <w:noProof/>
          <w:sz w:val="24"/>
          <w:szCs w:val="24"/>
        </w:rPr>
      </w:pPr>
    </w:p>
    <w:p w14:paraId="632279D4" w14:textId="3CE8461C" w:rsidR="0049668D" w:rsidRPr="0049668D" w:rsidRDefault="0049668D" w:rsidP="0049668D">
      <w:r w:rsidRPr="00B337A9">
        <w:rPr>
          <w:rFonts w:ascii="Times New Roman" w:hAnsi="Times New Roman" w:cs="Times New Roman"/>
          <w:b/>
          <w:sz w:val="24"/>
          <w:szCs w:val="24"/>
          <w:lang w:eastAsia="ar-SA"/>
        </w:rPr>
        <w:t>3.</w:t>
      </w:r>
      <w:r>
        <w:rPr>
          <w:rFonts w:ascii="Times New Roman" w:hAnsi="Times New Roman" w:cs="Times New Roman"/>
          <w:b/>
          <w:sz w:val="24"/>
          <w:szCs w:val="24"/>
          <w:lang w:eastAsia="ar-SA"/>
        </w:rPr>
        <w:t>5</w:t>
      </w:r>
      <w:r w:rsidRPr="00B337A9">
        <w:rPr>
          <w:rFonts w:ascii="Times New Roman" w:hAnsi="Times New Roman" w:cs="Times New Roman"/>
          <w:b/>
          <w:sz w:val="24"/>
          <w:szCs w:val="24"/>
          <w:lang w:eastAsia="ar-SA"/>
        </w:rPr>
        <w:t>.</w:t>
      </w:r>
      <w:r>
        <w:rPr>
          <w:rFonts w:ascii="Times New Roman" w:hAnsi="Times New Roman" w:cs="Times New Roman"/>
          <w:bCs/>
          <w:sz w:val="24"/>
          <w:szCs w:val="24"/>
          <w:lang w:eastAsia="ar-SA"/>
        </w:rPr>
        <w:t xml:space="preserve"> </w:t>
      </w:r>
      <w:r w:rsidRPr="00D44FF2">
        <w:rPr>
          <w:rFonts w:ascii="Times New Roman" w:hAnsi="Times New Roman" w:cs="Times New Roman"/>
          <w:bCs/>
          <w:sz w:val="24"/>
          <w:szCs w:val="24"/>
          <w:lang w:eastAsia="ar-SA"/>
        </w:rPr>
        <w:t>Apliecinām, ka pretendents nav maksātnespējīgs, netiek likvidēts, tam nav apturēta saimnieciskā darbība, tam nav nodokļu parāda, kas pārsniedz 150,00 </w:t>
      </w:r>
      <w:proofErr w:type="spellStart"/>
      <w:r w:rsidRPr="00D44FF2">
        <w:rPr>
          <w:rFonts w:ascii="Times New Roman" w:hAnsi="Times New Roman" w:cs="Times New Roman"/>
          <w:bCs/>
          <w:i/>
          <w:iCs/>
          <w:sz w:val="24"/>
          <w:szCs w:val="24"/>
          <w:lang w:eastAsia="ar-SA"/>
        </w:rPr>
        <w:t>euro</w:t>
      </w:r>
      <w:proofErr w:type="spellEnd"/>
      <w:r w:rsidRPr="00D44FF2">
        <w:rPr>
          <w:rFonts w:ascii="Times New Roman" w:hAnsi="Times New Roman" w:cs="Times New Roman"/>
          <w:bCs/>
          <w:sz w:val="24"/>
          <w:szCs w:val="24"/>
          <w:lang w:eastAsia="ar-SA"/>
        </w:rPr>
        <w:t>, un tas nav izslēgts no pievienotās vērtības nodokļa maksātāju reģistra</w:t>
      </w:r>
    </w:p>
    <w:p w14:paraId="2ECDEEBC" w14:textId="3AA617FF" w:rsidR="004D1EED" w:rsidRPr="003B2FCA" w:rsidRDefault="00A83E21" w:rsidP="000F253E">
      <w:pPr>
        <w:spacing w:after="120" w:line="276" w:lineRule="auto"/>
        <w:jc w:val="both"/>
        <w:rPr>
          <w:rFonts w:asciiTheme="majorHAnsi" w:hAnsiTheme="majorHAnsi" w:cstheme="majorHAnsi"/>
          <w:sz w:val="24"/>
          <w:szCs w:val="24"/>
        </w:rPr>
      </w:pPr>
      <w:r w:rsidRPr="003B2FCA">
        <w:rPr>
          <w:rFonts w:asciiTheme="majorHAnsi" w:hAnsiTheme="majorHAnsi" w:cstheme="majorHAnsi"/>
          <w:b/>
          <w:bCs/>
          <w:sz w:val="24"/>
          <w:szCs w:val="24"/>
        </w:rPr>
        <w:t>3</w:t>
      </w:r>
      <w:r w:rsidR="005839CB" w:rsidRPr="003B2FCA">
        <w:rPr>
          <w:rFonts w:asciiTheme="majorHAnsi" w:hAnsiTheme="majorHAnsi" w:cstheme="majorHAnsi"/>
          <w:b/>
          <w:bCs/>
          <w:sz w:val="24"/>
          <w:szCs w:val="24"/>
        </w:rPr>
        <w:t>.</w:t>
      </w:r>
      <w:r w:rsidR="006239D3">
        <w:rPr>
          <w:rFonts w:asciiTheme="majorHAnsi" w:hAnsiTheme="majorHAnsi" w:cstheme="majorHAnsi"/>
          <w:b/>
          <w:bCs/>
          <w:sz w:val="24"/>
          <w:szCs w:val="24"/>
        </w:rPr>
        <w:t>6</w:t>
      </w:r>
      <w:r w:rsidR="005839CB" w:rsidRPr="003B2FCA">
        <w:rPr>
          <w:rFonts w:asciiTheme="majorHAnsi" w:hAnsiTheme="majorHAnsi" w:cstheme="majorHAnsi"/>
          <w:b/>
          <w:bCs/>
          <w:sz w:val="24"/>
          <w:szCs w:val="24"/>
        </w:rPr>
        <w:t>.</w:t>
      </w:r>
      <w:r w:rsidR="005839CB" w:rsidRPr="003B2FCA">
        <w:rPr>
          <w:rFonts w:asciiTheme="majorHAnsi" w:hAnsiTheme="majorHAnsi" w:cstheme="majorHAnsi"/>
          <w:sz w:val="24"/>
          <w:szCs w:val="24"/>
        </w:rPr>
        <w:t xml:space="preserve"> </w:t>
      </w:r>
      <w:r w:rsidR="004A1F6A" w:rsidRPr="003B2FCA">
        <w:rPr>
          <w:rFonts w:asciiTheme="majorHAnsi" w:hAnsiTheme="majorHAnsi" w:cstheme="majorHAnsi"/>
          <w:b/>
          <w:bCs/>
          <w:sz w:val="24"/>
          <w:szCs w:val="24"/>
        </w:rPr>
        <w:t>Pretendenta pieredzes prasības</w:t>
      </w:r>
      <w:r w:rsidR="004A1F6A" w:rsidRPr="003B2FCA">
        <w:rPr>
          <w:rFonts w:asciiTheme="majorHAnsi" w:hAnsiTheme="majorHAnsi" w:cstheme="majorHAnsi"/>
          <w:sz w:val="24"/>
          <w:szCs w:val="24"/>
        </w:rPr>
        <w:t>:</w:t>
      </w:r>
    </w:p>
    <w:p w14:paraId="6A91B38A" w14:textId="760661D0" w:rsidR="001D695D" w:rsidRPr="001D695D" w:rsidRDefault="003E00E2" w:rsidP="001D695D">
      <w:pPr>
        <w:spacing w:after="0" w:line="276" w:lineRule="auto"/>
        <w:jc w:val="both"/>
        <w:rPr>
          <w:rFonts w:asciiTheme="majorHAnsi" w:hAnsiTheme="majorHAnsi" w:cstheme="majorHAnsi"/>
          <w:sz w:val="24"/>
          <w:szCs w:val="24"/>
          <w:lang w:eastAsia="ar-SA"/>
        </w:rPr>
      </w:pPr>
      <w:r w:rsidRPr="003E00E2">
        <w:rPr>
          <w:rFonts w:asciiTheme="majorHAnsi" w:hAnsiTheme="majorHAnsi" w:cstheme="majorHAnsi"/>
          <w:sz w:val="24"/>
          <w:szCs w:val="24"/>
          <w:lang w:eastAsia="ar-SA"/>
        </w:rPr>
        <w:t>Pretendents pēdējo 3 (trīs) gadu laikā ir sekmīgi izstrādājis ne mazāk kā 3 (trīs) interneta tīmekļvietnes, kas darbojas un ir publiski pieejamas, ar nosacījumu, ka vismaz viena tīmekļvietne nodrošināja integrāciju ar vairākām citām informācijas sistēmām, vismaz viena sniegtā izstrādes pakalpojuma finanšu apjoms (pilnā apjomā pabeigtu un pasūtītāja pieņemtu izstrādes darbu kopējais finanšu apjoms) ir ne mazāks kā 160 000,00 EUR bez PVN un vismaz viena gada periodā ir nodrošināta vismaz vienas tīmekļvietnes uzturēšana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853"/>
        <w:gridCol w:w="2875"/>
        <w:gridCol w:w="2778"/>
      </w:tblGrid>
      <w:tr w:rsidR="001D695D" w:rsidRPr="001D695D" w14:paraId="4185A998" w14:textId="77777777" w:rsidTr="00A150B9">
        <w:tc>
          <w:tcPr>
            <w:tcW w:w="302" w:type="pct"/>
            <w:shd w:val="clear" w:color="auto" w:fill="DEEAF6" w:themeFill="accent5" w:themeFillTint="33"/>
            <w:vAlign w:val="center"/>
          </w:tcPr>
          <w:p w14:paraId="72A19A49" w14:textId="77777777" w:rsidR="001D695D" w:rsidRPr="001D695D" w:rsidRDefault="001D695D" w:rsidP="001D695D">
            <w:pPr>
              <w:spacing w:after="0" w:line="276" w:lineRule="auto"/>
              <w:jc w:val="both"/>
              <w:rPr>
                <w:rFonts w:asciiTheme="majorHAnsi" w:hAnsiTheme="majorHAnsi" w:cstheme="majorHAnsi"/>
                <w:b/>
                <w:bCs/>
                <w:sz w:val="24"/>
                <w:szCs w:val="24"/>
                <w:lang w:eastAsia="ar-SA"/>
              </w:rPr>
            </w:pPr>
            <w:r w:rsidRPr="001D695D">
              <w:rPr>
                <w:rFonts w:asciiTheme="majorHAnsi" w:hAnsiTheme="majorHAnsi" w:cstheme="majorHAnsi"/>
                <w:b/>
                <w:bCs/>
                <w:sz w:val="24"/>
                <w:szCs w:val="24"/>
                <w:lang w:eastAsia="ar-SA"/>
              </w:rPr>
              <w:t>Nr.</w:t>
            </w:r>
          </w:p>
        </w:tc>
        <w:tc>
          <w:tcPr>
            <w:tcW w:w="1576" w:type="pct"/>
            <w:shd w:val="clear" w:color="auto" w:fill="DEEAF6" w:themeFill="accent5" w:themeFillTint="33"/>
            <w:vAlign w:val="center"/>
          </w:tcPr>
          <w:p w14:paraId="3CA8C49A" w14:textId="77777777" w:rsidR="001D695D" w:rsidRPr="001D695D" w:rsidRDefault="001D695D" w:rsidP="00382623">
            <w:pPr>
              <w:spacing w:after="0" w:line="276" w:lineRule="auto"/>
              <w:jc w:val="center"/>
              <w:rPr>
                <w:rFonts w:asciiTheme="majorHAnsi" w:hAnsiTheme="majorHAnsi" w:cstheme="majorHAnsi"/>
                <w:b/>
                <w:bCs/>
                <w:sz w:val="24"/>
                <w:szCs w:val="24"/>
                <w:lang w:eastAsia="ar-SA"/>
              </w:rPr>
            </w:pPr>
            <w:r w:rsidRPr="001D695D">
              <w:rPr>
                <w:rFonts w:asciiTheme="majorHAnsi" w:hAnsiTheme="majorHAnsi" w:cstheme="majorHAnsi"/>
                <w:b/>
                <w:bCs/>
                <w:sz w:val="24"/>
                <w:szCs w:val="24"/>
                <w:lang w:eastAsia="ar-SA"/>
              </w:rPr>
              <w:t>Pasūtītājs</w:t>
            </w:r>
          </w:p>
        </w:tc>
        <w:tc>
          <w:tcPr>
            <w:tcW w:w="1588" w:type="pct"/>
            <w:shd w:val="clear" w:color="auto" w:fill="DEEAF6" w:themeFill="accent5" w:themeFillTint="33"/>
            <w:vAlign w:val="center"/>
          </w:tcPr>
          <w:p w14:paraId="318B18F2" w14:textId="4A6E7515" w:rsidR="001D695D" w:rsidRPr="001D695D" w:rsidRDefault="001D695D" w:rsidP="008322A9">
            <w:pPr>
              <w:spacing w:after="0" w:line="276" w:lineRule="auto"/>
              <w:jc w:val="center"/>
              <w:rPr>
                <w:rFonts w:asciiTheme="majorHAnsi" w:hAnsiTheme="majorHAnsi" w:cstheme="majorHAnsi"/>
                <w:b/>
                <w:bCs/>
                <w:sz w:val="24"/>
                <w:szCs w:val="24"/>
                <w:lang w:eastAsia="ar-SA"/>
              </w:rPr>
            </w:pPr>
            <w:r w:rsidRPr="001D695D">
              <w:rPr>
                <w:rFonts w:asciiTheme="majorHAnsi" w:hAnsiTheme="majorHAnsi" w:cstheme="majorHAnsi"/>
                <w:b/>
                <w:bCs/>
                <w:sz w:val="24"/>
                <w:szCs w:val="24"/>
                <w:lang w:eastAsia="ar-SA"/>
              </w:rPr>
              <w:t>Īss pakalpojuma apraksts</w:t>
            </w:r>
            <w:r w:rsidR="008322A9">
              <w:rPr>
                <w:rFonts w:asciiTheme="majorHAnsi" w:hAnsiTheme="majorHAnsi" w:cstheme="majorHAnsi"/>
                <w:b/>
                <w:bCs/>
                <w:sz w:val="24"/>
                <w:szCs w:val="24"/>
                <w:lang w:eastAsia="ar-SA"/>
              </w:rPr>
              <w:t xml:space="preserve"> </w:t>
            </w:r>
            <w:r w:rsidR="008322A9" w:rsidRPr="008322A9">
              <w:rPr>
                <w:rFonts w:asciiTheme="majorHAnsi" w:hAnsiTheme="majorHAnsi" w:cstheme="majorHAnsi"/>
                <w:i/>
                <w:iCs/>
                <w:sz w:val="20"/>
                <w:szCs w:val="20"/>
                <w:lang w:eastAsia="ar-SA"/>
              </w:rPr>
              <w:t>(</w:t>
            </w:r>
            <w:r w:rsidR="008322A9">
              <w:rPr>
                <w:rFonts w:asciiTheme="majorHAnsi" w:hAnsiTheme="majorHAnsi" w:cstheme="majorHAnsi"/>
                <w:i/>
                <w:iCs/>
                <w:sz w:val="20"/>
                <w:szCs w:val="20"/>
                <w:lang w:eastAsia="ar-SA"/>
              </w:rPr>
              <w:t xml:space="preserve">t.sk. </w:t>
            </w:r>
            <w:r w:rsidR="008322A9" w:rsidRPr="008322A9">
              <w:rPr>
                <w:rFonts w:asciiTheme="majorHAnsi" w:hAnsiTheme="majorHAnsi" w:cstheme="majorHAnsi"/>
                <w:i/>
                <w:iCs/>
                <w:sz w:val="20"/>
                <w:szCs w:val="20"/>
                <w:lang w:eastAsia="ar-SA"/>
              </w:rPr>
              <w:t>norādīt saiti uz tīmekļvietni)</w:t>
            </w:r>
          </w:p>
        </w:tc>
        <w:tc>
          <w:tcPr>
            <w:tcW w:w="1535" w:type="pct"/>
            <w:shd w:val="clear" w:color="auto" w:fill="DEEAF6" w:themeFill="accent5" w:themeFillTint="33"/>
            <w:vAlign w:val="center"/>
          </w:tcPr>
          <w:p w14:paraId="4048BCF4" w14:textId="77777777" w:rsidR="001D695D" w:rsidRPr="001D695D" w:rsidRDefault="001D695D" w:rsidP="001D695D">
            <w:pPr>
              <w:spacing w:after="0" w:line="276" w:lineRule="auto"/>
              <w:jc w:val="both"/>
              <w:rPr>
                <w:rFonts w:asciiTheme="majorHAnsi" w:hAnsiTheme="majorHAnsi" w:cstheme="majorHAnsi"/>
                <w:b/>
                <w:bCs/>
                <w:sz w:val="24"/>
                <w:szCs w:val="24"/>
                <w:lang w:eastAsia="ar-SA"/>
              </w:rPr>
            </w:pPr>
            <w:r w:rsidRPr="001D695D">
              <w:rPr>
                <w:rFonts w:asciiTheme="majorHAnsi" w:hAnsiTheme="majorHAnsi" w:cstheme="majorHAnsi"/>
                <w:b/>
                <w:bCs/>
                <w:sz w:val="24"/>
                <w:szCs w:val="24"/>
                <w:lang w:eastAsia="ar-SA"/>
              </w:rPr>
              <w:t>Informācija par līguma izpildes laiku/periodu</w:t>
            </w:r>
          </w:p>
        </w:tc>
      </w:tr>
      <w:tr w:rsidR="001D695D" w:rsidRPr="001D695D" w14:paraId="560D44F8" w14:textId="77777777" w:rsidTr="00A150B9">
        <w:tc>
          <w:tcPr>
            <w:tcW w:w="302" w:type="pct"/>
            <w:vAlign w:val="center"/>
          </w:tcPr>
          <w:p w14:paraId="3FC7F49A" w14:textId="31849A00" w:rsidR="001D695D" w:rsidRPr="001D695D" w:rsidRDefault="001D695D" w:rsidP="00382623">
            <w:pPr>
              <w:spacing w:after="0" w:line="276" w:lineRule="auto"/>
              <w:jc w:val="center"/>
              <w:rPr>
                <w:rFonts w:asciiTheme="majorHAnsi" w:hAnsiTheme="majorHAnsi" w:cstheme="majorHAnsi"/>
                <w:sz w:val="24"/>
                <w:szCs w:val="24"/>
                <w:lang w:eastAsia="ar-SA"/>
              </w:rPr>
            </w:pPr>
            <w:r w:rsidRPr="001D695D">
              <w:rPr>
                <w:rFonts w:asciiTheme="majorHAnsi" w:hAnsiTheme="majorHAnsi" w:cstheme="majorHAnsi"/>
                <w:sz w:val="24"/>
                <w:szCs w:val="24"/>
                <w:lang w:eastAsia="ar-SA"/>
              </w:rPr>
              <w:t>1</w:t>
            </w:r>
            <w:r w:rsidR="007A2D45">
              <w:rPr>
                <w:rFonts w:asciiTheme="majorHAnsi" w:hAnsiTheme="majorHAnsi" w:cstheme="majorHAnsi"/>
                <w:sz w:val="24"/>
                <w:szCs w:val="24"/>
                <w:lang w:eastAsia="ar-SA"/>
              </w:rPr>
              <w:t>.</w:t>
            </w:r>
          </w:p>
        </w:tc>
        <w:tc>
          <w:tcPr>
            <w:tcW w:w="1576" w:type="pct"/>
            <w:vAlign w:val="center"/>
          </w:tcPr>
          <w:p w14:paraId="74FF7D40" w14:textId="77777777" w:rsidR="001D695D" w:rsidRPr="001D695D" w:rsidRDefault="001D695D" w:rsidP="001D695D">
            <w:pPr>
              <w:spacing w:after="0" w:line="276" w:lineRule="auto"/>
              <w:jc w:val="both"/>
              <w:rPr>
                <w:rFonts w:asciiTheme="majorHAnsi" w:hAnsiTheme="majorHAnsi" w:cstheme="majorHAnsi"/>
                <w:b/>
                <w:bCs/>
                <w:sz w:val="24"/>
                <w:szCs w:val="24"/>
                <w:lang w:eastAsia="ar-SA"/>
              </w:rPr>
            </w:pPr>
          </w:p>
        </w:tc>
        <w:tc>
          <w:tcPr>
            <w:tcW w:w="1588" w:type="pct"/>
            <w:vAlign w:val="center"/>
          </w:tcPr>
          <w:p w14:paraId="08750121" w14:textId="77777777" w:rsidR="001D695D" w:rsidRPr="001D695D" w:rsidRDefault="001D695D" w:rsidP="001D695D">
            <w:pPr>
              <w:spacing w:after="0" w:line="276" w:lineRule="auto"/>
              <w:jc w:val="both"/>
              <w:rPr>
                <w:rFonts w:asciiTheme="majorHAnsi" w:hAnsiTheme="majorHAnsi" w:cstheme="majorHAnsi"/>
                <w:b/>
                <w:bCs/>
                <w:sz w:val="24"/>
                <w:szCs w:val="24"/>
                <w:lang w:eastAsia="ar-SA"/>
              </w:rPr>
            </w:pPr>
          </w:p>
        </w:tc>
        <w:tc>
          <w:tcPr>
            <w:tcW w:w="1535" w:type="pct"/>
            <w:vAlign w:val="center"/>
          </w:tcPr>
          <w:p w14:paraId="0BB912A7" w14:textId="77777777" w:rsidR="001D695D" w:rsidRPr="001D695D" w:rsidRDefault="001D695D" w:rsidP="001D695D">
            <w:pPr>
              <w:spacing w:after="0" w:line="276" w:lineRule="auto"/>
              <w:jc w:val="both"/>
              <w:rPr>
                <w:rFonts w:asciiTheme="majorHAnsi" w:hAnsiTheme="majorHAnsi" w:cstheme="majorHAnsi"/>
                <w:b/>
                <w:bCs/>
                <w:sz w:val="24"/>
                <w:szCs w:val="24"/>
                <w:lang w:eastAsia="ar-SA"/>
              </w:rPr>
            </w:pPr>
          </w:p>
        </w:tc>
      </w:tr>
      <w:tr w:rsidR="001D695D" w:rsidRPr="001D695D" w14:paraId="183CF72E" w14:textId="77777777" w:rsidTr="00A150B9">
        <w:tc>
          <w:tcPr>
            <w:tcW w:w="302" w:type="pct"/>
            <w:vAlign w:val="center"/>
          </w:tcPr>
          <w:p w14:paraId="561BAFB1" w14:textId="4714C95E" w:rsidR="001D695D" w:rsidRPr="001D695D" w:rsidRDefault="001D695D" w:rsidP="00382623">
            <w:pPr>
              <w:spacing w:after="0" w:line="276" w:lineRule="auto"/>
              <w:jc w:val="center"/>
              <w:rPr>
                <w:rFonts w:asciiTheme="majorHAnsi" w:hAnsiTheme="majorHAnsi" w:cstheme="majorHAnsi"/>
                <w:sz w:val="24"/>
                <w:szCs w:val="24"/>
                <w:lang w:eastAsia="ar-SA"/>
              </w:rPr>
            </w:pPr>
            <w:r w:rsidRPr="001D695D">
              <w:rPr>
                <w:rFonts w:asciiTheme="majorHAnsi" w:hAnsiTheme="majorHAnsi" w:cstheme="majorHAnsi"/>
                <w:sz w:val="24"/>
                <w:szCs w:val="24"/>
                <w:lang w:eastAsia="ar-SA"/>
              </w:rPr>
              <w:t>2</w:t>
            </w:r>
            <w:r w:rsidR="007A2D45">
              <w:rPr>
                <w:rFonts w:asciiTheme="majorHAnsi" w:hAnsiTheme="majorHAnsi" w:cstheme="majorHAnsi"/>
                <w:sz w:val="24"/>
                <w:szCs w:val="24"/>
                <w:lang w:eastAsia="ar-SA"/>
              </w:rPr>
              <w:t>.</w:t>
            </w:r>
          </w:p>
        </w:tc>
        <w:tc>
          <w:tcPr>
            <w:tcW w:w="1576" w:type="pct"/>
            <w:vAlign w:val="center"/>
          </w:tcPr>
          <w:p w14:paraId="7F2FEBB8" w14:textId="77777777" w:rsidR="001D695D" w:rsidRPr="001D695D" w:rsidRDefault="001D695D" w:rsidP="001D695D">
            <w:pPr>
              <w:spacing w:after="0" w:line="276" w:lineRule="auto"/>
              <w:jc w:val="both"/>
              <w:rPr>
                <w:rFonts w:asciiTheme="majorHAnsi" w:hAnsiTheme="majorHAnsi" w:cstheme="majorHAnsi"/>
                <w:b/>
                <w:bCs/>
                <w:sz w:val="24"/>
                <w:szCs w:val="24"/>
                <w:lang w:eastAsia="ar-SA"/>
              </w:rPr>
            </w:pPr>
          </w:p>
        </w:tc>
        <w:tc>
          <w:tcPr>
            <w:tcW w:w="1588" w:type="pct"/>
            <w:vAlign w:val="center"/>
          </w:tcPr>
          <w:p w14:paraId="6C72EA8D" w14:textId="77777777" w:rsidR="001D695D" w:rsidRPr="001D695D" w:rsidRDefault="001D695D" w:rsidP="001D695D">
            <w:pPr>
              <w:spacing w:after="0" w:line="276" w:lineRule="auto"/>
              <w:jc w:val="both"/>
              <w:rPr>
                <w:rFonts w:asciiTheme="majorHAnsi" w:hAnsiTheme="majorHAnsi" w:cstheme="majorHAnsi"/>
                <w:b/>
                <w:bCs/>
                <w:sz w:val="24"/>
                <w:szCs w:val="24"/>
                <w:lang w:eastAsia="ar-SA"/>
              </w:rPr>
            </w:pPr>
          </w:p>
        </w:tc>
        <w:tc>
          <w:tcPr>
            <w:tcW w:w="1535" w:type="pct"/>
            <w:vAlign w:val="center"/>
          </w:tcPr>
          <w:p w14:paraId="0F9D150B" w14:textId="77777777" w:rsidR="001D695D" w:rsidRPr="001D695D" w:rsidRDefault="001D695D" w:rsidP="001D695D">
            <w:pPr>
              <w:spacing w:after="0" w:line="276" w:lineRule="auto"/>
              <w:jc w:val="both"/>
              <w:rPr>
                <w:rFonts w:asciiTheme="majorHAnsi" w:hAnsiTheme="majorHAnsi" w:cstheme="majorHAnsi"/>
                <w:b/>
                <w:bCs/>
                <w:sz w:val="24"/>
                <w:szCs w:val="24"/>
                <w:lang w:eastAsia="ar-SA"/>
              </w:rPr>
            </w:pPr>
          </w:p>
        </w:tc>
      </w:tr>
      <w:tr w:rsidR="001D695D" w:rsidRPr="001D695D" w14:paraId="09B19D09" w14:textId="77777777" w:rsidTr="00A150B9">
        <w:tc>
          <w:tcPr>
            <w:tcW w:w="302" w:type="pct"/>
            <w:vAlign w:val="center"/>
          </w:tcPr>
          <w:p w14:paraId="75E34B51" w14:textId="037DF88D" w:rsidR="001D695D" w:rsidRPr="001D695D" w:rsidRDefault="001D695D" w:rsidP="00382623">
            <w:pPr>
              <w:spacing w:after="0" w:line="276" w:lineRule="auto"/>
              <w:jc w:val="center"/>
              <w:rPr>
                <w:rFonts w:asciiTheme="majorHAnsi" w:hAnsiTheme="majorHAnsi" w:cstheme="majorHAnsi"/>
                <w:sz w:val="24"/>
                <w:szCs w:val="24"/>
                <w:lang w:eastAsia="ar-SA"/>
              </w:rPr>
            </w:pPr>
            <w:r w:rsidRPr="001D695D">
              <w:rPr>
                <w:rFonts w:asciiTheme="majorHAnsi" w:hAnsiTheme="majorHAnsi" w:cstheme="majorHAnsi"/>
                <w:sz w:val="24"/>
                <w:szCs w:val="24"/>
                <w:lang w:eastAsia="ar-SA"/>
              </w:rPr>
              <w:t>3</w:t>
            </w:r>
            <w:r w:rsidR="007A2D45">
              <w:rPr>
                <w:rFonts w:asciiTheme="majorHAnsi" w:hAnsiTheme="majorHAnsi" w:cstheme="majorHAnsi"/>
                <w:sz w:val="24"/>
                <w:szCs w:val="24"/>
                <w:lang w:eastAsia="ar-SA"/>
              </w:rPr>
              <w:t>.</w:t>
            </w:r>
          </w:p>
        </w:tc>
        <w:tc>
          <w:tcPr>
            <w:tcW w:w="1576" w:type="pct"/>
            <w:vAlign w:val="center"/>
          </w:tcPr>
          <w:p w14:paraId="2BCD57B1" w14:textId="77777777" w:rsidR="001D695D" w:rsidRPr="001D695D" w:rsidRDefault="001D695D" w:rsidP="001D695D">
            <w:pPr>
              <w:spacing w:after="0" w:line="276" w:lineRule="auto"/>
              <w:jc w:val="both"/>
              <w:rPr>
                <w:rFonts w:asciiTheme="majorHAnsi" w:hAnsiTheme="majorHAnsi" w:cstheme="majorHAnsi"/>
                <w:b/>
                <w:bCs/>
                <w:sz w:val="24"/>
                <w:szCs w:val="24"/>
                <w:lang w:eastAsia="ar-SA"/>
              </w:rPr>
            </w:pPr>
          </w:p>
        </w:tc>
        <w:tc>
          <w:tcPr>
            <w:tcW w:w="1588" w:type="pct"/>
            <w:vAlign w:val="center"/>
          </w:tcPr>
          <w:p w14:paraId="7FA9DF1D" w14:textId="77777777" w:rsidR="001D695D" w:rsidRPr="001D695D" w:rsidRDefault="001D695D" w:rsidP="001D695D">
            <w:pPr>
              <w:spacing w:after="0" w:line="276" w:lineRule="auto"/>
              <w:jc w:val="both"/>
              <w:rPr>
                <w:rFonts w:asciiTheme="majorHAnsi" w:hAnsiTheme="majorHAnsi" w:cstheme="majorHAnsi"/>
                <w:b/>
                <w:bCs/>
                <w:sz w:val="24"/>
                <w:szCs w:val="24"/>
                <w:lang w:eastAsia="ar-SA"/>
              </w:rPr>
            </w:pPr>
          </w:p>
        </w:tc>
        <w:tc>
          <w:tcPr>
            <w:tcW w:w="1535" w:type="pct"/>
            <w:vAlign w:val="center"/>
          </w:tcPr>
          <w:p w14:paraId="32E1561E" w14:textId="77777777" w:rsidR="001D695D" w:rsidRPr="001D695D" w:rsidRDefault="001D695D" w:rsidP="001D695D">
            <w:pPr>
              <w:spacing w:after="0" w:line="276" w:lineRule="auto"/>
              <w:jc w:val="both"/>
              <w:rPr>
                <w:rFonts w:asciiTheme="majorHAnsi" w:hAnsiTheme="majorHAnsi" w:cstheme="majorHAnsi"/>
                <w:b/>
                <w:bCs/>
                <w:sz w:val="24"/>
                <w:szCs w:val="24"/>
                <w:lang w:eastAsia="ar-SA"/>
              </w:rPr>
            </w:pPr>
          </w:p>
        </w:tc>
      </w:tr>
    </w:tbl>
    <w:p w14:paraId="00DBF5B9" w14:textId="3BFC0595" w:rsidR="006771FB" w:rsidRPr="005A02DA" w:rsidRDefault="006771FB" w:rsidP="00F443B4">
      <w:pPr>
        <w:spacing w:after="120" w:line="276" w:lineRule="auto"/>
        <w:jc w:val="both"/>
        <w:rPr>
          <w:rFonts w:ascii="Times New Roman" w:hAnsi="Times New Roman" w:cs="Times New Roman"/>
          <w:b/>
          <w:bCs/>
          <w:i/>
          <w:iCs/>
          <w:color w:val="FF0000"/>
          <w:sz w:val="24"/>
          <w:szCs w:val="24"/>
        </w:rPr>
      </w:pPr>
    </w:p>
    <w:p w14:paraId="6CF590EE" w14:textId="662130F9" w:rsidR="00F934A9" w:rsidRDefault="00880D9C" w:rsidP="00F934A9">
      <w:pPr>
        <w:rPr>
          <w:rFonts w:ascii="Times New Roman" w:hAnsi="Times New Roman"/>
          <w:szCs w:val="24"/>
        </w:rPr>
      </w:pPr>
      <w:r w:rsidRPr="00880D9C">
        <w:rPr>
          <w:rFonts w:ascii="Times New Roman" w:hAnsi="Times New Roman"/>
          <w:b/>
          <w:bCs/>
          <w:szCs w:val="24"/>
        </w:rPr>
        <w:t>3.</w:t>
      </w:r>
      <w:r w:rsidR="006239D3">
        <w:rPr>
          <w:rFonts w:ascii="Times New Roman" w:hAnsi="Times New Roman"/>
          <w:b/>
          <w:bCs/>
          <w:szCs w:val="24"/>
        </w:rPr>
        <w:t>7</w:t>
      </w:r>
      <w:r w:rsidRPr="00880D9C">
        <w:rPr>
          <w:rFonts w:ascii="Times New Roman" w:hAnsi="Times New Roman"/>
          <w:b/>
          <w:bCs/>
          <w:szCs w:val="24"/>
        </w:rPr>
        <w:t>.</w:t>
      </w:r>
      <w:r w:rsidRPr="000E23C9">
        <w:rPr>
          <w:rFonts w:ascii="Times New Roman" w:hAnsi="Times New Roman"/>
          <w:szCs w:val="24"/>
        </w:rPr>
        <w:t xml:space="preserve">Pretendents </w:t>
      </w:r>
      <w:r>
        <w:rPr>
          <w:rFonts w:ascii="Times New Roman" w:hAnsi="Times New Roman"/>
          <w:szCs w:val="24"/>
        </w:rPr>
        <w:t xml:space="preserve"> var nodrošināt </w:t>
      </w:r>
      <w:r w:rsidRPr="000E23C9">
        <w:rPr>
          <w:rFonts w:ascii="Times New Roman" w:hAnsi="Times New Roman"/>
          <w:szCs w:val="24"/>
        </w:rPr>
        <w:t xml:space="preserve">vismaz </w:t>
      </w:r>
      <w:r w:rsidR="0072428B">
        <w:rPr>
          <w:rFonts w:ascii="Times New Roman" w:hAnsi="Times New Roman"/>
          <w:szCs w:val="24"/>
        </w:rPr>
        <w:t xml:space="preserve">šādus speciālistus </w:t>
      </w:r>
      <w:r w:rsidR="00F934A9">
        <w:rPr>
          <w:rFonts w:ascii="Times New Roman" w:hAnsi="Times New Roman"/>
          <w:szCs w:val="24"/>
        </w:rPr>
        <w:t>:</w:t>
      </w:r>
    </w:p>
    <w:p w14:paraId="7857109B" w14:textId="3FB0A18C" w:rsidR="006239D3" w:rsidRDefault="006239D3" w:rsidP="006239D3">
      <w:pPr>
        <w:tabs>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3.7.1.  2 </w:t>
      </w:r>
      <w:r w:rsidRPr="00020ECB">
        <w:rPr>
          <w:rFonts w:ascii="Times New Roman" w:hAnsi="Times New Roman" w:cs="Times New Roman"/>
          <w:sz w:val="24"/>
          <w:szCs w:val="24"/>
        </w:rPr>
        <w:t xml:space="preserve"> (div</w:t>
      </w:r>
      <w:r>
        <w:rPr>
          <w:rFonts w:ascii="Times New Roman" w:hAnsi="Times New Roman" w:cs="Times New Roman"/>
          <w:sz w:val="24"/>
          <w:szCs w:val="24"/>
        </w:rPr>
        <w:t>us</w:t>
      </w:r>
      <w:r w:rsidRPr="00020ECB">
        <w:rPr>
          <w:rFonts w:ascii="Times New Roman" w:hAnsi="Times New Roman" w:cs="Times New Roman"/>
          <w:sz w:val="24"/>
          <w:szCs w:val="24"/>
        </w:rPr>
        <w:t xml:space="preserve">) </w:t>
      </w:r>
      <w:r w:rsidRPr="00020ECB">
        <w:rPr>
          <w:rFonts w:ascii="Times New Roman" w:eastAsia="Times New Roman" w:hAnsi="Times New Roman" w:cs="Times New Roman"/>
          <w:sz w:val="24"/>
          <w:szCs w:val="24"/>
          <w:lang w:eastAsia="lv-LV"/>
        </w:rPr>
        <w:t>programmētāj</w:t>
      </w:r>
      <w:r>
        <w:rPr>
          <w:rFonts w:ascii="Times New Roman" w:eastAsia="Times New Roman" w:hAnsi="Times New Roman" w:cs="Times New Roman"/>
          <w:sz w:val="24"/>
          <w:szCs w:val="24"/>
          <w:lang w:eastAsia="lv-LV"/>
        </w:rPr>
        <w:t>us</w:t>
      </w:r>
      <w:r w:rsidRPr="00020ECB">
        <w:rPr>
          <w:rFonts w:ascii="Times New Roman" w:eastAsia="Times New Roman" w:hAnsi="Times New Roman" w:cs="Times New Roman"/>
          <w:sz w:val="24"/>
          <w:szCs w:val="24"/>
          <w:lang w:eastAsia="lv-LV"/>
        </w:rPr>
        <w:t>, kuri katrs pēdējo 3 (trīs) gadu laikā ir izstrādājuši vismaz 1 (vienu) interneta tīmekļvietni, ar nosacījumu, ka izstrādātais produkts ir nodots lietošanā un darbojas produkcijas vidē</w:t>
      </w:r>
      <w:r>
        <w:t xml:space="preserve"> </w:t>
      </w:r>
      <w:r w:rsidRPr="00020ECB">
        <w:rPr>
          <w:rFonts w:ascii="Times New Roman" w:eastAsia="Times New Roman" w:hAnsi="Times New Roman" w:cs="Times New Roman"/>
          <w:sz w:val="24"/>
          <w:szCs w:val="24"/>
          <w:lang w:eastAsia="lv-LV"/>
        </w:rPr>
        <w:t>un sniegtā izstrādes pakalpojuma finanšu apjoms (pilnā apjomā pabeigtu un pasūtītāja pieņemtu izstrādes darbu kopējais finanšu apjoms) ir ne mazāks kā 160 000,00 EUR bez PVN;</w:t>
      </w:r>
    </w:p>
    <w:p w14:paraId="3F24EF89" w14:textId="0449FA9B" w:rsidR="006239D3" w:rsidRDefault="006239D3" w:rsidP="006239D3">
      <w:pPr>
        <w:tabs>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3.7.2.  </w:t>
      </w:r>
      <w:r w:rsidRPr="00020ECB">
        <w:rPr>
          <w:rFonts w:ascii="Times New Roman" w:hAnsi="Times New Roman" w:cs="Times New Roman"/>
          <w:sz w:val="24"/>
          <w:szCs w:val="24"/>
        </w:rPr>
        <w:t>1 (viens) programmatūras</w:t>
      </w:r>
      <w:r w:rsidRPr="00020ECB">
        <w:rPr>
          <w:rFonts w:ascii="Times New Roman" w:eastAsia="Times New Roman" w:hAnsi="Times New Roman" w:cs="Times New Roman"/>
          <w:sz w:val="24"/>
          <w:szCs w:val="24"/>
          <w:lang w:eastAsia="lv-LV"/>
        </w:rPr>
        <w:t xml:space="preserve"> testētājs, kuram pēdējo 3 (trīs) gadu laikā </w:t>
      </w:r>
      <w:bookmarkStart w:id="1" w:name="_Hlk148805338"/>
      <w:r w:rsidRPr="00020ECB">
        <w:rPr>
          <w:rFonts w:ascii="Times New Roman" w:eastAsia="Times New Roman" w:hAnsi="Times New Roman" w:cs="Times New Roman"/>
          <w:sz w:val="24"/>
          <w:szCs w:val="24"/>
          <w:lang w:eastAsia="lv-LV"/>
        </w:rPr>
        <w:t xml:space="preserve">ir veicis </w:t>
      </w:r>
      <w:r w:rsidRPr="00020ECB">
        <w:rPr>
          <w:rFonts w:ascii="Times New Roman" w:hAnsi="Times New Roman" w:cs="Times New Roman"/>
          <w:sz w:val="24"/>
          <w:szCs w:val="24"/>
        </w:rPr>
        <w:t>testēšanu vismaz 1 (vienai) interneta tīmekļvietnei, ar nosacījumu, ka izstrādātais produkts ir nodots lietošanā un darbojas produkcijas vidē un sniegtā izstrādes pakalpojuma finanšu apjoms (pilnā apjomā pabeigtu un pasūtītāja pieņemtu izstrādes darbu kopējais finanšu apjoms) ir ne mazāks kā 160 000,00 EUR bez PVN</w:t>
      </w:r>
      <w:bookmarkEnd w:id="1"/>
      <w:r>
        <w:rPr>
          <w:rFonts w:ascii="Times New Roman" w:hAnsi="Times New Roman" w:cs="Times New Roman"/>
          <w:sz w:val="24"/>
          <w:szCs w:val="24"/>
        </w:rPr>
        <w:t>;</w:t>
      </w:r>
    </w:p>
    <w:p w14:paraId="070643E6" w14:textId="2552A931" w:rsidR="006239D3" w:rsidRDefault="006239D3" w:rsidP="006239D3">
      <w:pPr>
        <w:tabs>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3.7.3</w:t>
      </w:r>
      <w:r w:rsidRPr="00020ECB">
        <w:rPr>
          <w:rFonts w:ascii="Times New Roman" w:hAnsi="Times New Roman" w:cs="Times New Roman"/>
          <w:sz w:val="24"/>
          <w:szCs w:val="24"/>
        </w:rPr>
        <w:t xml:space="preserve"> 1 (viens) integrācijas speciālists, kuram pēdējo 3 (trīs) gadu laikā ir pieredze</w:t>
      </w:r>
      <w:r>
        <w:t xml:space="preserve"> </w:t>
      </w:r>
      <w:r w:rsidRPr="00020ECB">
        <w:rPr>
          <w:rFonts w:ascii="Times New Roman" w:hAnsi="Times New Roman" w:cs="Times New Roman"/>
          <w:sz w:val="24"/>
          <w:szCs w:val="24"/>
        </w:rPr>
        <w:t>kā integrācijas speciālistam vismaz 1 (vienas) interneta tīmekļvietnes izstrādē, ar nosacījumu, ka izstrādātais produkts ir nodots lietošanā un darbojas produkcijas vidē un sniegtā izstrādes pakalpojuma finanšu apjoms (pilnā apjomā pabeigtu un pasūtītāja pieņemtu izstrādes darbu kopējais finanšu apjoms) ir ne mazāks kā 160 000,00 EUR bez PVN.</w:t>
      </w:r>
    </w:p>
    <w:p w14:paraId="6F319118" w14:textId="77777777" w:rsidR="003E00E2" w:rsidRPr="00020ECB" w:rsidRDefault="003E00E2" w:rsidP="006239D3">
      <w:pPr>
        <w:tabs>
          <w:tab w:val="left" w:pos="567"/>
        </w:tabs>
        <w:suppressAutoHyphens/>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353"/>
        <w:gridCol w:w="2253"/>
        <w:gridCol w:w="2254"/>
        <w:gridCol w:w="1720"/>
      </w:tblGrid>
      <w:tr w:rsidR="00F26837" w:rsidRPr="00D91C91" w14:paraId="21F130C4" w14:textId="77777777" w:rsidTr="00F875CE">
        <w:trPr>
          <w:cantSplit/>
          <w:trHeight w:val="1134"/>
        </w:trPr>
        <w:tc>
          <w:tcPr>
            <w:tcW w:w="281" w:type="pct"/>
            <w:shd w:val="clear" w:color="auto" w:fill="DEEAF6"/>
            <w:textDirection w:val="btLr"/>
            <w:vAlign w:val="center"/>
          </w:tcPr>
          <w:p w14:paraId="08051A97" w14:textId="77777777" w:rsidR="00F26837" w:rsidRPr="00D91C91" w:rsidRDefault="00F26837" w:rsidP="00F875CE">
            <w:pPr>
              <w:tabs>
                <w:tab w:val="left" w:pos="426"/>
              </w:tabs>
              <w:autoSpaceDE w:val="0"/>
              <w:autoSpaceDN w:val="0"/>
              <w:adjustRightInd w:val="0"/>
              <w:spacing w:after="0" w:line="240" w:lineRule="auto"/>
              <w:ind w:left="113" w:right="113"/>
              <w:jc w:val="center"/>
              <w:rPr>
                <w:rFonts w:ascii="Times New Roman" w:eastAsia="Calibri" w:hAnsi="Times New Roman" w:cs="Times New Roman"/>
                <w:b/>
                <w:lang w:eastAsia="ar-SA"/>
              </w:rPr>
            </w:pPr>
            <w:proofErr w:type="spellStart"/>
            <w:r w:rsidRPr="00D91C91">
              <w:rPr>
                <w:rFonts w:ascii="Times New Roman" w:eastAsia="Calibri" w:hAnsi="Times New Roman" w:cs="Times New Roman"/>
                <w:b/>
                <w:lang w:eastAsia="ar-SA"/>
              </w:rPr>
              <w:t>Nr.p.k</w:t>
            </w:r>
            <w:proofErr w:type="spellEnd"/>
            <w:r w:rsidRPr="00D91C91">
              <w:rPr>
                <w:rFonts w:ascii="Times New Roman" w:eastAsia="Calibri" w:hAnsi="Times New Roman" w:cs="Times New Roman"/>
                <w:b/>
                <w:lang w:eastAsia="ar-SA"/>
              </w:rPr>
              <w:t>.</w:t>
            </w:r>
          </w:p>
        </w:tc>
        <w:tc>
          <w:tcPr>
            <w:tcW w:w="1335" w:type="pct"/>
            <w:shd w:val="clear" w:color="auto" w:fill="DEEAF6"/>
            <w:vAlign w:val="center"/>
          </w:tcPr>
          <w:p w14:paraId="46D9D23F" w14:textId="77777777" w:rsidR="00F26837" w:rsidRPr="00D91C91" w:rsidRDefault="00F26837" w:rsidP="00F875CE">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604333">
              <w:rPr>
                <w:rFonts w:ascii="Times New Roman" w:eastAsia="Calibri" w:hAnsi="Times New Roman" w:cs="Times New Roman"/>
                <w:b/>
                <w:lang w:eastAsia="ar-SA"/>
              </w:rPr>
              <w:t>Vārds, uzvārds</w:t>
            </w:r>
          </w:p>
        </w:tc>
        <w:tc>
          <w:tcPr>
            <w:tcW w:w="1269" w:type="pct"/>
            <w:shd w:val="clear" w:color="auto" w:fill="DEEAF6"/>
            <w:vAlign w:val="center"/>
          </w:tcPr>
          <w:p w14:paraId="2D6387FD" w14:textId="77777777" w:rsidR="00F26837" w:rsidRPr="007A5227" w:rsidRDefault="00F26837" w:rsidP="00F875CE">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Pienākumi pakalpojuma sniegšanā</w:t>
            </w:r>
          </w:p>
        </w:tc>
        <w:tc>
          <w:tcPr>
            <w:tcW w:w="1269" w:type="pct"/>
            <w:shd w:val="clear" w:color="auto" w:fill="DEEAF6"/>
            <w:vAlign w:val="center"/>
          </w:tcPr>
          <w:p w14:paraId="5E64CB3A" w14:textId="77777777" w:rsidR="00F26837" w:rsidRPr="00D91C91" w:rsidRDefault="00F26837" w:rsidP="00F875CE">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sidRPr="007A5227">
              <w:rPr>
                <w:rFonts w:ascii="Times New Roman" w:eastAsia="Calibri" w:hAnsi="Times New Roman" w:cs="Times New Roman"/>
                <w:b/>
                <w:lang w:eastAsia="ar-SA"/>
              </w:rPr>
              <w:t xml:space="preserve">Īss pieredzes apraksts </w:t>
            </w:r>
            <w:r w:rsidRPr="007A5227">
              <w:rPr>
                <w:rFonts w:ascii="Times New Roman" w:eastAsia="Calibri" w:hAnsi="Times New Roman" w:cs="Times New Roman"/>
                <w:bCs/>
                <w:i/>
                <w:iCs/>
                <w:lang w:eastAsia="ar-SA"/>
              </w:rPr>
              <w:t>(projekts/līguma nosaukums</w:t>
            </w:r>
            <w:r>
              <w:rPr>
                <w:rFonts w:ascii="Times New Roman" w:eastAsia="Calibri" w:hAnsi="Times New Roman" w:cs="Times New Roman"/>
                <w:bCs/>
                <w:i/>
                <w:iCs/>
                <w:lang w:eastAsia="ar-SA"/>
              </w:rPr>
              <w:t>, saite uz veiktajiem darbiem</w:t>
            </w:r>
            <w:r w:rsidRPr="007A5227">
              <w:rPr>
                <w:rFonts w:ascii="Times New Roman" w:eastAsia="Calibri" w:hAnsi="Times New Roman" w:cs="Times New Roman"/>
                <w:bCs/>
                <w:i/>
                <w:iCs/>
                <w:lang w:eastAsia="ar-SA"/>
              </w:rPr>
              <w:t xml:space="preserve"> utt.)</w:t>
            </w:r>
          </w:p>
        </w:tc>
        <w:tc>
          <w:tcPr>
            <w:tcW w:w="846" w:type="pct"/>
            <w:shd w:val="clear" w:color="auto" w:fill="DEEAF6"/>
            <w:vAlign w:val="center"/>
          </w:tcPr>
          <w:p w14:paraId="5BD55380" w14:textId="77777777" w:rsidR="00F26837" w:rsidRPr="00D91C91" w:rsidRDefault="00F26837" w:rsidP="00F875CE">
            <w:pPr>
              <w:tabs>
                <w:tab w:val="left" w:pos="426"/>
              </w:tabs>
              <w:autoSpaceDE w:val="0"/>
              <w:autoSpaceDN w:val="0"/>
              <w:adjustRightInd w:val="0"/>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Pretendenta darbinieks/ Apakšuzņēmēja darbinieks</w:t>
            </w:r>
          </w:p>
        </w:tc>
      </w:tr>
      <w:tr w:rsidR="00F26837" w:rsidRPr="00D91C91" w14:paraId="01949AAE" w14:textId="77777777" w:rsidTr="00F875CE">
        <w:trPr>
          <w:trHeight w:val="210"/>
        </w:trPr>
        <w:tc>
          <w:tcPr>
            <w:tcW w:w="281" w:type="pct"/>
          </w:tcPr>
          <w:p w14:paraId="3CE88BD2"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D91C91">
              <w:rPr>
                <w:rFonts w:ascii="Times New Roman" w:eastAsia="Calibri" w:hAnsi="Times New Roman" w:cs="Times New Roman"/>
                <w:sz w:val="24"/>
                <w:szCs w:val="24"/>
                <w:lang w:eastAsia="ar-SA"/>
              </w:rPr>
              <w:t>1.</w:t>
            </w:r>
          </w:p>
        </w:tc>
        <w:tc>
          <w:tcPr>
            <w:tcW w:w="1335" w:type="pct"/>
            <w:shd w:val="clear" w:color="auto" w:fill="auto"/>
            <w:vAlign w:val="bottom"/>
          </w:tcPr>
          <w:p w14:paraId="4048CF1B"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443E1427"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1C97F1BD"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0C21A3C6"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r w:rsidR="00F26837" w:rsidRPr="00D91C91" w14:paraId="71CCF03A" w14:textId="77777777" w:rsidTr="00F875CE">
        <w:trPr>
          <w:trHeight w:val="210"/>
        </w:trPr>
        <w:tc>
          <w:tcPr>
            <w:tcW w:w="281" w:type="pct"/>
          </w:tcPr>
          <w:p w14:paraId="3CFEBE15"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D91C91">
              <w:rPr>
                <w:rFonts w:ascii="Times New Roman" w:eastAsia="Calibri" w:hAnsi="Times New Roman" w:cs="Times New Roman"/>
                <w:sz w:val="24"/>
                <w:szCs w:val="24"/>
                <w:lang w:eastAsia="ar-SA"/>
              </w:rPr>
              <w:t>2.</w:t>
            </w:r>
          </w:p>
        </w:tc>
        <w:tc>
          <w:tcPr>
            <w:tcW w:w="1335" w:type="pct"/>
            <w:shd w:val="clear" w:color="auto" w:fill="auto"/>
            <w:vAlign w:val="bottom"/>
          </w:tcPr>
          <w:p w14:paraId="13CF004D"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074B52A8"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6FAEB1D9"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1BE9C23A"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r w:rsidR="00F26837" w:rsidRPr="00D91C91" w14:paraId="70C5571B" w14:textId="77777777" w:rsidTr="00F875CE">
        <w:trPr>
          <w:trHeight w:val="210"/>
        </w:trPr>
        <w:tc>
          <w:tcPr>
            <w:tcW w:w="281" w:type="pct"/>
          </w:tcPr>
          <w:p w14:paraId="5E28D402"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r w:rsidRPr="00D91C91">
              <w:rPr>
                <w:rFonts w:ascii="Times New Roman" w:eastAsia="Calibri" w:hAnsi="Times New Roman" w:cs="Times New Roman"/>
                <w:sz w:val="24"/>
                <w:szCs w:val="24"/>
                <w:lang w:eastAsia="ar-SA"/>
              </w:rPr>
              <w:t>3.</w:t>
            </w:r>
          </w:p>
        </w:tc>
        <w:tc>
          <w:tcPr>
            <w:tcW w:w="1335" w:type="pct"/>
            <w:shd w:val="clear" w:color="auto" w:fill="auto"/>
            <w:vAlign w:val="bottom"/>
          </w:tcPr>
          <w:p w14:paraId="5F5A4324"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sz w:val="24"/>
                <w:szCs w:val="24"/>
                <w:lang w:eastAsia="ar-SA"/>
              </w:rPr>
            </w:pPr>
          </w:p>
        </w:tc>
        <w:tc>
          <w:tcPr>
            <w:tcW w:w="1269" w:type="pct"/>
          </w:tcPr>
          <w:p w14:paraId="24CEA3EE"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1269" w:type="pct"/>
            <w:shd w:val="clear" w:color="auto" w:fill="auto"/>
            <w:vAlign w:val="bottom"/>
          </w:tcPr>
          <w:p w14:paraId="2673B1DC"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c>
          <w:tcPr>
            <w:tcW w:w="846" w:type="pct"/>
            <w:shd w:val="clear" w:color="auto" w:fill="auto"/>
            <w:vAlign w:val="bottom"/>
          </w:tcPr>
          <w:p w14:paraId="3F7B1AF1" w14:textId="77777777" w:rsidR="00F26837" w:rsidRPr="00D91C91" w:rsidRDefault="00F26837" w:rsidP="00F875CE">
            <w:pPr>
              <w:tabs>
                <w:tab w:val="left" w:pos="426"/>
              </w:tabs>
              <w:autoSpaceDE w:val="0"/>
              <w:autoSpaceDN w:val="0"/>
              <w:adjustRightInd w:val="0"/>
              <w:spacing w:after="0" w:line="324" w:lineRule="auto"/>
              <w:jc w:val="center"/>
              <w:rPr>
                <w:rFonts w:ascii="Times New Roman" w:eastAsia="Calibri" w:hAnsi="Times New Roman" w:cs="Times New Roman"/>
                <w:b/>
                <w:sz w:val="24"/>
                <w:szCs w:val="24"/>
                <w:lang w:eastAsia="ar-SA"/>
              </w:rPr>
            </w:pPr>
          </w:p>
        </w:tc>
      </w:tr>
    </w:tbl>
    <w:p w14:paraId="76C89D27" w14:textId="6F3797B5" w:rsidR="003D0D2D" w:rsidRPr="00D11B85" w:rsidRDefault="00F26837" w:rsidP="00F26837">
      <w:pPr>
        <w:rPr>
          <w:rFonts w:ascii="Times New Roman" w:hAnsi="Times New Roman" w:cs="Times New Roman"/>
          <w:b/>
          <w:bCs/>
          <w:i/>
          <w:iCs/>
          <w:color w:val="FF0000"/>
          <w:sz w:val="24"/>
          <w:szCs w:val="24"/>
        </w:rPr>
      </w:pPr>
      <w:r w:rsidRPr="005A02DA">
        <w:rPr>
          <w:rFonts w:ascii="Times New Roman" w:hAnsi="Times New Roman" w:cs="Times New Roman"/>
          <w:b/>
          <w:bCs/>
          <w:i/>
          <w:iCs/>
          <w:color w:val="FF0000"/>
          <w:sz w:val="24"/>
          <w:szCs w:val="24"/>
        </w:rPr>
        <w:t>Viens pretendenta speciālists pakalpojuma sniegšanā var pildīt ne vairāk kā divas lomas!!!</w:t>
      </w:r>
    </w:p>
    <w:p w14:paraId="08C0EB7C" w14:textId="54D74043" w:rsidR="005839CB" w:rsidRPr="005D6572" w:rsidRDefault="005839CB" w:rsidP="0073014A">
      <w:pPr>
        <w:pStyle w:val="BodyText2"/>
        <w:tabs>
          <w:tab w:val="clear" w:pos="0"/>
        </w:tabs>
        <w:outlineLvl w:val="9"/>
        <w:rPr>
          <w:rFonts w:ascii="Times New Roman" w:hAnsi="Times New Roman"/>
          <w:bCs/>
          <w:szCs w:val="24"/>
          <w:lang w:eastAsia="ar-SA"/>
        </w:rPr>
      </w:pPr>
      <w:r w:rsidRPr="002A7D6A">
        <w:rPr>
          <w:rFonts w:asciiTheme="majorHAnsi" w:hAnsiTheme="majorHAnsi" w:cstheme="majorHAnsi"/>
          <w:b/>
          <w:szCs w:val="24"/>
          <w:lang w:eastAsia="ar-SA"/>
        </w:rPr>
        <w:t>3.</w:t>
      </w:r>
      <w:r w:rsidR="006239D3">
        <w:rPr>
          <w:rFonts w:asciiTheme="majorHAnsi" w:hAnsiTheme="majorHAnsi" w:cstheme="majorHAnsi"/>
          <w:b/>
          <w:szCs w:val="24"/>
          <w:lang w:eastAsia="ar-SA"/>
        </w:rPr>
        <w:t>8</w:t>
      </w:r>
      <w:r w:rsidRPr="002A7D6A">
        <w:rPr>
          <w:rFonts w:ascii="Times New Roman" w:hAnsi="Times New Roman"/>
          <w:b/>
          <w:szCs w:val="24"/>
          <w:lang w:eastAsia="ar-SA"/>
        </w:rPr>
        <w:t>.</w:t>
      </w:r>
      <w:r w:rsidRPr="005D6572">
        <w:rPr>
          <w:rFonts w:ascii="Times New Roman" w:hAnsi="Times New Roman"/>
          <w:bCs/>
          <w:szCs w:val="24"/>
          <w:lang w:eastAsia="ar-SA"/>
        </w:rPr>
        <w:t xml:space="preserve"> Apakšuzņēmēju piesaiste:</w:t>
      </w:r>
    </w:p>
    <w:p w14:paraId="6C16A7D2" w14:textId="77777777" w:rsidR="005839CB" w:rsidRPr="005D6572" w:rsidRDefault="00000000" w:rsidP="005839CB">
      <w:pPr>
        <w:pStyle w:val="BodyText2"/>
        <w:tabs>
          <w:tab w:val="clear" w:pos="0"/>
        </w:tabs>
        <w:ind w:firstLine="567"/>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Content>
          <w:r w:rsidR="005839CB" w:rsidRPr="005D6572">
            <w:rPr>
              <w:rFonts w:ascii="Segoe UI Symbol" w:eastAsia="MS Gothic" w:hAnsi="Segoe UI Symbol" w:cs="Segoe UI Symbol"/>
              <w:szCs w:val="24"/>
            </w:rPr>
            <w:t>☐</w:t>
          </w:r>
        </w:sdtContent>
      </w:sdt>
      <w:r w:rsidR="005839CB" w:rsidRPr="005D6572">
        <w:rPr>
          <w:rFonts w:ascii="Times New Roman" w:hAnsi="Times New Roman"/>
          <w:szCs w:val="24"/>
        </w:rPr>
        <w:t xml:space="preserve">  Apliecinām, ka pakalpojumus veiksim patstāvīgi, nepiesaistot apakšuzņēmējus;</w:t>
      </w:r>
    </w:p>
    <w:p w14:paraId="3C3110D6" w14:textId="2CF0F0CE" w:rsidR="005839CB" w:rsidRPr="005D6572" w:rsidRDefault="00000000" w:rsidP="005839CB">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Content>
          <w:r w:rsidR="00E10825">
            <w:rPr>
              <w:rFonts w:ascii="MS Gothic" w:eastAsia="MS Gothic" w:hAnsi="MS Gothic" w:hint="eastAsia"/>
              <w:szCs w:val="24"/>
            </w:rPr>
            <w:t>☐</w:t>
          </w:r>
        </w:sdtContent>
      </w:sdt>
      <w:r w:rsidR="005839CB" w:rsidRPr="005D6572">
        <w:rPr>
          <w:rFonts w:ascii="Times New Roman" w:hAnsi="Times New Roman"/>
          <w:szCs w:val="24"/>
        </w:rPr>
        <w:t xml:space="preserve"> </w:t>
      </w:r>
      <w:r w:rsidR="005839CB" w:rsidRPr="005D6572">
        <w:rPr>
          <w:rFonts w:ascii="Times New Roman" w:hAnsi="Times New Roman"/>
          <w:bCs/>
          <w:szCs w:val="24"/>
          <w:lang w:eastAsia="ar-SA"/>
        </w:rPr>
        <w:t xml:space="preserve">Pakalpojuma sniegšanā ir plānots piesaistīt apakšuzņēmējus (t.sk., </w:t>
      </w:r>
      <w:proofErr w:type="spellStart"/>
      <w:r w:rsidR="005839CB" w:rsidRPr="005D6572">
        <w:rPr>
          <w:rFonts w:ascii="Times New Roman" w:hAnsi="Times New Roman"/>
          <w:bCs/>
          <w:szCs w:val="24"/>
          <w:lang w:eastAsia="ar-SA"/>
        </w:rPr>
        <w:t>pašnodarbinātas</w:t>
      </w:r>
      <w:proofErr w:type="spellEnd"/>
      <w:r w:rsidR="005839CB" w:rsidRPr="005D6572">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092"/>
        <w:gridCol w:w="2231"/>
        <w:gridCol w:w="2227"/>
      </w:tblGrid>
      <w:tr w:rsidR="00325F0C" w:rsidRPr="00325F0C" w14:paraId="6C58F3AF" w14:textId="77777777" w:rsidTr="004865B9">
        <w:trPr>
          <w:cantSplit/>
          <w:trHeight w:val="841"/>
        </w:trPr>
        <w:tc>
          <w:tcPr>
            <w:tcW w:w="1386" w:type="pct"/>
            <w:shd w:val="clear" w:color="auto" w:fill="DEEAF6" w:themeFill="accent5" w:themeFillTint="33"/>
            <w:vAlign w:val="center"/>
          </w:tcPr>
          <w:p w14:paraId="415FAACC" w14:textId="77777777" w:rsidR="005839CB" w:rsidRPr="005D657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5D6572">
              <w:rPr>
                <w:rFonts w:asciiTheme="majorHAnsi" w:hAnsiTheme="majorHAnsi" w:cstheme="majorHAnsi"/>
                <w:b/>
                <w:lang w:eastAsia="ar-SA"/>
              </w:rPr>
              <w:t>Nosaukums reģistrācijas numurs/ vārds, uzvārds</w:t>
            </w:r>
          </w:p>
        </w:tc>
        <w:tc>
          <w:tcPr>
            <w:tcW w:w="1154" w:type="pct"/>
            <w:shd w:val="clear" w:color="auto" w:fill="DEEAF6" w:themeFill="accent5" w:themeFillTint="33"/>
            <w:vAlign w:val="center"/>
          </w:tcPr>
          <w:p w14:paraId="0E2831C6" w14:textId="77777777" w:rsidR="005839CB" w:rsidRPr="005D657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5D6572">
              <w:rPr>
                <w:rFonts w:asciiTheme="majorHAnsi" w:hAnsiTheme="majorHAnsi" w:cstheme="majorHAnsi"/>
                <w:b/>
                <w:lang w:eastAsia="ar-SA"/>
              </w:rPr>
              <w:t>Nododamie uzdevumi</w:t>
            </w:r>
          </w:p>
        </w:tc>
        <w:tc>
          <w:tcPr>
            <w:tcW w:w="1231" w:type="pct"/>
            <w:shd w:val="clear" w:color="auto" w:fill="DEEAF6" w:themeFill="accent5" w:themeFillTint="33"/>
            <w:vAlign w:val="center"/>
          </w:tcPr>
          <w:p w14:paraId="370A2E5B" w14:textId="4733E0E9" w:rsidR="005839CB" w:rsidRPr="005D657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5D6572">
              <w:rPr>
                <w:rFonts w:asciiTheme="majorHAnsi" w:hAnsiTheme="majorHAnsi" w:cstheme="majorHAnsi"/>
                <w:b/>
                <w:lang w:eastAsia="ar-SA"/>
              </w:rPr>
              <w:t>Veicamo uzdevumu apjoms no kopējā</w:t>
            </w:r>
            <w:r w:rsidRPr="005D6572">
              <w:rPr>
                <w:rFonts w:asciiTheme="majorHAnsi" w:hAnsiTheme="majorHAnsi" w:cstheme="majorHAnsi"/>
                <w:b/>
                <w:lang w:eastAsia="ar-SA"/>
              </w:rPr>
              <w:br/>
            </w:r>
            <w:r w:rsidR="002F2B75">
              <w:rPr>
                <w:rFonts w:asciiTheme="majorHAnsi" w:hAnsiTheme="majorHAnsi" w:cstheme="majorHAnsi"/>
                <w:b/>
                <w:lang w:eastAsia="ar-SA"/>
              </w:rPr>
              <w:t>summas EUR</w:t>
            </w:r>
          </w:p>
        </w:tc>
        <w:tc>
          <w:tcPr>
            <w:tcW w:w="1229" w:type="pct"/>
            <w:shd w:val="clear" w:color="auto" w:fill="DEEAF6" w:themeFill="accent5" w:themeFillTint="33"/>
            <w:vAlign w:val="center"/>
          </w:tcPr>
          <w:p w14:paraId="1CA12018" w14:textId="77777777" w:rsidR="005839CB" w:rsidRPr="005D6572"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5D6572">
              <w:rPr>
                <w:rFonts w:asciiTheme="majorHAnsi" w:hAnsiTheme="majorHAnsi" w:cstheme="majorHAnsi"/>
                <w:b/>
                <w:lang w:eastAsia="ar-SA"/>
              </w:rPr>
              <w:t>Nododamā līguma summas daļa naudas izteiksmē</w:t>
            </w:r>
          </w:p>
        </w:tc>
      </w:tr>
      <w:tr w:rsidR="00325F0C" w:rsidRPr="00325F0C" w14:paraId="03AA1A59" w14:textId="77777777" w:rsidTr="004865B9">
        <w:trPr>
          <w:trHeight w:val="239"/>
        </w:trPr>
        <w:tc>
          <w:tcPr>
            <w:tcW w:w="1386" w:type="pct"/>
            <w:shd w:val="clear" w:color="auto" w:fill="auto"/>
          </w:tcPr>
          <w:p w14:paraId="2B897EE8" w14:textId="77777777" w:rsidR="005839CB" w:rsidRPr="00325F0C" w:rsidRDefault="005839CB" w:rsidP="004865B9">
            <w:pPr>
              <w:tabs>
                <w:tab w:val="left" w:pos="426"/>
              </w:tabs>
              <w:autoSpaceDE w:val="0"/>
              <w:autoSpaceDN w:val="0"/>
              <w:adjustRightInd w:val="0"/>
              <w:spacing w:after="0" w:line="240" w:lineRule="auto"/>
              <w:rPr>
                <w:rFonts w:asciiTheme="majorHAnsi" w:hAnsiTheme="majorHAnsi" w:cstheme="majorHAnsi"/>
                <w:b/>
                <w:color w:val="4472C4" w:themeColor="accent1"/>
                <w:sz w:val="24"/>
                <w:szCs w:val="24"/>
                <w:lang w:eastAsia="ar-SA"/>
              </w:rPr>
            </w:pPr>
          </w:p>
        </w:tc>
        <w:tc>
          <w:tcPr>
            <w:tcW w:w="1154" w:type="pct"/>
            <w:shd w:val="clear" w:color="auto" w:fill="auto"/>
          </w:tcPr>
          <w:p w14:paraId="54D64759"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c>
          <w:tcPr>
            <w:tcW w:w="1231" w:type="pct"/>
            <w:shd w:val="clear" w:color="auto" w:fill="auto"/>
          </w:tcPr>
          <w:p w14:paraId="3B7BFC98"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c>
          <w:tcPr>
            <w:tcW w:w="1229" w:type="pct"/>
            <w:shd w:val="clear" w:color="auto" w:fill="auto"/>
          </w:tcPr>
          <w:p w14:paraId="1E963634"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r>
      <w:tr w:rsidR="00325F0C" w:rsidRPr="00325F0C" w14:paraId="31C8318E" w14:textId="77777777" w:rsidTr="004865B9">
        <w:trPr>
          <w:trHeight w:val="239"/>
        </w:trPr>
        <w:tc>
          <w:tcPr>
            <w:tcW w:w="1386" w:type="pct"/>
            <w:shd w:val="clear" w:color="auto" w:fill="auto"/>
          </w:tcPr>
          <w:p w14:paraId="2FC17750" w14:textId="77777777" w:rsidR="005839CB" w:rsidRPr="00325F0C" w:rsidRDefault="005839CB" w:rsidP="004865B9">
            <w:pPr>
              <w:tabs>
                <w:tab w:val="left" w:pos="426"/>
              </w:tabs>
              <w:autoSpaceDE w:val="0"/>
              <w:autoSpaceDN w:val="0"/>
              <w:adjustRightInd w:val="0"/>
              <w:spacing w:after="0" w:line="240" w:lineRule="auto"/>
              <w:rPr>
                <w:rFonts w:asciiTheme="majorHAnsi" w:hAnsiTheme="majorHAnsi" w:cstheme="majorHAnsi"/>
                <w:b/>
                <w:color w:val="4472C4" w:themeColor="accent1"/>
                <w:sz w:val="24"/>
                <w:szCs w:val="24"/>
                <w:lang w:eastAsia="ar-SA"/>
              </w:rPr>
            </w:pPr>
          </w:p>
        </w:tc>
        <w:tc>
          <w:tcPr>
            <w:tcW w:w="1154" w:type="pct"/>
            <w:shd w:val="clear" w:color="auto" w:fill="auto"/>
          </w:tcPr>
          <w:p w14:paraId="2C0B0DA2"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c>
          <w:tcPr>
            <w:tcW w:w="1231" w:type="pct"/>
            <w:shd w:val="clear" w:color="auto" w:fill="auto"/>
          </w:tcPr>
          <w:p w14:paraId="3F16C3F6"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c>
          <w:tcPr>
            <w:tcW w:w="1229" w:type="pct"/>
            <w:shd w:val="clear" w:color="auto" w:fill="auto"/>
          </w:tcPr>
          <w:p w14:paraId="6768927A" w14:textId="77777777" w:rsidR="005839CB" w:rsidRPr="00325F0C"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r>
    </w:tbl>
    <w:p w14:paraId="6061BA76" w14:textId="0E0350A2" w:rsidR="009F43B3" w:rsidRDefault="00A83E21" w:rsidP="00F616A4">
      <w:pPr>
        <w:pStyle w:val="ListBullet4"/>
        <w:numPr>
          <w:ilvl w:val="0"/>
          <w:numId w:val="0"/>
        </w:numPr>
        <w:tabs>
          <w:tab w:val="clear" w:pos="2062"/>
        </w:tabs>
        <w:jc w:val="left"/>
        <w:rPr>
          <w:rFonts w:asciiTheme="majorHAnsi" w:hAnsiTheme="majorHAnsi" w:cstheme="majorHAnsi"/>
          <w:b/>
          <w:bCs/>
        </w:rPr>
      </w:pPr>
      <w:r w:rsidRPr="00F945F1">
        <w:rPr>
          <w:rFonts w:asciiTheme="majorHAnsi" w:hAnsiTheme="majorHAnsi" w:cstheme="majorHAnsi"/>
          <w:b/>
          <w:bCs/>
        </w:rPr>
        <w:t xml:space="preserve">4. </w:t>
      </w:r>
      <w:r w:rsidR="00DF4264" w:rsidRPr="00F945F1">
        <w:rPr>
          <w:rFonts w:asciiTheme="majorHAnsi" w:hAnsiTheme="majorHAnsi" w:cstheme="majorHAnsi"/>
          <w:b/>
          <w:bCs/>
        </w:rPr>
        <w:t xml:space="preserve"> </w:t>
      </w:r>
      <w:r w:rsidR="00413A72">
        <w:rPr>
          <w:rFonts w:asciiTheme="majorHAnsi" w:hAnsiTheme="majorHAnsi" w:cstheme="majorHAnsi"/>
          <w:b/>
          <w:bCs/>
        </w:rPr>
        <w:t xml:space="preserve">FINANŠU </w:t>
      </w:r>
      <w:r w:rsidR="00EE169C" w:rsidRPr="00F945F1">
        <w:rPr>
          <w:rFonts w:asciiTheme="majorHAnsi" w:hAnsiTheme="majorHAnsi" w:cstheme="majorHAnsi"/>
          <w:b/>
          <w:bCs/>
        </w:rPr>
        <w:t>PIEDĀVĀJUMS</w:t>
      </w:r>
    </w:p>
    <w:p w14:paraId="38BDCF69" w14:textId="3DCD9752" w:rsidR="00F616A4" w:rsidRDefault="008210AA" w:rsidP="00F616A4">
      <w:pPr>
        <w:pStyle w:val="ListBullet4"/>
        <w:numPr>
          <w:ilvl w:val="0"/>
          <w:numId w:val="0"/>
        </w:numPr>
        <w:tabs>
          <w:tab w:val="clear" w:pos="2062"/>
        </w:tabs>
        <w:jc w:val="left"/>
        <w:rPr>
          <w:rFonts w:asciiTheme="majorHAnsi" w:hAnsiTheme="majorHAnsi" w:cstheme="majorHAnsi"/>
          <w:b/>
          <w:bCs/>
        </w:rPr>
      </w:pPr>
      <w:r>
        <w:rPr>
          <w:rFonts w:asciiTheme="majorHAnsi" w:hAnsiTheme="majorHAnsi" w:cstheme="majorHAnsi"/>
          <w:b/>
          <w:bCs/>
        </w:rPr>
        <w:t>4.1. Finanšu piedāvājums</w:t>
      </w:r>
      <w:r w:rsidR="004F2ECB">
        <w:rPr>
          <w:rFonts w:asciiTheme="majorHAnsi" w:hAnsiTheme="majorHAnsi" w:cstheme="majorHAnsi"/>
          <w:b/>
          <w:bCs/>
        </w:rPr>
        <w:t>:</w:t>
      </w:r>
    </w:p>
    <w:tbl>
      <w:tblPr>
        <w:tblStyle w:val="TableGrid"/>
        <w:tblW w:w="9067" w:type="dxa"/>
        <w:tblLook w:val="04A0" w:firstRow="1" w:lastRow="0" w:firstColumn="1" w:lastColumn="0" w:noHBand="0" w:noVBand="1"/>
      </w:tblPr>
      <w:tblGrid>
        <w:gridCol w:w="1115"/>
        <w:gridCol w:w="3416"/>
        <w:gridCol w:w="2268"/>
        <w:gridCol w:w="2268"/>
      </w:tblGrid>
      <w:tr w:rsidR="006A5C7D" w14:paraId="3D3B07A3" w14:textId="6FBC9CF5" w:rsidTr="006A5C7D">
        <w:tc>
          <w:tcPr>
            <w:tcW w:w="1115" w:type="dxa"/>
            <w:shd w:val="clear" w:color="auto" w:fill="DEEAF6" w:themeFill="accent5" w:themeFillTint="33"/>
          </w:tcPr>
          <w:p w14:paraId="16329851" w14:textId="3635C7BC" w:rsidR="006A5C7D" w:rsidRDefault="006A5C7D" w:rsidP="006A5C7D">
            <w:pPr>
              <w:pStyle w:val="ListBullet4"/>
              <w:numPr>
                <w:ilvl w:val="0"/>
                <w:numId w:val="0"/>
              </w:numPr>
              <w:tabs>
                <w:tab w:val="clear" w:pos="2062"/>
              </w:tabs>
              <w:spacing w:before="0" w:after="0"/>
              <w:jc w:val="center"/>
              <w:rPr>
                <w:rFonts w:asciiTheme="majorHAnsi" w:hAnsiTheme="majorHAnsi" w:cstheme="majorHAnsi"/>
                <w:b/>
                <w:bCs/>
              </w:rPr>
            </w:pPr>
            <w:proofErr w:type="spellStart"/>
            <w:r w:rsidRPr="00F469FC">
              <w:rPr>
                <w:b/>
                <w:szCs w:val="24"/>
                <w:lang w:eastAsia="ar-SA"/>
              </w:rPr>
              <w:t>Nr.p.k</w:t>
            </w:r>
            <w:proofErr w:type="spellEnd"/>
            <w:r w:rsidRPr="00F469FC">
              <w:rPr>
                <w:b/>
                <w:szCs w:val="24"/>
                <w:lang w:eastAsia="ar-SA"/>
              </w:rPr>
              <w:t>.</w:t>
            </w:r>
          </w:p>
        </w:tc>
        <w:tc>
          <w:tcPr>
            <w:tcW w:w="3416" w:type="dxa"/>
            <w:shd w:val="clear" w:color="auto" w:fill="DEEAF6" w:themeFill="accent5" w:themeFillTint="33"/>
            <w:vAlign w:val="center"/>
          </w:tcPr>
          <w:p w14:paraId="5EA46CAC" w14:textId="4BBF8BDF" w:rsidR="006A5C7D" w:rsidRDefault="006A5C7D" w:rsidP="006A5C7D">
            <w:pPr>
              <w:pStyle w:val="ListBullet4"/>
              <w:numPr>
                <w:ilvl w:val="0"/>
                <w:numId w:val="0"/>
              </w:numPr>
              <w:tabs>
                <w:tab w:val="clear" w:pos="2062"/>
              </w:tabs>
              <w:spacing w:before="0" w:after="0"/>
              <w:jc w:val="center"/>
              <w:rPr>
                <w:rFonts w:asciiTheme="majorHAnsi" w:hAnsiTheme="majorHAnsi" w:cstheme="majorHAnsi"/>
                <w:b/>
                <w:bCs/>
              </w:rPr>
            </w:pPr>
            <w:r w:rsidRPr="00F469FC">
              <w:rPr>
                <w:b/>
                <w:szCs w:val="24"/>
                <w:lang w:eastAsia="ar-SA"/>
              </w:rPr>
              <w:t>Pakalpojums</w:t>
            </w:r>
          </w:p>
        </w:tc>
        <w:tc>
          <w:tcPr>
            <w:tcW w:w="2268" w:type="dxa"/>
            <w:shd w:val="clear" w:color="auto" w:fill="DEEAF6" w:themeFill="accent5" w:themeFillTint="33"/>
            <w:vAlign w:val="center"/>
          </w:tcPr>
          <w:p w14:paraId="02EFD6CB" w14:textId="71341292" w:rsidR="006A5C7D" w:rsidRDefault="006A5C7D" w:rsidP="006A5C7D">
            <w:pPr>
              <w:pStyle w:val="ListBullet4"/>
              <w:numPr>
                <w:ilvl w:val="0"/>
                <w:numId w:val="0"/>
              </w:numPr>
              <w:tabs>
                <w:tab w:val="clear" w:pos="2062"/>
              </w:tabs>
              <w:spacing w:before="0" w:after="0"/>
              <w:jc w:val="center"/>
              <w:rPr>
                <w:rFonts w:asciiTheme="majorHAnsi" w:hAnsiTheme="majorHAnsi" w:cstheme="majorHAnsi"/>
                <w:b/>
                <w:bCs/>
              </w:rPr>
            </w:pPr>
            <w:r w:rsidRPr="00F469FC">
              <w:rPr>
                <w:b/>
                <w:szCs w:val="24"/>
                <w:lang w:eastAsia="ar-SA"/>
              </w:rPr>
              <w:t>Mērvienība</w:t>
            </w:r>
          </w:p>
        </w:tc>
        <w:tc>
          <w:tcPr>
            <w:tcW w:w="2268" w:type="dxa"/>
            <w:shd w:val="clear" w:color="auto" w:fill="DEEAF6" w:themeFill="accent5" w:themeFillTint="33"/>
          </w:tcPr>
          <w:p w14:paraId="31DE5EC9" w14:textId="7626C2F7" w:rsidR="006A5C7D" w:rsidRPr="00F469FC" w:rsidRDefault="006A5C7D" w:rsidP="006A5C7D">
            <w:pPr>
              <w:pStyle w:val="ListBullet4"/>
              <w:numPr>
                <w:ilvl w:val="0"/>
                <w:numId w:val="0"/>
              </w:numPr>
              <w:tabs>
                <w:tab w:val="clear" w:pos="2062"/>
              </w:tabs>
              <w:spacing w:before="0" w:after="0"/>
              <w:jc w:val="center"/>
              <w:rPr>
                <w:b/>
                <w:szCs w:val="24"/>
                <w:lang w:eastAsia="ar-SA"/>
              </w:rPr>
            </w:pPr>
            <w:r w:rsidRPr="00F469FC">
              <w:rPr>
                <w:b/>
                <w:szCs w:val="24"/>
                <w:lang w:eastAsia="ar-SA"/>
              </w:rPr>
              <w:t>Cena EUR bez PVN</w:t>
            </w:r>
            <w:r w:rsidRPr="00F469FC">
              <w:rPr>
                <w:rStyle w:val="FootnoteReference"/>
                <w:b/>
                <w:szCs w:val="24"/>
                <w:lang w:eastAsia="ar-SA"/>
              </w:rPr>
              <w:footnoteReference w:id="1"/>
            </w:r>
          </w:p>
        </w:tc>
      </w:tr>
      <w:tr w:rsidR="006A5C7D" w14:paraId="30A0E913" w14:textId="3AE7218E" w:rsidTr="006A5C7D">
        <w:tc>
          <w:tcPr>
            <w:tcW w:w="1115" w:type="dxa"/>
          </w:tcPr>
          <w:p w14:paraId="2A5B5EDC" w14:textId="64D580F5" w:rsidR="006A5C7D" w:rsidRPr="000D2037" w:rsidRDefault="006A5C7D" w:rsidP="006A5C7D">
            <w:pPr>
              <w:pStyle w:val="ListBullet4"/>
              <w:numPr>
                <w:ilvl w:val="0"/>
                <w:numId w:val="0"/>
              </w:numPr>
              <w:tabs>
                <w:tab w:val="clear" w:pos="2062"/>
              </w:tabs>
              <w:spacing w:before="0" w:after="0"/>
              <w:jc w:val="center"/>
              <w:rPr>
                <w:rFonts w:asciiTheme="majorHAnsi" w:hAnsiTheme="majorHAnsi" w:cstheme="majorHAnsi"/>
              </w:rPr>
            </w:pPr>
            <w:r w:rsidRPr="008B43A6">
              <w:rPr>
                <w:bCs/>
                <w:szCs w:val="24"/>
                <w:lang w:eastAsia="ar-SA"/>
              </w:rPr>
              <w:t>1</w:t>
            </w:r>
          </w:p>
        </w:tc>
        <w:tc>
          <w:tcPr>
            <w:tcW w:w="3416" w:type="dxa"/>
          </w:tcPr>
          <w:p w14:paraId="0E52F704" w14:textId="27DA44A7" w:rsidR="006A5C7D" w:rsidRPr="000D2037" w:rsidRDefault="006A5C7D" w:rsidP="006A5C7D">
            <w:pPr>
              <w:pStyle w:val="ListBullet4"/>
              <w:numPr>
                <w:ilvl w:val="0"/>
                <w:numId w:val="0"/>
              </w:numPr>
              <w:tabs>
                <w:tab w:val="clear" w:pos="2062"/>
              </w:tabs>
              <w:spacing w:before="0" w:after="0"/>
              <w:jc w:val="left"/>
              <w:rPr>
                <w:rFonts w:asciiTheme="majorHAnsi" w:hAnsiTheme="majorHAnsi" w:cstheme="majorHAnsi"/>
              </w:rPr>
            </w:pPr>
            <w:r w:rsidRPr="00CC1DB8">
              <w:rPr>
                <w:bCs/>
                <w:szCs w:val="24"/>
                <w:lang w:eastAsia="ar-SA"/>
              </w:rPr>
              <w:t xml:space="preserve">Rīgas pašvaldības SIA “Rīga satiksme” oficiālās tīmekļa vietnes izstrāde </w:t>
            </w:r>
            <w:r>
              <w:rPr>
                <w:bCs/>
                <w:szCs w:val="24"/>
                <w:lang w:eastAsia="ar-SA"/>
              </w:rPr>
              <w:t>(Vērtēšanas kritērijs C)</w:t>
            </w:r>
          </w:p>
        </w:tc>
        <w:tc>
          <w:tcPr>
            <w:tcW w:w="2268" w:type="dxa"/>
            <w:vAlign w:val="center"/>
          </w:tcPr>
          <w:p w14:paraId="6AE2D727" w14:textId="7B888452" w:rsidR="006A5C7D" w:rsidRDefault="006A5C7D" w:rsidP="006A5C7D">
            <w:pPr>
              <w:pStyle w:val="ListBullet4"/>
              <w:numPr>
                <w:ilvl w:val="0"/>
                <w:numId w:val="0"/>
              </w:numPr>
              <w:tabs>
                <w:tab w:val="clear" w:pos="2062"/>
              </w:tabs>
              <w:spacing w:before="0" w:after="0"/>
              <w:jc w:val="center"/>
              <w:rPr>
                <w:rFonts w:asciiTheme="majorHAnsi" w:hAnsiTheme="majorHAnsi" w:cstheme="majorHAnsi"/>
                <w:b/>
                <w:bCs/>
              </w:rPr>
            </w:pPr>
            <w:r w:rsidRPr="008B43A6">
              <w:rPr>
                <w:bCs/>
                <w:szCs w:val="24"/>
                <w:lang w:eastAsia="ar-SA"/>
              </w:rPr>
              <w:t>komplekts</w:t>
            </w:r>
          </w:p>
        </w:tc>
        <w:tc>
          <w:tcPr>
            <w:tcW w:w="2268" w:type="dxa"/>
          </w:tcPr>
          <w:p w14:paraId="4FFF2AF0" w14:textId="77777777" w:rsidR="006A5C7D" w:rsidRPr="008B43A6" w:rsidRDefault="006A5C7D" w:rsidP="006A5C7D">
            <w:pPr>
              <w:pStyle w:val="ListBullet4"/>
              <w:numPr>
                <w:ilvl w:val="0"/>
                <w:numId w:val="0"/>
              </w:numPr>
              <w:tabs>
                <w:tab w:val="clear" w:pos="2062"/>
              </w:tabs>
              <w:spacing w:before="0" w:after="0"/>
              <w:jc w:val="center"/>
              <w:rPr>
                <w:bCs/>
                <w:szCs w:val="24"/>
                <w:lang w:eastAsia="ar-SA"/>
              </w:rPr>
            </w:pPr>
          </w:p>
        </w:tc>
      </w:tr>
      <w:tr w:rsidR="006A5C7D" w14:paraId="180D4978" w14:textId="0B1F17AD" w:rsidTr="006A5C7D">
        <w:tc>
          <w:tcPr>
            <w:tcW w:w="1115" w:type="dxa"/>
          </w:tcPr>
          <w:p w14:paraId="4644487C" w14:textId="7549C8B5" w:rsidR="006A5C7D" w:rsidRDefault="006A5C7D" w:rsidP="006A5C7D">
            <w:pPr>
              <w:pStyle w:val="ListBullet4"/>
              <w:numPr>
                <w:ilvl w:val="0"/>
                <w:numId w:val="0"/>
              </w:numPr>
              <w:tabs>
                <w:tab w:val="clear" w:pos="2062"/>
              </w:tabs>
              <w:spacing w:before="0" w:after="0"/>
              <w:jc w:val="center"/>
              <w:rPr>
                <w:rFonts w:asciiTheme="majorHAnsi" w:hAnsiTheme="majorHAnsi" w:cstheme="majorHAnsi"/>
              </w:rPr>
            </w:pPr>
            <w:r>
              <w:rPr>
                <w:bCs/>
                <w:szCs w:val="24"/>
                <w:lang w:eastAsia="ar-SA"/>
              </w:rPr>
              <w:t>2</w:t>
            </w:r>
            <w:r w:rsidRPr="008B43A6">
              <w:rPr>
                <w:bCs/>
                <w:szCs w:val="24"/>
                <w:lang w:eastAsia="ar-SA"/>
              </w:rPr>
              <w:t>.</w:t>
            </w:r>
          </w:p>
        </w:tc>
        <w:tc>
          <w:tcPr>
            <w:tcW w:w="3416" w:type="dxa"/>
          </w:tcPr>
          <w:p w14:paraId="34ACF70F" w14:textId="77777777" w:rsidR="006A5C7D" w:rsidRPr="00607814" w:rsidRDefault="006A5C7D" w:rsidP="006A5C7D">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07814">
              <w:rPr>
                <w:rFonts w:ascii="Times New Roman" w:hAnsi="Times New Roman" w:cs="Times New Roman"/>
                <w:bCs/>
                <w:sz w:val="24"/>
                <w:szCs w:val="24"/>
                <w:lang w:eastAsia="ar-SA"/>
              </w:rPr>
              <w:t xml:space="preserve">Stundas likme </w:t>
            </w:r>
            <w:r w:rsidRPr="00C90B32">
              <w:rPr>
                <w:rFonts w:ascii="Times New Roman" w:hAnsi="Times New Roman" w:cs="Times New Roman"/>
                <w:bCs/>
                <w:sz w:val="24"/>
                <w:szCs w:val="24"/>
                <w:lang w:eastAsia="ar-SA"/>
              </w:rPr>
              <w:t>uzturēšanas darbu izpildei saskaņā ar Tehnisko specifikāciju</w:t>
            </w:r>
            <w:r>
              <w:rPr>
                <w:rFonts w:ascii="Times New Roman" w:hAnsi="Times New Roman" w:cs="Times New Roman"/>
                <w:bCs/>
                <w:sz w:val="24"/>
                <w:szCs w:val="24"/>
                <w:lang w:eastAsia="ar-SA"/>
              </w:rPr>
              <w:t xml:space="preserve"> </w:t>
            </w:r>
            <w:r w:rsidRPr="00CC1DB8">
              <w:rPr>
                <w:rFonts w:ascii="Times New Roman" w:hAnsi="Times New Roman" w:cs="Times New Roman"/>
                <w:bCs/>
                <w:sz w:val="24"/>
                <w:szCs w:val="24"/>
                <w:lang w:eastAsia="ar-SA"/>
              </w:rPr>
              <w:t>(no pirmā pieņemšanas un nodošanas akta parakstīšanas l</w:t>
            </w:r>
            <w:r>
              <w:rPr>
                <w:rFonts w:ascii="Times New Roman" w:hAnsi="Times New Roman" w:cs="Times New Roman"/>
                <w:bCs/>
                <w:sz w:val="24"/>
                <w:szCs w:val="24"/>
                <w:lang w:eastAsia="ar-SA"/>
              </w:rPr>
              <w:t>ī</w:t>
            </w:r>
            <w:r w:rsidRPr="00CC1DB8">
              <w:rPr>
                <w:rFonts w:ascii="Times New Roman" w:hAnsi="Times New Roman" w:cs="Times New Roman"/>
                <w:bCs/>
                <w:sz w:val="24"/>
                <w:szCs w:val="24"/>
                <w:lang w:eastAsia="ar-SA"/>
              </w:rPr>
              <w:t>dz pagājuši 24 mēneši pēc pēdējā pieņemšanas un nodošanas akta parakstīšanas)</w:t>
            </w:r>
          </w:p>
          <w:p w14:paraId="449D9CCE" w14:textId="6A8ED5B6" w:rsidR="006A5C7D" w:rsidRDefault="006A5C7D" w:rsidP="006A5C7D">
            <w:pPr>
              <w:pStyle w:val="ListBullet4"/>
              <w:numPr>
                <w:ilvl w:val="0"/>
                <w:numId w:val="0"/>
              </w:numPr>
              <w:tabs>
                <w:tab w:val="clear" w:pos="2062"/>
              </w:tabs>
              <w:spacing w:before="0" w:after="0"/>
              <w:jc w:val="left"/>
              <w:rPr>
                <w:rFonts w:asciiTheme="majorHAnsi" w:hAnsiTheme="majorHAnsi" w:cstheme="majorHAnsi"/>
              </w:rPr>
            </w:pPr>
            <w:r w:rsidRPr="00607814">
              <w:rPr>
                <w:bCs/>
                <w:szCs w:val="24"/>
                <w:lang w:eastAsia="ar-SA"/>
              </w:rPr>
              <w:t>(Vērtēšanas kritērijs S</w:t>
            </w:r>
            <w:r>
              <w:rPr>
                <w:bCs/>
                <w:szCs w:val="24"/>
                <w:lang w:eastAsia="ar-SA"/>
              </w:rPr>
              <w:t>1</w:t>
            </w:r>
            <w:r w:rsidRPr="00607814">
              <w:rPr>
                <w:bCs/>
                <w:szCs w:val="24"/>
                <w:lang w:eastAsia="ar-SA"/>
              </w:rPr>
              <w:t>)</w:t>
            </w:r>
          </w:p>
        </w:tc>
        <w:tc>
          <w:tcPr>
            <w:tcW w:w="2268" w:type="dxa"/>
            <w:vAlign w:val="center"/>
          </w:tcPr>
          <w:p w14:paraId="6D9569EB" w14:textId="04A98A1A" w:rsidR="006A5C7D" w:rsidRPr="00C922C0" w:rsidRDefault="006A5C7D" w:rsidP="006A5C7D">
            <w:pPr>
              <w:pStyle w:val="ListBullet4"/>
              <w:numPr>
                <w:ilvl w:val="0"/>
                <w:numId w:val="0"/>
              </w:numPr>
              <w:tabs>
                <w:tab w:val="clear" w:pos="2062"/>
              </w:tabs>
              <w:spacing w:before="0" w:after="0"/>
              <w:jc w:val="center"/>
              <w:rPr>
                <w:rFonts w:asciiTheme="majorHAnsi" w:hAnsiTheme="majorHAnsi" w:cstheme="majorHAnsi"/>
                <w:b/>
                <w:bCs/>
              </w:rPr>
            </w:pPr>
            <w:r>
              <w:rPr>
                <w:bCs/>
                <w:szCs w:val="24"/>
                <w:lang w:eastAsia="ar-SA"/>
              </w:rPr>
              <w:t>stunda</w:t>
            </w:r>
          </w:p>
        </w:tc>
        <w:tc>
          <w:tcPr>
            <w:tcW w:w="2268" w:type="dxa"/>
          </w:tcPr>
          <w:p w14:paraId="42DBFD32" w14:textId="77777777" w:rsidR="006A5C7D" w:rsidRDefault="006A5C7D" w:rsidP="006A5C7D">
            <w:pPr>
              <w:pStyle w:val="ListBullet4"/>
              <w:numPr>
                <w:ilvl w:val="0"/>
                <w:numId w:val="0"/>
              </w:numPr>
              <w:tabs>
                <w:tab w:val="clear" w:pos="2062"/>
              </w:tabs>
              <w:spacing w:before="0" w:after="0"/>
              <w:jc w:val="center"/>
              <w:rPr>
                <w:bCs/>
                <w:szCs w:val="24"/>
                <w:lang w:eastAsia="ar-SA"/>
              </w:rPr>
            </w:pPr>
          </w:p>
        </w:tc>
      </w:tr>
      <w:tr w:rsidR="006A5C7D" w14:paraId="0238B9E5" w14:textId="0C8D4D98" w:rsidTr="006A5C7D">
        <w:tc>
          <w:tcPr>
            <w:tcW w:w="1115" w:type="dxa"/>
          </w:tcPr>
          <w:p w14:paraId="0F5123F0" w14:textId="307924E6" w:rsidR="006A5C7D" w:rsidRDefault="006A5C7D" w:rsidP="006A5C7D">
            <w:pPr>
              <w:pStyle w:val="ListBullet4"/>
              <w:numPr>
                <w:ilvl w:val="0"/>
                <w:numId w:val="0"/>
              </w:numPr>
              <w:tabs>
                <w:tab w:val="clear" w:pos="2062"/>
              </w:tabs>
              <w:spacing w:before="0" w:after="0"/>
              <w:jc w:val="center"/>
              <w:rPr>
                <w:rFonts w:asciiTheme="majorHAnsi" w:hAnsiTheme="majorHAnsi" w:cstheme="majorHAnsi"/>
              </w:rPr>
            </w:pPr>
            <w:r>
              <w:rPr>
                <w:bCs/>
                <w:szCs w:val="24"/>
                <w:lang w:eastAsia="ar-SA"/>
              </w:rPr>
              <w:t>3</w:t>
            </w:r>
            <w:r w:rsidRPr="008332CA">
              <w:rPr>
                <w:bCs/>
                <w:szCs w:val="24"/>
                <w:lang w:eastAsia="ar-SA"/>
              </w:rPr>
              <w:t>.</w:t>
            </w:r>
          </w:p>
        </w:tc>
        <w:tc>
          <w:tcPr>
            <w:tcW w:w="3416" w:type="dxa"/>
          </w:tcPr>
          <w:p w14:paraId="5B62AC9B" w14:textId="77777777" w:rsidR="006A5C7D" w:rsidRPr="008332CA" w:rsidRDefault="006A5C7D" w:rsidP="006A5C7D">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332CA">
              <w:rPr>
                <w:rFonts w:ascii="Times New Roman" w:hAnsi="Times New Roman" w:cs="Times New Roman"/>
                <w:bCs/>
                <w:sz w:val="24"/>
                <w:szCs w:val="24"/>
                <w:lang w:eastAsia="ar-SA"/>
              </w:rPr>
              <w:t xml:space="preserve">Stundas likme </w:t>
            </w:r>
            <w:r w:rsidRPr="00C90B32">
              <w:rPr>
                <w:rFonts w:ascii="Times New Roman" w:hAnsi="Times New Roman" w:cs="Times New Roman"/>
                <w:bCs/>
                <w:sz w:val="24"/>
                <w:szCs w:val="24"/>
                <w:lang w:eastAsia="ar-SA"/>
              </w:rPr>
              <w:t xml:space="preserve">Pasūtītāja papildu </w:t>
            </w:r>
            <w:r>
              <w:rPr>
                <w:rFonts w:ascii="Times New Roman" w:hAnsi="Times New Roman" w:cs="Times New Roman"/>
                <w:bCs/>
                <w:sz w:val="24"/>
                <w:szCs w:val="24"/>
                <w:lang w:eastAsia="ar-SA"/>
              </w:rPr>
              <w:t xml:space="preserve">pilnveidošanas </w:t>
            </w:r>
            <w:r w:rsidRPr="00C90B32">
              <w:rPr>
                <w:rFonts w:ascii="Times New Roman" w:hAnsi="Times New Roman" w:cs="Times New Roman"/>
                <w:bCs/>
                <w:sz w:val="24"/>
                <w:szCs w:val="24"/>
                <w:lang w:eastAsia="ar-SA"/>
              </w:rPr>
              <w:t>pasūtījumu (izmaiņu pieprasījumu) izpildei saskaņā ar Tehnisko specifikāciju</w:t>
            </w:r>
          </w:p>
          <w:p w14:paraId="36DC57B3" w14:textId="7384904B" w:rsidR="006A5C7D" w:rsidRDefault="006A5C7D" w:rsidP="006A5C7D">
            <w:pPr>
              <w:pStyle w:val="ListBullet4"/>
              <w:numPr>
                <w:ilvl w:val="0"/>
                <w:numId w:val="0"/>
              </w:numPr>
              <w:tabs>
                <w:tab w:val="clear" w:pos="2062"/>
              </w:tabs>
              <w:spacing w:before="0" w:after="0"/>
              <w:jc w:val="left"/>
              <w:rPr>
                <w:rFonts w:asciiTheme="majorHAnsi" w:hAnsiTheme="majorHAnsi" w:cstheme="majorHAnsi"/>
              </w:rPr>
            </w:pPr>
            <w:r w:rsidRPr="008332CA">
              <w:rPr>
                <w:bCs/>
                <w:szCs w:val="24"/>
                <w:lang w:eastAsia="ar-SA"/>
              </w:rPr>
              <w:t>(Vērtēšanas kritērijs S</w:t>
            </w:r>
            <w:r>
              <w:rPr>
                <w:bCs/>
                <w:szCs w:val="24"/>
                <w:lang w:eastAsia="ar-SA"/>
              </w:rPr>
              <w:t>2</w:t>
            </w:r>
            <w:r w:rsidRPr="008332CA">
              <w:rPr>
                <w:bCs/>
                <w:szCs w:val="24"/>
                <w:lang w:eastAsia="ar-SA"/>
              </w:rPr>
              <w:t>)</w:t>
            </w:r>
          </w:p>
        </w:tc>
        <w:tc>
          <w:tcPr>
            <w:tcW w:w="2268" w:type="dxa"/>
            <w:vAlign w:val="center"/>
          </w:tcPr>
          <w:p w14:paraId="09890478" w14:textId="3FA09338" w:rsidR="006A5C7D" w:rsidRPr="00C922C0" w:rsidRDefault="006A5C7D" w:rsidP="006A5C7D">
            <w:pPr>
              <w:pStyle w:val="ListBullet4"/>
              <w:numPr>
                <w:ilvl w:val="0"/>
                <w:numId w:val="0"/>
              </w:numPr>
              <w:tabs>
                <w:tab w:val="clear" w:pos="2062"/>
              </w:tabs>
              <w:spacing w:before="0" w:after="0"/>
              <w:jc w:val="center"/>
              <w:rPr>
                <w:rFonts w:asciiTheme="majorHAnsi" w:hAnsiTheme="majorHAnsi" w:cstheme="majorHAnsi"/>
                <w:b/>
                <w:bCs/>
              </w:rPr>
            </w:pPr>
            <w:r w:rsidRPr="00F469FC">
              <w:rPr>
                <w:bCs/>
                <w:szCs w:val="24"/>
                <w:lang w:eastAsia="ar-SA"/>
              </w:rPr>
              <w:t>stunda</w:t>
            </w:r>
          </w:p>
        </w:tc>
        <w:tc>
          <w:tcPr>
            <w:tcW w:w="2268" w:type="dxa"/>
          </w:tcPr>
          <w:p w14:paraId="23E67F4F" w14:textId="77777777" w:rsidR="006A5C7D" w:rsidRPr="00F469FC" w:rsidRDefault="006A5C7D" w:rsidP="006A5C7D">
            <w:pPr>
              <w:pStyle w:val="ListBullet4"/>
              <w:numPr>
                <w:ilvl w:val="0"/>
                <w:numId w:val="0"/>
              </w:numPr>
              <w:tabs>
                <w:tab w:val="clear" w:pos="2062"/>
              </w:tabs>
              <w:spacing w:before="0" w:after="0"/>
              <w:jc w:val="center"/>
              <w:rPr>
                <w:bCs/>
                <w:szCs w:val="24"/>
                <w:lang w:eastAsia="ar-SA"/>
              </w:rPr>
            </w:pPr>
          </w:p>
        </w:tc>
      </w:tr>
    </w:tbl>
    <w:p w14:paraId="2D945BBB" w14:textId="716EFD8B" w:rsidR="00F26837" w:rsidRPr="006A5C7D" w:rsidRDefault="006A5C7D" w:rsidP="008210AA">
      <w:pPr>
        <w:pStyle w:val="ListBullet4"/>
        <w:numPr>
          <w:ilvl w:val="0"/>
          <w:numId w:val="0"/>
        </w:numPr>
        <w:tabs>
          <w:tab w:val="clear" w:pos="2062"/>
        </w:tabs>
        <w:rPr>
          <w:b/>
          <w:bCs/>
          <w:szCs w:val="24"/>
          <w:vertAlign w:val="superscript"/>
        </w:rPr>
      </w:pPr>
      <w:r>
        <w:rPr>
          <w:b/>
          <w:bCs/>
          <w:szCs w:val="24"/>
          <w:vertAlign w:val="superscript"/>
        </w:rPr>
        <w:t>1 Cenas norādāmas ar divām zīmēm aiz komata.</w:t>
      </w:r>
    </w:p>
    <w:p w14:paraId="6B4B3462" w14:textId="19DBA9CE" w:rsidR="006239D3" w:rsidRDefault="008210AA" w:rsidP="008210AA">
      <w:pPr>
        <w:pStyle w:val="ListBullet4"/>
        <w:numPr>
          <w:ilvl w:val="0"/>
          <w:numId w:val="0"/>
        </w:numPr>
        <w:tabs>
          <w:tab w:val="clear" w:pos="2062"/>
        </w:tabs>
        <w:rPr>
          <w:szCs w:val="24"/>
        </w:rPr>
      </w:pPr>
      <w:r w:rsidRPr="008210AA">
        <w:rPr>
          <w:b/>
          <w:bCs/>
          <w:szCs w:val="24"/>
        </w:rPr>
        <w:t>4.2.</w:t>
      </w:r>
      <w:r>
        <w:rPr>
          <w:szCs w:val="24"/>
        </w:rPr>
        <w:t xml:space="preserve"> </w:t>
      </w:r>
      <w:r w:rsidR="006239D3">
        <w:rPr>
          <w:szCs w:val="24"/>
        </w:rPr>
        <w:t xml:space="preserve"> Paredzamās izstrādes stundas: </w:t>
      </w:r>
    </w:p>
    <w:tbl>
      <w:tblPr>
        <w:tblW w:w="9067" w:type="dxa"/>
        <w:tblLook w:val="04A0" w:firstRow="1" w:lastRow="0" w:firstColumn="1" w:lastColumn="0" w:noHBand="0" w:noVBand="1"/>
      </w:tblPr>
      <w:tblGrid>
        <w:gridCol w:w="1340"/>
        <w:gridCol w:w="4042"/>
        <w:gridCol w:w="1701"/>
        <w:gridCol w:w="1984"/>
      </w:tblGrid>
      <w:tr w:rsidR="006239D3" w:rsidRPr="00FB136D" w14:paraId="1C9AE31E" w14:textId="77777777" w:rsidTr="006239D3">
        <w:trPr>
          <w:trHeight w:val="620"/>
        </w:trPr>
        <w:tc>
          <w:tcPr>
            <w:tcW w:w="134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F2582CC" w14:textId="77777777" w:rsidR="006239D3" w:rsidRPr="006239D3" w:rsidRDefault="006239D3" w:rsidP="008947CF">
            <w:pPr>
              <w:spacing w:after="0" w:line="240" w:lineRule="auto"/>
              <w:jc w:val="center"/>
              <w:rPr>
                <w:rFonts w:ascii="Times New Roman" w:eastAsia="Times New Roman" w:hAnsi="Times New Roman" w:cs="Times New Roman"/>
                <w:b/>
                <w:bCs/>
                <w:color w:val="000000"/>
                <w:sz w:val="24"/>
                <w:szCs w:val="24"/>
                <w:lang w:eastAsia="lv-LV"/>
              </w:rPr>
            </w:pPr>
            <w:r w:rsidRPr="006239D3">
              <w:rPr>
                <w:rFonts w:ascii="Times New Roman" w:eastAsia="Times New Roman" w:hAnsi="Times New Roman" w:cs="Times New Roman"/>
                <w:b/>
                <w:bCs/>
                <w:color w:val="000000"/>
                <w:sz w:val="24"/>
                <w:szCs w:val="24"/>
                <w:lang w:eastAsia="lv-LV"/>
              </w:rPr>
              <w:t xml:space="preserve">Nr. </w:t>
            </w:r>
            <w:r w:rsidRPr="006239D3">
              <w:rPr>
                <w:rFonts w:ascii="Times New Roman" w:eastAsia="Times New Roman" w:hAnsi="Times New Roman" w:cs="Times New Roman"/>
                <w:b/>
                <w:bCs/>
                <w:color w:val="000000"/>
                <w:sz w:val="24"/>
                <w:szCs w:val="24"/>
                <w:lang w:eastAsia="lv-LV"/>
              </w:rPr>
              <w:br/>
              <w:t>(</w:t>
            </w:r>
            <w:r w:rsidRPr="006239D3">
              <w:rPr>
                <w:rFonts w:ascii="Times New Roman" w:eastAsia="Times New Roman" w:hAnsi="Times New Roman" w:cs="Times New Roman"/>
                <w:b/>
                <w:bCs/>
                <w:i/>
                <w:iCs/>
                <w:color w:val="000000"/>
                <w:sz w:val="24"/>
                <w:szCs w:val="24"/>
                <w:lang w:eastAsia="lv-LV"/>
              </w:rPr>
              <w:t>atbilstoši TS)</w:t>
            </w:r>
            <w:r w:rsidRPr="006239D3">
              <w:rPr>
                <w:rFonts w:ascii="Times New Roman" w:eastAsia="Times New Roman" w:hAnsi="Times New Roman" w:cs="Times New Roman"/>
                <w:b/>
                <w:bCs/>
                <w:color w:val="000000"/>
                <w:sz w:val="24"/>
                <w:szCs w:val="24"/>
                <w:lang w:eastAsia="lv-LV"/>
              </w:rPr>
              <w:t xml:space="preserve"> </w:t>
            </w:r>
          </w:p>
        </w:tc>
        <w:tc>
          <w:tcPr>
            <w:tcW w:w="4042" w:type="dxa"/>
            <w:tcBorders>
              <w:top w:val="single" w:sz="4" w:space="0" w:color="auto"/>
              <w:left w:val="nil"/>
              <w:bottom w:val="single" w:sz="4" w:space="0" w:color="auto"/>
              <w:right w:val="single" w:sz="4" w:space="0" w:color="auto"/>
            </w:tcBorders>
            <w:shd w:val="clear" w:color="000000" w:fill="FFF2CC"/>
            <w:vAlign w:val="center"/>
            <w:hideMark/>
          </w:tcPr>
          <w:p w14:paraId="1D1794DE" w14:textId="77777777" w:rsidR="006239D3" w:rsidRPr="006239D3" w:rsidRDefault="006239D3" w:rsidP="008947CF">
            <w:pPr>
              <w:spacing w:after="0" w:line="240" w:lineRule="auto"/>
              <w:rPr>
                <w:rFonts w:ascii="Times New Roman" w:eastAsia="Times New Roman" w:hAnsi="Times New Roman" w:cs="Times New Roman"/>
                <w:b/>
                <w:bCs/>
                <w:color w:val="000000"/>
                <w:sz w:val="24"/>
                <w:szCs w:val="24"/>
                <w:lang w:eastAsia="lv-LV"/>
              </w:rPr>
            </w:pPr>
            <w:r w:rsidRPr="006239D3">
              <w:rPr>
                <w:rFonts w:ascii="Times New Roman" w:eastAsia="Times New Roman" w:hAnsi="Times New Roman" w:cs="Times New Roman"/>
                <w:b/>
                <w:bCs/>
                <w:color w:val="000000"/>
                <w:sz w:val="24"/>
                <w:szCs w:val="24"/>
                <w:lang w:eastAsia="lv-LV"/>
              </w:rPr>
              <w:t xml:space="preserve">Sistēmas funkcionālās prasības </w:t>
            </w:r>
          </w:p>
        </w:tc>
        <w:tc>
          <w:tcPr>
            <w:tcW w:w="1701" w:type="dxa"/>
            <w:tcBorders>
              <w:top w:val="single" w:sz="4" w:space="0" w:color="auto"/>
              <w:left w:val="nil"/>
              <w:bottom w:val="single" w:sz="4" w:space="0" w:color="auto"/>
              <w:right w:val="single" w:sz="4" w:space="0" w:color="auto"/>
            </w:tcBorders>
            <w:shd w:val="clear" w:color="000000" w:fill="FFF2CC"/>
            <w:vAlign w:val="center"/>
            <w:hideMark/>
          </w:tcPr>
          <w:p w14:paraId="2CB6CA70" w14:textId="77777777" w:rsidR="006239D3" w:rsidRPr="006239D3" w:rsidRDefault="006239D3" w:rsidP="008947CF">
            <w:pPr>
              <w:spacing w:after="0" w:line="240" w:lineRule="auto"/>
              <w:jc w:val="center"/>
              <w:rPr>
                <w:rFonts w:ascii="Times New Roman" w:eastAsia="Times New Roman" w:hAnsi="Times New Roman" w:cs="Times New Roman"/>
                <w:b/>
                <w:bCs/>
                <w:color w:val="000000"/>
                <w:sz w:val="24"/>
                <w:szCs w:val="24"/>
                <w:lang w:eastAsia="lv-LV"/>
              </w:rPr>
            </w:pPr>
            <w:r w:rsidRPr="006239D3">
              <w:rPr>
                <w:rFonts w:ascii="Times New Roman" w:eastAsia="Times New Roman" w:hAnsi="Times New Roman" w:cs="Times New Roman"/>
                <w:b/>
                <w:bCs/>
                <w:color w:val="000000"/>
                <w:sz w:val="24"/>
                <w:szCs w:val="24"/>
                <w:lang w:eastAsia="lv-LV"/>
              </w:rPr>
              <w:t>Izstrādes stundu skaits kopā</w:t>
            </w:r>
          </w:p>
        </w:tc>
        <w:tc>
          <w:tcPr>
            <w:tcW w:w="1984" w:type="dxa"/>
            <w:tcBorders>
              <w:top w:val="single" w:sz="4" w:space="0" w:color="auto"/>
              <w:left w:val="nil"/>
              <w:bottom w:val="single" w:sz="4" w:space="0" w:color="auto"/>
              <w:right w:val="single" w:sz="4" w:space="0" w:color="auto"/>
            </w:tcBorders>
            <w:shd w:val="clear" w:color="000000" w:fill="FFF2CC"/>
            <w:vAlign w:val="center"/>
            <w:hideMark/>
          </w:tcPr>
          <w:p w14:paraId="7B80F098" w14:textId="77777777" w:rsidR="006239D3" w:rsidRPr="00FB136D" w:rsidRDefault="006239D3" w:rsidP="008947CF">
            <w:pPr>
              <w:spacing w:after="0" w:line="240" w:lineRule="auto"/>
              <w:rPr>
                <w:rFonts w:ascii="Times New Roman" w:eastAsia="Times New Roman" w:hAnsi="Times New Roman" w:cs="Times New Roman"/>
                <w:i/>
                <w:iCs/>
                <w:color w:val="000000"/>
                <w:lang w:eastAsia="lv-LV"/>
              </w:rPr>
            </w:pPr>
            <w:r w:rsidRPr="00FB136D">
              <w:rPr>
                <w:rFonts w:ascii="Times New Roman" w:eastAsia="Times New Roman" w:hAnsi="Times New Roman" w:cs="Times New Roman"/>
                <w:i/>
                <w:iCs/>
                <w:color w:val="000000"/>
                <w:lang w:eastAsia="lv-LV"/>
              </w:rPr>
              <w:t>Piezīmes</w:t>
            </w:r>
          </w:p>
        </w:tc>
      </w:tr>
      <w:tr w:rsidR="006239D3" w:rsidRPr="00FB136D" w14:paraId="763A5446" w14:textId="77777777" w:rsidTr="006239D3">
        <w:trPr>
          <w:trHeight w:val="565"/>
        </w:trPr>
        <w:tc>
          <w:tcPr>
            <w:tcW w:w="1340" w:type="dxa"/>
            <w:tcBorders>
              <w:top w:val="nil"/>
              <w:left w:val="single" w:sz="4" w:space="0" w:color="auto"/>
              <w:bottom w:val="single" w:sz="4" w:space="0" w:color="auto"/>
              <w:right w:val="single" w:sz="4" w:space="0" w:color="auto"/>
            </w:tcBorders>
            <w:shd w:val="clear" w:color="auto" w:fill="auto"/>
            <w:hideMark/>
          </w:tcPr>
          <w:p w14:paraId="7D07BEF3"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2.1.</w:t>
            </w:r>
          </w:p>
        </w:tc>
        <w:tc>
          <w:tcPr>
            <w:tcW w:w="4042" w:type="dxa"/>
            <w:tcBorders>
              <w:top w:val="nil"/>
              <w:left w:val="nil"/>
              <w:bottom w:val="single" w:sz="4" w:space="0" w:color="auto"/>
              <w:right w:val="single" w:sz="4" w:space="0" w:color="auto"/>
            </w:tcBorders>
            <w:shd w:val="clear" w:color="auto" w:fill="auto"/>
            <w:hideMark/>
          </w:tcPr>
          <w:p w14:paraId="2D35744D" w14:textId="77777777" w:rsidR="006239D3" w:rsidRPr="006239D3" w:rsidRDefault="006239D3" w:rsidP="008947CF">
            <w:pPr>
              <w:spacing w:after="0" w:line="240" w:lineRule="auto"/>
              <w:rPr>
                <w:rFonts w:ascii="Times New Roman" w:eastAsia="Times New Roman" w:hAnsi="Times New Roman" w:cs="Times New Roman"/>
                <w:color w:val="000000"/>
                <w:sz w:val="24"/>
                <w:szCs w:val="24"/>
                <w:lang w:eastAsia="lv-LV"/>
              </w:rPr>
            </w:pPr>
            <w:r w:rsidRPr="006239D3">
              <w:rPr>
                <w:rStyle w:val="normaltextrun"/>
                <w:rFonts w:ascii="Times New Roman" w:hAnsi="Times New Roman" w:cs="Times New Roman"/>
                <w:color w:val="000000"/>
                <w:sz w:val="24"/>
                <w:szCs w:val="24"/>
                <w:shd w:val="clear" w:color="auto" w:fill="FFFFFF"/>
              </w:rPr>
              <w:t xml:space="preserve">Tīmekļa vietnes </w:t>
            </w:r>
            <w:r w:rsidRPr="006239D3">
              <w:rPr>
                <w:rStyle w:val="normaltextrun"/>
                <w:rFonts w:ascii="Times New Roman" w:hAnsi="Times New Roman" w:cs="Times New Roman"/>
                <w:b/>
                <w:bCs/>
                <w:i/>
                <w:iCs/>
                <w:color w:val="000000"/>
                <w:sz w:val="24"/>
                <w:szCs w:val="24"/>
                <w:shd w:val="clear" w:color="auto" w:fill="FFFFFF"/>
              </w:rPr>
              <w:t>izstrāde</w:t>
            </w:r>
          </w:p>
        </w:tc>
        <w:tc>
          <w:tcPr>
            <w:tcW w:w="1701" w:type="dxa"/>
            <w:tcBorders>
              <w:top w:val="nil"/>
              <w:left w:val="nil"/>
              <w:bottom w:val="single" w:sz="4" w:space="0" w:color="auto"/>
              <w:right w:val="single" w:sz="4" w:space="0" w:color="auto"/>
            </w:tcBorders>
            <w:shd w:val="clear" w:color="auto" w:fill="auto"/>
            <w:hideMark/>
          </w:tcPr>
          <w:p w14:paraId="76BB89E8"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 </w:t>
            </w:r>
          </w:p>
        </w:tc>
        <w:tc>
          <w:tcPr>
            <w:tcW w:w="1984" w:type="dxa"/>
            <w:tcBorders>
              <w:top w:val="nil"/>
              <w:left w:val="nil"/>
              <w:bottom w:val="single" w:sz="4" w:space="0" w:color="auto"/>
              <w:right w:val="single" w:sz="4" w:space="0" w:color="auto"/>
            </w:tcBorders>
            <w:shd w:val="clear" w:color="auto" w:fill="auto"/>
            <w:hideMark/>
          </w:tcPr>
          <w:p w14:paraId="13A6849E"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r w:rsidRPr="00FB136D">
              <w:rPr>
                <w:rFonts w:ascii="Times New Roman" w:eastAsia="Times New Roman" w:hAnsi="Times New Roman" w:cs="Times New Roman"/>
                <w:color w:val="000000"/>
                <w:lang w:eastAsia="lv-LV"/>
              </w:rPr>
              <w:t> </w:t>
            </w:r>
          </w:p>
        </w:tc>
      </w:tr>
      <w:tr w:rsidR="006239D3" w:rsidRPr="00FB136D" w14:paraId="7B5D5146" w14:textId="77777777" w:rsidTr="006239D3">
        <w:trPr>
          <w:trHeight w:val="565"/>
        </w:trPr>
        <w:tc>
          <w:tcPr>
            <w:tcW w:w="1340" w:type="dxa"/>
            <w:tcBorders>
              <w:top w:val="nil"/>
              <w:left w:val="single" w:sz="4" w:space="0" w:color="auto"/>
              <w:bottom w:val="single" w:sz="4" w:space="0" w:color="auto"/>
              <w:right w:val="single" w:sz="4" w:space="0" w:color="auto"/>
            </w:tcBorders>
            <w:shd w:val="clear" w:color="auto" w:fill="auto"/>
            <w:hideMark/>
          </w:tcPr>
          <w:p w14:paraId="36BFE815"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2.2.</w:t>
            </w:r>
          </w:p>
        </w:tc>
        <w:tc>
          <w:tcPr>
            <w:tcW w:w="4042" w:type="dxa"/>
            <w:tcBorders>
              <w:top w:val="nil"/>
              <w:left w:val="nil"/>
              <w:bottom w:val="single" w:sz="4" w:space="0" w:color="auto"/>
              <w:right w:val="single" w:sz="4" w:space="0" w:color="auto"/>
            </w:tcBorders>
            <w:shd w:val="clear" w:color="auto" w:fill="auto"/>
            <w:hideMark/>
          </w:tcPr>
          <w:p w14:paraId="7B3741C5" w14:textId="77777777" w:rsidR="006239D3" w:rsidRPr="006239D3" w:rsidRDefault="006239D3" w:rsidP="008947CF">
            <w:pPr>
              <w:spacing w:after="0" w:line="240" w:lineRule="auto"/>
              <w:rPr>
                <w:rFonts w:ascii="Times New Roman" w:eastAsia="Times New Roman" w:hAnsi="Times New Roman" w:cs="Times New Roman"/>
                <w:color w:val="000000"/>
                <w:sz w:val="24"/>
                <w:szCs w:val="24"/>
                <w:lang w:eastAsia="lv-LV"/>
              </w:rPr>
            </w:pPr>
            <w:r w:rsidRPr="006239D3">
              <w:rPr>
                <w:rStyle w:val="normaltextrun"/>
                <w:rFonts w:ascii="Times New Roman" w:hAnsi="Times New Roman" w:cs="Times New Roman"/>
                <w:color w:val="000000"/>
                <w:sz w:val="24"/>
                <w:szCs w:val="24"/>
                <w:shd w:val="clear" w:color="auto" w:fill="FFFFFF"/>
              </w:rPr>
              <w:t xml:space="preserve">Tīmekļa vietnes </w:t>
            </w:r>
            <w:r w:rsidRPr="006239D3">
              <w:rPr>
                <w:rStyle w:val="normaltextrun"/>
                <w:rFonts w:ascii="Times New Roman" w:hAnsi="Times New Roman" w:cs="Times New Roman"/>
                <w:b/>
                <w:bCs/>
                <w:i/>
                <w:iCs/>
                <w:color w:val="000000"/>
                <w:sz w:val="24"/>
                <w:szCs w:val="24"/>
                <w:shd w:val="clear" w:color="auto" w:fill="FFFFFF"/>
              </w:rPr>
              <w:t>uzturēšana</w:t>
            </w:r>
          </w:p>
        </w:tc>
        <w:tc>
          <w:tcPr>
            <w:tcW w:w="1701" w:type="dxa"/>
            <w:tcBorders>
              <w:top w:val="nil"/>
              <w:left w:val="nil"/>
              <w:bottom w:val="single" w:sz="4" w:space="0" w:color="auto"/>
              <w:right w:val="single" w:sz="4" w:space="0" w:color="auto"/>
            </w:tcBorders>
            <w:shd w:val="clear" w:color="auto" w:fill="auto"/>
            <w:hideMark/>
          </w:tcPr>
          <w:p w14:paraId="11E32219"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 </w:t>
            </w:r>
          </w:p>
        </w:tc>
        <w:tc>
          <w:tcPr>
            <w:tcW w:w="1984" w:type="dxa"/>
            <w:tcBorders>
              <w:top w:val="nil"/>
              <w:left w:val="nil"/>
              <w:bottom w:val="single" w:sz="4" w:space="0" w:color="auto"/>
              <w:right w:val="single" w:sz="4" w:space="0" w:color="auto"/>
            </w:tcBorders>
            <w:shd w:val="clear" w:color="auto" w:fill="auto"/>
            <w:hideMark/>
          </w:tcPr>
          <w:p w14:paraId="519FD28D"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r w:rsidRPr="00FB136D">
              <w:rPr>
                <w:rFonts w:ascii="Times New Roman" w:eastAsia="Times New Roman" w:hAnsi="Times New Roman" w:cs="Times New Roman"/>
                <w:color w:val="000000"/>
                <w:lang w:eastAsia="lv-LV"/>
              </w:rPr>
              <w:t> </w:t>
            </w:r>
          </w:p>
        </w:tc>
      </w:tr>
      <w:tr w:rsidR="006239D3" w:rsidRPr="00FB136D" w14:paraId="2EB58EC5" w14:textId="77777777" w:rsidTr="006239D3">
        <w:trPr>
          <w:trHeight w:val="565"/>
        </w:trPr>
        <w:tc>
          <w:tcPr>
            <w:tcW w:w="1340" w:type="dxa"/>
            <w:tcBorders>
              <w:top w:val="nil"/>
              <w:left w:val="single" w:sz="4" w:space="0" w:color="auto"/>
              <w:bottom w:val="single" w:sz="4" w:space="0" w:color="auto"/>
              <w:right w:val="single" w:sz="4" w:space="0" w:color="auto"/>
            </w:tcBorders>
            <w:shd w:val="clear" w:color="auto" w:fill="auto"/>
            <w:hideMark/>
          </w:tcPr>
          <w:p w14:paraId="4603D367"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2.3.</w:t>
            </w:r>
          </w:p>
        </w:tc>
        <w:tc>
          <w:tcPr>
            <w:tcW w:w="4042" w:type="dxa"/>
            <w:tcBorders>
              <w:top w:val="nil"/>
              <w:left w:val="nil"/>
              <w:bottom w:val="single" w:sz="4" w:space="0" w:color="auto"/>
              <w:right w:val="single" w:sz="4" w:space="0" w:color="auto"/>
            </w:tcBorders>
            <w:shd w:val="clear" w:color="auto" w:fill="auto"/>
            <w:hideMark/>
          </w:tcPr>
          <w:p w14:paraId="1BD202B1" w14:textId="77777777" w:rsidR="006239D3" w:rsidRPr="006239D3" w:rsidRDefault="006239D3" w:rsidP="008947CF">
            <w:pPr>
              <w:spacing w:after="0" w:line="240" w:lineRule="auto"/>
              <w:rPr>
                <w:rFonts w:ascii="Times New Roman" w:eastAsia="Times New Roman" w:hAnsi="Times New Roman" w:cs="Times New Roman"/>
                <w:color w:val="000000"/>
                <w:sz w:val="24"/>
                <w:szCs w:val="24"/>
                <w:lang w:eastAsia="lv-LV"/>
              </w:rPr>
            </w:pPr>
            <w:r w:rsidRPr="006239D3">
              <w:rPr>
                <w:rStyle w:val="normaltextrun"/>
                <w:rFonts w:ascii="Times New Roman" w:hAnsi="Times New Roman" w:cs="Times New Roman"/>
                <w:color w:val="000000"/>
                <w:sz w:val="24"/>
                <w:szCs w:val="24"/>
                <w:shd w:val="clear" w:color="auto" w:fill="FFFFFF"/>
              </w:rPr>
              <w:t xml:space="preserve">Tīmekļa vietnes </w:t>
            </w:r>
            <w:r w:rsidRPr="006239D3">
              <w:rPr>
                <w:rStyle w:val="normaltextrun"/>
                <w:rFonts w:ascii="Times New Roman" w:hAnsi="Times New Roman" w:cs="Times New Roman"/>
                <w:b/>
                <w:bCs/>
                <w:i/>
                <w:iCs/>
                <w:color w:val="000000"/>
                <w:sz w:val="24"/>
                <w:szCs w:val="24"/>
                <w:shd w:val="clear" w:color="auto" w:fill="FFFFFF"/>
              </w:rPr>
              <w:t>pilnveidošana</w:t>
            </w:r>
          </w:p>
        </w:tc>
        <w:tc>
          <w:tcPr>
            <w:tcW w:w="1701" w:type="dxa"/>
            <w:tcBorders>
              <w:top w:val="nil"/>
              <w:left w:val="nil"/>
              <w:bottom w:val="single" w:sz="4" w:space="0" w:color="auto"/>
              <w:right w:val="single" w:sz="4" w:space="0" w:color="auto"/>
            </w:tcBorders>
            <w:shd w:val="clear" w:color="auto" w:fill="auto"/>
            <w:hideMark/>
          </w:tcPr>
          <w:p w14:paraId="62BE05D5"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 </w:t>
            </w:r>
          </w:p>
        </w:tc>
        <w:tc>
          <w:tcPr>
            <w:tcW w:w="1984" w:type="dxa"/>
            <w:tcBorders>
              <w:top w:val="nil"/>
              <w:left w:val="nil"/>
              <w:bottom w:val="single" w:sz="4" w:space="0" w:color="auto"/>
              <w:right w:val="single" w:sz="4" w:space="0" w:color="auto"/>
            </w:tcBorders>
            <w:shd w:val="clear" w:color="auto" w:fill="auto"/>
            <w:hideMark/>
          </w:tcPr>
          <w:p w14:paraId="2EF2ABCC"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r w:rsidRPr="00FB136D">
              <w:rPr>
                <w:rFonts w:ascii="Times New Roman" w:eastAsia="Times New Roman" w:hAnsi="Times New Roman" w:cs="Times New Roman"/>
                <w:color w:val="000000"/>
                <w:lang w:eastAsia="lv-LV"/>
              </w:rPr>
              <w:t> </w:t>
            </w:r>
          </w:p>
        </w:tc>
      </w:tr>
      <w:tr w:rsidR="006239D3" w:rsidRPr="00FB136D" w14:paraId="7E044011" w14:textId="77777777" w:rsidTr="006239D3">
        <w:trPr>
          <w:trHeight w:val="565"/>
        </w:trPr>
        <w:tc>
          <w:tcPr>
            <w:tcW w:w="1340" w:type="dxa"/>
            <w:tcBorders>
              <w:top w:val="nil"/>
              <w:left w:val="single" w:sz="4" w:space="0" w:color="auto"/>
              <w:bottom w:val="single" w:sz="4" w:space="0" w:color="auto"/>
              <w:right w:val="single" w:sz="4" w:space="0" w:color="auto"/>
            </w:tcBorders>
            <w:shd w:val="clear" w:color="auto" w:fill="auto"/>
          </w:tcPr>
          <w:p w14:paraId="0632F75B"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3</w:t>
            </w:r>
            <w:r w:rsidRPr="006239D3">
              <w:rPr>
                <w:rFonts w:ascii="Times New Roman" w:eastAsia="Times New Roman" w:hAnsi="Times New Roman" w:cs="Times New Roman"/>
                <w:sz w:val="24"/>
                <w:szCs w:val="24"/>
                <w:lang w:eastAsia="lv-LV"/>
              </w:rPr>
              <w:t>.</w:t>
            </w:r>
          </w:p>
        </w:tc>
        <w:tc>
          <w:tcPr>
            <w:tcW w:w="4042" w:type="dxa"/>
            <w:tcBorders>
              <w:top w:val="nil"/>
              <w:left w:val="nil"/>
              <w:bottom w:val="single" w:sz="4" w:space="0" w:color="auto"/>
              <w:right w:val="single" w:sz="4" w:space="0" w:color="auto"/>
            </w:tcBorders>
            <w:shd w:val="clear" w:color="auto" w:fill="auto"/>
          </w:tcPr>
          <w:p w14:paraId="6C482517" w14:textId="77777777" w:rsidR="006239D3" w:rsidRPr="006239D3" w:rsidRDefault="006239D3" w:rsidP="008947CF">
            <w:pPr>
              <w:spacing w:after="0" w:line="240" w:lineRule="auto"/>
              <w:rPr>
                <w:rStyle w:val="normaltextrun"/>
                <w:rFonts w:ascii="Times New Roman" w:hAnsi="Times New Roman" w:cs="Times New Roman"/>
                <w:color w:val="000000"/>
                <w:sz w:val="24"/>
                <w:szCs w:val="24"/>
                <w:shd w:val="clear" w:color="auto" w:fill="FFFFFF"/>
              </w:rPr>
            </w:pPr>
            <w:r w:rsidRPr="006239D3">
              <w:rPr>
                <w:rStyle w:val="normaltextrun"/>
                <w:rFonts w:ascii="Times New Roman" w:hAnsi="Times New Roman" w:cs="Times New Roman"/>
                <w:color w:val="000000"/>
                <w:sz w:val="24"/>
                <w:szCs w:val="24"/>
                <w:shd w:val="clear" w:color="auto" w:fill="FFFFFF"/>
              </w:rPr>
              <w:t xml:space="preserve">Tīmekļa vietnes </w:t>
            </w:r>
            <w:r w:rsidRPr="006239D3">
              <w:rPr>
                <w:rStyle w:val="normaltextrun"/>
                <w:rFonts w:ascii="Times New Roman" w:hAnsi="Times New Roman" w:cs="Times New Roman"/>
                <w:sz w:val="24"/>
                <w:szCs w:val="24"/>
                <w:shd w:val="clear" w:color="auto" w:fill="FFFFFF"/>
              </w:rPr>
              <w:t>satura struktūras izveidošana</w:t>
            </w:r>
          </w:p>
        </w:tc>
        <w:tc>
          <w:tcPr>
            <w:tcW w:w="1701" w:type="dxa"/>
            <w:tcBorders>
              <w:top w:val="nil"/>
              <w:left w:val="nil"/>
              <w:bottom w:val="single" w:sz="4" w:space="0" w:color="auto"/>
              <w:right w:val="single" w:sz="4" w:space="0" w:color="auto"/>
            </w:tcBorders>
            <w:shd w:val="clear" w:color="auto" w:fill="auto"/>
          </w:tcPr>
          <w:p w14:paraId="26C3C4B0"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p>
        </w:tc>
        <w:tc>
          <w:tcPr>
            <w:tcW w:w="1984" w:type="dxa"/>
            <w:tcBorders>
              <w:top w:val="nil"/>
              <w:left w:val="nil"/>
              <w:bottom w:val="single" w:sz="4" w:space="0" w:color="auto"/>
              <w:right w:val="single" w:sz="4" w:space="0" w:color="auto"/>
            </w:tcBorders>
            <w:shd w:val="clear" w:color="auto" w:fill="auto"/>
          </w:tcPr>
          <w:p w14:paraId="3F5D6BFB"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p>
        </w:tc>
      </w:tr>
      <w:tr w:rsidR="006239D3" w:rsidRPr="00FB136D" w14:paraId="5AE1BD2C" w14:textId="77777777" w:rsidTr="006239D3">
        <w:trPr>
          <w:trHeight w:val="565"/>
        </w:trPr>
        <w:tc>
          <w:tcPr>
            <w:tcW w:w="1340" w:type="dxa"/>
            <w:tcBorders>
              <w:top w:val="nil"/>
              <w:left w:val="single" w:sz="4" w:space="0" w:color="auto"/>
              <w:bottom w:val="single" w:sz="4" w:space="0" w:color="auto"/>
              <w:right w:val="single" w:sz="4" w:space="0" w:color="auto"/>
            </w:tcBorders>
            <w:shd w:val="clear" w:color="auto" w:fill="auto"/>
          </w:tcPr>
          <w:p w14:paraId="041ABBBF"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4</w:t>
            </w:r>
            <w:r w:rsidRPr="006239D3">
              <w:rPr>
                <w:rFonts w:ascii="Times New Roman" w:eastAsia="Times New Roman" w:hAnsi="Times New Roman" w:cs="Times New Roman"/>
                <w:sz w:val="24"/>
                <w:szCs w:val="24"/>
                <w:lang w:eastAsia="lv-LV"/>
              </w:rPr>
              <w:t>.1.</w:t>
            </w:r>
          </w:p>
        </w:tc>
        <w:tc>
          <w:tcPr>
            <w:tcW w:w="4042" w:type="dxa"/>
            <w:tcBorders>
              <w:top w:val="nil"/>
              <w:left w:val="nil"/>
              <w:bottom w:val="single" w:sz="4" w:space="0" w:color="auto"/>
              <w:right w:val="single" w:sz="4" w:space="0" w:color="auto"/>
            </w:tcBorders>
            <w:shd w:val="clear" w:color="auto" w:fill="auto"/>
          </w:tcPr>
          <w:p w14:paraId="10A153B3" w14:textId="77777777" w:rsidR="006239D3" w:rsidRPr="006239D3" w:rsidRDefault="006239D3" w:rsidP="008947CF">
            <w:pPr>
              <w:spacing w:after="0" w:line="240" w:lineRule="auto"/>
              <w:rPr>
                <w:rFonts w:ascii="Times New Roman" w:eastAsia="Times New Roman" w:hAnsi="Times New Roman" w:cs="Times New Roman"/>
                <w:color w:val="000000"/>
                <w:sz w:val="24"/>
                <w:szCs w:val="24"/>
                <w:lang w:eastAsia="lv-LV"/>
              </w:rPr>
            </w:pPr>
            <w:r w:rsidRPr="006239D3">
              <w:rPr>
                <w:rStyle w:val="normaltextrun"/>
                <w:rFonts w:ascii="Times New Roman" w:hAnsi="Times New Roman" w:cs="Times New Roman"/>
                <w:color w:val="000000"/>
                <w:sz w:val="24"/>
                <w:szCs w:val="24"/>
                <w:shd w:val="clear" w:color="auto" w:fill="FFFFFF"/>
              </w:rPr>
              <w:t xml:space="preserve">Tīmekļa vietnes </w:t>
            </w:r>
            <w:r w:rsidRPr="006239D3">
              <w:rPr>
                <w:rStyle w:val="normaltextrun"/>
                <w:rFonts w:ascii="Times New Roman" w:hAnsi="Times New Roman" w:cs="Times New Roman"/>
                <w:b/>
                <w:bCs/>
                <w:i/>
                <w:iCs/>
                <w:color w:val="000000"/>
                <w:sz w:val="24"/>
                <w:szCs w:val="24"/>
                <w:shd w:val="clear" w:color="auto" w:fill="FFFFFF"/>
              </w:rPr>
              <w:t>informatīvās sadaļas izveidošana</w:t>
            </w:r>
          </w:p>
        </w:tc>
        <w:tc>
          <w:tcPr>
            <w:tcW w:w="1701" w:type="dxa"/>
            <w:tcBorders>
              <w:top w:val="nil"/>
              <w:left w:val="nil"/>
              <w:bottom w:val="single" w:sz="4" w:space="0" w:color="auto"/>
              <w:right w:val="single" w:sz="4" w:space="0" w:color="auto"/>
            </w:tcBorders>
            <w:shd w:val="clear" w:color="auto" w:fill="auto"/>
          </w:tcPr>
          <w:p w14:paraId="1814AE2E"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p>
        </w:tc>
        <w:tc>
          <w:tcPr>
            <w:tcW w:w="1984" w:type="dxa"/>
            <w:tcBorders>
              <w:top w:val="nil"/>
              <w:left w:val="nil"/>
              <w:bottom w:val="single" w:sz="4" w:space="0" w:color="auto"/>
              <w:right w:val="single" w:sz="4" w:space="0" w:color="auto"/>
            </w:tcBorders>
            <w:shd w:val="clear" w:color="auto" w:fill="auto"/>
          </w:tcPr>
          <w:p w14:paraId="6C6ADE5E"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p>
        </w:tc>
      </w:tr>
      <w:tr w:rsidR="006239D3" w:rsidRPr="00FB136D" w14:paraId="4F7BFB08" w14:textId="77777777" w:rsidTr="006239D3">
        <w:trPr>
          <w:trHeight w:val="565"/>
        </w:trPr>
        <w:tc>
          <w:tcPr>
            <w:tcW w:w="1340" w:type="dxa"/>
            <w:tcBorders>
              <w:top w:val="nil"/>
              <w:left w:val="single" w:sz="4" w:space="0" w:color="auto"/>
              <w:bottom w:val="single" w:sz="4" w:space="0" w:color="auto"/>
              <w:right w:val="single" w:sz="4" w:space="0" w:color="auto"/>
            </w:tcBorders>
            <w:shd w:val="clear" w:color="auto" w:fill="auto"/>
          </w:tcPr>
          <w:p w14:paraId="21233919"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4</w:t>
            </w:r>
            <w:r w:rsidRPr="006239D3">
              <w:rPr>
                <w:rFonts w:ascii="Times New Roman" w:eastAsia="Times New Roman" w:hAnsi="Times New Roman" w:cs="Times New Roman"/>
                <w:sz w:val="24"/>
                <w:szCs w:val="24"/>
                <w:lang w:eastAsia="lv-LV"/>
              </w:rPr>
              <w:t>.2.</w:t>
            </w:r>
          </w:p>
        </w:tc>
        <w:tc>
          <w:tcPr>
            <w:tcW w:w="4042" w:type="dxa"/>
            <w:tcBorders>
              <w:top w:val="nil"/>
              <w:left w:val="nil"/>
              <w:bottom w:val="single" w:sz="4" w:space="0" w:color="auto"/>
              <w:right w:val="single" w:sz="4" w:space="0" w:color="auto"/>
            </w:tcBorders>
            <w:shd w:val="clear" w:color="auto" w:fill="auto"/>
          </w:tcPr>
          <w:p w14:paraId="5F522E13" w14:textId="77777777" w:rsidR="006239D3" w:rsidRPr="006239D3" w:rsidRDefault="006239D3" w:rsidP="008947CF">
            <w:pPr>
              <w:spacing w:after="0" w:line="240" w:lineRule="auto"/>
              <w:rPr>
                <w:rFonts w:ascii="Times New Roman" w:eastAsia="Times New Roman" w:hAnsi="Times New Roman" w:cs="Times New Roman"/>
                <w:color w:val="000000"/>
                <w:sz w:val="24"/>
                <w:szCs w:val="24"/>
                <w:lang w:eastAsia="lv-LV"/>
              </w:rPr>
            </w:pPr>
            <w:r w:rsidRPr="006239D3">
              <w:rPr>
                <w:rStyle w:val="normaltextrun"/>
                <w:rFonts w:ascii="Times New Roman" w:hAnsi="Times New Roman" w:cs="Times New Roman"/>
                <w:color w:val="000000"/>
                <w:sz w:val="24"/>
                <w:szCs w:val="24"/>
                <w:shd w:val="clear" w:color="auto" w:fill="FFFFFF"/>
              </w:rPr>
              <w:t xml:space="preserve">Tīmekļa vietnes </w:t>
            </w:r>
            <w:r w:rsidRPr="006239D3">
              <w:rPr>
                <w:rStyle w:val="normaltextrun"/>
                <w:rFonts w:ascii="Times New Roman" w:hAnsi="Times New Roman" w:cs="Times New Roman"/>
                <w:b/>
                <w:bCs/>
                <w:i/>
                <w:iCs/>
                <w:color w:val="000000"/>
                <w:sz w:val="24"/>
                <w:szCs w:val="24"/>
                <w:shd w:val="clear" w:color="auto" w:fill="FFFFFF"/>
              </w:rPr>
              <w:t>e-pakalpojumu moduļa (privātais kabinets) izveidošana</w:t>
            </w:r>
          </w:p>
        </w:tc>
        <w:tc>
          <w:tcPr>
            <w:tcW w:w="1701" w:type="dxa"/>
            <w:tcBorders>
              <w:top w:val="nil"/>
              <w:left w:val="nil"/>
              <w:bottom w:val="single" w:sz="4" w:space="0" w:color="auto"/>
              <w:right w:val="single" w:sz="4" w:space="0" w:color="auto"/>
            </w:tcBorders>
            <w:shd w:val="clear" w:color="auto" w:fill="auto"/>
          </w:tcPr>
          <w:p w14:paraId="6EBE7F5E"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p>
        </w:tc>
        <w:tc>
          <w:tcPr>
            <w:tcW w:w="1984" w:type="dxa"/>
            <w:tcBorders>
              <w:top w:val="nil"/>
              <w:left w:val="nil"/>
              <w:bottom w:val="single" w:sz="4" w:space="0" w:color="auto"/>
              <w:right w:val="single" w:sz="4" w:space="0" w:color="auto"/>
            </w:tcBorders>
            <w:shd w:val="clear" w:color="auto" w:fill="auto"/>
          </w:tcPr>
          <w:p w14:paraId="1D292BA4"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p>
        </w:tc>
      </w:tr>
      <w:tr w:rsidR="006239D3" w:rsidRPr="00FB136D" w14:paraId="0B5F65C6" w14:textId="77777777" w:rsidTr="006239D3">
        <w:trPr>
          <w:trHeight w:val="565"/>
        </w:trPr>
        <w:tc>
          <w:tcPr>
            <w:tcW w:w="1340" w:type="dxa"/>
            <w:tcBorders>
              <w:top w:val="nil"/>
              <w:left w:val="single" w:sz="4" w:space="0" w:color="auto"/>
              <w:bottom w:val="single" w:sz="4" w:space="0" w:color="auto"/>
              <w:right w:val="single" w:sz="4" w:space="0" w:color="auto"/>
            </w:tcBorders>
            <w:shd w:val="clear" w:color="auto" w:fill="auto"/>
          </w:tcPr>
          <w:p w14:paraId="625A548B"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4</w:t>
            </w:r>
            <w:r w:rsidRPr="006239D3">
              <w:rPr>
                <w:rFonts w:ascii="Times New Roman" w:eastAsia="Times New Roman" w:hAnsi="Times New Roman" w:cs="Times New Roman"/>
                <w:sz w:val="24"/>
                <w:szCs w:val="24"/>
                <w:lang w:eastAsia="lv-LV"/>
              </w:rPr>
              <w:t>.3.</w:t>
            </w:r>
          </w:p>
        </w:tc>
        <w:tc>
          <w:tcPr>
            <w:tcW w:w="4042" w:type="dxa"/>
            <w:tcBorders>
              <w:top w:val="nil"/>
              <w:left w:val="nil"/>
              <w:bottom w:val="single" w:sz="4" w:space="0" w:color="auto"/>
              <w:right w:val="single" w:sz="4" w:space="0" w:color="auto"/>
            </w:tcBorders>
            <w:shd w:val="clear" w:color="auto" w:fill="auto"/>
          </w:tcPr>
          <w:p w14:paraId="3E6A5541" w14:textId="77777777" w:rsidR="006239D3" w:rsidRPr="006239D3" w:rsidRDefault="006239D3" w:rsidP="008947CF">
            <w:pPr>
              <w:spacing w:after="0" w:line="240" w:lineRule="auto"/>
              <w:rPr>
                <w:rStyle w:val="normaltextrun"/>
                <w:rFonts w:ascii="Times New Roman" w:hAnsi="Times New Roman" w:cs="Times New Roman"/>
                <w:color w:val="000000"/>
                <w:sz w:val="24"/>
                <w:szCs w:val="24"/>
                <w:shd w:val="clear" w:color="auto" w:fill="FFFFFF"/>
              </w:rPr>
            </w:pPr>
            <w:r w:rsidRPr="006239D3">
              <w:rPr>
                <w:rStyle w:val="normaltextrun"/>
                <w:rFonts w:ascii="Times New Roman" w:hAnsi="Times New Roman" w:cs="Times New Roman"/>
                <w:color w:val="000000"/>
                <w:sz w:val="24"/>
                <w:szCs w:val="24"/>
                <w:shd w:val="clear" w:color="auto" w:fill="FFFFFF"/>
              </w:rPr>
              <w:t xml:space="preserve">Tīmekļa vietnes </w:t>
            </w:r>
            <w:r w:rsidRPr="006239D3">
              <w:rPr>
                <w:rStyle w:val="normaltextrun"/>
                <w:rFonts w:ascii="Times New Roman" w:hAnsi="Times New Roman" w:cs="Times New Roman"/>
                <w:b/>
                <w:bCs/>
                <w:i/>
                <w:iCs/>
                <w:color w:val="000000"/>
                <w:sz w:val="24"/>
                <w:szCs w:val="24"/>
                <w:shd w:val="clear" w:color="auto" w:fill="FFFFFF"/>
              </w:rPr>
              <w:t>satura administrācijas sistēmas izveidošana</w:t>
            </w:r>
          </w:p>
        </w:tc>
        <w:tc>
          <w:tcPr>
            <w:tcW w:w="1701" w:type="dxa"/>
            <w:tcBorders>
              <w:top w:val="nil"/>
              <w:left w:val="nil"/>
              <w:bottom w:val="single" w:sz="4" w:space="0" w:color="auto"/>
              <w:right w:val="single" w:sz="4" w:space="0" w:color="auto"/>
            </w:tcBorders>
            <w:shd w:val="clear" w:color="auto" w:fill="auto"/>
          </w:tcPr>
          <w:p w14:paraId="105562A7"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p>
        </w:tc>
        <w:tc>
          <w:tcPr>
            <w:tcW w:w="1984" w:type="dxa"/>
            <w:tcBorders>
              <w:top w:val="nil"/>
              <w:left w:val="nil"/>
              <w:bottom w:val="single" w:sz="4" w:space="0" w:color="auto"/>
              <w:right w:val="single" w:sz="4" w:space="0" w:color="auto"/>
            </w:tcBorders>
            <w:shd w:val="clear" w:color="auto" w:fill="auto"/>
          </w:tcPr>
          <w:p w14:paraId="36B65172"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p>
        </w:tc>
      </w:tr>
      <w:tr w:rsidR="006239D3" w:rsidRPr="00FB136D" w14:paraId="0C502A2C" w14:textId="77777777" w:rsidTr="006239D3">
        <w:trPr>
          <w:trHeight w:val="565"/>
        </w:trPr>
        <w:tc>
          <w:tcPr>
            <w:tcW w:w="1340" w:type="dxa"/>
            <w:tcBorders>
              <w:top w:val="nil"/>
              <w:left w:val="single" w:sz="4" w:space="0" w:color="auto"/>
              <w:bottom w:val="single" w:sz="4" w:space="0" w:color="auto"/>
              <w:right w:val="single" w:sz="4" w:space="0" w:color="auto"/>
            </w:tcBorders>
            <w:shd w:val="clear" w:color="auto" w:fill="auto"/>
          </w:tcPr>
          <w:p w14:paraId="65D00ADC"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4</w:t>
            </w:r>
            <w:r w:rsidRPr="006239D3">
              <w:rPr>
                <w:rFonts w:ascii="Times New Roman" w:eastAsia="Times New Roman" w:hAnsi="Times New Roman" w:cs="Times New Roman"/>
                <w:sz w:val="24"/>
                <w:szCs w:val="24"/>
                <w:lang w:eastAsia="lv-LV"/>
              </w:rPr>
              <w:t>.4.</w:t>
            </w:r>
          </w:p>
        </w:tc>
        <w:tc>
          <w:tcPr>
            <w:tcW w:w="4042" w:type="dxa"/>
            <w:tcBorders>
              <w:top w:val="nil"/>
              <w:left w:val="nil"/>
              <w:bottom w:val="single" w:sz="4" w:space="0" w:color="auto"/>
              <w:right w:val="single" w:sz="4" w:space="0" w:color="auto"/>
            </w:tcBorders>
            <w:shd w:val="clear" w:color="auto" w:fill="auto"/>
          </w:tcPr>
          <w:p w14:paraId="793D8105" w14:textId="77777777" w:rsidR="006239D3" w:rsidRPr="006239D3" w:rsidRDefault="006239D3" w:rsidP="008947CF">
            <w:pPr>
              <w:spacing w:after="0" w:line="240" w:lineRule="auto"/>
              <w:rPr>
                <w:rFonts w:ascii="Times New Roman" w:eastAsia="Times New Roman" w:hAnsi="Times New Roman" w:cs="Times New Roman"/>
                <w:color w:val="000000"/>
                <w:sz w:val="24"/>
                <w:szCs w:val="24"/>
                <w:lang w:eastAsia="lv-LV"/>
              </w:rPr>
            </w:pPr>
            <w:r w:rsidRPr="006239D3">
              <w:rPr>
                <w:rStyle w:val="normaltextrun"/>
                <w:rFonts w:ascii="Times New Roman" w:hAnsi="Times New Roman" w:cs="Times New Roman"/>
                <w:color w:val="000000"/>
                <w:sz w:val="24"/>
                <w:szCs w:val="24"/>
                <w:shd w:val="clear" w:color="auto" w:fill="FFFFFF"/>
              </w:rPr>
              <w:t>Tīmekļa vietnes</w:t>
            </w:r>
            <w:r w:rsidRPr="006239D3">
              <w:rPr>
                <w:rStyle w:val="normaltextrun"/>
                <w:rFonts w:ascii="Times New Roman" w:hAnsi="Times New Roman" w:cs="Times New Roman"/>
                <w:b/>
                <w:bCs/>
                <w:i/>
                <w:iCs/>
                <w:color w:val="000000"/>
                <w:sz w:val="24"/>
                <w:szCs w:val="24"/>
                <w:bdr w:val="none" w:sz="0" w:space="0" w:color="auto" w:frame="1"/>
              </w:rPr>
              <w:t xml:space="preserve"> CV sadaļas izveidošana</w:t>
            </w:r>
          </w:p>
        </w:tc>
        <w:tc>
          <w:tcPr>
            <w:tcW w:w="1701" w:type="dxa"/>
            <w:tcBorders>
              <w:top w:val="nil"/>
              <w:left w:val="nil"/>
              <w:bottom w:val="single" w:sz="4" w:space="0" w:color="auto"/>
              <w:right w:val="single" w:sz="4" w:space="0" w:color="auto"/>
            </w:tcBorders>
            <w:shd w:val="clear" w:color="auto" w:fill="auto"/>
          </w:tcPr>
          <w:p w14:paraId="478B9A9F"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p>
        </w:tc>
        <w:tc>
          <w:tcPr>
            <w:tcW w:w="1984" w:type="dxa"/>
            <w:tcBorders>
              <w:top w:val="nil"/>
              <w:left w:val="nil"/>
              <w:bottom w:val="single" w:sz="4" w:space="0" w:color="auto"/>
              <w:right w:val="single" w:sz="4" w:space="0" w:color="auto"/>
            </w:tcBorders>
            <w:shd w:val="clear" w:color="auto" w:fill="auto"/>
          </w:tcPr>
          <w:p w14:paraId="51B79EB3"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p>
        </w:tc>
      </w:tr>
      <w:tr w:rsidR="006239D3" w:rsidRPr="00FB136D" w14:paraId="18CB19DB" w14:textId="77777777" w:rsidTr="006239D3">
        <w:trPr>
          <w:trHeight w:val="565"/>
        </w:trPr>
        <w:tc>
          <w:tcPr>
            <w:tcW w:w="1340" w:type="dxa"/>
            <w:tcBorders>
              <w:top w:val="nil"/>
              <w:left w:val="single" w:sz="4" w:space="0" w:color="auto"/>
              <w:bottom w:val="single" w:sz="4" w:space="0" w:color="auto"/>
              <w:right w:val="single" w:sz="4" w:space="0" w:color="auto"/>
            </w:tcBorders>
            <w:shd w:val="clear" w:color="auto" w:fill="auto"/>
            <w:hideMark/>
          </w:tcPr>
          <w:p w14:paraId="7A6E9819"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5.</w:t>
            </w:r>
          </w:p>
        </w:tc>
        <w:tc>
          <w:tcPr>
            <w:tcW w:w="4042" w:type="dxa"/>
            <w:tcBorders>
              <w:top w:val="nil"/>
              <w:left w:val="nil"/>
              <w:bottom w:val="single" w:sz="4" w:space="0" w:color="auto"/>
              <w:right w:val="single" w:sz="4" w:space="0" w:color="auto"/>
            </w:tcBorders>
            <w:shd w:val="clear" w:color="auto" w:fill="auto"/>
            <w:hideMark/>
          </w:tcPr>
          <w:p w14:paraId="7FCDE72C" w14:textId="77777777" w:rsidR="006239D3" w:rsidRPr="006239D3" w:rsidRDefault="006239D3" w:rsidP="008947CF">
            <w:pPr>
              <w:spacing w:after="0" w:line="240" w:lineRule="auto"/>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Nefunkcionālās prasības</w:t>
            </w:r>
          </w:p>
        </w:tc>
        <w:tc>
          <w:tcPr>
            <w:tcW w:w="1701" w:type="dxa"/>
            <w:tcBorders>
              <w:top w:val="nil"/>
              <w:left w:val="nil"/>
              <w:bottom w:val="single" w:sz="4" w:space="0" w:color="auto"/>
              <w:right w:val="single" w:sz="4" w:space="0" w:color="auto"/>
            </w:tcBorders>
            <w:shd w:val="clear" w:color="auto" w:fill="auto"/>
            <w:hideMark/>
          </w:tcPr>
          <w:p w14:paraId="192A7900"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r w:rsidRPr="006239D3">
              <w:rPr>
                <w:rFonts w:ascii="Times New Roman" w:eastAsia="Times New Roman" w:hAnsi="Times New Roman" w:cs="Times New Roman"/>
                <w:color w:val="000000"/>
                <w:sz w:val="24"/>
                <w:szCs w:val="24"/>
                <w:lang w:eastAsia="lv-LV"/>
              </w:rPr>
              <w:t> </w:t>
            </w:r>
          </w:p>
        </w:tc>
        <w:tc>
          <w:tcPr>
            <w:tcW w:w="1984" w:type="dxa"/>
            <w:tcBorders>
              <w:top w:val="nil"/>
              <w:left w:val="nil"/>
              <w:bottom w:val="single" w:sz="4" w:space="0" w:color="auto"/>
              <w:right w:val="single" w:sz="4" w:space="0" w:color="auto"/>
            </w:tcBorders>
            <w:shd w:val="clear" w:color="auto" w:fill="auto"/>
            <w:hideMark/>
          </w:tcPr>
          <w:p w14:paraId="0D70ABC7" w14:textId="77777777" w:rsidR="006239D3" w:rsidRDefault="006239D3" w:rsidP="008947CF">
            <w:pPr>
              <w:spacing w:after="0" w:line="240" w:lineRule="auto"/>
              <w:rPr>
                <w:rFonts w:ascii="Times New Roman" w:eastAsia="Times New Roman" w:hAnsi="Times New Roman" w:cs="Times New Roman"/>
                <w:color w:val="000000"/>
                <w:lang w:eastAsia="lv-LV"/>
              </w:rPr>
            </w:pPr>
            <w:r w:rsidRPr="00FB136D">
              <w:rPr>
                <w:rFonts w:ascii="Times New Roman" w:eastAsia="Times New Roman" w:hAnsi="Times New Roman" w:cs="Times New Roman"/>
                <w:color w:val="000000"/>
                <w:lang w:eastAsia="lv-LV"/>
              </w:rPr>
              <w:t> </w:t>
            </w:r>
          </w:p>
          <w:p w14:paraId="367A9C4D"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p>
        </w:tc>
      </w:tr>
      <w:tr w:rsidR="006239D3" w:rsidRPr="00FB136D" w14:paraId="65DD5E1A" w14:textId="77777777" w:rsidTr="006239D3">
        <w:trPr>
          <w:trHeight w:val="565"/>
        </w:trPr>
        <w:tc>
          <w:tcPr>
            <w:tcW w:w="1340" w:type="dxa"/>
            <w:tcBorders>
              <w:top w:val="nil"/>
              <w:left w:val="single" w:sz="4" w:space="0" w:color="auto"/>
              <w:bottom w:val="single" w:sz="4" w:space="0" w:color="auto"/>
              <w:right w:val="single" w:sz="4" w:space="0" w:color="auto"/>
            </w:tcBorders>
            <w:shd w:val="clear" w:color="auto" w:fill="auto"/>
          </w:tcPr>
          <w:p w14:paraId="42AB9EE8"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p>
        </w:tc>
        <w:tc>
          <w:tcPr>
            <w:tcW w:w="4042" w:type="dxa"/>
            <w:tcBorders>
              <w:top w:val="nil"/>
              <w:left w:val="nil"/>
              <w:bottom w:val="single" w:sz="4" w:space="0" w:color="auto"/>
              <w:right w:val="single" w:sz="4" w:space="0" w:color="auto"/>
            </w:tcBorders>
            <w:shd w:val="clear" w:color="auto" w:fill="auto"/>
          </w:tcPr>
          <w:p w14:paraId="4CFBF489" w14:textId="77777777" w:rsidR="006239D3" w:rsidRPr="006239D3" w:rsidRDefault="006239D3" w:rsidP="008947CF">
            <w:pPr>
              <w:spacing w:after="0" w:line="240" w:lineRule="auto"/>
              <w:rPr>
                <w:rFonts w:ascii="Times New Roman" w:eastAsia="Times New Roman" w:hAnsi="Times New Roman" w:cs="Times New Roman"/>
                <w:color w:val="000000"/>
                <w:sz w:val="24"/>
                <w:szCs w:val="24"/>
                <w:lang w:eastAsia="lv-LV"/>
              </w:rPr>
            </w:pPr>
          </w:p>
        </w:tc>
        <w:tc>
          <w:tcPr>
            <w:tcW w:w="1701" w:type="dxa"/>
            <w:tcBorders>
              <w:top w:val="nil"/>
              <w:left w:val="nil"/>
              <w:bottom w:val="single" w:sz="4" w:space="0" w:color="auto"/>
              <w:right w:val="single" w:sz="4" w:space="0" w:color="auto"/>
            </w:tcBorders>
            <w:shd w:val="clear" w:color="auto" w:fill="auto"/>
          </w:tcPr>
          <w:p w14:paraId="78E105D5" w14:textId="77777777" w:rsidR="006239D3" w:rsidRPr="006239D3" w:rsidRDefault="006239D3" w:rsidP="008947CF">
            <w:pPr>
              <w:spacing w:after="0" w:line="240" w:lineRule="auto"/>
              <w:jc w:val="center"/>
              <w:rPr>
                <w:rFonts w:ascii="Times New Roman" w:eastAsia="Times New Roman" w:hAnsi="Times New Roman" w:cs="Times New Roman"/>
                <w:color w:val="000000"/>
                <w:sz w:val="24"/>
                <w:szCs w:val="24"/>
                <w:lang w:eastAsia="lv-LV"/>
              </w:rPr>
            </w:pPr>
          </w:p>
        </w:tc>
        <w:tc>
          <w:tcPr>
            <w:tcW w:w="1984" w:type="dxa"/>
            <w:tcBorders>
              <w:top w:val="nil"/>
              <w:left w:val="nil"/>
              <w:bottom w:val="single" w:sz="4" w:space="0" w:color="auto"/>
              <w:right w:val="single" w:sz="4" w:space="0" w:color="auto"/>
            </w:tcBorders>
            <w:shd w:val="clear" w:color="auto" w:fill="auto"/>
          </w:tcPr>
          <w:p w14:paraId="6BA9A2F4"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p>
        </w:tc>
      </w:tr>
      <w:tr w:rsidR="006239D3" w:rsidRPr="00FB136D" w14:paraId="2F59C81F" w14:textId="77777777" w:rsidTr="006239D3">
        <w:trPr>
          <w:trHeight w:val="565"/>
        </w:trPr>
        <w:tc>
          <w:tcPr>
            <w:tcW w:w="1340" w:type="dxa"/>
            <w:tcBorders>
              <w:top w:val="nil"/>
              <w:left w:val="single" w:sz="4" w:space="0" w:color="auto"/>
              <w:bottom w:val="single" w:sz="4" w:space="0" w:color="auto"/>
              <w:right w:val="single" w:sz="4" w:space="0" w:color="auto"/>
            </w:tcBorders>
            <w:shd w:val="clear" w:color="auto" w:fill="auto"/>
          </w:tcPr>
          <w:p w14:paraId="78700833" w14:textId="77777777" w:rsidR="006239D3" w:rsidRDefault="006239D3" w:rsidP="008947CF">
            <w:pPr>
              <w:spacing w:after="0" w:line="240" w:lineRule="auto"/>
              <w:jc w:val="center"/>
              <w:rPr>
                <w:rFonts w:ascii="Times New Roman" w:eastAsia="Times New Roman" w:hAnsi="Times New Roman" w:cs="Times New Roman"/>
                <w:color w:val="000000"/>
                <w:lang w:eastAsia="lv-LV"/>
              </w:rPr>
            </w:pPr>
          </w:p>
        </w:tc>
        <w:tc>
          <w:tcPr>
            <w:tcW w:w="4042" w:type="dxa"/>
            <w:tcBorders>
              <w:top w:val="nil"/>
              <w:left w:val="nil"/>
              <w:bottom w:val="single" w:sz="4" w:space="0" w:color="auto"/>
              <w:right w:val="single" w:sz="4" w:space="0" w:color="auto"/>
            </w:tcBorders>
            <w:shd w:val="clear" w:color="auto" w:fill="auto"/>
          </w:tcPr>
          <w:p w14:paraId="7CF776EC" w14:textId="77777777" w:rsidR="006239D3" w:rsidRDefault="006239D3" w:rsidP="008947CF">
            <w:pPr>
              <w:spacing w:after="0" w:line="240" w:lineRule="auto"/>
              <w:rPr>
                <w:rFonts w:ascii="Times New Roman" w:eastAsia="Times New Roman" w:hAnsi="Times New Roman" w:cs="Times New Roman"/>
                <w:color w:val="000000"/>
                <w:lang w:eastAsia="lv-LV"/>
              </w:rPr>
            </w:pPr>
          </w:p>
        </w:tc>
        <w:tc>
          <w:tcPr>
            <w:tcW w:w="1701" w:type="dxa"/>
            <w:tcBorders>
              <w:top w:val="nil"/>
              <w:left w:val="nil"/>
              <w:bottom w:val="single" w:sz="4" w:space="0" w:color="auto"/>
              <w:right w:val="single" w:sz="4" w:space="0" w:color="auto"/>
            </w:tcBorders>
            <w:shd w:val="clear" w:color="auto" w:fill="auto"/>
          </w:tcPr>
          <w:p w14:paraId="3C9A393D" w14:textId="77777777" w:rsidR="006239D3" w:rsidRPr="00FB136D" w:rsidRDefault="006239D3" w:rsidP="008947CF">
            <w:pPr>
              <w:spacing w:after="0" w:line="240" w:lineRule="auto"/>
              <w:jc w:val="center"/>
              <w:rPr>
                <w:rFonts w:ascii="Times New Roman" w:eastAsia="Times New Roman" w:hAnsi="Times New Roman" w:cs="Times New Roman"/>
                <w:color w:val="000000"/>
                <w:lang w:eastAsia="lv-LV"/>
              </w:rPr>
            </w:pPr>
          </w:p>
        </w:tc>
        <w:tc>
          <w:tcPr>
            <w:tcW w:w="1984" w:type="dxa"/>
            <w:tcBorders>
              <w:top w:val="nil"/>
              <w:left w:val="nil"/>
              <w:bottom w:val="single" w:sz="4" w:space="0" w:color="auto"/>
              <w:right w:val="single" w:sz="4" w:space="0" w:color="auto"/>
            </w:tcBorders>
            <w:shd w:val="clear" w:color="auto" w:fill="auto"/>
          </w:tcPr>
          <w:p w14:paraId="0392BC98"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p>
        </w:tc>
      </w:tr>
      <w:tr w:rsidR="006239D3" w:rsidRPr="00FB136D" w14:paraId="3FF69704" w14:textId="77777777" w:rsidTr="006239D3">
        <w:trPr>
          <w:trHeight w:val="455"/>
        </w:trPr>
        <w:tc>
          <w:tcPr>
            <w:tcW w:w="1340" w:type="dxa"/>
            <w:tcBorders>
              <w:top w:val="nil"/>
              <w:left w:val="nil"/>
              <w:bottom w:val="nil"/>
              <w:right w:val="nil"/>
            </w:tcBorders>
            <w:shd w:val="clear" w:color="auto" w:fill="auto"/>
            <w:noWrap/>
            <w:vAlign w:val="bottom"/>
            <w:hideMark/>
          </w:tcPr>
          <w:p w14:paraId="225F09E1" w14:textId="77777777" w:rsidR="006239D3" w:rsidRPr="00FB136D" w:rsidRDefault="006239D3" w:rsidP="008947CF">
            <w:pPr>
              <w:spacing w:after="0" w:line="240" w:lineRule="auto"/>
              <w:rPr>
                <w:rFonts w:ascii="Times New Roman" w:eastAsia="Times New Roman" w:hAnsi="Times New Roman" w:cs="Times New Roman"/>
                <w:color w:val="000000"/>
                <w:lang w:eastAsia="lv-LV"/>
              </w:rPr>
            </w:pPr>
          </w:p>
        </w:tc>
        <w:tc>
          <w:tcPr>
            <w:tcW w:w="4042" w:type="dxa"/>
            <w:tcBorders>
              <w:top w:val="nil"/>
              <w:left w:val="nil"/>
              <w:bottom w:val="nil"/>
              <w:right w:val="single" w:sz="4" w:space="0" w:color="auto"/>
            </w:tcBorders>
            <w:shd w:val="clear" w:color="auto" w:fill="auto"/>
            <w:vAlign w:val="bottom"/>
            <w:hideMark/>
          </w:tcPr>
          <w:p w14:paraId="330AD48E" w14:textId="77777777" w:rsidR="006239D3" w:rsidRPr="00FB136D" w:rsidRDefault="006239D3" w:rsidP="008947CF">
            <w:pPr>
              <w:spacing w:after="0" w:line="240" w:lineRule="auto"/>
              <w:jc w:val="right"/>
              <w:rPr>
                <w:rFonts w:ascii="Times New Roman" w:eastAsia="Times New Roman" w:hAnsi="Times New Roman" w:cs="Times New Roman"/>
                <w:b/>
                <w:bCs/>
                <w:color w:val="000000"/>
                <w:sz w:val="24"/>
                <w:szCs w:val="24"/>
                <w:lang w:eastAsia="lv-LV"/>
              </w:rPr>
            </w:pPr>
            <w:r w:rsidRPr="00FB136D">
              <w:rPr>
                <w:rFonts w:ascii="Times New Roman" w:eastAsia="Times New Roman" w:hAnsi="Times New Roman" w:cs="Times New Roman"/>
                <w:b/>
                <w:bCs/>
                <w:color w:val="000000"/>
                <w:sz w:val="24"/>
                <w:szCs w:val="24"/>
                <w:lang w:eastAsia="lv-LV"/>
              </w:rPr>
              <w:t>Darba stundas kopā atbilstoši TS:</w:t>
            </w:r>
          </w:p>
        </w:tc>
        <w:tc>
          <w:tcPr>
            <w:tcW w:w="1701" w:type="dxa"/>
            <w:tcBorders>
              <w:top w:val="nil"/>
              <w:left w:val="nil"/>
              <w:bottom w:val="single" w:sz="4" w:space="0" w:color="auto"/>
              <w:right w:val="single" w:sz="4" w:space="0" w:color="auto"/>
            </w:tcBorders>
            <w:shd w:val="clear" w:color="auto" w:fill="auto"/>
            <w:noWrap/>
            <w:vAlign w:val="bottom"/>
            <w:hideMark/>
          </w:tcPr>
          <w:p w14:paraId="418920EE" w14:textId="77777777" w:rsidR="006239D3" w:rsidRPr="00FB136D" w:rsidRDefault="006239D3" w:rsidP="008947CF">
            <w:pPr>
              <w:spacing w:after="0" w:line="240" w:lineRule="auto"/>
              <w:rPr>
                <w:rFonts w:ascii="Times New Roman" w:eastAsia="Times New Roman" w:hAnsi="Times New Roman" w:cs="Times New Roman"/>
                <w:color w:val="000000"/>
                <w:sz w:val="24"/>
                <w:szCs w:val="24"/>
                <w:lang w:eastAsia="lv-LV"/>
              </w:rPr>
            </w:pPr>
            <w:r w:rsidRPr="00FB136D">
              <w:rPr>
                <w:rFonts w:ascii="Times New Roman" w:eastAsia="Times New Roman" w:hAnsi="Times New Roman" w:cs="Times New Roman"/>
                <w:color w:val="000000"/>
                <w:sz w:val="24"/>
                <w:szCs w:val="24"/>
                <w:lang w:eastAsia="lv-LV"/>
              </w:rPr>
              <w:t> </w:t>
            </w:r>
          </w:p>
        </w:tc>
        <w:tc>
          <w:tcPr>
            <w:tcW w:w="1984" w:type="dxa"/>
            <w:tcBorders>
              <w:top w:val="nil"/>
              <w:left w:val="nil"/>
              <w:bottom w:val="nil"/>
              <w:right w:val="nil"/>
            </w:tcBorders>
            <w:shd w:val="clear" w:color="auto" w:fill="auto"/>
            <w:noWrap/>
            <w:vAlign w:val="bottom"/>
            <w:hideMark/>
          </w:tcPr>
          <w:p w14:paraId="44C12007" w14:textId="77777777" w:rsidR="006239D3" w:rsidRPr="00FB136D" w:rsidRDefault="006239D3" w:rsidP="008947CF">
            <w:pPr>
              <w:spacing w:after="0" w:line="240" w:lineRule="auto"/>
              <w:rPr>
                <w:rFonts w:ascii="Times New Roman" w:eastAsia="Times New Roman" w:hAnsi="Times New Roman" w:cs="Times New Roman"/>
                <w:color w:val="000000"/>
                <w:sz w:val="24"/>
                <w:szCs w:val="24"/>
                <w:lang w:eastAsia="lv-LV"/>
              </w:rPr>
            </w:pPr>
          </w:p>
        </w:tc>
      </w:tr>
    </w:tbl>
    <w:p w14:paraId="0E621F10" w14:textId="638E75D4" w:rsidR="006239D3" w:rsidRDefault="006239D3" w:rsidP="008210AA">
      <w:pPr>
        <w:pStyle w:val="ListBullet4"/>
        <w:numPr>
          <w:ilvl w:val="0"/>
          <w:numId w:val="0"/>
        </w:numPr>
        <w:tabs>
          <w:tab w:val="clear" w:pos="2062"/>
        </w:tabs>
        <w:rPr>
          <w:szCs w:val="24"/>
        </w:rPr>
      </w:pPr>
    </w:p>
    <w:p w14:paraId="31CDFE5D" w14:textId="03D027AB" w:rsidR="008210AA" w:rsidRDefault="006239D3" w:rsidP="008210AA">
      <w:pPr>
        <w:pStyle w:val="ListBullet4"/>
        <w:numPr>
          <w:ilvl w:val="0"/>
          <w:numId w:val="0"/>
        </w:numPr>
        <w:tabs>
          <w:tab w:val="clear" w:pos="2062"/>
        </w:tabs>
        <w:rPr>
          <w:szCs w:val="24"/>
        </w:rPr>
      </w:pPr>
      <w:r>
        <w:rPr>
          <w:szCs w:val="24"/>
        </w:rPr>
        <w:t>4.3.</w:t>
      </w:r>
      <w:r w:rsidR="008210AA">
        <w:rPr>
          <w:szCs w:val="24"/>
        </w:rPr>
        <w:t xml:space="preserve">Cits   izmaksu vai   pakalpojuma izmaksu  piedāvājums no </w:t>
      </w:r>
      <w:r w:rsidR="008210AA" w:rsidRPr="00E241FC">
        <w:rPr>
          <w:szCs w:val="24"/>
        </w:rPr>
        <w:t>Pret</w:t>
      </w:r>
      <w:r w:rsidR="008210AA">
        <w:rPr>
          <w:szCs w:val="24"/>
        </w:rPr>
        <w:t>endenta  puses:</w:t>
      </w:r>
    </w:p>
    <w:tbl>
      <w:tblPr>
        <w:tblStyle w:val="TableGrid"/>
        <w:tblW w:w="0" w:type="auto"/>
        <w:tblInd w:w="-5" w:type="dxa"/>
        <w:tblLook w:val="04A0" w:firstRow="1" w:lastRow="0" w:firstColumn="1" w:lastColumn="0" w:noHBand="0" w:noVBand="1"/>
      </w:tblPr>
      <w:tblGrid>
        <w:gridCol w:w="8789"/>
      </w:tblGrid>
      <w:tr w:rsidR="008210AA" w14:paraId="1E6B6523" w14:textId="77777777" w:rsidTr="00416CB0">
        <w:tc>
          <w:tcPr>
            <w:tcW w:w="8789" w:type="dxa"/>
          </w:tcPr>
          <w:p w14:paraId="46A40BF4" w14:textId="77777777" w:rsidR="008210AA" w:rsidRPr="001D6FE8" w:rsidRDefault="008210AA" w:rsidP="00416CB0">
            <w:pPr>
              <w:pStyle w:val="ListBullet4"/>
              <w:numPr>
                <w:ilvl w:val="0"/>
                <w:numId w:val="0"/>
              </w:numPr>
              <w:rPr>
                <w:i/>
                <w:iCs/>
                <w:sz w:val="22"/>
              </w:rPr>
            </w:pPr>
            <w:r w:rsidRPr="001762E7">
              <w:rPr>
                <w:szCs w:val="24"/>
              </w:rPr>
              <w:t xml:space="preserve"> </w:t>
            </w:r>
            <w:r w:rsidRPr="001D6FE8">
              <w:rPr>
                <w:i/>
                <w:iCs/>
                <w:color w:val="FF0000"/>
                <w:sz w:val="22"/>
              </w:rPr>
              <w:t>Lūdzu norādīt savu pakalpojuma izmaksu  sadalījumu, kas precīzāk atspoguļotu sniegtā pakalpojuma izmaksu struktūru</w:t>
            </w:r>
            <w:r>
              <w:rPr>
                <w:i/>
                <w:iCs/>
                <w:color w:val="FF0000"/>
                <w:sz w:val="22"/>
              </w:rPr>
              <w:t>, ja tas atšķiras no piedāvātā.</w:t>
            </w:r>
          </w:p>
        </w:tc>
      </w:tr>
    </w:tbl>
    <w:p w14:paraId="75D99A63" w14:textId="77777777" w:rsidR="00E10825" w:rsidRDefault="00E10825" w:rsidP="003E7E52">
      <w:pPr>
        <w:pStyle w:val="ListBullet4"/>
        <w:numPr>
          <w:ilvl w:val="0"/>
          <w:numId w:val="0"/>
        </w:numPr>
        <w:tabs>
          <w:tab w:val="clear" w:pos="2062"/>
        </w:tabs>
        <w:contextualSpacing w:val="0"/>
        <w:jc w:val="left"/>
        <w:rPr>
          <w:rFonts w:asciiTheme="majorHAnsi" w:hAnsiTheme="majorHAnsi" w:cstheme="majorHAnsi"/>
          <w:b/>
          <w:bCs/>
        </w:rPr>
      </w:pPr>
    </w:p>
    <w:p w14:paraId="10F4D257" w14:textId="140498F4" w:rsidR="006A5C7D" w:rsidRDefault="0090661E" w:rsidP="00E10825">
      <w:pPr>
        <w:pStyle w:val="ListBullet4"/>
        <w:numPr>
          <w:ilvl w:val="0"/>
          <w:numId w:val="0"/>
        </w:numPr>
        <w:tabs>
          <w:tab w:val="clear" w:pos="2062"/>
        </w:tabs>
        <w:contextualSpacing w:val="0"/>
        <w:jc w:val="left"/>
        <w:rPr>
          <w:rFonts w:asciiTheme="majorHAnsi" w:hAnsiTheme="majorHAnsi" w:cstheme="majorHAnsi"/>
          <w:b/>
          <w:bCs/>
        </w:rPr>
      </w:pPr>
      <w:r>
        <w:rPr>
          <w:rFonts w:asciiTheme="majorHAnsi" w:hAnsiTheme="majorHAnsi" w:cstheme="majorHAnsi"/>
          <w:b/>
          <w:bCs/>
        </w:rPr>
        <w:t>5.</w:t>
      </w:r>
      <w:r w:rsidR="00E10825">
        <w:rPr>
          <w:rFonts w:asciiTheme="majorHAnsi" w:hAnsiTheme="majorHAnsi" w:cstheme="majorHAnsi"/>
          <w:b/>
          <w:bCs/>
        </w:rPr>
        <w:t xml:space="preserve"> </w:t>
      </w:r>
      <w:r w:rsidR="006A5C7D">
        <w:rPr>
          <w:rFonts w:asciiTheme="majorHAnsi" w:hAnsiTheme="majorHAnsi" w:cstheme="majorHAnsi"/>
          <w:b/>
          <w:bCs/>
        </w:rPr>
        <w:t xml:space="preserve"> VĒRTĒŠANAS KRITĒRIJI:</w:t>
      </w:r>
    </w:p>
    <w:p w14:paraId="4FCE3D7A" w14:textId="4EC4B648" w:rsidR="006A5C7D" w:rsidRPr="00F469FC" w:rsidRDefault="006A5C7D" w:rsidP="006A5C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Pr="00F469FC">
        <w:rPr>
          <w:rFonts w:ascii="Times New Roman" w:hAnsi="Times New Roman" w:cs="Times New Roman"/>
          <w:sz w:val="24"/>
          <w:szCs w:val="24"/>
        </w:rPr>
        <w:t>Nosakot saimnieciski izdevīgāko piedāvājumu, tiek izmantoti šādi kritēriji:</w:t>
      </w:r>
    </w:p>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6"/>
        <w:gridCol w:w="1576"/>
        <w:gridCol w:w="1830"/>
      </w:tblGrid>
      <w:tr w:rsidR="006A5C7D" w:rsidRPr="00F469FC" w14:paraId="58485D19" w14:textId="77777777" w:rsidTr="008947CF">
        <w:trPr>
          <w:trHeight w:val="147"/>
        </w:trPr>
        <w:tc>
          <w:tcPr>
            <w:tcW w:w="849" w:type="dxa"/>
            <w:shd w:val="clear" w:color="auto" w:fill="DEEAF6" w:themeFill="accent5" w:themeFillTint="33"/>
            <w:vAlign w:val="center"/>
          </w:tcPr>
          <w:p w14:paraId="36194132" w14:textId="77777777" w:rsidR="006A5C7D" w:rsidRPr="00F469FC" w:rsidRDefault="006A5C7D" w:rsidP="008947CF">
            <w:pPr>
              <w:spacing w:after="120"/>
              <w:jc w:val="center"/>
              <w:rPr>
                <w:rFonts w:ascii="Times New Roman" w:hAnsi="Times New Roman" w:cs="Times New Roman"/>
                <w:b/>
                <w:bCs/>
                <w:sz w:val="24"/>
                <w:szCs w:val="24"/>
              </w:rPr>
            </w:pPr>
            <w:proofErr w:type="spellStart"/>
            <w:r w:rsidRPr="00F469FC">
              <w:rPr>
                <w:rFonts w:ascii="Times New Roman" w:hAnsi="Times New Roman" w:cs="Times New Roman"/>
                <w:b/>
                <w:bCs/>
                <w:sz w:val="24"/>
                <w:szCs w:val="24"/>
              </w:rPr>
              <w:t>N.p.k</w:t>
            </w:r>
            <w:proofErr w:type="spellEnd"/>
            <w:r w:rsidRPr="00F469FC">
              <w:rPr>
                <w:rFonts w:ascii="Times New Roman" w:hAnsi="Times New Roman" w:cs="Times New Roman"/>
                <w:b/>
                <w:bCs/>
                <w:sz w:val="24"/>
                <w:szCs w:val="24"/>
              </w:rPr>
              <w:t>.</w:t>
            </w:r>
          </w:p>
        </w:tc>
        <w:tc>
          <w:tcPr>
            <w:tcW w:w="5246" w:type="dxa"/>
            <w:shd w:val="clear" w:color="auto" w:fill="DEEAF6" w:themeFill="accent5" w:themeFillTint="33"/>
            <w:vAlign w:val="center"/>
          </w:tcPr>
          <w:p w14:paraId="01E6E6C5" w14:textId="77777777" w:rsidR="006A5C7D" w:rsidRPr="00F469FC" w:rsidRDefault="006A5C7D" w:rsidP="008947CF">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Pretendenta piedāvājuma kritērijs:</w:t>
            </w:r>
          </w:p>
        </w:tc>
        <w:tc>
          <w:tcPr>
            <w:tcW w:w="1576" w:type="dxa"/>
            <w:shd w:val="clear" w:color="auto" w:fill="DEEAF6" w:themeFill="accent5" w:themeFillTint="33"/>
            <w:vAlign w:val="center"/>
          </w:tcPr>
          <w:p w14:paraId="122FD19C" w14:textId="77777777" w:rsidR="006A5C7D" w:rsidRPr="00F469FC" w:rsidRDefault="006A5C7D" w:rsidP="008947CF">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Punktu skaits</w:t>
            </w:r>
          </w:p>
        </w:tc>
        <w:tc>
          <w:tcPr>
            <w:tcW w:w="1830" w:type="dxa"/>
            <w:shd w:val="clear" w:color="auto" w:fill="DEEAF6" w:themeFill="accent5" w:themeFillTint="33"/>
            <w:vAlign w:val="center"/>
          </w:tcPr>
          <w:p w14:paraId="4F89106F" w14:textId="77777777" w:rsidR="006A5C7D" w:rsidRPr="00F469FC" w:rsidRDefault="006A5C7D" w:rsidP="008947CF">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Kritērijs</w:t>
            </w:r>
          </w:p>
        </w:tc>
      </w:tr>
      <w:tr w:rsidR="006A5C7D" w:rsidRPr="00F469FC" w14:paraId="61B54F22" w14:textId="77777777" w:rsidTr="008947CF">
        <w:tc>
          <w:tcPr>
            <w:tcW w:w="849" w:type="dxa"/>
          </w:tcPr>
          <w:p w14:paraId="6B285BB3" w14:textId="77777777" w:rsidR="006A5C7D" w:rsidRPr="00F469FC" w:rsidRDefault="006A5C7D" w:rsidP="006A5C7D">
            <w:pPr>
              <w:pStyle w:val="ListParagraph"/>
              <w:numPr>
                <w:ilvl w:val="0"/>
                <w:numId w:val="41"/>
              </w:numPr>
              <w:spacing w:before="120"/>
              <w:jc w:val="both"/>
            </w:pPr>
          </w:p>
        </w:tc>
        <w:tc>
          <w:tcPr>
            <w:tcW w:w="5246" w:type="dxa"/>
            <w:shd w:val="clear" w:color="auto" w:fill="auto"/>
          </w:tcPr>
          <w:p w14:paraId="0652D725" w14:textId="77777777" w:rsidR="006A5C7D" w:rsidRPr="00983632" w:rsidRDefault="006A5C7D" w:rsidP="008947CF">
            <w:pPr>
              <w:spacing w:before="120" w:after="0" w:line="240" w:lineRule="auto"/>
              <w:jc w:val="both"/>
              <w:rPr>
                <w:rFonts w:ascii="Times New Roman" w:hAnsi="Times New Roman" w:cs="Times New Roman"/>
              </w:rPr>
            </w:pPr>
            <w:r w:rsidRPr="00983632">
              <w:rPr>
                <w:rFonts w:ascii="Times New Roman" w:hAnsi="Times New Roman" w:cs="Times New Roman"/>
              </w:rPr>
              <w:t>Pretendenta norādītā</w:t>
            </w:r>
            <w:r w:rsidRPr="00983632">
              <w:rPr>
                <w:rFonts w:ascii="Times New Roman" w:hAnsi="Times New Roman" w:cs="Times New Roman"/>
                <w:b/>
              </w:rPr>
              <w:t xml:space="preserve"> kopējā cena summa</w:t>
            </w:r>
            <w:r w:rsidRPr="00983632">
              <w:rPr>
                <w:rFonts w:ascii="Times New Roman" w:hAnsi="Times New Roman" w:cs="Times New Roman"/>
              </w:rPr>
              <w:t>, EUR bez PVN (Nolikuma 3.pielikuma 1.pozīcija):</w:t>
            </w:r>
          </w:p>
          <w:p w14:paraId="33145652" w14:textId="77777777" w:rsidR="006A5C7D" w:rsidRPr="00983632" w:rsidRDefault="006A5C7D" w:rsidP="006A5C7D">
            <w:pPr>
              <w:numPr>
                <w:ilvl w:val="0"/>
                <w:numId w:val="40"/>
              </w:numPr>
              <w:spacing w:before="120" w:after="0" w:line="240" w:lineRule="auto"/>
              <w:contextualSpacing/>
              <w:jc w:val="both"/>
              <w:rPr>
                <w:rFonts w:ascii="Times New Roman" w:hAnsi="Times New Roman" w:cs="Times New Roman"/>
              </w:rPr>
            </w:pPr>
            <w:r w:rsidRPr="00983632">
              <w:rPr>
                <w:rFonts w:ascii="Times New Roman" w:hAnsi="Times New Roman" w:cs="Times New Roman"/>
              </w:rPr>
              <w:t xml:space="preserve">Formula C = </w:t>
            </w:r>
            <w:r>
              <w:rPr>
                <w:rFonts w:ascii="Times New Roman" w:hAnsi="Times New Roman" w:cs="Times New Roman"/>
              </w:rPr>
              <w:t>8</w:t>
            </w:r>
            <w:r w:rsidRPr="00983632">
              <w:rPr>
                <w:rFonts w:ascii="Times New Roman" w:hAnsi="Times New Roman" w:cs="Times New Roman"/>
              </w:rPr>
              <w:t>0 x (</w:t>
            </w:r>
            <w:proofErr w:type="spellStart"/>
            <w:r w:rsidRPr="00983632">
              <w:rPr>
                <w:rFonts w:ascii="Times New Roman" w:hAnsi="Times New Roman" w:cs="Times New Roman"/>
              </w:rPr>
              <w:t>Cx</w:t>
            </w:r>
            <w:proofErr w:type="spellEnd"/>
            <w:r w:rsidRPr="00983632">
              <w:rPr>
                <w:rFonts w:ascii="Times New Roman" w:hAnsi="Times New Roman" w:cs="Times New Roman"/>
              </w:rPr>
              <w:t>/</w:t>
            </w:r>
            <w:proofErr w:type="spellStart"/>
            <w:r w:rsidRPr="00983632">
              <w:rPr>
                <w:rFonts w:ascii="Times New Roman" w:hAnsi="Times New Roman" w:cs="Times New Roman"/>
              </w:rPr>
              <w:t>Cy</w:t>
            </w:r>
            <w:proofErr w:type="spellEnd"/>
            <w:r w:rsidRPr="00983632">
              <w:rPr>
                <w:rFonts w:ascii="Times New Roman" w:hAnsi="Times New Roman" w:cs="Times New Roman"/>
              </w:rPr>
              <w:t>), kur:</w:t>
            </w:r>
          </w:p>
          <w:p w14:paraId="2E406441" w14:textId="77777777" w:rsidR="006A5C7D" w:rsidRPr="00983632" w:rsidRDefault="006A5C7D" w:rsidP="008947CF">
            <w:pPr>
              <w:keepNext/>
              <w:keepLines/>
              <w:widowControl w:val="0"/>
              <w:spacing w:before="120" w:after="0" w:line="240" w:lineRule="auto"/>
              <w:ind w:left="1134"/>
              <w:contextualSpacing/>
              <w:rPr>
                <w:rFonts w:ascii="Times New Roman" w:hAnsi="Times New Roman" w:cs="Times New Roman"/>
              </w:rPr>
            </w:pPr>
            <w:r w:rsidRPr="00983632">
              <w:rPr>
                <w:rFonts w:ascii="Times New Roman" w:hAnsi="Times New Roman" w:cs="Times New Roman"/>
              </w:rPr>
              <w:t>C – pretendenta iegūtais punktu skaits;</w:t>
            </w:r>
          </w:p>
          <w:p w14:paraId="7752CAA1" w14:textId="77777777" w:rsidR="006A5C7D" w:rsidRPr="00983632" w:rsidRDefault="006A5C7D" w:rsidP="008947CF">
            <w:pPr>
              <w:keepNext/>
              <w:keepLines/>
              <w:widowControl w:val="0"/>
              <w:spacing w:before="120" w:after="0" w:line="240" w:lineRule="auto"/>
              <w:ind w:left="1134"/>
              <w:contextualSpacing/>
              <w:rPr>
                <w:rFonts w:ascii="Times New Roman" w:hAnsi="Times New Roman" w:cs="Times New Roman"/>
              </w:rPr>
            </w:pPr>
            <w:r w:rsidRPr="00983632">
              <w:rPr>
                <w:rFonts w:ascii="Times New Roman" w:hAnsi="Times New Roman" w:cs="Times New Roman"/>
              </w:rPr>
              <w:t>90 – noteiktais maksimālais punktu skaits cenai;</w:t>
            </w:r>
          </w:p>
          <w:p w14:paraId="3E348B75" w14:textId="77777777" w:rsidR="006A5C7D" w:rsidRPr="00983632" w:rsidRDefault="006A5C7D" w:rsidP="008947CF">
            <w:pPr>
              <w:keepNext/>
              <w:keepLines/>
              <w:widowControl w:val="0"/>
              <w:spacing w:before="120" w:after="0" w:line="240" w:lineRule="auto"/>
              <w:ind w:left="1134"/>
              <w:contextualSpacing/>
              <w:rPr>
                <w:rFonts w:ascii="Times New Roman" w:hAnsi="Times New Roman" w:cs="Times New Roman"/>
              </w:rPr>
            </w:pPr>
            <w:proofErr w:type="spellStart"/>
            <w:r w:rsidRPr="00983632">
              <w:rPr>
                <w:rFonts w:ascii="Times New Roman" w:hAnsi="Times New Roman" w:cs="Times New Roman"/>
              </w:rPr>
              <w:t>Cx</w:t>
            </w:r>
            <w:proofErr w:type="spellEnd"/>
            <w:r w:rsidRPr="00983632">
              <w:rPr>
                <w:rFonts w:ascii="Times New Roman" w:hAnsi="Times New Roman" w:cs="Times New Roman"/>
              </w:rPr>
              <w:t xml:space="preserve"> – lētākā piedāvājuma cena;</w:t>
            </w:r>
          </w:p>
          <w:p w14:paraId="00D6E2D8" w14:textId="77777777" w:rsidR="006A5C7D" w:rsidRPr="00983632" w:rsidRDefault="006A5C7D" w:rsidP="008947CF">
            <w:pPr>
              <w:keepNext/>
              <w:keepLines/>
              <w:widowControl w:val="0"/>
              <w:spacing w:before="120" w:after="0" w:line="240" w:lineRule="auto"/>
              <w:ind w:left="1134"/>
              <w:contextualSpacing/>
              <w:rPr>
                <w:rFonts w:ascii="Times New Roman" w:hAnsi="Times New Roman" w:cs="Times New Roman"/>
              </w:rPr>
            </w:pPr>
            <w:proofErr w:type="spellStart"/>
            <w:r w:rsidRPr="00983632">
              <w:rPr>
                <w:rFonts w:ascii="Times New Roman" w:hAnsi="Times New Roman" w:cs="Times New Roman"/>
              </w:rPr>
              <w:t>Cy</w:t>
            </w:r>
            <w:proofErr w:type="spellEnd"/>
            <w:r w:rsidRPr="00983632">
              <w:rPr>
                <w:rFonts w:ascii="Times New Roman" w:hAnsi="Times New Roman" w:cs="Times New Roman"/>
              </w:rPr>
              <w:t xml:space="preserve"> – vērtējamā pretendenta piedāvājuma cena.</w:t>
            </w:r>
          </w:p>
          <w:p w14:paraId="4EC93C0E" w14:textId="77777777" w:rsidR="006A5C7D" w:rsidRPr="00983632" w:rsidRDefault="006A5C7D" w:rsidP="008947CF">
            <w:pPr>
              <w:spacing w:before="120" w:after="0" w:line="240" w:lineRule="auto"/>
              <w:contextualSpacing/>
              <w:jc w:val="both"/>
              <w:rPr>
                <w:rFonts w:ascii="Times New Roman" w:hAnsi="Times New Roman" w:cs="Times New Roman"/>
              </w:rPr>
            </w:pPr>
          </w:p>
        </w:tc>
        <w:tc>
          <w:tcPr>
            <w:tcW w:w="1576" w:type="dxa"/>
            <w:shd w:val="clear" w:color="auto" w:fill="auto"/>
          </w:tcPr>
          <w:p w14:paraId="1911B8C9" w14:textId="77777777" w:rsidR="006A5C7D" w:rsidRPr="00F469FC" w:rsidRDefault="006A5C7D" w:rsidP="008947CF">
            <w:pPr>
              <w:spacing w:after="120"/>
              <w:jc w:val="center"/>
              <w:rPr>
                <w:rFonts w:ascii="Times New Roman" w:hAnsi="Times New Roman" w:cs="Times New Roman"/>
                <w:sz w:val="24"/>
                <w:szCs w:val="24"/>
              </w:rPr>
            </w:pPr>
            <w:r>
              <w:rPr>
                <w:rFonts w:ascii="Times New Roman" w:hAnsi="Times New Roman" w:cs="Times New Roman"/>
                <w:sz w:val="24"/>
                <w:szCs w:val="24"/>
              </w:rPr>
              <w:t>83</w:t>
            </w:r>
          </w:p>
        </w:tc>
        <w:tc>
          <w:tcPr>
            <w:tcW w:w="1830" w:type="dxa"/>
          </w:tcPr>
          <w:p w14:paraId="57EAB1D6" w14:textId="77777777" w:rsidR="006A5C7D" w:rsidRPr="00F469FC" w:rsidRDefault="006A5C7D" w:rsidP="008947CF">
            <w:pPr>
              <w:spacing w:after="120"/>
              <w:jc w:val="center"/>
              <w:rPr>
                <w:rFonts w:ascii="Times New Roman" w:hAnsi="Times New Roman" w:cs="Times New Roman"/>
                <w:sz w:val="24"/>
                <w:szCs w:val="24"/>
              </w:rPr>
            </w:pPr>
            <w:r w:rsidRPr="00F469FC">
              <w:rPr>
                <w:rFonts w:ascii="Times New Roman" w:hAnsi="Times New Roman" w:cs="Times New Roman"/>
                <w:sz w:val="24"/>
                <w:szCs w:val="24"/>
              </w:rPr>
              <w:t>C</w:t>
            </w:r>
          </w:p>
        </w:tc>
      </w:tr>
      <w:tr w:rsidR="006A5C7D" w:rsidRPr="00F469FC" w14:paraId="2E256D2B" w14:textId="77777777" w:rsidTr="008947CF">
        <w:tc>
          <w:tcPr>
            <w:tcW w:w="849" w:type="dxa"/>
          </w:tcPr>
          <w:p w14:paraId="03A9B6E1" w14:textId="77777777" w:rsidR="006A5C7D" w:rsidRPr="00F469FC" w:rsidRDefault="006A5C7D" w:rsidP="006A5C7D">
            <w:pPr>
              <w:pStyle w:val="ListParagraph"/>
              <w:numPr>
                <w:ilvl w:val="0"/>
                <w:numId w:val="41"/>
              </w:numPr>
              <w:spacing w:before="120"/>
              <w:jc w:val="both"/>
            </w:pPr>
          </w:p>
        </w:tc>
        <w:tc>
          <w:tcPr>
            <w:tcW w:w="5246" w:type="dxa"/>
            <w:shd w:val="clear" w:color="auto" w:fill="auto"/>
          </w:tcPr>
          <w:p w14:paraId="20D97BF4" w14:textId="77777777" w:rsidR="006A5C7D" w:rsidRPr="00E72C28" w:rsidRDefault="006A5C7D" w:rsidP="008947CF">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 xml:space="preserve">Pretendenta piedāvātā </w:t>
            </w:r>
            <w:r w:rsidRPr="004F47DF">
              <w:rPr>
                <w:rFonts w:ascii="Times New Roman" w:hAnsi="Times New Roman" w:cs="Times New Roman"/>
                <w:b/>
                <w:bCs/>
                <w:sz w:val="24"/>
                <w:szCs w:val="24"/>
              </w:rPr>
              <w:t>Stundas likme</w:t>
            </w:r>
            <w:r w:rsidRPr="00E72C28">
              <w:rPr>
                <w:rFonts w:ascii="Times New Roman" w:hAnsi="Times New Roman" w:cs="Times New Roman"/>
                <w:sz w:val="24"/>
                <w:szCs w:val="24"/>
              </w:rPr>
              <w:t xml:space="preserve"> </w:t>
            </w:r>
            <w:r>
              <w:rPr>
                <w:rFonts w:ascii="Times New Roman" w:hAnsi="Times New Roman" w:cs="Times New Roman"/>
                <w:sz w:val="24"/>
                <w:szCs w:val="24"/>
              </w:rPr>
              <w:t>uzturēšanas darbu izpildei saskaņā ar Tehnisko specifikāciju</w:t>
            </w:r>
            <w:r w:rsidRPr="00E72C28">
              <w:rPr>
                <w:rFonts w:ascii="Times New Roman" w:hAnsi="Times New Roman" w:cs="Times New Roman"/>
                <w:sz w:val="24"/>
                <w:szCs w:val="24"/>
              </w:rPr>
              <w:t xml:space="preserve"> (Nolikuma 3.pielikuma </w:t>
            </w:r>
            <w:r>
              <w:rPr>
                <w:rFonts w:ascii="Times New Roman" w:hAnsi="Times New Roman" w:cs="Times New Roman"/>
                <w:sz w:val="24"/>
                <w:szCs w:val="24"/>
              </w:rPr>
              <w:t>2</w:t>
            </w:r>
            <w:r w:rsidRPr="00E72C28">
              <w:rPr>
                <w:rFonts w:ascii="Times New Roman" w:hAnsi="Times New Roman" w:cs="Times New Roman"/>
                <w:sz w:val="24"/>
                <w:szCs w:val="24"/>
              </w:rPr>
              <w:t xml:space="preserve">.pozīcija): </w:t>
            </w:r>
          </w:p>
          <w:p w14:paraId="52750B8B" w14:textId="77777777" w:rsidR="006A5C7D" w:rsidRPr="00E72C28" w:rsidRDefault="006A5C7D" w:rsidP="008947CF">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w:t>
            </w:r>
            <w:r w:rsidRPr="00E72C28">
              <w:rPr>
                <w:rFonts w:ascii="Times New Roman" w:hAnsi="Times New Roman" w:cs="Times New Roman"/>
                <w:sz w:val="24"/>
                <w:szCs w:val="24"/>
              </w:rPr>
              <w:tab/>
              <w:t>Formula S</w:t>
            </w:r>
            <w:r>
              <w:rPr>
                <w:rFonts w:ascii="Times New Roman" w:hAnsi="Times New Roman" w:cs="Times New Roman"/>
                <w:sz w:val="24"/>
                <w:szCs w:val="24"/>
              </w:rPr>
              <w:t>1</w:t>
            </w:r>
            <w:r w:rsidRPr="00E72C28">
              <w:rPr>
                <w:rFonts w:ascii="Times New Roman" w:hAnsi="Times New Roman" w:cs="Times New Roman"/>
                <w:sz w:val="24"/>
                <w:szCs w:val="24"/>
              </w:rPr>
              <w:t>= 10 x (S</w:t>
            </w:r>
            <w:r>
              <w:rPr>
                <w:rFonts w:ascii="Times New Roman" w:hAnsi="Times New Roman" w:cs="Times New Roman"/>
                <w:sz w:val="24"/>
                <w:szCs w:val="24"/>
              </w:rPr>
              <w:t>1</w:t>
            </w:r>
            <w:r w:rsidRPr="00E72C28">
              <w:rPr>
                <w:rFonts w:ascii="Times New Roman" w:hAnsi="Times New Roman" w:cs="Times New Roman"/>
                <w:sz w:val="24"/>
                <w:szCs w:val="24"/>
              </w:rPr>
              <w:t>x/S</w:t>
            </w:r>
            <w:r>
              <w:rPr>
                <w:rFonts w:ascii="Times New Roman" w:hAnsi="Times New Roman" w:cs="Times New Roman"/>
                <w:sz w:val="24"/>
                <w:szCs w:val="24"/>
              </w:rPr>
              <w:t>1</w:t>
            </w:r>
            <w:r w:rsidRPr="00E72C28">
              <w:rPr>
                <w:rFonts w:ascii="Times New Roman" w:hAnsi="Times New Roman" w:cs="Times New Roman"/>
                <w:sz w:val="24"/>
                <w:szCs w:val="24"/>
              </w:rPr>
              <w:t>y), kur</w:t>
            </w:r>
          </w:p>
          <w:p w14:paraId="6F48AD68" w14:textId="77777777" w:rsidR="006A5C7D" w:rsidRPr="00E72C28" w:rsidRDefault="006A5C7D" w:rsidP="008947CF">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S</w:t>
            </w:r>
            <w:r>
              <w:rPr>
                <w:rFonts w:ascii="Times New Roman" w:hAnsi="Times New Roman" w:cs="Times New Roman"/>
                <w:sz w:val="24"/>
                <w:szCs w:val="24"/>
              </w:rPr>
              <w:t>1</w:t>
            </w:r>
            <w:r w:rsidRPr="00E72C28">
              <w:rPr>
                <w:rFonts w:ascii="Times New Roman" w:hAnsi="Times New Roman" w:cs="Times New Roman"/>
                <w:sz w:val="24"/>
                <w:szCs w:val="24"/>
              </w:rPr>
              <w:t xml:space="preserve"> – pretendenta iegūtais punktu skaits;</w:t>
            </w:r>
          </w:p>
          <w:p w14:paraId="52316DC9" w14:textId="77777777" w:rsidR="006A5C7D" w:rsidRPr="00E72C28" w:rsidRDefault="006A5C7D" w:rsidP="008947CF">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 xml:space="preserve">10 punkti – noteiktais maksimālais punktu skaits stundas likmei; </w:t>
            </w:r>
          </w:p>
          <w:p w14:paraId="4D4D8D5D" w14:textId="77777777" w:rsidR="006A5C7D" w:rsidRPr="00E72C28" w:rsidRDefault="006A5C7D" w:rsidP="008947CF">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S</w:t>
            </w:r>
            <w:r>
              <w:rPr>
                <w:rFonts w:ascii="Times New Roman" w:hAnsi="Times New Roman" w:cs="Times New Roman"/>
                <w:sz w:val="24"/>
                <w:szCs w:val="24"/>
              </w:rPr>
              <w:t>1</w:t>
            </w:r>
            <w:r w:rsidRPr="00E72C28">
              <w:rPr>
                <w:rFonts w:ascii="Times New Roman" w:hAnsi="Times New Roman" w:cs="Times New Roman"/>
                <w:sz w:val="24"/>
                <w:szCs w:val="24"/>
              </w:rPr>
              <w:t>y – vērtējamā pretendenta piedāvātā stundas likme;</w:t>
            </w:r>
          </w:p>
          <w:p w14:paraId="3334FE5B" w14:textId="77777777" w:rsidR="006A5C7D" w:rsidRPr="00983632" w:rsidRDefault="006A5C7D" w:rsidP="008947CF">
            <w:pPr>
              <w:spacing w:before="120" w:after="0" w:line="240" w:lineRule="auto"/>
              <w:jc w:val="both"/>
              <w:rPr>
                <w:rFonts w:ascii="Times New Roman" w:hAnsi="Times New Roman" w:cs="Times New Roman"/>
              </w:rPr>
            </w:pPr>
            <w:r w:rsidRPr="00E72C28">
              <w:rPr>
                <w:rFonts w:ascii="Times New Roman" w:hAnsi="Times New Roman" w:cs="Times New Roman"/>
                <w:sz w:val="24"/>
                <w:szCs w:val="24"/>
              </w:rPr>
              <w:t>S</w:t>
            </w:r>
            <w:r>
              <w:rPr>
                <w:rFonts w:ascii="Times New Roman" w:hAnsi="Times New Roman" w:cs="Times New Roman"/>
                <w:sz w:val="24"/>
                <w:szCs w:val="24"/>
              </w:rPr>
              <w:t>1</w:t>
            </w:r>
            <w:r w:rsidRPr="00E72C28">
              <w:rPr>
                <w:rFonts w:ascii="Times New Roman" w:hAnsi="Times New Roman" w:cs="Times New Roman"/>
                <w:sz w:val="24"/>
                <w:szCs w:val="24"/>
              </w:rPr>
              <w:t>x – zemākā piedāvājuma stundas likme.</w:t>
            </w:r>
          </w:p>
        </w:tc>
        <w:tc>
          <w:tcPr>
            <w:tcW w:w="1576" w:type="dxa"/>
            <w:shd w:val="clear" w:color="auto" w:fill="auto"/>
          </w:tcPr>
          <w:p w14:paraId="130EAD2C" w14:textId="77777777" w:rsidR="006A5C7D" w:rsidRPr="00F469FC" w:rsidRDefault="006A5C7D" w:rsidP="008947CF">
            <w:pPr>
              <w:spacing w:after="120"/>
              <w:jc w:val="center"/>
              <w:rPr>
                <w:rFonts w:ascii="Times New Roman" w:hAnsi="Times New Roman" w:cs="Times New Roman"/>
                <w:sz w:val="24"/>
                <w:szCs w:val="24"/>
              </w:rPr>
            </w:pPr>
            <w:r>
              <w:rPr>
                <w:rFonts w:ascii="Times New Roman" w:hAnsi="Times New Roman" w:cs="Times New Roman"/>
                <w:sz w:val="24"/>
                <w:szCs w:val="24"/>
              </w:rPr>
              <w:t>8,5</w:t>
            </w:r>
          </w:p>
        </w:tc>
        <w:tc>
          <w:tcPr>
            <w:tcW w:w="1830" w:type="dxa"/>
          </w:tcPr>
          <w:p w14:paraId="351628BB" w14:textId="77777777" w:rsidR="006A5C7D" w:rsidRPr="00F469FC" w:rsidRDefault="006A5C7D" w:rsidP="008947CF">
            <w:pPr>
              <w:spacing w:after="120"/>
              <w:jc w:val="center"/>
              <w:rPr>
                <w:rFonts w:ascii="Times New Roman" w:hAnsi="Times New Roman" w:cs="Times New Roman"/>
                <w:sz w:val="24"/>
                <w:szCs w:val="24"/>
              </w:rPr>
            </w:pPr>
            <w:r>
              <w:rPr>
                <w:rFonts w:ascii="Times New Roman" w:hAnsi="Times New Roman" w:cs="Times New Roman"/>
                <w:sz w:val="24"/>
                <w:szCs w:val="24"/>
              </w:rPr>
              <w:t>S1</w:t>
            </w:r>
          </w:p>
        </w:tc>
      </w:tr>
      <w:tr w:rsidR="006A5C7D" w:rsidRPr="00F469FC" w14:paraId="16CA006D" w14:textId="77777777" w:rsidTr="008947CF">
        <w:tc>
          <w:tcPr>
            <w:tcW w:w="849" w:type="dxa"/>
          </w:tcPr>
          <w:p w14:paraId="6CD9DF4A" w14:textId="77777777" w:rsidR="006A5C7D" w:rsidRPr="00F469FC" w:rsidRDefault="006A5C7D" w:rsidP="006A5C7D">
            <w:pPr>
              <w:pStyle w:val="ListParagraph"/>
              <w:numPr>
                <w:ilvl w:val="0"/>
                <w:numId w:val="41"/>
              </w:numPr>
              <w:spacing w:before="120"/>
              <w:jc w:val="both"/>
            </w:pPr>
          </w:p>
        </w:tc>
        <w:tc>
          <w:tcPr>
            <w:tcW w:w="5246" w:type="dxa"/>
            <w:shd w:val="clear" w:color="auto" w:fill="auto"/>
          </w:tcPr>
          <w:p w14:paraId="7D57FD76" w14:textId="77777777" w:rsidR="006A5C7D" w:rsidRPr="00F469FC" w:rsidRDefault="006A5C7D" w:rsidP="008947CF">
            <w:pPr>
              <w:spacing w:before="120" w:after="0" w:line="240" w:lineRule="auto"/>
              <w:jc w:val="both"/>
              <w:rPr>
                <w:rFonts w:ascii="Times New Roman" w:hAnsi="Times New Roman" w:cs="Times New Roman"/>
                <w:sz w:val="24"/>
                <w:szCs w:val="24"/>
              </w:rPr>
            </w:pPr>
            <w:r w:rsidRPr="00F469FC">
              <w:rPr>
                <w:rFonts w:ascii="Times New Roman" w:hAnsi="Times New Roman" w:cs="Times New Roman"/>
                <w:sz w:val="24"/>
                <w:szCs w:val="24"/>
              </w:rPr>
              <w:t xml:space="preserve">Pretendenta piedāvātā </w:t>
            </w:r>
            <w:r w:rsidRPr="00F469FC">
              <w:rPr>
                <w:rFonts w:ascii="Times New Roman" w:hAnsi="Times New Roman" w:cs="Times New Roman"/>
                <w:b/>
                <w:sz w:val="24"/>
                <w:szCs w:val="24"/>
                <w:lang w:eastAsia="ar-SA"/>
              </w:rPr>
              <w:t xml:space="preserve">Stundas likme </w:t>
            </w:r>
            <w:r w:rsidRPr="00F469FC">
              <w:rPr>
                <w:rFonts w:ascii="Times New Roman" w:hAnsi="Times New Roman" w:cs="Times New Roman"/>
                <w:bCs/>
                <w:sz w:val="24"/>
                <w:szCs w:val="24"/>
                <w:lang w:eastAsia="ar-SA"/>
              </w:rPr>
              <w:t xml:space="preserve">Pasūtītāja </w:t>
            </w:r>
            <w:r>
              <w:rPr>
                <w:rFonts w:ascii="Times New Roman" w:hAnsi="Times New Roman" w:cs="Times New Roman"/>
                <w:bCs/>
                <w:sz w:val="24"/>
                <w:szCs w:val="24"/>
                <w:lang w:eastAsia="ar-SA"/>
              </w:rPr>
              <w:t xml:space="preserve">pilnveidošanas </w:t>
            </w:r>
            <w:r w:rsidRPr="00F469FC">
              <w:rPr>
                <w:rFonts w:ascii="Times New Roman" w:hAnsi="Times New Roman" w:cs="Times New Roman"/>
                <w:bCs/>
                <w:sz w:val="24"/>
                <w:szCs w:val="24"/>
                <w:lang w:eastAsia="ar-SA"/>
              </w:rPr>
              <w:t>pasūtījumu</w:t>
            </w:r>
            <w:r>
              <w:rPr>
                <w:rFonts w:ascii="Times New Roman" w:hAnsi="Times New Roman" w:cs="Times New Roman"/>
                <w:bCs/>
                <w:sz w:val="24"/>
                <w:szCs w:val="24"/>
                <w:lang w:eastAsia="ar-SA"/>
              </w:rPr>
              <w:t xml:space="preserve"> (izmaiņu pieprasījumu)</w:t>
            </w:r>
            <w:r w:rsidRPr="00F469FC">
              <w:rPr>
                <w:rFonts w:ascii="Times New Roman" w:hAnsi="Times New Roman" w:cs="Times New Roman"/>
                <w:bCs/>
                <w:sz w:val="24"/>
                <w:szCs w:val="24"/>
                <w:lang w:eastAsia="ar-SA"/>
              </w:rPr>
              <w:t xml:space="preserve"> izpildei saskaņā ar </w:t>
            </w:r>
            <w:r>
              <w:rPr>
                <w:rFonts w:ascii="Times New Roman" w:hAnsi="Times New Roman" w:cs="Times New Roman"/>
                <w:bCs/>
                <w:sz w:val="24"/>
                <w:szCs w:val="24"/>
                <w:lang w:eastAsia="ar-SA"/>
              </w:rPr>
              <w:t>Tehnisko specifikāciju</w:t>
            </w:r>
            <w:r w:rsidRPr="00F469FC">
              <w:rPr>
                <w:rFonts w:ascii="Times New Roman" w:hAnsi="Times New Roman" w:cs="Times New Roman"/>
                <w:sz w:val="24"/>
                <w:szCs w:val="24"/>
              </w:rPr>
              <w:t xml:space="preserve"> (Nolikuma 3.pielikuma </w:t>
            </w:r>
            <w:r>
              <w:rPr>
                <w:rFonts w:ascii="Times New Roman" w:hAnsi="Times New Roman" w:cs="Times New Roman"/>
                <w:sz w:val="24"/>
                <w:szCs w:val="24"/>
              </w:rPr>
              <w:t>3</w:t>
            </w:r>
            <w:r w:rsidRPr="00F469FC">
              <w:rPr>
                <w:rFonts w:ascii="Times New Roman" w:hAnsi="Times New Roman" w:cs="Times New Roman"/>
                <w:sz w:val="24"/>
                <w:szCs w:val="24"/>
              </w:rPr>
              <w:t xml:space="preserve">.pozīcija): </w:t>
            </w:r>
          </w:p>
          <w:p w14:paraId="33A38124" w14:textId="77777777" w:rsidR="006A5C7D" w:rsidRPr="00F469FC" w:rsidRDefault="006A5C7D" w:rsidP="006A5C7D">
            <w:pPr>
              <w:numPr>
                <w:ilvl w:val="0"/>
                <w:numId w:val="40"/>
              </w:numPr>
              <w:spacing w:before="120" w:after="0" w:line="240" w:lineRule="auto"/>
              <w:contextualSpacing/>
              <w:jc w:val="both"/>
              <w:rPr>
                <w:rFonts w:ascii="Times New Roman" w:hAnsi="Times New Roman" w:cs="Times New Roman"/>
                <w:b/>
                <w:sz w:val="24"/>
                <w:szCs w:val="24"/>
              </w:rPr>
            </w:pPr>
            <w:r w:rsidRPr="00F469FC">
              <w:rPr>
                <w:rFonts w:ascii="Times New Roman" w:hAnsi="Times New Roman" w:cs="Times New Roman"/>
                <w:sz w:val="24"/>
                <w:szCs w:val="24"/>
              </w:rPr>
              <w:t>Formula S</w:t>
            </w:r>
            <w:r>
              <w:rPr>
                <w:rFonts w:ascii="Times New Roman" w:hAnsi="Times New Roman" w:cs="Times New Roman"/>
                <w:sz w:val="24"/>
                <w:szCs w:val="24"/>
              </w:rPr>
              <w:t>2</w:t>
            </w:r>
            <w:r w:rsidRPr="00F469FC">
              <w:rPr>
                <w:rFonts w:ascii="Times New Roman" w:hAnsi="Times New Roman" w:cs="Times New Roman"/>
                <w:sz w:val="24"/>
                <w:szCs w:val="24"/>
              </w:rPr>
              <w:t>= 10 x (S</w:t>
            </w:r>
            <w:r>
              <w:rPr>
                <w:rFonts w:ascii="Times New Roman" w:hAnsi="Times New Roman" w:cs="Times New Roman"/>
                <w:sz w:val="24"/>
                <w:szCs w:val="24"/>
              </w:rPr>
              <w:t>2</w:t>
            </w:r>
            <w:r w:rsidRPr="00F469FC">
              <w:rPr>
                <w:rFonts w:ascii="Times New Roman" w:hAnsi="Times New Roman" w:cs="Times New Roman"/>
                <w:sz w:val="24"/>
                <w:szCs w:val="24"/>
              </w:rPr>
              <w:t>x/S</w:t>
            </w:r>
            <w:r>
              <w:rPr>
                <w:rFonts w:ascii="Times New Roman" w:hAnsi="Times New Roman" w:cs="Times New Roman"/>
                <w:sz w:val="24"/>
                <w:szCs w:val="24"/>
              </w:rPr>
              <w:t>2</w:t>
            </w:r>
            <w:r w:rsidRPr="00F469FC">
              <w:rPr>
                <w:rFonts w:ascii="Times New Roman" w:hAnsi="Times New Roman" w:cs="Times New Roman"/>
                <w:sz w:val="24"/>
                <w:szCs w:val="24"/>
              </w:rPr>
              <w:t>y), kur</w:t>
            </w:r>
          </w:p>
          <w:p w14:paraId="229E23DD" w14:textId="77777777" w:rsidR="006A5C7D" w:rsidRPr="00F469FC" w:rsidRDefault="006A5C7D" w:rsidP="008947CF">
            <w:pPr>
              <w:suppressAutoHyphens/>
              <w:spacing w:before="120" w:after="0" w:line="240" w:lineRule="auto"/>
              <w:ind w:left="1146"/>
              <w:jc w:val="both"/>
              <w:rPr>
                <w:rFonts w:ascii="Times New Roman" w:hAnsi="Times New Roman" w:cs="Times New Roman"/>
                <w:sz w:val="24"/>
                <w:szCs w:val="24"/>
              </w:rPr>
            </w:pPr>
            <w:r w:rsidRPr="00F469FC">
              <w:rPr>
                <w:rFonts w:ascii="Times New Roman" w:hAnsi="Times New Roman" w:cs="Times New Roman"/>
                <w:sz w:val="24"/>
                <w:szCs w:val="24"/>
              </w:rPr>
              <w:t>S</w:t>
            </w:r>
            <w:r>
              <w:rPr>
                <w:rFonts w:ascii="Times New Roman" w:hAnsi="Times New Roman" w:cs="Times New Roman"/>
                <w:sz w:val="24"/>
                <w:szCs w:val="24"/>
              </w:rPr>
              <w:t>2</w:t>
            </w:r>
            <w:r w:rsidRPr="00F469FC">
              <w:rPr>
                <w:rFonts w:ascii="Times New Roman" w:hAnsi="Times New Roman" w:cs="Times New Roman"/>
                <w:sz w:val="24"/>
                <w:szCs w:val="24"/>
              </w:rPr>
              <w:t xml:space="preserve"> – pretendenta iegūtais punktu skaits;</w:t>
            </w:r>
          </w:p>
          <w:p w14:paraId="27D28A56" w14:textId="77777777" w:rsidR="006A5C7D" w:rsidRPr="00F469FC" w:rsidRDefault="006A5C7D" w:rsidP="008947CF">
            <w:pPr>
              <w:keepNext/>
              <w:keepLines/>
              <w:widowControl w:val="0"/>
              <w:spacing w:before="120" w:after="0" w:line="240" w:lineRule="auto"/>
              <w:ind w:left="1134"/>
              <w:contextualSpacing/>
              <w:rPr>
                <w:rFonts w:ascii="Times New Roman" w:hAnsi="Times New Roman" w:cs="Times New Roman"/>
                <w:sz w:val="24"/>
                <w:szCs w:val="24"/>
              </w:rPr>
            </w:pPr>
            <w:r w:rsidRPr="00F469FC">
              <w:rPr>
                <w:rFonts w:ascii="Times New Roman" w:hAnsi="Times New Roman" w:cs="Times New Roman"/>
                <w:b/>
                <w:bCs/>
                <w:sz w:val="24"/>
                <w:szCs w:val="24"/>
              </w:rPr>
              <w:t>10</w:t>
            </w:r>
            <w:r w:rsidRPr="00F469FC">
              <w:rPr>
                <w:rFonts w:ascii="Times New Roman" w:hAnsi="Times New Roman" w:cs="Times New Roman"/>
                <w:sz w:val="24"/>
                <w:szCs w:val="24"/>
              </w:rPr>
              <w:t xml:space="preserve"> punkti – noteiktais maksimālais punktu skaits </w:t>
            </w:r>
            <w:r>
              <w:rPr>
                <w:rFonts w:ascii="Times New Roman" w:hAnsi="Times New Roman" w:cs="Times New Roman"/>
                <w:sz w:val="24"/>
                <w:szCs w:val="24"/>
              </w:rPr>
              <w:t>stundas likmei</w:t>
            </w:r>
            <w:r w:rsidRPr="00F469FC">
              <w:rPr>
                <w:rFonts w:ascii="Times New Roman" w:hAnsi="Times New Roman" w:cs="Times New Roman"/>
                <w:sz w:val="24"/>
                <w:szCs w:val="24"/>
              </w:rPr>
              <w:t xml:space="preserve">; </w:t>
            </w:r>
          </w:p>
          <w:p w14:paraId="5311CFCC" w14:textId="77777777" w:rsidR="006A5C7D" w:rsidRPr="00F469FC" w:rsidRDefault="006A5C7D" w:rsidP="008947CF">
            <w:pPr>
              <w:keepNext/>
              <w:keepLines/>
              <w:widowControl w:val="0"/>
              <w:spacing w:before="120" w:after="0" w:line="240" w:lineRule="auto"/>
              <w:ind w:left="1134"/>
              <w:contextualSpacing/>
              <w:rPr>
                <w:rFonts w:ascii="Times New Roman" w:hAnsi="Times New Roman" w:cs="Times New Roman"/>
                <w:sz w:val="24"/>
                <w:szCs w:val="24"/>
              </w:rPr>
            </w:pPr>
            <w:r w:rsidRPr="00F469FC">
              <w:rPr>
                <w:rFonts w:ascii="Times New Roman" w:hAnsi="Times New Roman" w:cs="Times New Roman"/>
                <w:sz w:val="24"/>
                <w:szCs w:val="24"/>
              </w:rPr>
              <w:t>S</w:t>
            </w:r>
            <w:r>
              <w:rPr>
                <w:rFonts w:ascii="Times New Roman" w:hAnsi="Times New Roman" w:cs="Times New Roman"/>
                <w:sz w:val="24"/>
                <w:szCs w:val="24"/>
              </w:rPr>
              <w:t>2</w:t>
            </w:r>
            <w:r w:rsidRPr="00F469FC">
              <w:rPr>
                <w:rFonts w:ascii="Times New Roman" w:hAnsi="Times New Roman" w:cs="Times New Roman"/>
                <w:sz w:val="24"/>
                <w:szCs w:val="24"/>
              </w:rPr>
              <w:t>y – vērtējamā pretendenta piedāvātā stundas likme;</w:t>
            </w:r>
          </w:p>
          <w:p w14:paraId="6D5D94AE" w14:textId="77777777" w:rsidR="006A5C7D" w:rsidRPr="00F469FC" w:rsidRDefault="006A5C7D" w:rsidP="008947CF">
            <w:pPr>
              <w:tabs>
                <w:tab w:val="left" w:pos="2268"/>
              </w:tabs>
              <w:spacing w:before="120" w:after="0" w:line="240" w:lineRule="auto"/>
              <w:ind w:left="1134"/>
              <w:contextualSpacing/>
              <w:rPr>
                <w:rFonts w:ascii="Times New Roman" w:hAnsi="Times New Roman" w:cs="Times New Roman"/>
              </w:rPr>
            </w:pPr>
            <w:r w:rsidRPr="00F469FC">
              <w:rPr>
                <w:rFonts w:ascii="Times New Roman" w:hAnsi="Times New Roman" w:cs="Times New Roman"/>
                <w:sz w:val="24"/>
                <w:szCs w:val="24"/>
              </w:rPr>
              <w:t>S</w:t>
            </w:r>
            <w:r>
              <w:rPr>
                <w:rFonts w:ascii="Times New Roman" w:hAnsi="Times New Roman" w:cs="Times New Roman"/>
                <w:sz w:val="24"/>
                <w:szCs w:val="24"/>
              </w:rPr>
              <w:t>2</w:t>
            </w:r>
            <w:r w:rsidRPr="00F469FC">
              <w:rPr>
                <w:rFonts w:ascii="Times New Roman" w:hAnsi="Times New Roman" w:cs="Times New Roman"/>
                <w:sz w:val="24"/>
                <w:szCs w:val="24"/>
              </w:rPr>
              <w:t>x – zemākā piedāvājuma stundas likme.</w:t>
            </w:r>
          </w:p>
          <w:p w14:paraId="3A1DD3AB" w14:textId="77777777" w:rsidR="006A5C7D" w:rsidRPr="00F469FC" w:rsidRDefault="006A5C7D" w:rsidP="008947CF">
            <w:pPr>
              <w:spacing w:before="120" w:after="0" w:line="240" w:lineRule="auto"/>
              <w:contextualSpacing/>
              <w:jc w:val="both"/>
              <w:rPr>
                <w:rFonts w:ascii="Times New Roman" w:hAnsi="Times New Roman" w:cs="Times New Roman"/>
                <w:b/>
                <w:i/>
                <w:iCs/>
                <w:sz w:val="24"/>
                <w:szCs w:val="24"/>
              </w:rPr>
            </w:pPr>
          </w:p>
        </w:tc>
        <w:tc>
          <w:tcPr>
            <w:tcW w:w="1576" w:type="dxa"/>
            <w:shd w:val="clear" w:color="auto" w:fill="auto"/>
          </w:tcPr>
          <w:p w14:paraId="254E15B9" w14:textId="77777777" w:rsidR="006A5C7D" w:rsidRPr="00F469FC" w:rsidRDefault="006A5C7D" w:rsidP="008947CF">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830" w:type="dxa"/>
          </w:tcPr>
          <w:p w14:paraId="3FA42270" w14:textId="77777777" w:rsidR="006A5C7D" w:rsidRPr="00F469FC" w:rsidRDefault="006A5C7D" w:rsidP="008947CF">
            <w:pPr>
              <w:spacing w:before="120" w:after="0" w:line="240" w:lineRule="auto"/>
              <w:jc w:val="center"/>
              <w:rPr>
                <w:rFonts w:ascii="Times New Roman" w:hAnsi="Times New Roman" w:cs="Times New Roman"/>
                <w:sz w:val="24"/>
                <w:szCs w:val="24"/>
              </w:rPr>
            </w:pPr>
            <w:r w:rsidRPr="00F469FC">
              <w:rPr>
                <w:rFonts w:ascii="Times New Roman" w:hAnsi="Times New Roman" w:cs="Times New Roman"/>
                <w:sz w:val="24"/>
                <w:szCs w:val="24"/>
              </w:rPr>
              <w:t>S</w:t>
            </w:r>
            <w:r>
              <w:rPr>
                <w:rFonts w:ascii="Times New Roman" w:hAnsi="Times New Roman" w:cs="Times New Roman"/>
                <w:sz w:val="24"/>
                <w:szCs w:val="24"/>
              </w:rPr>
              <w:t>2</w:t>
            </w:r>
          </w:p>
        </w:tc>
      </w:tr>
      <w:tr w:rsidR="006A5C7D" w:rsidRPr="00F469FC" w14:paraId="54E18919" w14:textId="77777777" w:rsidTr="008947CF">
        <w:trPr>
          <w:trHeight w:val="680"/>
        </w:trPr>
        <w:tc>
          <w:tcPr>
            <w:tcW w:w="6095" w:type="dxa"/>
            <w:gridSpan w:val="2"/>
            <w:vAlign w:val="center"/>
          </w:tcPr>
          <w:p w14:paraId="5E7F11FD" w14:textId="77777777" w:rsidR="006A5C7D" w:rsidRPr="00F469FC" w:rsidRDefault="006A5C7D" w:rsidP="008947CF">
            <w:pPr>
              <w:suppressAutoHyphens/>
              <w:spacing w:before="120" w:after="0" w:line="240" w:lineRule="auto"/>
              <w:jc w:val="center"/>
              <w:rPr>
                <w:rFonts w:ascii="Times New Roman" w:hAnsi="Times New Roman" w:cs="Times New Roman"/>
                <w:sz w:val="24"/>
                <w:szCs w:val="24"/>
              </w:rPr>
            </w:pPr>
            <w:r w:rsidRPr="00F469FC">
              <w:rPr>
                <w:rFonts w:ascii="Times New Roman" w:hAnsi="Times New Roman" w:cs="Times New Roman"/>
                <w:b/>
                <w:iCs/>
                <w:sz w:val="24"/>
                <w:szCs w:val="24"/>
              </w:rPr>
              <w:t>Kopējais iegūto punktu skaits (K)</w:t>
            </w:r>
          </w:p>
        </w:tc>
        <w:tc>
          <w:tcPr>
            <w:tcW w:w="1576" w:type="dxa"/>
            <w:shd w:val="clear" w:color="auto" w:fill="auto"/>
            <w:vAlign w:val="center"/>
          </w:tcPr>
          <w:p w14:paraId="4BE2002F" w14:textId="77777777" w:rsidR="006A5C7D" w:rsidRPr="00F469FC" w:rsidRDefault="006A5C7D" w:rsidP="008947CF">
            <w:pPr>
              <w:spacing w:before="120"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100</w:t>
            </w:r>
          </w:p>
        </w:tc>
        <w:tc>
          <w:tcPr>
            <w:tcW w:w="1830" w:type="dxa"/>
            <w:vAlign w:val="center"/>
          </w:tcPr>
          <w:p w14:paraId="382DECC8" w14:textId="77777777" w:rsidR="006A5C7D" w:rsidRPr="00F469FC" w:rsidRDefault="006A5C7D" w:rsidP="008947CF">
            <w:pPr>
              <w:spacing w:before="120"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K=C+S</w:t>
            </w:r>
            <w:r>
              <w:rPr>
                <w:rFonts w:ascii="Times New Roman" w:hAnsi="Times New Roman" w:cs="Times New Roman"/>
                <w:b/>
                <w:bCs/>
                <w:sz w:val="24"/>
                <w:szCs w:val="24"/>
              </w:rPr>
              <w:t>1 +S2</w:t>
            </w:r>
          </w:p>
        </w:tc>
      </w:tr>
    </w:tbl>
    <w:p w14:paraId="6B55791E" w14:textId="77777777" w:rsidR="006A5C7D" w:rsidRPr="00F469FC" w:rsidRDefault="006A5C7D" w:rsidP="006A5C7D">
      <w:pPr>
        <w:spacing w:after="0" w:line="240" w:lineRule="auto"/>
        <w:ind w:left="567"/>
        <w:jc w:val="both"/>
        <w:rPr>
          <w:rFonts w:ascii="Times New Roman" w:hAnsi="Times New Roman" w:cs="Times New Roman"/>
          <w:sz w:val="24"/>
          <w:szCs w:val="24"/>
        </w:rPr>
      </w:pPr>
    </w:p>
    <w:p w14:paraId="7A77A828" w14:textId="017012F5" w:rsidR="006A5C7D" w:rsidRDefault="006A5C7D" w:rsidP="006A5C7D">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r>
        <w:rPr>
          <w:rFonts w:ascii="Times New Roman" w:hAnsi="Times New Roman" w:cs="Times New Roman"/>
          <w:noProof/>
          <w:color w:val="FF0000"/>
          <w:sz w:val="24"/>
          <w:szCs w:val="24"/>
        </w:rPr>
        <w:t xml:space="preserve">Lūdzam </w:t>
      </w:r>
      <w:r w:rsidRPr="00584838">
        <w:rPr>
          <w:rFonts w:ascii="Times New Roman" w:hAnsi="Times New Roman" w:cs="Times New Roman"/>
          <w:noProof/>
          <w:color w:val="FF0000"/>
          <w:sz w:val="24"/>
          <w:szCs w:val="24"/>
        </w:rPr>
        <w:t xml:space="preserve">norādīt, </w:t>
      </w:r>
      <w:r>
        <w:rPr>
          <w:rFonts w:ascii="Times New Roman" w:hAnsi="Times New Roman" w:cs="Times New Roman"/>
          <w:noProof/>
          <w:color w:val="FF0000"/>
          <w:sz w:val="24"/>
          <w:szCs w:val="24"/>
        </w:rPr>
        <w:t>informāciju, ja Jums ir citi priekšlikumi vērtēšanas kritērijiem</w:t>
      </w:r>
      <w:r w:rsidRPr="00584838">
        <w:rPr>
          <w:rFonts w:ascii="Times New Roman" w:hAnsi="Times New Roman" w:cs="Times New Roman"/>
          <w:noProof/>
          <w:color w:val="FF0000"/>
          <w:sz w:val="24"/>
          <w:szCs w:val="24"/>
        </w:rPr>
        <w:t>:</w:t>
      </w:r>
    </w:p>
    <w:p w14:paraId="0F6C7B98" w14:textId="77777777" w:rsidR="006A5C7D" w:rsidRDefault="006A5C7D" w:rsidP="00E10825">
      <w:pPr>
        <w:pStyle w:val="ListBullet4"/>
        <w:numPr>
          <w:ilvl w:val="0"/>
          <w:numId w:val="0"/>
        </w:numPr>
        <w:tabs>
          <w:tab w:val="clear" w:pos="2062"/>
        </w:tabs>
        <w:contextualSpacing w:val="0"/>
        <w:jc w:val="left"/>
        <w:rPr>
          <w:rFonts w:asciiTheme="majorHAnsi" w:hAnsiTheme="majorHAnsi" w:cstheme="majorHAnsi"/>
          <w:b/>
          <w:bCs/>
        </w:rPr>
      </w:pPr>
    </w:p>
    <w:p w14:paraId="3ACD479E" w14:textId="3D284C9C" w:rsidR="00E10825" w:rsidRDefault="006A5C7D" w:rsidP="00E10825">
      <w:pPr>
        <w:pStyle w:val="ListBullet4"/>
        <w:numPr>
          <w:ilvl w:val="0"/>
          <w:numId w:val="0"/>
        </w:numPr>
        <w:tabs>
          <w:tab w:val="clear" w:pos="2062"/>
        </w:tabs>
        <w:contextualSpacing w:val="0"/>
        <w:jc w:val="left"/>
        <w:rPr>
          <w:rFonts w:asciiTheme="majorHAnsi" w:hAnsiTheme="majorHAnsi" w:cstheme="majorHAnsi"/>
          <w:b/>
          <w:bCs/>
        </w:rPr>
      </w:pPr>
      <w:r>
        <w:rPr>
          <w:rFonts w:asciiTheme="majorHAnsi" w:hAnsiTheme="majorHAnsi" w:cstheme="majorHAnsi"/>
          <w:b/>
          <w:bCs/>
        </w:rPr>
        <w:t>6.</w:t>
      </w:r>
      <w:r w:rsidR="00E10825">
        <w:rPr>
          <w:rFonts w:asciiTheme="majorHAnsi" w:hAnsiTheme="majorHAnsi" w:cstheme="majorHAnsi"/>
          <w:b/>
          <w:bCs/>
        </w:rPr>
        <w:t>LĪGUMA NOSACĪJUMI</w:t>
      </w:r>
    </w:p>
    <w:p w14:paraId="0D78755A" w14:textId="4EB3E7A2" w:rsidR="00880D9C" w:rsidRPr="00066B36" w:rsidRDefault="006A5C7D" w:rsidP="00880D9C">
      <w:pPr>
        <w:pStyle w:val="ListBullet4"/>
        <w:numPr>
          <w:ilvl w:val="0"/>
          <w:numId w:val="0"/>
        </w:numPr>
        <w:tabs>
          <w:tab w:val="clear" w:pos="2062"/>
        </w:tabs>
        <w:contextualSpacing w:val="0"/>
        <w:jc w:val="left"/>
        <w:rPr>
          <w:rFonts w:asciiTheme="majorHAnsi" w:hAnsiTheme="majorHAnsi" w:cstheme="majorHAnsi"/>
          <w:b/>
          <w:bCs/>
        </w:rPr>
      </w:pPr>
      <w:r>
        <w:rPr>
          <w:rFonts w:asciiTheme="majorHAnsi" w:hAnsiTheme="majorHAnsi" w:cstheme="majorHAnsi"/>
          <w:b/>
          <w:bCs/>
        </w:rPr>
        <w:t>6</w:t>
      </w:r>
      <w:r w:rsidR="00E10825">
        <w:rPr>
          <w:rFonts w:asciiTheme="majorHAnsi" w:hAnsiTheme="majorHAnsi" w:cstheme="majorHAnsi"/>
          <w:b/>
          <w:bCs/>
        </w:rPr>
        <w:t>.1. Līguma darbības laiks</w:t>
      </w:r>
      <w:r w:rsidR="00880D9C">
        <w:rPr>
          <w:rFonts w:asciiTheme="majorHAnsi" w:hAnsiTheme="majorHAnsi" w:cstheme="majorHAnsi"/>
          <w:b/>
          <w:bCs/>
        </w:rPr>
        <w:t>:</w:t>
      </w:r>
      <w:r w:rsidR="00066B36">
        <w:rPr>
          <w:rFonts w:asciiTheme="majorHAnsi" w:hAnsiTheme="majorHAnsi" w:cstheme="majorHAnsi"/>
          <w:b/>
          <w:bCs/>
        </w:rPr>
        <w:t xml:space="preserve"> </w:t>
      </w:r>
      <w:r w:rsidR="00880D9C">
        <w:t>L</w:t>
      </w:r>
      <w:r w:rsidR="00880D9C" w:rsidRPr="00880D9C">
        <w:t xml:space="preserve">īguma izpildes termiņš: </w:t>
      </w:r>
      <w:bookmarkStart w:id="2" w:name="_Hlk129852456"/>
      <w:r w:rsidR="00880D9C" w:rsidRPr="00880D9C">
        <w:t>24 mēnešus no līguma noslēgšanas dienas</w:t>
      </w:r>
      <w:r w:rsidR="00880D9C">
        <w:t>:</w:t>
      </w:r>
    </w:p>
    <w:p w14:paraId="443335FE" w14:textId="73799114" w:rsidR="006239D3" w:rsidRPr="00F469FC" w:rsidRDefault="006A5C7D" w:rsidP="006239D3">
      <w:pPr>
        <w:spacing w:after="0" w:line="240" w:lineRule="auto"/>
        <w:ind w:firstLine="360"/>
        <w:contextualSpacing/>
        <w:jc w:val="both"/>
        <w:rPr>
          <w:rFonts w:ascii="Times New Roman" w:hAnsi="Times New Roman" w:cs="Times New Roman"/>
          <w:sz w:val="24"/>
          <w:szCs w:val="24"/>
        </w:rPr>
      </w:pPr>
      <w:bookmarkStart w:id="3" w:name="_Toc61422146"/>
      <w:bookmarkEnd w:id="2"/>
      <w:r>
        <w:rPr>
          <w:rFonts w:ascii="Times New Roman" w:hAnsi="Times New Roman" w:cs="Times New Roman"/>
          <w:sz w:val="24"/>
          <w:szCs w:val="24"/>
        </w:rPr>
        <w:t>6</w:t>
      </w:r>
      <w:r w:rsidR="006239D3">
        <w:rPr>
          <w:rFonts w:ascii="Times New Roman" w:hAnsi="Times New Roman" w:cs="Times New Roman"/>
          <w:sz w:val="24"/>
          <w:szCs w:val="24"/>
        </w:rPr>
        <w:t>.1.1.Tīmekļa vietnes</w:t>
      </w:r>
      <w:r w:rsidR="006239D3" w:rsidRPr="00F469FC">
        <w:rPr>
          <w:rFonts w:ascii="Times New Roman" w:hAnsi="Times New Roman" w:cs="Times New Roman"/>
          <w:sz w:val="24"/>
          <w:szCs w:val="24"/>
        </w:rPr>
        <w:t xml:space="preserve"> izstrād</w:t>
      </w:r>
      <w:r w:rsidR="006239D3">
        <w:rPr>
          <w:rFonts w:ascii="Times New Roman" w:hAnsi="Times New Roman" w:cs="Times New Roman"/>
          <w:sz w:val="24"/>
          <w:szCs w:val="24"/>
        </w:rPr>
        <w:t>e</w:t>
      </w:r>
      <w:r w:rsidR="006239D3" w:rsidRPr="00F469FC">
        <w:rPr>
          <w:rFonts w:ascii="Times New Roman" w:hAnsi="Times New Roman" w:cs="Times New Roman"/>
          <w:sz w:val="24"/>
          <w:szCs w:val="24"/>
        </w:rPr>
        <w:t xml:space="preserve"> ne ilgāk kā </w:t>
      </w:r>
      <w:r w:rsidR="006239D3">
        <w:rPr>
          <w:rFonts w:ascii="Times New Roman" w:hAnsi="Times New Roman" w:cs="Times New Roman"/>
          <w:sz w:val="24"/>
          <w:szCs w:val="24"/>
        </w:rPr>
        <w:t>18 (astoņpadsmit)</w:t>
      </w:r>
      <w:r w:rsidR="006239D3" w:rsidRPr="00F469FC">
        <w:rPr>
          <w:rFonts w:ascii="Times New Roman" w:hAnsi="Times New Roman" w:cs="Times New Roman"/>
          <w:sz w:val="24"/>
          <w:szCs w:val="24"/>
        </w:rPr>
        <w:t xml:space="preserve"> mēnešu laikā pēc </w:t>
      </w:r>
      <w:r w:rsidR="006239D3">
        <w:rPr>
          <w:rFonts w:ascii="Times New Roman" w:hAnsi="Times New Roman" w:cs="Times New Roman"/>
          <w:sz w:val="24"/>
          <w:szCs w:val="24"/>
        </w:rPr>
        <w:t>līguma noslēgšanas</w:t>
      </w:r>
      <w:r w:rsidR="006239D3" w:rsidRPr="00F469FC">
        <w:rPr>
          <w:rFonts w:ascii="Times New Roman" w:hAnsi="Times New Roman" w:cs="Times New Roman"/>
          <w:sz w:val="24"/>
          <w:szCs w:val="24"/>
        </w:rPr>
        <w:t>.</w:t>
      </w:r>
    </w:p>
    <w:p w14:paraId="7BAB226B" w14:textId="667C899E" w:rsidR="006239D3" w:rsidRDefault="006A5C7D" w:rsidP="006239D3">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6</w:t>
      </w:r>
      <w:r w:rsidR="006239D3">
        <w:rPr>
          <w:rFonts w:ascii="Times New Roman" w:hAnsi="Times New Roman" w:cs="Times New Roman"/>
          <w:sz w:val="24"/>
          <w:szCs w:val="24"/>
        </w:rPr>
        <w:t>.1.2.</w:t>
      </w:r>
      <w:r w:rsidR="006239D3" w:rsidRPr="00EB2552">
        <w:rPr>
          <w:rFonts w:ascii="Times New Roman" w:hAnsi="Times New Roman" w:cs="Times New Roman"/>
          <w:sz w:val="24"/>
          <w:szCs w:val="24"/>
        </w:rPr>
        <w:t xml:space="preserve">Uzturēšanas darbus nodrošina </w:t>
      </w:r>
      <w:r w:rsidR="006239D3">
        <w:rPr>
          <w:rFonts w:ascii="Times New Roman" w:hAnsi="Times New Roman" w:cs="Times New Roman"/>
          <w:sz w:val="24"/>
          <w:szCs w:val="24"/>
        </w:rPr>
        <w:t>no pirmā pieņemšanas un nodošanas akta parakstīšanas līdz pagājuši 24</w:t>
      </w:r>
      <w:r w:rsidR="006239D3" w:rsidRPr="00EB2552">
        <w:rPr>
          <w:rFonts w:ascii="Times New Roman" w:hAnsi="Times New Roman" w:cs="Times New Roman"/>
          <w:sz w:val="24"/>
          <w:szCs w:val="24"/>
        </w:rPr>
        <w:t xml:space="preserve"> mēneš</w:t>
      </w:r>
      <w:r w:rsidR="006239D3">
        <w:rPr>
          <w:rFonts w:ascii="Times New Roman" w:hAnsi="Times New Roman" w:cs="Times New Roman"/>
          <w:sz w:val="24"/>
          <w:szCs w:val="24"/>
        </w:rPr>
        <w:t>i</w:t>
      </w:r>
      <w:r w:rsidR="006239D3" w:rsidRPr="00EB2552">
        <w:rPr>
          <w:rFonts w:ascii="Times New Roman" w:hAnsi="Times New Roman" w:cs="Times New Roman"/>
          <w:sz w:val="24"/>
          <w:szCs w:val="24"/>
        </w:rPr>
        <w:t xml:space="preserve"> </w:t>
      </w:r>
      <w:r w:rsidR="006239D3">
        <w:rPr>
          <w:rFonts w:ascii="Times New Roman" w:hAnsi="Times New Roman" w:cs="Times New Roman"/>
          <w:sz w:val="24"/>
          <w:szCs w:val="24"/>
        </w:rPr>
        <w:t>pēc</w:t>
      </w:r>
      <w:r w:rsidR="006239D3" w:rsidRPr="00EB2552">
        <w:rPr>
          <w:rFonts w:ascii="Times New Roman" w:hAnsi="Times New Roman" w:cs="Times New Roman"/>
          <w:sz w:val="24"/>
          <w:szCs w:val="24"/>
        </w:rPr>
        <w:t xml:space="preserve"> </w:t>
      </w:r>
      <w:r w:rsidR="006239D3">
        <w:rPr>
          <w:rFonts w:ascii="Times New Roman" w:hAnsi="Times New Roman" w:cs="Times New Roman"/>
          <w:sz w:val="24"/>
          <w:szCs w:val="24"/>
        </w:rPr>
        <w:t xml:space="preserve">pēdējā </w:t>
      </w:r>
      <w:r w:rsidR="006239D3" w:rsidRPr="00EB2552">
        <w:rPr>
          <w:rFonts w:ascii="Times New Roman" w:hAnsi="Times New Roman" w:cs="Times New Roman"/>
          <w:sz w:val="24"/>
          <w:szCs w:val="24"/>
        </w:rPr>
        <w:t>pieņemšanas un nodošanas akta parakstīšanas</w:t>
      </w:r>
      <w:r w:rsidR="006239D3">
        <w:rPr>
          <w:rFonts w:ascii="Times New Roman" w:hAnsi="Times New Roman" w:cs="Times New Roman"/>
          <w:sz w:val="24"/>
          <w:szCs w:val="24"/>
        </w:rPr>
        <w:t xml:space="preserve"> brīža</w:t>
      </w:r>
      <w:r w:rsidR="006239D3" w:rsidRPr="00EB2552">
        <w:rPr>
          <w:rFonts w:ascii="Times New Roman" w:hAnsi="Times New Roman" w:cs="Times New Roman"/>
          <w:sz w:val="24"/>
          <w:szCs w:val="24"/>
        </w:rPr>
        <w:t>.</w:t>
      </w:r>
    </w:p>
    <w:p w14:paraId="6F545835" w14:textId="03E42B3E" w:rsidR="006239D3" w:rsidRPr="00EB2552" w:rsidRDefault="006A5C7D" w:rsidP="006239D3">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6</w:t>
      </w:r>
      <w:r w:rsidR="006239D3">
        <w:rPr>
          <w:rFonts w:ascii="Times New Roman" w:hAnsi="Times New Roman" w:cs="Times New Roman"/>
          <w:sz w:val="24"/>
          <w:szCs w:val="24"/>
        </w:rPr>
        <w:t xml:space="preserve">.1.3.Tiek paredzēti izmaiņu pieprasījumu darbi </w:t>
      </w:r>
      <w:r w:rsidR="006239D3" w:rsidRPr="008763C2">
        <w:rPr>
          <w:rFonts w:ascii="Times New Roman" w:hAnsi="Times New Roman" w:cs="Times New Roman"/>
          <w:sz w:val="24"/>
          <w:szCs w:val="24"/>
        </w:rPr>
        <w:t>Tīmekļa vietnes izstrāde</w:t>
      </w:r>
      <w:r w:rsidR="006239D3">
        <w:rPr>
          <w:rFonts w:ascii="Times New Roman" w:hAnsi="Times New Roman" w:cs="Times New Roman"/>
          <w:sz w:val="24"/>
          <w:szCs w:val="24"/>
        </w:rPr>
        <w:t>s un</w:t>
      </w:r>
      <w:r w:rsidR="006239D3" w:rsidRPr="008763C2">
        <w:rPr>
          <w:rFonts w:ascii="Times New Roman" w:hAnsi="Times New Roman" w:cs="Times New Roman"/>
          <w:sz w:val="24"/>
          <w:szCs w:val="24"/>
        </w:rPr>
        <w:t xml:space="preserve"> </w:t>
      </w:r>
      <w:r w:rsidR="006239D3">
        <w:rPr>
          <w:rFonts w:ascii="Times New Roman" w:hAnsi="Times New Roman" w:cs="Times New Roman"/>
          <w:sz w:val="24"/>
          <w:szCs w:val="24"/>
        </w:rPr>
        <w:t>uzturēšanas laikā.</w:t>
      </w:r>
    </w:p>
    <w:p w14:paraId="11C8D47B" w14:textId="04CCA9B6" w:rsidR="006239D3" w:rsidRPr="00F469FC" w:rsidRDefault="006A5C7D" w:rsidP="006239D3">
      <w:pPr>
        <w:pStyle w:val="BodyText2"/>
        <w:tabs>
          <w:tab w:val="clear" w:pos="0"/>
        </w:tabs>
        <w:ind w:firstLine="360"/>
        <w:outlineLvl w:val="9"/>
        <w:rPr>
          <w:rFonts w:ascii="Times New Roman" w:hAnsi="Times New Roman"/>
          <w:szCs w:val="24"/>
        </w:rPr>
      </w:pPr>
      <w:r>
        <w:rPr>
          <w:rFonts w:ascii="Times New Roman" w:hAnsi="Times New Roman"/>
          <w:szCs w:val="24"/>
        </w:rPr>
        <w:t>6</w:t>
      </w:r>
      <w:r w:rsidR="006239D3">
        <w:rPr>
          <w:rFonts w:ascii="Times New Roman" w:hAnsi="Times New Roman"/>
          <w:szCs w:val="24"/>
        </w:rPr>
        <w:t>.1.</w:t>
      </w:r>
      <w:r>
        <w:rPr>
          <w:rFonts w:ascii="Times New Roman" w:hAnsi="Times New Roman"/>
          <w:szCs w:val="24"/>
        </w:rPr>
        <w:t>4</w:t>
      </w:r>
      <w:r w:rsidR="006239D3">
        <w:rPr>
          <w:rFonts w:ascii="Times New Roman" w:hAnsi="Times New Roman"/>
          <w:szCs w:val="24"/>
        </w:rPr>
        <w:t>.</w:t>
      </w:r>
      <w:r w:rsidR="006239D3" w:rsidRPr="00F469FC">
        <w:rPr>
          <w:rFonts w:ascii="Times New Roman" w:hAnsi="Times New Roman"/>
          <w:szCs w:val="24"/>
        </w:rPr>
        <w:t xml:space="preserve">Pakalpojuma garantijas termiņš </w:t>
      </w:r>
      <w:r w:rsidR="006239D3" w:rsidRPr="007378A9">
        <w:rPr>
          <w:rFonts w:ascii="Times New Roman" w:hAnsi="Times New Roman"/>
          <w:szCs w:val="24"/>
        </w:rPr>
        <w:t>ir ne īsāks kā 24 (mēneši)</w:t>
      </w:r>
      <w:r w:rsidR="006239D3" w:rsidRPr="00F469FC">
        <w:rPr>
          <w:rFonts w:ascii="Times New Roman" w:hAnsi="Times New Roman"/>
          <w:szCs w:val="24"/>
        </w:rPr>
        <w:t xml:space="preserve"> no pieņemšanas un nodošanas akta abpusējas parakstīšanas brīža.</w:t>
      </w:r>
      <w:r w:rsidR="006239D3">
        <w:rPr>
          <w:rFonts w:ascii="Times New Roman" w:hAnsi="Times New Roman"/>
          <w:szCs w:val="24"/>
        </w:rPr>
        <w:t xml:space="preserve"> </w:t>
      </w:r>
    </w:p>
    <w:p w14:paraId="60E629F0" w14:textId="5661B6A3" w:rsidR="00E10825" w:rsidRPr="001A59E1" w:rsidRDefault="006A5C7D" w:rsidP="00E10825">
      <w:pPr>
        <w:pStyle w:val="NoSpacing"/>
        <w:tabs>
          <w:tab w:val="left" w:pos="851"/>
        </w:tabs>
        <w:spacing w:before="120" w:line="276" w:lineRule="auto"/>
        <w:jc w:val="both"/>
        <w:rPr>
          <w:rFonts w:ascii="Times New Roman" w:hAnsi="Times New Roman"/>
          <w:sz w:val="24"/>
          <w:szCs w:val="24"/>
        </w:rPr>
      </w:pPr>
      <w:r>
        <w:rPr>
          <w:rFonts w:ascii="Times New Roman" w:hAnsi="Times New Roman"/>
          <w:b/>
          <w:bCs/>
          <w:sz w:val="24"/>
          <w:szCs w:val="24"/>
        </w:rPr>
        <w:t>6.2.</w:t>
      </w:r>
      <w:r w:rsidR="00E10825" w:rsidRPr="001A59E1">
        <w:rPr>
          <w:rFonts w:ascii="Times New Roman" w:hAnsi="Times New Roman"/>
          <w:sz w:val="24"/>
          <w:szCs w:val="24"/>
        </w:rPr>
        <w:t>Citi nosacījumi, kas nodrošina piedāvājuma spēkā esamību:</w:t>
      </w:r>
    </w:p>
    <w:tbl>
      <w:tblPr>
        <w:tblStyle w:val="TableGrid"/>
        <w:tblW w:w="0" w:type="auto"/>
        <w:tblLook w:val="04A0" w:firstRow="1" w:lastRow="0" w:firstColumn="1" w:lastColumn="0" w:noHBand="0" w:noVBand="1"/>
      </w:tblPr>
      <w:tblGrid>
        <w:gridCol w:w="9062"/>
      </w:tblGrid>
      <w:tr w:rsidR="00E10825" w:rsidRPr="001A59E1" w14:paraId="562F1528" w14:textId="77777777" w:rsidTr="00416CB0">
        <w:trPr>
          <w:trHeight w:val="703"/>
        </w:trPr>
        <w:tc>
          <w:tcPr>
            <w:tcW w:w="9344" w:type="dxa"/>
            <w:vAlign w:val="center"/>
          </w:tcPr>
          <w:p w14:paraId="78E3CCA7" w14:textId="77777777" w:rsidR="00E10825" w:rsidRPr="001A59E1" w:rsidRDefault="00E10825" w:rsidP="00416CB0">
            <w:pPr>
              <w:pStyle w:val="NoSpacing"/>
              <w:tabs>
                <w:tab w:val="left" w:pos="851"/>
              </w:tabs>
              <w:jc w:val="center"/>
              <w:rPr>
                <w:rFonts w:ascii="Times New Roman" w:hAnsi="Times New Roman"/>
                <w:i/>
                <w:iCs/>
                <w:sz w:val="20"/>
                <w:szCs w:val="20"/>
              </w:rPr>
            </w:pPr>
            <w:r w:rsidRPr="001A59E1">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674B8E59" w14:textId="77777777" w:rsidR="00E10825" w:rsidRDefault="00E10825" w:rsidP="00E10825">
      <w:pPr>
        <w:pStyle w:val="BodyText2"/>
        <w:tabs>
          <w:tab w:val="clear" w:pos="0"/>
        </w:tabs>
        <w:rPr>
          <w:rFonts w:ascii="Times New Roman" w:hAnsi="Times New Roman"/>
          <w:szCs w:val="24"/>
        </w:rPr>
      </w:pPr>
    </w:p>
    <w:p w14:paraId="72072C9D" w14:textId="67535F1E" w:rsidR="00E10825" w:rsidRDefault="008210AA" w:rsidP="00E10825">
      <w:pPr>
        <w:pStyle w:val="BodyText2"/>
        <w:tabs>
          <w:tab w:val="clear" w:pos="0"/>
        </w:tabs>
        <w:spacing w:before="120"/>
        <w:rPr>
          <w:rFonts w:ascii="Times New Roman" w:hAnsi="Times New Roman"/>
          <w:b/>
          <w:bCs/>
          <w:szCs w:val="24"/>
        </w:rPr>
      </w:pPr>
      <w:r w:rsidRPr="008210AA">
        <w:rPr>
          <w:rFonts w:ascii="Times New Roman" w:hAnsi="Times New Roman"/>
          <w:b/>
          <w:bCs/>
          <w:szCs w:val="24"/>
        </w:rPr>
        <w:t xml:space="preserve">5.3. </w:t>
      </w:r>
      <w:r>
        <w:rPr>
          <w:rFonts w:ascii="Times New Roman" w:hAnsi="Times New Roman"/>
          <w:b/>
          <w:bCs/>
          <w:szCs w:val="24"/>
        </w:rPr>
        <w:t xml:space="preserve"> Piedāvājuma cenu pārskatīšana politika un vai ir nepi</w:t>
      </w:r>
      <w:r w:rsidR="00332FD6">
        <w:rPr>
          <w:rFonts w:ascii="Times New Roman" w:hAnsi="Times New Roman"/>
          <w:b/>
          <w:bCs/>
          <w:szCs w:val="24"/>
        </w:rPr>
        <w:t>e</w:t>
      </w:r>
      <w:r>
        <w:rPr>
          <w:rFonts w:ascii="Times New Roman" w:hAnsi="Times New Roman"/>
          <w:b/>
          <w:bCs/>
          <w:szCs w:val="24"/>
        </w:rPr>
        <w:t>ciešamība</w:t>
      </w:r>
      <w:r w:rsidR="00332FD6">
        <w:rPr>
          <w:rFonts w:ascii="Times New Roman" w:hAnsi="Times New Roman"/>
          <w:b/>
          <w:bCs/>
          <w:szCs w:val="24"/>
        </w:rPr>
        <w:t xml:space="preserve"> pēc cenu pārskatīšana: </w:t>
      </w:r>
    </w:p>
    <w:p w14:paraId="0474EA94" w14:textId="77777777" w:rsidR="00332FD6" w:rsidRPr="008210AA" w:rsidRDefault="00332FD6" w:rsidP="00E10825">
      <w:pPr>
        <w:pStyle w:val="BodyText2"/>
        <w:tabs>
          <w:tab w:val="clear" w:pos="0"/>
        </w:tabs>
        <w:spacing w:before="120"/>
        <w:rPr>
          <w:rFonts w:ascii="Times New Roman" w:hAnsi="Times New Roman"/>
          <w:b/>
          <w:bCs/>
          <w:szCs w:val="24"/>
        </w:rPr>
      </w:pPr>
    </w:p>
    <w:bookmarkEnd w:id="3"/>
    <w:p w14:paraId="76AF77BD" w14:textId="76AB520F" w:rsidR="00E10825" w:rsidRPr="00332FD6" w:rsidRDefault="00332FD6" w:rsidP="00332FD6">
      <w:pPr>
        <w:pStyle w:val="NoSpacing"/>
        <w:pBdr>
          <w:top w:val="single" w:sz="4" w:space="1" w:color="auto"/>
          <w:left w:val="single" w:sz="4" w:space="4" w:color="auto"/>
          <w:bottom w:val="single" w:sz="4" w:space="1" w:color="auto"/>
          <w:right w:val="single" w:sz="4" w:space="4" w:color="auto"/>
        </w:pBdr>
        <w:tabs>
          <w:tab w:val="left" w:pos="851"/>
        </w:tabs>
        <w:rPr>
          <w:rFonts w:ascii="Times New Roman" w:hAnsi="Times New Roman"/>
          <w:i/>
          <w:iCs/>
          <w:sz w:val="20"/>
          <w:szCs w:val="20"/>
        </w:rPr>
      </w:pPr>
      <w:r w:rsidRPr="001A59E1">
        <w:rPr>
          <w:rFonts w:ascii="Times New Roman" w:hAnsi="Times New Roman"/>
          <w:i/>
          <w:iCs/>
          <w:sz w:val="20"/>
          <w:szCs w:val="20"/>
        </w:rPr>
        <w:t>Lūdzu norādiet, ja tādi ir, citus piedāvājuma nosacījumus, kas pasūtītājam jāņem vērā, lai piedāvājums pie norādītās cenas būtu spēkā.</w:t>
      </w:r>
    </w:p>
    <w:p w14:paraId="13799814" w14:textId="3B00FDC3" w:rsidR="00C149EB" w:rsidRDefault="008210AA" w:rsidP="003E7E52">
      <w:pPr>
        <w:pStyle w:val="ListBullet4"/>
        <w:numPr>
          <w:ilvl w:val="0"/>
          <w:numId w:val="0"/>
        </w:numPr>
        <w:tabs>
          <w:tab w:val="clear" w:pos="2062"/>
        </w:tabs>
        <w:contextualSpacing w:val="0"/>
        <w:jc w:val="left"/>
        <w:rPr>
          <w:rFonts w:asciiTheme="majorHAnsi" w:hAnsiTheme="majorHAnsi" w:cstheme="majorHAnsi"/>
          <w:b/>
          <w:bCs/>
        </w:rPr>
      </w:pPr>
      <w:r>
        <w:rPr>
          <w:rFonts w:asciiTheme="majorHAnsi" w:hAnsiTheme="majorHAnsi" w:cstheme="majorHAnsi"/>
          <w:b/>
          <w:bCs/>
        </w:rPr>
        <w:t xml:space="preserve">6. </w:t>
      </w:r>
      <w:r w:rsidR="003E7E52">
        <w:rPr>
          <w:rFonts w:asciiTheme="majorHAnsi" w:hAnsiTheme="majorHAnsi" w:cstheme="majorHAnsi"/>
          <w:b/>
          <w:bCs/>
        </w:rPr>
        <w:t>PRETENDENTU UN PIEDĀVĀJUMU IZVĒLE</w:t>
      </w:r>
    </w:p>
    <w:p w14:paraId="0F9DE2DA" w14:textId="77777777" w:rsidR="009B1FA8" w:rsidRPr="0023468A" w:rsidRDefault="009B1FA8" w:rsidP="009B1FA8">
      <w:pPr>
        <w:spacing w:after="0"/>
        <w:jc w:val="both"/>
        <w:rPr>
          <w:rFonts w:ascii="Times New Roman" w:hAnsi="Times New Roman" w:cs="Times New Roman"/>
          <w:sz w:val="24"/>
          <w:szCs w:val="24"/>
        </w:rPr>
      </w:pPr>
      <w:r w:rsidRPr="0023468A">
        <w:rPr>
          <w:rFonts w:ascii="Times New Roman" w:eastAsia="Times New Roman" w:hAnsi="Times New Roman" w:cs="Times New Roman"/>
          <w:color w:val="000000" w:themeColor="text1"/>
          <w:sz w:val="24"/>
          <w:szCs w:val="24"/>
        </w:rPr>
        <w:t>Piedāvājumā iekļautā informācija tiek vērtēta</w:t>
      </w:r>
      <w:r>
        <w:rPr>
          <w:rFonts w:ascii="Times New Roman" w:eastAsia="Times New Roman" w:hAnsi="Times New Roman" w:cs="Times New Roman"/>
          <w:color w:val="000000" w:themeColor="text1"/>
          <w:sz w:val="24"/>
          <w:szCs w:val="24"/>
        </w:rPr>
        <w:t>, ņemot vērā</w:t>
      </w:r>
      <w:r w:rsidRPr="0023468A">
        <w:rPr>
          <w:rFonts w:ascii="Times New Roman" w:hAnsi="Times New Roman" w:cs="Times New Roman"/>
          <w:sz w:val="24"/>
          <w:szCs w:val="24"/>
        </w:rPr>
        <w:t xml:space="preserve"> pretendent</w:t>
      </w:r>
      <w:r>
        <w:rPr>
          <w:rFonts w:ascii="Times New Roman" w:hAnsi="Times New Roman" w:cs="Times New Roman"/>
          <w:sz w:val="24"/>
          <w:szCs w:val="24"/>
        </w:rPr>
        <w:t>a</w:t>
      </w:r>
      <w:r w:rsidRPr="0023468A">
        <w:rPr>
          <w:rFonts w:ascii="Times New Roman" w:hAnsi="Times New Roman" w:cs="Times New Roman"/>
          <w:sz w:val="24"/>
          <w:szCs w:val="24"/>
        </w:rPr>
        <w:t xml:space="preserve"> sniegt</w:t>
      </w:r>
      <w:r>
        <w:rPr>
          <w:rFonts w:ascii="Times New Roman" w:hAnsi="Times New Roman" w:cs="Times New Roman"/>
          <w:sz w:val="24"/>
          <w:szCs w:val="24"/>
        </w:rPr>
        <w:t>o</w:t>
      </w:r>
      <w:r w:rsidRPr="0023468A">
        <w:rPr>
          <w:rFonts w:ascii="Times New Roman" w:hAnsi="Times New Roman" w:cs="Times New Roman"/>
          <w:sz w:val="24"/>
          <w:szCs w:val="24"/>
        </w:rPr>
        <w:t xml:space="preserve"> informācij</w:t>
      </w:r>
      <w:r>
        <w:rPr>
          <w:rFonts w:ascii="Times New Roman" w:hAnsi="Times New Roman" w:cs="Times New Roman"/>
          <w:sz w:val="24"/>
          <w:szCs w:val="24"/>
        </w:rPr>
        <w:t>u</w:t>
      </w:r>
      <w:r w:rsidRPr="0023468A">
        <w:rPr>
          <w:rFonts w:ascii="Times New Roman" w:hAnsi="Times New Roman" w:cs="Times New Roman"/>
          <w:sz w:val="24"/>
          <w:szCs w:val="24"/>
        </w:rPr>
        <w:t xml:space="preserve"> par izmaksām, un līguma slēgšanas tiesības tiks piešķirtas pretendentam, kurš piedāvāja zemāko cenu.</w:t>
      </w:r>
    </w:p>
    <w:p w14:paraId="4CD8E56F" w14:textId="52D5AFC0" w:rsidR="00CC4E8E" w:rsidRPr="008210AA" w:rsidRDefault="008210AA" w:rsidP="008210AA">
      <w:pPr>
        <w:pStyle w:val="ListBullet4"/>
        <w:numPr>
          <w:ilvl w:val="0"/>
          <w:numId w:val="32"/>
        </w:numPr>
        <w:tabs>
          <w:tab w:val="clear" w:pos="2062"/>
        </w:tabs>
        <w:ind w:left="284" w:hanging="284"/>
        <w:rPr>
          <w:b/>
          <w:bCs/>
          <w:szCs w:val="24"/>
        </w:rPr>
      </w:pPr>
      <w:r w:rsidRPr="008210AA">
        <w:rPr>
          <w:b/>
          <w:bCs/>
          <w:szCs w:val="24"/>
        </w:rPr>
        <w:t>K</w:t>
      </w:r>
      <w:r w:rsidR="00CC4E8E" w:rsidRPr="008210AA">
        <w:rPr>
          <w:b/>
          <w:bCs/>
          <w:szCs w:val="24"/>
        </w:rPr>
        <w:t>ONTAKTINFORMĀCIJA</w:t>
      </w:r>
    </w:p>
    <w:p w14:paraId="37E6AAA7" w14:textId="77777777" w:rsidR="00CC4E8E" w:rsidRPr="00FF5E05" w:rsidRDefault="00CC4E8E" w:rsidP="00CC4E8E">
      <w:pPr>
        <w:spacing w:line="252" w:lineRule="auto"/>
        <w:rPr>
          <w:rFonts w:ascii="Times New Roman" w:hAnsi="Times New Roman" w:cs="Times New Roman"/>
          <w:color w:val="000000"/>
          <w:sz w:val="24"/>
          <w:szCs w:val="24"/>
          <w:shd w:val="clear" w:color="auto" w:fill="FFFFFF"/>
        </w:rPr>
      </w:pPr>
      <w:r w:rsidRPr="00FF5E05">
        <w:rPr>
          <w:rFonts w:ascii="Times New Roman" w:eastAsia="Times New Roman" w:hAnsi="Times New Roman" w:cs="Times New Roman"/>
          <w:color w:val="000000" w:themeColor="text1"/>
          <w:sz w:val="24"/>
          <w:szCs w:val="24"/>
        </w:rPr>
        <w:t xml:space="preserve">Pēc pieprasījuma tiks nodrošināta papildus tehniskā informācija, jautājumus nosūtot Sandrai </w:t>
      </w:r>
      <w:proofErr w:type="spellStart"/>
      <w:r w:rsidRPr="00FF5E05">
        <w:rPr>
          <w:rFonts w:ascii="Times New Roman" w:eastAsia="Times New Roman" w:hAnsi="Times New Roman" w:cs="Times New Roman"/>
          <w:color w:val="000000" w:themeColor="text1"/>
          <w:sz w:val="24"/>
          <w:szCs w:val="24"/>
        </w:rPr>
        <w:t>Čakšai</w:t>
      </w:r>
      <w:proofErr w:type="spellEnd"/>
      <w:r w:rsidRPr="00FF5E05">
        <w:rPr>
          <w:rFonts w:ascii="Times New Roman" w:eastAsia="Times New Roman" w:hAnsi="Times New Roman" w:cs="Times New Roman"/>
          <w:color w:val="000000" w:themeColor="text1"/>
          <w:sz w:val="24"/>
          <w:szCs w:val="24"/>
        </w:rPr>
        <w:t xml:space="preserve">, </w:t>
      </w:r>
      <w:r w:rsidRPr="00FF5E05">
        <w:rPr>
          <w:rFonts w:ascii="Times New Roman" w:hAnsi="Times New Roman" w:cs="Times New Roman"/>
          <w:color w:val="000000"/>
          <w:sz w:val="24"/>
          <w:szCs w:val="24"/>
          <w:shd w:val="clear" w:color="auto" w:fill="FFFFFF"/>
        </w:rPr>
        <w:t>Iepirkumu un materiālo resursu pārvaldības daļas, iepirkumu speciālistei uz e</w:t>
      </w:r>
      <w:r>
        <w:rPr>
          <w:rFonts w:ascii="Times New Roman" w:hAnsi="Times New Roman" w:cs="Times New Roman"/>
          <w:color w:val="000000"/>
          <w:sz w:val="24"/>
          <w:szCs w:val="24"/>
          <w:shd w:val="clear" w:color="auto" w:fill="FFFFFF"/>
        </w:rPr>
        <w:t>-</w:t>
      </w:r>
      <w:r w:rsidRPr="00FF5E05">
        <w:rPr>
          <w:rFonts w:ascii="Times New Roman" w:hAnsi="Times New Roman" w:cs="Times New Roman"/>
          <w:color w:val="000000"/>
          <w:sz w:val="24"/>
          <w:szCs w:val="24"/>
          <w:shd w:val="clear" w:color="auto" w:fill="FFFFFF"/>
        </w:rPr>
        <w:t xml:space="preserve">pastu : </w:t>
      </w:r>
      <w:hyperlink r:id="rId13" w:history="1">
        <w:r w:rsidRPr="00FF5E05">
          <w:rPr>
            <w:rStyle w:val="Hyperlink"/>
            <w:rFonts w:ascii="Times New Roman" w:hAnsi="Times New Roman" w:cs="Times New Roman"/>
            <w:sz w:val="24"/>
            <w:szCs w:val="24"/>
            <w:shd w:val="clear" w:color="auto" w:fill="FFFFFF"/>
          </w:rPr>
          <w:t>sandra.caksa@rigassatiksme.lv</w:t>
        </w:r>
      </w:hyperlink>
      <w:r>
        <w:rPr>
          <w:rFonts w:ascii="Times New Roman" w:hAnsi="Times New Roman" w:cs="Times New Roman"/>
          <w:color w:val="000000"/>
          <w:sz w:val="24"/>
          <w:szCs w:val="24"/>
          <w:shd w:val="clear" w:color="auto" w:fill="FFFFFF"/>
        </w:rPr>
        <w:t xml:space="preserve"> .</w:t>
      </w:r>
    </w:p>
    <w:p w14:paraId="62017690" w14:textId="77777777" w:rsidR="000F4B63" w:rsidRPr="00F616A4" w:rsidRDefault="000F4B63" w:rsidP="003E7E52">
      <w:pPr>
        <w:pStyle w:val="ListBullet4"/>
        <w:numPr>
          <w:ilvl w:val="0"/>
          <w:numId w:val="0"/>
        </w:numPr>
        <w:tabs>
          <w:tab w:val="clear" w:pos="2062"/>
        </w:tabs>
        <w:contextualSpacing w:val="0"/>
        <w:jc w:val="left"/>
        <w:rPr>
          <w:rFonts w:asciiTheme="majorHAnsi" w:hAnsiTheme="majorHAnsi" w:cstheme="majorHAnsi"/>
          <w:b/>
          <w:bCs/>
        </w:rPr>
      </w:pPr>
    </w:p>
    <w:p w14:paraId="2D57AFC7" w14:textId="3BE20259" w:rsidR="00692FB7" w:rsidRPr="008129D8" w:rsidRDefault="00692FB7" w:rsidP="00692FB7">
      <w:pPr>
        <w:spacing w:after="120" w:line="240" w:lineRule="auto"/>
        <w:rPr>
          <w:rFonts w:asciiTheme="majorHAnsi" w:hAnsiTheme="majorHAnsi" w:cstheme="majorHAnsi"/>
          <w:sz w:val="24"/>
          <w:szCs w:val="24"/>
        </w:rPr>
      </w:pPr>
      <w:r w:rsidRPr="008129D8">
        <w:rPr>
          <w:rFonts w:asciiTheme="majorHAnsi" w:hAnsiTheme="majorHAnsi" w:cstheme="majorHAnsi"/>
          <w:sz w:val="24"/>
          <w:szCs w:val="24"/>
        </w:rPr>
        <w:t>Pielikumā:</w:t>
      </w:r>
      <w:r w:rsidR="000F4B63">
        <w:rPr>
          <w:rFonts w:asciiTheme="majorHAnsi" w:hAnsiTheme="majorHAnsi" w:cstheme="majorHAnsi"/>
          <w:sz w:val="24"/>
          <w:szCs w:val="24"/>
        </w:rPr>
        <w:t xml:space="preserve"> Tehniskā specifikācija</w:t>
      </w:r>
    </w:p>
    <w:p w14:paraId="28DE79B1" w14:textId="2D4C6D27" w:rsidR="00A50031" w:rsidRDefault="00A50031" w:rsidP="002A7D8A">
      <w:pPr>
        <w:spacing w:after="120" w:line="276" w:lineRule="auto"/>
        <w:rPr>
          <w:rFonts w:asciiTheme="majorHAnsi" w:hAnsiTheme="majorHAnsi" w:cstheme="majorHAnsi"/>
          <w:b/>
          <w:bCs/>
        </w:rPr>
      </w:pPr>
    </w:p>
    <w:sectPr w:rsidR="00A50031" w:rsidSect="0014212C">
      <w:footerReference w:type="default" r:id="rId14"/>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195B" w14:textId="77777777" w:rsidR="00C01C45" w:rsidRDefault="00C01C45" w:rsidP="00F150DE">
      <w:pPr>
        <w:spacing w:after="0" w:line="240" w:lineRule="auto"/>
      </w:pPr>
      <w:r>
        <w:separator/>
      </w:r>
    </w:p>
  </w:endnote>
  <w:endnote w:type="continuationSeparator" w:id="0">
    <w:p w14:paraId="32C70AFA" w14:textId="77777777" w:rsidR="00C01C45" w:rsidRDefault="00C01C45"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B54A" w14:textId="77777777" w:rsidR="00C01C45" w:rsidRDefault="00C01C45" w:rsidP="00F150DE">
      <w:pPr>
        <w:spacing w:after="0" w:line="240" w:lineRule="auto"/>
      </w:pPr>
      <w:r>
        <w:separator/>
      </w:r>
    </w:p>
  </w:footnote>
  <w:footnote w:type="continuationSeparator" w:id="0">
    <w:p w14:paraId="2A5E83E8" w14:textId="77777777" w:rsidR="00C01C45" w:rsidRDefault="00C01C45" w:rsidP="00F150DE">
      <w:pPr>
        <w:spacing w:after="0" w:line="240" w:lineRule="auto"/>
      </w:pPr>
      <w:r>
        <w:continuationSeparator/>
      </w:r>
    </w:p>
  </w:footnote>
  <w:footnote w:id="1">
    <w:p w14:paraId="48127457" w14:textId="77777777" w:rsidR="006A5C7D" w:rsidRPr="00E663E2" w:rsidRDefault="006A5C7D" w:rsidP="006A5C7D">
      <w:pPr>
        <w:pStyle w:val="FootnoteText"/>
      </w:pPr>
      <w:r w:rsidRPr="00E663E2">
        <w:rPr>
          <w:rStyle w:val="FootnoteReference"/>
        </w:rPr>
        <w:footnoteRef/>
      </w:r>
      <w:r w:rsidRPr="00E663E2">
        <w:t xml:space="preserve"> Cenas norādāmas ar divām zīmēm aiz komata.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 w15:restartNumberingAfterBreak="0">
    <w:nsid w:val="144A1AFB"/>
    <w:multiLevelType w:val="hybridMultilevel"/>
    <w:tmpl w:val="865CFC3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825B91"/>
    <w:multiLevelType w:val="hybridMultilevel"/>
    <w:tmpl w:val="2A12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93BE9"/>
    <w:multiLevelType w:val="multilevel"/>
    <w:tmpl w:val="305EFED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2162653C"/>
    <w:multiLevelType w:val="hybridMultilevel"/>
    <w:tmpl w:val="0700F432"/>
    <w:lvl w:ilvl="0" w:tplc="3468EAB6">
      <w:start w:val="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CA6E47"/>
    <w:multiLevelType w:val="multilevel"/>
    <w:tmpl w:val="11229200"/>
    <w:lvl w:ilvl="0">
      <w:start w:val="1"/>
      <w:numFmt w:val="decimal"/>
      <w:pStyle w:val="ListBullet4"/>
      <w:lvlText w:val="%1."/>
      <w:lvlJc w:val="left"/>
      <w:pPr>
        <w:tabs>
          <w:tab w:val="num" w:pos="2062"/>
        </w:tabs>
        <w:ind w:left="2062"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A73F26"/>
    <w:multiLevelType w:val="hybridMultilevel"/>
    <w:tmpl w:val="87764A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2D31EC"/>
    <w:multiLevelType w:val="multilevel"/>
    <w:tmpl w:val="7FB47D8A"/>
    <w:lvl w:ilvl="0">
      <w:start w:val="1"/>
      <w:numFmt w:val="decimal"/>
      <w:lvlText w:val="%1."/>
      <w:lvlJc w:val="left"/>
      <w:pPr>
        <w:ind w:left="720" w:hanging="360"/>
      </w:pPr>
      <w:rPr>
        <w:rFonts w:cs="Times New Roman" w:hint="default"/>
      </w:rPr>
    </w:lvl>
    <w:lvl w:ilvl="1">
      <w:start w:val="1"/>
      <w:numFmt w:val="decimal"/>
      <w:isLgl/>
      <w:lvlText w:val="%1.%2."/>
      <w:lvlJc w:val="left"/>
      <w:pPr>
        <w:ind w:left="5889" w:hanging="360"/>
      </w:pPr>
      <w:rPr>
        <w:rFonts w:cs="Times New Roman" w:hint="default"/>
        <w:b/>
        <w:i w:val="0"/>
      </w:rPr>
    </w:lvl>
    <w:lvl w:ilvl="2">
      <w:start w:val="1"/>
      <w:numFmt w:val="decimal"/>
      <w:isLgl/>
      <w:lvlText w:val="%1.%2.%3."/>
      <w:lvlJc w:val="left"/>
      <w:pPr>
        <w:ind w:left="720" w:hanging="720"/>
      </w:pPr>
      <w:rPr>
        <w:rFonts w:cs="Times New Roman" w:hint="default"/>
        <w:b/>
        <w:sz w:val="18"/>
        <w:szCs w:val="18"/>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15:restartNumberingAfterBreak="0">
    <w:nsid w:val="45AE59D5"/>
    <w:multiLevelType w:val="multilevel"/>
    <w:tmpl w:val="BA6C62B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8F20C4"/>
    <w:multiLevelType w:val="multilevel"/>
    <w:tmpl w:val="5EF0A51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904808"/>
    <w:multiLevelType w:val="multilevel"/>
    <w:tmpl w:val="72280582"/>
    <w:lvl w:ilvl="0">
      <w:start w:val="1"/>
      <w:numFmt w:val="decimal"/>
      <w:lvlText w:val="%1."/>
      <w:lvlJc w:val="left"/>
      <w:pPr>
        <w:ind w:left="3196" w:hanging="360"/>
      </w:pPr>
      <w:rPr>
        <w:rFonts w:hint="default"/>
      </w:rPr>
    </w:lvl>
    <w:lvl w:ilvl="1">
      <w:start w:val="1"/>
      <w:numFmt w:val="decimal"/>
      <w:isLgl/>
      <w:lvlText w:val="%1.%2."/>
      <w:lvlJc w:val="left"/>
      <w:pPr>
        <w:ind w:left="369" w:hanging="369"/>
      </w:pPr>
      <w:rPr>
        <w:rFonts w:hint="default"/>
      </w:rPr>
    </w:lvl>
    <w:lvl w:ilvl="2">
      <w:start w:val="1"/>
      <w:numFmt w:val="decimal"/>
      <w:isLgl/>
      <w:lvlText w:val="%1.%2.%3."/>
      <w:lvlJc w:val="left"/>
      <w:pPr>
        <w:ind w:left="1146" w:hanging="720"/>
      </w:pPr>
      <w:rPr>
        <w:rFonts w:hint="default"/>
        <w:b w:val="0"/>
        <w:bCs w:val="0"/>
        <w:i w:val="0"/>
        <w:iCs w:val="0"/>
      </w:rPr>
    </w:lvl>
    <w:lvl w:ilvl="3">
      <w:start w:val="1"/>
      <w:numFmt w:val="decimal"/>
      <w:isLgl/>
      <w:lvlText w:val="%1.%2.%3.%4."/>
      <w:lvlJc w:val="left"/>
      <w:pPr>
        <w:ind w:left="199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18" w15:restartNumberingAfterBreak="0">
    <w:nsid w:val="4AC1118D"/>
    <w:multiLevelType w:val="hybridMultilevel"/>
    <w:tmpl w:val="6D724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4E3C5E"/>
    <w:multiLevelType w:val="hybridMultilevel"/>
    <w:tmpl w:val="3962B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E4B36"/>
    <w:multiLevelType w:val="hybridMultilevel"/>
    <w:tmpl w:val="9612B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AC83FE8"/>
    <w:multiLevelType w:val="hybridMultilevel"/>
    <w:tmpl w:val="C1682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AE169E9"/>
    <w:multiLevelType w:val="hybridMultilevel"/>
    <w:tmpl w:val="44001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A1004D"/>
    <w:multiLevelType w:val="multilevel"/>
    <w:tmpl w:val="5562FA1C"/>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9A3F91"/>
    <w:multiLevelType w:val="multilevel"/>
    <w:tmpl w:val="9FAAC872"/>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B37FCB"/>
    <w:multiLevelType w:val="hybridMultilevel"/>
    <w:tmpl w:val="AA0067EA"/>
    <w:lvl w:ilvl="0" w:tplc="2DE03536">
      <w:start w:val="5"/>
      <w:numFmt w:val="bullet"/>
      <w:lvlText w:val="-"/>
      <w:lvlJc w:val="left"/>
      <w:pPr>
        <w:ind w:left="643" w:hanging="360"/>
      </w:pPr>
      <w:rPr>
        <w:rFonts w:ascii="Times New Roman" w:eastAsia="Times New Roman" w:hAnsi="Times New Roman" w:cs="Times New Roman" w:hint="default"/>
        <w:b w:val="0"/>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num w:numId="1" w16cid:durableId="873273263">
    <w:abstractNumId w:val="12"/>
  </w:num>
  <w:num w:numId="2" w16cid:durableId="367218870">
    <w:abstractNumId w:val="8"/>
  </w:num>
  <w:num w:numId="3" w16cid:durableId="76829151">
    <w:abstractNumId w:val="25"/>
  </w:num>
  <w:num w:numId="4" w16cid:durableId="760025237">
    <w:abstractNumId w:val="9"/>
  </w:num>
  <w:num w:numId="5" w16cid:durableId="557546776">
    <w:abstractNumId w:val="13"/>
  </w:num>
  <w:num w:numId="6" w16cid:durableId="192322174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3885843">
    <w:abstractNumId w:val="10"/>
  </w:num>
  <w:num w:numId="8" w16cid:durableId="23287493">
    <w:abstractNumId w:val="23"/>
  </w:num>
  <w:num w:numId="9" w16cid:durableId="459498419">
    <w:abstractNumId w:val="5"/>
  </w:num>
  <w:num w:numId="10" w16cid:durableId="1187912146">
    <w:abstractNumId w:val="1"/>
  </w:num>
  <w:num w:numId="11" w16cid:durableId="1648973444">
    <w:abstractNumId w:val="8"/>
    <w:lvlOverride w:ilvl="0">
      <w:startOverride w:val="3"/>
    </w:lvlOverride>
    <w:lvlOverride w:ilvl="1">
      <w:startOverride w:val="1"/>
    </w:lvlOverride>
    <w:lvlOverride w:ilvl="2">
      <w:startOverride w:val="3"/>
    </w:lvlOverride>
  </w:num>
  <w:num w:numId="12" w16cid:durableId="1351444125">
    <w:abstractNumId w:val="21"/>
  </w:num>
  <w:num w:numId="13" w16cid:durableId="1520198656">
    <w:abstractNumId w:val="27"/>
  </w:num>
  <w:num w:numId="14" w16cid:durableId="312612531">
    <w:abstractNumId w:val="15"/>
  </w:num>
  <w:num w:numId="15" w16cid:durableId="1230308850">
    <w:abstractNumId w:val="8"/>
  </w:num>
  <w:num w:numId="16" w16cid:durableId="1942298639">
    <w:abstractNumId w:val="8"/>
  </w:num>
  <w:num w:numId="17" w16cid:durableId="343216158">
    <w:abstractNumId w:val="7"/>
  </w:num>
  <w:num w:numId="18" w16cid:durableId="341973884">
    <w:abstractNumId w:val="18"/>
  </w:num>
  <w:num w:numId="19" w16cid:durableId="751319298">
    <w:abstractNumId w:val="3"/>
  </w:num>
  <w:num w:numId="20" w16cid:durableId="317002002">
    <w:abstractNumId w:val="6"/>
  </w:num>
  <w:num w:numId="21" w16cid:durableId="205795568">
    <w:abstractNumId w:val="8"/>
    <w:lvlOverride w:ilvl="0">
      <w:startOverride w:val="4"/>
    </w:lvlOverride>
  </w:num>
  <w:num w:numId="22" w16cid:durableId="147599368">
    <w:abstractNumId w:val="14"/>
  </w:num>
  <w:num w:numId="23" w16cid:durableId="624506328">
    <w:abstractNumId w:val="29"/>
  </w:num>
  <w:num w:numId="24" w16cid:durableId="1114322616">
    <w:abstractNumId w:val="2"/>
  </w:num>
  <w:num w:numId="25" w16cid:durableId="847985513">
    <w:abstractNumId w:val="19"/>
  </w:num>
  <w:num w:numId="26" w16cid:durableId="1273126658">
    <w:abstractNumId w:val="28"/>
  </w:num>
  <w:num w:numId="27" w16cid:durableId="1978953367">
    <w:abstractNumId w:val="20"/>
  </w:num>
  <w:num w:numId="28" w16cid:durableId="1108701763">
    <w:abstractNumId w:val="11"/>
  </w:num>
  <w:num w:numId="29" w16cid:durableId="1529371999">
    <w:abstractNumId w:val="22"/>
  </w:num>
  <w:num w:numId="30" w16cid:durableId="1789278288">
    <w:abstractNumId w:val="4"/>
  </w:num>
  <w:num w:numId="31" w16cid:durableId="437026749">
    <w:abstractNumId w:val="8"/>
    <w:lvlOverride w:ilvl="0">
      <w:startOverride w:val="6"/>
    </w:lvlOverride>
  </w:num>
  <w:num w:numId="32" w16cid:durableId="765226279">
    <w:abstractNumId w:val="8"/>
    <w:lvlOverride w:ilvl="0">
      <w:startOverride w:val="7"/>
    </w:lvlOverride>
  </w:num>
  <w:num w:numId="33" w16cid:durableId="2126732397">
    <w:abstractNumId w:val="17"/>
  </w:num>
  <w:num w:numId="34" w16cid:durableId="1227570193">
    <w:abstractNumId w:val="8"/>
    <w:lvlOverride w:ilvl="0">
      <w:startOverride w:val="5"/>
    </w:lvlOverride>
    <w:lvlOverride w:ilvl="1">
      <w:startOverride w:val="1"/>
    </w:lvlOverride>
  </w:num>
  <w:num w:numId="35" w16cid:durableId="1447701680">
    <w:abstractNumId w:val="30"/>
  </w:num>
  <w:num w:numId="36" w16cid:durableId="362903307">
    <w:abstractNumId w:val="16"/>
  </w:num>
  <w:num w:numId="37" w16cid:durableId="904410718">
    <w:abstractNumId w:val="8"/>
    <w:lvlOverride w:ilvl="0">
      <w:startOverride w:val="3"/>
    </w:lvlOverride>
    <w:lvlOverride w:ilvl="1">
      <w:startOverride w:val="14"/>
    </w:lvlOverride>
    <w:lvlOverride w:ilvl="2">
      <w:startOverride w:val="2"/>
    </w:lvlOverride>
  </w:num>
  <w:num w:numId="38" w16cid:durableId="204756936">
    <w:abstractNumId w:val="8"/>
    <w:lvlOverride w:ilvl="0">
      <w:startOverride w:val="3"/>
    </w:lvlOverride>
    <w:lvlOverride w:ilvl="1">
      <w:startOverride w:val="1"/>
    </w:lvlOverride>
    <w:lvlOverride w:ilvl="2">
      <w:startOverride w:val="5"/>
    </w:lvlOverride>
  </w:num>
  <w:num w:numId="39" w16cid:durableId="1593391927">
    <w:abstractNumId w:val="26"/>
  </w:num>
  <w:num w:numId="40" w16cid:durableId="1553882882">
    <w:abstractNumId w:val="24"/>
  </w:num>
  <w:num w:numId="41" w16cid:durableId="73971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16FF"/>
    <w:rsid w:val="0000234A"/>
    <w:rsid w:val="0000450C"/>
    <w:rsid w:val="00004614"/>
    <w:rsid w:val="0001165B"/>
    <w:rsid w:val="0001512A"/>
    <w:rsid w:val="000203D2"/>
    <w:rsid w:val="00021595"/>
    <w:rsid w:val="00022FD9"/>
    <w:rsid w:val="000242F7"/>
    <w:rsid w:val="00025B2B"/>
    <w:rsid w:val="00031E8A"/>
    <w:rsid w:val="00032047"/>
    <w:rsid w:val="00033861"/>
    <w:rsid w:val="000342CE"/>
    <w:rsid w:val="00034CD1"/>
    <w:rsid w:val="000353B8"/>
    <w:rsid w:val="00036DCC"/>
    <w:rsid w:val="000415A7"/>
    <w:rsid w:val="000427C6"/>
    <w:rsid w:val="00043A98"/>
    <w:rsid w:val="00043DC2"/>
    <w:rsid w:val="00050BA1"/>
    <w:rsid w:val="00064CFE"/>
    <w:rsid w:val="00065487"/>
    <w:rsid w:val="00066B36"/>
    <w:rsid w:val="00070679"/>
    <w:rsid w:val="0007067B"/>
    <w:rsid w:val="0007163F"/>
    <w:rsid w:val="000717BE"/>
    <w:rsid w:val="0007242F"/>
    <w:rsid w:val="00075511"/>
    <w:rsid w:val="0007737D"/>
    <w:rsid w:val="000904CE"/>
    <w:rsid w:val="00090A02"/>
    <w:rsid w:val="000912CC"/>
    <w:rsid w:val="00095623"/>
    <w:rsid w:val="000979A1"/>
    <w:rsid w:val="000A09ED"/>
    <w:rsid w:val="000A0A16"/>
    <w:rsid w:val="000A216B"/>
    <w:rsid w:val="000A6797"/>
    <w:rsid w:val="000A7523"/>
    <w:rsid w:val="000B1E0A"/>
    <w:rsid w:val="000B3C40"/>
    <w:rsid w:val="000B476F"/>
    <w:rsid w:val="000B7D24"/>
    <w:rsid w:val="000D2037"/>
    <w:rsid w:val="000D47FE"/>
    <w:rsid w:val="000D4807"/>
    <w:rsid w:val="000D6905"/>
    <w:rsid w:val="000D6AB2"/>
    <w:rsid w:val="000E1C1E"/>
    <w:rsid w:val="000E7153"/>
    <w:rsid w:val="000E7C87"/>
    <w:rsid w:val="000F2428"/>
    <w:rsid w:val="000F253E"/>
    <w:rsid w:val="000F4B63"/>
    <w:rsid w:val="000F4DD8"/>
    <w:rsid w:val="00104C9C"/>
    <w:rsid w:val="001112BA"/>
    <w:rsid w:val="001153AD"/>
    <w:rsid w:val="001163BC"/>
    <w:rsid w:val="0011651E"/>
    <w:rsid w:val="001213D7"/>
    <w:rsid w:val="00122CA6"/>
    <w:rsid w:val="00124749"/>
    <w:rsid w:val="001275A6"/>
    <w:rsid w:val="0013140E"/>
    <w:rsid w:val="0013735C"/>
    <w:rsid w:val="0014212C"/>
    <w:rsid w:val="001422E9"/>
    <w:rsid w:val="0014498C"/>
    <w:rsid w:val="00147442"/>
    <w:rsid w:val="001505C8"/>
    <w:rsid w:val="001539DC"/>
    <w:rsid w:val="00156BC8"/>
    <w:rsid w:val="0015772D"/>
    <w:rsid w:val="0016005B"/>
    <w:rsid w:val="00160265"/>
    <w:rsid w:val="001625A1"/>
    <w:rsid w:val="00164B6F"/>
    <w:rsid w:val="00165AB3"/>
    <w:rsid w:val="00170751"/>
    <w:rsid w:val="00171970"/>
    <w:rsid w:val="00171A33"/>
    <w:rsid w:val="0017225F"/>
    <w:rsid w:val="001749E7"/>
    <w:rsid w:val="00174C39"/>
    <w:rsid w:val="00176A9F"/>
    <w:rsid w:val="00182B5A"/>
    <w:rsid w:val="00183FA0"/>
    <w:rsid w:val="001965EF"/>
    <w:rsid w:val="001A0DE7"/>
    <w:rsid w:val="001A4A4E"/>
    <w:rsid w:val="001A56EC"/>
    <w:rsid w:val="001B44CB"/>
    <w:rsid w:val="001B4722"/>
    <w:rsid w:val="001B770D"/>
    <w:rsid w:val="001B7EC0"/>
    <w:rsid w:val="001C083D"/>
    <w:rsid w:val="001C6867"/>
    <w:rsid w:val="001C7366"/>
    <w:rsid w:val="001D1FB8"/>
    <w:rsid w:val="001D4F05"/>
    <w:rsid w:val="001D524B"/>
    <w:rsid w:val="001D695D"/>
    <w:rsid w:val="001E080B"/>
    <w:rsid w:val="001E1135"/>
    <w:rsid w:val="001F3894"/>
    <w:rsid w:val="001F5ADD"/>
    <w:rsid w:val="001F78E6"/>
    <w:rsid w:val="001F7FEF"/>
    <w:rsid w:val="00204279"/>
    <w:rsid w:val="002051E2"/>
    <w:rsid w:val="00206508"/>
    <w:rsid w:val="002101FF"/>
    <w:rsid w:val="00210D2E"/>
    <w:rsid w:val="00211808"/>
    <w:rsid w:val="00211F08"/>
    <w:rsid w:val="00213268"/>
    <w:rsid w:val="00213D4C"/>
    <w:rsid w:val="00214893"/>
    <w:rsid w:val="00220DBE"/>
    <w:rsid w:val="00221788"/>
    <w:rsid w:val="002229D6"/>
    <w:rsid w:val="00224B5F"/>
    <w:rsid w:val="0022597B"/>
    <w:rsid w:val="00225BD1"/>
    <w:rsid w:val="00226E47"/>
    <w:rsid w:val="0022762F"/>
    <w:rsid w:val="00233AD8"/>
    <w:rsid w:val="00235EAE"/>
    <w:rsid w:val="00241BE5"/>
    <w:rsid w:val="00241CE0"/>
    <w:rsid w:val="002421D9"/>
    <w:rsid w:val="00251C3C"/>
    <w:rsid w:val="002545DC"/>
    <w:rsid w:val="002566BF"/>
    <w:rsid w:val="002660AC"/>
    <w:rsid w:val="002719EE"/>
    <w:rsid w:val="00272E7D"/>
    <w:rsid w:val="002737BF"/>
    <w:rsid w:val="002739A2"/>
    <w:rsid w:val="00273CE6"/>
    <w:rsid w:val="00275C55"/>
    <w:rsid w:val="00276D67"/>
    <w:rsid w:val="0027763B"/>
    <w:rsid w:val="00282D46"/>
    <w:rsid w:val="00282DF4"/>
    <w:rsid w:val="002831F8"/>
    <w:rsid w:val="00283B5B"/>
    <w:rsid w:val="0028655D"/>
    <w:rsid w:val="00287350"/>
    <w:rsid w:val="00290B89"/>
    <w:rsid w:val="002962EE"/>
    <w:rsid w:val="002A1451"/>
    <w:rsid w:val="002A5C03"/>
    <w:rsid w:val="002A5EC0"/>
    <w:rsid w:val="002A6859"/>
    <w:rsid w:val="002A7D6A"/>
    <w:rsid w:val="002A7D8A"/>
    <w:rsid w:val="002B5AE3"/>
    <w:rsid w:val="002C2102"/>
    <w:rsid w:val="002C450B"/>
    <w:rsid w:val="002C4DD0"/>
    <w:rsid w:val="002D16CC"/>
    <w:rsid w:val="002D31D6"/>
    <w:rsid w:val="002D4149"/>
    <w:rsid w:val="002D422E"/>
    <w:rsid w:val="002D5719"/>
    <w:rsid w:val="002D7C30"/>
    <w:rsid w:val="002E2B58"/>
    <w:rsid w:val="002E3627"/>
    <w:rsid w:val="002E66D3"/>
    <w:rsid w:val="002F1E83"/>
    <w:rsid w:val="002F2B75"/>
    <w:rsid w:val="002F3B5C"/>
    <w:rsid w:val="002F407D"/>
    <w:rsid w:val="002F6D90"/>
    <w:rsid w:val="00300EC9"/>
    <w:rsid w:val="0030160E"/>
    <w:rsid w:val="0030192E"/>
    <w:rsid w:val="00302080"/>
    <w:rsid w:val="0030769A"/>
    <w:rsid w:val="00313D06"/>
    <w:rsid w:val="0031506E"/>
    <w:rsid w:val="00315535"/>
    <w:rsid w:val="00317765"/>
    <w:rsid w:val="003216F5"/>
    <w:rsid w:val="00321897"/>
    <w:rsid w:val="0032219E"/>
    <w:rsid w:val="003231DE"/>
    <w:rsid w:val="00325473"/>
    <w:rsid w:val="00325F0C"/>
    <w:rsid w:val="003326F1"/>
    <w:rsid w:val="00332FD6"/>
    <w:rsid w:val="00333F83"/>
    <w:rsid w:val="00335110"/>
    <w:rsid w:val="00335619"/>
    <w:rsid w:val="00341F94"/>
    <w:rsid w:val="00345D18"/>
    <w:rsid w:val="00347F63"/>
    <w:rsid w:val="00350D82"/>
    <w:rsid w:val="003538C5"/>
    <w:rsid w:val="00353E27"/>
    <w:rsid w:val="00354FBB"/>
    <w:rsid w:val="00357FA5"/>
    <w:rsid w:val="00361F64"/>
    <w:rsid w:val="00363CBC"/>
    <w:rsid w:val="00363FCA"/>
    <w:rsid w:val="00371E88"/>
    <w:rsid w:val="00372156"/>
    <w:rsid w:val="003740A4"/>
    <w:rsid w:val="003752F5"/>
    <w:rsid w:val="00380001"/>
    <w:rsid w:val="00382623"/>
    <w:rsid w:val="0038361E"/>
    <w:rsid w:val="0038476E"/>
    <w:rsid w:val="00385686"/>
    <w:rsid w:val="00385E6A"/>
    <w:rsid w:val="00386B08"/>
    <w:rsid w:val="00386FBF"/>
    <w:rsid w:val="00387F06"/>
    <w:rsid w:val="00390BA9"/>
    <w:rsid w:val="00391C25"/>
    <w:rsid w:val="003943B5"/>
    <w:rsid w:val="003949A3"/>
    <w:rsid w:val="00396BED"/>
    <w:rsid w:val="003A03C1"/>
    <w:rsid w:val="003A04DC"/>
    <w:rsid w:val="003A5CCD"/>
    <w:rsid w:val="003A673C"/>
    <w:rsid w:val="003B2FCA"/>
    <w:rsid w:val="003B4A03"/>
    <w:rsid w:val="003C2A72"/>
    <w:rsid w:val="003C37A7"/>
    <w:rsid w:val="003C5EBA"/>
    <w:rsid w:val="003C61E4"/>
    <w:rsid w:val="003C6BDB"/>
    <w:rsid w:val="003D07DC"/>
    <w:rsid w:val="003D0D2D"/>
    <w:rsid w:val="003D0D55"/>
    <w:rsid w:val="003D190A"/>
    <w:rsid w:val="003D4336"/>
    <w:rsid w:val="003D555A"/>
    <w:rsid w:val="003D5C78"/>
    <w:rsid w:val="003D69DA"/>
    <w:rsid w:val="003E00E2"/>
    <w:rsid w:val="003E4E98"/>
    <w:rsid w:val="003E7E52"/>
    <w:rsid w:val="003F19AC"/>
    <w:rsid w:val="003F365A"/>
    <w:rsid w:val="003F716F"/>
    <w:rsid w:val="00404349"/>
    <w:rsid w:val="004046F5"/>
    <w:rsid w:val="00405053"/>
    <w:rsid w:val="004060A7"/>
    <w:rsid w:val="004063E9"/>
    <w:rsid w:val="0040765B"/>
    <w:rsid w:val="00407D70"/>
    <w:rsid w:val="00412A56"/>
    <w:rsid w:val="00412D10"/>
    <w:rsid w:val="00413A72"/>
    <w:rsid w:val="00414565"/>
    <w:rsid w:val="004158A3"/>
    <w:rsid w:val="00416F85"/>
    <w:rsid w:val="0041783B"/>
    <w:rsid w:val="004211F9"/>
    <w:rsid w:val="00426F80"/>
    <w:rsid w:val="00431026"/>
    <w:rsid w:val="00431787"/>
    <w:rsid w:val="00434249"/>
    <w:rsid w:val="004346F1"/>
    <w:rsid w:val="004349C4"/>
    <w:rsid w:val="004373FF"/>
    <w:rsid w:val="00437793"/>
    <w:rsid w:val="004379F9"/>
    <w:rsid w:val="0044070F"/>
    <w:rsid w:val="00447137"/>
    <w:rsid w:val="00452425"/>
    <w:rsid w:val="004541E0"/>
    <w:rsid w:val="0045467E"/>
    <w:rsid w:val="0045502F"/>
    <w:rsid w:val="00457C99"/>
    <w:rsid w:val="0046612E"/>
    <w:rsid w:val="004703EB"/>
    <w:rsid w:val="0047201A"/>
    <w:rsid w:val="004720FB"/>
    <w:rsid w:val="00473755"/>
    <w:rsid w:val="00473E73"/>
    <w:rsid w:val="0047729D"/>
    <w:rsid w:val="00477396"/>
    <w:rsid w:val="004804C9"/>
    <w:rsid w:val="004851B5"/>
    <w:rsid w:val="004853A2"/>
    <w:rsid w:val="0048637C"/>
    <w:rsid w:val="0048639B"/>
    <w:rsid w:val="00486EC6"/>
    <w:rsid w:val="00492F99"/>
    <w:rsid w:val="00493A03"/>
    <w:rsid w:val="004945F4"/>
    <w:rsid w:val="004945FF"/>
    <w:rsid w:val="0049668D"/>
    <w:rsid w:val="004A1F6A"/>
    <w:rsid w:val="004A253E"/>
    <w:rsid w:val="004A29E5"/>
    <w:rsid w:val="004B04A3"/>
    <w:rsid w:val="004B1070"/>
    <w:rsid w:val="004B1FB3"/>
    <w:rsid w:val="004B219D"/>
    <w:rsid w:val="004B5B65"/>
    <w:rsid w:val="004C0C28"/>
    <w:rsid w:val="004C2270"/>
    <w:rsid w:val="004C4EBE"/>
    <w:rsid w:val="004C5FB7"/>
    <w:rsid w:val="004D1B61"/>
    <w:rsid w:val="004D1EED"/>
    <w:rsid w:val="004D2A89"/>
    <w:rsid w:val="004D4E54"/>
    <w:rsid w:val="004D5DF3"/>
    <w:rsid w:val="004E057E"/>
    <w:rsid w:val="004E0911"/>
    <w:rsid w:val="004E1065"/>
    <w:rsid w:val="004E12C0"/>
    <w:rsid w:val="004E19B8"/>
    <w:rsid w:val="004E3842"/>
    <w:rsid w:val="004E4D45"/>
    <w:rsid w:val="004E4DF8"/>
    <w:rsid w:val="004E748F"/>
    <w:rsid w:val="004F032D"/>
    <w:rsid w:val="004F20AD"/>
    <w:rsid w:val="004F2ECB"/>
    <w:rsid w:val="004F4BD9"/>
    <w:rsid w:val="0050064A"/>
    <w:rsid w:val="0050109A"/>
    <w:rsid w:val="00502395"/>
    <w:rsid w:val="00502DE7"/>
    <w:rsid w:val="00505095"/>
    <w:rsid w:val="0050624F"/>
    <w:rsid w:val="00510D17"/>
    <w:rsid w:val="00511323"/>
    <w:rsid w:val="00512BBB"/>
    <w:rsid w:val="0051348A"/>
    <w:rsid w:val="005143BF"/>
    <w:rsid w:val="00515345"/>
    <w:rsid w:val="0051673F"/>
    <w:rsid w:val="005170AD"/>
    <w:rsid w:val="00520632"/>
    <w:rsid w:val="00520E0E"/>
    <w:rsid w:val="00521165"/>
    <w:rsid w:val="00525896"/>
    <w:rsid w:val="005420B9"/>
    <w:rsid w:val="00542195"/>
    <w:rsid w:val="00544AED"/>
    <w:rsid w:val="00550194"/>
    <w:rsid w:val="00560243"/>
    <w:rsid w:val="0056060E"/>
    <w:rsid w:val="005608F7"/>
    <w:rsid w:val="005624F0"/>
    <w:rsid w:val="0056433E"/>
    <w:rsid w:val="0056654F"/>
    <w:rsid w:val="0056715A"/>
    <w:rsid w:val="005705D6"/>
    <w:rsid w:val="005711D4"/>
    <w:rsid w:val="00573412"/>
    <w:rsid w:val="00573433"/>
    <w:rsid w:val="00573CE8"/>
    <w:rsid w:val="00575CF2"/>
    <w:rsid w:val="005817A6"/>
    <w:rsid w:val="005839CB"/>
    <w:rsid w:val="005871D6"/>
    <w:rsid w:val="005918B1"/>
    <w:rsid w:val="00593943"/>
    <w:rsid w:val="00593ABB"/>
    <w:rsid w:val="005A0B38"/>
    <w:rsid w:val="005A14C8"/>
    <w:rsid w:val="005A3BE2"/>
    <w:rsid w:val="005A7440"/>
    <w:rsid w:val="005B035C"/>
    <w:rsid w:val="005B17A8"/>
    <w:rsid w:val="005B1B70"/>
    <w:rsid w:val="005B40DB"/>
    <w:rsid w:val="005B4970"/>
    <w:rsid w:val="005B7315"/>
    <w:rsid w:val="005C1057"/>
    <w:rsid w:val="005C5DF4"/>
    <w:rsid w:val="005C6DF0"/>
    <w:rsid w:val="005D1BC8"/>
    <w:rsid w:val="005D422D"/>
    <w:rsid w:val="005D6572"/>
    <w:rsid w:val="005D6D74"/>
    <w:rsid w:val="005E32BD"/>
    <w:rsid w:val="005E633D"/>
    <w:rsid w:val="005F0422"/>
    <w:rsid w:val="005F0E4A"/>
    <w:rsid w:val="005F6F1D"/>
    <w:rsid w:val="00600AA2"/>
    <w:rsid w:val="00601049"/>
    <w:rsid w:val="006010C1"/>
    <w:rsid w:val="00601ED6"/>
    <w:rsid w:val="0060230A"/>
    <w:rsid w:val="00604333"/>
    <w:rsid w:val="006056E1"/>
    <w:rsid w:val="006115D5"/>
    <w:rsid w:val="00612CE8"/>
    <w:rsid w:val="006140FD"/>
    <w:rsid w:val="00615959"/>
    <w:rsid w:val="00616B7C"/>
    <w:rsid w:val="00620B9D"/>
    <w:rsid w:val="00620F14"/>
    <w:rsid w:val="006210DD"/>
    <w:rsid w:val="00621E85"/>
    <w:rsid w:val="00622644"/>
    <w:rsid w:val="00622B67"/>
    <w:rsid w:val="006239D3"/>
    <w:rsid w:val="00623DBA"/>
    <w:rsid w:val="00624EAF"/>
    <w:rsid w:val="0062699B"/>
    <w:rsid w:val="006325D2"/>
    <w:rsid w:val="006327F2"/>
    <w:rsid w:val="00632F26"/>
    <w:rsid w:val="00633BC0"/>
    <w:rsid w:val="00634702"/>
    <w:rsid w:val="00634F3E"/>
    <w:rsid w:val="006370FE"/>
    <w:rsid w:val="00641B0E"/>
    <w:rsid w:val="0064200C"/>
    <w:rsid w:val="00642ECE"/>
    <w:rsid w:val="00647596"/>
    <w:rsid w:val="00651DC7"/>
    <w:rsid w:val="006523C3"/>
    <w:rsid w:val="00652A3F"/>
    <w:rsid w:val="0065446F"/>
    <w:rsid w:val="00654868"/>
    <w:rsid w:val="00654A6B"/>
    <w:rsid w:val="006568A7"/>
    <w:rsid w:val="00656981"/>
    <w:rsid w:val="00657F26"/>
    <w:rsid w:val="00660E62"/>
    <w:rsid w:val="00661515"/>
    <w:rsid w:val="006643D0"/>
    <w:rsid w:val="006659C8"/>
    <w:rsid w:val="00666C25"/>
    <w:rsid w:val="00667918"/>
    <w:rsid w:val="00670D6F"/>
    <w:rsid w:val="006711F2"/>
    <w:rsid w:val="00671806"/>
    <w:rsid w:val="0067446E"/>
    <w:rsid w:val="00674DA2"/>
    <w:rsid w:val="006771FB"/>
    <w:rsid w:val="0068416F"/>
    <w:rsid w:val="0068678B"/>
    <w:rsid w:val="00691BCB"/>
    <w:rsid w:val="00691EA3"/>
    <w:rsid w:val="00692FB7"/>
    <w:rsid w:val="00693BD6"/>
    <w:rsid w:val="006961FA"/>
    <w:rsid w:val="00697615"/>
    <w:rsid w:val="0069772F"/>
    <w:rsid w:val="006A14A0"/>
    <w:rsid w:val="006A39DB"/>
    <w:rsid w:val="006A5C7D"/>
    <w:rsid w:val="006B1449"/>
    <w:rsid w:val="006B2365"/>
    <w:rsid w:val="006B2D9D"/>
    <w:rsid w:val="006B2F94"/>
    <w:rsid w:val="006B38DB"/>
    <w:rsid w:val="006B418B"/>
    <w:rsid w:val="006B5F80"/>
    <w:rsid w:val="006B73FE"/>
    <w:rsid w:val="006C2563"/>
    <w:rsid w:val="006C60F0"/>
    <w:rsid w:val="006D0C2B"/>
    <w:rsid w:val="006D20E6"/>
    <w:rsid w:val="006D2D6B"/>
    <w:rsid w:val="006D4B0E"/>
    <w:rsid w:val="006D559C"/>
    <w:rsid w:val="006D5A2D"/>
    <w:rsid w:val="006D7793"/>
    <w:rsid w:val="006E0EA3"/>
    <w:rsid w:val="006E1607"/>
    <w:rsid w:val="006E1C5E"/>
    <w:rsid w:val="006E27EA"/>
    <w:rsid w:val="006E52F7"/>
    <w:rsid w:val="006E629E"/>
    <w:rsid w:val="006F050F"/>
    <w:rsid w:val="006F06AC"/>
    <w:rsid w:val="006F1EF5"/>
    <w:rsid w:val="006F3245"/>
    <w:rsid w:val="006F4534"/>
    <w:rsid w:val="006F4542"/>
    <w:rsid w:val="006F595C"/>
    <w:rsid w:val="006F5B8C"/>
    <w:rsid w:val="006F68B1"/>
    <w:rsid w:val="006F693E"/>
    <w:rsid w:val="00703C5C"/>
    <w:rsid w:val="007059BD"/>
    <w:rsid w:val="00707DFD"/>
    <w:rsid w:val="00710582"/>
    <w:rsid w:val="00710777"/>
    <w:rsid w:val="0071141E"/>
    <w:rsid w:val="00716C0D"/>
    <w:rsid w:val="00717221"/>
    <w:rsid w:val="00720826"/>
    <w:rsid w:val="007208BC"/>
    <w:rsid w:val="00722A5E"/>
    <w:rsid w:val="0072325C"/>
    <w:rsid w:val="00723F18"/>
    <w:rsid w:val="0072428B"/>
    <w:rsid w:val="00724337"/>
    <w:rsid w:val="007251CF"/>
    <w:rsid w:val="00725388"/>
    <w:rsid w:val="0072588C"/>
    <w:rsid w:val="00725EE3"/>
    <w:rsid w:val="00727ED8"/>
    <w:rsid w:val="0073014A"/>
    <w:rsid w:val="00736C08"/>
    <w:rsid w:val="00737053"/>
    <w:rsid w:val="007455B7"/>
    <w:rsid w:val="0075064A"/>
    <w:rsid w:val="007518E1"/>
    <w:rsid w:val="0075725C"/>
    <w:rsid w:val="00760B19"/>
    <w:rsid w:val="00760EA0"/>
    <w:rsid w:val="00761876"/>
    <w:rsid w:val="00761BE5"/>
    <w:rsid w:val="00763B95"/>
    <w:rsid w:val="00765449"/>
    <w:rsid w:val="00765D90"/>
    <w:rsid w:val="007662C0"/>
    <w:rsid w:val="0076728A"/>
    <w:rsid w:val="00767E62"/>
    <w:rsid w:val="0077017F"/>
    <w:rsid w:val="0077039C"/>
    <w:rsid w:val="00770FE7"/>
    <w:rsid w:val="007710A5"/>
    <w:rsid w:val="007726BC"/>
    <w:rsid w:val="0077358E"/>
    <w:rsid w:val="00774044"/>
    <w:rsid w:val="00776CE1"/>
    <w:rsid w:val="00780158"/>
    <w:rsid w:val="007802B9"/>
    <w:rsid w:val="0078217B"/>
    <w:rsid w:val="0078700E"/>
    <w:rsid w:val="00787B24"/>
    <w:rsid w:val="00787BDB"/>
    <w:rsid w:val="00787CE1"/>
    <w:rsid w:val="007920B8"/>
    <w:rsid w:val="00793462"/>
    <w:rsid w:val="007952F5"/>
    <w:rsid w:val="00796667"/>
    <w:rsid w:val="00796D47"/>
    <w:rsid w:val="007A0AFE"/>
    <w:rsid w:val="007A0F72"/>
    <w:rsid w:val="007A2D45"/>
    <w:rsid w:val="007A5227"/>
    <w:rsid w:val="007A7E78"/>
    <w:rsid w:val="007B1E54"/>
    <w:rsid w:val="007B4239"/>
    <w:rsid w:val="007B6E45"/>
    <w:rsid w:val="007C09AF"/>
    <w:rsid w:val="007C535E"/>
    <w:rsid w:val="007C5ABB"/>
    <w:rsid w:val="007C735D"/>
    <w:rsid w:val="007C7989"/>
    <w:rsid w:val="007D0C07"/>
    <w:rsid w:val="007D6000"/>
    <w:rsid w:val="007D6468"/>
    <w:rsid w:val="007D6B8C"/>
    <w:rsid w:val="007E12C3"/>
    <w:rsid w:val="007E1606"/>
    <w:rsid w:val="007E6A0D"/>
    <w:rsid w:val="007F46C8"/>
    <w:rsid w:val="007F4761"/>
    <w:rsid w:val="008003D7"/>
    <w:rsid w:val="008068BE"/>
    <w:rsid w:val="008129D8"/>
    <w:rsid w:val="00812D2B"/>
    <w:rsid w:val="008210AA"/>
    <w:rsid w:val="00824CA3"/>
    <w:rsid w:val="008257FE"/>
    <w:rsid w:val="008264B4"/>
    <w:rsid w:val="008271BF"/>
    <w:rsid w:val="00830AA7"/>
    <w:rsid w:val="00831A1F"/>
    <w:rsid w:val="008322A9"/>
    <w:rsid w:val="0083579C"/>
    <w:rsid w:val="008359BB"/>
    <w:rsid w:val="00840907"/>
    <w:rsid w:val="0084307E"/>
    <w:rsid w:val="00850546"/>
    <w:rsid w:val="0085229F"/>
    <w:rsid w:val="0085238A"/>
    <w:rsid w:val="008526B2"/>
    <w:rsid w:val="008531F6"/>
    <w:rsid w:val="008546E9"/>
    <w:rsid w:val="00855C82"/>
    <w:rsid w:val="00856DAA"/>
    <w:rsid w:val="00862851"/>
    <w:rsid w:val="008663F8"/>
    <w:rsid w:val="00867FF6"/>
    <w:rsid w:val="00870C32"/>
    <w:rsid w:val="008716FA"/>
    <w:rsid w:val="00872982"/>
    <w:rsid w:val="00873F30"/>
    <w:rsid w:val="008746A1"/>
    <w:rsid w:val="00876284"/>
    <w:rsid w:val="00880917"/>
    <w:rsid w:val="008809B1"/>
    <w:rsid w:val="00880D9C"/>
    <w:rsid w:val="00882163"/>
    <w:rsid w:val="00883A8E"/>
    <w:rsid w:val="00883C99"/>
    <w:rsid w:val="00887C50"/>
    <w:rsid w:val="00887D65"/>
    <w:rsid w:val="008905CD"/>
    <w:rsid w:val="0089125C"/>
    <w:rsid w:val="00891BC4"/>
    <w:rsid w:val="0089348B"/>
    <w:rsid w:val="00893DA4"/>
    <w:rsid w:val="008A0F84"/>
    <w:rsid w:val="008A370B"/>
    <w:rsid w:val="008A6AAF"/>
    <w:rsid w:val="008B1821"/>
    <w:rsid w:val="008B6CC2"/>
    <w:rsid w:val="008B732F"/>
    <w:rsid w:val="008C08B5"/>
    <w:rsid w:val="008C1521"/>
    <w:rsid w:val="008C21C9"/>
    <w:rsid w:val="008C426A"/>
    <w:rsid w:val="008C6130"/>
    <w:rsid w:val="008C72AA"/>
    <w:rsid w:val="008D10B7"/>
    <w:rsid w:val="008D1600"/>
    <w:rsid w:val="008D6111"/>
    <w:rsid w:val="008D62E8"/>
    <w:rsid w:val="008D6DF7"/>
    <w:rsid w:val="008D7FE2"/>
    <w:rsid w:val="008E0343"/>
    <w:rsid w:val="008E794D"/>
    <w:rsid w:val="008F0A1C"/>
    <w:rsid w:val="008F1DD6"/>
    <w:rsid w:val="008F34DC"/>
    <w:rsid w:val="008F5E8F"/>
    <w:rsid w:val="008F6B9E"/>
    <w:rsid w:val="009000FA"/>
    <w:rsid w:val="00901BA1"/>
    <w:rsid w:val="00902466"/>
    <w:rsid w:val="009026F6"/>
    <w:rsid w:val="009050A5"/>
    <w:rsid w:val="0090661E"/>
    <w:rsid w:val="009077E8"/>
    <w:rsid w:val="00911E5A"/>
    <w:rsid w:val="00912ABF"/>
    <w:rsid w:val="00913767"/>
    <w:rsid w:val="00915D3C"/>
    <w:rsid w:val="00915FA5"/>
    <w:rsid w:val="00916042"/>
    <w:rsid w:val="0092014B"/>
    <w:rsid w:val="009213FC"/>
    <w:rsid w:val="009233FF"/>
    <w:rsid w:val="00924838"/>
    <w:rsid w:val="00925F35"/>
    <w:rsid w:val="0092782F"/>
    <w:rsid w:val="009319A6"/>
    <w:rsid w:val="009379D1"/>
    <w:rsid w:val="00941B73"/>
    <w:rsid w:val="00941D1D"/>
    <w:rsid w:val="009433C1"/>
    <w:rsid w:val="009456F8"/>
    <w:rsid w:val="0095612F"/>
    <w:rsid w:val="009614D0"/>
    <w:rsid w:val="00965BCC"/>
    <w:rsid w:val="00965D78"/>
    <w:rsid w:val="009703BA"/>
    <w:rsid w:val="00971872"/>
    <w:rsid w:val="00972C0B"/>
    <w:rsid w:val="00977363"/>
    <w:rsid w:val="00981A5B"/>
    <w:rsid w:val="00981EB2"/>
    <w:rsid w:val="00983698"/>
    <w:rsid w:val="009852C2"/>
    <w:rsid w:val="00985919"/>
    <w:rsid w:val="00992D48"/>
    <w:rsid w:val="00994244"/>
    <w:rsid w:val="00996DFE"/>
    <w:rsid w:val="009A09CC"/>
    <w:rsid w:val="009A1C9A"/>
    <w:rsid w:val="009A2B0A"/>
    <w:rsid w:val="009A2F36"/>
    <w:rsid w:val="009A34AB"/>
    <w:rsid w:val="009A4910"/>
    <w:rsid w:val="009A4C7C"/>
    <w:rsid w:val="009A5F6D"/>
    <w:rsid w:val="009A63EB"/>
    <w:rsid w:val="009B065F"/>
    <w:rsid w:val="009B1FA8"/>
    <w:rsid w:val="009B3BCD"/>
    <w:rsid w:val="009B4420"/>
    <w:rsid w:val="009B49A7"/>
    <w:rsid w:val="009C13AC"/>
    <w:rsid w:val="009C1A77"/>
    <w:rsid w:val="009C2E4E"/>
    <w:rsid w:val="009C7078"/>
    <w:rsid w:val="009C78E6"/>
    <w:rsid w:val="009D06A9"/>
    <w:rsid w:val="009D195E"/>
    <w:rsid w:val="009D4691"/>
    <w:rsid w:val="009E10BB"/>
    <w:rsid w:val="009E2499"/>
    <w:rsid w:val="009E351B"/>
    <w:rsid w:val="009E43F5"/>
    <w:rsid w:val="009E6CDF"/>
    <w:rsid w:val="009E759E"/>
    <w:rsid w:val="009F1515"/>
    <w:rsid w:val="009F2417"/>
    <w:rsid w:val="009F2F1C"/>
    <w:rsid w:val="009F365A"/>
    <w:rsid w:val="009F43B3"/>
    <w:rsid w:val="00A00B02"/>
    <w:rsid w:val="00A026C9"/>
    <w:rsid w:val="00A03FD6"/>
    <w:rsid w:val="00A042ED"/>
    <w:rsid w:val="00A04B97"/>
    <w:rsid w:val="00A0569C"/>
    <w:rsid w:val="00A0586E"/>
    <w:rsid w:val="00A05D2B"/>
    <w:rsid w:val="00A127A8"/>
    <w:rsid w:val="00A12DD0"/>
    <w:rsid w:val="00A13752"/>
    <w:rsid w:val="00A13DBA"/>
    <w:rsid w:val="00A15535"/>
    <w:rsid w:val="00A17495"/>
    <w:rsid w:val="00A215C2"/>
    <w:rsid w:val="00A23216"/>
    <w:rsid w:val="00A3058F"/>
    <w:rsid w:val="00A30D2C"/>
    <w:rsid w:val="00A31C22"/>
    <w:rsid w:val="00A32615"/>
    <w:rsid w:val="00A34B35"/>
    <w:rsid w:val="00A36B1B"/>
    <w:rsid w:val="00A36F11"/>
    <w:rsid w:val="00A41EBD"/>
    <w:rsid w:val="00A42044"/>
    <w:rsid w:val="00A44F25"/>
    <w:rsid w:val="00A45071"/>
    <w:rsid w:val="00A4554C"/>
    <w:rsid w:val="00A45B36"/>
    <w:rsid w:val="00A46C54"/>
    <w:rsid w:val="00A50031"/>
    <w:rsid w:val="00A5238A"/>
    <w:rsid w:val="00A537DB"/>
    <w:rsid w:val="00A53910"/>
    <w:rsid w:val="00A57965"/>
    <w:rsid w:val="00A61117"/>
    <w:rsid w:val="00A6437E"/>
    <w:rsid w:val="00A654A1"/>
    <w:rsid w:val="00A654C8"/>
    <w:rsid w:val="00A67021"/>
    <w:rsid w:val="00A7102D"/>
    <w:rsid w:val="00A710B1"/>
    <w:rsid w:val="00A7631F"/>
    <w:rsid w:val="00A77776"/>
    <w:rsid w:val="00A77910"/>
    <w:rsid w:val="00A81BB9"/>
    <w:rsid w:val="00A81D9E"/>
    <w:rsid w:val="00A83B27"/>
    <w:rsid w:val="00A83E21"/>
    <w:rsid w:val="00A86B09"/>
    <w:rsid w:val="00A87520"/>
    <w:rsid w:val="00A90523"/>
    <w:rsid w:val="00A93161"/>
    <w:rsid w:val="00A94160"/>
    <w:rsid w:val="00A94F13"/>
    <w:rsid w:val="00A96F89"/>
    <w:rsid w:val="00AA2022"/>
    <w:rsid w:val="00AA2A25"/>
    <w:rsid w:val="00AA3908"/>
    <w:rsid w:val="00AA7789"/>
    <w:rsid w:val="00AB6678"/>
    <w:rsid w:val="00AB6C36"/>
    <w:rsid w:val="00AB74B0"/>
    <w:rsid w:val="00AB7C8B"/>
    <w:rsid w:val="00AC1134"/>
    <w:rsid w:val="00AC3C97"/>
    <w:rsid w:val="00AC5194"/>
    <w:rsid w:val="00AC5C81"/>
    <w:rsid w:val="00AC7CAB"/>
    <w:rsid w:val="00AD05EA"/>
    <w:rsid w:val="00AD529E"/>
    <w:rsid w:val="00AD7879"/>
    <w:rsid w:val="00AE0331"/>
    <w:rsid w:val="00AE092D"/>
    <w:rsid w:val="00AE1514"/>
    <w:rsid w:val="00AE19F1"/>
    <w:rsid w:val="00AE3594"/>
    <w:rsid w:val="00AE4FBC"/>
    <w:rsid w:val="00AE5869"/>
    <w:rsid w:val="00AE6FF9"/>
    <w:rsid w:val="00AE7034"/>
    <w:rsid w:val="00AF1E1D"/>
    <w:rsid w:val="00B05A1C"/>
    <w:rsid w:val="00B113E2"/>
    <w:rsid w:val="00B11AF8"/>
    <w:rsid w:val="00B12C52"/>
    <w:rsid w:val="00B132A2"/>
    <w:rsid w:val="00B13E0E"/>
    <w:rsid w:val="00B17465"/>
    <w:rsid w:val="00B20DDB"/>
    <w:rsid w:val="00B22206"/>
    <w:rsid w:val="00B23BD0"/>
    <w:rsid w:val="00B2512E"/>
    <w:rsid w:val="00B25CBC"/>
    <w:rsid w:val="00B26752"/>
    <w:rsid w:val="00B27857"/>
    <w:rsid w:val="00B31515"/>
    <w:rsid w:val="00B318FC"/>
    <w:rsid w:val="00B36DA9"/>
    <w:rsid w:val="00B3734B"/>
    <w:rsid w:val="00B4224C"/>
    <w:rsid w:val="00B4247B"/>
    <w:rsid w:val="00B43956"/>
    <w:rsid w:val="00B44C55"/>
    <w:rsid w:val="00B465E8"/>
    <w:rsid w:val="00B46A5A"/>
    <w:rsid w:val="00B46DD6"/>
    <w:rsid w:val="00B5282A"/>
    <w:rsid w:val="00B54DEB"/>
    <w:rsid w:val="00B5769B"/>
    <w:rsid w:val="00B602DB"/>
    <w:rsid w:val="00B61AC3"/>
    <w:rsid w:val="00B64506"/>
    <w:rsid w:val="00B6499A"/>
    <w:rsid w:val="00B64EBA"/>
    <w:rsid w:val="00B66D6A"/>
    <w:rsid w:val="00B70F6A"/>
    <w:rsid w:val="00B7228F"/>
    <w:rsid w:val="00B75DFA"/>
    <w:rsid w:val="00B82531"/>
    <w:rsid w:val="00B84953"/>
    <w:rsid w:val="00B8709E"/>
    <w:rsid w:val="00B90384"/>
    <w:rsid w:val="00B96CEA"/>
    <w:rsid w:val="00BA0145"/>
    <w:rsid w:val="00BA14CC"/>
    <w:rsid w:val="00BA4148"/>
    <w:rsid w:val="00BA7ED5"/>
    <w:rsid w:val="00BB0C04"/>
    <w:rsid w:val="00BB3906"/>
    <w:rsid w:val="00BB464A"/>
    <w:rsid w:val="00BB6F38"/>
    <w:rsid w:val="00BC0534"/>
    <w:rsid w:val="00BC0BCD"/>
    <w:rsid w:val="00BC10B9"/>
    <w:rsid w:val="00BC33C3"/>
    <w:rsid w:val="00BC38F2"/>
    <w:rsid w:val="00BC3AA4"/>
    <w:rsid w:val="00BC65E6"/>
    <w:rsid w:val="00BC670F"/>
    <w:rsid w:val="00BC7424"/>
    <w:rsid w:val="00BD1134"/>
    <w:rsid w:val="00BD3761"/>
    <w:rsid w:val="00BD45C4"/>
    <w:rsid w:val="00BD5021"/>
    <w:rsid w:val="00BD680C"/>
    <w:rsid w:val="00BD757C"/>
    <w:rsid w:val="00BD763A"/>
    <w:rsid w:val="00BE11B8"/>
    <w:rsid w:val="00BE2037"/>
    <w:rsid w:val="00BF28F8"/>
    <w:rsid w:val="00BF3BC3"/>
    <w:rsid w:val="00BF65DC"/>
    <w:rsid w:val="00BF735F"/>
    <w:rsid w:val="00C012CE"/>
    <w:rsid w:val="00C01C45"/>
    <w:rsid w:val="00C021D1"/>
    <w:rsid w:val="00C02817"/>
    <w:rsid w:val="00C02BB6"/>
    <w:rsid w:val="00C05893"/>
    <w:rsid w:val="00C10854"/>
    <w:rsid w:val="00C10A57"/>
    <w:rsid w:val="00C10B97"/>
    <w:rsid w:val="00C149EB"/>
    <w:rsid w:val="00C15141"/>
    <w:rsid w:val="00C15E91"/>
    <w:rsid w:val="00C1636F"/>
    <w:rsid w:val="00C1721C"/>
    <w:rsid w:val="00C22340"/>
    <w:rsid w:val="00C22737"/>
    <w:rsid w:val="00C27421"/>
    <w:rsid w:val="00C31A41"/>
    <w:rsid w:val="00C32798"/>
    <w:rsid w:val="00C32C8C"/>
    <w:rsid w:val="00C33FBC"/>
    <w:rsid w:val="00C359EE"/>
    <w:rsid w:val="00C37EEF"/>
    <w:rsid w:val="00C43F09"/>
    <w:rsid w:val="00C44F23"/>
    <w:rsid w:val="00C450FD"/>
    <w:rsid w:val="00C45D9E"/>
    <w:rsid w:val="00C56AB9"/>
    <w:rsid w:val="00C56E21"/>
    <w:rsid w:val="00C60EE2"/>
    <w:rsid w:val="00C614E9"/>
    <w:rsid w:val="00C619F2"/>
    <w:rsid w:val="00C6277B"/>
    <w:rsid w:val="00C6408A"/>
    <w:rsid w:val="00C7095D"/>
    <w:rsid w:val="00C723D8"/>
    <w:rsid w:val="00C739F7"/>
    <w:rsid w:val="00C74051"/>
    <w:rsid w:val="00C801C2"/>
    <w:rsid w:val="00C814BB"/>
    <w:rsid w:val="00C825C4"/>
    <w:rsid w:val="00C82DD9"/>
    <w:rsid w:val="00C85FB3"/>
    <w:rsid w:val="00C865BC"/>
    <w:rsid w:val="00C90B6E"/>
    <w:rsid w:val="00C90F7C"/>
    <w:rsid w:val="00C918AD"/>
    <w:rsid w:val="00C922C0"/>
    <w:rsid w:val="00CA2964"/>
    <w:rsid w:val="00CA2BBE"/>
    <w:rsid w:val="00CA3F23"/>
    <w:rsid w:val="00CA6672"/>
    <w:rsid w:val="00CB0561"/>
    <w:rsid w:val="00CB0AC4"/>
    <w:rsid w:val="00CB3D0A"/>
    <w:rsid w:val="00CB4A96"/>
    <w:rsid w:val="00CB4EA5"/>
    <w:rsid w:val="00CB5618"/>
    <w:rsid w:val="00CB66EF"/>
    <w:rsid w:val="00CB791F"/>
    <w:rsid w:val="00CC157D"/>
    <w:rsid w:val="00CC38B6"/>
    <w:rsid w:val="00CC426F"/>
    <w:rsid w:val="00CC4599"/>
    <w:rsid w:val="00CC4DE0"/>
    <w:rsid w:val="00CC4E8E"/>
    <w:rsid w:val="00CD0650"/>
    <w:rsid w:val="00CD50C6"/>
    <w:rsid w:val="00CE12AE"/>
    <w:rsid w:val="00CE2910"/>
    <w:rsid w:val="00CE2B37"/>
    <w:rsid w:val="00CE2FA0"/>
    <w:rsid w:val="00CE559E"/>
    <w:rsid w:val="00CF581C"/>
    <w:rsid w:val="00D0167D"/>
    <w:rsid w:val="00D02189"/>
    <w:rsid w:val="00D04C63"/>
    <w:rsid w:val="00D0516D"/>
    <w:rsid w:val="00D05BFB"/>
    <w:rsid w:val="00D07B60"/>
    <w:rsid w:val="00D10BB5"/>
    <w:rsid w:val="00D11B85"/>
    <w:rsid w:val="00D126BF"/>
    <w:rsid w:val="00D126C4"/>
    <w:rsid w:val="00D142D3"/>
    <w:rsid w:val="00D154EA"/>
    <w:rsid w:val="00D15C8C"/>
    <w:rsid w:val="00D1716A"/>
    <w:rsid w:val="00D175D4"/>
    <w:rsid w:val="00D1795A"/>
    <w:rsid w:val="00D17C75"/>
    <w:rsid w:val="00D20E22"/>
    <w:rsid w:val="00D2116A"/>
    <w:rsid w:val="00D211C2"/>
    <w:rsid w:val="00D23093"/>
    <w:rsid w:val="00D25893"/>
    <w:rsid w:val="00D25A1E"/>
    <w:rsid w:val="00D26336"/>
    <w:rsid w:val="00D30CCD"/>
    <w:rsid w:val="00D3107D"/>
    <w:rsid w:val="00D320CA"/>
    <w:rsid w:val="00D333F5"/>
    <w:rsid w:val="00D33A2A"/>
    <w:rsid w:val="00D363E8"/>
    <w:rsid w:val="00D36892"/>
    <w:rsid w:val="00D41936"/>
    <w:rsid w:val="00D433D9"/>
    <w:rsid w:val="00D44AB0"/>
    <w:rsid w:val="00D456A4"/>
    <w:rsid w:val="00D46390"/>
    <w:rsid w:val="00D50FCB"/>
    <w:rsid w:val="00D51537"/>
    <w:rsid w:val="00D5179B"/>
    <w:rsid w:val="00D51C19"/>
    <w:rsid w:val="00D52067"/>
    <w:rsid w:val="00D53D0B"/>
    <w:rsid w:val="00D546CD"/>
    <w:rsid w:val="00D54D69"/>
    <w:rsid w:val="00D56FD9"/>
    <w:rsid w:val="00D62D04"/>
    <w:rsid w:val="00D64F98"/>
    <w:rsid w:val="00D65F9E"/>
    <w:rsid w:val="00D7300A"/>
    <w:rsid w:val="00D77A71"/>
    <w:rsid w:val="00D80734"/>
    <w:rsid w:val="00D81A26"/>
    <w:rsid w:val="00D836F6"/>
    <w:rsid w:val="00D858E0"/>
    <w:rsid w:val="00D86A6A"/>
    <w:rsid w:val="00D9090D"/>
    <w:rsid w:val="00D91C91"/>
    <w:rsid w:val="00D92E87"/>
    <w:rsid w:val="00D94EFD"/>
    <w:rsid w:val="00D95D75"/>
    <w:rsid w:val="00DA04E5"/>
    <w:rsid w:val="00DA1443"/>
    <w:rsid w:val="00DA1688"/>
    <w:rsid w:val="00DB15EC"/>
    <w:rsid w:val="00DB66E9"/>
    <w:rsid w:val="00DB77E1"/>
    <w:rsid w:val="00DC1A4C"/>
    <w:rsid w:val="00DC2011"/>
    <w:rsid w:val="00DC4605"/>
    <w:rsid w:val="00DC653A"/>
    <w:rsid w:val="00DC67EE"/>
    <w:rsid w:val="00DC79A3"/>
    <w:rsid w:val="00DD03F5"/>
    <w:rsid w:val="00DD0C23"/>
    <w:rsid w:val="00DD2C1F"/>
    <w:rsid w:val="00DD4E04"/>
    <w:rsid w:val="00DD4E58"/>
    <w:rsid w:val="00DD74E3"/>
    <w:rsid w:val="00DE0624"/>
    <w:rsid w:val="00DE12C0"/>
    <w:rsid w:val="00DE1A40"/>
    <w:rsid w:val="00DE57FF"/>
    <w:rsid w:val="00DF3E88"/>
    <w:rsid w:val="00DF4264"/>
    <w:rsid w:val="00DF4319"/>
    <w:rsid w:val="00DF4622"/>
    <w:rsid w:val="00DF5831"/>
    <w:rsid w:val="00DF7225"/>
    <w:rsid w:val="00E0034B"/>
    <w:rsid w:val="00E04740"/>
    <w:rsid w:val="00E04A6E"/>
    <w:rsid w:val="00E06282"/>
    <w:rsid w:val="00E06568"/>
    <w:rsid w:val="00E07622"/>
    <w:rsid w:val="00E078B7"/>
    <w:rsid w:val="00E1069A"/>
    <w:rsid w:val="00E10825"/>
    <w:rsid w:val="00E13BFD"/>
    <w:rsid w:val="00E220EE"/>
    <w:rsid w:val="00E221F2"/>
    <w:rsid w:val="00E23EAC"/>
    <w:rsid w:val="00E24EA0"/>
    <w:rsid w:val="00E306C3"/>
    <w:rsid w:val="00E31F15"/>
    <w:rsid w:val="00E323EF"/>
    <w:rsid w:val="00E41D3D"/>
    <w:rsid w:val="00E42C49"/>
    <w:rsid w:val="00E45626"/>
    <w:rsid w:val="00E45D5B"/>
    <w:rsid w:val="00E472CE"/>
    <w:rsid w:val="00E54F7F"/>
    <w:rsid w:val="00E6246E"/>
    <w:rsid w:val="00E63772"/>
    <w:rsid w:val="00E6402D"/>
    <w:rsid w:val="00E641E6"/>
    <w:rsid w:val="00E678E0"/>
    <w:rsid w:val="00E70536"/>
    <w:rsid w:val="00E73B63"/>
    <w:rsid w:val="00E73D18"/>
    <w:rsid w:val="00E73F09"/>
    <w:rsid w:val="00E74FFC"/>
    <w:rsid w:val="00E773ED"/>
    <w:rsid w:val="00E803A8"/>
    <w:rsid w:val="00E81CDD"/>
    <w:rsid w:val="00E8296C"/>
    <w:rsid w:val="00E85AA1"/>
    <w:rsid w:val="00E86E78"/>
    <w:rsid w:val="00E87045"/>
    <w:rsid w:val="00E87670"/>
    <w:rsid w:val="00E948FD"/>
    <w:rsid w:val="00E9537C"/>
    <w:rsid w:val="00E957F4"/>
    <w:rsid w:val="00E96816"/>
    <w:rsid w:val="00EA06A1"/>
    <w:rsid w:val="00EA0EBE"/>
    <w:rsid w:val="00EA0F01"/>
    <w:rsid w:val="00EA3CB2"/>
    <w:rsid w:val="00EA4C3D"/>
    <w:rsid w:val="00EA5312"/>
    <w:rsid w:val="00EB14D8"/>
    <w:rsid w:val="00EB46C8"/>
    <w:rsid w:val="00EC02DA"/>
    <w:rsid w:val="00EC180C"/>
    <w:rsid w:val="00EC28BE"/>
    <w:rsid w:val="00EC54D0"/>
    <w:rsid w:val="00EC55DB"/>
    <w:rsid w:val="00EC6F8F"/>
    <w:rsid w:val="00ED0109"/>
    <w:rsid w:val="00ED125A"/>
    <w:rsid w:val="00ED1282"/>
    <w:rsid w:val="00ED55DC"/>
    <w:rsid w:val="00EE0F58"/>
    <w:rsid w:val="00EE169C"/>
    <w:rsid w:val="00EE728E"/>
    <w:rsid w:val="00EF09D1"/>
    <w:rsid w:val="00EF1955"/>
    <w:rsid w:val="00EF4853"/>
    <w:rsid w:val="00EF522F"/>
    <w:rsid w:val="00EF6D6D"/>
    <w:rsid w:val="00F0176B"/>
    <w:rsid w:val="00F05DDC"/>
    <w:rsid w:val="00F066CC"/>
    <w:rsid w:val="00F07776"/>
    <w:rsid w:val="00F07EA3"/>
    <w:rsid w:val="00F1112F"/>
    <w:rsid w:val="00F1211A"/>
    <w:rsid w:val="00F1292C"/>
    <w:rsid w:val="00F147CE"/>
    <w:rsid w:val="00F150DE"/>
    <w:rsid w:val="00F160E8"/>
    <w:rsid w:val="00F233EA"/>
    <w:rsid w:val="00F26548"/>
    <w:rsid w:val="00F26837"/>
    <w:rsid w:val="00F27797"/>
    <w:rsid w:val="00F3428A"/>
    <w:rsid w:val="00F357C2"/>
    <w:rsid w:val="00F35CF6"/>
    <w:rsid w:val="00F36605"/>
    <w:rsid w:val="00F437A9"/>
    <w:rsid w:val="00F443B4"/>
    <w:rsid w:val="00F449AE"/>
    <w:rsid w:val="00F50171"/>
    <w:rsid w:val="00F50570"/>
    <w:rsid w:val="00F51305"/>
    <w:rsid w:val="00F51CB3"/>
    <w:rsid w:val="00F53A64"/>
    <w:rsid w:val="00F55E42"/>
    <w:rsid w:val="00F56788"/>
    <w:rsid w:val="00F609E9"/>
    <w:rsid w:val="00F616A4"/>
    <w:rsid w:val="00F61A5C"/>
    <w:rsid w:val="00F61B3E"/>
    <w:rsid w:val="00F655AE"/>
    <w:rsid w:val="00F6601A"/>
    <w:rsid w:val="00F703C6"/>
    <w:rsid w:val="00F7533B"/>
    <w:rsid w:val="00F76B50"/>
    <w:rsid w:val="00F771D9"/>
    <w:rsid w:val="00F772DB"/>
    <w:rsid w:val="00F80D14"/>
    <w:rsid w:val="00F81917"/>
    <w:rsid w:val="00F91FE1"/>
    <w:rsid w:val="00F934A9"/>
    <w:rsid w:val="00F945F1"/>
    <w:rsid w:val="00F9478E"/>
    <w:rsid w:val="00F96030"/>
    <w:rsid w:val="00F96C2F"/>
    <w:rsid w:val="00FA1451"/>
    <w:rsid w:val="00FA3D67"/>
    <w:rsid w:val="00FA4002"/>
    <w:rsid w:val="00FA4183"/>
    <w:rsid w:val="00FA41A9"/>
    <w:rsid w:val="00FA6C68"/>
    <w:rsid w:val="00FB0194"/>
    <w:rsid w:val="00FB0BFF"/>
    <w:rsid w:val="00FB151F"/>
    <w:rsid w:val="00FB1A91"/>
    <w:rsid w:val="00FB28C3"/>
    <w:rsid w:val="00FB5BDD"/>
    <w:rsid w:val="00FB7F7B"/>
    <w:rsid w:val="00FC0763"/>
    <w:rsid w:val="00FC0B79"/>
    <w:rsid w:val="00FC48B7"/>
    <w:rsid w:val="00FD0FEF"/>
    <w:rsid w:val="00FD2D13"/>
    <w:rsid w:val="00FD35C8"/>
    <w:rsid w:val="00FD3979"/>
    <w:rsid w:val="00FD43E6"/>
    <w:rsid w:val="00FD43F8"/>
    <w:rsid w:val="00FD62B5"/>
    <w:rsid w:val="00FD64BD"/>
    <w:rsid w:val="00FE00CA"/>
    <w:rsid w:val="00FE0971"/>
    <w:rsid w:val="00FE0D2A"/>
    <w:rsid w:val="00FE0D63"/>
    <w:rsid w:val="00FE0E82"/>
    <w:rsid w:val="00FE395D"/>
    <w:rsid w:val="00FF0CEC"/>
    <w:rsid w:val="00FF26DB"/>
    <w:rsid w:val="00FF3AC2"/>
    <w:rsid w:val="00FF43B2"/>
    <w:rsid w:val="00FF5321"/>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95D"/>
  </w:style>
  <w:style w:type="paragraph" w:styleId="Heading1">
    <w:name w:val="heading 1"/>
    <w:basedOn w:val="Normal"/>
    <w:next w:val="Normal"/>
    <w:link w:val="Heading1Char"/>
    <w:uiPriority w:val="9"/>
    <w:qFormat/>
    <w:rsid w:val="00A83E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rsid w:val="005D1BC8"/>
    <w:pPr>
      <w:numPr>
        <w:numId w:val="2"/>
      </w:numPr>
      <w:tabs>
        <w:tab w:val="clear" w:pos="2062"/>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Dot pt"/>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A3BE2"/>
    <w:rPr>
      <w:color w:val="0563C1"/>
      <w:u w:val="single"/>
    </w:rPr>
  </w:style>
  <w:style w:type="paragraph" w:styleId="BodyTextIndent3">
    <w:name w:val="Body Text Indent 3"/>
    <w:basedOn w:val="Normal"/>
    <w:link w:val="BodyTextIndent3Char"/>
    <w:uiPriority w:val="99"/>
    <w:semiHidden/>
    <w:unhideWhenUsed/>
    <w:rsid w:val="000706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0679"/>
    <w:rPr>
      <w:sz w:val="16"/>
      <w:szCs w:val="16"/>
    </w:rPr>
  </w:style>
  <w:style w:type="paragraph" w:customStyle="1" w:styleId="naisf">
    <w:name w:val="naisf"/>
    <w:basedOn w:val="Normal"/>
    <w:uiPriority w:val="99"/>
    <w:rsid w:val="0090246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Strong">
    <w:name w:val="Strong"/>
    <w:uiPriority w:val="22"/>
    <w:qFormat/>
    <w:rsid w:val="00213268"/>
    <w:rPr>
      <w:b/>
      <w:bCs/>
    </w:rPr>
  </w:style>
  <w:style w:type="character" w:styleId="UnresolvedMention">
    <w:name w:val="Unresolved Mention"/>
    <w:basedOn w:val="DefaultParagraphFont"/>
    <w:uiPriority w:val="99"/>
    <w:semiHidden/>
    <w:unhideWhenUsed/>
    <w:rsid w:val="00FF0CEC"/>
    <w:rPr>
      <w:color w:val="605E5C"/>
      <w:shd w:val="clear" w:color="auto" w:fill="E1DFDD"/>
    </w:rPr>
  </w:style>
  <w:style w:type="character" w:customStyle="1" w:styleId="Heading1Char">
    <w:name w:val="Heading 1 Char"/>
    <w:basedOn w:val="DefaultParagraphFont"/>
    <w:link w:val="Heading1"/>
    <w:uiPriority w:val="9"/>
    <w:rsid w:val="00A83E21"/>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6239D3"/>
  </w:style>
  <w:style w:type="paragraph" w:styleId="Revision">
    <w:name w:val="Revision"/>
    <w:hidden/>
    <w:uiPriority w:val="99"/>
    <w:semiHidden/>
    <w:rsid w:val="003E0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dra.caksa@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iub.gov.lv/cpv/parent/8423/clasif/ma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cpv/parent/8267/clasif/mai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E8B922-3871-4ED3-B8C8-A540FAD26314}">
  <ds:schemaRefs>
    <ds:schemaRef ds:uri="http://schemas.openxmlformats.org/officeDocument/2006/bibliography"/>
  </ds:schemaRefs>
</ds:datastoreItem>
</file>

<file path=customXml/itemProps4.xml><?xml version="1.0" encoding="utf-8"?>
<ds:datastoreItem xmlns:ds="http://schemas.openxmlformats.org/officeDocument/2006/customXml" ds:itemID="{198A8D7F-0FEA-43E4-8889-F06E81376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6331</Words>
  <Characters>3610</Characters>
  <Application>Microsoft Office Word</Application>
  <DocSecurity>0</DocSecurity>
  <Lines>30</Lines>
  <Paragraphs>19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3.  PIETEIKUMS</vt:lpstr>
      <vt:lpstr>3.4. Esam iepazinušies ar tehnisko specifikāciju un atzīstam to par:</vt:lpstr>
      <vt:lpstr/>
      <vt:lpstr>5.3.  Piedāvājuma cenu pārskatīšana politika un vai ir nepieciešamība pēc cenu p</vt: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4</cp:revision>
  <cp:lastPrinted>2022-02-14T09:05:00Z</cp:lastPrinted>
  <dcterms:created xsi:type="dcterms:W3CDTF">2023-12-12T12:28:00Z</dcterms:created>
  <dcterms:modified xsi:type="dcterms:W3CDTF">2023-12-12T12:29:00Z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