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68CAEF5E" w14:textId="44E02BDC" w:rsidR="00E41AF8" w:rsidRPr="00E41AF8" w:rsidRDefault="00E41AF8" w:rsidP="00E41A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41AF8">
        <w:rPr>
          <w:rFonts w:cs="Times New Roman"/>
          <w:b/>
          <w:bCs/>
          <w:color w:val="000000"/>
          <w:sz w:val="28"/>
          <w:szCs w:val="28"/>
        </w:rPr>
        <w:t>Iepirkuma procedūras</w:t>
      </w:r>
    </w:p>
    <w:p w14:paraId="5EB9D005" w14:textId="3DBE7A8C" w:rsidR="00E41AF8" w:rsidRPr="00E41AF8" w:rsidRDefault="00E41AF8" w:rsidP="00E41AF8">
      <w:pPr>
        <w:spacing w:after="0" w:line="240" w:lineRule="auto"/>
        <w:jc w:val="center"/>
        <w:rPr>
          <w:b/>
          <w:sz w:val="28"/>
          <w:szCs w:val="28"/>
        </w:rPr>
      </w:pPr>
      <w:r w:rsidRPr="00E41AF8">
        <w:rPr>
          <w:b/>
          <w:sz w:val="28"/>
          <w:szCs w:val="28"/>
        </w:rPr>
        <w:t>“Rīgas pašvaldības SIA “Rīga</w:t>
      </w:r>
      <w:r w:rsidR="00B55624">
        <w:rPr>
          <w:b/>
          <w:sz w:val="28"/>
          <w:szCs w:val="28"/>
        </w:rPr>
        <w:t>s</w:t>
      </w:r>
      <w:r w:rsidRPr="00E41AF8">
        <w:rPr>
          <w:b/>
          <w:sz w:val="28"/>
          <w:szCs w:val="28"/>
        </w:rPr>
        <w:t xml:space="preserve"> satiksme”</w:t>
      </w:r>
      <w:r w:rsidR="00B55624">
        <w:rPr>
          <w:b/>
          <w:sz w:val="28"/>
          <w:szCs w:val="28"/>
        </w:rPr>
        <w:t xml:space="preserve"> </w:t>
      </w:r>
      <w:r w:rsidRPr="00E41AF8">
        <w:rPr>
          <w:b/>
          <w:sz w:val="28"/>
          <w:szCs w:val="28"/>
        </w:rPr>
        <w:t xml:space="preserve">oficiālās tīmekļa vietnes izstrāde, </w:t>
      </w:r>
    </w:p>
    <w:p w14:paraId="196E37D2" w14:textId="6D83B67A" w:rsidR="00E41AF8" w:rsidRPr="00E41AF8" w:rsidRDefault="00E41AF8" w:rsidP="00E41AF8">
      <w:pPr>
        <w:spacing w:after="0" w:line="240" w:lineRule="auto"/>
        <w:jc w:val="center"/>
        <w:rPr>
          <w:b/>
          <w:sz w:val="28"/>
          <w:szCs w:val="28"/>
        </w:rPr>
      </w:pPr>
      <w:r w:rsidRPr="00E41AF8">
        <w:rPr>
          <w:b/>
          <w:sz w:val="28"/>
          <w:szCs w:val="28"/>
        </w:rPr>
        <w:t>tās uzturēšana un pilnveidošana</w:t>
      </w:r>
      <w:r w:rsidRPr="00E41AF8">
        <w:rPr>
          <w:b/>
          <w:sz w:val="28"/>
          <w:szCs w:val="28"/>
        </w:rPr>
        <w:t>.</w:t>
      </w:r>
      <w:r w:rsidRPr="00E41AF8">
        <w:rPr>
          <w:b/>
          <w:sz w:val="28"/>
          <w:szCs w:val="28"/>
        </w:rPr>
        <w:t>”</w:t>
      </w:r>
    </w:p>
    <w:p w14:paraId="0B17981A" w14:textId="77777777" w:rsidR="00E41AF8" w:rsidRDefault="00E41AF8" w:rsidP="00E41AF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D8A3A4D" w14:textId="0BFF8F8A" w:rsidR="002E6BA1" w:rsidRPr="00E41AF8" w:rsidRDefault="005538C5" w:rsidP="0016343D">
      <w:pPr>
        <w:spacing w:after="0" w:line="240" w:lineRule="auto"/>
        <w:contextualSpacing/>
        <w:jc w:val="both"/>
        <w:rPr>
          <w:rFonts w:cs="Times New Roman"/>
          <w:kern w:val="2"/>
          <w:sz w:val="24"/>
          <w:szCs w:val="24"/>
          <w:lang w:eastAsia="ko-KR"/>
        </w:rPr>
      </w:pPr>
      <w:r w:rsidRPr="0016343D">
        <w:rPr>
          <w:sz w:val="24"/>
          <w:szCs w:val="24"/>
        </w:rPr>
        <w:t>Rīgas pašvaldības sabiedrība ar ierobežotu atbildību “Rīgas satiksme”</w:t>
      </w:r>
      <w:r w:rsidR="000E6174" w:rsidRPr="0016343D">
        <w:rPr>
          <w:sz w:val="24"/>
          <w:szCs w:val="24"/>
        </w:rPr>
        <w:t xml:space="preserve"> </w:t>
      </w:r>
      <w:r w:rsidRPr="0016343D">
        <w:rPr>
          <w:sz w:val="24"/>
          <w:szCs w:val="24"/>
        </w:rPr>
        <w:t xml:space="preserve">sakarā ar </w:t>
      </w:r>
      <w:r w:rsidR="000E6174" w:rsidRPr="0016343D">
        <w:rPr>
          <w:sz w:val="24"/>
          <w:szCs w:val="24"/>
        </w:rPr>
        <w:t>plānot</w:t>
      </w:r>
      <w:r w:rsidRPr="0016343D">
        <w:rPr>
          <w:sz w:val="24"/>
          <w:szCs w:val="24"/>
        </w:rPr>
        <w:t>o</w:t>
      </w:r>
      <w:r w:rsidR="000E6174" w:rsidRPr="0016343D">
        <w:rPr>
          <w:sz w:val="24"/>
          <w:szCs w:val="24"/>
        </w:rPr>
        <w:t xml:space="preserve"> iepirkum</w:t>
      </w:r>
      <w:r w:rsidRPr="0016343D">
        <w:rPr>
          <w:sz w:val="24"/>
          <w:szCs w:val="24"/>
        </w:rPr>
        <w:t>u</w:t>
      </w:r>
      <w:r w:rsidR="000E6174" w:rsidRPr="0016343D">
        <w:rPr>
          <w:sz w:val="24"/>
          <w:szCs w:val="24"/>
        </w:rPr>
        <w:t xml:space="preserve"> </w:t>
      </w:r>
      <w:r w:rsidR="00B55624">
        <w:rPr>
          <w:sz w:val="24"/>
          <w:szCs w:val="24"/>
        </w:rPr>
        <w:t xml:space="preserve"> SIA “Rīgas satiksme” </w:t>
      </w:r>
      <w:r w:rsidR="00E41AF8" w:rsidRPr="00DF1CC0">
        <w:rPr>
          <w:rFonts w:cs="Times New Roman"/>
          <w:sz w:val="24"/>
          <w:szCs w:val="24"/>
        </w:rPr>
        <w:t xml:space="preserve">oficiālās tīmekļa vietnes </w:t>
      </w:r>
      <w:r w:rsidR="00E41AF8" w:rsidRPr="00DF1CC0">
        <w:rPr>
          <w:rFonts w:cs="Times New Roman"/>
          <w:kern w:val="2"/>
          <w:sz w:val="24"/>
          <w:szCs w:val="24"/>
          <w:lang w:eastAsia="ko-KR"/>
        </w:rPr>
        <w:t>izstrāde, kā arī tās uzturēšana un pilnveidošana</w:t>
      </w:r>
      <w:r w:rsidRPr="0016343D">
        <w:rPr>
          <w:bCs/>
          <w:sz w:val="24"/>
          <w:szCs w:val="24"/>
        </w:rPr>
        <w:t>,</w:t>
      </w:r>
      <w:r w:rsidR="000E6174" w:rsidRPr="0016343D">
        <w:rPr>
          <w:bCs/>
          <w:sz w:val="24"/>
          <w:szCs w:val="24"/>
        </w:rPr>
        <w:t xml:space="preserve"> saskaņā ar </w:t>
      </w:r>
      <w:r w:rsidRPr="0016343D">
        <w:rPr>
          <w:bCs/>
          <w:sz w:val="24"/>
          <w:szCs w:val="24"/>
        </w:rPr>
        <w:t>Sabiedrisko pakalpojumu sniedzēju</w:t>
      </w:r>
      <w:r w:rsidR="000E6174" w:rsidRPr="0016343D">
        <w:rPr>
          <w:bCs/>
          <w:sz w:val="24"/>
          <w:szCs w:val="24"/>
        </w:rPr>
        <w:t xml:space="preserve"> iepirkumu likuma </w:t>
      </w:r>
      <w:r w:rsidR="0086479A" w:rsidRPr="0016343D">
        <w:rPr>
          <w:bCs/>
          <w:sz w:val="24"/>
          <w:szCs w:val="24"/>
        </w:rPr>
        <w:t>22</w:t>
      </w:r>
      <w:r w:rsidR="000E6174" w:rsidRPr="0016343D">
        <w:rPr>
          <w:bCs/>
          <w:sz w:val="24"/>
          <w:szCs w:val="24"/>
        </w:rPr>
        <w:t>.panta otro daļu rīko apspriedi par plānotā iepirkuma nolikumā iekļaujamo informāciju.</w:t>
      </w:r>
    </w:p>
    <w:p w14:paraId="7F0A4D7D" w14:textId="04A3DA4E" w:rsidR="000E6174" w:rsidRPr="0016343D" w:rsidRDefault="000E6174" w:rsidP="001634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343D">
        <w:rPr>
          <w:b/>
          <w:bCs/>
          <w:sz w:val="24"/>
          <w:szCs w:val="24"/>
        </w:rPr>
        <w:t xml:space="preserve">Apspriedes mērķis: </w:t>
      </w:r>
      <w:r w:rsidRPr="0016343D">
        <w:rPr>
          <w:sz w:val="24"/>
          <w:szCs w:val="24"/>
        </w:rP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Pr="0016343D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343D">
        <w:rPr>
          <w:b/>
          <w:bCs/>
          <w:sz w:val="24"/>
          <w:szCs w:val="24"/>
        </w:rPr>
        <w:t>Iepirkuma priekšmets:</w:t>
      </w:r>
      <w:r w:rsidRPr="0016343D">
        <w:rPr>
          <w:sz w:val="24"/>
          <w:szCs w:val="24"/>
        </w:rPr>
        <w:t xml:space="preserve"> </w:t>
      </w:r>
    </w:p>
    <w:p w14:paraId="15A5ED67" w14:textId="7676F3A1" w:rsidR="00FF2BC2" w:rsidRPr="0016343D" w:rsidRDefault="000E6174" w:rsidP="003771E8">
      <w:pPr>
        <w:spacing w:after="0" w:line="240" w:lineRule="auto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>2.1</w:t>
      </w:r>
      <w:r w:rsidR="00B55624" w:rsidRPr="00B55624">
        <w:rPr>
          <w:rFonts w:cs="Times New Roman"/>
          <w:sz w:val="24"/>
          <w:szCs w:val="24"/>
        </w:rPr>
        <w:t xml:space="preserve"> </w:t>
      </w:r>
      <w:r w:rsidR="00B55624" w:rsidRPr="002C521F">
        <w:rPr>
          <w:rFonts w:cs="Times New Roman"/>
          <w:sz w:val="24"/>
          <w:szCs w:val="24"/>
        </w:rPr>
        <w:t>Rīgas pašvaldības SIA “Rīga satiksme” oficiālās tīmekļa vietnes izstrāde, tās uzturēšana un pilnveidošana</w:t>
      </w:r>
      <w:r w:rsidR="00B55624">
        <w:rPr>
          <w:rFonts w:cs="Times New Roman"/>
          <w:sz w:val="24"/>
          <w:szCs w:val="24"/>
        </w:rPr>
        <w:t>.</w:t>
      </w:r>
    </w:p>
    <w:p w14:paraId="17DD8472" w14:textId="693238D3" w:rsidR="00B55624" w:rsidRPr="00B55624" w:rsidRDefault="003771E8" w:rsidP="00B55624">
      <w:pPr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  <w:r w:rsidRPr="00B55624">
        <w:rPr>
          <w:sz w:val="24"/>
          <w:szCs w:val="24"/>
        </w:rPr>
        <w:t xml:space="preserve"> </w:t>
      </w:r>
      <w:r w:rsidR="00F609CA" w:rsidRPr="00B55624">
        <w:rPr>
          <w:sz w:val="24"/>
          <w:szCs w:val="24"/>
        </w:rPr>
        <w:t>2.</w:t>
      </w:r>
      <w:r w:rsidR="00A13668" w:rsidRPr="00B55624">
        <w:rPr>
          <w:sz w:val="24"/>
          <w:szCs w:val="24"/>
        </w:rPr>
        <w:t>2</w:t>
      </w:r>
      <w:r w:rsidR="00F609CA" w:rsidRPr="00B55624">
        <w:rPr>
          <w:sz w:val="24"/>
          <w:szCs w:val="24"/>
        </w:rPr>
        <w:t xml:space="preserve">. CPV klasifikators: </w:t>
      </w:r>
      <w:r w:rsidR="00B55624" w:rsidRPr="00B55624">
        <w:rPr>
          <w:rFonts w:cs="Times New Roman"/>
          <w:sz w:val="24"/>
          <w:szCs w:val="24"/>
        </w:rPr>
        <w:t xml:space="preserve">Galvenais CPV kods – </w:t>
      </w:r>
      <w:r w:rsidR="00B55624" w:rsidRPr="00B55624">
        <w:rPr>
          <w:rFonts w:eastAsia="Times New Roman" w:cs="Times New Roman"/>
          <w:sz w:val="24"/>
          <w:szCs w:val="24"/>
        </w:rPr>
        <w:t>73220000-0 (Izstrādes konsultāciju pakalpojumi), 72260000-5 (Ar programmatūru saistītie pakalpojumi; pakalpojumi).</w:t>
      </w:r>
    </w:p>
    <w:p w14:paraId="27B7DA03" w14:textId="18A90CE7" w:rsidR="00B55624" w:rsidRPr="00B55624" w:rsidRDefault="003771E8" w:rsidP="00B55624">
      <w:pPr>
        <w:pStyle w:val="BodyText2"/>
        <w:tabs>
          <w:tab w:val="clear" w:pos="0"/>
        </w:tabs>
        <w:ind w:firstLine="284"/>
        <w:outlineLvl w:val="9"/>
        <w:rPr>
          <w:rFonts w:ascii="Times New Roman" w:hAnsi="Times New Roman"/>
          <w:szCs w:val="24"/>
        </w:rPr>
      </w:pPr>
      <w:r w:rsidRPr="00B55624">
        <w:rPr>
          <w:rFonts w:ascii="Times New Roman" w:hAnsi="Times New Roman"/>
          <w:szCs w:val="24"/>
        </w:rPr>
        <w:t xml:space="preserve">  </w:t>
      </w:r>
      <w:r w:rsidR="00F609CA" w:rsidRPr="00B55624">
        <w:rPr>
          <w:rFonts w:ascii="Times New Roman" w:hAnsi="Times New Roman"/>
          <w:szCs w:val="24"/>
        </w:rPr>
        <w:t>2.</w:t>
      </w:r>
      <w:r w:rsidR="00A13668" w:rsidRPr="00B55624">
        <w:rPr>
          <w:rFonts w:ascii="Times New Roman" w:hAnsi="Times New Roman"/>
          <w:szCs w:val="24"/>
        </w:rPr>
        <w:t>3</w:t>
      </w:r>
      <w:r w:rsidR="00F609CA" w:rsidRPr="00B55624">
        <w:rPr>
          <w:rFonts w:ascii="Times New Roman" w:hAnsi="Times New Roman"/>
          <w:szCs w:val="24"/>
        </w:rPr>
        <w:t xml:space="preserve">. </w:t>
      </w:r>
      <w:r w:rsidR="007C29DA" w:rsidRPr="00B55624">
        <w:rPr>
          <w:rFonts w:ascii="Times New Roman" w:hAnsi="Times New Roman"/>
          <w:szCs w:val="24"/>
        </w:rPr>
        <w:t>Plānotais līguma termiņš</w:t>
      </w:r>
      <w:r w:rsidR="00D8390C" w:rsidRPr="00B55624">
        <w:rPr>
          <w:rFonts w:ascii="Times New Roman" w:hAnsi="Times New Roman"/>
          <w:szCs w:val="24"/>
        </w:rPr>
        <w:t xml:space="preserve"> </w:t>
      </w:r>
      <w:r w:rsidR="004C2463" w:rsidRPr="00B55624">
        <w:rPr>
          <w:rFonts w:ascii="Times New Roman" w:hAnsi="Times New Roman"/>
          <w:szCs w:val="24"/>
        </w:rPr>
        <w:t>–</w:t>
      </w:r>
      <w:r w:rsidR="00D8390C" w:rsidRPr="00B55624">
        <w:rPr>
          <w:rFonts w:ascii="Times New Roman" w:hAnsi="Times New Roman"/>
          <w:szCs w:val="24"/>
        </w:rPr>
        <w:t xml:space="preserve"> </w:t>
      </w:r>
      <w:r w:rsidR="00B55624" w:rsidRPr="00B55624">
        <w:rPr>
          <w:rFonts w:ascii="Times New Roman" w:hAnsi="Times New Roman"/>
          <w:szCs w:val="24"/>
        </w:rPr>
        <w:t>Pakalpojuma izpildes termiņi:</w:t>
      </w:r>
    </w:p>
    <w:p w14:paraId="53336441" w14:textId="626EB823" w:rsidR="00B55624" w:rsidRPr="00B55624" w:rsidRDefault="00B55624" w:rsidP="00B5562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55624">
        <w:rPr>
          <w:rFonts w:cs="Times New Roman"/>
          <w:sz w:val="24"/>
          <w:szCs w:val="24"/>
        </w:rPr>
        <w:t>Tīmekļa vietnes izstrāde ne ilgāk kā 18 (astoņpadsmit) mēnešu laikā pēc līguma noslēgšanas.</w:t>
      </w:r>
    </w:p>
    <w:p w14:paraId="7599F02B" w14:textId="179A2DA6" w:rsidR="00B55624" w:rsidRPr="00B55624" w:rsidRDefault="00B55624" w:rsidP="00B5562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55624">
        <w:rPr>
          <w:rFonts w:cs="Times New Roman"/>
          <w:sz w:val="24"/>
          <w:szCs w:val="24"/>
        </w:rPr>
        <w:t>Uzturēšanas darbus nodrošina no pirmā pieņemšanas un nodošanas akta parakstīšanas līdz pagājuši 24 mēneši pēc pēdējā pieņemšanas un nodošanas akta parakstīšanas brīža.</w:t>
      </w:r>
    </w:p>
    <w:p w14:paraId="3832EE3A" w14:textId="77777777" w:rsidR="00B55624" w:rsidRDefault="00B55624" w:rsidP="00B55624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55624">
        <w:rPr>
          <w:rFonts w:cs="Times New Roman"/>
          <w:sz w:val="24"/>
          <w:szCs w:val="24"/>
        </w:rPr>
        <w:t>Tiek paredzēti izmaiņu pieprasījumu darbi Tīmekļa vietnes izstrādes un uzturēšanas laikā.</w:t>
      </w:r>
    </w:p>
    <w:p w14:paraId="661D2802" w14:textId="14449E0E" w:rsidR="00F609CA" w:rsidRPr="00B55624" w:rsidRDefault="00B55624" w:rsidP="00B55624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55624">
        <w:rPr>
          <w:szCs w:val="24"/>
        </w:rPr>
        <w:t xml:space="preserve">Pakalpojuma garantijas termiņš ir ne īsāks kā 24 (mēneši) no pieņemšanas un nodošanas akta abpusējas parakstīšanas brīža. </w:t>
      </w:r>
    </w:p>
    <w:p w14:paraId="29447A9D" w14:textId="11BD9D8A" w:rsidR="00F609CA" w:rsidRPr="0016343D" w:rsidRDefault="00F609CA" w:rsidP="003771E8">
      <w:pPr>
        <w:spacing w:after="0" w:line="240" w:lineRule="auto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>2.</w:t>
      </w:r>
      <w:r w:rsidR="00A13668" w:rsidRPr="0016343D">
        <w:rPr>
          <w:sz w:val="24"/>
          <w:szCs w:val="24"/>
        </w:rPr>
        <w:t>4</w:t>
      </w:r>
      <w:r w:rsidRPr="0016343D">
        <w:rPr>
          <w:sz w:val="24"/>
          <w:szCs w:val="24"/>
        </w:rPr>
        <w:t xml:space="preserve">. </w:t>
      </w:r>
      <w:r w:rsidR="008C3308" w:rsidRPr="0016343D">
        <w:rPr>
          <w:sz w:val="24"/>
          <w:szCs w:val="24"/>
        </w:rPr>
        <w:t>P</w:t>
      </w:r>
      <w:r w:rsidRPr="0016343D">
        <w:rPr>
          <w:sz w:val="24"/>
          <w:szCs w:val="24"/>
        </w:rPr>
        <w:t>lānotais iepirkuma izsludināšanas laiks: 202</w:t>
      </w:r>
      <w:r w:rsidR="0016343D" w:rsidRPr="0016343D">
        <w:rPr>
          <w:sz w:val="24"/>
          <w:szCs w:val="24"/>
        </w:rPr>
        <w:t>4</w:t>
      </w:r>
      <w:r w:rsidRPr="0016343D">
        <w:rPr>
          <w:sz w:val="24"/>
          <w:szCs w:val="24"/>
        </w:rPr>
        <w:t>.gada</w:t>
      </w:r>
      <w:r w:rsidR="00956274" w:rsidRPr="0016343D">
        <w:rPr>
          <w:sz w:val="24"/>
          <w:szCs w:val="24"/>
        </w:rPr>
        <w:t xml:space="preserve"> </w:t>
      </w:r>
      <w:r w:rsidR="0016343D" w:rsidRPr="0016343D">
        <w:rPr>
          <w:sz w:val="24"/>
          <w:szCs w:val="24"/>
        </w:rPr>
        <w:t>janvāris</w:t>
      </w:r>
      <w:r w:rsidR="00B55624">
        <w:rPr>
          <w:sz w:val="24"/>
          <w:szCs w:val="24"/>
        </w:rPr>
        <w:t>/ februāris</w:t>
      </w:r>
      <w:r w:rsidR="00CE561C" w:rsidRPr="0016343D">
        <w:rPr>
          <w:sz w:val="24"/>
          <w:szCs w:val="24"/>
        </w:rPr>
        <w:t>.</w:t>
      </w:r>
    </w:p>
    <w:p w14:paraId="6A0786E4" w14:textId="471B95C9" w:rsidR="00F609CA" w:rsidRPr="0016343D" w:rsidRDefault="00F609C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16343D">
        <w:rPr>
          <w:b/>
          <w:bCs/>
          <w:sz w:val="24"/>
          <w:szCs w:val="24"/>
        </w:rPr>
        <w:t xml:space="preserve">3.  Apspriedes norise: </w:t>
      </w:r>
    </w:p>
    <w:p w14:paraId="084E27A6" w14:textId="01A669AA" w:rsidR="00F609CA" w:rsidRPr="0016343D" w:rsidRDefault="00F609CA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3.1. </w:t>
      </w:r>
      <w:r w:rsidR="008C3308" w:rsidRPr="0016343D">
        <w:rPr>
          <w:sz w:val="24"/>
          <w:szCs w:val="24"/>
        </w:rPr>
        <w:t>A</w:t>
      </w:r>
      <w:r w:rsidRPr="0016343D">
        <w:rPr>
          <w:sz w:val="24"/>
          <w:szCs w:val="24"/>
        </w:rPr>
        <w:t>pspriede tiek organizēta, nodrošinot ieinteresēto</w:t>
      </w:r>
      <w:r w:rsidR="002061CC" w:rsidRPr="0016343D">
        <w:rPr>
          <w:sz w:val="24"/>
          <w:szCs w:val="24"/>
        </w:rPr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Pr="0016343D" w:rsidRDefault="002061CC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3.2. </w:t>
      </w:r>
      <w:r w:rsidR="008C3308" w:rsidRPr="0016343D">
        <w:rPr>
          <w:sz w:val="24"/>
          <w:szCs w:val="24"/>
        </w:rPr>
        <w:t>I</w:t>
      </w:r>
      <w:r w:rsidRPr="0016343D">
        <w:rPr>
          <w:sz w:val="24"/>
          <w:szCs w:val="24"/>
        </w:rPr>
        <w:t>epirkuma komisija paziņojumu par organizēto apspriedi publicē Iepirkumu uzraudzības biroja</w:t>
      </w:r>
      <w:r w:rsidR="0033337A" w:rsidRPr="0016343D">
        <w:rPr>
          <w:sz w:val="24"/>
          <w:szCs w:val="24"/>
        </w:rPr>
        <w:t xml:space="preserve"> Publikāciju vadības sistēm</w:t>
      </w:r>
      <w:r w:rsidR="005B062A" w:rsidRPr="0016343D">
        <w:rPr>
          <w:sz w:val="24"/>
          <w:szCs w:val="24"/>
        </w:rPr>
        <w:t>ā</w:t>
      </w:r>
      <w:r w:rsidR="008C3308" w:rsidRPr="0016343D">
        <w:rPr>
          <w:sz w:val="24"/>
          <w:szCs w:val="24"/>
        </w:rPr>
        <w:t>.</w:t>
      </w:r>
    </w:p>
    <w:p w14:paraId="5F5DA7EE" w14:textId="4A2EAB89" w:rsidR="0033337A" w:rsidRPr="0016343D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3.3. </w:t>
      </w:r>
      <w:r w:rsidR="008C3308" w:rsidRPr="0016343D">
        <w:rPr>
          <w:sz w:val="24"/>
          <w:szCs w:val="24"/>
        </w:rPr>
        <w:t>A</w:t>
      </w:r>
      <w:r w:rsidRPr="0016343D">
        <w:rPr>
          <w:sz w:val="24"/>
          <w:szCs w:val="24"/>
        </w:rPr>
        <w:t xml:space="preserve">pspriedes norises laiks: </w:t>
      </w:r>
      <w:r w:rsidR="00D17A05" w:rsidRPr="0016343D">
        <w:rPr>
          <w:sz w:val="24"/>
          <w:szCs w:val="24"/>
        </w:rPr>
        <w:t>k</w:t>
      </w:r>
      <w:r w:rsidRPr="0016343D">
        <w:rPr>
          <w:sz w:val="24"/>
          <w:szCs w:val="24"/>
        </w:rP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Pr="0016343D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16343D">
        <w:rPr>
          <w:b/>
          <w:bCs/>
          <w:sz w:val="24"/>
          <w:szCs w:val="24"/>
        </w:rPr>
        <w:t>4. Ieinteresēto piegādātāju priekšlikumu iesniegšanas kārtība:</w:t>
      </w:r>
    </w:p>
    <w:p w14:paraId="410A2146" w14:textId="184C2C0D" w:rsidR="0033337A" w:rsidRPr="0016343D" w:rsidRDefault="0033337A" w:rsidP="003771E8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4.1. </w:t>
      </w:r>
      <w:r w:rsidR="003771E8" w:rsidRPr="0016343D">
        <w:rPr>
          <w:sz w:val="24"/>
          <w:szCs w:val="24"/>
        </w:rPr>
        <w:t xml:space="preserve">Ieinteresētais piegādātājs priekšlikumus iesniedz, nosūtot uz elektroniskā pasta adresi: </w:t>
      </w:r>
      <w:r w:rsidR="003771E8" w:rsidRPr="0016343D">
        <w:rPr>
          <w:color w:val="4472C4" w:themeColor="accent1"/>
          <w:sz w:val="24"/>
          <w:szCs w:val="24"/>
          <w:u w:val="single"/>
        </w:rPr>
        <w:t>sandra.caksa</w:t>
      </w:r>
      <w:hyperlink r:id="rId5" w:history="1">
        <w:r w:rsidR="003771E8" w:rsidRPr="0016343D">
          <w:rPr>
            <w:rStyle w:val="Hyperlink"/>
            <w:color w:val="4472C4" w:themeColor="accent1"/>
            <w:sz w:val="24"/>
            <w:szCs w:val="24"/>
          </w:rPr>
          <w:t>@rigassatiksme.lv</w:t>
        </w:r>
      </w:hyperlink>
      <w:r w:rsidR="003771E8" w:rsidRPr="0016343D">
        <w:rPr>
          <w:sz w:val="24"/>
          <w:szCs w:val="24"/>
        </w:rPr>
        <w:t xml:space="preserve"> iepirkuma uzraudzības biroja Publikāciju vadības sistēmas paziņojumā norādītajā priekšlikumu iesniegšanas termiņā.</w:t>
      </w:r>
    </w:p>
    <w:p w14:paraId="3308C474" w14:textId="2BE948F3" w:rsidR="0033337A" w:rsidRPr="0016343D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4.2. </w:t>
      </w:r>
      <w:r w:rsidR="008C3308" w:rsidRPr="0016343D">
        <w:rPr>
          <w:sz w:val="24"/>
          <w:szCs w:val="24"/>
        </w:rPr>
        <w:t>I</w:t>
      </w:r>
      <w:r w:rsidRPr="0016343D">
        <w:rPr>
          <w:sz w:val="24"/>
          <w:szCs w:val="24"/>
        </w:rPr>
        <w:t>einteresētā piegādātāja priekšlikumi sagatavojami izsmeļoši, konstruktīvi un sniedzot pamatojumu noteiktu precizējumu veikšanai.</w:t>
      </w:r>
    </w:p>
    <w:p w14:paraId="1CA04A26" w14:textId="2C460E04" w:rsidR="0033337A" w:rsidRPr="0016343D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16343D">
        <w:rPr>
          <w:b/>
          <w:bCs/>
          <w:sz w:val="24"/>
          <w:szCs w:val="24"/>
        </w:rPr>
        <w:t>5. Priekšlikumu izskatīšanas kārtība:</w:t>
      </w:r>
    </w:p>
    <w:p w14:paraId="16948B2B" w14:textId="36CE12A8" w:rsidR="0033337A" w:rsidRPr="0016343D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 xml:space="preserve">5.1. </w:t>
      </w:r>
      <w:r w:rsidR="008C3308" w:rsidRPr="0016343D">
        <w:rPr>
          <w:sz w:val="24"/>
          <w:szCs w:val="24"/>
        </w:rPr>
        <w:t>I</w:t>
      </w:r>
      <w:r w:rsidRPr="0016343D">
        <w:rPr>
          <w:sz w:val="24"/>
          <w:szCs w:val="24"/>
        </w:rPr>
        <w:t>epirkuma komisija izskata ieinteresēto piegādātāju sniegtos priekšlikumus un izvērtē to pamatotību un nepieciešamību iekļaušanai iepirkuma dokumentācijā</w:t>
      </w:r>
      <w:r w:rsidR="008C3308" w:rsidRPr="0016343D">
        <w:rPr>
          <w:sz w:val="24"/>
          <w:szCs w:val="24"/>
        </w:rPr>
        <w:t>.</w:t>
      </w:r>
    </w:p>
    <w:p w14:paraId="5F6145E2" w14:textId="3535157B" w:rsidR="0033337A" w:rsidRPr="0016343D" w:rsidRDefault="0033337A" w:rsidP="00F609CA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  <w:r w:rsidRPr="0016343D">
        <w:rPr>
          <w:sz w:val="24"/>
          <w:szCs w:val="24"/>
        </w:rPr>
        <w:t xml:space="preserve">5.2. </w:t>
      </w:r>
      <w:r w:rsidR="008C3308" w:rsidRPr="0016343D">
        <w:rPr>
          <w:sz w:val="24"/>
          <w:szCs w:val="24"/>
        </w:rPr>
        <w:t>I</w:t>
      </w:r>
      <w:r w:rsidRPr="0016343D">
        <w:rPr>
          <w:sz w:val="24"/>
          <w:szCs w:val="24"/>
        </w:rPr>
        <w:t xml:space="preserve">epirkuma komisija ieinteresētajam piegādātājam, kurš iesniedzis priekšlikumus iepirkuma dokumentācijas pilnveidei, </w:t>
      </w:r>
      <w:r w:rsidRPr="0016343D">
        <w:rPr>
          <w:b/>
          <w:bCs/>
          <w:sz w:val="24"/>
          <w:szCs w:val="24"/>
          <w:u w:val="single"/>
        </w:rPr>
        <w:t xml:space="preserve">nesniedz detalizētu priekšlikumu </w:t>
      </w:r>
      <w:proofErr w:type="spellStart"/>
      <w:r w:rsidRPr="0016343D">
        <w:rPr>
          <w:b/>
          <w:bCs/>
          <w:sz w:val="24"/>
          <w:szCs w:val="24"/>
          <w:u w:val="single"/>
        </w:rPr>
        <w:t>izvērtējumu</w:t>
      </w:r>
      <w:proofErr w:type="spellEnd"/>
      <w:r w:rsidRPr="0016343D">
        <w:rPr>
          <w:b/>
          <w:bCs/>
          <w:sz w:val="24"/>
          <w:szCs w:val="24"/>
          <w:u w:val="single"/>
        </w:rPr>
        <w:t xml:space="preserve"> un pamatojumu piedāvāto priekšlikumu iekļaušanai vai neiekļaušanai iepirkuma dokumentācijā</w:t>
      </w:r>
      <w:r w:rsidR="00D8720D" w:rsidRPr="0016343D">
        <w:rPr>
          <w:b/>
          <w:bCs/>
          <w:sz w:val="24"/>
          <w:szCs w:val="24"/>
          <w:u w:val="single"/>
        </w:rPr>
        <w:t>.</w:t>
      </w:r>
    </w:p>
    <w:p w14:paraId="3543410B" w14:textId="2FB1CA31" w:rsidR="00D8720D" w:rsidRPr="0016343D" w:rsidRDefault="00D8720D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16343D">
        <w:rPr>
          <w:b/>
          <w:bCs/>
          <w:sz w:val="24"/>
          <w:szCs w:val="24"/>
        </w:rPr>
        <w:t>6. Apspriedei publicējamā informācija:</w:t>
      </w:r>
    </w:p>
    <w:p w14:paraId="52A69942" w14:textId="4AC1E7A4" w:rsidR="00D8720D" w:rsidRPr="0016343D" w:rsidRDefault="00D8720D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lastRenderedPageBreak/>
        <w:t>6.1. Tehniskā specifikācija;</w:t>
      </w:r>
    </w:p>
    <w:p w14:paraId="36F297A6" w14:textId="77777777" w:rsidR="00E851EC" w:rsidRPr="0016343D" w:rsidRDefault="00771920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>6.2. Plānotās kvalifikācijas prasības</w:t>
      </w:r>
      <w:r w:rsidR="00E851EC" w:rsidRPr="0016343D">
        <w:rPr>
          <w:sz w:val="24"/>
          <w:szCs w:val="24"/>
        </w:rPr>
        <w:t>;</w:t>
      </w:r>
    </w:p>
    <w:p w14:paraId="0BE051E7" w14:textId="2D3E8A36" w:rsidR="00771920" w:rsidRPr="0016343D" w:rsidRDefault="00E851EC" w:rsidP="00F609CA">
      <w:pPr>
        <w:spacing w:after="0"/>
        <w:ind w:left="360"/>
        <w:jc w:val="both"/>
        <w:rPr>
          <w:sz w:val="24"/>
          <w:szCs w:val="24"/>
        </w:rPr>
      </w:pPr>
      <w:r w:rsidRPr="0016343D">
        <w:rPr>
          <w:sz w:val="24"/>
          <w:szCs w:val="24"/>
        </w:rPr>
        <w:t>6.3. Plānotais izvēles kritēriju īpatsvars</w:t>
      </w:r>
      <w:r w:rsidR="00EE2319" w:rsidRPr="0016343D">
        <w:rPr>
          <w:sz w:val="24"/>
          <w:szCs w:val="24"/>
        </w:rPr>
        <w:t>.</w:t>
      </w:r>
    </w:p>
    <w:p w14:paraId="341FB82E" w14:textId="3FE98099" w:rsidR="008C3308" w:rsidRPr="0016343D" w:rsidRDefault="008C3308" w:rsidP="00F609CA">
      <w:pPr>
        <w:spacing w:after="0"/>
        <w:ind w:left="360"/>
        <w:jc w:val="both"/>
        <w:rPr>
          <w:sz w:val="24"/>
          <w:szCs w:val="24"/>
        </w:rPr>
      </w:pPr>
    </w:p>
    <w:p w14:paraId="209BD88B" w14:textId="3B2F4096" w:rsidR="00F609CA" w:rsidRPr="0016343D" w:rsidRDefault="008C3308" w:rsidP="00771920">
      <w:pPr>
        <w:spacing w:after="0"/>
        <w:ind w:left="360"/>
        <w:jc w:val="both"/>
        <w:rPr>
          <w:b/>
          <w:bCs/>
          <w:i/>
          <w:iCs/>
          <w:sz w:val="24"/>
          <w:szCs w:val="24"/>
        </w:rPr>
      </w:pPr>
      <w:r w:rsidRPr="0016343D">
        <w:rPr>
          <w:b/>
          <w:bCs/>
          <w:i/>
          <w:iCs/>
          <w:sz w:val="24"/>
          <w:szCs w:val="24"/>
        </w:rPr>
        <w:t>Iepirkuma komisija jau iepriekš izsaka pateicību ieinteresētajiem piegādātājiem par iesaisti un priekšlikumu sniegšanu!</w:t>
      </w:r>
    </w:p>
    <w:sectPr w:rsidR="00F609CA" w:rsidRPr="0016343D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61A"/>
    <w:multiLevelType w:val="multilevel"/>
    <w:tmpl w:val="7EB6ACE8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BE9"/>
    <w:multiLevelType w:val="multilevel"/>
    <w:tmpl w:val="DA28E1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77C9"/>
    <w:multiLevelType w:val="multilevel"/>
    <w:tmpl w:val="EF7854F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3210115">
    <w:abstractNumId w:val="4"/>
  </w:num>
  <w:num w:numId="2" w16cid:durableId="759331112">
    <w:abstractNumId w:val="1"/>
  </w:num>
  <w:num w:numId="3" w16cid:durableId="499586311">
    <w:abstractNumId w:val="3"/>
  </w:num>
  <w:num w:numId="4" w16cid:durableId="457337011">
    <w:abstractNumId w:val="0"/>
  </w:num>
  <w:num w:numId="5" w16cid:durableId="1863785594">
    <w:abstractNumId w:val="2"/>
  </w:num>
  <w:num w:numId="6" w16cid:durableId="752512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0729A"/>
    <w:rsid w:val="00016E36"/>
    <w:rsid w:val="00085CDA"/>
    <w:rsid w:val="000A5691"/>
    <w:rsid w:val="000C5D31"/>
    <w:rsid w:val="000D7796"/>
    <w:rsid w:val="000E6174"/>
    <w:rsid w:val="00130A64"/>
    <w:rsid w:val="0016343D"/>
    <w:rsid w:val="001805FF"/>
    <w:rsid w:val="001D4449"/>
    <w:rsid w:val="002061CC"/>
    <w:rsid w:val="002777B7"/>
    <w:rsid w:val="00297CD2"/>
    <w:rsid w:val="002A72ED"/>
    <w:rsid w:val="002E6BA1"/>
    <w:rsid w:val="00316145"/>
    <w:rsid w:val="0033337A"/>
    <w:rsid w:val="00346033"/>
    <w:rsid w:val="003771E8"/>
    <w:rsid w:val="003E07DE"/>
    <w:rsid w:val="003E51F5"/>
    <w:rsid w:val="003F0E98"/>
    <w:rsid w:val="00432261"/>
    <w:rsid w:val="00435E7C"/>
    <w:rsid w:val="00442668"/>
    <w:rsid w:val="00486A88"/>
    <w:rsid w:val="004C2463"/>
    <w:rsid w:val="004C2CD2"/>
    <w:rsid w:val="004E5EDD"/>
    <w:rsid w:val="004E761E"/>
    <w:rsid w:val="004F147C"/>
    <w:rsid w:val="005538C5"/>
    <w:rsid w:val="00581B60"/>
    <w:rsid w:val="005B062A"/>
    <w:rsid w:val="005E09AE"/>
    <w:rsid w:val="006111A8"/>
    <w:rsid w:val="00614205"/>
    <w:rsid w:val="00633E99"/>
    <w:rsid w:val="006459FF"/>
    <w:rsid w:val="00670298"/>
    <w:rsid w:val="00672265"/>
    <w:rsid w:val="00771920"/>
    <w:rsid w:val="0078575E"/>
    <w:rsid w:val="007C29DA"/>
    <w:rsid w:val="007E5846"/>
    <w:rsid w:val="007F7B08"/>
    <w:rsid w:val="0084509B"/>
    <w:rsid w:val="0086479A"/>
    <w:rsid w:val="00872F46"/>
    <w:rsid w:val="00876A24"/>
    <w:rsid w:val="008A33E6"/>
    <w:rsid w:val="008C3308"/>
    <w:rsid w:val="00900392"/>
    <w:rsid w:val="00940090"/>
    <w:rsid w:val="00956274"/>
    <w:rsid w:val="00A13668"/>
    <w:rsid w:val="00A136DC"/>
    <w:rsid w:val="00A15D1B"/>
    <w:rsid w:val="00A51310"/>
    <w:rsid w:val="00AA32F1"/>
    <w:rsid w:val="00AA63DF"/>
    <w:rsid w:val="00B01969"/>
    <w:rsid w:val="00B51755"/>
    <w:rsid w:val="00B55624"/>
    <w:rsid w:val="00C17FFE"/>
    <w:rsid w:val="00CC4E93"/>
    <w:rsid w:val="00CE561C"/>
    <w:rsid w:val="00D17A05"/>
    <w:rsid w:val="00D8390C"/>
    <w:rsid w:val="00D8720D"/>
    <w:rsid w:val="00DA17F1"/>
    <w:rsid w:val="00DA46D4"/>
    <w:rsid w:val="00DD5AF4"/>
    <w:rsid w:val="00E41AF8"/>
    <w:rsid w:val="00E851EC"/>
    <w:rsid w:val="00EB0871"/>
    <w:rsid w:val="00ED60DC"/>
    <w:rsid w:val="00EE2319"/>
    <w:rsid w:val="00EE2A86"/>
    <w:rsid w:val="00F37F6F"/>
    <w:rsid w:val="00F609CA"/>
    <w:rsid w:val="00F851D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,Dot pt"/>
    <w:basedOn w:val="Normal"/>
    <w:link w:val="ListParagraphChar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A51310"/>
  </w:style>
  <w:style w:type="character" w:styleId="CommentReference">
    <w:name w:val="annotation reference"/>
    <w:basedOn w:val="DefaultParagraphFont"/>
    <w:uiPriority w:val="99"/>
    <w:semiHidden/>
    <w:unhideWhenUsed/>
    <w:rsid w:val="0063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99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B55624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55624"/>
    <w:rPr>
      <w:rFonts w:ascii="Belwe Lt TL" w:eastAsia="Times New Roman" w:hAnsi="Belwe Lt T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@rigassatiksme.lv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45F4B-16BD-49F0-B35F-40C87612223D}"/>
</file>

<file path=customXml/itemProps2.xml><?xml version="1.0" encoding="utf-8"?>
<ds:datastoreItem xmlns:ds="http://schemas.openxmlformats.org/officeDocument/2006/customXml" ds:itemID="{D4043C71-B7FB-4530-8FF4-3F3ADE161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Sandra.Caksa@rigassatiksme.lv</dc:creator>
  <cp:keywords/>
  <dc:description/>
  <cp:lastModifiedBy>Sandra Čakša</cp:lastModifiedBy>
  <cp:revision>3</cp:revision>
  <dcterms:created xsi:type="dcterms:W3CDTF">2023-12-08T06:32:00Z</dcterms:created>
  <dcterms:modified xsi:type="dcterms:W3CDTF">2023-12-08T07:21:00Z</dcterms:modified>
</cp:coreProperties>
</file>