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EF1DF" w14:textId="52A3B0CB" w:rsidR="00867183" w:rsidRDefault="00C7193C" w:rsidP="00867183">
      <w:pPr>
        <w:tabs>
          <w:tab w:val="left" w:pos="567"/>
        </w:tabs>
      </w:pPr>
      <w:r>
        <w:rPr>
          <w:rFonts w:eastAsia="Calibri"/>
          <w:lang w:val="lv-LV"/>
        </w:rPr>
        <w:t>01.02.2024.</w:t>
      </w:r>
    </w:p>
    <w:p w14:paraId="586DA9E2" w14:textId="4E929907" w:rsidR="0058640C" w:rsidRDefault="0058640C" w:rsidP="00867183">
      <w:pPr>
        <w:tabs>
          <w:tab w:val="left" w:pos="567"/>
        </w:tabs>
      </w:pPr>
    </w:p>
    <w:p w14:paraId="2D8307D9" w14:textId="5711BF44" w:rsidR="00324E69" w:rsidRPr="00E451CB" w:rsidRDefault="00EC1BA5" w:rsidP="00E451CB">
      <w:pPr>
        <w:rPr>
          <w:rFonts w:eastAsia="Calibri"/>
          <w:lang w:val="lv-LV"/>
        </w:rPr>
      </w:pPr>
      <w:r w:rsidRPr="00325C33">
        <w:rPr>
          <w:b/>
          <w:bCs/>
          <w:lang w:val="lv-LV"/>
        </w:rPr>
        <w:t xml:space="preserve">                                                                                       </w:t>
      </w:r>
    </w:p>
    <w:p w14:paraId="62FB32B2" w14:textId="09AADA09" w:rsidR="00324E69" w:rsidRPr="0028387D" w:rsidRDefault="00810BC1" w:rsidP="00C7193C">
      <w:pPr>
        <w:tabs>
          <w:tab w:val="left" w:pos="6237"/>
        </w:tabs>
        <w:ind w:right="372"/>
        <w:jc w:val="right"/>
        <w:rPr>
          <w:i/>
          <w:lang w:val="lv-LV"/>
        </w:rPr>
      </w:pPr>
      <w:r w:rsidRPr="0028387D">
        <w:t xml:space="preserve">  </w:t>
      </w:r>
    </w:p>
    <w:p w14:paraId="23296C16" w14:textId="3486B85C" w:rsidR="0097284B" w:rsidRPr="0097284B" w:rsidRDefault="00ED287C" w:rsidP="0097284B">
      <w:pPr>
        <w:rPr>
          <w:rFonts w:eastAsia="Calibri"/>
          <w:i/>
          <w:lang w:val="lv-LV"/>
        </w:rPr>
      </w:pPr>
      <w:r w:rsidRPr="0097284B">
        <w:rPr>
          <w:i/>
          <w:lang w:val="lv-LV"/>
        </w:rPr>
        <w:t xml:space="preserve">Par </w:t>
      </w:r>
      <w:r w:rsidR="00770CD4" w:rsidRPr="0097284B">
        <w:rPr>
          <w:i/>
          <w:lang w:val="lv-LV"/>
        </w:rPr>
        <w:t>iepirkuma procedūra</w:t>
      </w:r>
      <w:r w:rsidR="0097284B" w:rsidRPr="0097284B">
        <w:rPr>
          <w:i/>
          <w:lang w:val="lv-LV"/>
        </w:rPr>
        <w:t>s</w:t>
      </w:r>
      <w:r w:rsidR="0097284B">
        <w:rPr>
          <w:i/>
          <w:lang w:val="lv-LV"/>
        </w:rPr>
        <w:t xml:space="preserve"> </w:t>
      </w:r>
      <w:r w:rsidR="0097284B" w:rsidRPr="0097284B">
        <w:rPr>
          <w:i/>
          <w:color w:val="000000"/>
          <w:lang w:val="lv-LV"/>
        </w:rPr>
        <w:t>“</w:t>
      </w:r>
      <w:r w:rsidR="0097284B" w:rsidRPr="0097284B">
        <w:rPr>
          <w:rFonts w:eastAsia="Calibri"/>
          <w:i/>
          <w:lang w:val="lv-LV"/>
        </w:rPr>
        <w:t xml:space="preserve">Tramvaja pieturvietu pārbūve un </w:t>
      </w:r>
    </w:p>
    <w:p w14:paraId="177F9470" w14:textId="77777777" w:rsidR="0097284B" w:rsidRPr="0097284B" w:rsidRDefault="0097284B" w:rsidP="0097284B">
      <w:pPr>
        <w:rPr>
          <w:rFonts w:eastAsia="Calibri"/>
          <w:i/>
          <w:lang w:val="lv-LV"/>
        </w:rPr>
      </w:pPr>
      <w:r w:rsidRPr="0097284B">
        <w:rPr>
          <w:rFonts w:eastAsia="Calibri"/>
          <w:i/>
          <w:lang w:val="lv-LV"/>
        </w:rPr>
        <w:t xml:space="preserve">sliežu ceļu posmu pārbūve un atjaunošana </w:t>
      </w:r>
    </w:p>
    <w:p w14:paraId="11651DF9" w14:textId="38C11795" w:rsidR="0097284B" w:rsidRPr="0097284B" w:rsidRDefault="0097284B" w:rsidP="0097284B">
      <w:pPr>
        <w:rPr>
          <w:rFonts w:eastAsiaTheme="minorHAnsi"/>
          <w:i/>
          <w:lang w:val="lv-LV"/>
        </w:rPr>
      </w:pPr>
      <w:r w:rsidRPr="0097284B">
        <w:rPr>
          <w:rFonts w:eastAsia="Calibri"/>
          <w:i/>
          <w:lang w:val="lv-LV"/>
        </w:rPr>
        <w:t>Bebru ielā un Kurzemes prospektā.</w:t>
      </w:r>
      <w:r w:rsidRPr="0097284B">
        <w:rPr>
          <w:i/>
          <w:color w:val="000000"/>
          <w:lang w:val="lv-LV"/>
        </w:rPr>
        <w:t>” (ID</w:t>
      </w:r>
      <w:r w:rsidRPr="0097284B">
        <w:rPr>
          <w:rFonts w:eastAsiaTheme="minorHAnsi"/>
          <w:i/>
          <w:lang w:val="lv-LV"/>
        </w:rPr>
        <w:t xml:space="preserve"> Nr. RS/2024/2)</w:t>
      </w:r>
    </w:p>
    <w:p w14:paraId="01E5FD02" w14:textId="6F3BA1D6" w:rsidR="00ED287C" w:rsidRPr="0097284B" w:rsidRDefault="00ED287C" w:rsidP="0097284B">
      <w:pPr>
        <w:jc w:val="both"/>
        <w:rPr>
          <w:i/>
          <w:lang w:val="lv-LV"/>
        </w:rPr>
      </w:pPr>
      <w:r w:rsidRPr="0097284B">
        <w:rPr>
          <w:i/>
          <w:lang w:val="lv-LV"/>
        </w:rPr>
        <w:t>nolikuma prasībām</w:t>
      </w:r>
    </w:p>
    <w:p w14:paraId="6F27DAAA" w14:textId="77777777" w:rsidR="00ED287C" w:rsidRPr="00E96D73" w:rsidRDefault="00ED287C" w:rsidP="00D019CA">
      <w:pPr>
        <w:ind w:right="372"/>
        <w:jc w:val="both"/>
        <w:rPr>
          <w:lang w:val="lv-LV"/>
        </w:rPr>
      </w:pPr>
    </w:p>
    <w:p w14:paraId="4FA8B37C" w14:textId="072E21A0" w:rsidR="0028387D" w:rsidRPr="00590519" w:rsidRDefault="00ED287C" w:rsidP="00CE4970">
      <w:pPr>
        <w:ind w:right="372" w:firstLine="426"/>
        <w:jc w:val="both"/>
        <w:rPr>
          <w:lang w:val="lv-LV"/>
        </w:rPr>
      </w:pPr>
      <w:r w:rsidRPr="009720CB">
        <w:rPr>
          <w:lang w:val="lv-LV"/>
        </w:rPr>
        <w:t xml:space="preserve">Rīgas pašvaldības sabiedrības ar ierobežotu atbildību „Rīgas satiksme” Iepirkuma komisija (turpmāk – </w:t>
      </w:r>
      <w:r w:rsidRPr="00590519">
        <w:rPr>
          <w:lang w:val="lv-LV"/>
        </w:rPr>
        <w:t>Pasūtītājs) no iespējamā piegādātāja ir saņēmusi vēstuli</w:t>
      </w:r>
      <w:r w:rsidR="0028387D" w:rsidRPr="00590519">
        <w:rPr>
          <w:lang w:val="lv-LV"/>
        </w:rPr>
        <w:t xml:space="preserve"> ar lūgumu sniegt skaidrojumu par nolikumā ietvertajām prasībām.</w:t>
      </w:r>
    </w:p>
    <w:p w14:paraId="13D978C5" w14:textId="77777777" w:rsidR="00DA135F" w:rsidRPr="00590519" w:rsidRDefault="00DA135F" w:rsidP="00CE4970">
      <w:pPr>
        <w:ind w:right="372" w:firstLine="426"/>
        <w:jc w:val="both"/>
        <w:rPr>
          <w:lang w:val="lv-LV"/>
        </w:rPr>
      </w:pPr>
    </w:p>
    <w:p w14:paraId="288889E7" w14:textId="77777777" w:rsidR="00A241F2" w:rsidRPr="0045429B" w:rsidRDefault="00014539" w:rsidP="00A241F2">
      <w:pPr>
        <w:spacing w:after="160" w:line="259" w:lineRule="auto"/>
        <w:ind w:right="372"/>
        <w:contextualSpacing/>
        <w:jc w:val="both"/>
        <w:rPr>
          <w:lang w:val="lv-LV"/>
        </w:rPr>
      </w:pPr>
      <w:r w:rsidRPr="00EB0D88">
        <w:rPr>
          <w:b/>
          <w:bCs/>
          <w:i/>
          <w:iCs/>
        </w:rPr>
        <w:t>1</w:t>
      </w:r>
      <w:r w:rsidRPr="00003916">
        <w:rPr>
          <w:b/>
          <w:bCs/>
          <w:i/>
          <w:iCs/>
        </w:rPr>
        <w:t>.j</w:t>
      </w:r>
      <w:r w:rsidR="00DA135F" w:rsidRPr="007E2CA4">
        <w:rPr>
          <w:b/>
          <w:bCs/>
          <w:i/>
          <w:iCs/>
        </w:rPr>
        <w:t>autājums</w:t>
      </w:r>
      <w:r w:rsidR="00DA135F" w:rsidRPr="007E2CA4">
        <w:rPr>
          <w:i/>
          <w:iCs/>
        </w:rPr>
        <w:t>:</w:t>
      </w:r>
      <w:r w:rsidR="00DA135F" w:rsidRPr="00A241F2">
        <w:rPr>
          <w:i/>
          <w:iCs/>
        </w:rPr>
        <w:t xml:space="preserve"> </w:t>
      </w:r>
      <w:r w:rsidR="00A241F2" w:rsidRPr="0045429B">
        <w:rPr>
          <w:i/>
          <w:iCs/>
          <w:lang w:val="lv-LV"/>
        </w:rPr>
        <w:t>Vai izmaksās jāiekļauj maksu par transporta būvju izmantošanu (lietošanu) Rīgas ielu sarkano līniju robežās un transporta būvju un inženierkomunikāciju aizsardzības zonās?</w:t>
      </w:r>
    </w:p>
    <w:p w14:paraId="32DE8228" w14:textId="4929E57E" w:rsidR="002C48F0" w:rsidRPr="002C48F0" w:rsidRDefault="00DA135F" w:rsidP="002C48F0">
      <w:pPr>
        <w:ind w:right="372"/>
        <w:jc w:val="both"/>
        <w:rPr>
          <w:rFonts w:eastAsia="Calibri"/>
          <w:lang w:val="lv-LV" w:eastAsia="lv-LV"/>
        </w:rPr>
      </w:pPr>
      <w:r w:rsidRPr="0045429B">
        <w:rPr>
          <w:b/>
          <w:bCs/>
          <w:lang w:val="lv-LV"/>
        </w:rPr>
        <w:t>Atbilde:</w:t>
      </w:r>
      <w:r w:rsidRPr="0045429B">
        <w:rPr>
          <w:lang w:val="lv-LV"/>
        </w:rPr>
        <w:t xml:space="preserve"> </w:t>
      </w:r>
      <w:r w:rsidR="00957F67" w:rsidRPr="0045429B">
        <w:rPr>
          <w:lang w:val="lv-LV"/>
        </w:rPr>
        <w:t xml:space="preserve">Informējam, ka pretendentam finanšu piedāvājumā nav jāiekļauj izmaksas par </w:t>
      </w:r>
      <w:r w:rsidR="00957F67" w:rsidRPr="0045429B">
        <w:rPr>
          <w:rStyle w:val="Izteiksmgs"/>
          <w:b w:val="0"/>
          <w:bCs w:val="0"/>
          <w:shd w:val="clear" w:color="auto" w:fill="FFFFFF"/>
          <w:lang w:val="lv-LV"/>
        </w:rPr>
        <w:t>transporta būvju izmantošanu</w:t>
      </w:r>
      <w:r w:rsidR="00957F67" w:rsidRPr="0045429B">
        <w:rPr>
          <w:b/>
          <w:bCs/>
          <w:lang w:val="lv-LV"/>
        </w:rPr>
        <w:t xml:space="preserve"> </w:t>
      </w:r>
      <w:r w:rsidR="00957F67" w:rsidRPr="0045429B">
        <w:rPr>
          <w:rStyle w:val="Izteiksmgs"/>
          <w:b w:val="0"/>
          <w:bCs w:val="0"/>
          <w:shd w:val="clear" w:color="auto" w:fill="FFFFFF"/>
          <w:lang w:val="lv-LV"/>
        </w:rPr>
        <w:t>Rīgas ielu sarkano līniju robežās un transporta būvju un inženierkomunikāciju aizsardzības zonās.</w:t>
      </w:r>
      <w:r w:rsidR="00957F67" w:rsidRPr="0045429B">
        <w:rPr>
          <w:rStyle w:val="Izteiksmgs"/>
          <w:shd w:val="clear" w:color="auto" w:fill="FFFFFF"/>
          <w:lang w:val="lv-LV"/>
        </w:rPr>
        <w:t xml:space="preserve"> </w:t>
      </w:r>
      <w:r w:rsidR="002C48F0">
        <w:rPr>
          <w:rStyle w:val="Izteiksmgs"/>
          <w:b w:val="0"/>
          <w:bCs w:val="0"/>
          <w:shd w:val="clear" w:color="auto" w:fill="FFFFFF"/>
          <w:lang w:val="lv-LV"/>
        </w:rPr>
        <w:t xml:space="preserve">Papildus norādām, ka būvuzņēmējam būs jāveic samaksa </w:t>
      </w:r>
      <w:r w:rsidR="002C48F0" w:rsidRPr="002C48F0">
        <w:rPr>
          <w:rFonts w:eastAsia="Calibri"/>
          <w:lang w:val="lv-LV" w:eastAsia="lv-LV"/>
        </w:rPr>
        <w:t>par</w:t>
      </w:r>
      <w:r w:rsidR="002C48F0" w:rsidRPr="002C48F0">
        <w:rPr>
          <w:rFonts w:eastAsia="Calibri"/>
          <w:shd w:val="clear" w:color="auto" w:fill="FFFFFF"/>
          <w:lang w:val="lv-LV" w:eastAsia="lv-LV"/>
        </w:rPr>
        <w:t xml:space="preserve"> transporta būvju izmantošanu Rīgas ielu sarkano līniju robežās un transporta būvju un inženierkomunikāciju aizsardzības zonās</w:t>
      </w:r>
      <w:r w:rsidR="002C48F0">
        <w:rPr>
          <w:rFonts w:eastAsia="Calibri"/>
          <w:shd w:val="clear" w:color="auto" w:fill="FFFFFF"/>
          <w:lang w:val="lv-LV" w:eastAsia="lv-LV"/>
        </w:rPr>
        <w:t xml:space="preserve"> par periodu, </w:t>
      </w:r>
      <w:r w:rsidR="00177718">
        <w:rPr>
          <w:rFonts w:eastAsia="Calibri"/>
          <w:shd w:val="clear" w:color="auto" w:fill="FFFFFF"/>
          <w:lang w:val="lv-LV" w:eastAsia="lv-LV"/>
        </w:rPr>
        <w:t>kad</w:t>
      </w:r>
      <w:r w:rsidR="002C48F0">
        <w:rPr>
          <w:rFonts w:eastAsia="Calibri"/>
          <w:shd w:val="clear" w:color="auto" w:fill="FFFFFF"/>
          <w:lang w:val="lv-LV" w:eastAsia="lv-LV"/>
        </w:rPr>
        <w:t xml:space="preserve"> būvuzņēmēja vainas dēļ tiek nepamatoti kavēts līguma izpildes termiņš.</w:t>
      </w:r>
    </w:p>
    <w:p w14:paraId="10F0FE14" w14:textId="77777777" w:rsidR="00DA135F" w:rsidRPr="0045429B" w:rsidRDefault="00DA135F" w:rsidP="00CC4494">
      <w:pPr>
        <w:pStyle w:val="Bezatstarpm"/>
        <w:ind w:right="372"/>
        <w:jc w:val="both"/>
        <w:rPr>
          <w:rFonts w:ascii="Times New Roman" w:hAnsi="Times New Roman" w:cs="Times New Roman"/>
          <w:sz w:val="24"/>
          <w:szCs w:val="24"/>
        </w:rPr>
      </w:pPr>
    </w:p>
    <w:p w14:paraId="2410A956" w14:textId="77777777" w:rsidR="0045429B" w:rsidRDefault="00EB0D88" w:rsidP="00202A4B">
      <w:pPr>
        <w:spacing w:after="160" w:line="259" w:lineRule="auto"/>
        <w:ind w:right="372"/>
        <w:contextualSpacing/>
        <w:jc w:val="both"/>
        <w:rPr>
          <w:lang w:val="lv-LV"/>
        </w:rPr>
      </w:pPr>
      <w:r w:rsidRPr="0045429B">
        <w:rPr>
          <w:b/>
          <w:bCs/>
          <w:i/>
          <w:iCs/>
          <w:lang w:val="lv-LV"/>
        </w:rPr>
        <w:t xml:space="preserve">2.jautājums: </w:t>
      </w:r>
      <w:r w:rsidR="0045429B" w:rsidRPr="0045429B">
        <w:rPr>
          <w:lang w:val="lv-LV"/>
        </w:rPr>
        <w:t>Lūdzam Pasūtītāju norādīt Lokālās tāmes Nr.1-1, pozīcijās Nr.7; Nr.10; Nr.12  minēto “uz Pasūtītāja norādītu uzglabāšanas vietu” iespējamo transportēšanas attālumu no objekta?</w:t>
      </w:r>
    </w:p>
    <w:p w14:paraId="5097AD6A" w14:textId="2A97DD77" w:rsidR="000C066C" w:rsidRPr="00E602B2" w:rsidRDefault="00CF2B17" w:rsidP="007443A1">
      <w:pPr>
        <w:ind w:right="372"/>
        <w:jc w:val="both"/>
        <w:rPr>
          <w:sz w:val="22"/>
          <w:szCs w:val="22"/>
          <w:lang w:val="lv-LV"/>
        </w:rPr>
      </w:pPr>
      <w:r w:rsidRPr="00CF2B17">
        <w:rPr>
          <w:b/>
          <w:bCs/>
          <w:lang w:val="lv-LV"/>
        </w:rPr>
        <w:t>Atbilde:</w:t>
      </w:r>
      <w:r w:rsidR="00E602B2">
        <w:rPr>
          <w:lang w:val="lv-LV"/>
        </w:rPr>
        <w:t xml:space="preserve"> </w:t>
      </w:r>
      <w:r w:rsidR="00E602B2" w:rsidRPr="00E602B2">
        <w:rPr>
          <w:lang w:val="lv-LV"/>
        </w:rPr>
        <w:t xml:space="preserve">Informējam, </w:t>
      </w:r>
      <w:r w:rsidR="00E602B2" w:rsidRPr="00C50399">
        <w:rPr>
          <w:lang w:val="lv-LV"/>
        </w:rPr>
        <w:t>ka</w:t>
      </w:r>
      <w:r w:rsidR="002335F7">
        <w:rPr>
          <w:lang w:val="lv-LV"/>
        </w:rPr>
        <w:t xml:space="preserve"> aptuvenais transportēšanas attālums ir 2 km</w:t>
      </w:r>
      <w:r w:rsidR="007443A1" w:rsidRPr="007443A1">
        <w:rPr>
          <w:lang w:val="lv-LV"/>
        </w:rPr>
        <w:t>.</w:t>
      </w:r>
    </w:p>
    <w:p w14:paraId="318D566A" w14:textId="65E48EE7" w:rsidR="00EB0D88" w:rsidRPr="00EB0D88" w:rsidRDefault="00EB0D88" w:rsidP="000C066C">
      <w:pPr>
        <w:ind w:right="372"/>
        <w:jc w:val="both"/>
        <w:rPr>
          <w:b/>
          <w:bCs/>
        </w:rPr>
      </w:pPr>
    </w:p>
    <w:p w14:paraId="237BAACB" w14:textId="77777777" w:rsidR="003D4959" w:rsidRPr="009F30E0" w:rsidRDefault="00124ED4" w:rsidP="003D4959">
      <w:pPr>
        <w:shd w:val="clear" w:color="auto" w:fill="FFFFFF"/>
        <w:ind w:right="372"/>
        <w:jc w:val="both"/>
        <w:rPr>
          <w:i/>
          <w:lang w:val="lv-LV"/>
        </w:rPr>
      </w:pPr>
      <w:r w:rsidRPr="00381164">
        <w:rPr>
          <w:rFonts w:eastAsiaTheme="minorHAnsi"/>
          <w:b/>
          <w:bCs/>
          <w:i/>
          <w:lang w:val="lv-LV"/>
        </w:rPr>
        <w:t>3. jautājums</w:t>
      </w:r>
      <w:r w:rsidRPr="003D4959">
        <w:rPr>
          <w:rFonts w:eastAsiaTheme="minorHAnsi"/>
          <w:iCs/>
          <w:lang w:val="lv-LV"/>
        </w:rPr>
        <w:t xml:space="preserve">:  </w:t>
      </w:r>
      <w:r w:rsidR="003D4959" w:rsidRPr="009F30E0">
        <w:rPr>
          <w:i/>
          <w:lang w:val="lv-LV"/>
        </w:rPr>
        <w:t>Iepirkumam pievienotajā būvprojekta dokumentācijā, Darbu organizēšanas projekts uzrādītas 4 gab., Pagaidu pasažieru platformas (L=40m). Projekta informācijā nav atrodama specifikācija pagaidu platformu izbūvei, platums, augstums, seguma veids. Lūdzam Pasūtītāju papildināt būvprojektu ar nepieciešamo informāciju?</w:t>
      </w:r>
    </w:p>
    <w:p w14:paraId="20FDBDBA" w14:textId="64038E96" w:rsidR="00847472" w:rsidRPr="009F30E0" w:rsidRDefault="00916510" w:rsidP="009F30E0">
      <w:pPr>
        <w:shd w:val="clear" w:color="auto" w:fill="FFFFFF"/>
        <w:ind w:right="372"/>
        <w:jc w:val="both"/>
        <w:rPr>
          <w:lang w:val="lv-LV"/>
        </w:rPr>
      </w:pPr>
      <w:r w:rsidRPr="009F30E0">
        <w:rPr>
          <w:rFonts w:eastAsiaTheme="minorHAnsi"/>
          <w:b/>
          <w:bCs/>
          <w:iCs/>
          <w:lang w:val="lv-LV"/>
        </w:rPr>
        <w:t xml:space="preserve">Atbilde: </w:t>
      </w:r>
      <w:r w:rsidR="009F30E0" w:rsidRPr="009F30E0">
        <w:rPr>
          <w:rFonts w:eastAsiaTheme="minorHAnsi"/>
          <w:iCs/>
          <w:lang w:val="lv-LV"/>
        </w:rPr>
        <w:t>Informējam, ka p</w:t>
      </w:r>
      <w:r w:rsidR="009F30E0" w:rsidRPr="009F30E0">
        <w:rPr>
          <w:lang w:val="lv-LV"/>
        </w:rPr>
        <w:t>latformas virsmai jābūt ar neslīdošu virsmu, 40</w:t>
      </w:r>
      <w:r w:rsidR="009F30E0">
        <w:rPr>
          <w:lang w:val="lv-LV"/>
        </w:rPr>
        <w:t xml:space="preserve"> </w:t>
      </w:r>
      <w:r w:rsidR="009F30E0" w:rsidRPr="009F30E0">
        <w:rPr>
          <w:lang w:val="lv-LV"/>
        </w:rPr>
        <w:t>m garai, 2</w:t>
      </w:r>
      <w:r w:rsidR="009F30E0">
        <w:rPr>
          <w:lang w:val="lv-LV"/>
        </w:rPr>
        <w:t xml:space="preserve"> </w:t>
      </w:r>
      <w:r w:rsidR="009F30E0" w:rsidRPr="009F30E0">
        <w:rPr>
          <w:lang w:val="lv-LV"/>
        </w:rPr>
        <w:t xml:space="preserve">m platai, platformas augšai jābūt vienā līmenī ar sliežu galvu. </w:t>
      </w:r>
      <w:r w:rsidR="009F30E0">
        <w:rPr>
          <w:lang w:val="lv-LV"/>
        </w:rPr>
        <w:t>Papildus norādām, ka p</w:t>
      </w:r>
      <w:r w:rsidR="009F30E0" w:rsidRPr="009F30E0">
        <w:rPr>
          <w:lang w:val="lv-LV"/>
        </w:rPr>
        <w:t>latformas materiālu izvēlas būv</w:t>
      </w:r>
      <w:r w:rsidR="009F30E0">
        <w:rPr>
          <w:lang w:val="lv-LV"/>
        </w:rPr>
        <w:t>uzņēmējs,</w:t>
      </w:r>
      <w:r w:rsidR="009F30E0" w:rsidRPr="009F30E0">
        <w:rPr>
          <w:lang w:val="lv-LV"/>
        </w:rPr>
        <w:t xml:space="preserve"> pirms tam saskaņojot </w:t>
      </w:r>
      <w:r w:rsidR="009F30E0">
        <w:rPr>
          <w:lang w:val="lv-LV"/>
        </w:rPr>
        <w:t xml:space="preserve">to </w:t>
      </w:r>
      <w:r w:rsidR="009F30E0" w:rsidRPr="009F30E0">
        <w:rPr>
          <w:lang w:val="lv-LV"/>
        </w:rPr>
        <w:t>ar Pasūtītāju.</w:t>
      </w:r>
    </w:p>
    <w:p w14:paraId="545260D7" w14:textId="77777777" w:rsidR="009F30E0" w:rsidRDefault="009F30E0" w:rsidP="009F30E0">
      <w:pPr>
        <w:shd w:val="clear" w:color="auto" w:fill="FFFFFF"/>
        <w:ind w:right="372"/>
        <w:jc w:val="both"/>
        <w:rPr>
          <w:rFonts w:eastAsiaTheme="minorHAnsi"/>
          <w:iCs/>
          <w:lang w:val="lv-LV"/>
        </w:rPr>
      </w:pPr>
    </w:p>
    <w:p w14:paraId="18FF33EB" w14:textId="77777777" w:rsidR="00DB1CCF" w:rsidRPr="00DB1CCF" w:rsidRDefault="009D47EF" w:rsidP="00DB1CCF">
      <w:pPr>
        <w:spacing w:after="160" w:line="259" w:lineRule="auto"/>
        <w:ind w:right="372"/>
        <w:contextualSpacing/>
        <w:jc w:val="both"/>
        <w:rPr>
          <w:i/>
          <w:lang w:val="lv-LV"/>
        </w:rPr>
      </w:pPr>
      <w:r w:rsidRPr="00DB1CCF">
        <w:rPr>
          <w:rFonts w:eastAsiaTheme="minorHAnsi"/>
          <w:b/>
          <w:bCs/>
          <w:i/>
          <w:lang w:val="lv-LV"/>
        </w:rPr>
        <w:t>4.jautājums:</w:t>
      </w:r>
      <w:r w:rsidR="0010127D" w:rsidRPr="00DB1CCF">
        <w:rPr>
          <w:rFonts w:eastAsiaTheme="minorHAnsi"/>
          <w:b/>
          <w:bCs/>
          <w:i/>
          <w:lang w:val="lv-LV"/>
        </w:rPr>
        <w:t xml:space="preserve"> </w:t>
      </w:r>
      <w:r w:rsidR="00DB1CCF" w:rsidRPr="00DB1CCF">
        <w:rPr>
          <w:i/>
          <w:lang w:val="lv-LV"/>
        </w:rPr>
        <w:t>Iepirkumam pievienotajā Darbu daudzumu un izmaksu sarakstā, Lokālās tāmes Nr.1-1 pozīcijā Nr.3 norādīts darbu veids “Informācijas stenda (</w:t>
      </w:r>
      <w:proofErr w:type="spellStart"/>
      <w:r w:rsidR="00DB1CCF" w:rsidRPr="00DB1CCF">
        <w:rPr>
          <w:i/>
          <w:lang w:val="lv-LV"/>
        </w:rPr>
        <w:t>būvtāfeles</w:t>
      </w:r>
      <w:proofErr w:type="spellEnd"/>
      <w:r w:rsidR="00DB1CCF" w:rsidRPr="00DB1CCF">
        <w:rPr>
          <w:i/>
          <w:lang w:val="lv-LV"/>
        </w:rPr>
        <w:t>) un informācijas plāksnes (pēc būvdarbu pabeigšanas) izgatavošana un uzstādīšana” 1 gab. Projekta informācijā nav atrodama nepieciešamā specifikācija šai tāmes pozīcijai. Lūdzam Pasūtītāju papildināt būvprojektu ar nepieciešamo informāciju?</w:t>
      </w:r>
    </w:p>
    <w:p w14:paraId="15E34AF1" w14:textId="1E8FC1B7" w:rsidR="00DB1CCF" w:rsidRPr="00852159" w:rsidRDefault="0010127D" w:rsidP="00DB1CCF">
      <w:pPr>
        <w:ind w:right="372"/>
        <w:jc w:val="both"/>
        <w:rPr>
          <w:lang w:val="lv-LV"/>
        </w:rPr>
      </w:pPr>
      <w:r w:rsidRPr="00DB1CCF">
        <w:rPr>
          <w:rFonts w:eastAsiaTheme="minorHAnsi"/>
          <w:b/>
          <w:bCs/>
          <w:iCs/>
          <w:lang w:val="lv-LV"/>
        </w:rPr>
        <w:t xml:space="preserve">Atbilde: </w:t>
      </w:r>
      <w:r w:rsidR="00852159">
        <w:rPr>
          <w:rFonts w:eastAsiaTheme="minorHAnsi"/>
          <w:iCs/>
          <w:lang w:val="lv-LV"/>
        </w:rPr>
        <w:t>I</w:t>
      </w:r>
      <w:r w:rsidR="00DB1CCF" w:rsidRPr="00DB1CCF">
        <w:rPr>
          <w:rFonts w:eastAsiaTheme="minorHAnsi"/>
          <w:iCs/>
          <w:lang w:val="lv-LV"/>
        </w:rPr>
        <w:t>nformējam</w:t>
      </w:r>
      <w:r w:rsidR="00DB1CCF" w:rsidRPr="00C333D1">
        <w:rPr>
          <w:rFonts w:eastAsiaTheme="minorHAnsi"/>
          <w:iCs/>
          <w:lang w:val="lv-LV"/>
        </w:rPr>
        <w:t xml:space="preserve">, </w:t>
      </w:r>
      <w:r w:rsidR="00DB1CCF" w:rsidRPr="00CD30B4">
        <w:rPr>
          <w:lang w:val="lv-LV"/>
        </w:rPr>
        <w:t>nolikumā</w:t>
      </w:r>
      <w:r w:rsidR="008C778F" w:rsidRPr="00CD30B4">
        <w:rPr>
          <w:lang w:val="lv-LV"/>
        </w:rPr>
        <w:t xml:space="preserve"> ir</w:t>
      </w:r>
      <w:r w:rsidR="00DB1CCF" w:rsidRPr="00CD30B4">
        <w:rPr>
          <w:lang w:val="lv-LV"/>
        </w:rPr>
        <w:t xml:space="preserve"> veikti grozījumi</w:t>
      </w:r>
      <w:r w:rsidR="00852159" w:rsidRPr="00CD30B4">
        <w:rPr>
          <w:lang w:val="lv-LV"/>
        </w:rPr>
        <w:t xml:space="preserve"> un tie ir </w:t>
      </w:r>
      <w:r w:rsidR="00C333D1" w:rsidRPr="00CD30B4">
        <w:rPr>
          <w:lang w:val="lv-LV"/>
        </w:rPr>
        <w:t xml:space="preserve">publicēti </w:t>
      </w:r>
      <w:r w:rsidR="00DB1CCF" w:rsidRPr="00CD30B4">
        <w:rPr>
          <w:lang w:val="lv-LV"/>
        </w:rPr>
        <w:t xml:space="preserve"> </w:t>
      </w:r>
      <w:hyperlink r:id="rId12" w:history="1">
        <w:r w:rsidR="00DB1CCF" w:rsidRPr="00CD30B4">
          <w:rPr>
            <w:rStyle w:val="Hipersaite"/>
            <w:color w:val="auto"/>
            <w:lang w:val="lv-LV"/>
          </w:rPr>
          <w:t>www.eis.gov.lv</w:t>
        </w:r>
      </w:hyperlink>
      <w:r w:rsidR="00DB1CCF" w:rsidRPr="00CD30B4">
        <w:rPr>
          <w:lang w:val="lv-LV"/>
        </w:rPr>
        <w:t xml:space="preserve"> un </w:t>
      </w:r>
      <w:hyperlink r:id="rId13" w:history="1">
        <w:r w:rsidR="00DB1CCF" w:rsidRPr="00CD30B4">
          <w:rPr>
            <w:rStyle w:val="Hipersaite"/>
            <w:color w:val="auto"/>
            <w:lang w:val="lv-LV"/>
          </w:rPr>
          <w:t>www.rigassatiksme.lv</w:t>
        </w:r>
      </w:hyperlink>
      <w:r w:rsidR="00DB1CCF" w:rsidRPr="00CD30B4">
        <w:rPr>
          <w:lang w:val="lv-LV"/>
        </w:rPr>
        <w:t>.</w:t>
      </w:r>
      <w:r w:rsidR="00852159" w:rsidRPr="00CD30B4">
        <w:rPr>
          <w:lang w:val="lv-LV"/>
        </w:rPr>
        <w:t xml:space="preserve"> Papildus norādām, ka </w:t>
      </w:r>
      <w:proofErr w:type="spellStart"/>
      <w:r w:rsidR="00852159" w:rsidRPr="00CD30B4">
        <w:rPr>
          <w:lang w:val="lv-LV"/>
        </w:rPr>
        <w:t>būvtāfelei</w:t>
      </w:r>
      <w:proofErr w:type="spellEnd"/>
      <w:r w:rsidR="00852159" w:rsidRPr="00CD30B4">
        <w:rPr>
          <w:lang w:val="lv-LV"/>
        </w:rPr>
        <w:t xml:space="preserve">/ </w:t>
      </w:r>
      <w:proofErr w:type="spellStart"/>
      <w:r w:rsidR="00852159" w:rsidRPr="00CD30B4">
        <w:rPr>
          <w:lang w:val="lv-LV"/>
        </w:rPr>
        <w:t>ēm</w:t>
      </w:r>
      <w:proofErr w:type="spellEnd"/>
      <w:r w:rsidR="00852159" w:rsidRPr="00CD30B4">
        <w:rPr>
          <w:lang w:val="lv-LV"/>
        </w:rPr>
        <w:t xml:space="preserve"> jāatbilst ar būvdarbu īstenošanu saistīto normatīvo aktu noteiktajam formātam, proti, saturam un citai vizuālajai informācijai.</w:t>
      </w:r>
    </w:p>
    <w:p w14:paraId="37B4621F" w14:textId="77777777" w:rsidR="002C48F0" w:rsidRDefault="002C48F0" w:rsidP="008C778F">
      <w:pPr>
        <w:spacing w:after="160" w:line="259" w:lineRule="auto"/>
        <w:ind w:right="372"/>
        <w:contextualSpacing/>
        <w:jc w:val="both"/>
        <w:rPr>
          <w:rFonts w:eastAsiaTheme="minorHAnsi"/>
          <w:b/>
          <w:bCs/>
          <w:i/>
          <w:lang w:val="lv-LV"/>
        </w:rPr>
      </w:pPr>
    </w:p>
    <w:p w14:paraId="4B755501" w14:textId="3A17A226" w:rsidR="008C778F" w:rsidRPr="00504407" w:rsidRDefault="00C333D1" w:rsidP="008C778F">
      <w:pPr>
        <w:spacing w:after="160" w:line="259" w:lineRule="auto"/>
        <w:ind w:right="372"/>
        <w:contextualSpacing/>
        <w:jc w:val="both"/>
        <w:rPr>
          <w:i/>
          <w:lang w:val="lv-LV"/>
        </w:rPr>
      </w:pPr>
      <w:r w:rsidRPr="00504407">
        <w:rPr>
          <w:rFonts w:eastAsiaTheme="minorHAnsi"/>
          <w:b/>
          <w:bCs/>
          <w:i/>
          <w:lang w:val="lv-LV"/>
        </w:rPr>
        <w:t xml:space="preserve">5.jautājums: </w:t>
      </w:r>
      <w:r w:rsidR="008C778F" w:rsidRPr="00504407">
        <w:rPr>
          <w:i/>
          <w:lang w:val="lv-LV"/>
        </w:rPr>
        <w:t>Iepirkumam pievienotajā būvprojekta dokumentācijā, Darbu organizēšanas projekts, rasējumā DOP-1-1, Skaidrojošais apraksts norādīts, ka :“Būvdarbi tiek veikti un vērtēti saskaņā ar VAS “Latvijas Valsts ceļi” izstrādātajām autoceļu būvdarbu specifikācijām “ABS 2023”, savukārt Iepirkumam pievienotajā Skaidrojošā apraksta punktā nr. 7</w:t>
      </w:r>
      <w:r w:rsidR="008C778F" w:rsidRPr="00504407">
        <w:rPr>
          <w:rFonts w:eastAsia="Calibri"/>
          <w:i/>
          <w:lang w:val="lv-LV"/>
        </w:rPr>
        <w:t>. BŪVDARBU ORGANIZĒŠANA UN SPECIFIKĀCIJAS minēts, ka “Būvdarbi tiek veikti un vērtēti saskaņā ar VAS „Latvijas Valsts ceļi” izstrādātajām specifikācijām „Ceļu specifikācijas 2019”, papildus tam  “</w:t>
      </w:r>
      <w:r w:rsidR="008C778F" w:rsidRPr="00504407">
        <w:rPr>
          <w:i/>
          <w:lang w:val="lv-LV"/>
        </w:rPr>
        <w:t>Darbu daudzumu un izmaksu sarakstā, sadaļā Piezīmes: norādīts, ka “darbus veikt atbilstoši būvprojektam un Ceļu specifikācijām 2019”. Lūdzam Pasūtītāju skaidrojumu pēc kurām specifikācijām būs jāvadās darbu izpildē?</w:t>
      </w:r>
    </w:p>
    <w:p w14:paraId="70F209C6" w14:textId="77777777" w:rsidR="008C778F" w:rsidRPr="00504407" w:rsidRDefault="008C778F" w:rsidP="008C778F">
      <w:pPr>
        <w:ind w:right="372"/>
        <w:jc w:val="both"/>
        <w:rPr>
          <w:lang w:val="lv-LV"/>
        </w:rPr>
      </w:pPr>
      <w:r w:rsidRPr="00504407">
        <w:rPr>
          <w:rFonts w:eastAsiaTheme="minorHAnsi"/>
          <w:b/>
          <w:bCs/>
          <w:iCs/>
          <w:lang w:val="lv-LV"/>
        </w:rPr>
        <w:t xml:space="preserve">Atbilde: </w:t>
      </w:r>
      <w:r w:rsidRPr="00504407">
        <w:rPr>
          <w:rFonts w:eastAsiaTheme="minorHAnsi"/>
          <w:iCs/>
          <w:lang w:val="lv-LV"/>
        </w:rPr>
        <w:t xml:space="preserve">informējam, </w:t>
      </w:r>
      <w:r w:rsidRPr="00504407">
        <w:rPr>
          <w:lang w:val="lv-LV"/>
        </w:rPr>
        <w:t xml:space="preserve">nolikumā ir veikti grozījumi. Grozījumi ir publicēti  </w:t>
      </w:r>
      <w:hyperlink r:id="rId14" w:history="1">
        <w:r w:rsidRPr="00504407">
          <w:rPr>
            <w:rStyle w:val="Hipersaite"/>
            <w:color w:val="auto"/>
            <w:lang w:val="lv-LV"/>
          </w:rPr>
          <w:t>www.eis.gov.lv</w:t>
        </w:r>
      </w:hyperlink>
      <w:r w:rsidRPr="00504407">
        <w:rPr>
          <w:lang w:val="lv-LV"/>
        </w:rPr>
        <w:t xml:space="preserve"> un </w:t>
      </w:r>
      <w:hyperlink r:id="rId15" w:history="1">
        <w:r w:rsidRPr="00504407">
          <w:rPr>
            <w:rStyle w:val="Hipersaite"/>
            <w:color w:val="auto"/>
            <w:lang w:val="lv-LV"/>
          </w:rPr>
          <w:t>www.rigassatiksme.lv</w:t>
        </w:r>
      </w:hyperlink>
      <w:r w:rsidRPr="00504407">
        <w:rPr>
          <w:lang w:val="lv-LV"/>
        </w:rPr>
        <w:t>.</w:t>
      </w:r>
    </w:p>
    <w:p w14:paraId="0878A1B5" w14:textId="77777777" w:rsidR="00C333D1" w:rsidRPr="00504407" w:rsidRDefault="00C333D1" w:rsidP="00324E69">
      <w:pPr>
        <w:spacing w:before="60" w:after="60" w:line="259" w:lineRule="auto"/>
        <w:ind w:right="372"/>
        <w:jc w:val="both"/>
        <w:rPr>
          <w:rFonts w:eastAsiaTheme="minorHAnsi"/>
          <w:iCs/>
          <w:lang w:val="lv-LV"/>
        </w:rPr>
      </w:pPr>
    </w:p>
    <w:p w14:paraId="2F87B69B" w14:textId="77777777" w:rsidR="00504407" w:rsidRPr="00504407" w:rsidRDefault="008C778F" w:rsidP="00504407">
      <w:pPr>
        <w:spacing w:after="160" w:line="259" w:lineRule="auto"/>
        <w:ind w:right="372"/>
        <w:contextualSpacing/>
        <w:jc w:val="both"/>
        <w:rPr>
          <w:i/>
          <w:lang w:val="lv-LV"/>
        </w:rPr>
      </w:pPr>
      <w:r w:rsidRPr="00504407">
        <w:rPr>
          <w:rFonts w:eastAsiaTheme="minorHAnsi"/>
          <w:b/>
          <w:bCs/>
          <w:i/>
          <w:lang w:val="lv-LV"/>
        </w:rPr>
        <w:t xml:space="preserve">6.jautājums: </w:t>
      </w:r>
      <w:r w:rsidR="00504407" w:rsidRPr="00504407">
        <w:rPr>
          <w:i/>
          <w:lang w:val="lv-LV"/>
        </w:rPr>
        <w:t xml:space="preserve">Būvprojekta sadaļā, Ceļa darbi, dokumentā </w:t>
      </w:r>
      <w:proofErr w:type="spellStart"/>
      <w:r w:rsidR="00504407" w:rsidRPr="00504407">
        <w:rPr>
          <w:i/>
          <w:lang w:val="lv-LV"/>
        </w:rPr>
        <w:t>TS_Sliedes</w:t>
      </w:r>
      <w:proofErr w:type="spellEnd"/>
      <w:r w:rsidR="00504407" w:rsidRPr="00504407">
        <w:rPr>
          <w:i/>
          <w:lang w:val="lv-LV"/>
        </w:rPr>
        <w:t xml:space="preserve">, punktā 1.Prasības sliedēm pēc apraksta var spriest, ka nepieciešamas 3 veidu sliedes, 1. Sliežu tips 60R1 ar tērauda apzīmējumu 260 (nerūdīts tērauds) – taisnajiem gabaliem, 2. Sliežu tips 60R1 ar tērauda apzīmējumu R340GHT (rūdīts tērauds) – pieturvietām, 3. </w:t>
      </w:r>
      <w:proofErr w:type="spellStart"/>
      <w:r w:rsidR="00504407" w:rsidRPr="00504407">
        <w:rPr>
          <w:i/>
          <w:lang w:val="lv-LV"/>
        </w:rPr>
        <w:t>Rievsliedes</w:t>
      </w:r>
      <w:proofErr w:type="spellEnd"/>
      <w:r w:rsidR="00504407" w:rsidRPr="00504407">
        <w:rPr>
          <w:i/>
          <w:lang w:val="lv-LV"/>
        </w:rPr>
        <w:t xml:space="preserve"> 62R1 R340GHT (rūdīts tērauds) – līknēm kur rādiuss mazāks par R200m. Tāmes pozīcijās norādītas tikai divu veidu sliedes,  Sliedes 60R1 (ar paaugstinātu nodilumizturību) un Sliedes 62R1 (ar paaugstinātu nodilumizturību). Jautājums,  vai komentārs (ar paaugstinātu nodilumizturību) nozīmē “rūdīts tērauds”?, ja tā, kurā apjomā ietilpst “Sliežu tips 60R1 ar tērauda apzīmējumu 260 (nerūdīts tērauds)” ?</w:t>
      </w:r>
    </w:p>
    <w:p w14:paraId="64C2DF6A" w14:textId="77777777" w:rsidR="002C48F0" w:rsidRPr="00852159" w:rsidRDefault="00504407" w:rsidP="002C48F0">
      <w:pPr>
        <w:ind w:right="372"/>
        <w:jc w:val="both"/>
        <w:rPr>
          <w:lang w:val="lv-LV"/>
        </w:rPr>
      </w:pPr>
      <w:r w:rsidRPr="00504407">
        <w:rPr>
          <w:rFonts w:eastAsiaTheme="minorHAnsi"/>
          <w:b/>
          <w:bCs/>
          <w:iCs/>
          <w:lang w:val="lv-LV"/>
        </w:rPr>
        <w:t xml:space="preserve">Atbilde: </w:t>
      </w:r>
      <w:r w:rsidR="002C48F0">
        <w:rPr>
          <w:rFonts w:eastAsiaTheme="minorHAnsi"/>
          <w:iCs/>
          <w:lang w:val="lv-LV"/>
        </w:rPr>
        <w:t xml:space="preserve">Lūdzam skatīt 2024.gada 30.janvārī publicētās atbildes uz iespējamā pretendenta jautājumiem. </w:t>
      </w:r>
    </w:p>
    <w:p w14:paraId="5409CAAE" w14:textId="2301C9FD" w:rsidR="008C778F" w:rsidRPr="00504407" w:rsidRDefault="008C778F" w:rsidP="00324E69">
      <w:pPr>
        <w:spacing w:before="60" w:after="60" w:line="259" w:lineRule="auto"/>
        <w:ind w:right="372"/>
        <w:jc w:val="both"/>
        <w:rPr>
          <w:rFonts w:eastAsiaTheme="minorHAnsi"/>
          <w:b/>
          <w:bCs/>
          <w:iCs/>
          <w:lang w:val="lv-LV"/>
        </w:rPr>
      </w:pPr>
    </w:p>
    <w:p w14:paraId="08811718" w14:textId="77777777" w:rsidR="008C778F" w:rsidRDefault="008C778F" w:rsidP="00324E69">
      <w:pPr>
        <w:spacing w:before="60" w:after="60" w:line="259" w:lineRule="auto"/>
        <w:ind w:right="372"/>
        <w:jc w:val="both"/>
        <w:rPr>
          <w:rFonts w:eastAsiaTheme="minorHAnsi"/>
          <w:b/>
          <w:bCs/>
          <w:iCs/>
          <w:lang w:val="lv-LV"/>
        </w:rPr>
      </w:pPr>
    </w:p>
    <w:p w14:paraId="7413AAB7" w14:textId="77777777" w:rsidR="002C48F0" w:rsidRPr="007B4491" w:rsidRDefault="002C48F0" w:rsidP="002C48F0">
      <w:pPr>
        <w:ind w:right="372"/>
        <w:jc w:val="both"/>
        <w:outlineLvl w:val="0"/>
        <w:rPr>
          <w:lang w:val="lv-LV"/>
        </w:rPr>
      </w:pPr>
      <w:r w:rsidRPr="007B4491">
        <w:rPr>
          <w:lang w:val="lv-LV"/>
        </w:rPr>
        <w:t>Iepirkumu komisijas priekšsēdētāja                                                                              Inta Novika</w:t>
      </w:r>
    </w:p>
    <w:p w14:paraId="31891CED" w14:textId="77777777" w:rsidR="002C48F0" w:rsidRDefault="002C48F0" w:rsidP="002C48F0">
      <w:pPr>
        <w:ind w:right="372"/>
        <w:jc w:val="both"/>
        <w:outlineLvl w:val="0"/>
        <w:rPr>
          <w:lang w:val="lv-LV"/>
        </w:rPr>
      </w:pPr>
    </w:p>
    <w:p w14:paraId="7427800B" w14:textId="77777777" w:rsidR="002C48F0" w:rsidRDefault="002C48F0" w:rsidP="002C48F0">
      <w:pPr>
        <w:ind w:right="372"/>
        <w:jc w:val="both"/>
        <w:outlineLvl w:val="0"/>
        <w:rPr>
          <w:lang w:val="lv-LV"/>
        </w:rPr>
      </w:pPr>
    </w:p>
    <w:sectPr w:rsidR="002C48F0" w:rsidSect="00E80785">
      <w:headerReference w:type="even" r:id="rId16"/>
      <w:headerReference w:type="default" r:id="rId17"/>
      <w:headerReference w:type="first" r:id="rId18"/>
      <w:pgSz w:w="11900" w:h="16840" w:code="9"/>
      <w:pgMar w:top="1134" w:right="567" w:bottom="1276" w:left="1605" w:header="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A3A7C" w14:textId="77777777" w:rsidR="00874395" w:rsidRDefault="00874395">
      <w:r>
        <w:separator/>
      </w:r>
    </w:p>
  </w:endnote>
  <w:endnote w:type="continuationSeparator" w:id="0">
    <w:p w14:paraId="3820BEBF" w14:textId="77777777" w:rsidR="00874395" w:rsidRDefault="00874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Helvetica">
    <w:panose1 w:val="020B0604020202020204"/>
    <w:charset w:val="BA"/>
    <w:family w:val="swiss"/>
    <w:pitch w:val="variable"/>
    <w:sig w:usb0="E0002EFF" w:usb1="C000785B" w:usb2="00000009" w:usb3="00000000" w:csb0="000001FF" w:csb1="00000000"/>
  </w:font>
  <w:font w:name="ヒラギノ角ゴ Pro W3">
    <w:panose1 w:val="00000000000000000000"/>
    <w:charset w:val="80"/>
    <w:family w:val="roman"/>
    <w:notTrueType/>
    <w:pitch w:val="default"/>
  </w:font>
  <w:font w:name="Belwe Lt TL">
    <w:altName w:val="Cambria"/>
    <w:panose1 w:val="02060302050305020504"/>
    <w:charset w:val="BA"/>
    <w:family w:val="roman"/>
    <w:pitch w:val="variable"/>
    <w:sig w:usb0="800002AF" w:usb1="5000204A" w:usb2="00000000" w:usb3="00000000" w:csb0="0000009F" w:csb1="00000000"/>
  </w:font>
  <w:font w:name="ZapfCalligr TL">
    <w:panose1 w:val="02040502050505030904"/>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200FD" w14:textId="77777777" w:rsidR="00874395" w:rsidRDefault="00874395">
      <w:r>
        <w:separator/>
      </w:r>
    </w:p>
  </w:footnote>
  <w:footnote w:type="continuationSeparator" w:id="0">
    <w:p w14:paraId="61EA74D6" w14:textId="77777777" w:rsidR="00874395" w:rsidRDefault="008743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3E58" w14:textId="77777777" w:rsidR="00756CAE" w:rsidRDefault="00CA73ED">
    <w:pPr>
      <w:pStyle w:val="HeaderFooterA"/>
      <w:tabs>
        <w:tab w:val="clear" w:pos="9360"/>
        <w:tab w:val="right" w:pos="8782"/>
      </w:tabs>
      <w:rPr>
        <w:rFonts w:ascii="Times New Roman" w:eastAsia="Times New Roman" w:hAnsi="Times New Roman"/>
        <w:color w:val="auto"/>
        <w:lang w:bidi="x-none"/>
      </w:rPr>
    </w:pPr>
    <w:r>
      <w:rPr>
        <w:noProof/>
        <w:lang w:val="lv-LV"/>
      </w:rPr>
      <mc:AlternateContent>
        <mc:Choice Requires="wps">
          <w:drawing>
            <wp:inline distT="0" distB="0" distL="0" distR="0" wp14:anchorId="61073E5E" wp14:editId="61073E5F">
              <wp:extent cx="5575935" cy="2012950"/>
              <wp:effectExtent l="0" t="0" r="0" b="0"/>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75935" cy="201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a14="http://schemas.microsoft.com/office/drawing/2010/main" xmlns:a="http://schemas.openxmlformats.org/drawingml/2006/main">
          <w:pict>
            <v:rect id="AutoShape 1" style="width:439.05pt;height:158.5pt;visibility:visible;mso-wrap-style:square;mso-left-percent:-10001;mso-top-percent:-10001;mso-position-horizontal:absolute;mso-position-horizontal-relative:char;mso-position-vertical:absolute;mso-position-vertical-relative:line;mso-left-percent:-10001;mso-top-percent:-10001;v-text-anchor:top" o:spid="_x0000_s102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" w14:anchorId="0B0FAA81">
              <v:path arrowok="t"/>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3E59" w14:textId="77777777" w:rsidR="00756CAE" w:rsidRDefault="00756CAE">
    <w:pPr>
      <w:pStyle w:val="HeaderFooterA"/>
      <w:tabs>
        <w:tab w:val="clear" w:pos="9360"/>
        <w:tab w:val="right" w:pos="8782"/>
      </w:tabs>
      <w:rPr>
        <w:rFonts w:ascii="Times New Roman" w:eastAsia="Times New Roman" w:hAnsi="Times New Roman"/>
        <w:color w:val="auto"/>
        <w:lang w:bidi="x-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3E5C" w14:textId="65FAD9F3" w:rsidR="00756CAE" w:rsidRDefault="009B03BA" w:rsidP="00F631D4">
    <w:pPr>
      <w:pStyle w:val="Galvene"/>
      <w:tabs>
        <w:tab w:val="left" w:pos="426"/>
        <w:tab w:val="left" w:pos="1418"/>
      </w:tabs>
    </w:pPr>
    <w:r>
      <w:rPr>
        <w:noProof/>
        <w:lang w:val="lv-LV" w:eastAsia="lv-LV"/>
      </w:rPr>
      <w:drawing>
        <wp:inline distT="0" distB="0" distL="0" distR="0" wp14:anchorId="61073E60" wp14:editId="61073E61">
          <wp:extent cx="5529600" cy="1587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kumentu_parvaldibas_dalas_veidlapa_TEMPLATE-3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29600" cy="1587600"/>
                  </a:xfrm>
                  <a:prstGeom prst="rect">
                    <a:avLst/>
                  </a:prstGeom>
                </pic:spPr>
              </pic:pic>
            </a:graphicData>
          </a:graphic>
        </wp:inline>
      </w:drawing>
    </w:r>
  </w:p>
  <w:p w14:paraId="63881D3C" w14:textId="1E833A80" w:rsidR="001B6FD9" w:rsidRDefault="001B6FD9" w:rsidP="001B6FD9">
    <w:pPr>
      <w:pStyle w:val="Galvene"/>
      <w:tabs>
        <w:tab w:val="left" w:pos="426"/>
        <w:tab w:val="left" w:pos="1418"/>
      </w:tabs>
      <w:jc w:val="center"/>
      <w:rPr>
        <w:lang w:val="lv-LV"/>
      </w:rPr>
    </w:pPr>
    <w:r w:rsidRPr="001B6FD9">
      <w:rPr>
        <w:lang w:val="lv-LV"/>
      </w:rPr>
      <w:t>Rīgā</w:t>
    </w:r>
  </w:p>
  <w:p w14:paraId="2B680643" w14:textId="50C4EFF0" w:rsidR="001B6FD9" w:rsidRDefault="001B6FD9" w:rsidP="001B6FD9">
    <w:pPr>
      <w:pStyle w:val="Galvene"/>
      <w:tabs>
        <w:tab w:val="left" w:pos="426"/>
        <w:tab w:val="left" w:pos="1418"/>
      </w:tabs>
      <w:jc w:val="center"/>
      <w:rPr>
        <w:lang w:val="lv-LV"/>
      </w:rPr>
    </w:pPr>
  </w:p>
  <w:p w14:paraId="6A38C24F" w14:textId="1A99485F" w:rsidR="001B6FD9" w:rsidRDefault="001B6FD9" w:rsidP="00477D5C">
    <w:pPr>
      <w:pStyle w:val="Galvene"/>
      <w:tabs>
        <w:tab w:val="left" w:pos="426"/>
        <w:tab w:val="left" w:pos="1418"/>
      </w:tabs>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2C618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911B2A"/>
    <w:multiLevelType w:val="hybridMultilevel"/>
    <w:tmpl w:val="9DE275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F723564"/>
    <w:multiLevelType w:val="hybridMultilevel"/>
    <w:tmpl w:val="DD5CC67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07F0264"/>
    <w:multiLevelType w:val="hybridMultilevel"/>
    <w:tmpl w:val="FA8459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5B6164B"/>
    <w:multiLevelType w:val="multilevel"/>
    <w:tmpl w:val="F0FA62EA"/>
    <w:lvl w:ilvl="0">
      <w:start w:val="1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877483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0EB02B6"/>
    <w:multiLevelType w:val="hybridMultilevel"/>
    <w:tmpl w:val="CFF8FEA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1032B2F"/>
    <w:multiLevelType w:val="multilevel"/>
    <w:tmpl w:val="CF9653D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1672DCB"/>
    <w:multiLevelType w:val="hybridMultilevel"/>
    <w:tmpl w:val="27429B7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690177D"/>
    <w:multiLevelType w:val="hybridMultilevel"/>
    <w:tmpl w:val="B3A8A6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E215C57"/>
    <w:multiLevelType w:val="multilevel"/>
    <w:tmpl w:val="81E0EA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342229ED"/>
    <w:multiLevelType w:val="multilevel"/>
    <w:tmpl w:val="31EC9A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5BF2625"/>
    <w:multiLevelType w:val="hybridMultilevel"/>
    <w:tmpl w:val="4C6E65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15:restartNumberingAfterBreak="0">
    <w:nsid w:val="3C5C45E8"/>
    <w:multiLevelType w:val="hybridMultilevel"/>
    <w:tmpl w:val="A6F6D69E"/>
    <w:lvl w:ilvl="0" w:tplc="88A0C852">
      <w:start w:val="28"/>
      <w:numFmt w:val="bullet"/>
      <w:lvlText w:val="-"/>
      <w:lvlJc w:val="left"/>
      <w:pPr>
        <w:ind w:left="1080" w:hanging="360"/>
      </w:pPr>
      <w:rPr>
        <w:rFonts w:ascii="Arial" w:eastAsiaTheme="minorHAnsi" w:hAnsi="Arial" w:cs="Aria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4" w15:restartNumberingAfterBreak="0">
    <w:nsid w:val="40F23C84"/>
    <w:multiLevelType w:val="hybridMultilevel"/>
    <w:tmpl w:val="6DACFAD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7321E94"/>
    <w:multiLevelType w:val="multilevel"/>
    <w:tmpl w:val="9AFAE1A4"/>
    <w:lvl w:ilvl="0">
      <w:start w:val="1"/>
      <w:numFmt w:val="decimal"/>
      <w:lvlText w:val="%1."/>
      <w:lvlJc w:val="left"/>
      <w:pPr>
        <w:ind w:left="1080" w:hanging="360"/>
      </w:pPr>
      <w:rPr>
        <w:rFonts w:ascii="Arial" w:eastAsiaTheme="minorHAnsi" w:hAnsi="Arial" w:cs="Arial"/>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16" w15:restartNumberingAfterBreak="0">
    <w:nsid w:val="4F0E0F0F"/>
    <w:multiLevelType w:val="hybridMultilevel"/>
    <w:tmpl w:val="72E083BC"/>
    <w:lvl w:ilvl="0" w:tplc="899C94FE">
      <w:start w:val="5"/>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7" w15:restartNumberingAfterBreak="0">
    <w:nsid w:val="518769BD"/>
    <w:multiLevelType w:val="multilevel"/>
    <w:tmpl w:val="4CC8003A"/>
    <w:lvl w:ilvl="0">
      <w:start w:val="1"/>
      <w:numFmt w:val="decimal"/>
      <w:lvlText w:val="%1."/>
      <w:lvlJc w:val="left"/>
      <w:pPr>
        <w:ind w:left="360" w:hanging="360"/>
      </w:pPr>
      <w:rPr>
        <w:rFonts w:ascii="Times New Roman" w:hAnsi="Times New Roman" w:cs="Times New Roman" w:hint="default"/>
        <w:b w:val="0"/>
        <w:bCs w:val="0"/>
        <w:sz w:val="24"/>
        <w:szCs w:val="24"/>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52B248BE"/>
    <w:multiLevelType w:val="hybridMultilevel"/>
    <w:tmpl w:val="6C1CCE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72E4A87"/>
    <w:multiLevelType w:val="hybridMultilevel"/>
    <w:tmpl w:val="E63E9058"/>
    <w:lvl w:ilvl="0" w:tplc="0426000F">
      <w:start w:val="1"/>
      <w:numFmt w:val="decimal"/>
      <w:lvlText w:val="%1."/>
      <w:lvlJc w:val="left"/>
      <w:pPr>
        <w:ind w:left="786"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72742E26"/>
    <w:multiLevelType w:val="hybridMultilevel"/>
    <w:tmpl w:val="AC1C3566"/>
    <w:lvl w:ilvl="0" w:tplc="0426000F">
      <w:start w:val="2"/>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1" w15:restartNumberingAfterBreak="0">
    <w:nsid w:val="72E500D5"/>
    <w:multiLevelType w:val="multilevel"/>
    <w:tmpl w:val="1F72C968"/>
    <w:lvl w:ilvl="0">
      <w:start w:val="14"/>
      <w:numFmt w:val="decimal"/>
      <w:lvlText w:val="%1."/>
      <w:lvlJc w:val="left"/>
      <w:pPr>
        <w:ind w:left="480" w:hanging="480"/>
      </w:pPr>
      <w:rPr>
        <w:rFonts w:hint="default"/>
        <w:i w:val="0"/>
        <w:iCs/>
      </w:rPr>
    </w:lvl>
    <w:lvl w:ilvl="1">
      <w:start w:val="1"/>
      <w:numFmt w:val="decimal"/>
      <w:lvlText w:val="%1.%2."/>
      <w:lvlJc w:val="left"/>
      <w:pPr>
        <w:ind w:left="480" w:hanging="480"/>
      </w:pPr>
      <w:rPr>
        <w:rFonts w:hint="default"/>
        <w:b w:val="0"/>
        <w:bCs/>
        <w:i w:val="0"/>
        <w:iCs/>
      </w:rPr>
    </w:lvl>
    <w:lvl w:ilvl="2">
      <w:start w:val="1"/>
      <w:numFmt w:val="decimal"/>
      <w:lvlText w:val="%1.%2.%3."/>
      <w:lvlJc w:val="left"/>
      <w:pPr>
        <w:ind w:left="720" w:hanging="720"/>
      </w:pPr>
      <w:rPr>
        <w:rFonts w:hint="default"/>
        <w:b w:val="0"/>
        <w:bCs/>
        <w:i w:val="0"/>
        <w:i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3763E56"/>
    <w:multiLevelType w:val="hybridMultilevel"/>
    <w:tmpl w:val="63A0860E"/>
    <w:lvl w:ilvl="0" w:tplc="0426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3" w15:restartNumberingAfterBreak="0">
    <w:nsid w:val="7B2164F7"/>
    <w:multiLevelType w:val="hybridMultilevel"/>
    <w:tmpl w:val="B55652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B401AF8"/>
    <w:multiLevelType w:val="multilevel"/>
    <w:tmpl w:val="BE72ACE2"/>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5" w15:restartNumberingAfterBreak="0">
    <w:nsid w:val="7C4E2139"/>
    <w:multiLevelType w:val="hybridMultilevel"/>
    <w:tmpl w:val="D21046F2"/>
    <w:lvl w:ilvl="0" w:tplc="9F84F6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55594013">
    <w:abstractNumId w:val="0"/>
  </w:num>
  <w:num w:numId="2" w16cid:durableId="268853921">
    <w:abstractNumId w:val="9"/>
  </w:num>
  <w:num w:numId="3" w16cid:durableId="1346135039">
    <w:abstractNumId w:val="21"/>
  </w:num>
  <w:num w:numId="4" w16cid:durableId="662854321">
    <w:abstractNumId w:val="1"/>
  </w:num>
  <w:num w:numId="5" w16cid:durableId="1736705838">
    <w:abstractNumId w:val="14"/>
  </w:num>
  <w:num w:numId="6" w16cid:durableId="1144736612">
    <w:abstractNumId w:val="4"/>
  </w:num>
  <w:num w:numId="7" w16cid:durableId="17849560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20664394">
    <w:abstractNumId w:val="19"/>
  </w:num>
  <w:num w:numId="9" w16cid:durableId="84345720">
    <w:abstractNumId w:val="5"/>
  </w:num>
  <w:num w:numId="10" w16cid:durableId="1766462949">
    <w:abstractNumId w:val="2"/>
  </w:num>
  <w:num w:numId="11" w16cid:durableId="897666806">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12620245">
    <w:abstractNumId w:val="22"/>
  </w:num>
  <w:num w:numId="13" w16cid:durableId="511839796">
    <w:abstractNumId w:val="3"/>
  </w:num>
  <w:num w:numId="14" w16cid:durableId="1531914271">
    <w:abstractNumId w:val="16"/>
  </w:num>
  <w:num w:numId="15" w16cid:durableId="161554949">
    <w:abstractNumId w:val="24"/>
  </w:num>
  <w:num w:numId="16" w16cid:durableId="1113868705">
    <w:abstractNumId w:val="15"/>
  </w:num>
  <w:num w:numId="17" w16cid:durableId="197663225">
    <w:abstractNumId w:val="6"/>
  </w:num>
  <w:num w:numId="18" w16cid:durableId="486019579">
    <w:abstractNumId w:val="8"/>
  </w:num>
  <w:num w:numId="19" w16cid:durableId="1002859939">
    <w:abstractNumId w:val="18"/>
  </w:num>
  <w:num w:numId="20" w16cid:durableId="1308391667">
    <w:abstractNumId w:val="13"/>
  </w:num>
  <w:num w:numId="21" w16cid:durableId="1337613339">
    <w:abstractNumId w:val="23"/>
  </w:num>
  <w:num w:numId="22" w16cid:durableId="21379167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38722479">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81128972">
    <w:abstractNumId w:val="11"/>
  </w:num>
  <w:num w:numId="25" w16cid:durableId="1348948885">
    <w:abstractNumId w:val="17"/>
  </w:num>
  <w:num w:numId="26" w16cid:durableId="101176339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Parast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F37"/>
    <w:rsid w:val="000022EC"/>
    <w:rsid w:val="00003916"/>
    <w:rsid w:val="00004F0D"/>
    <w:rsid w:val="00005584"/>
    <w:rsid w:val="000107AF"/>
    <w:rsid w:val="00011A1E"/>
    <w:rsid w:val="00012860"/>
    <w:rsid w:val="0001357B"/>
    <w:rsid w:val="00014539"/>
    <w:rsid w:val="0001453B"/>
    <w:rsid w:val="00014AAA"/>
    <w:rsid w:val="00015838"/>
    <w:rsid w:val="00020734"/>
    <w:rsid w:val="00022B3D"/>
    <w:rsid w:val="0002360B"/>
    <w:rsid w:val="000311C0"/>
    <w:rsid w:val="00037C83"/>
    <w:rsid w:val="0004076F"/>
    <w:rsid w:val="0004286D"/>
    <w:rsid w:val="000449D1"/>
    <w:rsid w:val="00044AEE"/>
    <w:rsid w:val="000465D1"/>
    <w:rsid w:val="000513F6"/>
    <w:rsid w:val="000525F0"/>
    <w:rsid w:val="00052CD7"/>
    <w:rsid w:val="000604EE"/>
    <w:rsid w:val="000616A3"/>
    <w:rsid w:val="00072933"/>
    <w:rsid w:val="00085EBA"/>
    <w:rsid w:val="000A25A6"/>
    <w:rsid w:val="000A78AE"/>
    <w:rsid w:val="000B0105"/>
    <w:rsid w:val="000B6FD1"/>
    <w:rsid w:val="000C066C"/>
    <w:rsid w:val="000C1168"/>
    <w:rsid w:val="000C2F69"/>
    <w:rsid w:val="000C4C00"/>
    <w:rsid w:val="000D371C"/>
    <w:rsid w:val="000D435D"/>
    <w:rsid w:val="000D6732"/>
    <w:rsid w:val="000E1AA8"/>
    <w:rsid w:val="000E35C8"/>
    <w:rsid w:val="000E35F8"/>
    <w:rsid w:val="000E7E1F"/>
    <w:rsid w:val="000F4D1B"/>
    <w:rsid w:val="000F56CB"/>
    <w:rsid w:val="000F573B"/>
    <w:rsid w:val="0010127D"/>
    <w:rsid w:val="00122A4B"/>
    <w:rsid w:val="00124ED4"/>
    <w:rsid w:val="00127A43"/>
    <w:rsid w:val="00141881"/>
    <w:rsid w:val="00143E88"/>
    <w:rsid w:val="00145341"/>
    <w:rsid w:val="00166B21"/>
    <w:rsid w:val="00177718"/>
    <w:rsid w:val="00185A7E"/>
    <w:rsid w:val="0019049E"/>
    <w:rsid w:val="00190530"/>
    <w:rsid w:val="00191138"/>
    <w:rsid w:val="0019753D"/>
    <w:rsid w:val="001A4C62"/>
    <w:rsid w:val="001A6133"/>
    <w:rsid w:val="001A6A27"/>
    <w:rsid w:val="001B000D"/>
    <w:rsid w:val="001B2AD7"/>
    <w:rsid w:val="001B6718"/>
    <w:rsid w:val="001B6FD9"/>
    <w:rsid w:val="001C5053"/>
    <w:rsid w:val="001C6E54"/>
    <w:rsid w:val="001E54B9"/>
    <w:rsid w:val="001F4764"/>
    <w:rsid w:val="00200029"/>
    <w:rsid w:val="002001E4"/>
    <w:rsid w:val="00202A4B"/>
    <w:rsid w:val="0020720F"/>
    <w:rsid w:val="00213EC1"/>
    <w:rsid w:val="002222DE"/>
    <w:rsid w:val="002304F5"/>
    <w:rsid w:val="002335F7"/>
    <w:rsid w:val="00233FCE"/>
    <w:rsid w:val="00234157"/>
    <w:rsid w:val="00234C11"/>
    <w:rsid w:val="00250C8B"/>
    <w:rsid w:val="002519F8"/>
    <w:rsid w:val="00252C29"/>
    <w:rsid w:val="00255C80"/>
    <w:rsid w:val="0026220C"/>
    <w:rsid w:val="00263228"/>
    <w:rsid w:val="002671CE"/>
    <w:rsid w:val="00274245"/>
    <w:rsid w:val="002747E5"/>
    <w:rsid w:val="0028387D"/>
    <w:rsid w:val="00284340"/>
    <w:rsid w:val="002A008A"/>
    <w:rsid w:val="002B1A94"/>
    <w:rsid w:val="002C178C"/>
    <w:rsid w:val="002C3D94"/>
    <w:rsid w:val="002C48F0"/>
    <w:rsid w:val="002C786C"/>
    <w:rsid w:val="002D303C"/>
    <w:rsid w:val="002D5454"/>
    <w:rsid w:val="002D6418"/>
    <w:rsid w:val="002D6BFF"/>
    <w:rsid w:val="002E10DC"/>
    <w:rsid w:val="002E362A"/>
    <w:rsid w:val="002E43A6"/>
    <w:rsid w:val="002E5BC5"/>
    <w:rsid w:val="002E733C"/>
    <w:rsid w:val="002E786C"/>
    <w:rsid w:val="00300D5F"/>
    <w:rsid w:val="003014F9"/>
    <w:rsid w:val="00301EF1"/>
    <w:rsid w:val="0030309A"/>
    <w:rsid w:val="0030753B"/>
    <w:rsid w:val="003130A2"/>
    <w:rsid w:val="00324E69"/>
    <w:rsid w:val="00325A6F"/>
    <w:rsid w:val="00325C33"/>
    <w:rsid w:val="00326FC7"/>
    <w:rsid w:val="00333E82"/>
    <w:rsid w:val="003351CC"/>
    <w:rsid w:val="00335EEB"/>
    <w:rsid w:val="00336D5E"/>
    <w:rsid w:val="0034565C"/>
    <w:rsid w:val="0034617A"/>
    <w:rsid w:val="0035193C"/>
    <w:rsid w:val="00354558"/>
    <w:rsid w:val="0036064C"/>
    <w:rsid w:val="00361C55"/>
    <w:rsid w:val="00362DCC"/>
    <w:rsid w:val="00364BA7"/>
    <w:rsid w:val="00365003"/>
    <w:rsid w:val="00365370"/>
    <w:rsid w:val="0037523A"/>
    <w:rsid w:val="00375769"/>
    <w:rsid w:val="00381164"/>
    <w:rsid w:val="00384C24"/>
    <w:rsid w:val="00385679"/>
    <w:rsid w:val="003877B2"/>
    <w:rsid w:val="00390AA0"/>
    <w:rsid w:val="003A76FA"/>
    <w:rsid w:val="003C19BB"/>
    <w:rsid w:val="003C4314"/>
    <w:rsid w:val="003C47E5"/>
    <w:rsid w:val="003C4EE2"/>
    <w:rsid w:val="003C50A5"/>
    <w:rsid w:val="003C7CAA"/>
    <w:rsid w:val="003D4959"/>
    <w:rsid w:val="003D5F72"/>
    <w:rsid w:val="003E010C"/>
    <w:rsid w:val="003F1F3E"/>
    <w:rsid w:val="003F3681"/>
    <w:rsid w:val="003F500C"/>
    <w:rsid w:val="003F5509"/>
    <w:rsid w:val="00402CE9"/>
    <w:rsid w:val="0040733B"/>
    <w:rsid w:val="0042756D"/>
    <w:rsid w:val="00433E36"/>
    <w:rsid w:val="0043680C"/>
    <w:rsid w:val="00443CA7"/>
    <w:rsid w:val="00445AB4"/>
    <w:rsid w:val="00446224"/>
    <w:rsid w:val="0045429B"/>
    <w:rsid w:val="00454749"/>
    <w:rsid w:val="00454D63"/>
    <w:rsid w:val="00455984"/>
    <w:rsid w:val="00460209"/>
    <w:rsid w:val="00474583"/>
    <w:rsid w:val="00477D5C"/>
    <w:rsid w:val="00483476"/>
    <w:rsid w:val="00495061"/>
    <w:rsid w:val="004A0D6C"/>
    <w:rsid w:val="004B0AF2"/>
    <w:rsid w:val="004B0C9F"/>
    <w:rsid w:val="004B17EF"/>
    <w:rsid w:val="004B761C"/>
    <w:rsid w:val="004C2F01"/>
    <w:rsid w:val="004D1CDA"/>
    <w:rsid w:val="004D46D3"/>
    <w:rsid w:val="004D636B"/>
    <w:rsid w:val="004E3581"/>
    <w:rsid w:val="004F098D"/>
    <w:rsid w:val="004F0DA4"/>
    <w:rsid w:val="004F581B"/>
    <w:rsid w:val="004F6A36"/>
    <w:rsid w:val="00504407"/>
    <w:rsid w:val="00514C32"/>
    <w:rsid w:val="00517B44"/>
    <w:rsid w:val="00521B07"/>
    <w:rsid w:val="0052354F"/>
    <w:rsid w:val="0052581A"/>
    <w:rsid w:val="00526FFA"/>
    <w:rsid w:val="00527F3C"/>
    <w:rsid w:val="005402A8"/>
    <w:rsid w:val="00544F41"/>
    <w:rsid w:val="0054525F"/>
    <w:rsid w:val="0056186C"/>
    <w:rsid w:val="0057098B"/>
    <w:rsid w:val="00570E1F"/>
    <w:rsid w:val="0057111E"/>
    <w:rsid w:val="00573C21"/>
    <w:rsid w:val="00574553"/>
    <w:rsid w:val="00576258"/>
    <w:rsid w:val="00576EBE"/>
    <w:rsid w:val="0058640C"/>
    <w:rsid w:val="00590519"/>
    <w:rsid w:val="005A0903"/>
    <w:rsid w:val="005A530A"/>
    <w:rsid w:val="005B1FDE"/>
    <w:rsid w:val="005D3F37"/>
    <w:rsid w:val="005D47D5"/>
    <w:rsid w:val="005E244A"/>
    <w:rsid w:val="005E66ED"/>
    <w:rsid w:val="005F3ACE"/>
    <w:rsid w:val="00605FE2"/>
    <w:rsid w:val="006075F6"/>
    <w:rsid w:val="0061319C"/>
    <w:rsid w:val="00620886"/>
    <w:rsid w:val="0062231F"/>
    <w:rsid w:val="006223E9"/>
    <w:rsid w:val="00624E1C"/>
    <w:rsid w:val="006312F4"/>
    <w:rsid w:val="006339F1"/>
    <w:rsid w:val="006414CC"/>
    <w:rsid w:val="00663534"/>
    <w:rsid w:val="00675848"/>
    <w:rsid w:val="006765C4"/>
    <w:rsid w:val="00682C3B"/>
    <w:rsid w:val="00684FF7"/>
    <w:rsid w:val="00686645"/>
    <w:rsid w:val="006874A7"/>
    <w:rsid w:val="00692EF5"/>
    <w:rsid w:val="006964E9"/>
    <w:rsid w:val="006A2090"/>
    <w:rsid w:val="006A3C1B"/>
    <w:rsid w:val="006A3EAC"/>
    <w:rsid w:val="006A6145"/>
    <w:rsid w:val="006A672C"/>
    <w:rsid w:val="006A7A31"/>
    <w:rsid w:val="006B0D98"/>
    <w:rsid w:val="006B52BC"/>
    <w:rsid w:val="006B5782"/>
    <w:rsid w:val="006C0C26"/>
    <w:rsid w:val="006C4115"/>
    <w:rsid w:val="006D3BDA"/>
    <w:rsid w:val="006E2C03"/>
    <w:rsid w:val="00706549"/>
    <w:rsid w:val="00712459"/>
    <w:rsid w:val="00713C83"/>
    <w:rsid w:val="0071685A"/>
    <w:rsid w:val="007200F1"/>
    <w:rsid w:val="00720501"/>
    <w:rsid w:val="00732D57"/>
    <w:rsid w:val="00735447"/>
    <w:rsid w:val="00737061"/>
    <w:rsid w:val="00741397"/>
    <w:rsid w:val="007426A4"/>
    <w:rsid w:val="007443A1"/>
    <w:rsid w:val="007444F0"/>
    <w:rsid w:val="00744BED"/>
    <w:rsid w:val="0075033F"/>
    <w:rsid w:val="00756CAE"/>
    <w:rsid w:val="00761DC2"/>
    <w:rsid w:val="007666D6"/>
    <w:rsid w:val="00770759"/>
    <w:rsid w:val="00770CD4"/>
    <w:rsid w:val="00776E69"/>
    <w:rsid w:val="00780537"/>
    <w:rsid w:val="00781423"/>
    <w:rsid w:val="00781934"/>
    <w:rsid w:val="007875D1"/>
    <w:rsid w:val="00792BCA"/>
    <w:rsid w:val="007A34BE"/>
    <w:rsid w:val="007A5A8A"/>
    <w:rsid w:val="007B0C95"/>
    <w:rsid w:val="007B1AFB"/>
    <w:rsid w:val="007B3E19"/>
    <w:rsid w:val="007C7D70"/>
    <w:rsid w:val="007D161A"/>
    <w:rsid w:val="007D343F"/>
    <w:rsid w:val="007D4DAC"/>
    <w:rsid w:val="007D62F7"/>
    <w:rsid w:val="007E1B98"/>
    <w:rsid w:val="007E2CA4"/>
    <w:rsid w:val="007F148A"/>
    <w:rsid w:val="007F411B"/>
    <w:rsid w:val="00803136"/>
    <w:rsid w:val="00803A1A"/>
    <w:rsid w:val="00804B9C"/>
    <w:rsid w:val="008100AA"/>
    <w:rsid w:val="00810BC1"/>
    <w:rsid w:val="00811234"/>
    <w:rsid w:val="00816196"/>
    <w:rsid w:val="0082594E"/>
    <w:rsid w:val="00825FA6"/>
    <w:rsid w:val="0082637A"/>
    <w:rsid w:val="00830C0F"/>
    <w:rsid w:val="00830FE1"/>
    <w:rsid w:val="008324A5"/>
    <w:rsid w:val="00835D79"/>
    <w:rsid w:val="00847472"/>
    <w:rsid w:val="00850DE6"/>
    <w:rsid w:val="008519AD"/>
    <w:rsid w:val="00852159"/>
    <w:rsid w:val="008533C8"/>
    <w:rsid w:val="00857D3F"/>
    <w:rsid w:val="00860D55"/>
    <w:rsid w:val="00863CC3"/>
    <w:rsid w:val="00867183"/>
    <w:rsid w:val="00867667"/>
    <w:rsid w:val="00872B40"/>
    <w:rsid w:val="00874395"/>
    <w:rsid w:val="008929F2"/>
    <w:rsid w:val="008A113C"/>
    <w:rsid w:val="008A1BCE"/>
    <w:rsid w:val="008A3258"/>
    <w:rsid w:val="008A36B8"/>
    <w:rsid w:val="008A3C61"/>
    <w:rsid w:val="008A3D01"/>
    <w:rsid w:val="008A6F82"/>
    <w:rsid w:val="008B03D4"/>
    <w:rsid w:val="008B539E"/>
    <w:rsid w:val="008C4EFF"/>
    <w:rsid w:val="008C672B"/>
    <w:rsid w:val="008C778F"/>
    <w:rsid w:val="008D20B8"/>
    <w:rsid w:val="008D5DA8"/>
    <w:rsid w:val="008D75E4"/>
    <w:rsid w:val="008E0C46"/>
    <w:rsid w:val="008E13DB"/>
    <w:rsid w:val="008E2BAA"/>
    <w:rsid w:val="008E4C93"/>
    <w:rsid w:val="008F2C09"/>
    <w:rsid w:val="008F37EE"/>
    <w:rsid w:val="008F3B1F"/>
    <w:rsid w:val="008F56C0"/>
    <w:rsid w:val="0090029A"/>
    <w:rsid w:val="00904B48"/>
    <w:rsid w:val="00905770"/>
    <w:rsid w:val="00912FF0"/>
    <w:rsid w:val="00913DA2"/>
    <w:rsid w:val="00916510"/>
    <w:rsid w:val="0091748D"/>
    <w:rsid w:val="00933542"/>
    <w:rsid w:val="00940141"/>
    <w:rsid w:val="00940EF4"/>
    <w:rsid w:val="0094237D"/>
    <w:rsid w:val="0094369A"/>
    <w:rsid w:val="00947577"/>
    <w:rsid w:val="00956FC7"/>
    <w:rsid w:val="00957F67"/>
    <w:rsid w:val="009621F0"/>
    <w:rsid w:val="00964FE8"/>
    <w:rsid w:val="009720CB"/>
    <w:rsid w:val="0097284B"/>
    <w:rsid w:val="00975730"/>
    <w:rsid w:val="00983AFB"/>
    <w:rsid w:val="00984992"/>
    <w:rsid w:val="009913AD"/>
    <w:rsid w:val="009950FF"/>
    <w:rsid w:val="00996DDD"/>
    <w:rsid w:val="009A36E9"/>
    <w:rsid w:val="009A3987"/>
    <w:rsid w:val="009A7CB1"/>
    <w:rsid w:val="009B03BA"/>
    <w:rsid w:val="009B6D80"/>
    <w:rsid w:val="009B7901"/>
    <w:rsid w:val="009C1F5F"/>
    <w:rsid w:val="009C289F"/>
    <w:rsid w:val="009D1FF6"/>
    <w:rsid w:val="009D36E3"/>
    <w:rsid w:val="009D4658"/>
    <w:rsid w:val="009D47EF"/>
    <w:rsid w:val="009E2111"/>
    <w:rsid w:val="009E75C3"/>
    <w:rsid w:val="009F30E0"/>
    <w:rsid w:val="00A075D3"/>
    <w:rsid w:val="00A14F6B"/>
    <w:rsid w:val="00A23EA6"/>
    <w:rsid w:val="00A241F2"/>
    <w:rsid w:val="00A26288"/>
    <w:rsid w:val="00A3285A"/>
    <w:rsid w:val="00A42309"/>
    <w:rsid w:val="00A435F3"/>
    <w:rsid w:val="00A470A8"/>
    <w:rsid w:val="00A50882"/>
    <w:rsid w:val="00A52673"/>
    <w:rsid w:val="00A52F89"/>
    <w:rsid w:val="00A55010"/>
    <w:rsid w:val="00A551B1"/>
    <w:rsid w:val="00A555AB"/>
    <w:rsid w:val="00A55640"/>
    <w:rsid w:val="00A65F0D"/>
    <w:rsid w:val="00A76402"/>
    <w:rsid w:val="00A771E3"/>
    <w:rsid w:val="00A83D90"/>
    <w:rsid w:val="00A842D4"/>
    <w:rsid w:val="00A84550"/>
    <w:rsid w:val="00A90154"/>
    <w:rsid w:val="00A94FF8"/>
    <w:rsid w:val="00A9530B"/>
    <w:rsid w:val="00AA0015"/>
    <w:rsid w:val="00AA0E4F"/>
    <w:rsid w:val="00AA180C"/>
    <w:rsid w:val="00AA3A2C"/>
    <w:rsid w:val="00AB152E"/>
    <w:rsid w:val="00AB1ED9"/>
    <w:rsid w:val="00AB3115"/>
    <w:rsid w:val="00AB61DF"/>
    <w:rsid w:val="00AC3F0C"/>
    <w:rsid w:val="00AD44B9"/>
    <w:rsid w:val="00AE65B5"/>
    <w:rsid w:val="00AE755D"/>
    <w:rsid w:val="00AF6DD2"/>
    <w:rsid w:val="00B05285"/>
    <w:rsid w:val="00B05C16"/>
    <w:rsid w:val="00B120E3"/>
    <w:rsid w:val="00B12BD6"/>
    <w:rsid w:val="00B17037"/>
    <w:rsid w:val="00B20B4D"/>
    <w:rsid w:val="00B36E79"/>
    <w:rsid w:val="00B40C08"/>
    <w:rsid w:val="00B41AA2"/>
    <w:rsid w:val="00B45069"/>
    <w:rsid w:val="00B57F97"/>
    <w:rsid w:val="00B62C1E"/>
    <w:rsid w:val="00B6333C"/>
    <w:rsid w:val="00B6726F"/>
    <w:rsid w:val="00B67B48"/>
    <w:rsid w:val="00B806AE"/>
    <w:rsid w:val="00B84DE7"/>
    <w:rsid w:val="00B90E98"/>
    <w:rsid w:val="00BA3806"/>
    <w:rsid w:val="00BB402A"/>
    <w:rsid w:val="00BB48FB"/>
    <w:rsid w:val="00BC06C7"/>
    <w:rsid w:val="00BC2049"/>
    <w:rsid w:val="00BC2E48"/>
    <w:rsid w:val="00BC6EB1"/>
    <w:rsid w:val="00BD2C6C"/>
    <w:rsid w:val="00BE279A"/>
    <w:rsid w:val="00BE5EC0"/>
    <w:rsid w:val="00BE690F"/>
    <w:rsid w:val="00BE69EA"/>
    <w:rsid w:val="00BE6EB3"/>
    <w:rsid w:val="00BE7BBD"/>
    <w:rsid w:val="00BF56E0"/>
    <w:rsid w:val="00BF7D80"/>
    <w:rsid w:val="00C10D35"/>
    <w:rsid w:val="00C20551"/>
    <w:rsid w:val="00C21126"/>
    <w:rsid w:val="00C234E1"/>
    <w:rsid w:val="00C27E7A"/>
    <w:rsid w:val="00C30C46"/>
    <w:rsid w:val="00C3119D"/>
    <w:rsid w:val="00C313F1"/>
    <w:rsid w:val="00C333D1"/>
    <w:rsid w:val="00C4109D"/>
    <w:rsid w:val="00C50399"/>
    <w:rsid w:val="00C52E8C"/>
    <w:rsid w:val="00C540E8"/>
    <w:rsid w:val="00C63683"/>
    <w:rsid w:val="00C653CC"/>
    <w:rsid w:val="00C7193C"/>
    <w:rsid w:val="00C71C92"/>
    <w:rsid w:val="00C71D15"/>
    <w:rsid w:val="00C82B02"/>
    <w:rsid w:val="00C91C20"/>
    <w:rsid w:val="00C91D95"/>
    <w:rsid w:val="00C921E4"/>
    <w:rsid w:val="00C93544"/>
    <w:rsid w:val="00C950CD"/>
    <w:rsid w:val="00CA0385"/>
    <w:rsid w:val="00CA73ED"/>
    <w:rsid w:val="00CB3ACB"/>
    <w:rsid w:val="00CB7671"/>
    <w:rsid w:val="00CC4494"/>
    <w:rsid w:val="00CC5B28"/>
    <w:rsid w:val="00CD01E0"/>
    <w:rsid w:val="00CD2B20"/>
    <w:rsid w:val="00CD30B4"/>
    <w:rsid w:val="00CE03A1"/>
    <w:rsid w:val="00CE4970"/>
    <w:rsid w:val="00CF2B17"/>
    <w:rsid w:val="00CF44D2"/>
    <w:rsid w:val="00D019CA"/>
    <w:rsid w:val="00D05222"/>
    <w:rsid w:val="00D06B95"/>
    <w:rsid w:val="00D0792E"/>
    <w:rsid w:val="00D317EC"/>
    <w:rsid w:val="00D34A22"/>
    <w:rsid w:val="00D35504"/>
    <w:rsid w:val="00D37428"/>
    <w:rsid w:val="00D408A4"/>
    <w:rsid w:val="00D43D83"/>
    <w:rsid w:val="00D56440"/>
    <w:rsid w:val="00D77F55"/>
    <w:rsid w:val="00D81929"/>
    <w:rsid w:val="00D81F1C"/>
    <w:rsid w:val="00D86507"/>
    <w:rsid w:val="00DA135F"/>
    <w:rsid w:val="00DB1CCF"/>
    <w:rsid w:val="00DB2C78"/>
    <w:rsid w:val="00DB6249"/>
    <w:rsid w:val="00DC04D9"/>
    <w:rsid w:val="00DC6EAE"/>
    <w:rsid w:val="00DD6FE2"/>
    <w:rsid w:val="00DE06AD"/>
    <w:rsid w:val="00DE6FD5"/>
    <w:rsid w:val="00DF0040"/>
    <w:rsid w:val="00DF0270"/>
    <w:rsid w:val="00DF14C4"/>
    <w:rsid w:val="00DF6D93"/>
    <w:rsid w:val="00E00F55"/>
    <w:rsid w:val="00E030A1"/>
    <w:rsid w:val="00E05818"/>
    <w:rsid w:val="00E064E9"/>
    <w:rsid w:val="00E07F7D"/>
    <w:rsid w:val="00E113F7"/>
    <w:rsid w:val="00E22FD5"/>
    <w:rsid w:val="00E34725"/>
    <w:rsid w:val="00E34732"/>
    <w:rsid w:val="00E404AA"/>
    <w:rsid w:val="00E405FB"/>
    <w:rsid w:val="00E42D5D"/>
    <w:rsid w:val="00E43013"/>
    <w:rsid w:val="00E44FE5"/>
    <w:rsid w:val="00E451CB"/>
    <w:rsid w:val="00E47F88"/>
    <w:rsid w:val="00E50CF3"/>
    <w:rsid w:val="00E602B2"/>
    <w:rsid w:val="00E718B5"/>
    <w:rsid w:val="00E71B3D"/>
    <w:rsid w:val="00E71DD0"/>
    <w:rsid w:val="00E77229"/>
    <w:rsid w:val="00E77678"/>
    <w:rsid w:val="00E80785"/>
    <w:rsid w:val="00E842ED"/>
    <w:rsid w:val="00E867A2"/>
    <w:rsid w:val="00E8692F"/>
    <w:rsid w:val="00E874EE"/>
    <w:rsid w:val="00E9092A"/>
    <w:rsid w:val="00E9346D"/>
    <w:rsid w:val="00E959CF"/>
    <w:rsid w:val="00E96D73"/>
    <w:rsid w:val="00EA471E"/>
    <w:rsid w:val="00EB089E"/>
    <w:rsid w:val="00EB0D88"/>
    <w:rsid w:val="00EB1274"/>
    <w:rsid w:val="00EB53E2"/>
    <w:rsid w:val="00EC1BA5"/>
    <w:rsid w:val="00EC4C94"/>
    <w:rsid w:val="00EC5A7F"/>
    <w:rsid w:val="00ED0F5E"/>
    <w:rsid w:val="00ED1C42"/>
    <w:rsid w:val="00ED287C"/>
    <w:rsid w:val="00ED6398"/>
    <w:rsid w:val="00ED6F44"/>
    <w:rsid w:val="00ED7FC3"/>
    <w:rsid w:val="00EE2231"/>
    <w:rsid w:val="00EF1468"/>
    <w:rsid w:val="00EF5CAB"/>
    <w:rsid w:val="00F00E4E"/>
    <w:rsid w:val="00F01C15"/>
    <w:rsid w:val="00F16EDA"/>
    <w:rsid w:val="00F213A8"/>
    <w:rsid w:val="00F2385E"/>
    <w:rsid w:val="00F251A7"/>
    <w:rsid w:val="00F321BF"/>
    <w:rsid w:val="00F377B7"/>
    <w:rsid w:val="00F428CF"/>
    <w:rsid w:val="00F4367F"/>
    <w:rsid w:val="00F541C2"/>
    <w:rsid w:val="00F57E3C"/>
    <w:rsid w:val="00F627F4"/>
    <w:rsid w:val="00F62E7B"/>
    <w:rsid w:val="00F631D4"/>
    <w:rsid w:val="00F63849"/>
    <w:rsid w:val="00F717A2"/>
    <w:rsid w:val="00F74039"/>
    <w:rsid w:val="00F92ACD"/>
    <w:rsid w:val="00F96A7A"/>
    <w:rsid w:val="00FB341A"/>
    <w:rsid w:val="00FB4415"/>
    <w:rsid w:val="00FC00B7"/>
    <w:rsid w:val="00FC48B6"/>
    <w:rsid w:val="00FD4E23"/>
    <w:rsid w:val="00FF4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1073E53"/>
  <w14:defaultImageDpi w14:val="300"/>
  <w15:chartTrackingRefBased/>
  <w15:docId w15:val="{02A70549-52A5-42D4-9845-6B6A55CAF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iPriority="35"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uiPriority="99"/>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uiPriority="22"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A3285A"/>
    <w:rPr>
      <w:sz w:val="24"/>
      <w:szCs w:val="24"/>
      <w:lang w:val="en-GB" w:eastAsia="en-US"/>
    </w:rPr>
  </w:style>
  <w:style w:type="paragraph" w:styleId="Virsraksts2">
    <w:name w:val="heading 2"/>
    <w:basedOn w:val="Parasts"/>
    <w:next w:val="Parasts"/>
    <w:link w:val="Virsraksts2Rakstz"/>
    <w:unhideWhenUsed/>
    <w:qFormat/>
    <w:locked/>
    <w:rsid w:val="0001357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HeaderFooterA">
    <w:name w:val="Header &amp; Footer A"/>
    <w:pPr>
      <w:tabs>
        <w:tab w:val="right" w:pos="9360"/>
      </w:tabs>
    </w:pPr>
    <w:rPr>
      <w:rFonts w:ascii="Helvetica" w:eastAsia="ヒラギノ角ゴ Pro W3" w:hAnsi="Helvetica"/>
      <w:color w:val="000000"/>
      <w:u w:color="000000"/>
      <w:lang w:eastAsia="lv-LV"/>
    </w:rPr>
  </w:style>
  <w:style w:type="paragraph" w:customStyle="1" w:styleId="HeaderFooter">
    <w:name w:val="Header &amp; Footer"/>
    <w:pPr>
      <w:tabs>
        <w:tab w:val="right" w:pos="9360"/>
      </w:tabs>
    </w:pPr>
    <w:rPr>
      <w:rFonts w:ascii="Helvetica" w:eastAsia="ヒラギノ角ゴ Pro W3" w:hAnsi="Helvetica"/>
      <w:color w:val="000000"/>
      <w:lang w:eastAsia="lv-LV"/>
    </w:rPr>
  </w:style>
  <w:style w:type="paragraph" w:customStyle="1" w:styleId="Body">
    <w:name w:val="Body"/>
    <w:pPr>
      <w:spacing w:after="240"/>
    </w:pPr>
    <w:rPr>
      <w:rFonts w:ascii="Helvetica" w:eastAsia="ヒラギノ角ゴ Pro W3" w:hAnsi="Helvetica"/>
      <w:color w:val="000000"/>
      <w:sz w:val="24"/>
      <w:lang w:eastAsia="lv-LV"/>
    </w:rPr>
  </w:style>
  <w:style w:type="paragraph" w:styleId="Galvene">
    <w:name w:val="header"/>
    <w:basedOn w:val="Parasts"/>
    <w:locked/>
    <w:rsid w:val="00756CAE"/>
    <w:pPr>
      <w:tabs>
        <w:tab w:val="center" w:pos="4153"/>
        <w:tab w:val="right" w:pos="8306"/>
      </w:tabs>
    </w:pPr>
  </w:style>
  <w:style w:type="paragraph" w:styleId="Kjene">
    <w:name w:val="footer"/>
    <w:basedOn w:val="Parasts"/>
    <w:locked/>
    <w:rsid w:val="00756CAE"/>
    <w:pPr>
      <w:tabs>
        <w:tab w:val="center" w:pos="4153"/>
        <w:tab w:val="right" w:pos="8306"/>
      </w:tabs>
    </w:pPr>
  </w:style>
  <w:style w:type="paragraph" w:styleId="Pamatteksts">
    <w:name w:val="Body Text"/>
    <w:basedOn w:val="Parasts"/>
    <w:link w:val="PamattekstsRakstz"/>
    <w:uiPriority w:val="99"/>
    <w:locked/>
    <w:rsid w:val="00A842D4"/>
    <w:pPr>
      <w:spacing w:after="120"/>
    </w:pPr>
    <w:rPr>
      <w:lang w:val="en-US" w:eastAsia="ar-SA"/>
    </w:rPr>
  </w:style>
  <w:style w:type="character" w:customStyle="1" w:styleId="PamattekstsRakstz">
    <w:name w:val="Pamatteksts Rakstz."/>
    <w:basedOn w:val="Noklusjumarindkopasfonts"/>
    <w:link w:val="Pamatteksts"/>
    <w:uiPriority w:val="99"/>
    <w:rsid w:val="00A842D4"/>
    <w:rPr>
      <w:sz w:val="24"/>
      <w:szCs w:val="24"/>
      <w:lang w:eastAsia="ar-SA"/>
    </w:rPr>
  </w:style>
  <w:style w:type="character" w:styleId="Hipersaite">
    <w:name w:val="Hyperlink"/>
    <w:unhideWhenUsed/>
    <w:locked/>
    <w:rsid w:val="00A842D4"/>
    <w:rPr>
      <w:color w:val="0563C1"/>
      <w:u w:val="single"/>
    </w:rPr>
  </w:style>
  <w:style w:type="paragraph" w:styleId="Sarakstarindkopa">
    <w:name w:val="List Paragraph"/>
    <w:basedOn w:val="Parasts"/>
    <w:uiPriority w:val="34"/>
    <w:qFormat/>
    <w:rsid w:val="00A842D4"/>
    <w:pPr>
      <w:ind w:left="720"/>
    </w:pPr>
    <w:rPr>
      <w:rFonts w:ascii="Calibri" w:eastAsiaTheme="minorHAnsi" w:hAnsi="Calibri" w:cs="Calibri"/>
      <w:sz w:val="22"/>
      <w:szCs w:val="22"/>
      <w:lang w:val="lv-LV"/>
    </w:rPr>
  </w:style>
  <w:style w:type="character" w:styleId="Neatrisintapieminana">
    <w:name w:val="Unresolved Mention"/>
    <w:basedOn w:val="Noklusjumarindkopasfonts"/>
    <w:uiPriority w:val="99"/>
    <w:semiHidden/>
    <w:unhideWhenUsed/>
    <w:rsid w:val="00D35504"/>
    <w:rPr>
      <w:color w:val="605E5C"/>
      <w:shd w:val="clear" w:color="auto" w:fill="E1DFDD"/>
    </w:rPr>
  </w:style>
  <w:style w:type="paragraph" w:customStyle="1" w:styleId="tv213">
    <w:name w:val="tv213"/>
    <w:basedOn w:val="Parasts"/>
    <w:rsid w:val="00C27E7A"/>
    <w:pPr>
      <w:spacing w:before="100" w:beforeAutospacing="1" w:after="100" w:afterAutospacing="1"/>
    </w:pPr>
    <w:rPr>
      <w:lang w:val="lv-LV" w:eastAsia="lv-LV"/>
    </w:rPr>
  </w:style>
  <w:style w:type="paragraph" w:styleId="Nosaukums">
    <w:name w:val="Title"/>
    <w:basedOn w:val="Parasts"/>
    <w:link w:val="NosaukumsRakstz"/>
    <w:qFormat/>
    <w:locked/>
    <w:rsid w:val="00F63849"/>
    <w:pPr>
      <w:jc w:val="center"/>
    </w:pPr>
    <w:rPr>
      <w:rFonts w:ascii="Belwe Lt TL" w:hAnsi="Belwe Lt TL"/>
      <w:sz w:val="22"/>
      <w:szCs w:val="20"/>
      <w:lang w:val="lv-LV"/>
    </w:rPr>
  </w:style>
  <w:style w:type="character" w:customStyle="1" w:styleId="NosaukumsRakstz">
    <w:name w:val="Nosaukums Rakstz."/>
    <w:basedOn w:val="Noklusjumarindkopasfonts"/>
    <w:link w:val="Nosaukums"/>
    <w:rsid w:val="00F63849"/>
    <w:rPr>
      <w:rFonts w:ascii="Belwe Lt TL" w:hAnsi="Belwe Lt TL"/>
      <w:sz w:val="22"/>
      <w:lang w:val="lv-LV" w:eastAsia="en-US"/>
    </w:rPr>
  </w:style>
  <w:style w:type="paragraph" w:styleId="Apakvirsraksts">
    <w:name w:val="Subtitle"/>
    <w:basedOn w:val="Parasts"/>
    <w:link w:val="ApakvirsrakstsRakstz"/>
    <w:qFormat/>
    <w:locked/>
    <w:rsid w:val="00F63849"/>
    <w:pPr>
      <w:jc w:val="center"/>
    </w:pPr>
    <w:rPr>
      <w:rFonts w:ascii="ZapfCalligr TL" w:hAnsi="ZapfCalligr TL"/>
      <w:b/>
      <w:sz w:val="28"/>
      <w:szCs w:val="20"/>
      <w:lang w:val="en-US"/>
    </w:rPr>
  </w:style>
  <w:style w:type="character" w:customStyle="1" w:styleId="ApakvirsrakstsRakstz">
    <w:name w:val="Apakšvirsraksts Rakstz."/>
    <w:basedOn w:val="Noklusjumarindkopasfonts"/>
    <w:link w:val="Apakvirsraksts"/>
    <w:rsid w:val="00F63849"/>
    <w:rPr>
      <w:rFonts w:ascii="ZapfCalligr TL" w:hAnsi="ZapfCalligr TL"/>
      <w:b/>
      <w:sz w:val="28"/>
      <w:lang w:eastAsia="en-US"/>
    </w:rPr>
  </w:style>
  <w:style w:type="character" w:styleId="Izteiksmgs">
    <w:name w:val="Strong"/>
    <w:basedOn w:val="Noklusjumarindkopasfonts"/>
    <w:uiPriority w:val="22"/>
    <w:qFormat/>
    <w:locked/>
    <w:rsid w:val="003C19BB"/>
    <w:rPr>
      <w:b/>
      <w:bCs/>
    </w:rPr>
  </w:style>
  <w:style w:type="paragraph" w:styleId="Pamatteksts2">
    <w:name w:val="Body Text 2"/>
    <w:basedOn w:val="Parasts"/>
    <w:link w:val="Pamatteksts2Rakstz"/>
    <w:locked/>
    <w:rsid w:val="00CC5B28"/>
    <w:pPr>
      <w:spacing w:after="120" w:line="480" w:lineRule="auto"/>
    </w:pPr>
  </w:style>
  <w:style w:type="character" w:customStyle="1" w:styleId="Pamatteksts2Rakstz">
    <w:name w:val="Pamatteksts 2 Rakstz."/>
    <w:basedOn w:val="Noklusjumarindkopasfonts"/>
    <w:link w:val="Pamatteksts2"/>
    <w:rsid w:val="00CC5B28"/>
    <w:rPr>
      <w:sz w:val="24"/>
      <w:szCs w:val="24"/>
      <w:lang w:val="en-GB" w:eastAsia="en-US"/>
    </w:rPr>
  </w:style>
  <w:style w:type="paragraph" w:styleId="Balonteksts">
    <w:name w:val="Balloon Text"/>
    <w:basedOn w:val="Parasts"/>
    <w:link w:val="BalontekstsRakstz"/>
    <w:semiHidden/>
    <w:unhideWhenUsed/>
    <w:locked/>
    <w:rsid w:val="00364BA7"/>
    <w:rPr>
      <w:rFonts w:ascii="Segoe UI" w:hAnsi="Segoe UI" w:cs="Segoe UI"/>
      <w:sz w:val="18"/>
      <w:szCs w:val="18"/>
    </w:rPr>
  </w:style>
  <w:style w:type="character" w:customStyle="1" w:styleId="BalontekstsRakstz">
    <w:name w:val="Balonteksts Rakstz."/>
    <w:basedOn w:val="Noklusjumarindkopasfonts"/>
    <w:link w:val="Balonteksts"/>
    <w:semiHidden/>
    <w:rsid w:val="00364BA7"/>
    <w:rPr>
      <w:rFonts w:ascii="Segoe UI" w:hAnsi="Segoe UI" w:cs="Segoe UI"/>
      <w:sz w:val="18"/>
      <w:szCs w:val="18"/>
      <w:lang w:val="en-GB" w:eastAsia="en-US"/>
    </w:rPr>
  </w:style>
  <w:style w:type="character" w:customStyle="1" w:styleId="Virsraksts2Rakstz">
    <w:name w:val="Virsraksts 2 Rakstz."/>
    <w:basedOn w:val="Noklusjumarindkopasfonts"/>
    <w:link w:val="Virsraksts2"/>
    <w:rsid w:val="0001357B"/>
    <w:rPr>
      <w:rFonts w:asciiTheme="majorHAnsi" w:eastAsiaTheme="majorEastAsia" w:hAnsiTheme="majorHAnsi" w:cstheme="majorBidi"/>
      <w:color w:val="2F5496" w:themeColor="accent1" w:themeShade="BF"/>
      <w:sz w:val="26"/>
      <w:szCs w:val="26"/>
      <w:lang w:val="en-GB" w:eastAsia="en-US"/>
    </w:rPr>
  </w:style>
  <w:style w:type="character" w:styleId="Komentraatsauce">
    <w:name w:val="annotation reference"/>
    <w:basedOn w:val="Noklusjumarindkopasfonts"/>
    <w:locked/>
    <w:rsid w:val="008100AA"/>
    <w:rPr>
      <w:sz w:val="16"/>
      <w:szCs w:val="16"/>
    </w:rPr>
  </w:style>
  <w:style w:type="paragraph" w:styleId="Komentrateksts">
    <w:name w:val="annotation text"/>
    <w:basedOn w:val="Parasts"/>
    <w:link w:val="KomentratekstsRakstz"/>
    <w:locked/>
    <w:rsid w:val="008100AA"/>
    <w:rPr>
      <w:sz w:val="20"/>
      <w:szCs w:val="20"/>
    </w:rPr>
  </w:style>
  <w:style w:type="character" w:customStyle="1" w:styleId="KomentratekstsRakstz">
    <w:name w:val="Komentāra teksts Rakstz."/>
    <w:basedOn w:val="Noklusjumarindkopasfonts"/>
    <w:link w:val="Komentrateksts"/>
    <w:rsid w:val="008100AA"/>
    <w:rPr>
      <w:lang w:val="en-GB" w:eastAsia="en-US"/>
    </w:rPr>
  </w:style>
  <w:style w:type="paragraph" w:styleId="Komentratma">
    <w:name w:val="annotation subject"/>
    <w:basedOn w:val="Komentrateksts"/>
    <w:next w:val="Komentrateksts"/>
    <w:link w:val="KomentratmaRakstz"/>
    <w:semiHidden/>
    <w:unhideWhenUsed/>
    <w:locked/>
    <w:rsid w:val="008100AA"/>
    <w:rPr>
      <w:b/>
      <w:bCs/>
    </w:rPr>
  </w:style>
  <w:style w:type="character" w:customStyle="1" w:styleId="KomentratmaRakstz">
    <w:name w:val="Komentāra tēma Rakstz."/>
    <w:basedOn w:val="KomentratekstsRakstz"/>
    <w:link w:val="Komentratma"/>
    <w:semiHidden/>
    <w:rsid w:val="008100AA"/>
    <w:rPr>
      <w:b/>
      <w:bCs/>
      <w:lang w:val="en-GB" w:eastAsia="en-US"/>
    </w:rPr>
  </w:style>
  <w:style w:type="paragraph" w:styleId="Parakstszemobjekta">
    <w:name w:val="caption"/>
    <w:basedOn w:val="Parasts"/>
    <w:next w:val="Parasts"/>
    <w:uiPriority w:val="35"/>
    <w:qFormat/>
    <w:locked/>
    <w:rsid w:val="00C71D15"/>
    <w:pPr>
      <w:jc w:val="center"/>
    </w:pPr>
    <w:rPr>
      <w:b/>
      <w:sz w:val="28"/>
      <w:szCs w:val="20"/>
      <w:lang w:val="lv-LV"/>
    </w:rPr>
  </w:style>
  <w:style w:type="paragraph" w:styleId="Paraststmeklis">
    <w:name w:val="Normal (Web)"/>
    <w:basedOn w:val="Parasts"/>
    <w:uiPriority w:val="99"/>
    <w:unhideWhenUsed/>
    <w:locked/>
    <w:rsid w:val="00811234"/>
    <w:pPr>
      <w:spacing w:before="100" w:beforeAutospacing="1" w:after="100" w:afterAutospacing="1"/>
    </w:pPr>
    <w:rPr>
      <w:rFonts w:ascii="Calibri" w:eastAsiaTheme="minorHAnsi" w:hAnsi="Calibri" w:cs="Calibri"/>
      <w:sz w:val="22"/>
      <w:szCs w:val="22"/>
      <w:lang w:val="lv-LV" w:eastAsia="lv-LV"/>
    </w:rPr>
  </w:style>
  <w:style w:type="paragraph" w:customStyle="1" w:styleId="m-8881983957735743658msolistparagraph">
    <w:name w:val="m_-8881983957735743658msolistparagraph"/>
    <w:basedOn w:val="Parasts"/>
    <w:rsid w:val="00333E82"/>
    <w:pPr>
      <w:spacing w:before="100" w:beforeAutospacing="1" w:after="100" w:afterAutospacing="1"/>
    </w:pPr>
    <w:rPr>
      <w:rFonts w:ascii="Calibri" w:eastAsiaTheme="minorHAnsi" w:hAnsi="Calibri" w:cs="Calibri"/>
      <w:sz w:val="22"/>
      <w:szCs w:val="22"/>
      <w:lang w:val="lv-LV" w:eastAsia="lv-LV"/>
    </w:rPr>
  </w:style>
  <w:style w:type="paragraph" w:customStyle="1" w:styleId="Default">
    <w:name w:val="Default"/>
    <w:rsid w:val="00B41AA2"/>
    <w:pPr>
      <w:autoSpaceDE w:val="0"/>
      <w:autoSpaceDN w:val="0"/>
      <w:adjustRightInd w:val="0"/>
    </w:pPr>
    <w:rPr>
      <w:rFonts w:ascii="Calibri" w:hAnsi="Calibri" w:cs="Calibri"/>
      <w:color w:val="000000"/>
      <w:sz w:val="24"/>
      <w:szCs w:val="24"/>
      <w:lang w:val="lv-LV"/>
    </w:rPr>
  </w:style>
  <w:style w:type="character" w:customStyle="1" w:styleId="ui-provider">
    <w:name w:val="ui-provider"/>
    <w:basedOn w:val="Noklusjumarindkopasfonts"/>
    <w:rsid w:val="00E34732"/>
  </w:style>
  <w:style w:type="paragraph" w:styleId="Bezatstarpm">
    <w:name w:val="No Spacing"/>
    <w:uiPriority w:val="1"/>
    <w:qFormat/>
    <w:rsid w:val="00DA135F"/>
    <w:rPr>
      <w:rFonts w:ascii="Arial" w:eastAsiaTheme="minorHAnsi" w:hAnsi="Arial" w:cs="Arial"/>
      <w:kern w:val="2"/>
      <w:szCs w:val="22"/>
      <w:lang w:val="lv-LV" w:eastAsia="en-US"/>
      <w14:ligatures w14:val="standardContextual"/>
    </w:rPr>
  </w:style>
  <w:style w:type="paragraph" w:styleId="Prskatjums">
    <w:name w:val="Revision"/>
    <w:hidden/>
    <w:uiPriority w:val="99"/>
    <w:semiHidden/>
    <w:rsid w:val="008519AD"/>
    <w:rPr>
      <w:sz w:val="24"/>
      <w:szCs w:val="24"/>
      <w:lang w:val="en-GB" w:eastAsia="en-US"/>
    </w:rPr>
  </w:style>
  <w:style w:type="paragraph" w:customStyle="1" w:styleId="xmsolistparagraph">
    <w:name w:val="x_msolistparagraph"/>
    <w:basedOn w:val="Parasts"/>
    <w:rsid w:val="00003916"/>
    <w:pPr>
      <w:spacing w:before="100" w:beforeAutospacing="1" w:after="100" w:afterAutospacing="1"/>
    </w:pPr>
    <w:rPr>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66561">
      <w:bodyDiv w:val="1"/>
      <w:marLeft w:val="0"/>
      <w:marRight w:val="0"/>
      <w:marTop w:val="0"/>
      <w:marBottom w:val="0"/>
      <w:divBdr>
        <w:top w:val="none" w:sz="0" w:space="0" w:color="auto"/>
        <w:left w:val="none" w:sz="0" w:space="0" w:color="auto"/>
        <w:bottom w:val="none" w:sz="0" w:space="0" w:color="auto"/>
        <w:right w:val="none" w:sz="0" w:space="0" w:color="auto"/>
      </w:divBdr>
    </w:div>
    <w:div w:id="92290509">
      <w:bodyDiv w:val="1"/>
      <w:marLeft w:val="0"/>
      <w:marRight w:val="0"/>
      <w:marTop w:val="0"/>
      <w:marBottom w:val="0"/>
      <w:divBdr>
        <w:top w:val="none" w:sz="0" w:space="0" w:color="auto"/>
        <w:left w:val="none" w:sz="0" w:space="0" w:color="auto"/>
        <w:bottom w:val="none" w:sz="0" w:space="0" w:color="auto"/>
        <w:right w:val="none" w:sz="0" w:space="0" w:color="auto"/>
      </w:divBdr>
    </w:div>
    <w:div w:id="105126270">
      <w:bodyDiv w:val="1"/>
      <w:marLeft w:val="0"/>
      <w:marRight w:val="0"/>
      <w:marTop w:val="0"/>
      <w:marBottom w:val="0"/>
      <w:divBdr>
        <w:top w:val="none" w:sz="0" w:space="0" w:color="auto"/>
        <w:left w:val="none" w:sz="0" w:space="0" w:color="auto"/>
        <w:bottom w:val="none" w:sz="0" w:space="0" w:color="auto"/>
        <w:right w:val="none" w:sz="0" w:space="0" w:color="auto"/>
      </w:divBdr>
    </w:div>
    <w:div w:id="256519011">
      <w:bodyDiv w:val="1"/>
      <w:marLeft w:val="0"/>
      <w:marRight w:val="0"/>
      <w:marTop w:val="0"/>
      <w:marBottom w:val="0"/>
      <w:divBdr>
        <w:top w:val="none" w:sz="0" w:space="0" w:color="auto"/>
        <w:left w:val="none" w:sz="0" w:space="0" w:color="auto"/>
        <w:bottom w:val="none" w:sz="0" w:space="0" w:color="auto"/>
        <w:right w:val="none" w:sz="0" w:space="0" w:color="auto"/>
      </w:divBdr>
    </w:div>
    <w:div w:id="396049651">
      <w:bodyDiv w:val="1"/>
      <w:marLeft w:val="0"/>
      <w:marRight w:val="0"/>
      <w:marTop w:val="0"/>
      <w:marBottom w:val="0"/>
      <w:divBdr>
        <w:top w:val="none" w:sz="0" w:space="0" w:color="auto"/>
        <w:left w:val="none" w:sz="0" w:space="0" w:color="auto"/>
        <w:bottom w:val="none" w:sz="0" w:space="0" w:color="auto"/>
        <w:right w:val="none" w:sz="0" w:space="0" w:color="auto"/>
      </w:divBdr>
    </w:div>
    <w:div w:id="568462776">
      <w:bodyDiv w:val="1"/>
      <w:marLeft w:val="0"/>
      <w:marRight w:val="0"/>
      <w:marTop w:val="0"/>
      <w:marBottom w:val="0"/>
      <w:divBdr>
        <w:top w:val="none" w:sz="0" w:space="0" w:color="auto"/>
        <w:left w:val="none" w:sz="0" w:space="0" w:color="auto"/>
        <w:bottom w:val="none" w:sz="0" w:space="0" w:color="auto"/>
        <w:right w:val="none" w:sz="0" w:space="0" w:color="auto"/>
      </w:divBdr>
    </w:div>
    <w:div w:id="657225788">
      <w:bodyDiv w:val="1"/>
      <w:marLeft w:val="0"/>
      <w:marRight w:val="0"/>
      <w:marTop w:val="0"/>
      <w:marBottom w:val="0"/>
      <w:divBdr>
        <w:top w:val="none" w:sz="0" w:space="0" w:color="auto"/>
        <w:left w:val="none" w:sz="0" w:space="0" w:color="auto"/>
        <w:bottom w:val="none" w:sz="0" w:space="0" w:color="auto"/>
        <w:right w:val="none" w:sz="0" w:space="0" w:color="auto"/>
      </w:divBdr>
    </w:div>
    <w:div w:id="667251649">
      <w:bodyDiv w:val="1"/>
      <w:marLeft w:val="0"/>
      <w:marRight w:val="0"/>
      <w:marTop w:val="0"/>
      <w:marBottom w:val="0"/>
      <w:divBdr>
        <w:top w:val="none" w:sz="0" w:space="0" w:color="auto"/>
        <w:left w:val="none" w:sz="0" w:space="0" w:color="auto"/>
        <w:bottom w:val="none" w:sz="0" w:space="0" w:color="auto"/>
        <w:right w:val="none" w:sz="0" w:space="0" w:color="auto"/>
      </w:divBdr>
    </w:div>
    <w:div w:id="765879103">
      <w:bodyDiv w:val="1"/>
      <w:marLeft w:val="0"/>
      <w:marRight w:val="0"/>
      <w:marTop w:val="0"/>
      <w:marBottom w:val="0"/>
      <w:divBdr>
        <w:top w:val="none" w:sz="0" w:space="0" w:color="auto"/>
        <w:left w:val="none" w:sz="0" w:space="0" w:color="auto"/>
        <w:bottom w:val="none" w:sz="0" w:space="0" w:color="auto"/>
        <w:right w:val="none" w:sz="0" w:space="0" w:color="auto"/>
      </w:divBdr>
    </w:div>
    <w:div w:id="1065450758">
      <w:bodyDiv w:val="1"/>
      <w:marLeft w:val="0"/>
      <w:marRight w:val="0"/>
      <w:marTop w:val="0"/>
      <w:marBottom w:val="0"/>
      <w:divBdr>
        <w:top w:val="none" w:sz="0" w:space="0" w:color="auto"/>
        <w:left w:val="none" w:sz="0" w:space="0" w:color="auto"/>
        <w:bottom w:val="none" w:sz="0" w:space="0" w:color="auto"/>
        <w:right w:val="none" w:sz="0" w:space="0" w:color="auto"/>
      </w:divBdr>
    </w:div>
    <w:div w:id="1248272468">
      <w:bodyDiv w:val="1"/>
      <w:marLeft w:val="0"/>
      <w:marRight w:val="0"/>
      <w:marTop w:val="0"/>
      <w:marBottom w:val="0"/>
      <w:divBdr>
        <w:top w:val="none" w:sz="0" w:space="0" w:color="auto"/>
        <w:left w:val="none" w:sz="0" w:space="0" w:color="auto"/>
        <w:bottom w:val="none" w:sz="0" w:space="0" w:color="auto"/>
        <w:right w:val="none" w:sz="0" w:space="0" w:color="auto"/>
      </w:divBdr>
    </w:div>
    <w:div w:id="1256480042">
      <w:bodyDiv w:val="1"/>
      <w:marLeft w:val="0"/>
      <w:marRight w:val="0"/>
      <w:marTop w:val="0"/>
      <w:marBottom w:val="0"/>
      <w:divBdr>
        <w:top w:val="none" w:sz="0" w:space="0" w:color="auto"/>
        <w:left w:val="none" w:sz="0" w:space="0" w:color="auto"/>
        <w:bottom w:val="none" w:sz="0" w:space="0" w:color="auto"/>
        <w:right w:val="none" w:sz="0" w:space="0" w:color="auto"/>
      </w:divBdr>
    </w:div>
    <w:div w:id="1263338352">
      <w:bodyDiv w:val="1"/>
      <w:marLeft w:val="0"/>
      <w:marRight w:val="0"/>
      <w:marTop w:val="0"/>
      <w:marBottom w:val="0"/>
      <w:divBdr>
        <w:top w:val="none" w:sz="0" w:space="0" w:color="auto"/>
        <w:left w:val="none" w:sz="0" w:space="0" w:color="auto"/>
        <w:bottom w:val="none" w:sz="0" w:space="0" w:color="auto"/>
        <w:right w:val="none" w:sz="0" w:space="0" w:color="auto"/>
      </w:divBdr>
    </w:div>
    <w:div w:id="1287004909">
      <w:bodyDiv w:val="1"/>
      <w:marLeft w:val="0"/>
      <w:marRight w:val="0"/>
      <w:marTop w:val="0"/>
      <w:marBottom w:val="0"/>
      <w:divBdr>
        <w:top w:val="none" w:sz="0" w:space="0" w:color="auto"/>
        <w:left w:val="none" w:sz="0" w:space="0" w:color="auto"/>
        <w:bottom w:val="none" w:sz="0" w:space="0" w:color="auto"/>
        <w:right w:val="none" w:sz="0" w:space="0" w:color="auto"/>
      </w:divBdr>
    </w:div>
    <w:div w:id="1385594114">
      <w:bodyDiv w:val="1"/>
      <w:marLeft w:val="0"/>
      <w:marRight w:val="0"/>
      <w:marTop w:val="0"/>
      <w:marBottom w:val="0"/>
      <w:divBdr>
        <w:top w:val="none" w:sz="0" w:space="0" w:color="auto"/>
        <w:left w:val="none" w:sz="0" w:space="0" w:color="auto"/>
        <w:bottom w:val="none" w:sz="0" w:space="0" w:color="auto"/>
        <w:right w:val="none" w:sz="0" w:space="0" w:color="auto"/>
      </w:divBdr>
    </w:div>
    <w:div w:id="1395658233">
      <w:bodyDiv w:val="1"/>
      <w:marLeft w:val="0"/>
      <w:marRight w:val="0"/>
      <w:marTop w:val="0"/>
      <w:marBottom w:val="0"/>
      <w:divBdr>
        <w:top w:val="none" w:sz="0" w:space="0" w:color="auto"/>
        <w:left w:val="none" w:sz="0" w:space="0" w:color="auto"/>
        <w:bottom w:val="none" w:sz="0" w:space="0" w:color="auto"/>
        <w:right w:val="none" w:sz="0" w:space="0" w:color="auto"/>
      </w:divBdr>
    </w:div>
    <w:div w:id="1435977823">
      <w:bodyDiv w:val="1"/>
      <w:marLeft w:val="0"/>
      <w:marRight w:val="0"/>
      <w:marTop w:val="0"/>
      <w:marBottom w:val="0"/>
      <w:divBdr>
        <w:top w:val="none" w:sz="0" w:space="0" w:color="auto"/>
        <w:left w:val="none" w:sz="0" w:space="0" w:color="auto"/>
        <w:bottom w:val="none" w:sz="0" w:space="0" w:color="auto"/>
        <w:right w:val="none" w:sz="0" w:space="0" w:color="auto"/>
      </w:divBdr>
    </w:div>
    <w:div w:id="1442841281">
      <w:bodyDiv w:val="1"/>
      <w:marLeft w:val="0"/>
      <w:marRight w:val="0"/>
      <w:marTop w:val="0"/>
      <w:marBottom w:val="0"/>
      <w:divBdr>
        <w:top w:val="none" w:sz="0" w:space="0" w:color="auto"/>
        <w:left w:val="none" w:sz="0" w:space="0" w:color="auto"/>
        <w:bottom w:val="none" w:sz="0" w:space="0" w:color="auto"/>
        <w:right w:val="none" w:sz="0" w:space="0" w:color="auto"/>
      </w:divBdr>
    </w:div>
    <w:div w:id="1501310950">
      <w:bodyDiv w:val="1"/>
      <w:marLeft w:val="0"/>
      <w:marRight w:val="0"/>
      <w:marTop w:val="0"/>
      <w:marBottom w:val="0"/>
      <w:divBdr>
        <w:top w:val="none" w:sz="0" w:space="0" w:color="auto"/>
        <w:left w:val="none" w:sz="0" w:space="0" w:color="auto"/>
        <w:bottom w:val="none" w:sz="0" w:space="0" w:color="auto"/>
        <w:right w:val="none" w:sz="0" w:space="0" w:color="auto"/>
      </w:divBdr>
    </w:div>
    <w:div w:id="1569152807">
      <w:bodyDiv w:val="1"/>
      <w:marLeft w:val="0"/>
      <w:marRight w:val="0"/>
      <w:marTop w:val="0"/>
      <w:marBottom w:val="0"/>
      <w:divBdr>
        <w:top w:val="none" w:sz="0" w:space="0" w:color="auto"/>
        <w:left w:val="none" w:sz="0" w:space="0" w:color="auto"/>
        <w:bottom w:val="none" w:sz="0" w:space="0" w:color="auto"/>
        <w:right w:val="none" w:sz="0" w:space="0" w:color="auto"/>
      </w:divBdr>
    </w:div>
    <w:div w:id="1591233676">
      <w:bodyDiv w:val="1"/>
      <w:marLeft w:val="0"/>
      <w:marRight w:val="0"/>
      <w:marTop w:val="0"/>
      <w:marBottom w:val="0"/>
      <w:divBdr>
        <w:top w:val="none" w:sz="0" w:space="0" w:color="auto"/>
        <w:left w:val="none" w:sz="0" w:space="0" w:color="auto"/>
        <w:bottom w:val="none" w:sz="0" w:space="0" w:color="auto"/>
        <w:right w:val="none" w:sz="0" w:space="0" w:color="auto"/>
      </w:divBdr>
    </w:div>
    <w:div w:id="1595284293">
      <w:bodyDiv w:val="1"/>
      <w:marLeft w:val="0"/>
      <w:marRight w:val="0"/>
      <w:marTop w:val="0"/>
      <w:marBottom w:val="0"/>
      <w:divBdr>
        <w:top w:val="none" w:sz="0" w:space="0" w:color="auto"/>
        <w:left w:val="none" w:sz="0" w:space="0" w:color="auto"/>
        <w:bottom w:val="none" w:sz="0" w:space="0" w:color="auto"/>
        <w:right w:val="none" w:sz="0" w:space="0" w:color="auto"/>
      </w:divBdr>
    </w:div>
    <w:div w:id="1642036528">
      <w:bodyDiv w:val="1"/>
      <w:marLeft w:val="0"/>
      <w:marRight w:val="0"/>
      <w:marTop w:val="0"/>
      <w:marBottom w:val="0"/>
      <w:divBdr>
        <w:top w:val="none" w:sz="0" w:space="0" w:color="auto"/>
        <w:left w:val="none" w:sz="0" w:space="0" w:color="auto"/>
        <w:bottom w:val="none" w:sz="0" w:space="0" w:color="auto"/>
        <w:right w:val="none" w:sz="0" w:space="0" w:color="auto"/>
      </w:divBdr>
    </w:div>
    <w:div w:id="1802653197">
      <w:bodyDiv w:val="1"/>
      <w:marLeft w:val="0"/>
      <w:marRight w:val="0"/>
      <w:marTop w:val="0"/>
      <w:marBottom w:val="0"/>
      <w:divBdr>
        <w:top w:val="none" w:sz="0" w:space="0" w:color="auto"/>
        <w:left w:val="none" w:sz="0" w:space="0" w:color="auto"/>
        <w:bottom w:val="none" w:sz="0" w:space="0" w:color="auto"/>
        <w:right w:val="none" w:sz="0" w:space="0" w:color="auto"/>
      </w:divBdr>
    </w:div>
    <w:div w:id="1897738289">
      <w:bodyDiv w:val="1"/>
      <w:marLeft w:val="0"/>
      <w:marRight w:val="0"/>
      <w:marTop w:val="0"/>
      <w:marBottom w:val="0"/>
      <w:divBdr>
        <w:top w:val="none" w:sz="0" w:space="0" w:color="auto"/>
        <w:left w:val="none" w:sz="0" w:space="0" w:color="auto"/>
        <w:bottom w:val="none" w:sz="0" w:space="0" w:color="auto"/>
        <w:right w:val="none" w:sz="0" w:space="0" w:color="auto"/>
      </w:divBdr>
    </w:div>
    <w:div w:id="2056617967">
      <w:bodyDiv w:val="1"/>
      <w:marLeft w:val="0"/>
      <w:marRight w:val="0"/>
      <w:marTop w:val="0"/>
      <w:marBottom w:val="0"/>
      <w:divBdr>
        <w:top w:val="none" w:sz="0" w:space="0" w:color="auto"/>
        <w:left w:val="none" w:sz="0" w:space="0" w:color="auto"/>
        <w:bottom w:val="none" w:sz="0" w:space="0" w:color="auto"/>
        <w:right w:val="none" w:sz="0" w:space="0" w:color="auto"/>
      </w:divBdr>
    </w:div>
    <w:div w:id="2084792577">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rigassatiksme.lv" TargetMode="Externa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eis.gov.lv"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rigassatiksme.lv"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is.gov.lv"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s" ma:contentTypeID="0x0101007C98C035752B2E4F9BA001D238EDF9B9" ma:contentTypeVersion="14" ma:contentTypeDescription="Izveidot jaunu dokumentu." ma:contentTypeScope="" ma:versionID="1cf76b8fb19d1fb546d1acad4a765bdf">
  <xsd:schema xmlns:xsd="http://www.w3.org/2001/XMLSchema" xmlns:xs="http://www.w3.org/2001/XMLSchema" xmlns:p="http://schemas.microsoft.com/office/2006/metadata/properties" xmlns:ns2="90e81eab-0ee8-4447-a625-b324b79cd243" xmlns:ns3="d177710c-40cf-4d94-a9f9-6248e9450632" targetNamespace="http://schemas.microsoft.com/office/2006/metadata/properties" ma:root="true" ma:fieldsID="6733f76ae7818533ebfae41f9bd35168" ns2:_="" ns3:_="">
    <xsd:import namespace="90e81eab-0ee8-4447-a625-b324b79cd243"/>
    <xsd:import namespace="d177710c-40cf-4d94-a9f9-6248e94506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81eab-0ee8-4447-a625-b324b79cd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ttēlu atzīmes" ma:readOnly="false" ma:fieldId="{5cf76f15-5ced-4ddc-b409-7134ff3c332f}" ma:taxonomyMulti="true" ma:sspId="01b0bf12-ffe8-4d08-82de-a7ac04e8c8a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77710c-40cf-4d94-a9f9-6248e945063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1a9b745-255c-4cef-8365-e8f1e8f54d13}" ma:internalName="TaxCatchAll" ma:showField="CatchAllData" ma:web="d177710c-40cf-4d94-a9f9-6248e945063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177710c-40cf-4d94-a9f9-6248e9450632" xsi:nil="true"/>
    <lcf76f155ced4ddcb4097134ff3c332f xmlns="90e81eab-0ee8-4447-a625-b324b79cd243">
      <Terms xmlns="http://schemas.microsoft.com/office/infopath/2007/PartnerControls"/>
    </lcf76f155ced4ddcb4097134ff3c332f>
  </documentManagement>
</p:propertie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F47D1F-DFD8-4CD4-AECA-BB09851D5886}">
  <ds:schemaRefs>
    <ds:schemaRef ds:uri="http://schemas.openxmlformats.org/officeDocument/2006/bibliography"/>
  </ds:schemaRefs>
</ds:datastoreItem>
</file>

<file path=customXml/itemProps2.xml><?xml version="1.0" encoding="utf-8"?>
<ds:datastoreItem xmlns:ds="http://schemas.openxmlformats.org/officeDocument/2006/customXml" ds:itemID="{A73390DD-0A51-431A-82C1-F55FC2FACD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81eab-0ee8-4447-a625-b324b79cd243"/>
    <ds:schemaRef ds:uri="d177710c-40cf-4d94-a9f9-6248e94506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06B6DA-ADE9-4347-A76C-432D1F4CC259}">
  <ds:schemaRefs>
    <ds:schemaRef ds:uri="http://schemas.microsoft.com/office/2006/metadata/properties"/>
    <ds:schemaRef ds:uri="http://schemas.microsoft.com/office/infopath/2007/PartnerControls"/>
    <ds:schemaRef ds:uri="d177710c-40cf-4d94-a9f9-6248e9450632"/>
    <ds:schemaRef ds:uri="90e81eab-0ee8-4447-a625-b324b79cd243"/>
  </ds:schemaRefs>
</ds:datastoreItem>
</file>

<file path=customXml/itemProps4.xml><?xml version="1.0" encoding="utf-8"?>
<ds:datastoreItem xmlns:ds="http://schemas.openxmlformats.org/officeDocument/2006/customXml" ds:itemID="{ADF302C7-45B4-4A52-9D08-EAD3BBB3A90E}">
  <ds:schemaRefs>
    <ds:schemaRef ds:uri="http://schemas.microsoft.com/office/2006/metadata/longProperties"/>
  </ds:schemaRefs>
</ds:datastoreItem>
</file>

<file path=customXml/itemProps5.xml><?xml version="1.0" encoding="utf-8"?>
<ds:datastoreItem xmlns:ds="http://schemas.openxmlformats.org/officeDocument/2006/customXml" ds:itemID="{A2E68B2D-5A9A-4BC7-B342-391C8871E4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527</Words>
  <Characters>4163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Rigas Satiksme</Company>
  <LinksUpToDate>false</LinksUpToDate>
  <CharactersWithSpaces>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aiga.apsite</dc:creator>
  <cp:keywords/>
  <cp:lastModifiedBy>Māra Volkova</cp:lastModifiedBy>
  <cp:revision>4</cp:revision>
  <cp:lastPrinted>2021-09-09T02:05:00Z</cp:lastPrinted>
  <dcterms:created xsi:type="dcterms:W3CDTF">2024-02-01T09:25:00Z</dcterms:created>
  <dcterms:modified xsi:type="dcterms:W3CDTF">2024-02-01T10:13:00Z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JK72EMXWKVUQ-10-969</vt:lpwstr>
  </property>
  <property fmtid="{D5CDD505-2E9C-101B-9397-08002B2CF9AE}" pid="3" name="_dlc_DocIdItemGuid">
    <vt:lpwstr>b413f596-b108-404b-8e0d-f45c45d4f46c</vt:lpwstr>
  </property>
  <property fmtid="{D5CDD505-2E9C-101B-9397-08002B2CF9AE}" pid="4" name="_dlc_DocIdUrl">
    <vt:lpwstr>http://mansrs/ADR/_layouts/DocIdRedir.aspx?ID=JK72EMXWKVUQ-10-969, JK72EMXWKVUQ-10-969</vt:lpwstr>
  </property>
  <property fmtid="{D5CDD505-2E9C-101B-9397-08002B2CF9AE}" pid="5" name="Jānodod arhīvā">
    <vt:lpwstr>0</vt:lpwstr>
  </property>
  <property fmtid="{D5CDD505-2E9C-101B-9397-08002B2CF9AE}" pid="6" name="Piezīmes">
    <vt:lpwstr/>
  </property>
  <property fmtid="{D5CDD505-2E9C-101B-9397-08002B2CF9AE}" pid="7" name="Glabāšanas laiks str-bā">
    <vt:lpwstr>Aktuālā versija</vt:lpwstr>
  </property>
  <property fmtid="{D5CDD505-2E9C-101B-9397-08002B2CF9AE}" pid="8" name="Par glabāšanu atbildīgais (vieta)">
    <vt:lpwstr/>
  </property>
  <property fmtid="{D5CDD505-2E9C-101B-9397-08002B2CF9AE}" pid="9" name="Veids">
    <vt:lpwstr>Veidlapa</vt:lpwstr>
  </property>
  <property fmtid="{D5CDD505-2E9C-101B-9397-08002B2CF9AE}" pid="10" name="Numurs">
    <vt:lpwstr/>
  </property>
  <property fmtid="{D5CDD505-2E9C-101B-9397-08002B2CF9AE}" pid="11" name="Apstiprināts ar INA">
    <vt:lpwstr/>
  </property>
  <property fmtid="{D5CDD505-2E9C-101B-9397-08002B2CF9AE}" pid="12" name="Procedūras Nr:">
    <vt:lpwstr>166</vt:lpwstr>
  </property>
  <property fmtid="{D5CDD505-2E9C-101B-9397-08002B2CF9AE}" pid="13" name="NrProc">
    <vt:lpwstr/>
  </property>
  <property fmtid="{D5CDD505-2E9C-101B-9397-08002B2CF9AE}" pid="14" name="Stājas spēkā">
    <vt:lpwstr/>
  </property>
  <property fmtid="{D5CDD505-2E9C-101B-9397-08002B2CF9AE}" pid="15" name="Grozīts">
    <vt:lpwstr/>
  </property>
  <property fmtid="{D5CDD505-2E9C-101B-9397-08002B2CF9AE}" pid="16" name="ContentTypeId">
    <vt:lpwstr>0x0101007C98C035752B2E4F9BA001D238EDF9B9</vt:lpwstr>
  </property>
  <property fmtid="{D5CDD505-2E9C-101B-9397-08002B2CF9AE}" pid="17" name="MediaServiceImageTags">
    <vt:lpwstr/>
  </property>
</Properties>
</file>