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F1DF" w14:textId="1E139130" w:rsidR="00867183" w:rsidRPr="00997C03" w:rsidRDefault="00D44AB8" w:rsidP="00867183">
      <w:pPr>
        <w:tabs>
          <w:tab w:val="left" w:pos="567"/>
        </w:tabs>
        <w:rPr>
          <w:rFonts w:eastAsia="Calibri"/>
          <w:lang w:val="lv-LV"/>
        </w:rPr>
      </w:pPr>
      <w:r>
        <w:rPr>
          <w:rFonts w:eastAsia="Calibri"/>
          <w:lang w:val="lv-LV"/>
        </w:rPr>
        <w:t>15</w:t>
      </w:r>
      <w:r w:rsidR="00C7193C" w:rsidRPr="00A33481">
        <w:rPr>
          <w:rFonts w:eastAsia="Calibri"/>
          <w:lang w:val="lv-LV"/>
        </w:rPr>
        <w:t>.02.2024.</w:t>
      </w:r>
    </w:p>
    <w:p w14:paraId="2D8307D9" w14:textId="1A0F1BBE" w:rsidR="00324E69" w:rsidRDefault="00EC1BA5" w:rsidP="008B4241">
      <w:pPr>
        <w:tabs>
          <w:tab w:val="left" w:pos="6237"/>
        </w:tabs>
        <w:ind w:right="372"/>
        <w:jc w:val="right"/>
        <w:rPr>
          <w:lang w:eastAsia="lv-LV"/>
        </w:rPr>
      </w:pPr>
      <w:r w:rsidRPr="00A33481">
        <w:rPr>
          <w:b/>
          <w:bCs/>
          <w:lang w:val="lv-LV"/>
        </w:rPr>
        <w:t xml:space="preserve">                                                                                       </w:t>
      </w:r>
    </w:p>
    <w:p w14:paraId="2DEB1ECB" w14:textId="77777777" w:rsidR="00EA3C95" w:rsidRPr="00A33481" w:rsidRDefault="00EA3C95" w:rsidP="00EA3C95">
      <w:pPr>
        <w:ind w:right="418"/>
        <w:jc w:val="right"/>
        <w:rPr>
          <w:rFonts w:eastAsia="Calibri"/>
          <w:lang w:val="lv-LV"/>
        </w:rPr>
      </w:pPr>
    </w:p>
    <w:p w14:paraId="633A4C85" w14:textId="3D4121C7" w:rsidR="00C6277C" w:rsidRPr="00C6277C" w:rsidRDefault="00ED287C" w:rsidP="00C6277C">
      <w:pPr>
        <w:ind w:right="-142"/>
        <w:rPr>
          <w:rFonts w:eastAsia="Calibri"/>
          <w:i/>
          <w:lang w:val="lv-LV"/>
        </w:rPr>
      </w:pPr>
      <w:r w:rsidRPr="00C6277C">
        <w:rPr>
          <w:i/>
          <w:lang w:val="lv-LV"/>
        </w:rPr>
        <w:t>Par</w:t>
      </w:r>
      <w:r w:rsidR="00E520E8" w:rsidRPr="00C6277C">
        <w:rPr>
          <w:i/>
          <w:lang w:val="lv-LV"/>
        </w:rPr>
        <w:t xml:space="preserve"> </w:t>
      </w:r>
      <w:r w:rsidR="00770CD4" w:rsidRPr="00C6277C">
        <w:rPr>
          <w:i/>
          <w:lang w:val="lv-LV"/>
        </w:rPr>
        <w:t>iepirkuma procedūra</w:t>
      </w:r>
      <w:r w:rsidR="0097284B" w:rsidRPr="00C6277C">
        <w:rPr>
          <w:i/>
          <w:lang w:val="lv-LV"/>
        </w:rPr>
        <w:t xml:space="preserve">s </w:t>
      </w:r>
      <w:r w:rsidR="0097284B" w:rsidRPr="00C6277C">
        <w:rPr>
          <w:i/>
          <w:color w:val="000000"/>
          <w:lang w:val="lv-LV"/>
        </w:rPr>
        <w:t>“</w:t>
      </w:r>
      <w:r w:rsidR="00C6277C" w:rsidRPr="00C6277C">
        <w:rPr>
          <w:rFonts w:eastAsiaTheme="minorHAnsi"/>
          <w:i/>
          <w:lang w:val="lv-LV"/>
        </w:rPr>
        <w:t>Līdzstrāvas kabeļu guldīšana (1. un 11. t</w:t>
      </w:r>
      <w:r w:rsidR="00C6277C" w:rsidRPr="00C6277C">
        <w:rPr>
          <w:rFonts w:eastAsia="Calibri"/>
          <w:i/>
          <w:lang w:val="lv-LV"/>
        </w:rPr>
        <w:t>ramvaja maršruts)</w:t>
      </w:r>
      <w:r w:rsidR="00C6277C" w:rsidRPr="00C6277C">
        <w:rPr>
          <w:rFonts w:eastAsiaTheme="minorHAnsi"/>
          <w:i/>
          <w:lang w:val="lv-LV"/>
        </w:rPr>
        <w:t xml:space="preserve"> </w:t>
      </w:r>
      <w:r w:rsidR="00C6277C" w:rsidRPr="00C6277C">
        <w:rPr>
          <w:rFonts w:eastAsia="Calibri"/>
          <w:i/>
          <w:lang w:val="lv-LV"/>
        </w:rPr>
        <w:t>–</w:t>
      </w:r>
    </w:p>
    <w:p w14:paraId="01E5FD02" w14:textId="352C1E88" w:rsidR="00ED287C" w:rsidRPr="00C6277C" w:rsidRDefault="00C6277C" w:rsidP="00C6277C">
      <w:pPr>
        <w:ind w:right="-142"/>
        <w:rPr>
          <w:i/>
          <w:lang w:val="lv-LV"/>
        </w:rPr>
      </w:pPr>
      <w:r w:rsidRPr="00C6277C">
        <w:rPr>
          <w:rFonts w:eastAsia="Calibri"/>
          <w:i/>
          <w:lang w:val="lv-LV"/>
        </w:rPr>
        <w:t xml:space="preserve">posms no Miera iela 5 līdz Meža prospekts 2” </w:t>
      </w:r>
      <w:r w:rsidRPr="00C6277C">
        <w:rPr>
          <w:rFonts w:eastAsiaTheme="minorHAnsi"/>
          <w:i/>
          <w:lang w:val="lv-LV"/>
        </w:rPr>
        <w:t>I</w:t>
      </w:r>
      <w:r w:rsidR="00BB5C4B">
        <w:rPr>
          <w:rFonts w:eastAsiaTheme="minorHAnsi"/>
          <w:i/>
          <w:lang w:val="lv-LV"/>
        </w:rPr>
        <w:t xml:space="preserve">D </w:t>
      </w:r>
      <w:r w:rsidRPr="00C6277C">
        <w:rPr>
          <w:rFonts w:eastAsiaTheme="minorHAnsi"/>
          <w:i/>
          <w:lang w:val="lv-LV"/>
        </w:rPr>
        <w:t>Nr. RS/2024/8</w:t>
      </w:r>
      <w:r>
        <w:rPr>
          <w:rFonts w:eastAsiaTheme="minorHAnsi"/>
          <w:i/>
          <w:lang w:val="lv-LV"/>
        </w:rPr>
        <w:t xml:space="preserve"> </w:t>
      </w:r>
      <w:r w:rsidR="00ED287C" w:rsidRPr="00C6277C">
        <w:rPr>
          <w:i/>
          <w:lang w:val="lv-LV"/>
        </w:rPr>
        <w:t>nolikuma prasībām</w:t>
      </w:r>
    </w:p>
    <w:p w14:paraId="6F27DAAA" w14:textId="77777777" w:rsidR="00ED287C" w:rsidRPr="00A33481" w:rsidRDefault="00ED287C" w:rsidP="00D019CA">
      <w:pPr>
        <w:ind w:right="372"/>
        <w:jc w:val="both"/>
        <w:rPr>
          <w:lang w:val="lv-LV"/>
        </w:rPr>
      </w:pPr>
    </w:p>
    <w:p w14:paraId="4FA8B37C" w14:textId="5B18DC16" w:rsidR="0028387D" w:rsidRPr="00530B33" w:rsidRDefault="00ED287C" w:rsidP="0059349F">
      <w:pPr>
        <w:ind w:right="418"/>
        <w:jc w:val="both"/>
        <w:rPr>
          <w:iCs/>
          <w:lang w:val="lv-LV"/>
        </w:rPr>
      </w:pPr>
      <w:r w:rsidRPr="00A33481">
        <w:rPr>
          <w:lang w:val="lv-LV"/>
        </w:rPr>
        <w:t>Rīgas pašvaldības sabiedrības ar ierobežotu atbildību „Rīgas satiksme” Iepirkum</w:t>
      </w:r>
      <w:r w:rsidR="0059349F">
        <w:rPr>
          <w:lang w:val="lv-LV"/>
        </w:rPr>
        <w:t>u</w:t>
      </w:r>
      <w:r w:rsidRPr="00A33481">
        <w:rPr>
          <w:lang w:val="lv-LV"/>
        </w:rPr>
        <w:t xml:space="preserve"> komisija (turpmāk – Pasūtītājs) no </w:t>
      </w:r>
      <w:r w:rsidRPr="00A229C8">
        <w:rPr>
          <w:lang w:val="lv-LV"/>
        </w:rPr>
        <w:t>iespējamā piegādātāja ir saņēmusi vēstuli</w:t>
      </w:r>
      <w:r w:rsidR="0028387D" w:rsidRPr="00A229C8">
        <w:rPr>
          <w:lang w:val="lv-LV"/>
        </w:rPr>
        <w:t xml:space="preserve"> ar lūgumu sniegt skaidrojumu par </w:t>
      </w:r>
      <w:r w:rsidR="00A229C8" w:rsidRPr="00A229C8">
        <w:rPr>
          <w:lang w:val="lv-LV"/>
        </w:rPr>
        <w:t xml:space="preserve">iepirkuma procedūras </w:t>
      </w:r>
      <w:r w:rsidR="00A229C8" w:rsidRPr="00A229C8">
        <w:rPr>
          <w:color w:val="000000"/>
          <w:lang w:val="lv-LV"/>
        </w:rPr>
        <w:t>“</w:t>
      </w:r>
      <w:r w:rsidR="00530B33" w:rsidRPr="00530B33">
        <w:rPr>
          <w:rFonts w:eastAsiaTheme="minorHAnsi"/>
          <w:iCs/>
          <w:lang w:val="lv-LV"/>
        </w:rPr>
        <w:t>Līdzstrāvas kabeļu guldīšana (1. un 11. t</w:t>
      </w:r>
      <w:r w:rsidR="00530B33" w:rsidRPr="00530B33">
        <w:rPr>
          <w:rFonts w:eastAsia="Calibri"/>
          <w:iCs/>
          <w:lang w:val="lv-LV"/>
        </w:rPr>
        <w:t>ramvaja maršruts)</w:t>
      </w:r>
      <w:r w:rsidR="00530B33" w:rsidRPr="00530B33">
        <w:rPr>
          <w:rFonts w:eastAsiaTheme="minorHAnsi"/>
          <w:iCs/>
          <w:lang w:val="lv-LV"/>
        </w:rPr>
        <w:t xml:space="preserve"> </w:t>
      </w:r>
      <w:r w:rsidR="00530B33" w:rsidRPr="00530B33">
        <w:rPr>
          <w:rFonts w:eastAsia="Calibri"/>
          <w:iCs/>
          <w:lang w:val="lv-LV"/>
        </w:rPr>
        <w:t xml:space="preserve">– </w:t>
      </w:r>
      <w:r w:rsidR="00530B33" w:rsidRPr="00C6277C">
        <w:rPr>
          <w:rFonts w:eastAsia="Calibri"/>
          <w:iCs/>
          <w:lang w:val="lv-LV"/>
        </w:rPr>
        <w:t>posms no Miera iela 5 līdz Meža prospekts 2</w:t>
      </w:r>
      <w:r w:rsidR="00A229C8" w:rsidRPr="00530B33">
        <w:rPr>
          <w:rFonts w:eastAsia="Calibri"/>
          <w:iCs/>
          <w:lang w:val="lv-LV"/>
        </w:rPr>
        <w:t>.</w:t>
      </w:r>
      <w:r w:rsidR="00A229C8" w:rsidRPr="00530B33">
        <w:rPr>
          <w:iCs/>
          <w:color w:val="000000"/>
          <w:lang w:val="lv-LV"/>
        </w:rPr>
        <w:t>” (ID</w:t>
      </w:r>
      <w:r w:rsidR="00A229C8" w:rsidRPr="00530B33">
        <w:rPr>
          <w:rFonts w:eastAsiaTheme="minorHAnsi"/>
          <w:iCs/>
          <w:lang w:val="lv-LV"/>
        </w:rPr>
        <w:t xml:space="preserve"> Nr. RS/2024/2) </w:t>
      </w:r>
      <w:r w:rsidR="0028387D" w:rsidRPr="00530B33">
        <w:rPr>
          <w:iCs/>
          <w:lang w:val="lv-LV"/>
        </w:rPr>
        <w:t>nolikumā</w:t>
      </w:r>
      <w:r w:rsidR="00A229C8" w:rsidRPr="00530B33">
        <w:rPr>
          <w:iCs/>
          <w:lang w:val="lv-LV"/>
        </w:rPr>
        <w:t xml:space="preserve"> (turpmāk – Nolikums)</w:t>
      </w:r>
      <w:r w:rsidR="0028387D" w:rsidRPr="00530B33">
        <w:rPr>
          <w:iCs/>
          <w:lang w:val="lv-LV"/>
        </w:rPr>
        <w:t xml:space="preserve"> ietvertajām prasībām.</w:t>
      </w:r>
    </w:p>
    <w:p w14:paraId="13D978C5" w14:textId="77777777" w:rsidR="00DA135F" w:rsidRPr="00A33481" w:rsidRDefault="00DA135F" w:rsidP="00CE4970">
      <w:pPr>
        <w:ind w:right="372" w:firstLine="426"/>
        <w:jc w:val="both"/>
        <w:rPr>
          <w:lang w:val="lv-LV"/>
        </w:rPr>
      </w:pPr>
    </w:p>
    <w:p w14:paraId="7D05067C" w14:textId="1A921413" w:rsidR="009C5DB2" w:rsidRPr="009C5DB2" w:rsidRDefault="0059349F" w:rsidP="009C5DB2">
      <w:pPr>
        <w:ind w:right="418"/>
        <w:jc w:val="both"/>
        <w:rPr>
          <w:i/>
          <w:iCs/>
          <w:lang w:val="lv-LV"/>
        </w:rPr>
      </w:pPr>
      <w:r w:rsidRPr="009C5DB2">
        <w:rPr>
          <w:b/>
          <w:bCs/>
          <w:i/>
          <w:iCs/>
          <w:lang w:val="lv-LV"/>
        </w:rPr>
        <w:t>J</w:t>
      </w:r>
      <w:r w:rsidR="00DA135F" w:rsidRPr="009C5DB2">
        <w:rPr>
          <w:b/>
          <w:bCs/>
          <w:i/>
          <w:iCs/>
          <w:lang w:val="lv-LV"/>
        </w:rPr>
        <w:t>autājums</w:t>
      </w:r>
      <w:r w:rsidR="00DA135F" w:rsidRPr="009C5DB2">
        <w:rPr>
          <w:i/>
          <w:iCs/>
          <w:lang w:val="lv-LV"/>
        </w:rPr>
        <w:t xml:space="preserve">: </w:t>
      </w:r>
      <w:r w:rsidR="009C5DB2" w:rsidRPr="009C5DB2">
        <w:rPr>
          <w:i/>
          <w:iCs/>
          <w:lang w:val="lv-LV"/>
        </w:rPr>
        <w:t xml:space="preserve">Nolikuma 6. punkta par piedāvājuma nodrošinājumu apakšpunktā 6.1.3. teikts, ka nepieciešams bankas apliecinājums par naudas iemaksu kontā. Jautājums, vai kā bankas apliecinājums der </w:t>
      </w:r>
      <w:proofErr w:type="spellStart"/>
      <w:r w:rsidR="009C5DB2" w:rsidRPr="009C5DB2">
        <w:rPr>
          <w:i/>
          <w:iCs/>
          <w:lang w:val="lv-LV"/>
        </w:rPr>
        <w:t>Asice</w:t>
      </w:r>
      <w:proofErr w:type="spellEnd"/>
      <w:r w:rsidR="009C5DB2" w:rsidRPr="009C5DB2">
        <w:rPr>
          <w:i/>
          <w:iCs/>
          <w:lang w:val="lv-LV"/>
        </w:rPr>
        <w:t xml:space="preserve"> formātā sagatavots maksājuma uzdevums?</w:t>
      </w:r>
    </w:p>
    <w:p w14:paraId="68132801" w14:textId="44D6AE58" w:rsidR="00B91D0F" w:rsidRPr="009C5DB2" w:rsidRDefault="00B91D0F" w:rsidP="009C5DB2">
      <w:pPr>
        <w:ind w:right="418"/>
        <w:contextualSpacing/>
        <w:jc w:val="both"/>
        <w:rPr>
          <w:lang w:val="lv-LV"/>
        </w:rPr>
      </w:pPr>
    </w:p>
    <w:p w14:paraId="08811718" w14:textId="0F59A40F" w:rsidR="008C778F" w:rsidRPr="009C5DB2" w:rsidRDefault="009C5DB2" w:rsidP="009C5DB2">
      <w:pPr>
        <w:ind w:right="418"/>
        <w:contextualSpacing/>
        <w:jc w:val="both"/>
        <w:rPr>
          <w:b/>
          <w:bCs/>
          <w:lang w:val="lv-LV"/>
        </w:rPr>
      </w:pPr>
      <w:r w:rsidRPr="009C5DB2">
        <w:rPr>
          <w:b/>
          <w:bCs/>
          <w:lang w:val="lv-LV"/>
        </w:rPr>
        <w:t>Atbilde</w:t>
      </w:r>
      <w:r w:rsidR="00B91D0F" w:rsidRPr="009C5DB2">
        <w:rPr>
          <w:b/>
          <w:bCs/>
          <w:lang w:val="lv-LV"/>
        </w:rPr>
        <w:t xml:space="preserve">: </w:t>
      </w:r>
      <w:r w:rsidRPr="009C5DB2">
        <w:rPr>
          <w:lang w:val="lv-LV"/>
        </w:rPr>
        <w:t>Informējam, ka der</w:t>
      </w:r>
      <w:r w:rsidRPr="009C5DB2">
        <w:rPr>
          <w:b/>
          <w:bCs/>
          <w:lang w:val="lv-LV"/>
        </w:rPr>
        <w:t xml:space="preserve"> </w:t>
      </w:r>
      <w:proofErr w:type="spellStart"/>
      <w:r w:rsidRPr="009C5DB2">
        <w:rPr>
          <w:lang w:val="lv-LV"/>
        </w:rPr>
        <w:t>Asice</w:t>
      </w:r>
      <w:proofErr w:type="spellEnd"/>
      <w:r w:rsidRPr="009C5DB2">
        <w:rPr>
          <w:lang w:val="lv-LV"/>
        </w:rPr>
        <w:t xml:space="preserve"> formātā sagatavots maksājuma uzdevums</w:t>
      </w:r>
      <w:r>
        <w:rPr>
          <w:i/>
          <w:iCs/>
          <w:lang w:val="lv-LV"/>
        </w:rPr>
        <w:t>.</w:t>
      </w:r>
    </w:p>
    <w:p w14:paraId="629396A8" w14:textId="77777777" w:rsidR="009C5DB2" w:rsidRDefault="009C5DB2" w:rsidP="009C5DB2">
      <w:pPr>
        <w:ind w:right="418"/>
        <w:contextualSpacing/>
        <w:jc w:val="both"/>
        <w:rPr>
          <w:b/>
          <w:bCs/>
          <w:i/>
          <w:iCs/>
          <w:lang w:val="lv-LV"/>
        </w:rPr>
      </w:pPr>
    </w:p>
    <w:p w14:paraId="64DFB565" w14:textId="77777777" w:rsidR="009C5DB2" w:rsidRPr="00A33481" w:rsidRDefault="009C5DB2" w:rsidP="009C5DB2">
      <w:pPr>
        <w:ind w:right="418"/>
        <w:contextualSpacing/>
        <w:jc w:val="both"/>
        <w:rPr>
          <w:rFonts w:eastAsiaTheme="minorHAnsi"/>
          <w:b/>
          <w:bCs/>
          <w:iCs/>
          <w:lang w:val="lv-LV"/>
        </w:rPr>
      </w:pPr>
    </w:p>
    <w:p w14:paraId="7427800B" w14:textId="65CB22DF" w:rsidR="002C48F0" w:rsidRDefault="002C48F0" w:rsidP="002C48F0">
      <w:pPr>
        <w:ind w:right="372"/>
        <w:jc w:val="both"/>
        <w:outlineLvl w:val="0"/>
        <w:rPr>
          <w:lang w:val="lv-LV"/>
        </w:rPr>
      </w:pPr>
      <w:r w:rsidRPr="00A33481">
        <w:rPr>
          <w:lang w:val="lv-LV"/>
        </w:rPr>
        <w:t>Iepirkumu komisijas priekšsēdētāja                                                                              Inta Novika</w:t>
      </w:r>
    </w:p>
    <w:p w14:paraId="0218D2C8" w14:textId="77777777" w:rsidR="00786CAA" w:rsidRDefault="00786CAA" w:rsidP="00235CB9">
      <w:pPr>
        <w:jc w:val="center"/>
        <w:rPr>
          <w:lang w:val="lv-LV"/>
        </w:rPr>
      </w:pPr>
    </w:p>
    <w:p w14:paraId="12F0FD00" w14:textId="77777777" w:rsidR="009C5DB2" w:rsidRDefault="009C5DB2" w:rsidP="00235CB9">
      <w:pPr>
        <w:jc w:val="center"/>
        <w:rPr>
          <w:lang w:val="lv-LV"/>
        </w:rPr>
      </w:pPr>
    </w:p>
    <w:p w14:paraId="600D21EC" w14:textId="77777777" w:rsidR="000426F8" w:rsidRPr="00A33481" w:rsidRDefault="000426F8" w:rsidP="002C48F0">
      <w:pPr>
        <w:ind w:right="372"/>
        <w:jc w:val="both"/>
        <w:outlineLvl w:val="0"/>
        <w:rPr>
          <w:lang w:val="lv-LV"/>
        </w:rPr>
      </w:pPr>
    </w:p>
    <w:sectPr w:rsidR="000426F8" w:rsidRPr="00A33481" w:rsidSect="00786CAA">
      <w:headerReference w:type="even" r:id="rId12"/>
      <w:headerReference w:type="default" r:id="rId13"/>
      <w:headerReference w:type="first" r:id="rId14"/>
      <w:pgSz w:w="11900" w:h="16840" w:code="9"/>
      <w:pgMar w:top="1134" w:right="567" w:bottom="567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9F74" w14:textId="77777777" w:rsidR="00EF0930" w:rsidRDefault="00EF0930">
      <w:r>
        <w:separator/>
      </w:r>
    </w:p>
  </w:endnote>
  <w:endnote w:type="continuationSeparator" w:id="0">
    <w:p w14:paraId="4AA88111" w14:textId="77777777" w:rsidR="00EF0930" w:rsidRDefault="00EF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B68B" w14:textId="77777777" w:rsidR="00EF0930" w:rsidRDefault="00EF0930">
      <w:r>
        <w:separator/>
      </w:r>
    </w:p>
  </w:footnote>
  <w:footnote w:type="continuationSeparator" w:id="0">
    <w:p w14:paraId="0E146A35" w14:textId="77777777" w:rsidR="00EF0930" w:rsidRDefault="00EF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C3319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Galvene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1DE6C357" w14:textId="77777777" w:rsidR="00452D8D" w:rsidRDefault="00452D8D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11CB19DB" w14:textId="581386B3" w:rsidR="00452D8D" w:rsidRDefault="00452D8D" w:rsidP="00D44AB8">
    <w:pPr>
      <w:pStyle w:val="Galvene"/>
      <w:tabs>
        <w:tab w:val="left" w:pos="426"/>
        <w:tab w:val="left" w:pos="1418"/>
      </w:tabs>
      <w:rPr>
        <w:lang w:val="lv-LV"/>
      </w:rPr>
    </w:pPr>
  </w:p>
  <w:p w14:paraId="1B9AAFEC" w14:textId="4F925A45" w:rsidR="00452D8D" w:rsidRDefault="00452D8D" w:rsidP="001B4360">
    <w:pPr>
      <w:pStyle w:val="Galvene"/>
      <w:tabs>
        <w:tab w:val="left" w:pos="426"/>
        <w:tab w:val="left" w:pos="1418"/>
      </w:tabs>
      <w:jc w:val="both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B02B6"/>
    <w:multiLevelType w:val="hybridMultilevel"/>
    <w:tmpl w:val="CFF8FE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2B2F"/>
    <w:multiLevelType w:val="multilevel"/>
    <w:tmpl w:val="CF965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72DCB"/>
    <w:multiLevelType w:val="hybridMultilevel"/>
    <w:tmpl w:val="27429B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5C57"/>
    <w:multiLevelType w:val="multilevel"/>
    <w:tmpl w:val="81E0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229ED"/>
    <w:multiLevelType w:val="multilevel"/>
    <w:tmpl w:val="31EC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45E8"/>
    <w:multiLevelType w:val="hybridMultilevel"/>
    <w:tmpl w:val="A6F6D69E"/>
    <w:lvl w:ilvl="0" w:tplc="88A0C852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1E94"/>
    <w:multiLevelType w:val="multilevel"/>
    <w:tmpl w:val="9AFAE1A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476773E6"/>
    <w:multiLevelType w:val="hybridMultilevel"/>
    <w:tmpl w:val="56D22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8769BD"/>
    <w:multiLevelType w:val="multilevel"/>
    <w:tmpl w:val="4CC80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B248BE"/>
    <w:multiLevelType w:val="hybridMultilevel"/>
    <w:tmpl w:val="6C1CCE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164F7"/>
    <w:multiLevelType w:val="hybridMultilevel"/>
    <w:tmpl w:val="B5565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7C4E2139"/>
    <w:multiLevelType w:val="hybridMultilevel"/>
    <w:tmpl w:val="D21046F2"/>
    <w:lvl w:ilvl="0" w:tplc="9F84F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9"/>
  </w:num>
  <w:num w:numId="3" w16cid:durableId="1346135039">
    <w:abstractNumId w:val="22"/>
  </w:num>
  <w:num w:numId="4" w16cid:durableId="662854321">
    <w:abstractNumId w:val="1"/>
  </w:num>
  <w:num w:numId="5" w16cid:durableId="1736705838">
    <w:abstractNumId w:val="14"/>
  </w:num>
  <w:num w:numId="6" w16cid:durableId="1144736612">
    <w:abstractNumId w:val="4"/>
  </w:num>
  <w:num w:numId="7" w16cid:durableId="1784956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20"/>
  </w:num>
  <w:num w:numId="9" w16cid:durableId="84345720">
    <w:abstractNumId w:val="5"/>
  </w:num>
  <w:num w:numId="10" w16cid:durableId="1766462949">
    <w:abstractNumId w:val="2"/>
  </w:num>
  <w:num w:numId="11" w16cid:durableId="89766680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23"/>
  </w:num>
  <w:num w:numId="13" w16cid:durableId="511839796">
    <w:abstractNumId w:val="3"/>
  </w:num>
  <w:num w:numId="14" w16cid:durableId="1531914271">
    <w:abstractNumId w:val="17"/>
  </w:num>
  <w:num w:numId="15" w16cid:durableId="161554949">
    <w:abstractNumId w:val="25"/>
  </w:num>
  <w:num w:numId="16" w16cid:durableId="1113868705">
    <w:abstractNumId w:val="15"/>
  </w:num>
  <w:num w:numId="17" w16cid:durableId="197663225">
    <w:abstractNumId w:val="6"/>
  </w:num>
  <w:num w:numId="18" w16cid:durableId="486019579">
    <w:abstractNumId w:val="8"/>
  </w:num>
  <w:num w:numId="19" w16cid:durableId="1002859939">
    <w:abstractNumId w:val="19"/>
  </w:num>
  <w:num w:numId="20" w16cid:durableId="1308391667">
    <w:abstractNumId w:val="13"/>
  </w:num>
  <w:num w:numId="21" w16cid:durableId="1337613339">
    <w:abstractNumId w:val="24"/>
  </w:num>
  <w:num w:numId="22" w16cid:durableId="2137916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72247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1128972">
    <w:abstractNumId w:val="11"/>
  </w:num>
  <w:num w:numId="25" w16cid:durableId="1348948885">
    <w:abstractNumId w:val="18"/>
  </w:num>
  <w:num w:numId="26" w16cid:durableId="1011763399">
    <w:abstractNumId w:val="26"/>
  </w:num>
  <w:num w:numId="27" w16cid:durableId="1188325637">
    <w:abstractNumId w:val="16"/>
  </w:num>
  <w:num w:numId="28" w16cid:durableId="10617512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3916"/>
    <w:rsid w:val="00004F0D"/>
    <w:rsid w:val="00005584"/>
    <w:rsid w:val="000107AF"/>
    <w:rsid w:val="00011A1E"/>
    <w:rsid w:val="00012860"/>
    <w:rsid w:val="0001357B"/>
    <w:rsid w:val="00014539"/>
    <w:rsid w:val="0001453B"/>
    <w:rsid w:val="00014AAA"/>
    <w:rsid w:val="00015838"/>
    <w:rsid w:val="00020734"/>
    <w:rsid w:val="00022B3D"/>
    <w:rsid w:val="0002360B"/>
    <w:rsid w:val="000311C0"/>
    <w:rsid w:val="00037C83"/>
    <w:rsid w:val="0004076F"/>
    <w:rsid w:val="000426F8"/>
    <w:rsid w:val="0004286D"/>
    <w:rsid w:val="000449D1"/>
    <w:rsid w:val="00044AEE"/>
    <w:rsid w:val="000465D1"/>
    <w:rsid w:val="000513F6"/>
    <w:rsid w:val="000525F0"/>
    <w:rsid w:val="00052CD7"/>
    <w:rsid w:val="000604EE"/>
    <w:rsid w:val="000616A3"/>
    <w:rsid w:val="00072933"/>
    <w:rsid w:val="00085EBA"/>
    <w:rsid w:val="000A25A6"/>
    <w:rsid w:val="000A78AE"/>
    <w:rsid w:val="000B0105"/>
    <w:rsid w:val="000B6FD1"/>
    <w:rsid w:val="000C066C"/>
    <w:rsid w:val="000C1168"/>
    <w:rsid w:val="000C2F69"/>
    <w:rsid w:val="000C4C00"/>
    <w:rsid w:val="000D371C"/>
    <w:rsid w:val="000D435D"/>
    <w:rsid w:val="000D6732"/>
    <w:rsid w:val="000E1AA8"/>
    <w:rsid w:val="000E35C8"/>
    <w:rsid w:val="000E35F8"/>
    <w:rsid w:val="000E7E1F"/>
    <w:rsid w:val="000F1ACF"/>
    <w:rsid w:val="000F4D1B"/>
    <w:rsid w:val="000F56CB"/>
    <w:rsid w:val="000F573B"/>
    <w:rsid w:val="0010127D"/>
    <w:rsid w:val="00122A4B"/>
    <w:rsid w:val="00124ED4"/>
    <w:rsid w:val="00127A43"/>
    <w:rsid w:val="00133E3F"/>
    <w:rsid w:val="00141881"/>
    <w:rsid w:val="00143E88"/>
    <w:rsid w:val="00145341"/>
    <w:rsid w:val="00166B21"/>
    <w:rsid w:val="00177718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4360"/>
    <w:rsid w:val="001B6718"/>
    <w:rsid w:val="001B6FD9"/>
    <w:rsid w:val="001C5053"/>
    <w:rsid w:val="001C6E54"/>
    <w:rsid w:val="001E2CBE"/>
    <w:rsid w:val="001E54B9"/>
    <w:rsid w:val="001F4764"/>
    <w:rsid w:val="00200029"/>
    <w:rsid w:val="002001E4"/>
    <w:rsid w:val="00202A4B"/>
    <w:rsid w:val="0020720F"/>
    <w:rsid w:val="00213EC1"/>
    <w:rsid w:val="002222DE"/>
    <w:rsid w:val="002304F5"/>
    <w:rsid w:val="002335F7"/>
    <w:rsid w:val="00233FCE"/>
    <w:rsid w:val="00234157"/>
    <w:rsid w:val="00234C11"/>
    <w:rsid w:val="00235CB9"/>
    <w:rsid w:val="00250C8B"/>
    <w:rsid w:val="002519F8"/>
    <w:rsid w:val="00252C29"/>
    <w:rsid w:val="00255C80"/>
    <w:rsid w:val="0026220C"/>
    <w:rsid w:val="00263228"/>
    <w:rsid w:val="002671CE"/>
    <w:rsid w:val="00274245"/>
    <w:rsid w:val="002747E5"/>
    <w:rsid w:val="0028387D"/>
    <w:rsid w:val="00284340"/>
    <w:rsid w:val="002A008A"/>
    <w:rsid w:val="002B1A94"/>
    <w:rsid w:val="002C178C"/>
    <w:rsid w:val="002C3D94"/>
    <w:rsid w:val="002C48F0"/>
    <w:rsid w:val="002C786C"/>
    <w:rsid w:val="002D303C"/>
    <w:rsid w:val="002D5454"/>
    <w:rsid w:val="002D6418"/>
    <w:rsid w:val="002D6BFF"/>
    <w:rsid w:val="002E10DC"/>
    <w:rsid w:val="002E362A"/>
    <w:rsid w:val="002E43A6"/>
    <w:rsid w:val="002E5BC5"/>
    <w:rsid w:val="002E733C"/>
    <w:rsid w:val="002E786C"/>
    <w:rsid w:val="00300D5F"/>
    <w:rsid w:val="003014F9"/>
    <w:rsid w:val="00301EF1"/>
    <w:rsid w:val="0030309A"/>
    <w:rsid w:val="0030753B"/>
    <w:rsid w:val="003130A2"/>
    <w:rsid w:val="00324E69"/>
    <w:rsid w:val="003255BE"/>
    <w:rsid w:val="00325A6F"/>
    <w:rsid w:val="00325C33"/>
    <w:rsid w:val="00326FC7"/>
    <w:rsid w:val="00333E82"/>
    <w:rsid w:val="003351CC"/>
    <w:rsid w:val="00335EEB"/>
    <w:rsid w:val="00336D5E"/>
    <w:rsid w:val="0034565C"/>
    <w:rsid w:val="0034617A"/>
    <w:rsid w:val="0035193C"/>
    <w:rsid w:val="00354558"/>
    <w:rsid w:val="0036064C"/>
    <w:rsid w:val="00361C55"/>
    <w:rsid w:val="00362DCC"/>
    <w:rsid w:val="00364BA7"/>
    <w:rsid w:val="00365003"/>
    <w:rsid w:val="00365370"/>
    <w:rsid w:val="0037523A"/>
    <w:rsid w:val="00375769"/>
    <w:rsid w:val="00381164"/>
    <w:rsid w:val="00384C24"/>
    <w:rsid w:val="00385679"/>
    <w:rsid w:val="0038599F"/>
    <w:rsid w:val="003877B2"/>
    <w:rsid w:val="00390AA0"/>
    <w:rsid w:val="003A76FA"/>
    <w:rsid w:val="003C19BB"/>
    <w:rsid w:val="003C4314"/>
    <w:rsid w:val="003C47E5"/>
    <w:rsid w:val="003C4EE2"/>
    <w:rsid w:val="003C50A5"/>
    <w:rsid w:val="003C7CAA"/>
    <w:rsid w:val="003D4959"/>
    <w:rsid w:val="003D5F72"/>
    <w:rsid w:val="003E010C"/>
    <w:rsid w:val="003F1F3E"/>
    <w:rsid w:val="003F3681"/>
    <w:rsid w:val="003F500C"/>
    <w:rsid w:val="003F5509"/>
    <w:rsid w:val="00402CE9"/>
    <w:rsid w:val="0040733B"/>
    <w:rsid w:val="0042756D"/>
    <w:rsid w:val="00433E36"/>
    <w:rsid w:val="0043680C"/>
    <w:rsid w:val="00443CA7"/>
    <w:rsid w:val="00445AB4"/>
    <w:rsid w:val="00446224"/>
    <w:rsid w:val="00452D8D"/>
    <w:rsid w:val="0045429B"/>
    <w:rsid w:val="00454749"/>
    <w:rsid w:val="00454D63"/>
    <w:rsid w:val="00455984"/>
    <w:rsid w:val="00460209"/>
    <w:rsid w:val="00474583"/>
    <w:rsid w:val="00477D5C"/>
    <w:rsid w:val="00483476"/>
    <w:rsid w:val="00495061"/>
    <w:rsid w:val="004956C6"/>
    <w:rsid w:val="004A0D6C"/>
    <w:rsid w:val="004B0AF2"/>
    <w:rsid w:val="004B0C9F"/>
    <w:rsid w:val="004B17EF"/>
    <w:rsid w:val="004B249E"/>
    <w:rsid w:val="004B761C"/>
    <w:rsid w:val="004C2F01"/>
    <w:rsid w:val="004D1CDA"/>
    <w:rsid w:val="004D46D3"/>
    <w:rsid w:val="004D636B"/>
    <w:rsid w:val="004E3581"/>
    <w:rsid w:val="004F098D"/>
    <w:rsid w:val="004F0DA4"/>
    <w:rsid w:val="004F581B"/>
    <w:rsid w:val="004F5E48"/>
    <w:rsid w:val="004F6A36"/>
    <w:rsid w:val="00504407"/>
    <w:rsid w:val="00514C32"/>
    <w:rsid w:val="00517B44"/>
    <w:rsid w:val="00521B07"/>
    <w:rsid w:val="0052354F"/>
    <w:rsid w:val="0052581A"/>
    <w:rsid w:val="00526FFA"/>
    <w:rsid w:val="00527F3C"/>
    <w:rsid w:val="00530B33"/>
    <w:rsid w:val="005402A8"/>
    <w:rsid w:val="00544F41"/>
    <w:rsid w:val="0054525F"/>
    <w:rsid w:val="0056186C"/>
    <w:rsid w:val="00566FD5"/>
    <w:rsid w:val="0057098B"/>
    <w:rsid w:val="00570E1F"/>
    <w:rsid w:val="0057111E"/>
    <w:rsid w:val="00573C21"/>
    <w:rsid w:val="00574553"/>
    <w:rsid w:val="00576258"/>
    <w:rsid w:val="00576EBE"/>
    <w:rsid w:val="0058640C"/>
    <w:rsid w:val="00590519"/>
    <w:rsid w:val="0059349F"/>
    <w:rsid w:val="005A0903"/>
    <w:rsid w:val="005A530A"/>
    <w:rsid w:val="005B1FDE"/>
    <w:rsid w:val="005D3F37"/>
    <w:rsid w:val="005D47D5"/>
    <w:rsid w:val="005E244A"/>
    <w:rsid w:val="005E38BE"/>
    <w:rsid w:val="005E66ED"/>
    <w:rsid w:val="005F3741"/>
    <w:rsid w:val="005F3ACE"/>
    <w:rsid w:val="005F4EBA"/>
    <w:rsid w:val="00605FE2"/>
    <w:rsid w:val="00606FCD"/>
    <w:rsid w:val="006075F6"/>
    <w:rsid w:val="0061319C"/>
    <w:rsid w:val="00620886"/>
    <w:rsid w:val="0062231F"/>
    <w:rsid w:val="006223E9"/>
    <w:rsid w:val="00624E1C"/>
    <w:rsid w:val="00626E4E"/>
    <w:rsid w:val="006312F4"/>
    <w:rsid w:val="006339F1"/>
    <w:rsid w:val="006414CC"/>
    <w:rsid w:val="00663534"/>
    <w:rsid w:val="00671F74"/>
    <w:rsid w:val="00675848"/>
    <w:rsid w:val="006765C4"/>
    <w:rsid w:val="00682C3B"/>
    <w:rsid w:val="00684FF7"/>
    <w:rsid w:val="00686645"/>
    <w:rsid w:val="00687322"/>
    <w:rsid w:val="006874A7"/>
    <w:rsid w:val="00692EF5"/>
    <w:rsid w:val="006964E9"/>
    <w:rsid w:val="006A2090"/>
    <w:rsid w:val="006A3C1B"/>
    <w:rsid w:val="006A3EAC"/>
    <w:rsid w:val="006A6145"/>
    <w:rsid w:val="006A672C"/>
    <w:rsid w:val="006A7A31"/>
    <w:rsid w:val="006B0D98"/>
    <w:rsid w:val="006B52BC"/>
    <w:rsid w:val="006B5782"/>
    <w:rsid w:val="006C0C26"/>
    <w:rsid w:val="006C4115"/>
    <w:rsid w:val="006D3BDA"/>
    <w:rsid w:val="006E2C03"/>
    <w:rsid w:val="00706549"/>
    <w:rsid w:val="0070734C"/>
    <w:rsid w:val="0070741E"/>
    <w:rsid w:val="00712459"/>
    <w:rsid w:val="00713C83"/>
    <w:rsid w:val="0071685A"/>
    <w:rsid w:val="007200F1"/>
    <w:rsid w:val="00720501"/>
    <w:rsid w:val="00732D57"/>
    <w:rsid w:val="007351DA"/>
    <w:rsid w:val="00735447"/>
    <w:rsid w:val="00737061"/>
    <w:rsid w:val="00741397"/>
    <w:rsid w:val="007426A4"/>
    <w:rsid w:val="007443A1"/>
    <w:rsid w:val="007444F0"/>
    <w:rsid w:val="00744BED"/>
    <w:rsid w:val="0075033F"/>
    <w:rsid w:val="00756CAE"/>
    <w:rsid w:val="00761DC2"/>
    <w:rsid w:val="007666D6"/>
    <w:rsid w:val="00770759"/>
    <w:rsid w:val="00770CD4"/>
    <w:rsid w:val="00776E69"/>
    <w:rsid w:val="00780537"/>
    <w:rsid w:val="00781423"/>
    <w:rsid w:val="00781934"/>
    <w:rsid w:val="00786CAA"/>
    <w:rsid w:val="007875D1"/>
    <w:rsid w:val="007916CD"/>
    <w:rsid w:val="00792BCA"/>
    <w:rsid w:val="007A34BE"/>
    <w:rsid w:val="007A5A8A"/>
    <w:rsid w:val="007B0C95"/>
    <w:rsid w:val="007B1AFB"/>
    <w:rsid w:val="007B3E19"/>
    <w:rsid w:val="007C7D70"/>
    <w:rsid w:val="007D1203"/>
    <w:rsid w:val="007D161A"/>
    <w:rsid w:val="007D343F"/>
    <w:rsid w:val="007D4DAC"/>
    <w:rsid w:val="007D62F7"/>
    <w:rsid w:val="007E1B98"/>
    <w:rsid w:val="007E2CA4"/>
    <w:rsid w:val="007F148A"/>
    <w:rsid w:val="007F411B"/>
    <w:rsid w:val="00803136"/>
    <w:rsid w:val="00803A1A"/>
    <w:rsid w:val="00804B9C"/>
    <w:rsid w:val="008100AA"/>
    <w:rsid w:val="00810BC1"/>
    <w:rsid w:val="00811234"/>
    <w:rsid w:val="00816196"/>
    <w:rsid w:val="00822FCA"/>
    <w:rsid w:val="0082594E"/>
    <w:rsid w:val="00825FA6"/>
    <w:rsid w:val="0082637A"/>
    <w:rsid w:val="00830C0F"/>
    <w:rsid w:val="00830FE1"/>
    <w:rsid w:val="008324A5"/>
    <w:rsid w:val="00835D79"/>
    <w:rsid w:val="00847472"/>
    <w:rsid w:val="00850DE6"/>
    <w:rsid w:val="008519AD"/>
    <w:rsid w:val="00852159"/>
    <w:rsid w:val="008533C8"/>
    <w:rsid w:val="00857D3F"/>
    <w:rsid w:val="00860D55"/>
    <w:rsid w:val="00863CC3"/>
    <w:rsid w:val="00867183"/>
    <w:rsid w:val="00867667"/>
    <w:rsid w:val="00872B40"/>
    <w:rsid w:val="00874395"/>
    <w:rsid w:val="008929F2"/>
    <w:rsid w:val="008A113C"/>
    <w:rsid w:val="008A1BCE"/>
    <w:rsid w:val="008A3258"/>
    <w:rsid w:val="008A36B8"/>
    <w:rsid w:val="008A3C61"/>
    <w:rsid w:val="008A3D01"/>
    <w:rsid w:val="008A6F82"/>
    <w:rsid w:val="008B03D4"/>
    <w:rsid w:val="008B1540"/>
    <w:rsid w:val="008B4241"/>
    <w:rsid w:val="008B539E"/>
    <w:rsid w:val="008C4EFF"/>
    <w:rsid w:val="008C672B"/>
    <w:rsid w:val="008C778F"/>
    <w:rsid w:val="008D20B8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029A"/>
    <w:rsid w:val="00904B48"/>
    <w:rsid w:val="00905770"/>
    <w:rsid w:val="00912FF0"/>
    <w:rsid w:val="00913DA2"/>
    <w:rsid w:val="00916510"/>
    <w:rsid w:val="0091748D"/>
    <w:rsid w:val="00933542"/>
    <w:rsid w:val="00940141"/>
    <w:rsid w:val="00940EF4"/>
    <w:rsid w:val="0094237D"/>
    <w:rsid w:val="0094369A"/>
    <w:rsid w:val="00947577"/>
    <w:rsid w:val="00956FC7"/>
    <w:rsid w:val="00957F67"/>
    <w:rsid w:val="009621F0"/>
    <w:rsid w:val="00964FE8"/>
    <w:rsid w:val="009720CB"/>
    <w:rsid w:val="0097284B"/>
    <w:rsid w:val="00975730"/>
    <w:rsid w:val="00983AFB"/>
    <w:rsid w:val="00984992"/>
    <w:rsid w:val="009913AD"/>
    <w:rsid w:val="009950FF"/>
    <w:rsid w:val="00996DDD"/>
    <w:rsid w:val="00997C03"/>
    <w:rsid w:val="009A36E9"/>
    <w:rsid w:val="009A3987"/>
    <w:rsid w:val="009A7CB1"/>
    <w:rsid w:val="009B03BA"/>
    <w:rsid w:val="009B6D80"/>
    <w:rsid w:val="009B7901"/>
    <w:rsid w:val="009C1F5F"/>
    <w:rsid w:val="009C289F"/>
    <w:rsid w:val="009C5DB2"/>
    <w:rsid w:val="009D1FF6"/>
    <w:rsid w:val="009D36E3"/>
    <w:rsid w:val="009D4658"/>
    <w:rsid w:val="009D47EF"/>
    <w:rsid w:val="009E2111"/>
    <w:rsid w:val="009E75C3"/>
    <w:rsid w:val="009F30E0"/>
    <w:rsid w:val="00A075D3"/>
    <w:rsid w:val="00A14F6B"/>
    <w:rsid w:val="00A229C8"/>
    <w:rsid w:val="00A23EA6"/>
    <w:rsid w:val="00A241F2"/>
    <w:rsid w:val="00A26288"/>
    <w:rsid w:val="00A3285A"/>
    <w:rsid w:val="00A33481"/>
    <w:rsid w:val="00A42309"/>
    <w:rsid w:val="00A435F3"/>
    <w:rsid w:val="00A470A8"/>
    <w:rsid w:val="00A47A0B"/>
    <w:rsid w:val="00A50882"/>
    <w:rsid w:val="00A52673"/>
    <w:rsid w:val="00A52F89"/>
    <w:rsid w:val="00A55010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90154"/>
    <w:rsid w:val="00A94FF8"/>
    <w:rsid w:val="00A9530B"/>
    <w:rsid w:val="00AA0015"/>
    <w:rsid w:val="00AA0E4F"/>
    <w:rsid w:val="00AA180C"/>
    <w:rsid w:val="00AA3A2C"/>
    <w:rsid w:val="00AB152E"/>
    <w:rsid w:val="00AB1ED9"/>
    <w:rsid w:val="00AB3115"/>
    <w:rsid w:val="00AB61DF"/>
    <w:rsid w:val="00AC1A31"/>
    <w:rsid w:val="00AC3F0C"/>
    <w:rsid w:val="00AD44B9"/>
    <w:rsid w:val="00AE65B5"/>
    <w:rsid w:val="00AE755D"/>
    <w:rsid w:val="00AF6DD2"/>
    <w:rsid w:val="00B00E3D"/>
    <w:rsid w:val="00B05285"/>
    <w:rsid w:val="00B05C16"/>
    <w:rsid w:val="00B120E3"/>
    <w:rsid w:val="00B12BD6"/>
    <w:rsid w:val="00B17037"/>
    <w:rsid w:val="00B20B4D"/>
    <w:rsid w:val="00B3043B"/>
    <w:rsid w:val="00B36E79"/>
    <w:rsid w:val="00B40C08"/>
    <w:rsid w:val="00B41AA2"/>
    <w:rsid w:val="00B45069"/>
    <w:rsid w:val="00B57F97"/>
    <w:rsid w:val="00B62C1E"/>
    <w:rsid w:val="00B6333C"/>
    <w:rsid w:val="00B6726F"/>
    <w:rsid w:val="00B67B48"/>
    <w:rsid w:val="00B72638"/>
    <w:rsid w:val="00B806AE"/>
    <w:rsid w:val="00B84DE7"/>
    <w:rsid w:val="00B90E98"/>
    <w:rsid w:val="00B91D0F"/>
    <w:rsid w:val="00BA3806"/>
    <w:rsid w:val="00BB402A"/>
    <w:rsid w:val="00BB48FB"/>
    <w:rsid w:val="00BB5C4B"/>
    <w:rsid w:val="00BC06C7"/>
    <w:rsid w:val="00BC2049"/>
    <w:rsid w:val="00BC2E48"/>
    <w:rsid w:val="00BC6EB1"/>
    <w:rsid w:val="00BD2C6C"/>
    <w:rsid w:val="00BE279A"/>
    <w:rsid w:val="00BE5EC0"/>
    <w:rsid w:val="00BE690F"/>
    <w:rsid w:val="00BE69EA"/>
    <w:rsid w:val="00BE6EB3"/>
    <w:rsid w:val="00BE7BBD"/>
    <w:rsid w:val="00BF56E0"/>
    <w:rsid w:val="00BF7D80"/>
    <w:rsid w:val="00C10D35"/>
    <w:rsid w:val="00C20551"/>
    <w:rsid w:val="00C21126"/>
    <w:rsid w:val="00C234E1"/>
    <w:rsid w:val="00C27E7A"/>
    <w:rsid w:val="00C30C46"/>
    <w:rsid w:val="00C3119D"/>
    <w:rsid w:val="00C313F1"/>
    <w:rsid w:val="00C333D1"/>
    <w:rsid w:val="00C4109D"/>
    <w:rsid w:val="00C47F32"/>
    <w:rsid w:val="00C50399"/>
    <w:rsid w:val="00C52E8C"/>
    <w:rsid w:val="00C540E8"/>
    <w:rsid w:val="00C6277C"/>
    <w:rsid w:val="00C63683"/>
    <w:rsid w:val="00C653CC"/>
    <w:rsid w:val="00C7193C"/>
    <w:rsid w:val="00C71C92"/>
    <w:rsid w:val="00C71D15"/>
    <w:rsid w:val="00C82B02"/>
    <w:rsid w:val="00C91C20"/>
    <w:rsid w:val="00C91D95"/>
    <w:rsid w:val="00C921E4"/>
    <w:rsid w:val="00C93544"/>
    <w:rsid w:val="00C950CD"/>
    <w:rsid w:val="00CA0385"/>
    <w:rsid w:val="00CA73ED"/>
    <w:rsid w:val="00CB3ACB"/>
    <w:rsid w:val="00CB7671"/>
    <w:rsid w:val="00CC4494"/>
    <w:rsid w:val="00CC5B28"/>
    <w:rsid w:val="00CD01E0"/>
    <w:rsid w:val="00CD2B20"/>
    <w:rsid w:val="00CD30B4"/>
    <w:rsid w:val="00CD5DFC"/>
    <w:rsid w:val="00CE03A1"/>
    <w:rsid w:val="00CE4970"/>
    <w:rsid w:val="00CE6DB8"/>
    <w:rsid w:val="00CF2B17"/>
    <w:rsid w:val="00CF44D2"/>
    <w:rsid w:val="00D019CA"/>
    <w:rsid w:val="00D05222"/>
    <w:rsid w:val="00D06B95"/>
    <w:rsid w:val="00D0792E"/>
    <w:rsid w:val="00D13033"/>
    <w:rsid w:val="00D317EC"/>
    <w:rsid w:val="00D34A22"/>
    <w:rsid w:val="00D35504"/>
    <w:rsid w:val="00D37428"/>
    <w:rsid w:val="00D408A4"/>
    <w:rsid w:val="00D43D83"/>
    <w:rsid w:val="00D44AB8"/>
    <w:rsid w:val="00D56440"/>
    <w:rsid w:val="00D77F55"/>
    <w:rsid w:val="00D81929"/>
    <w:rsid w:val="00D81F1C"/>
    <w:rsid w:val="00D86507"/>
    <w:rsid w:val="00DA135F"/>
    <w:rsid w:val="00DB1CCF"/>
    <w:rsid w:val="00DB2C78"/>
    <w:rsid w:val="00DB6249"/>
    <w:rsid w:val="00DC003F"/>
    <w:rsid w:val="00DC04D9"/>
    <w:rsid w:val="00DC6EAE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5818"/>
    <w:rsid w:val="00E064E9"/>
    <w:rsid w:val="00E07F7D"/>
    <w:rsid w:val="00E113F7"/>
    <w:rsid w:val="00E17FAD"/>
    <w:rsid w:val="00E22FD5"/>
    <w:rsid w:val="00E32C79"/>
    <w:rsid w:val="00E34725"/>
    <w:rsid w:val="00E34732"/>
    <w:rsid w:val="00E404AA"/>
    <w:rsid w:val="00E405FB"/>
    <w:rsid w:val="00E42D5D"/>
    <w:rsid w:val="00E43013"/>
    <w:rsid w:val="00E44FE5"/>
    <w:rsid w:val="00E451CB"/>
    <w:rsid w:val="00E47F88"/>
    <w:rsid w:val="00E50CF3"/>
    <w:rsid w:val="00E520E8"/>
    <w:rsid w:val="00E573C9"/>
    <w:rsid w:val="00E602B2"/>
    <w:rsid w:val="00E718B5"/>
    <w:rsid w:val="00E71B3D"/>
    <w:rsid w:val="00E71DD0"/>
    <w:rsid w:val="00E77229"/>
    <w:rsid w:val="00E77678"/>
    <w:rsid w:val="00E80785"/>
    <w:rsid w:val="00E842ED"/>
    <w:rsid w:val="00E867A2"/>
    <w:rsid w:val="00E8692F"/>
    <w:rsid w:val="00E874EE"/>
    <w:rsid w:val="00E9092A"/>
    <w:rsid w:val="00E9346D"/>
    <w:rsid w:val="00E959CF"/>
    <w:rsid w:val="00E96D73"/>
    <w:rsid w:val="00EA3C95"/>
    <w:rsid w:val="00EA471E"/>
    <w:rsid w:val="00EB089E"/>
    <w:rsid w:val="00EB0D88"/>
    <w:rsid w:val="00EB1274"/>
    <w:rsid w:val="00EB53E2"/>
    <w:rsid w:val="00EC1BA5"/>
    <w:rsid w:val="00EC4C94"/>
    <w:rsid w:val="00EC5A7F"/>
    <w:rsid w:val="00ED0F5E"/>
    <w:rsid w:val="00ED1C42"/>
    <w:rsid w:val="00ED287C"/>
    <w:rsid w:val="00ED6398"/>
    <w:rsid w:val="00ED6F44"/>
    <w:rsid w:val="00ED7FC3"/>
    <w:rsid w:val="00EE000D"/>
    <w:rsid w:val="00EE2231"/>
    <w:rsid w:val="00EE396A"/>
    <w:rsid w:val="00EF0930"/>
    <w:rsid w:val="00EF1468"/>
    <w:rsid w:val="00EF5CAB"/>
    <w:rsid w:val="00F00E4E"/>
    <w:rsid w:val="00F01C15"/>
    <w:rsid w:val="00F16EDA"/>
    <w:rsid w:val="00F213A8"/>
    <w:rsid w:val="00F2385E"/>
    <w:rsid w:val="00F251A7"/>
    <w:rsid w:val="00F321BF"/>
    <w:rsid w:val="00F34365"/>
    <w:rsid w:val="00F377B7"/>
    <w:rsid w:val="00F428CF"/>
    <w:rsid w:val="00F4367F"/>
    <w:rsid w:val="00F541C2"/>
    <w:rsid w:val="00F57E3C"/>
    <w:rsid w:val="00F627F4"/>
    <w:rsid w:val="00F62E7B"/>
    <w:rsid w:val="00F631D4"/>
    <w:rsid w:val="00F63849"/>
    <w:rsid w:val="00F717A2"/>
    <w:rsid w:val="00F74039"/>
    <w:rsid w:val="00F92ACD"/>
    <w:rsid w:val="00F96A7A"/>
    <w:rsid w:val="00F976F5"/>
    <w:rsid w:val="00FB341A"/>
    <w:rsid w:val="00FB4415"/>
    <w:rsid w:val="00FC00B7"/>
    <w:rsid w:val="00FC48B6"/>
    <w:rsid w:val="00FD4E23"/>
    <w:rsid w:val="00FD5241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A842D4"/>
    <w:rPr>
      <w:sz w:val="24"/>
      <w:szCs w:val="24"/>
      <w:lang w:eastAsia="ar-SA"/>
    </w:rPr>
  </w:style>
  <w:style w:type="character" w:styleId="Hipersaite">
    <w:name w:val="Hyperlink"/>
    <w:unhideWhenUsed/>
    <w:locked/>
    <w:rsid w:val="00A842D4"/>
    <w:rPr>
      <w:color w:val="0563C1"/>
      <w:u w:val="single"/>
    </w:rPr>
  </w:style>
  <w:style w:type="paragraph" w:styleId="Sarakstarindkopa">
    <w:name w:val="List Paragraph"/>
    <w:aliases w:val="H&amp;P List Paragraph,2,Strip,Colorful List - Accent 12,Normal bullet 2,Bullet list,Saistīto dokumentu saraksts,Syle 1,Virsraksti,List Paragraph1,Numurets,PPS_Bullet,Bullets,Numbered List,Paragraph,Bullet point 1,list paragraph"/>
    <w:basedOn w:val="Parasts"/>
    <w:link w:val="SarakstarindkopaRakstz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Nosaukums">
    <w:name w:val="Title"/>
    <w:basedOn w:val="Parasts"/>
    <w:link w:val="NosaukumsRakstz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63849"/>
    <w:rPr>
      <w:rFonts w:ascii="Belwe Lt TL" w:hAnsi="Belwe Lt TL"/>
      <w:sz w:val="22"/>
      <w:lang w:val="lv-LV" w:eastAsia="en-US"/>
    </w:rPr>
  </w:style>
  <w:style w:type="paragraph" w:styleId="Apakvirsraksts">
    <w:name w:val="Subtitle"/>
    <w:basedOn w:val="Parasts"/>
    <w:link w:val="ApakvirsrakstsRakstz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rsid w:val="00F63849"/>
    <w:rPr>
      <w:rFonts w:ascii="ZapfCalligr TL" w:hAnsi="ZapfCalligr TL"/>
      <w:b/>
      <w:sz w:val="28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3C19BB"/>
    <w:rPr>
      <w:b/>
      <w:bCs/>
    </w:rPr>
  </w:style>
  <w:style w:type="paragraph" w:styleId="Pamatteksts2">
    <w:name w:val="Body Text 2"/>
    <w:basedOn w:val="Parasts"/>
    <w:link w:val="Pamatteksts2Rakstz"/>
    <w:locked/>
    <w:rsid w:val="00CC5B28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CC5B28"/>
    <w:rPr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Virsraksts2Rakstz">
    <w:name w:val="Virsraksts 2 Rakstz."/>
    <w:basedOn w:val="Noklusjumarindkopasfonts"/>
    <w:link w:val="Virsraksts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Komentraatsauce">
    <w:name w:val="annotation reference"/>
    <w:basedOn w:val="Noklusjumarindkopasfonts"/>
    <w:locked/>
    <w:rsid w:val="008100AA"/>
    <w:rPr>
      <w:sz w:val="16"/>
      <w:szCs w:val="16"/>
    </w:rPr>
  </w:style>
  <w:style w:type="paragraph" w:styleId="Komentrateksts">
    <w:name w:val="annotation text"/>
    <w:basedOn w:val="Parasts"/>
    <w:link w:val="KomentratekstsRakstz"/>
    <w:locked/>
    <w:rsid w:val="008100A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100A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locked/>
    <w:rsid w:val="008100A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100AA"/>
    <w:rPr>
      <w:b/>
      <w:bCs/>
      <w:lang w:val="en-GB" w:eastAsia="en-US"/>
    </w:rPr>
  </w:style>
  <w:style w:type="paragraph" w:styleId="Parakstszemobjekta">
    <w:name w:val="caption"/>
    <w:basedOn w:val="Parasts"/>
    <w:next w:val="Parasts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Paraststmeklis">
    <w:name w:val="Normal (Web)"/>
    <w:basedOn w:val="Parasts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Parasts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Noklusjumarindkopasfonts"/>
    <w:rsid w:val="00E34732"/>
  </w:style>
  <w:style w:type="paragraph" w:styleId="Bezatstarpm">
    <w:name w:val="No Spacing"/>
    <w:uiPriority w:val="1"/>
    <w:qFormat/>
    <w:rsid w:val="00DA135F"/>
    <w:rPr>
      <w:rFonts w:ascii="Arial" w:eastAsiaTheme="minorHAnsi" w:hAnsi="Arial" w:cs="Arial"/>
      <w:kern w:val="2"/>
      <w:szCs w:val="22"/>
      <w:lang w:val="lv-LV" w:eastAsia="en-US"/>
      <w14:ligatures w14:val="standardContextual"/>
    </w:rPr>
  </w:style>
  <w:style w:type="paragraph" w:styleId="Prskatjums">
    <w:name w:val="Revision"/>
    <w:hidden/>
    <w:uiPriority w:val="99"/>
    <w:semiHidden/>
    <w:rsid w:val="008519AD"/>
    <w:rPr>
      <w:sz w:val="24"/>
      <w:szCs w:val="24"/>
      <w:lang w:val="en-GB" w:eastAsia="en-US"/>
    </w:rPr>
  </w:style>
  <w:style w:type="paragraph" w:customStyle="1" w:styleId="xmsolistparagraph">
    <w:name w:val="x_msolistparagraph"/>
    <w:basedOn w:val="Parasts"/>
    <w:rsid w:val="00003916"/>
    <w:pPr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H&amp;P List Paragraph Rakstz.,2 Rakstz.,Strip Rakstz.,Colorful List - Accent 12 Rakstz.,Normal bullet 2 Rakstz.,Bullet list Rakstz.,Saistīto dokumentu saraksts Rakstz.,Syle 1 Rakstz.,Virsraksti Rakstz.,List Paragraph1 Rakstz."/>
    <w:link w:val="Sarakstarindkopa"/>
    <w:uiPriority w:val="34"/>
    <w:qFormat/>
    <w:locked/>
    <w:rsid w:val="00B91D0F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dlx-ws-normal">
    <w:name w:val="dlx-ws-normal"/>
    <w:basedOn w:val="Noklusjumarindkopasfonts"/>
    <w:rsid w:val="001B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390DD-0A51-431A-82C1-F55FC2FA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Māra Volkova</cp:lastModifiedBy>
  <cp:revision>13</cp:revision>
  <cp:lastPrinted>2021-09-09T02:05:00Z</cp:lastPrinted>
  <dcterms:created xsi:type="dcterms:W3CDTF">2024-02-15T11:09:00Z</dcterms:created>
  <dcterms:modified xsi:type="dcterms:W3CDTF">2024-02-15T12:07:00Z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