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7EC335E"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4A13CD2E" w14:textId="5E38C3E0" w:rsidR="00107927" w:rsidRPr="00790953" w:rsidRDefault="00A3379B" w:rsidP="00610411">
      <w:pPr>
        <w:spacing w:after="0"/>
        <w:jc w:val="center"/>
        <w:rPr>
          <w:rFonts w:ascii="Times New Roman" w:hAnsi="Times New Roman" w:cs="Times New Roman"/>
          <w:b/>
          <w:sz w:val="24"/>
          <w:szCs w:val="24"/>
        </w:rPr>
      </w:pPr>
      <w:bookmarkStart w:id="0" w:name="_Hlk86310528"/>
      <w:r>
        <w:rPr>
          <w:rFonts w:ascii="Times New Roman" w:hAnsi="Times New Roman" w:cs="Times New Roman"/>
          <w:b/>
          <w:sz w:val="24"/>
          <w:szCs w:val="24"/>
        </w:rPr>
        <w:t>“</w:t>
      </w:r>
      <w:r w:rsidR="00403E1C">
        <w:rPr>
          <w:rFonts w:ascii="Times New Roman" w:eastAsia="Calibri" w:hAnsi="Times New Roman" w:cs="Times New Roman"/>
          <w:b/>
          <w:bCs/>
          <w:sz w:val="24"/>
          <w:szCs w:val="24"/>
        </w:rPr>
        <w:t>Atkritumu apsaimniekošana</w:t>
      </w:r>
      <w:r w:rsidR="00530F6F">
        <w:rPr>
          <w:rFonts w:ascii="Times New Roman" w:hAnsi="Times New Roman" w:cs="Times New Roman"/>
          <w:b/>
          <w:sz w:val="24"/>
          <w:szCs w:val="24"/>
        </w:rPr>
        <w:t>”</w:t>
      </w:r>
    </w:p>
    <w:bookmarkEnd w:id="0"/>
    <w:p w14:paraId="6936A0BE" w14:textId="77777777" w:rsidR="008D3B24" w:rsidRDefault="008D3B24" w:rsidP="00060C4B">
      <w:pPr>
        <w:spacing w:after="0" w:line="300" w:lineRule="auto"/>
        <w:rPr>
          <w:rFonts w:ascii="Times New Roman" w:hAnsi="Times New Roman" w:cs="Times New Roman"/>
          <w:sz w:val="24"/>
          <w:szCs w:val="24"/>
        </w:rPr>
      </w:pPr>
    </w:p>
    <w:p w14:paraId="437648C3" w14:textId="3D365A65" w:rsidR="005D1BC8" w:rsidRPr="003D4054" w:rsidRDefault="005D1BC8" w:rsidP="00060C4B">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r w:rsidR="00D21F98">
        <w:rPr>
          <w:rFonts w:ascii="Times New Roman" w:hAnsi="Times New Roman" w:cs="Times New Roman"/>
          <w:sz w:val="24"/>
          <w:szCs w:val="24"/>
        </w:rPr>
        <w:t>………………</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392"/>
      </w:tblGrid>
      <w:tr w:rsidR="009213FC" w:rsidRPr="003D4054" w14:paraId="6C58C797" w14:textId="12D8B537" w:rsidTr="00A103DA">
        <w:trPr>
          <w:cantSplit/>
        </w:trPr>
        <w:tc>
          <w:tcPr>
            <w:tcW w:w="2029" w:type="pct"/>
            <w:shd w:val="clear" w:color="auto" w:fill="DEEAF6" w:themeFill="accent5" w:themeFillTint="33"/>
          </w:tcPr>
          <w:p w14:paraId="383F381F" w14:textId="01CE5EAD"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971" w:type="pct"/>
            <w:shd w:val="clear" w:color="auto" w:fill="FFFFFF" w:themeFill="background1"/>
          </w:tcPr>
          <w:p w14:paraId="1EACBBE6" w14:textId="77777777" w:rsidR="009213FC" w:rsidRPr="003D4054" w:rsidRDefault="009213FC" w:rsidP="008C023B">
            <w:pPr>
              <w:spacing w:after="0" w:line="300" w:lineRule="auto"/>
              <w:rPr>
                <w:rFonts w:ascii="Times New Roman" w:hAnsi="Times New Roman" w:cs="Times New Roman"/>
                <w:b/>
                <w:sz w:val="24"/>
                <w:szCs w:val="24"/>
              </w:rPr>
            </w:pPr>
          </w:p>
        </w:tc>
      </w:tr>
      <w:tr w:rsidR="009213FC" w:rsidRPr="003D4054" w14:paraId="51DA02FF" w14:textId="12640851" w:rsidTr="00A103DA">
        <w:trPr>
          <w:cantSplit/>
          <w:trHeight w:val="242"/>
        </w:trPr>
        <w:tc>
          <w:tcPr>
            <w:tcW w:w="2029" w:type="pct"/>
            <w:shd w:val="clear" w:color="auto" w:fill="DEEAF6" w:themeFill="accent5" w:themeFillTint="33"/>
          </w:tcPr>
          <w:p w14:paraId="24EDCCE4" w14:textId="6512C499"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971" w:type="pct"/>
          </w:tcPr>
          <w:p w14:paraId="229FD28A" w14:textId="77777777" w:rsidR="009213FC" w:rsidRPr="003D4054" w:rsidRDefault="009213FC" w:rsidP="008C023B">
            <w:pPr>
              <w:spacing w:after="0" w:line="300" w:lineRule="auto"/>
              <w:rPr>
                <w:rFonts w:ascii="Times New Roman" w:hAnsi="Times New Roman" w:cs="Times New Roman"/>
                <w:b/>
                <w:sz w:val="24"/>
                <w:szCs w:val="24"/>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392"/>
      </w:tblGrid>
      <w:tr w:rsidR="005D1BC8" w:rsidRPr="003D4054" w14:paraId="7554485C" w14:textId="77777777" w:rsidTr="00A103DA">
        <w:trPr>
          <w:cantSplit/>
        </w:trPr>
        <w:tc>
          <w:tcPr>
            <w:tcW w:w="2029" w:type="pct"/>
            <w:shd w:val="clear" w:color="auto" w:fill="DEEAF6" w:themeFill="accent5" w:themeFillTint="33"/>
          </w:tcPr>
          <w:p w14:paraId="2FDA66A5"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971" w:type="pct"/>
          </w:tcPr>
          <w:p w14:paraId="68A0A12E" w14:textId="77777777" w:rsidR="005D1BC8" w:rsidRPr="003D4054" w:rsidRDefault="005D1BC8" w:rsidP="008C023B">
            <w:pPr>
              <w:spacing w:after="0" w:line="300" w:lineRule="auto"/>
              <w:rPr>
                <w:rFonts w:ascii="Times New Roman" w:hAnsi="Times New Roman" w:cs="Times New Roman"/>
                <w:b/>
                <w:sz w:val="24"/>
                <w:szCs w:val="24"/>
              </w:rPr>
            </w:pPr>
          </w:p>
        </w:tc>
      </w:tr>
      <w:tr w:rsidR="005452BC" w:rsidRPr="003D4054" w14:paraId="53CDB130" w14:textId="77777777" w:rsidTr="00A103DA">
        <w:trPr>
          <w:cantSplit/>
        </w:trPr>
        <w:tc>
          <w:tcPr>
            <w:tcW w:w="2029" w:type="pct"/>
            <w:shd w:val="clear" w:color="auto" w:fill="DEEAF6" w:themeFill="accent5" w:themeFillTint="33"/>
          </w:tcPr>
          <w:p w14:paraId="4A4D3FA1" w14:textId="4A3EE573" w:rsidR="005452BC" w:rsidRPr="003D4054" w:rsidRDefault="005452BC" w:rsidP="008C023B">
            <w:pPr>
              <w:spacing w:after="0" w:line="300" w:lineRule="auto"/>
              <w:rPr>
                <w:rFonts w:ascii="Times New Roman" w:hAnsi="Times New Roman" w:cs="Times New Roman"/>
                <w:b/>
                <w:sz w:val="24"/>
                <w:szCs w:val="24"/>
              </w:rPr>
            </w:pPr>
            <w:r>
              <w:rPr>
                <w:rFonts w:ascii="Times New Roman" w:hAnsi="Times New Roman" w:cs="Times New Roman"/>
                <w:b/>
                <w:sz w:val="24"/>
                <w:szCs w:val="24"/>
              </w:rPr>
              <w:t>Amats</w:t>
            </w:r>
          </w:p>
        </w:tc>
        <w:tc>
          <w:tcPr>
            <w:tcW w:w="2971" w:type="pct"/>
          </w:tcPr>
          <w:p w14:paraId="108EDD55" w14:textId="77777777" w:rsidR="005452BC" w:rsidRPr="003D4054" w:rsidRDefault="005452BC" w:rsidP="008C023B">
            <w:pPr>
              <w:spacing w:after="0" w:line="300" w:lineRule="auto"/>
              <w:rPr>
                <w:rFonts w:ascii="Times New Roman" w:hAnsi="Times New Roman" w:cs="Times New Roman"/>
                <w:b/>
                <w:sz w:val="24"/>
                <w:szCs w:val="24"/>
              </w:rPr>
            </w:pPr>
          </w:p>
        </w:tc>
      </w:tr>
      <w:tr w:rsidR="005D1BC8" w:rsidRPr="003D4054" w14:paraId="548BFFE6" w14:textId="77777777" w:rsidTr="00A103DA">
        <w:trPr>
          <w:cantSplit/>
          <w:trHeight w:val="130"/>
        </w:trPr>
        <w:tc>
          <w:tcPr>
            <w:tcW w:w="2029" w:type="pct"/>
            <w:shd w:val="clear" w:color="auto" w:fill="DEEAF6" w:themeFill="accent5" w:themeFillTint="33"/>
          </w:tcPr>
          <w:p w14:paraId="3D68EBC8"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971" w:type="pct"/>
          </w:tcPr>
          <w:p w14:paraId="7D2A22F5"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1B2D9ACD" w14:textId="77777777" w:rsidTr="00A103DA">
        <w:trPr>
          <w:cantSplit/>
          <w:trHeight w:val="130"/>
        </w:trPr>
        <w:tc>
          <w:tcPr>
            <w:tcW w:w="2029" w:type="pct"/>
            <w:shd w:val="clear" w:color="auto" w:fill="DEEAF6" w:themeFill="accent5" w:themeFillTint="33"/>
          </w:tcPr>
          <w:p w14:paraId="19E4EDCD"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971" w:type="pct"/>
          </w:tcPr>
          <w:p w14:paraId="7E83A3BE" w14:textId="77777777" w:rsidR="005D1BC8" w:rsidRPr="003D4054" w:rsidRDefault="005D1BC8" w:rsidP="008C023B">
            <w:pPr>
              <w:spacing w:after="0" w:line="300" w:lineRule="auto"/>
              <w:rPr>
                <w:rFonts w:ascii="Times New Roman" w:hAnsi="Times New Roman" w:cs="Times New Roman"/>
                <w:b/>
                <w:sz w:val="24"/>
                <w:szCs w:val="24"/>
              </w:rPr>
            </w:pPr>
          </w:p>
        </w:tc>
      </w:tr>
    </w:tbl>
    <w:p w14:paraId="107DEDFA" w14:textId="112E1727" w:rsidR="006412A0" w:rsidRPr="00530F6F" w:rsidRDefault="005D1BC8" w:rsidP="00A103DA">
      <w:pPr>
        <w:numPr>
          <w:ilvl w:val="0"/>
          <w:numId w:val="2"/>
        </w:numPr>
        <w:spacing w:before="160" w:line="300" w:lineRule="auto"/>
        <w:ind w:left="0" w:right="281" w:firstLine="0"/>
        <w:rPr>
          <w:rFonts w:ascii="Times New Roman" w:hAnsi="Times New Roman" w:cs="Times New Roman"/>
          <w:b/>
          <w:sz w:val="24"/>
          <w:szCs w:val="24"/>
        </w:rPr>
      </w:pPr>
      <w:r w:rsidRPr="007B7B60">
        <w:rPr>
          <w:rFonts w:ascii="Times New Roman" w:hAnsi="Times New Roman" w:cs="Times New Roman"/>
          <w:b/>
          <w:sz w:val="24"/>
          <w:szCs w:val="24"/>
        </w:rPr>
        <w:t>PIETEIKUMS</w:t>
      </w:r>
    </w:p>
    <w:p w14:paraId="442512DE" w14:textId="77777777" w:rsidR="00403E1C" w:rsidRPr="00EF279B" w:rsidRDefault="00403E1C" w:rsidP="00A103DA">
      <w:pPr>
        <w:pStyle w:val="ListBullet4"/>
        <w:numPr>
          <w:ilvl w:val="0"/>
          <w:numId w:val="0"/>
        </w:numPr>
        <w:spacing w:after="0"/>
        <w:ind w:right="281"/>
        <w:contextualSpacing w:val="0"/>
        <w:rPr>
          <w:b/>
          <w:bCs/>
          <w:szCs w:val="24"/>
        </w:rPr>
      </w:pPr>
      <w:r w:rsidRPr="00EF279B">
        <w:rPr>
          <w:b/>
          <w:bCs/>
          <w:szCs w:val="24"/>
        </w:rPr>
        <w:t>3.1. Apliecinām, ka pretendents:</w:t>
      </w:r>
    </w:p>
    <w:p w14:paraId="5D51B18D" w14:textId="77777777" w:rsidR="00403E1C" w:rsidRPr="00EF279B" w:rsidRDefault="00482C2A" w:rsidP="00A103DA">
      <w:pPr>
        <w:pStyle w:val="ListBullet4"/>
        <w:numPr>
          <w:ilvl w:val="0"/>
          <w:numId w:val="0"/>
        </w:numPr>
        <w:ind w:left="426" w:right="281"/>
        <w:rPr>
          <w:szCs w:val="24"/>
        </w:rPr>
      </w:pPr>
      <w:sdt>
        <w:sdtPr>
          <w:rPr>
            <w:szCs w:val="24"/>
          </w:rPr>
          <w:id w:val="49191708"/>
          <w14:checkbox>
            <w14:checked w14:val="0"/>
            <w14:checkedState w14:val="2612" w14:font="MS Gothic"/>
            <w14:uncheckedState w14:val="2610" w14:font="MS Gothic"/>
          </w14:checkbox>
        </w:sdtPr>
        <w:sdtEndPr/>
        <w:sdtContent>
          <w:r w:rsidR="00403E1C" w:rsidRPr="00EF279B">
            <w:rPr>
              <w:rFonts w:ascii="Segoe UI Symbol" w:eastAsia="MS Gothic" w:hAnsi="Segoe UI Symbol" w:cs="Segoe UI Symbol"/>
              <w:szCs w:val="24"/>
            </w:rPr>
            <w:t>☐</w:t>
          </w:r>
        </w:sdtContent>
      </w:sdt>
      <w:r w:rsidR="00403E1C" w:rsidRPr="00EF279B">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2156570" w14:textId="77777777" w:rsidR="00403E1C" w:rsidRPr="00EF279B" w:rsidRDefault="00403E1C" w:rsidP="00A103DA">
      <w:pPr>
        <w:pStyle w:val="ListBullet4"/>
        <w:numPr>
          <w:ilvl w:val="0"/>
          <w:numId w:val="0"/>
        </w:numPr>
        <w:ind w:left="426" w:right="281"/>
        <w:rPr>
          <w:szCs w:val="24"/>
        </w:rPr>
      </w:pPr>
      <w:r w:rsidRPr="00EF279B">
        <w:rPr>
          <w:rFonts w:ascii="Segoe UI Symbol" w:hAnsi="Segoe UI Symbol" w:cs="Segoe UI Symbol"/>
          <w:szCs w:val="24"/>
        </w:rPr>
        <w:t>☐</w:t>
      </w:r>
      <w:r w:rsidRPr="00EF279B">
        <w:rPr>
          <w:szCs w:val="24"/>
        </w:rPr>
        <w:t xml:space="preserve"> - uz pretendentu neattiecas Starptautisko un Latvijas Republikas nacionālo sankciju likumā 11.1 panta pirmajā daļā un otrajā daļā minētie izslēgšanas noteikumi;</w:t>
      </w:r>
    </w:p>
    <w:p w14:paraId="29E12CCA" w14:textId="77777777" w:rsidR="00403E1C" w:rsidRPr="00EF279B" w:rsidRDefault="00403E1C" w:rsidP="00A103DA">
      <w:pPr>
        <w:ind w:left="426" w:right="281"/>
        <w:jc w:val="both"/>
        <w:rPr>
          <w:rFonts w:ascii="Times New Roman" w:hAnsi="Times New Roman" w:cs="Times New Roman"/>
          <w:sz w:val="24"/>
          <w:szCs w:val="24"/>
        </w:rPr>
      </w:pPr>
      <w:r w:rsidRPr="00EF279B">
        <w:rPr>
          <w:rFonts w:ascii="Segoe UI Symbol" w:hAnsi="Segoe UI Symbol" w:cs="Segoe UI Symbol"/>
          <w:sz w:val="24"/>
          <w:szCs w:val="24"/>
        </w:rPr>
        <w:t>☐</w:t>
      </w:r>
      <w:r w:rsidRPr="00EF279B">
        <w:rPr>
          <w:rFonts w:ascii="Times New Roman" w:hAnsi="Times New Roman" w:cs="Times New Roman"/>
          <w:sz w:val="24"/>
          <w:szCs w:val="24"/>
        </w:rPr>
        <w:t xml:space="preserve"> - uz pretendentu </w:t>
      </w:r>
      <w:r w:rsidRPr="00EF279B">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EF279B">
        <w:rPr>
          <w:rFonts w:ascii="Times New Roman" w:hAnsi="Times New Roman" w:cs="Times New Roman"/>
          <w:sz w:val="24"/>
          <w:szCs w:val="24"/>
        </w:rPr>
        <w:t xml:space="preserve"> noteiktais, proti, pretendents (tai skaitā pretendenta apakšuzņēmējs/-i) nav: </w:t>
      </w:r>
    </w:p>
    <w:p w14:paraId="3E801694" w14:textId="77777777" w:rsidR="00403E1C" w:rsidRPr="00EF279B" w:rsidRDefault="00403E1C" w:rsidP="00A103DA">
      <w:pPr>
        <w:pStyle w:val="ListParagraph"/>
        <w:numPr>
          <w:ilvl w:val="0"/>
          <w:numId w:val="18"/>
        </w:numPr>
        <w:spacing w:line="252" w:lineRule="auto"/>
        <w:ind w:right="281"/>
        <w:jc w:val="both"/>
        <w:rPr>
          <w:lang w:val="lv-LV"/>
        </w:rPr>
      </w:pPr>
      <w:r w:rsidRPr="00EF279B">
        <w:rPr>
          <w:lang w:val="lv-LV"/>
        </w:rPr>
        <w:t>Krievijas valstspiederīgais vai fiziska vai juridiska persona, vienība vai struktūra, kas veic uzņēmējdarbību Krievijā;</w:t>
      </w:r>
    </w:p>
    <w:p w14:paraId="52EEF365" w14:textId="77777777" w:rsidR="00403E1C" w:rsidRPr="00EF279B" w:rsidRDefault="00403E1C" w:rsidP="00A103DA">
      <w:pPr>
        <w:pStyle w:val="ListParagraph"/>
        <w:numPr>
          <w:ilvl w:val="0"/>
          <w:numId w:val="18"/>
        </w:numPr>
        <w:spacing w:line="252" w:lineRule="auto"/>
        <w:ind w:right="281"/>
        <w:jc w:val="both"/>
        <w:rPr>
          <w:lang w:val="lv-LV"/>
        </w:rPr>
      </w:pPr>
      <w:r w:rsidRPr="00EF279B">
        <w:rPr>
          <w:lang w:val="lv-LV"/>
        </w:rPr>
        <w:t>juridiska persona, vienība vai struktūra, kuras īpašumtiesības vairāk nekā 50 % apmērā tieši vai netieši pieder šā punkta a) apakšpunktā minētajai vienībai; vai</w:t>
      </w:r>
    </w:p>
    <w:p w14:paraId="33FC5C68" w14:textId="77777777" w:rsidR="00403E1C" w:rsidRPr="00EF279B" w:rsidRDefault="00403E1C" w:rsidP="00A103DA">
      <w:pPr>
        <w:pStyle w:val="ListParagraph"/>
        <w:numPr>
          <w:ilvl w:val="0"/>
          <w:numId w:val="18"/>
        </w:numPr>
        <w:spacing w:line="252" w:lineRule="auto"/>
        <w:ind w:right="281"/>
        <w:jc w:val="both"/>
        <w:rPr>
          <w:lang w:val="lv-LV"/>
        </w:rPr>
      </w:pPr>
      <w:r w:rsidRPr="00EF279B">
        <w:rPr>
          <w:lang w:val="lv-LV"/>
        </w:rPr>
        <w:t>fiziska vai juridiska persona, vienība vai struktūra, kas darbojas kādas šā punkta a) vai b) apakšpunktā minētās vienības vārdā vai saskaņā ar tās norādēm,</w:t>
      </w:r>
    </w:p>
    <w:p w14:paraId="7371DF24" w14:textId="77777777" w:rsidR="00403E1C" w:rsidRPr="00EF279B" w:rsidRDefault="00403E1C" w:rsidP="00A103DA">
      <w:pPr>
        <w:spacing w:line="252" w:lineRule="auto"/>
        <w:ind w:right="281"/>
        <w:jc w:val="both"/>
        <w:rPr>
          <w:rFonts w:ascii="Times New Roman" w:hAnsi="Times New Roman" w:cs="Times New Roman"/>
          <w:sz w:val="24"/>
          <w:szCs w:val="24"/>
        </w:rPr>
      </w:pPr>
      <w:r w:rsidRPr="00EF279B">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1A51B6DE" w14:textId="77777777" w:rsidR="00403E1C" w:rsidRPr="00EF279B" w:rsidRDefault="00403E1C" w:rsidP="00A103DA">
      <w:pPr>
        <w:pStyle w:val="BodyText2"/>
        <w:numPr>
          <w:ilvl w:val="1"/>
          <w:numId w:val="2"/>
        </w:numPr>
        <w:spacing w:before="120"/>
        <w:ind w:left="426" w:right="281" w:hanging="426"/>
        <w:rPr>
          <w:rFonts w:ascii="Times New Roman" w:hAnsi="Times New Roman"/>
          <w:b/>
          <w:bCs/>
          <w:color w:val="000000" w:themeColor="text1"/>
          <w:szCs w:val="24"/>
        </w:rPr>
      </w:pPr>
      <w:r w:rsidRPr="00EF279B">
        <w:rPr>
          <w:rFonts w:ascii="Times New Roman" w:hAnsi="Times New Roman"/>
          <w:b/>
          <w:bCs/>
          <w:color w:val="000000" w:themeColor="text1"/>
          <w:szCs w:val="24"/>
        </w:rPr>
        <w:t>Atbilstoši pasūtītāja sniegtajai informācijai:</w:t>
      </w:r>
    </w:p>
    <w:p w14:paraId="4BE12F99" w14:textId="77777777" w:rsidR="00403E1C" w:rsidRPr="00EF279B" w:rsidRDefault="00482C2A" w:rsidP="00A103DA">
      <w:pPr>
        <w:pStyle w:val="BodyText2"/>
        <w:tabs>
          <w:tab w:val="clear" w:pos="0"/>
        </w:tabs>
        <w:spacing w:before="120"/>
        <w:ind w:right="281"/>
        <w:contextualSpacing/>
        <w:outlineLvl w:val="9"/>
        <w:rPr>
          <w:rFonts w:ascii="Times New Roman" w:hAnsi="Times New Roman"/>
          <w:szCs w:val="24"/>
        </w:rPr>
      </w:pPr>
      <w:sdt>
        <w:sdtPr>
          <w:rPr>
            <w:rFonts w:ascii="Times New Roman" w:hAnsi="Times New Roman"/>
            <w:szCs w:val="24"/>
          </w:rPr>
          <w:id w:val="-1439371484"/>
          <w14:checkbox>
            <w14:checked w14:val="0"/>
            <w14:checkedState w14:val="2612" w14:font="MS Gothic"/>
            <w14:uncheckedState w14:val="2610" w14:font="MS Gothic"/>
          </w14:checkbox>
        </w:sdtPr>
        <w:sdtEndPr/>
        <w:sdtContent>
          <w:r w:rsidR="00403E1C" w:rsidRPr="00EF279B">
            <w:rPr>
              <w:rFonts w:ascii="Segoe UI Symbol" w:eastAsia="MS Gothic" w:hAnsi="Segoe UI Symbol" w:cs="Segoe UI Symbol"/>
              <w:szCs w:val="24"/>
            </w:rPr>
            <w:t>☐</w:t>
          </w:r>
        </w:sdtContent>
      </w:sdt>
      <w:r w:rsidR="00403E1C" w:rsidRPr="00EF279B">
        <w:rPr>
          <w:rFonts w:ascii="Times New Roman" w:hAnsi="Times New Roman"/>
          <w:szCs w:val="24"/>
        </w:rPr>
        <w:t xml:space="preserve">  Tehniskā specifikācija ir saturs ir pietiekams, lai iesniegtu informatīvu piedāvājumu;</w:t>
      </w:r>
    </w:p>
    <w:p w14:paraId="18EBEF54" w14:textId="77777777" w:rsidR="00403E1C" w:rsidRPr="00EF279B" w:rsidRDefault="00482C2A" w:rsidP="00A103DA">
      <w:pPr>
        <w:pStyle w:val="BodyText2"/>
        <w:tabs>
          <w:tab w:val="clear" w:pos="0"/>
        </w:tabs>
        <w:spacing w:before="120"/>
        <w:ind w:right="281"/>
        <w:contextualSpacing/>
        <w:outlineLvl w:val="9"/>
        <w:rPr>
          <w:rFonts w:ascii="Times New Roman" w:hAnsi="Times New Roman"/>
          <w:szCs w:val="24"/>
        </w:rPr>
      </w:pPr>
      <w:sdt>
        <w:sdtPr>
          <w:rPr>
            <w:rFonts w:ascii="Times New Roman" w:hAnsi="Times New Roman"/>
            <w:szCs w:val="24"/>
          </w:rPr>
          <w:id w:val="-1306771178"/>
          <w14:checkbox>
            <w14:checked w14:val="0"/>
            <w14:checkedState w14:val="2612" w14:font="MS Gothic"/>
            <w14:uncheckedState w14:val="2610" w14:font="MS Gothic"/>
          </w14:checkbox>
        </w:sdtPr>
        <w:sdtEndPr/>
        <w:sdtContent>
          <w:r w:rsidR="00403E1C" w:rsidRPr="00EF279B">
            <w:rPr>
              <w:rFonts w:ascii="Segoe UI Symbol" w:eastAsia="MS Gothic" w:hAnsi="Segoe UI Symbol" w:cs="Segoe UI Symbol"/>
              <w:szCs w:val="24"/>
            </w:rPr>
            <w:t>☐</w:t>
          </w:r>
        </w:sdtContent>
      </w:sdt>
      <w:r w:rsidR="00403E1C" w:rsidRPr="00EF279B">
        <w:rPr>
          <w:rFonts w:ascii="Times New Roman" w:hAnsi="Times New Roman"/>
          <w:szCs w:val="24"/>
        </w:rPr>
        <w:t xml:space="preserve">  Tehniskā specifikācija ir pilnveidojama:</w:t>
      </w:r>
    </w:p>
    <w:tbl>
      <w:tblPr>
        <w:tblStyle w:val="TableGrid"/>
        <w:tblW w:w="4927" w:type="pct"/>
        <w:jc w:val="center"/>
        <w:tblLook w:val="04A0" w:firstRow="1" w:lastRow="0" w:firstColumn="1" w:lastColumn="0" w:noHBand="0" w:noVBand="1"/>
      </w:tblPr>
      <w:tblGrid>
        <w:gridCol w:w="9209"/>
      </w:tblGrid>
      <w:tr w:rsidR="00403E1C" w:rsidRPr="00EF279B" w14:paraId="48962F2A" w14:textId="77777777" w:rsidTr="00552567">
        <w:trPr>
          <w:trHeight w:val="771"/>
          <w:jc w:val="center"/>
        </w:trPr>
        <w:tc>
          <w:tcPr>
            <w:tcW w:w="5000" w:type="pct"/>
            <w:vAlign w:val="center"/>
          </w:tcPr>
          <w:p w14:paraId="2E492ED3" w14:textId="77777777" w:rsidR="00403E1C" w:rsidRPr="00EF279B" w:rsidRDefault="00403E1C" w:rsidP="00A103DA">
            <w:pPr>
              <w:pStyle w:val="BodyText2"/>
              <w:tabs>
                <w:tab w:val="clear" w:pos="0"/>
              </w:tabs>
              <w:spacing w:before="120"/>
              <w:ind w:right="281"/>
              <w:outlineLvl w:val="9"/>
              <w:rPr>
                <w:rFonts w:ascii="Times New Roman" w:hAnsi="Times New Roman"/>
                <w:i/>
                <w:iCs/>
                <w:szCs w:val="24"/>
              </w:rPr>
            </w:pPr>
            <w:r w:rsidRPr="00EF279B">
              <w:rPr>
                <w:rFonts w:ascii="Times New Roman" w:hAnsi="Times New Roman"/>
                <w:i/>
                <w:iCs/>
                <w:szCs w:val="24"/>
              </w:rPr>
              <w:t xml:space="preserve">Ja atzīmējāt, ka tehniskā specifikācijas ir pilnveidojama, lūdzam norādiet, kas tieši ir pilnveidojams vai kāda informācija ir neskaidra, vai nepietiekoša. </w:t>
            </w:r>
          </w:p>
        </w:tc>
      </w:tr>
    </w:tbl>
    <w:p w14:paraId="257F9689" w14:textId="349DA845" w:rsidR="004F7F93" w:rsidRPr="0019319F" w:rsidRDefault="004F7F93" w:rsidP="0019319F">
      <w:pPr>
        <w:spacing w:before="240" w:after="120" w:line="240" w:lineRule="auto"/>
        <w:ind w:right="281"/>
        <w:jc w:val="both"/>
        <w:rPr>
          <w:rFonts w:ascii="Times New Roman" w:hAnsi="Times New Roman"/>
          <w:bCs/>
          <w:sz w:val="24"/>
          <w:szCs w:val="24"/>
        </w:rPr>
      </w:pPr>
      <w:r w:rsidRPr="00592B19">
        <w:rPr>
          <w:rFonts w:ascii="Times New Roman" w:hAnsi="Times New Roman"/>
          <w:b/>
          <w:sz w:val="24"/>
          <w:szCs w:val="24"/>
        </w:rPr>
        <w:t>3.</w:t>
      </w:r>
      <w:r w:rsidR="00055232">
        <w:rPr>
          <w:rFonts w:ascii="Times New Roman" w:hAnsi="Times New Roman"/>
          <w:b/>
          <w:sz w:val="24"/>
          <w:szCs w:val="24"/>
        </w:rPr>
        <w:t>3</w:t>
      </w:r>
      <w:r w:rsidRPr="00592B19">
        <w:rPr>
          <w:rFonts w:ascii="Times New Roman" w:hAnsi="Times New Roman"/>
          <w:b/>
          <w:sz w:val="24"/>
          <w:szCs w:val="24"/>
        </w:rPr>
        <w:t>.</w:t>
      </w:r>
      <w:r w:rsidRPr="006524E8">
        <w:rPr>
          <w:rFonts w:ascii="Times New Roman" w:hAnsi="Times New Roman"/>
          <w:bCs/>
          <w:sz w:val="24"/>
          <w:szCs w:val="24"/>
        </w:rPr>
        <w:t xml:space="preserve"> </w:t>
      </w:r>
      <w:r w:rsidRPr="0019319F">
        <w:rPr>
          <w:rFonts w:ascii="Times New Roman" w:hAnsi="Times New Roman"/>
          <w:bCs/>
          <w:sz w:val="24"/>
          <w:szCs w:val="24"/>
        </w:rPr>
        <w:t>Vai pretendenta rīcībā ir pierādījumi (ISO sertifikāts LVS EN ISO 9001:2015 vai cita veida dokumenti vai pierādījumi), kas pierāda, ka uzņēmumā ir ieviesta KVALITĀTES VADĪBAS sistēma:</w:t>
      </w:r>
    </w:p>
    <w:p w14:paraId="2ABECCF4" w14:textId="03641C49" w:rsidR="004F7F93" w:rsidRPr="009F0CC8" w:rsidRDefault="00482C2A" w:rsidP="004F7F93">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p w14:paraId="74C9758B" w14:textId="329DC6EE" w:rsidR="004F7F93" w:rsidRDefault="00482C2A" w:rsidP="004F7F93">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nav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 xml:space="preserve">uzņēmuma </w:t>
      </w:r>
      <w:r w:rsidR="004F7F93" w:rsidRPr="009F0CC8">
        <w:rPr>
          <w:szCs w:val="24"/>
          <w:shd w:val="clear" w:color="auto" w:fill="FFFFFF"/>
        </w:rPr>
        <w:t>atbilstību noteiktiem kvalitātes nodrošināšanas standartiem</w:t>
      </w:r>
      <w:r w:rsidR="004F7F93">
        <w:rPr>
          <w:szCs w:val="24"/>
          <w:shd w:val="clear" w:color="auto" w:fill="FFFFFF"/>
        </w:rPr>
        <w:t>;</w:t>
      </w:r>
    </w:p>
    <w:p w14:paraId="32F37729" w14:textId="6D76850A" w:rsidR="004F7F93" w:rsidRDefault="00482C2A" w:rsidP="004F7F93">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cita veida pierādījumi (dokumenti)</w:t>
      </w:r>
      <w:r w:rsidR="004F7F93" w:rsidRPr="009F0CC8">
        <w:rPr>
          <w:szCs w:val="24"/>
        </w:rPr>
        <w:t xml:space="preserve">,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193F36">
        <w:rPr>
          <w:szCs w:val="24"/>
          <w:shd w:val="clear" w:color="auto" w:fill="FFFFFF"/>
        </w:rPr>
        <w:t>:</w:t>
      </w:r>
    </w:p>
    <w:tbl>
      <w:tblPr>
        <w:tblStyle w:val="TableGrid"/>
        <w:tblW w:w="9356" w:type="dxa"/>
        <w:tblInd w:w="-5" w:type="dxa"/>
        <w:tblLook w:val="04A0" w:firstRow="1" w:lastRow="0" w:firstColumn="1" w:lastColumn="0" w:noHBand="0" w:noVBand="1"/>
      </w:tblPr>
      <w:tblGrid>
        <w:gridCol w:w="9356"/>
      </w:tblGrid>
      <w:tr w:rsidR="004F7F93" w14:paraId="48DB5498" w14:textId="77777777" w:rsidTr="006571AA">
        <w:tc>
          <w:tcPr>
            <w:tcW w:w="9356" w:type="dxa"/>
          </w:tcPr>
          <w:p w14:paraId="412F2641" w14:textId="77777777" w:rsidR="004F7F93" w:rsidRPr="00794090" w:rsidRDefault="004F7F93" w:rsidP="006E6FD3">
            <w:pPr>
              <w:pStyle w:val="ListBullet4"/>
              <w:numPr>
                <w:ilvl w:val="0"/>
                <w:numId w:val="0"/>
              </w:numPr>
              <w:jc w:val="center"/>
              <w:rPr>
                <w:i/>
                <w:iCs/>
                <w:szCs w:val="24"/>
              </w:rPr>
            </w:pPr>
            <w:r w:rsidRPr="00794090">
              <w:rPr>
                <w:i/>
                <w:iCs/>
                <w:color w:val="FF0000"/>
                <w:szCs w:val="24"/>
              </w:rPr>
              <w:t>Norādiet minētos dokumentus (pierādījumus)</w:t>
            </w:r>
          </w:p>
        </w:tc>
      </w:tr>
    </w:tbl>
    <w:p w14:paraId="75B346E8" w14:textId="5F8F2EDC" w:rsidR="002C5D84" w:rsidRPr="00EB501C" w:rsidRDefault="002C5D84" w:rsidP="006571AA">
      <w:pPr>
        <w:spacing w:before="120" w:after="0" w:line="240" w:lineRule="auto"/>
        <w:jc w:val="both"/>
        <w:rPr>
          <w:rFonts w:ascii="Times New Roman" w:hAnsi="Times New Roman" w:cs="Times New Roman"/>
          <w:bCs/>
          <w:sz w:val="24"/>
          <w:szCs w:val="24"/>
        </w:rPr>
      </w:pPr>
      <w:r w:rsidRPr="002C5D84">
        <w:rPr>
          <w:rFonts w:ascii="Times New Roman" w:hAnsi="Times New Roman" w:cs="Times New Roman"/>
          <w:b/>
          <w:sz w:val="24"/>
          <w:szCs w:val="24"/>
        </w:rPr>
        <w:t>3.</w:t>
      </w:r>
      <w:r w:rsidR="00055232">
        <w:rPr>
          <w:rFonts w:ascii="Times New Roman" w:hAnsi="Times New Roman" w:cs="Times New Roman"/>
          <w:b/>
          <w:sz w:val="24"/>
          <w:szCs w:val="24"/>
        </w:rPr>
        <w:t>4</w:t>
      </w:r>
      <w:r w:rsidRPr="002C5D84">
        <w:rPr>
          <w:rFonts w:ascii="Times New Roman" w:hAnsi="Times New Roman" w:cs="Times New Roman"/>
          <w:b/>
          <w:sz w:val="24"/>
          <w:szCs w:val="24"/>
        </w:rPr>
        <w:t>.</w:t>
      </w:r>
      <w:r>
        <w:rPr>
          <w:rFonts w:ascii="Times New Roman" w:hAnsi="Times New Roman" w:cs="Times New Roman"/>
          <w:bCs/>
          <w:sz w:val="24"/>
          <w:szCs w:val="24"/>
        </w:rPr>
        <w:t xml:space="preserve"> </w:t>
      </w:r>
      <w:r w:rsidRPr="00EB501C">
        <w:rPr>
          <w:rFonts w:ascii="Times New Roman" w:hAnsi="Times New Roman" w:cs="Times New Roman"/>
          <w:bCs/>
          <w:sz w:val="24"/>
          <w:szCs w:val="24"/>
        </w:rPr>
        <w:t xml:space="preserve">Vai </w:t>
      </w:r>
      <w:r w:rsidR="00794090">
        <w:rPr>
          <w:rFonts w:ascii="Times New Roman" w:hAnsi="Times New Roman" w:cs="Times New Roman"/>
          <w:bCs/>
          <w:sz w:val="24"/>
          <w:szCs w:val="24"/>
        </w:rPr>
        <w:t>pretendenta</w:t>
      </w:r>
      <w:r w:rsidRPr="00EB501C">
        <w:rPr>
          <w:rFonts w:ascii="Times New Roman" w:hAnsi="Times New Roman" w:cs="Times New Roman"/>
          <w:bCs/>
          <w:sz w:val="24"/>
          <w:szCs w:val="24"/>
        </w:rPr>
        <w:t xml:space="preserve"> rīcībā ir dokumenti, kas pierāda, ka uzņēmumā ir ieviesta VIDES VADĪBAS sistēma:</w:t>
      </w:r>
    </w:p>
    <w:p w14:paraId="79B437A7" w14:textId="77777777" w:rsidR="002C5D84" w:rsidRPr="00EB501C" w:rsidRDefault="00482C2A" w:rsidP="00193F36">
      <w:pPr>
        <w:pStyle w:val="ListBullet4"/>
        <w:numPr>
          <w:ilvl w:val="0"/>
          <w:numId w:val="0"/>
        </w:numPr>
        <w:spacing w:after="0"/>
        <w:rPr>
          <w:szCs w:val="24"/>
        </w:rPr>
      </w:pPr>
      <w:sdt>
        <w:sdtPr>
          <w:rPr>
            <w:szCs w:val="24"/>
          </w:rPr>
          <w:id w:val="-862439080"/>
          <w14:checkbox>
            <w14:checked w14:val="0"/>
            <w14:checkedState w14:val="2612" w14:font="MS Gothic"/>
            <w14:uncheckedState w14:val="2610" w14:font="MS Gothic"/>
          </w14:checkbox>
        </w:sdtPr>
        <w:sdtEndPr/>
        <w:sdtContent>
          <w:r w:rsidR="002C5D84" w:rsidRPr="00EB501C">
            <w:rPr>
              <w:rFonts w:ascii="Segoe UI Symbol" w:eastAsia="MS Gothic" w:hAnsi="Segoe UI Symbol" w:cs="Segoe UI Symbol"/>
              <w:szCs w:val="24"/>
            </w:rPr>
            <w:t>☐</w:t>
          </w:r>
        </w:sdtContent>
      </w:sdt>
      <w:r w:rsidR="002C5D84" w:rsidRPr="00EB501C">
        <w:rPr>
          <w:szCs w:val="24"/>
        </w:rPr>
        <w:t xml:space="preserve">  ir sertifikāts, kas apliecina uzņēmuma </w:t>
      </w:r>
      <w:r w:rsidR="002C5D84" w:rsidRPr="00EB501C">
        <w:rPr>
          <w:szCs w:val="24"/>
          <w:shd w:val="clear" w:color="auto" w:fill="FFFFFF"/>
        </w:rPr>
        <w:t>atbilstību noteiktiem vides vadības standartiem;</w:t>
      </w:r>
    </w:p>
    <w:p w14:paraId="5EC45AD0" w14:textId="76DACF8F" w:rsidR="00A103DA" w:rsidRPr="00EB501C" w:rsidRDefault="00482C2A" w:rsidP="00193F36">
      <w:pPr>
        <w:pStyle w:val="ListBullet4"/>
        <w:numPr>
          <w:ilvl w:val="0"/>
          <w:numId w:val="0"/>
        </w:numPr>
        <w:spacing w:after="0"/>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2C5D84" w:rsidRPr="00EB501C">
            <w:rPr>
              <w:rFonts w:ascii="Segoe UI Symbol" w:eastAsia="MS Gothic" w:hAnsi="Segoe UI Symbol" w:cs="Segoe UI Symbol"/>
              <w:szCs w:val="24"/>
            </w:rPr>
            <w:t>☐</w:t>
          </w:r>
        </w:sdtContent>
      </w:sdt>
      <w:r w:rsidR="002C5D84" w:rsidRPr="00EB501C">
        <w:rPr>
          <w:szCs w:val="24"/>
        </w:rPr>
        <w:t xml:space="preserve">  ir cita veida pierādījumi (dokumenti), kas apliecina uzņēmuma </w:t>
      </w:r>
      <w:r w:rsidR="002C5D84" w:rsidRPr="00EB501C">
        <w:rPr>
          <w:szCs w:val="24"/>
          <w:shd w:val="clear" w:color="auto" w:fill="FFFFFF"/>
        </w:rPr>
        <w:t>atbilstību noteiktiem vides vadības standartiem</w:t>
      </w:r>
      <w:r w:rsidR="00193F36">
        <w:rPr>
          <w:szCs w:val="24"/>
          <w:shd w:val="clear" w:color="auto" w:fill="FFFFFF"/>
        </w:rPr>
        <w:t>:</w:t>
      </w:r>
    </w:p>
    <w:tbl>
      <w:tblPr>
        <w:tblStyle w:val="TableGrid"/>
        <w:tblW w:w="9356" w:type="dxa"/>
        <w:tblInd w:w="-5" w:type="dxa"/>
        <w:tblLook w:val="04A0" w:firstRow="1" w:lastRow="0" w:firstColumn="1" w:lastColumn="0" w:noHBand="0" w:noVBand="1"/>
      </w:tblPr>
      <w:tblGrid>
        <w:gridCol w:w="9356"/>
      </w:tblGrid>
      <w:tr w:rsidR="002C5D84" w:rsidRPr="00EB501C" w14:paraId="4DEB95E2" w14:textId="77777777" w:rsidTr="006571AA">
        <w:tc>
          <w:tcPr>
            <w:tcW w:w="9356" w:type="dxa"/>
          </w:tcPr>
          <w:p w14:paraId="3D1446C4" w14:textId="77777777" w:rsidR="002C5D84" w:rsidRPr="00F71EDA" w:rsidRDefault="002C5D84" w:rsidP="00FD1ED7">
            <w:pPr>
              <w:pStyle w:val="ListBullet4"/>
              <w:numPr>
                <w:ilvl w:val="0"/>
                <w:numId w:val="0"/>
              </w:numPr>
              <w:spacing w:after="0"/>
              <w:contextualSpacing w:val="0"/>
              <w:jc w:val="center"/>
              <w:rPr>
                <w:i/>
                <w:iCs/>
                <w:color w:val="FF0000"/>
                <w:szCs w:val="24"/>
              </w:rPr>
            </w:pPr>
            <w:r w:rsidRPr="00EB501C">
              <w:rPr>
                <w:i/>
                <w:iCs/>
                <w:color w:val="FF0000"/>
                <w:szCs w:val="24"/>
              </w:rPr>
              <w:t>Norādiet minētos dokumentus (pierādījumus).</w:t>
            </w:r>
          </w:p>
        </w:tc>
      </w:tr>
    </w:tbl>
    <w:p w14:paraId="17FB020F" w14:textId="200FCE85" w:rsidR="005E15C5" w:rsidRDefault="005E15C5" w:rsidP="005E15C5">
      <w:pPr>
        <w:pStyle w:val="ListBullet4"/>
        <w:numPr>
          <w:ilvl w:val="0"/>
          <w:numId w:val="0"/>
        </w:numPr>
        <w:spacing w:after="0"/>
        <w:ind w:right="281"/>
        <w:contextualSpacing w:val="0"/>
        <w:rPr>
          <w:b/>
          <w:bCs/>
          <w:szCs w:val="24"/>
        </w:rPr>
      </w:pPr>
      <w:r w:rsidRPr="00EF279B">
        <w:rPr>
          <w:b/>
          <w:bCs/>
          <w:szCs w:val="24"/>
        </w:rPr>
        <w:t>3.</w:t>
      </w:r>
      <w:r>
        <w:rPr>
          <w:b/>
          <w:bCs/>
          <w:szCs w:val="24"/>
        </w:rPr>
        <w:t>5</w:t>
      </w:r>
      <w:r w:rsidRPr="00EF279B">
        <w:rPr>
          <w:b/>
          <w:bCs/>
          <w:szCs w:val="24"/>
        </w:rPr>
        <w:t>. Apliecinām, ka</w:t>
      </w:r>
      <w:r>
        <w:rPr>
          <w:b/>
          <w:bCs/>
          <w:szCs w:val="24"/>
        </w:rPr>
        <w:t>, izsludinot atklātu iepirkuma procedūru, plānojam piedalīties iepirkumā uz iepirkuma daļām:</w:t>
      </w:r>
    </w:p>
    <w:p w14:paraId="1A0499EF" w14:textId="0D6F01D0" w:rsidR="005E15C5" w:rsidRPr="00F94C8E" w:rsidRDefault="00482C2A" w:rsidP="005E15C5">
      <w:pPr>
        <w:spacing w:before="120" w:after="0" w:line="240" w:lineRule="auto"/>
        <w:jc w:val="both"/>
        <w:rPr>
          <w:rFonts w:ascii="Times New Roman" w:eastAsia="Calibri" w:hAnsi="Times New Roman"/>
          <w:szCs w:val="24"/>
        </w:rPr>
      </w:pPr>
      <w:sdt>
        <w:sdtPr>
          <w:rPr>
            <w:rFonts w:ascii="Times New Roman" w:eastAsia="Times New Roman" w:hAnsi="Times New Roman" w:cs="Times New Roman"/>
            <w:sz w:val="24"/>
            <w:szCs w:val="24"/>
          </w:rPr>
          <w:id w:val="-2100861237"/>
          <w14:checkbox>
            <w14:checked w14:val="0"/>
            <w14:checkedState w14:val="2612" w14:font="MS Gothic"/>
            <w14:uncheckedState w14:val="2610" w14:font="MS Gothic"/>
          </w14:checkbox>
        </w:sdtPr>
        <w:sdtEndPr/>
        <w:sdtContent>
          <w:r w:rsidR="005E15C5" w:rsidRPr="00F94C8E">
            <w:rPr>
              <w:rFonts w:ascii="MS Gothic" w:eastAsia="MS Gothic" w:hAnsi="MS Gothic" w:cs="Times New Roman" w:hint="eastAsia"/>
              <w:sz w:val="24"/>
              <w:szCs w:val="24"/>
            </w:rPr>
            <w:t>☐</w:t>
          </w:r>
        </w:sdtContent>
      </w:sdt>
      <w:r w:rsidR="005E15C5" w:rsidRPr="00F94C8E">
        <w:rPr>
          <w:rFonts w:ascii="Times New Roman" w:eastAsia="Times New Roman" w:hAnsi="Times New Roman" w:cs="Times New Roman"/>
          <w:sz w:val="24"/>
          <w:szCs w:val="24"/>
        </w:rPr>
        <w:t xml:space="preserve"> - 1. daļa - </w:t>
      </w:r>
      <w:r w:rsidR="00F94C8E" w:rsidRPr="00F94C8E">
        <w:rPr>
          <w:rFonts w:ascii="Times New Roman" w:eastAsia="Times New Roman" w:hAnsi="Times New Roman" w:cs="Times New Roman"/>
          <w:sz w:val="24"/>
          <w:szCs w:val="24"/>
        </w:rPr>
        <w:t>2003.</w:t>
      </w:r>
      <w:r w:rsidR="00D828B1">
        <w:rPr>
          <w:rFonts w:ascii="Times New Roman" w:eastAsia="Times New Roman" w:hAnsi="Times New Roman" w:cs="Times New Roman"/>
          <w:sz w:val="24"/>
          <w:szCs w:val="24"/>
        </w:rPr>
        <w:t xml:space="preserve"> </w:t>
      </w:r>
      <w:r w:rsidR="00F94C8E" w:rsidRPr="00F94C8E">
        <w:rPr>
          <w:rFonts w:ascii="Times New Roman" w:eastAsia="Times New Roman" w:hAnsi="Times New Roman" w:cs="Times New Roman"/>
          <w:sz w:val="24"/>
          <w:szCs w:val="24"/>
        </w:rPr>
        <w:t>grupas atkritumi (Citi sadzīves atkritumi)</w:t>
      </w:r>
    </w:p>
    <w:p w14:paraId="3D9232C7" w14:textId="3A845BF1" w:rsidR="005E15C5" w:rsidRPr="00F94C8E" w:rsidRDefault="00482C2A" w:rsidP="005E15C5">
      <w:pPr>
        <w:spacing w:before="120" w:after="0" w:line="240" w:lineRule="auto"/>
        <w:jc w:val="both"/>
        <w:rPr>
          <w:rFonts w:ascii="Times New Roman" w:eastAsia="Calibri" w:hAnsi="Times New Roman"/>
          <w:szCs w:val="24"/>
        </w:rPr>
      </w:pPr>
      <w:sdt>
        <w:sdtPr>
          <w:rPr>
            <w:rFonts w:ascii="Times New Roman" w:eastAsia="Times New Roman" w:hAnsi="Times New Roman" w:cs="Times New Roman"/>
            <w:sz w:val="24"/>
            <w:szCs w:val="24"/>
          </w:rPr>
          <w:id w:val="-789201704"/>
          <w14:checkbox>
            <w14:checked w14:val="0"/>
            <w14:checkedState w14:val="2612" w14:font="MS Gothic"/>
            <w14:uncheckedState w14:val="2610" w14:font="MS Gothic"/>
          </w14:checkbox>
        </w:sdtPr>
        <w:sdtEndPr/>
        <w:sdtContent>
          <w:r w:rsidR="005E15C5" w:rsidRPr="00F94C8E">
            <w:rPr>
              <w:rFonts w:ascii="MS Gothic" w:eastAsia="MS Gothic" w:hAnsi="MS Gothic" w:cs="Times New Roman" w:hint="eastAsia"/>
              <w:sz w:val="24"/>
              <w:szCs w:val="24"/>
            </w:rPr>
            <w:t>☐</w:t>
          </w:r>
        </w:sdtContent>
      </w:sdt>
      <w:r w:rsidR="005E15C5" w:rsidRPr="00F94C8E">
        <w:rPr>
          <w:rFonts w:ascii="Times New Roman" w:eastAsia="Times New Roman" w:hAnsi="Times New Roman" w:cs="Times New Roman"/>
          <w:sz w:val="24"/>
          <w:szCs w:val="24"/>
        </w:rPr>
        <w:t xml:space="preserve"> - </w:t>
      </w:r>
      <w:r w:rsidR="00F94C8E" w:rsidRPr="00F94C8E">
        <w:rPr>
          <w:rFonts w:ascii="Times New Roman" w:eastAsia="Times New Roman" w:hAnsi="Times New Roman" w:cs="Times New Roman"/>
          <w:sz w:val="24"/>
          <w:szCs w:val="24"/>
        </w:rPr>
        <w:t>2. daļa - 1601.</w:t>
      </w:r>
      <w:r w:rsidR="00D828B1">
        <w:rPr>
          <w:rFonts w:ascii="Times New Roman" w:eastAsia="Times New Roman" w:hAnsi="Times New Roman" w:cs="Times New Roman"/>
          <w:sz w:val="24"/>
          <w:szCs w:val="24"/>
        </w:rPr>
        <w:t xml:space="preserve"> </w:t>
      </w:r>
      <w:r w:rsidR="00F94C8E" w:rsidRPr="00F94C8E">
        <w:rPr>
          <w:rFonts w:ascii="Times New Roman" w:eastAsia="Times New Roman" w:hAnsi="Times New Roman" w:cs="Times New Roman"/>
          <w:sz w:val="24"/>
          <w:szCs w:val="24"/>
        </w:rPr>
        <w:t xml:space="preserve">grupas atkritumi </w:t>
      </w:r>
      <w:r w:rsidR="00D10C5A">
        <w:rPr>
          <w:rFonts w:ascii="Times New Roman" w:eastAsia="Times New Roman" w:hAnsi="Times New Roman" w:cs="Times New Roman"/>
          <w:sz w:val="24"/>
          <w:szCs w:val="24"/>
        </w:rPr>
        <w:t>– RIEPAS</w:t>
      </w:r>
    </w:p>
    <w:p w14:paraId="62E817CF" w14:textId="39F5E4CB" w:rsidR="00F94C8E" w:rsidRPr="00F94C8E" w:rsidRDefault="00482C2A" w:rsidP="00F94C8E">
      <w:pPr>
        <w:spacing w:before="120"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60194"/>
          <w14:checkbox>
            <w14:checked w14:val="0"/>
            <w14:checkedState w14:val="2612" w14:font="MS Gothic"/>
            <w14:uncheckedState w14:val="2610" w14:font="MS Gothic"/>
          </w14:checkbox>
        </w:sdtPr>
        <w:sdtEndPr/>
        <w:sdtContent>
          <w:r w:rsidR="005E15C5" w:rsidRPr="00F94C8E">
            <w:rPr>
              <w:rFonts w:ascii="MS Gothic" w:eastAsia="MS Gothic" w:hAnsi="MS Gothic" w:cs="Times New Roman" w:hint="eastAsia"/>
              <w:sz w:val="24"/>
              <w:szCs w:val="24"/>
            </w:rPr>
            <w:t>☐</w:t>
          </w:r>
        </w:sdtContent>
      </w:sdt>
      <w:r w:rsidR="005E15C5" w:rsidRPr="00F94C8E">
        <w:rPr>
          <w:rFonts w:ascii="Times New Roman" w:eastAsia="Times New Roman" w:hAnsi="Times New Roman" w:cs="Times New Roman"/>
          <w:sz w:val="24"/>
          <w:szCs w:val="24"/>
        </w:rPr>
        <w:t xml:space="preserve"> - </w:t>
      </w:r>
      <w:r w:rsidR="00F94C8E" w:rsidRPr="00D10C5A">
        <w:rPr>
          <w:rFonts w:ascii="Times New Roman" w:eastAsia="Times New Roman" w:hAnsi="Times New Roman" w:cs="Times New Roman"/>
          <w:sz w:val="24"/>
          <w:szCs w:val="24"/>
        </w:rPr>
        <w:t>3. daļa - 1601.</w:t>
      </w:r>
      <w:r w:rsidR="00D828B1" w:rsidRPr="00D10C5A">
        <w:rPr>
          <w:rFonts w:ascii="Times New Roman" w:eastAsia="Times New Roman" w:hAnsi="Times New Roman" w:cs="Times New Roman"/>
          <w:sz w:val="24"/>
          <w:szCs w:val="24"/>
        </w:rPr>
        <w:t xml:space="preserve"> </w:t>
      </w:r>
      <w:r w:rsidR="00F94C8E" w:rsidRPr="00D10C5A">
        <w:rPr>
          <w:rFonts w:ascii="Times New Roman" w:eastAsia="Times New Roman" w:hAnsi="Times New Roman" w:cs="Times New Roman"/>
          <w:sz w:val="24"/>
          <w:szCs w:val="24"/>
        </w:rPr>
        <w:t>grupas atkritumi (Dažāda veida nolietoti transportlīdzekļi, arī nolietoti satiksmē neizmantojami transportlīdzekļi, to sadalīšanas atkritumi, transportlīdzekļu apkopes atkritumi (izņemot 13 un 14 nodaļu, kā arī 1606 un 1608 grupu)</w:t>
      </w:r>
    </w:p>
    <w:p w14:paraId="5CCAC593" w14:textId="48FA009A" w:rsidR="005E15C5" w:rsidRPr="00F94C8E" w:rsidRDefault="00482C2A" w:rsidP="00F94C8E">
      <w:pPr>
        <w:spacing w:before="120" w:after="0" w:line="240" w:lineRule="auto"/>
        <w:jc w:val="both"/>
        <w:rPr>
          <w:rFonts w:ascii="Times New Roman" w:eastAsia="Calibri" w:hAnsi="Times New Roman"/>
          <w:szCs w:val="24"/>
        </w:rPr>
      </w:pPr>
      <w:sdt>
        <w:sdtPr>
          <w:rPr>
            <w:rFonts w:ascii="Times New Roman" w:eastAsia="Times New Roman" w:hAnsi="Times New Roman" w:cs="Times New Roman"/>
            <w:sz w:val="24"/>
            <w:szCs w:val="24"/>
          </w:rPr>
          <w:id w:val="1947653176"/>
          <w14:checkbox>
            <w14:checked w14:val="0"/>
            <w14:checkedState w14:val="2612" w14:font="MS Gothic"/>
            <w14:uncheckedState w14:val="2610" w14:font="MS Gothic"/>
          </w14:checkbox>
        </w:sdtPr>
        <w:sdtEndPr/>
        <w:sdtContent>
          <w:r w:rsidR="005E15C5" w:rsidRPr="00F94C8E">
            <w:rPr>
              <w:rFonts w:ascii="MS Gothic" w:eastAsia="MS Gothic" w:hAnsi="MS Gothic" w:cs="Times New Roman" w:hint="eastAsia"/>
              <w:sz w:val="24"/>
              <w:szCs w:val="24"/>
            </w:rPr>
            <w:t>☐</w:t>
          </w:r>
        </w:sdtContent>
      </w:sdt>
      <w:r w:rsidR="005E15C5" w:rsidRPr="00F94C8E">
        <w:rPr>
          <w:rFonts w:ascii="Times New Roman" w:eastAsia="Times New Roman" w:hAnsi="Times New Roman" w:cs="Times New Roman"/>
          <w:sz w:val="24"/>
          <w:szCs w:val="24"/>
        </w:rPr>
        <w:t xml:space="preserve"> - </w:t>
      </w:r>
      <w:r w:rsidR="00F94C8E" w:rsidRPr="00F94C8E">
        <w:rPr>
          <w:rFonts w:ascii="Times New Roman" w:eastAsia="Times New Roman" w:hAnsi="Times New Roman" w:cs="Times New Roman"/>
          <w:sz w:val="24"/>
          <w:szCs w:val="24"/>
        </w:rPr>
        <w:t>4. daļa - 1709.</w:t>
      </w:r>
      <w:r w:rsidR="00D828B1">
        <w:rPr>
          <w:rFonts w:ascii="Times New Roman" w:eastAsia="Times New Roman" w:hAnsi="Times New Roman" w:cs="Times New Roman"/>
          <w:sz w:val="24"/>
          <w:szCs w:val="24"/>
        </w:rPr>
        <w:t xml:space="preserve"> </w:t>
      </w:r>
      <w:r w:rsidR="00F94C8E" w:rsidRPr="00F94C8E">
        <w:rPr>
          <w:rFonts w:ascii="Times New Roman" w:eastAsia="Times New Roman" w:hAnsi="Times New Roman" w:cs="Times New Roman"/>
          <w:sz w:val="24"/>
          <w:szCs w:val="24"/>
        </w:rPr>
        <w:t>grupas atkritumi (Citi būvniecības un būvju nojaukšanas atkritumi)</w:t>
      </w:r>
    </w:p>
    <w:p w14:paraId="6A0A7516" w14:textId="59F2B294" w:rsidR="005E15C5" w:rsidRPr="00121875" w:rsidRDefault="00482C2A" w:rsidP="005E15C5">
      <w:pPr>
        <w:tabs>
          <w:tab w:val="left" w:pos="426"/>
        </w:tabs>
        <w:autoSpaceDE w:val="0"/>
        <w:autoSpaceDN w:val="0"/>
        <w:adjustRightInd w:val="0"/>
        <w:spacing w:before="80" w:after="80" w:line="300" w:lineRule="auto"/>
        <w:jc w:val="both"/>
        <w:rPr>
          <w:rFonts w:ascii="Times New Roman" w:eastAsia="Calibri" w:hAnsi="Times New Roman"/>
          <w:sz w:val="24"/>
          <w:szCs w:val="24"/>
        </w:rPr>
      </w:pPr>
      <w:sdt>
        <w:sdtPr>
          <w:rPr>
            <w:rFonts w:ascii="Times New Roman" w:eastAsia="Times New Roman" w:hAnsi="Times New Roman" w:cs="Times New Roman"/>
            <w:sz w:val="24"/>
            <w:szCs w:val="24"/>
          </w:rPr>
          <w:id w:val="-1002196024"/>
          <w14:checkbox>
            <w14:checked w14:val="0"/>
            <w14:checkedState w14:val="2612" w14:font="MS Gothic"/>
            <w14:uncheckedState w14:val="2610" w14:font="MS Gothic"/>
          </w14:checkbox>
        </w:sdtPr>
        <w:sdtEndPr/>
        <w:sdtContent>
          <w:r w:rsidR="005E15C5" w:rsidRPr="00F94C8E">
            <w:rPr>
              <w:rFonts w:ascii="MS Gothic" w:eastAsia="MS Gothic" w:hAnsi="MS Gothic" w:cs="Times New Roman" w:hint="eastAsia"/>
              <w:sz w:val="24"/>
              <w:szCs w:val="24"/>
            </w:rPr>
            <w:t>☐</w:t>
          </w:r>
        </w:sdtContent>
      </w:sdt>
      <w:r w:rsidR="005E15C5" w:rsidRPr="00F94C8E">
        <w:rPr>
          <w:rFonts w:ascii="Times New Roman" w:eastAsia="Times New Roman" w:hAnsi="Times New Roman" w:cs="Times New Roman"/>
          <w:sz w:val="24"/>
          <w:szCs w:val="24"/>
        </w:rPr>
        <w:t xml:space="preserve"> - </w:t>
      </w:r>
      <w:r w:rsidR="00F94C8E" w:rsidRPr="00F94C8E">
        <w:rPr>
          <w:rFonts w:ascii="Times New Roman" w:eastAsia="Times New Roman" w:hAnsi="Times New Roman" w:cs="Times New Roman"/>
          <w:sz w:val="24"/>
          <w:szCs w:val="24"/>
        </w:rPr>
        <w:t>5</w:t>
      </w:r>
      <w:r w:rsidR="00F94C8E" w:rsidRPr="00121875">
        <w:rPr>
          <w:rFonts w:ascii="Times New Roman" w:eastAsia="Times New Roman" w:hAnsi="Times New Roman" w:cs="Times New Roman"/>
          <w:sz w:val="24"/>
          <w:szCs w:val="24"/>
        </w:rPr>
        <w:t>. daļa - 1702. grupas atkritumi (Koks, stikls, plastmasa)</w:t>
      </w:r>
    </w:p>
    <w:p w14:paraId="1035230D" w14:textId="76A55031" w:rsidR="00F94C8E" w:rsidRPr="00121875" w:rsidRDefault="00482C2A" w:rsidP="005E15C5">
      <w:pPr>
        <w:tabs>
          <w:tab w:val="left" w:pos="426"/>
        </w:tabs>
        <w:autoSpaceDE w:val="0"/>
        <w:autoSpaceDN w:val="0"/>
        <w:adjustRightInd w:val="0"/>
        <w:spacing w:before="80" w:after="80" w:line="300" w:lineRule="auto"/>
        <w:jc w:val="both"/>
        <w:rPr>
          <w:rFonts w:ascii="Times New Roman" w:eastAsia="Calibri" w:hAnsi="Times New Roman"/>
          <w:sz w:val="24"/>
          <w:szCs w:val="24"/>
        </w:rPr>
      </w:pPr>
      <w:sdt>
        <w:sdtPr>
          <w:rPr>
            <w:rFonts w:ascii="Times New Roman" w:eastAsia="Calibri" w:hAnsi="Times New Roman"/>
            <w:sz w:val="24"/>
            <w:szCs w:val="24"/>
          </w:rPr>
          <w:id w:val="885450232"/>
          <w14:checkbox>
            <w14:checked w14:val="0"/>
            <w14:checkedState w14:val="2612" w14:font="MS Gothic"/>
            <w14:uncheckedState w14:val="2610" w14:font="MS Gothic"/>
          </w14:checkbox>
        </w:sdtPr>
        <w:sdtEndPr/>
        <w:sdtContent>
          <w:r w:rsidR="005E15C5" w:rsidRPr="00121875">
            <w:rPr>
              <w:rFonts w:ascii="MS Gothic" w:eastAsia="MS Gothic" w:hAnsi="MS Gothic" w:hint="eastAsia"/>
              <w:sz w:val="24"/>
              <w:szCs w:val="24"/>
            </w:rPr>
            <w:t>☐</w:t>
          </w:r>
        </w:sdtContent>
      </w:sdt>
      <w:r w:rsidR="005E15C5" w:rsidRPr="00121875">
        <w:rPr>
          <w:rFonts w:ascii="Times New Roman" w:eastAsia="Calibri" w:hAnsi="Times New Roman"/>
          <w:sz w:val="24"/>
          <w:szCs w:val="24"/>
        </w:rPr>
        <w:t xml:space="preserve"> - </w:t>
      </w:r>
      <w:r w:rsidR="00F94C8E" w:rsidRPr="00121875">
        <w:rPr>
          <w:rFonts w:ascii="Times New Roman" w:eastAsia="Calibri" w:hAnsi="Times New Roman"/>
          <w:sz w:val="24"/>
          <w:szCs w:val="24"/>
        </w:rPr>
        <w:t>6. daļa - 2001.</w:t>
      </w:r>
      <w:r w:rsidR="00D828B1" w:rsidRPr="00121875">
        <w:rPr>
          <w:rFonts w:ascii="Times New Roman" w:eastAsia="Calibri" w:hAnsi="Times New Roman"/>
          <w:sz w:val="24"/>
          <w:szCs w:val="24"/>
        </w:rPr>
        <w:t xml:space="preserve"> </w:t>
      </w:r>
      <w:r w:rsidR="00F94C8E" w:rsidRPr="00121875">
        <w:rPr>
          <w:rFonts w:ascii="Times New Roman" w:eastAsia="Calibri" w:hAnsi="Times New Roman"/>
          <w:sz w:val="24"/>
          <w:szCs w:val="24"/>
        </w:rPr>
        <w:t>grupas atkritumi (Atsevišķi savāktie atkritumu veidi (izņemot 1501 grupu))</w:t>
      </w:r>
    </w:p>
    <w:p w14:paraId="54545D9D" w14:textId="7C8D4D5F" w:rsidR="005E15C5" w:rsidRPr="00121875" w:rsidRDefault="00482C2A" w:rsidP="00F30F52">
      <w:pPr>
        <w:tabs>
          <w:tab w:val="left" w:pos="426"/>
        </w:tabs>
        <w:autoSpaceDE w:val="0"/>
        <w:autoSpaceDN w:val="0"/>
        <w:adjustRightInd w:val="0"/>
        <w:spacing w:before="80" w:after="80" w:line="300" w:lineRule="auto"/>
        <w:jc w:val="both"/>
        <w:rPr>
          <w:rFonts w:ascii="Times New Roman" w:eastAsia="Calibri" w:hAnsi="Times New Roman"/>
          <w:sz w:val="24"/>
          <w:szCs w:val="24"/>
        </w:rPr>
      </w:pPr>
      <w:sdt>
        <w:sdtPr>
          <w:rPr>
            <w:rFonts w:ascii="Times New Roman" w:eastAsia="Calibri" w:hAnsi="Times New Roman"/>
            <w:sz w:val="24"/>
            <w:szCs w:val="24"/>
          </w:rPr>
          <w:id w:val="-917326999"/>
          <w14:checkbox>
            <w14:checked w14:val="0"/>
            <w14:checkedState w14:val="2612" w14:font="MS Gothic"/>
            <w14:uncheckedState w14:val="2610" w14:font="MS Gothic"/>
          </w14:checkbox>
        </w:sdtPr>
        <w:sdtEndPr/>
        <w:sdtContent>
          <w:r w:rsidR="005E15C5" w:rsidRPr="00121875">
            <w:rPr>
              <w:rFonts w:ascii="MS Gothic" w:eastAsia="MS Gothic" w:hAnsi="MS Gothic" w:hint="eastAsia"/>
              <w:sz w:val="24"/>
              <w:szCs w:val="24"/>
            </w:rPr>
            <w:t>☐</w:t>
          </w:r>
        </w:sdtContent>
      </w:sdt>
      <w:r w:rsidR="005E15C5" w:rsidRPr="00121875">
        <w:rPr>
          <w:rFonts w:ascii="Times New Roman" w:eastAsia="Calibri" w:hAnsi="Times New Roman"/>
          <w:sz w:val="24"/>
          <w:szCs w:val="24"/>
        </w:rPr>
        <w:t xml:space="preserve"> - </w:t>
      </w:r>
      <w:r w:rsidR="00F94C8E" w:rsidRPr="00121875">
        <w:rPr>
          <w:rFonts w:ascii="Times New Roman" w:eastAsia="Calibri" w:hAnsi="Times New Roman"/>
          <w:sz w:val="24"/>
          <w:szCs w:val="24"/>
        </w:rPr>
        <w:t>7. daļa - Atkritumi ar norādi par bīstamību saskaņā ar atkritumu klasifikatoru un īpašībām, kuras padara atkritumus bīstamus, par kuru apsaimniekošanu maksā Pasūtītājs</w:t>
      </w:r>
    </w:p>
    <w:p w14:paraId="5424B314" w14:textId="0DE22943" w:rsidR="002A35BF" w:rsidRPr="002A35BF" w:rsidRDefault="004F7F93" w:rsidP="00C41A9F">
      <w:pPr>
        <w:spacing w:before="120" w:after="0" w:line="240" w:lineRule="auto"/>
        <w:jc w:val="both"/>
        <w:rPr>
          <w:rFonts w:ascii="Times New Roman" w:hAnsi="Times New Roman" w:cs="Times New Roman"/>
          <w:bCs/>
          <w:sz w:val="24"/>
          <w:szCs w:val="24"/>
        </w:rPr>
      </w:pPr>
      <w:r w:rsidRPr="00592B19">
        <w:rPr>
          <w:rFonts w:ascii="Times New Roman" w:hAnsi="Times New Roman" w:cs="Times New Roman"/>
          <w:b/>
          <w:sz w:val="24"/>
          <w:szCs w:val="24"/>
        </w:rPr>
        <w:t>3.</w:t>
      </w:r>
      <w:r w:rsidR="00F30F52">
        <w:rPr>
          <w:rFonts w:ascii="Times New Roman" w:hAnsi="Times New Roman" w:cs="Times New Roman"/>
          <w:b/>
          <w:sz w:val="24"/>
          <w:szCs w:val="24"/>
        </w:rPr>
        <w:t>6</w:t>
      </w:r>
      <w:r w:rsidRPr="00592B19">
        <w:rPr>
          <w:rFonts w:ascii="Times New Roman" w:hAnsi="Times New Roman" w:cs="Times New Roman"/>
          <w:b/>
          <w:sz w:val="24"/>
          <w:szCs w:val="24"/>
        </w:rPr>
        <w:t>.</w:t>
      </w:r>
      <w:r w:rsidRPr="00927ED0">
        <w:rPr>
          <w:rFonts w:ascii="Times New Roman" w:hAnsi="Times New Roman" w:cs="Times New Roman"/>
          <w:b/>
          <w:sz w:val="24"/>
          <w:szCs w:val="24"/>
        </w:rPr>
        <w:t xml:space="preserve"> </w:t>
      </w:r>
      <w:r w:rsidR="002A35BF" w:rsidRPr="002A35BF">
        <w:rPr>
          <w:rFonts w:ascii="Times New Roman" w:hAnsi="Times New Roman" w:cs="Times New Roman"/>
          <w:bCs/>
          <w:sz w:val="24"/>
          <w:szCs w:val="24"/>
        </w:rPr>
        <w:t>Saimnieciskās un finanšu spējas:</w:t>
      </w:r>
    </w:p>
    <w:tbl>
      <w:tblPr>
        <w:tblStyle w:val="TableGrid"/>
        <w:tblW w:w="5004" w:type="pct"/>
        <w:tblLook w:val="04A0" w:firstRow="1" w:lastRow="0" w:firstColumn="1" w:lastColumn="0" w:noHBand="0" w:noVBand="1"/>
      </w:tblPr>
      <w:tblGrid>
        <w:gridCol w:w="7066"/>
        <w:gridCol w:w="2286"/>
      </w:tblGrid>
      <w:tr w:rsidR="004F7F93" w:rsidRPr="00927ED0" w14:paraId="1886EC1F" w14:textId="77777777" w:rsidTr="00317E8B">
        <w:trPr>
          <w:trHeight w:val="393"/>
        </w:trPr>
        <w:tc>
          <w:tcPr>
            <w:tcW w:w="3778" w:type="pct"/>
            <w:shd w:val="clear" w:color="auto" w:fill="D9E2F3" w:themeFill="accent1" w:themeFillTint="33"/>
            <w:vAlign w:val="center"/>
          </w:tcPr>
          <w:p w14:paraId="1E9274E3" w14:textId="60E01489" w:rsidR="004F7F93" w:rsidRPr="001F54A7" w:rsidRDefault="001F54A7" w:rsidP="001F54A7">
            <w:pPr>
              <w:pStyle w:val="BodyText2"/>
              <w:tabs>
                <w:tab w:val="clear" w:pos="0"/>
              </w:tabs>
              <w:spacing w:line="300" w:lineRule="auto"/>
              <w:jc w:val="center"/>
              <w:outlineLvl w:val="9"/>
              <w:rPr>
                <w:rFonts w:ascii="Times New Roman" w:hAnsi="Times New Roman"/>
                <w:b/>
                <w:szCs w:val="24"/>
              </w:rPr>
            </w:pPr>
            <w:r w:rsidRPr="001F54A7">
              <w:rPr>
                <w:rFonts w:ascii="Times New Roman" w:hAnsi="Times New Roman"/>
                <w:b/>
                <w:szCs w:val="24"/>
              </w:rPr>
              <w:t>Pretendenta kopējais apgrozījums</w:t>
            </w:r>
            <w:r w:rsidR="00605707">
              <w:rPr>
                <w:rFonts w:ascii="Times New Roman" w:hAnsi="Times New Roman"/>
                <w:b/>
                <w:szCs w:val="24"/>
              </w:rPr>
              <w:t>*</w:t>
            </w:r>
          </w:p>
        </w:tc>
        <w:tc>
          <w:tcPr>
            <w:tcW w:w="1222" w:type="pct"/>
            <w:shd w:val="clear" w:color="auto" w:fill="D9E2F3" w:themeFill="accent1" w:themeFillTint="33"/>
            <w:vAlign w:val="center"/>
          </w:tcPr>
          <w:p w14:paraId="739AE66D" w14:textId="017E2F0F" w:rsidR="004F7F93" w:rsidRPr="001F54A7" w:rsidRDefault="00605707" w:rsidP="001F54A7">
            <w:pPr>
              <w:pStyle w:val="BodyText2"/>
              <w:tabs>
                <w:tab w:val="clear" w:pos="0"/>
              </w:tabs>
              <w:spacing w:line="300" w:lineRule="auto"/>
              <w:jc w:val="center"/>
              <w:outlineLvl w:val="9"/>
              <w:rPr>
                <w:rFonts w:ascii="Times New Roman" w:hAnsi="Times New Roman"/>
                <w:b/>
                <w:szCs w:val="24"/>
              </w:rPr>
            </w:pPr>
            <w:r w:rsidRPr="001F54A7">
              <w:rPr>
                <w:rFonts w:ascii="Times New Roman" w:hAnsi="Times New Roman"/>
                <w:b/>
                <w:szCs w:val="24"/>
              </w:rPr>
              <w:t>G</w:t>
            </w:r>
            <w:r w:rsidR="001F54A7" w:rsidRPr="001F54A7">
              <w:rPr>
                <w:rFonts w:ascii="Times New Roman" w:hAnsi="Times New Roman"/>
                <w:b/>
                <w:szCs w:val="24"/>
              </w:rPr>
              <w:t>adi</w:t>
            </w:r>
          </w:p>
        </w:tc>
      </w:tr>
      <w:tr w:rsidR="00E72208" w:rsidRPr="00927ED0" w14:paraId="0A6D534D" w14:textId="77777777" w:rsidTr="00317E8B">
        <w:trPr>
          <w:trHeight w:val="393"/>
        </w:trPr>
        <w:tc>
          <w:tcPr>
            <w:tcW w:w="3778" w:type="pct"/>
            <w:vAlign w:val="center"/>
          </w:tcPr>
          <w:p w14:paraId="715FE9C9" w14:textId="77777777" w:rsidR="00E72208" w:rsidRPr="00927ED0" w:rsidRDefault="00E72208" w:rsidP="006E6FD3">
            <w:pPr>
              <w:pStyle w:val="BodyText2"/>
              <w:tabs>
                <w:tab w:val="clear" w:pos="0"/>
              </w:tabs>
              <w:spacing w:line="300" w:lineRule="auto"/>
              <w:outlineLvl w:val="9"/>
              <w:rPr>
                <w:rFonts w:ascii="Times New Roman" w:hAnsi="Times New Roman"/>
                <w:bCs/>
                <w:szCs w:val="24"/>
              </w:rPr>
            </w:pPr>
          </w:p>
        </w:tc>
        <w:tc>
          <w:tcPr>
            <w:tcW w:w="1222" w:type="pct"/>
            <w:vAlign w:val="center"/>
          </w:tcPr>
          <w:p w14:paraId="0798C294" w14:textId="25770AA8" w:rsidR="00E72208" w:rsidRPr="00927ED0" w:rsidRDefault="00E72208" w:rsidP="006E6FD3">
            <w:pPr>
              <w:pStyle w:val="BodyText2"/>
              <w:tabs>
                <w:tab w:val="clear" w:pos="0"/>
              </w:tabs>
              <w:spacing w:line="300" w:lineRule="auto"/>
              <w:jc w:val="center"/>
              <w:outlineLvl w:val="9"/>
              <w:rPr>
                <w:rFonts w:ascii="Times New Roman" w:hAnsi="Times New Roman"/>
                <w:bCs/>
                <w:szCs w:val="24"/>
              </w:rPr>
            </w:pPr>
            <w:r w:rsidRPr="00927ED0">
              <w:rPr>
                <w:rFonts w:ascii="Times New Roman" w:hAnsi="Times New Roman"/>
                <w:bCs/>
                <w:szCs w:val="24"/>
              </w:rPr>
              <w:t>202</w:t>
            </w:r>
            <w:r w:rsidR="00794090">
              <w:rPr>
                <w:rFonts w:ascii="Times New Roman" w:hAnsi="Times New Roman"/>
                <w:bCs/>
                <w:szCs w:val="24"/>
              </w:rPr>
              <w:t>3</w:t>
            </w:r>
            <w:r w:rsidRPr="00927ED0">
              <w:rPr>
                <w:rFonts w:ascii="Times New Roman" w:hAnsi="Times New Roman"/>
                <w:bCs/>
                <w:szCs w:val="24"/>
              </w:rPr>
              <w:t>.</w:t>
            </w:r>
            <w:r w:rsidR="00ED6006">
              <w:rPr>
                <w:rFonts w:ascii="Times New Roman" w:hAnsi="Times New Roman"/>
                <w:bCs/>
                <w:szCs w:val="24"/>
              </w:rPr>
              <w:t>*</w:t>
            </w:r>
          </w:p>
        </w:tc>
      </w:tr>
      <w:tr w:rsidR="004F7F93" w:rsidRPr="00927ED0" w14:paraId="5B6270E4" w14:textId="77777777" w:rsidTr="00317E8B">
        <w:trPr>
          <w:trHeight w:val="393"/>
        </w:trPr>
        <w:tc>
          <w:tcPr>
            <w:tcW w:w="3778" w:type="pct"/>
            <w:vAlign w:val="center"/>
          </w:tcPr>
          <w:p w14:paraId="0B1D12F1" w14:textId="77777777" w:rsidR="004F7F93" w:rsidRPr="00927ED0" w:rsidRDefault="004F7F93" w:rsidP="006E6FD3">
            <w:pPr>
              <w:pStyle w:val="BodyText2"/>
              <w:tabs>
                <w:tab w:val="clear" w:pos="0"/>
              </w:tabs>
              <w:spacing w:line="300" w:lineRule="auto"/>
              <w:outlineLvl w:val="9"/>
              <w:rPr>
                <w:rFonts w:ascii="Times New Roman" w:hAnsi="Times New Roman"/>
                <w:bCs/>
                <w:szCs w:val="24"/>
              </w:rPr>
            </w:pPr>
          </w:p>
        </w:tc>
        <w:tc>
          <w:tcPr>
            <w:tcW w:w="1222" w:type="pct"/>
            <w:vAlign w:val="center"/>
          </w:tcPr>
          <w:p w14:paraId="756C6B6F" w14:textId="711EA1D1" w:rsidR="004F7F93" w:rsidRPr="00927ED0" w:rsidRDefault="004F7F93" w:rsidP="006E6FD3">
            <w:pPr>
              <w:pStyle w:val="BodyText2"/>
              <w:tabs>
                <w:tab w:val="clear" w:pos="0"/>
              </w:tabs>
              <w:spacing w:line="300" w:lineRule="auto"/>
              <w:jc w:val="center"/>
              <w:outlineLvl w:val="9"/>
              <w:rPr>
                <w:rFonts w:ascii="Times New Roman" w:hAnsi="Times New Roman"/>
                <w:bCs/>
                <w:szCs w:val="24"/>
              </w:rPr>
            </w:pPr>
            <w:r w:rsidRPr="00927ED0">
              <w:rPr>
                <w:rFonts w:ascii="Times New Roman" w:hAnsi="Times New Roman"/>
                <w:bCs/>
                <w:szCs w:val="24"/>
              </w:rPr>
              <w:t>20</w:t>
            </w:r>
            <w:r w:rsidR="00C41A9F">
              <w:rPr>
                <w:rFonts w:ascii="Times New Roman" w:hAnsi="Times New Roman"/>
                <w:bCs/>
                <w:szCs w:val="24"/>
              </w:rPr>
              <w:t>2</w:t>
            </w:r>
            <w:r w:rsidR="00794090">
              <w:rPr>
                <w:rFonts w:ascii="Times New Roman" w:hAnsi="Times New Roman"/>
                <w:bCs/>
                <w:szCs w:val="24"/>
              </w:rPr>
              <w:t>2</w:t>
            </w:r>
            <w:r w:rsidRPr="00927ED0">
              <w:rPr>
                <w:rFonts w:ascii="Times New Roman" w:hAnsi="Times New Roman"/>
                <w:bCs/>
                <w:szCs w:val="24"/>
              </w:rPr>
              <w:t>.</w:t>
            </w:r>
          </w:p>
        </w:tc>
      </w:tr>
      <w:tr w:rsidR="004F7F93" w:rsidRPr="00927ED0" w14:paraId="3CA9181D" w14:textId="77777777" w:rsidTr="00317E8B">
        <w:trPr>
          <w:trHeight w:val="393"/>
        </w:trPr>
        <w:tc>
          <w:tcPr>
            <w:tcW w:w="3778" w:type="pct"/>
            <w:vAlign w:val="center"/>
          </w:tcPr>
          <w:p w14:paraId="6A91C67F" w14:textId="77777777" w:rsidR="004F7F93" w:rsidRPr="00927ED0" w:rsidRDefault="004F7F93" w:rsidP="006E6FD3">
            <w:pPr>
              <w:pStyle w:val="BodyText2"/>
              <w:tabs>
                <w:tab w:val="clear" w:pos="0"/>
              </w:tabs>
              <w:spacing w:line="300" w:lineRule="auto"/>
              <w:outlineLvl w:val="9"/>
              <w:rPr>
                <w:rFonts w:ascii="Times New Roman" w:hAnsi="Times New Roman"/>
                <w:bCs/>
                <w:szCs w:val="24"/>
              </w:rPr>
            </w:pPr>
          </w:p>
        </w:tc>
        <w:tc>
          <w:tcPr>
            <w:tcW w:w="1222" w:type="pct"/>
            <w:vAlign w:val="center"/>
          </w:tcPr>
          <w:p w14:paraId="7578F703" w14:textId="3654770B" w:rsidR="004F7F93" w:rsidRPr="00927ED0" w:rsidRDefault="004F7F93" w:rsidP="006E6FD3">
            <w:pPr>
              <w:pStyle w:val="BodyText2"/>
              <w:tabs>
                <w:tab w:val="clear" w:pos="0"/>
              </w:tabs>
              <w:spacing w:line="300" w:lineRule="auto"/>
              <w:jc w:val="center"/>
              <w:outlineLvl w:val="9"/>
              <w:rPr>
                <w:rFonts w:ascii="Times New Roman" w:hAnsi="Times New Roman"/>
                <w:bCs/>
                <w:szCs w:val="24"/>
              </w:rPr>
            </w:pPr>
            <w:r w:rsidRPr="00927ED0">
              <w:rPr>
                <w:rFonts w:ascii="Times New Roman" w:hAnsi="Times New Roman"/>
                <w:bCs/>
                <w:szCs w:val="24"/>
              </w:rPr>
              <w:t>20</w:t>
            </w:r>
            <w:r w:rsidR="00794090">
              <w:rPr>
                <w:rFonts w:ascii="Times New Roman" w:hAnsi="Times New Roman"/>
                <w:bCs/>
                <w:szCs w:val="24"/>
              </w:rPr>
              <w:t>21</w:t>
            </w:r>
            <w:r w:rsidRPr="00927ED0">
              <w:rPr>
                <w:rFonts w:ascii="Times New Roman" w:hAnsi="Times New Roman"/>
                <w:bCs/>
                <w:szCs w:val="24"/>
              </w:rPr>
              <w:t>.</w:t>
            </w:r>
          </w:p>
        </w:tc>
      </w:tr>
      <w:tr w:rsidR="004F7F93" w:rsidRPr="00927ED0" w14:paraId="084691E9" w14:textId="77777777" w:rsidTr="00CE36B0">
        <w:trPr>
          <w:trHeight w:val="679"/>
        </w:trPr>
        <w:tc>
          <w:tcPr>
            <w:tcW w:w="3778" w:type="pct"/>
            <w:shd w:val="clear" w:color="auto" w:fill="D9E2F3" w:themeFill="accent1" w:themeFillTint="33"/>
            <w:vAlign w:val="center"/>
          </w:tcPr>
          <w:p w14:paraId="3E0EEB46" w14:textId="0F80AD8E" w:rsidR="004F7F93" w:rsidRPr="00927ED0" w:rsidRDefault="004F7F93" w:rsidP="006E6FD3">
            <w:pPr>
              <w:pStyle w:val="BodyText2"/>
              <w:tabs>
                <w:tab w:val="clear" w:pos="0"/>
              </w:tabs>
              <w:spacing w:line="300" w:lineRule="auto"/>
              <w:outlineLvl w:val="9"/>
              <w:rPr>
                <w:rFonts w:ascii="Times New Roman" w:hAnsi="Times New Roman"/>
                <w:bCs/>
                <w:szCs w:val="24"/>
              </w:rPr>
            </w:pPr>
            <w:r w:rsidRPr="00927ED0">
              <w:rPr>
                <w:rFonts w:ascii="Times New Roman" w:hAnsi="Times New Roman"/>
                <w:bCs/>
                <w:szCs w:val="24"/>
              </w:rPr>
              <w:t>Pozitīvs pašu kapitāls 202</w:t>
            </w:r>
            <w:r w:rsidR="00794090">
              <w:rPr>
                <w:rFonts w:ascii="Times New Roman" w:hAnsi="Times New Roman"/>
                <w:bCs/>
                <w:szCs w:val="24"/>
              </w:rPr>
              <w:t>3</w:t>
            </w:r>
            <w:r w:rsidRPr="00927ED0">
              <w:rPr>
                <w:rFonts w:ascii="Times New Roman" w:hAnsi="Times New Roman"/>
                <w:bCs/>
                <w:szCs w:val="24"/>
              </w:rPr>
              <w:t>. gadā</w:t>
            </w:r>
            <w:r w:rsidR="00605707">
              <w:rPr>
                <w:rFonts w:ascii="Times New Roman" w:hAnsi="Times New Roman"/>
                <w:bCs/>
                <w:szCs w:val="24"/>
              </w:rPr>
              <w:t>*</w:t>
            </w:r>
          </w:p>
        </w:tc>
        <w:tc>
          <w:tcPr>
            <w:tcW w:w="1222" w:type="pct"/>
            <w:vAlign w:val="center"/>
          </w:tcPr>
          <w:p w14:paraId="5D64B4FE" w14:textId="77777777" w:rsidR="004F7F93" w:rsidRPr="00927ED0" w:rsidRDefault="00482C2A" w:rsidP="006E6FD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4F7F93" w:rsidRPr="00927ED0">
                  <w:rPr>
                    <w:rFonts w:ascii="Segoe UI Symbol" w:hAnsi="Segoe UI Symbol" w:cs="Segoe UI Symbol"/>
                    <w:szCs w:val="24"/>
                  </w:rPr>
                  <w:t>☐</w:t>
                </w:r>
              </w:sdtContent>
            </w:sdt>
            <w:r w:rsidR="004F7F93" w:rsidRPr="00927ED0">
              <w:rPr>
                <w:rFonts w:ascii="Times New Roman" w:hAnsi="Times New Roman"/>
                <w:szCs w:val="24"/>
              </w:rPr>
              <w:t xml:space="preserve"> Atbilst</w:t>
            </w:r>
          </w:p>
          <w:p w14:paraId="7B8068EF" w14:textId="77777777" w:rsidR="004F7F93" w:rsidRPr="00927ED0" w:rsidRDefault="00482C2A" w:rsidP="006E6FD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4F7F93" w:rsidRPr="00927ED0">
                  <w:rPr>
                    <w:rFonts w:ascii="Segoe UI Symbol" w:hAnsi="Segoe UI Symbol" w:cs="Segoe UI Symbol"/>
                    <w:szCs w:val="24"/>
                  </w:rPr>
                  <w:t>☐</w:t>
                </w:r>
              </w:sdtContent>
            </w:sdt>
            <w:r w:rsidR="004F7F93" w:rsidRPr="00927ED0">
              <w:rPr>
                <w:rFonts w:ascii="Times New Roman" w:hAnsi="Times New Roman"/>
                <w:szCs w:val="24"/>
              </w:rPr>
              <w:t xml:space="preserve"> Neatbilst</w:t>
            </w:r>
          </w:p>
        </w:tc>
      </w:tr>
      <w:tr w:rsidR="004F7F93" w:rsidRPr="00927ED0" w14:paraId="2039225C" w14:textId="77777777" w:rsidTr="00CE36B0">
        <w:trPr>
          <w:trHeight w:val="1090"/>
        </w:trPr>
        <w:tc>
          <w:tcPr>
            <w:tcW w:w="3778" w:type="pct"/>
            <w:shd w:val="clear" w:color="auto" w:fill="D9E2F3" w:themeFill="accent1" w:themeFillTint="33"/>
            <w:vAlign w:val="center"/>
          </w:tcPr>
          <w:p w14:paraId="16585F81" w14:textId="4BB3818A" w:rsidR="004F7F93" w:rsidRPr="00927ED0" w:rsidRDefault="004F7F93" w:rsidP="006E6FD3">
            <w:pPr>
              <w:pStyle w:val="BodyText2"/>
              <w:tabs>
                <w:tab w:val="clear" w:pos="0"/>
              </w:tabs>
              <w:spacing w:line="300" w:lineRule="auto"/>
              <w:outlineLvl w:val="9"/>
              <w:rPr>
                <w:rFonts w:ascii="Times New Roman" w:hAnsi="Times New Roman"/>
                <w:bCs/>
                <w:szCs w:val="24"/>
              </w:rPr>
            </w:pPr>
            <w:r w:rsidRPr="00927ED0">
              <w:rPr>
                <w:rFonts w:ascii="Times New Roman" w:hAnsi="Times New Roman"/>
                <w:bCs/>
                <w:szCs w:val="24"/>
              </w:rPr>
              <w:t>Likviditātes koeficients („Apgrozāmie līdzekļi kopā” dalījums ar bilances rindu „Īstermiņa kreditori kopā”) 202</w:t>
            </w:r>
            <w:r w:rsidR="00605707">
              <w:rPr>
                <w:rFonts w:ascii="Times New Roman" w:hAnsi="Times New Roman"/>
                <w:bCs/>
                <w:szCs w:val="24"/>
              </w:rPr>
              <w:t>3*</w:t>
            </w:r>
            <w:r w:rsidRPr="00927ED0">
              <w:rPr>
                <w:rFonts w:ascii="Times New Roman" w:hAnsi="Times New Roman"/>
                <w:bCs/>
                <w:szCs w:val="24"/>
              </w:rPr>
              <w:t>.</w:t>
            </w:r>
            <w:r w:rsidR="00605707">
              <w:rPr>
                <w:rFonts w:ascii="Times New Roman" w:hAnsi="Times New Roman"/>
                <w:bCs/>
                <w:szCs w:val="24"/>
              </w:rPr>
              <w:t xml:space="preserve"> gadā</w:t>
            </w:r>
            <w:r w:rsidRPr="00927ED0">
              <w:rPr>
                <w:rFonts w:ascii="Times New Roman" w:hAnsi="Times New Roman"/>
                <w:bCs/>
                <w:szCs w:val="24"/>
              </w:rPr>
              <w:t> </w:t>
            </w:r>
            <w:r>
              <w:rPr>
                <w:rFonts w:ascii="Times New Roman" w:hAnsi="Times New Roman"/>
                <w:bCs/>
                <w:szCs w:val="24"/>
              </w:rPr>
              <w:t xml:space="preserve"> </w:t>
            </w:r>
            <w:r w:rsidRPr="00927ED0">
              <w:rPr>
                <w:rFonts w:ascii="Times New Roman" w:hAnsi="Times New Roman"/>
                <w:bCs/>
                <w:szCs w:val="24"/>
              </w:rPr>
              <w:t>ir vismaz 1</w:t>
            </w:r>
            <w:r>
              <w:rPr>
                <w:rFonts w:ascii="Times New Roman" w:hAnsi="Times New Roman"/>
                <w:bCs/>
                <w:szCs w:val="24"/>
              </w:rPr>
              <w:t>:</w:t>
            </w:r>
          </w:p>
        </w:tc>
        <w:tc>
          <w:tcPr>
            <w:tcW w:w="1222" w:type="pct"/>
            <w:vAlign w:val="center"/>
          </w:tcPr>
          <w:p w14:paraId="575492C1" w14:textId="77777777" w:rsidR="004F7F93" w:rsidRPr="00927ED0" w:rsidRDefault="00482C2A" w:rsidP="006E6FD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4F7F93" w:rsidRPr="00927ED0">
                  <w:rPr>
                    <w:rFonts w:ascii="Segoe UI Symbol" w:hAnsi="Segoe UI Symbol" w:cs="Segoe UI Symbol"/>
                    <w:szCs w:val="24"/>
                  </w:rPr>
                  <w:t>☐</w:t>
                </w:r>
              </w:sdtContent>
            </w:sdt>
            <w:r w:rsidR="004F7F93" w:rsidRPr="00927ED0">
              <w:rPr>
                <w:rFonts w:ascii="Times New Roman" w:hAnsi="Times New Roman"/>
                <w:szCs w:val="24"/>
              </w:rPr>
              <w:t xml:space="preserve"> Atbilst</w:t>
            </w:r>
          </w:p>
          <w:p w14:paraId="628EED79" w14:textId="77777777" w:rsidR="004F7F93" w:rsidRPr="00927ED0" w:rsidRDefault="00482C2A" w:rsidP="006E6FD3">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4F7F93" w:rsidRPr="00927ED0">
                  <w:rPr>
                    <w:rFonts w:ascii="Segoe UI Symbol" w:hAnsi="Segoe UI Symbol" w:cs="Segoe UI Symbol"/>
                    <w:szCs w:val="24"/>
                  </w:rPr>
                  <w:t>☐</w:t>
                </w:r>
              </w:sdtContent>
            </w:sdt>
            <w:r w:rsidR="004F7F93" w:rsidRPr="00927ED0">
              <w:rPr>
                <w:rFonts w:ascii="Times New Roman" w:hAnsi="Times New Roman"/>
                <w:szCs w:val="24"/>
              </w:rPr>
              <w:t xml:space="preserve"> Neatbilst</w:t>
            </w:r>
          </w:p>
        </w:tc>
      </w:tr>
      <w:tr w:rsidR="00605707" w:rsidRPr="00927ED0" w14:paraId="6EE9F477" w14:textId="77777777" w:rsidTr="00605707">
        <w:trPr>
          <w:trHeight w:val="423"/>
        </w:trPr>
        <w:tc>
          <w:tcPr>
            <w:tcW w:w="5000" w:type="pct"/>
            <w:gridSpan w:val="2"/>
            <w:shd w:val="clear" w:color="auto" w:fill="auto"/>
            <w:vAlign w:val="center"/>
          </w:tcPr>
          <w:p w14:paraId="57DA5B35" w14:textId="2641A591" w:rsidR="00605707" w:rsidRPr="00605707" w:rsidRDefault="00605707" w:rsidP="006E6FD3">
            <w:pPr>
              <w:pStyle w:val="BodyText2"/>
              <w:tabs>
                <w:tab w:val="clear" w:pos="0"/>
              </w:tabs>
              <w:spacing w:line="300" w:lineRule="auto"/>
              <w:outlineLvl w:val="9"/>
              <w:rPr>
                <w:rFonts w:ascii="Times New Roman" w:hAnsi="Times New Roman"/>
                <w:i/>
                <w:iCs/>
                <w:szCs w:val="24"/>
              </w:rPr>
            </w:pPr>
            <w:r w:rsidRPr="00605707">
              <w:rPr>
                <w:rFonts w:ascii="Times New Roman" w:hAnsi="Times New Roman"/>
                <w:i/>
                <w:iCs/>
                <w:szCs w:val="24"/>
              </w:rPr>
              <w:t>“*”- var iekļaut datus par 2024. gadu (ja tādi ir jau pieejami, norādot iekavās 2024. gadu)</w:t>
            </w:r>
          </w:p>
        </w:tc>
      </w:tr>
    </w:tbl>
    <w:p w14:paraId="68CE4171" w14:textId="5C876EF8" w:rsidR="00166793" w:rsidRDefault="00DD2F74" w:rsidP="00A103DA">
      <w:pPr>
        <w:spacing w:before="120" w:after="0" w:line="240" w:lineRule="auto"/>
        <w:jc w:val="both"/>
        <w:rPr>
          <w:rFonts w:ascii="Times New Roman" w:eastAsia="Times New Roman" w:hAnsi="Times New Roman" w:cs="Times New Roman"/>
          <w:sz w:val="24"/>
          <w:szCs w:val="24"/>
        </w:rPr>
      </w:pPr>
      <w:r w:rsidRPr="00913E19">
        <w:rPr>
          <w:rFonts w:ascii="Times New Roman" w:eastAsia="Times New Roman" w:hAnsi="Times New Roman" w:cs="Times New Roman"/>
          <w:b/>
          <w:bCs/>
          <w:sz w:val="24"/>
          <w:szCs w:val="24"/>
        </w:rPr>
        <w:t>3.</w:t>
      </w:r>
      <w:r w:rsidR="002C4B69">
        <w:rPr>
          <w:rFonts w:ascii="Times New Roman" w:eastAsia="Times New Roman" w:hAnsi="Times New Roman" w:cs="Times New Roman"/>
          <w:b/>
          <w:bCs/>
          <w:sz w:val="24"/>
          <w:szCs w:val="24"/>
        </w:rPr>
        <w:t>7</w:t>
      </w:r>
      <w:r w:rsidRPr="00913E19">
        <w:rPr>
          <w:rFonts w:ascii="Times New Roman" w:eastAsia="Times New Roman" w:hAnsi="Times New Roman" w:cs="Times New Roman"/>
          <w:b/>
          <w:bCs/>
          <w:sz w:val="24"/>
          <w:szCs w:val="24"/>
        </w:rPr>
        <w:t>.</w:t>
      </w:r>
      <w:r w:rsidRPr="0013091F">
        <w:rPr>
          <w:rFonts w:ascii="Times New Roman" w:eastAsia="Times New Roman" w:hAnsi="Times New Roman" w:cs="Times New Roman"/>
          <w:sz w:val="24"/>
          <w:szCs w:val="24"/>
        </w:rPr>
        <w:t> </w:t>
      </w:r>
      <w:r w:rsidR="00406DD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1854401"/>
          <w14:checkbox>
            <w14:checked w14:val="0"/>
            <w14:checkedState w14:val="2612" w14:font="MS Gothic"/>
            <w14:uncheckedState w14:val="2610" w14:font="MS Gothic"/>
          </w14:checkbox>
        </w:sdtPr>
        <w:sdtEndPr/>
        <w:sdtContent>
          <w:r w:rsidR="001A3688">
            <w:rPr>
              <w:rFonts w:ascii="MS Gothic" w:eastAsia="MS Gothic" w:hAnsi="MS Gothic" w:cs="Times New Roman" w:hint="eastAsia"/>
              <w:sz w:val="24"/>
              <w:szCs w:val="24"/>
            </w:rPr>
            <w:t>☐</w:t>
          </w:r>
        </w:sdtContent>
      </w:sdt>
      <w:r w:rsidR="001A3688">
        <w:rPr>
          <w:rFonts w:ascii="Times New Roman" w:eastAsia="Times New Roman" w:hAnsi="Times New Roman" w:cs="Times New Roman"/>
          <w:sz w:val="24"/>
          <w:szCs w:val="24"/>
        </w:rPr>
        <w:t xml:space="preserve"> </w:t>
      </w:r>
      <w:r w:rsidR="0033607A">
        <w:rPr>
          <w:rFonts w:ascii="Times New Roman" w:eastAsia="Times New Roman" w:hAnsi="Times New Roman" w:cs="Times New Roman"/>
          <w:sz w:val="24"/>
          <w:szCs w:val="24"/>
        </w:rPr>
        <w:t>Pretendents apliecina, k</w:t>
      </w:r>
      <w:r w:rsidR="00406DD9">
        <w:rPr>
          <w:rFonts w:ascii="Times New Roman" w:eastAsia="Times New Roman" w:hAnsi="Times New Roman" w:cs="Times New Roman"/>
          <w:sz w:val="24"/>
          <w:szCs w:val="24"/>
        </w:rPr>
        <w:t>a</w:t>
      </w:r>
      <w:r w:rsidR="001A3688">
        <w:rPr>
          <w:rFonts w:ascii="Times New Roman" w:eastAsia="Times New Roman" w:hAnsi="Times New Roman" w:cs="Times New Roman"/>
          <w:sz w:val="24"/>
          <w:szCs w:val="24"/>
        </w:rPr>
        <w:t xml:space="preserve"> </w:t>
      </w:r>
      <w:bookmarkStart w:id="1" w:name="_Hlk189863647"/>
      <w:r w:rsidR="00406DD9">
        <w:rPr>
          <w:rFonts w:ascii="Times New Roman" w:eastAsia="Times New Roman" w:hAnsi="Times New Roman" w:cs="Times New Roman"/>
          <w:sz w:val="24"/>
          <w:szCs w:val="24"/>
        </w:rPr>
        <w:t xml:space="preserve">nodrošina </w:t>
      </w:r>
      <w:r w:rsidR="000601E4">
        <w:rPr>
          <w:rFonts w:ascii="Times New Roman" w:eastAsia="Times New Roman" w:hAnsi="Times New Roman" w:cs="Times New Roman"/>
          <w:sz w:val="24"/>
          <w:szCs w:val="24"/>
        </w:rPr>
        <w:t xml:space="preserve">atkritumu </w:t>
      </w:r>
      <w:r w:rsidR="00406DD9" w:rsidRPr="00406DD9">
        <w:rPr>
          <w:rFonts w:ascii="Times New Roman" w:eastAsia="Times New Roman" w:hAnsi="Times New Roman" w:cs="Times New Roman"/>
          <w:sz w:val="24"/>
          <w:szCs w:val="24"/>
        </w:rPr>
        <w:t>pārvadājumu uzskait</w:t>
      </w:r>
      <w:r w:rsidR="000601E4">
        <w:rPr>
          <w:rFonts w:ascii="Times New Roman" w:eastAsia="Times New Roman" w:hAnsi="Times New Roman" w:cs="Times New Roman"/>
          <w:sz w:val="24"/>
          <w:szCs w:val="24"/>
        </w:rPr>
        <w:t xml:space="preserve">i </w:t>
      </w:r>
      <w:r w:rsidR="00406DD9" w:rsidRPr="00406DD9">
        <w:rPr>
          <w:rFonts w:ascii="Times New Roman" w:eastAsia="Times New Roman" w:hAnsi="Times New Roman" w:cs="Times New Roman"/>
          <w:sz w:val="24"/>
          <w:szCs w:val="24"/>
        </w:rPr>
        <w:t>visiem atkritumu veidiem</w:t>
      </w:r>
      <w:r w:rsidR="000601E4">
        <w:rPr>
          <w:rFonts w:ascii="Times New Roman" w:eastAsia="Times New Roman" w:hAnsi="Times New Roman" w:cs="Times New Roman"/>
          <w:sz w:val="24"/>
          <w:szCs w:val="24"/>
        </w:rPr>
        <w:t xml:space="preserve">, kuru pārvadāšanai ir izsniegta Valsts vides dienesta atļauja, </w:t>
      </w:r>
      <w:r w:rsidR="00406DD9">
        <w:rPr>
          <w:rFonts w:ascii="Times New Roman" w:eastAsia="Times New Roman" w:hAnsi="Times New Roman" w:cs="Times New Roman"/>
          <w:sz w:val="24"/>
          <w:szCs w:val="24"/>
        </w:rPr>
        <w:t xml:space="preserve">saskaņā ar </w:t>
      </w:r>
      <w:hyperlink r:id="rId11" w:tooltip="https://likumi.lv/ta/id/321151-atkritumu-un-to-parvadajumu-uzskaites-kartiba" w:history="1">
        <w:r w:rsidR="00406DD9" w:rsidRPr="000601E4">
          <w:rPr>
            <w:rStyle w:val="Hyperlink"/>
            <w:rFonts w:ascii="Times New Roman" w:eastAsia="Times New Roman" w:hAnsi="Times New Roman" w:cs="Times New Roman"/>
            <w:color w:val="auto"/>
            <w:sz w:val="24"/>
            <w:szCs w:val="24"/>
            <w:u w:val="none"/>
          </w:rPr>
          <w:t>Ministru kabineta 2021. gada 18. februāra noteikumu Nr.113 “Atkritumu un to pārvadājumu uzskaites kārtība”</w:t>
        </w:r>
      </w:hyperlink>
      <w:r w:rsidR="00406DD9">
        <w:rPr>
          <w:rFonts w:ascii="Times New Roman" w:eastAsia="Times New Roman" w:hAnsi="Times New Roman" w:cs="Times New Roman"/>
          <w:sz w:val="24"/>
          <w:szCs w:val="24"/>
        </w:rPr>
        <w:t xml:space="preserve"> 1. punktu.</w:t>
      </w:r>
    </w:p>
    <w:p w14:paraId="7EF01884" w14:textId="7D49092B" w:rsidR="00B33489" w:rsidRDefault="00B33489" w:rsidP="00B33489">
      <w:pPr>
        <w:spacing w:before="120" w:after="0" w:line="240" w:lineRule="auto"/>
        <w:jc w:val="both"/>
        <w:rPr>
          <w:rFonts w:ascii="Times New Roman" w:eastAsia="Times New Roman" w:hAnsi="Times New Roman" w:cs="Times New Roman"/>
          <w:sz w:val="24"/>
          <w:szCs w:val="24"/>
        </w:rPr>
      </w:pPr>
    </w:p>
    <w:bookmarkEnd w:id="1"/>
    <w:p w14:paraId="422C94E3" w14:textId="1F5F6930" w:rsidR="0034305C" w:rsidRPr="005A1328" w:rsidRDefault="005A1328" w:rsidP="001A3688">
      <w:pPr>
        <w:spacing w:before="12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2C4B69">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0034305C" w:rsidRPr="005A1328">
        <w:rPr>
          <w:rFonts w:ascii="Times New Roman" w:eastAsia="Times New Roman" w:hAnsi="Times New Roman" w:cs="Times New Roman"/>
          <w:b/>
          <w:bCs/>
          <w:sz w:val="24"/>
          <w:szCs w:val="24"/>
        </w:rPr>
        <w:t>Lūdzam sniegt viedokli, vai zemāk minētais pakalpojums būtu pretendenta piedāvājumā un tā rīcībā ir šādu iespējamo pakalpojumu izmaksas (analīžu veikšana):</w:t>
      </w:r>
    </w:p>
    <w:p w14:paraId="0984B2D8" w14:textId="6F1E0379" w:rsidR="0034305C" w:rsidRPr="0034305C" w:rsidRDefault="0034305C" w:rsidP="0034305C">
      <w:pPr>
        <w:spacing w:before="12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4305C">
        <w:rPr>
          <w:rFonts w:ascii="Times New Roman" w:eastAsia="Calibri" w:hAnsi="Times New Roman" w:cs="Times New Roman"/>
          <w:sz w:val="24"/>
          <w:szCs w:val="24"/>
        </w:rPr>
        <w:t>Izpildītājs nepieciešamības gadījumā nodrošina bezmaksas konsultācijas Pasūtītāj</w:t>
      </w:r>
      <w:r w:rsidR="00F12106">
        <w:rPr>
          <w:rFonts w:ascii="Times New Roman" w:eastAsia="Calibri" w:hAnsi="Times New Roman" w:cs="Times New Roman"/>
          <w:sz w:val="24"/>
          <w:szCs w:val="24"/>
        </w:rPr>
        <w:t>am</w:t>
      </w:r>
      <w:r w:rsidRPr="0034305C">
        <w:rPr>
          <w:rFonts w:ascii="Times New Roman" w:eastAsia="Calibri" w:hAnsi="Times New Roman" w:cs="Times New Roman"/>
          <w:sz w:val="24"/>
          <w:szCs w:val="24"/>
        </w:rPr>
        <w:t xml:space="preserve"> par atkritumu šķirošanas jautājumiem un veic bīstamo atkritumu izcelsmes, sastāva un ķīmisko īpašību analīzes (saskaņā ar laboratorijas cenrādi), lai atkritumus varētu klasificēt atbilstoši Ministru kabineta 2011. gada 19. aprīļa noteikumu Nr.302 “Noteikumi par atkritumu klasifikatoru un īpašībām, kuras padara atkritumus bīstamus” prasībām.</w:t>
      </w:r>
    </w:p>
    <w:p w14:paraId="33961D0D" w14:textId="5672F1A2" w:rsidR="0034305C" w:rsidRPr="0034305C" w:rsidRDefault="00482C2A" w:rsidP="0034305C">
      <w:pPr>
        <w:spacing w:before="120" w:after="0" w:line="240" w:lineRule="auto"/>
        <w:ind w:left="567"/>
        <w:jc w:val="both"/>
        <w:rPr>
          <w:rFonts w:ascii="Times New Roman" w:eastAsia="Calibri" w:hAnsi="Times New Roman" w:cs="Times New Roman"/>
          <w:sz w:val="24"/>
          <w:szCs w:val="24"/>
        </w:rPr>
      </w:pPr>
      <w:sdt>
        <w:sdtPr>
          <w:rPr>
            <w:rFonts w:ascii="Times New Roman" w:eastAsia="Times New Roman" w:hAnsi="Times New Roman" w:cs="Times New Roman"/>
            <w:sz w:val="24"/>
            <w:szCs w:val="24"/>
          </w:rPr>
          <w:id w:val="-714654740"/>
          <w14:checkbox>
            <w14:checked w14:val="0"/>
            <w14:checkedState w14:val="2612" w14:font="MS Gothic"/>
            <w14:uncheckedState w14:val="2610" w14:font="MS Gothic"/>
          </w14:checkbox>
        </w:sdtPr>
        <w:sdtEndPr/>
        <w:sdtContent>
          <w:r w:rsidR="0034305C" w:rsidRPr="0034305C">
            <w:rPr>
              <w:rFonts w:ascii="Segoe UI Symbol" w:eastAsia="MS Gothic" w:hAnsi="Segoe UI Symbol" w:cs="Segoe UI Symbol"/>
              <w:sz w:val="24"/>
              <w:szCs w:val="24"/>
            </w:rPr>
            <w:t>☐</w:t>
          </w:r>
        </w:sdtContent>
      </w:sdt>
      <w:r w:rsidR="0034305C" w:rsidRPr="0034305C">
        <w:rPr>
          <w:rFonts w:ascii="Times New Roman" w:eastAsia="Times New Roman" w:hAnsi="Times New Roman" w:cs="Times New Roman"/>
          <w:sz w:val="24"/>
          <w:szCs w:val="24"/>
        </w:rPr>
        <w:t xml:space="preserve"> - jā, varam nodrošināt minēto pakalpojumu</w:t>
      </w:r>
      <w:r w:rsidR="0034305C" w:rsidRPr="0034305C">
        <w:rPr>
          <w:rFonts w:ascii="Times New Roman" w:eastAsia="Calibri" w:hAnsi="Times New Roman" w:cs="Times New Roman"/>
          <w:sz w:val="24"/>
          <w:szCs w:val="24"/>
        </w:rPr>
        <w:t>;</w:t>
      </w:r>
    </w:p>
    <w:p w14:paraId="20E53EB6" w14:textId="174292FF" w:rsidR="0034305C" w:rsidRDefault="00482C2A" w:rsidP="0034305C">
      <w:pPr>
        <w:spacing w:before="120" w:after="0" w:line="240" w:lineRule="auto"/>
        <w:ind w:left="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59645560"/>
          <w14:checkbox>
            <w14:checked w14:val="0"/>
            <w14:checkedState w14:val="2612" w14:font="MS Gothic"/>
            <w14:uncheckedState w14:val="2610" w14:font="MS Gothic"/>
          </w14:checkbox>
        </w:sdtPr>
        <w:sdtEndPr/>
        <w:sdtContent>
          <w:r w:rsidR="0034305C" w:rsidRPr="0034305C">
            <w:rPr>
              <w:rFonts w:ascii="Segoe UI Symbol" w:eastAsia="MS Gothic" w:hAnsi="Segoe UI Symbol" w:cs="Segoe UI Symbol"/>
              <w:sz w:val="24"/>
              <w:szCs w:val="24"/>
            </w:rPr>
            <w:t>☐</w:t>
          </w:r>
        </w:sdtContent>
      </w:sdt>
      <w:r w:rsidR="0034305C" w:rsidRPr="0034305C">
        <w:rPr>
          <w:rFonts w:ascii="Times New Roman" w:eastAsia="Times New Roman" w:hAnsi="Times New Roman" w:cs="Times New Roman"/>
          <w:sz w:val="24"/>
          <w:szCs w:val="24"/>
        </w:rPr>
        <w:t xml:space="preserve"> - nē, šādus pakalpojumus nesniedzam</w:t>
      </w:r>
    </w:p>
    <w:p w14:paraId="186509DC" w14:textId="0BFEAD47" w:rsidR="0008115D" w:rsidRPr="00D15DD9" w:rsidRDefault="0008115D" w:rsidP="0008115D">
      <w:pPr>
        <w:spacing w:before="120" w:after="0" w:line="240" w:lineRule="auto"/>
        <w:jc w:val="both"/>
        <w:rPr>
          <w:rFonts w:ascii="Times New Roman" w:eastAsia="Times New Roman" w:hAnsi="Times New Roman" w:cs="Times New Roman"/>
          <w:b/>
          <w:bCs/>
          <w:i/>
          <w:iCs/>
          <w:sz w:val="24"/>
          <w:szCs w:val="24"/>
        </w:rPr>
      </w:pPr>
      <w:r w:rsidRPr="00D15DD9">
        <w:rPr>
          <w:rFonts w:ascii="Times New Roman" w:eastAsia="Times New Roman" w:hAnsi="Times New Roman" w:cs="Times New Roman"/>
          <w:b/>
          <w:bCs/>
          <w:i/>
          <w:iCs/>
          <w:sz w:val="24"/>
          <w:szCs w:val="24"/>
        </w:rPr>
        <w:t>3.</w:t>
      </w:r>
      <w:r w:rsidR="002C4B69">
        <w:rPr>
          <w:rFonts w:ascii="Times New Roman" w:eastAsia="Times New Roman" w:hAnsi="Times New Roman" w:cs="Times New Roman"/>
          <w:b/>
          <w:bCs/>
          <w:i/>
          <w:iCs/>
          <w:sz w:val="24"/>
          <w:szCs w:val="24"/>
        </w:rPr>
        <w:t>9</w:t>
      </w:r>
      <w:r w:rsidRPr="00D15DD9">
        <w:rPr>
          <w:rFonts w:ascii="Times New Roman" w:eastAsia="Times New Roman" w:hAnsi="Times New Roman" w:cs="Times New Roman"/>
          <w:b/>
          <w:bCs/>
          <w:i/>
          <w:iCs/>
          <w:sz w:val="24"/>
          <w:szCs w:val="24"/>
        </w:rPr>
        <w:t xml:space="preserve">.  </w:t>
      </w:r>
      <w:r w:rsidR="009737E8" w:rsidRPr="00D15DD9">
        <w:rPr>
          <w:rFonts w:ascii="Times New Roman" w:eastAsia="Times New Roman" w:hAnsi="Times New Roman" w:cs="Times New Roman"/>
          <w:b/>
          <w:bCs/>
          <w:i/>
          <w:iCs/>
          <w:sz w:val="24"/>
          <w:szCs w:val="24"/>
        </w:rPr>
        <w:t xml:space="preserve">Obligāti norādāma informācija. </w:t>
      </w:r>
      <w:r w:rsidRPr="00D15DD9">
        <w:rPr>
          <w:rFonts w:ascii="Times New Roman" w:eastAsia="Times New Roman" w:hAnsi="Times New Roman" w:cs="Times New Roman"/>
          <w:b/>
          <w:bCs/>
          <w:i/>
          <w:iCs/>
          <w:sz w:val="24"/>
          <w:szCs w:val="24"/>
        </w:rPr>
        <w:t>Informatīvos nolūkos lūdzam sniegt informāciju par pretendenta iespējām pakalpojuma sniegšanā izmantot atkritumu savākšanas kravas autotransportu, kas atbilst Zaļā publiskā iepirkuma prasībām</w:t>
      </w:r>
      <w:r w:rsidRPr="00D15DD9">
        <w:rPr>
          <w:rStyle w:val="FootnoteReference"/>
          <w:rFonts w:ascii="Times New Roman" w:eastAsia="Times New Roman" w:hAnsi="Times New Roman" w:cs="Times New Roman"/>
          <w:b/>
          <w:bCs/>
          <w:i/>
          <w:iCs/>
          <w:sz w:val="24"/>
          <w:szCs w:val="24"/>
        </w:rPr>
        <w:footnoteReference w:id="1"/>
      </w:r>
      <w:r w:rsidRPr="00D15DD9">
        <w:rPr>
          <w:rFonts w:ascii="Times New Roman" w:eastAsia="Times New Roman" w:hAnsi="Times New Roman" w:cs="Times New Roman"/>
          <w:b/>
          <w:bCs/>
          <w:i/>
          <w:iCs/>
          <w:sz w:val="24"/>
          <w:szCs w:val="24"/>
        </w:rPr>
        <w:t>:</w:t>
      </w:r>
    </w:p>
    <w:p w14:paraId="7737E96D" w14:textId="5C84109D" w:rsidR="0008115D" w:rsidRPr="00D15DD9" w:rsidRDefault="00482C2A" w:rsidP="0008115D">
      <w:pPr>
        <w:spacing w:before="120" w:after="0" w:line="240" w:lineRule="auto"/>
        <w:jc w:val="both"/>
        <w:rPr>
          <w:rFonts w:ascii="Times New Roman" w:eastAsia="Calibri" w:hAnsi="Times New Roman" w:cs="Times New Roman"/>
          <w:i/>
          <w:iCs/>
          <w:sz w:val="24"/>
          <w:szCs w:val="24"/>
        </w:rPr>
      </w:pPr>
      <w:sdt>
        <w:sdtPr>
          <w:rPr>
            <w:rFonts w:ascii="Times New Roman" w:eastAsia="Times New Roman" w:hAnsi="Times New Roman" w:cs="Times New Roman"/>
            <w:sz w:val="24"/>
            <w:szCs w:val="24"/>
          </w:rPr>
          <w:id w:val="-2001957582"/>
          <w14:checkbox>
            <w14:checked w14:val="0"/>
            <w14:checkedState w14:val="2612" w14:font="MS Gothic"/>
            <w14:uncheckedState w14:val="2610" w14:font="MS Gothic"/>
          </w14:checkbox>
        </w:sdtPr>
        <w:sdtEndPr/>
        <w:sdtContent>
          <w:r w:rsidR="0008115D" w:rsidRPr="00D15DD9">
            <w:rPr>
              <w:rFonts w:ascii="Segoe UI Symbol" w:eastAsia="MS Gothic" w:hAnsi="Segoe UI Symbol" w:cs="Segoe UI Symbol"/>
              <w:sz w:val="24"/>
              <w:szCs w:val="24"/>
            </w:rPr>
            <w:t>☐</w:t>
          </w:r>
        </w:sdtContent>
      </w:sdt>
      <w:r w:rsidR="0008115D" w:rsidRPr="00D15DD9">
        <w:rPr>
          <w:rFonts w:ascii="Times New Roman" w:eastAsia="Times New Roman" w:hAnsi="Times New Roman" w:cs="Times New Roman"/>
          <w:i/>
          <w:iCs/>
          <w:sz w:val="24"/>
          <w:szCs w:val="24"/>
        </w:rPr>
        <w:t xml:space="preserve"> - transportlīdzekļu dzinēji atbilst </w:t>
      </w:r>
      <w:r w:rsidR="00FE0F5C" w:rsidRPr="00D15DD9">
        <w:rPr>
          <w:rFonts w:ascii="Times New Roman" w:eastAsia="Times New Roman" w:hAnsi="Times New Roman" w:cs="Times New Roman"/>
          <w:i/>
          <w:iCs/>
          <w:sz w:val="24"/>
          <w:szCs w:val="24"/>
        </w:rPr>
        <w:t xml:space="preserve">vismaz </w:t>
      </w:r>
      <w:r w:rsidR="0008115D" w:rsidRPr="00D15DD9">
        <w:rPr>
          <w:rFonts w:ascii="Times New Roman" w:eastAsia="Times New Roman" w:hAnsi="Times New Roman" w:cs="Times New Roman"/>
          <w:i/>
          <w:iCs/>
          <w:sz w:val="24"/>
          <w:szCs w:val="24"/>
        </w:rPr>
        <w:t>EURO V atgāzu emisijas standartam</w:t>
      </w:r>
      <w:r w:rsidR="0008115D" w:rsidRPr="00D15DD9">
        <w:rPr>
          <w:rFonts w:ascii="Times New Roman" w:eastAsia="Calibri" w:hAnsi="Times New Roman" w:cs="Times New Roman"/>
          <w:i/>
          <w:iCs/>
          <w:sz w:val="24"/>
          <w:szCs w:val="24"/>
        </w:rPr>
        <w:t>;</w:t>
      </w:r>
    </w:p>
    <w:p w14:paraId="015F52F6" w14:textId="1E890311" w:rsidR="00025DBB" w:rsidRDefault="00482C2A" w:rsidP="0008115D">
      <w:pPr>
        <w:spacing w:before="120" w:after="0" w:line="240" w:lineRule="auto"/>
        <w:jc w:val="both"/>
        <w:rPr>
          <w:rFonts w:ascii="Times New Roman" w:eastAsia="Times New Roman" w:hAnsi="Times New Roman" w:cs="Times New Roman"/>
          <w:i/>
          <w:iCs/>
          <w:sz w:val="24"/>
          <w:szCs w:val="24"/>
        </w:rPr>
      </w:pPr>
      <w:sdt>
        <w:sdtPr>
          <w:rPr>
            <w:rFonts w:ascii="Times New Roman" w:eastAsia="Times New Roman" w:hAnsi="Times New Roman" w:cs="Times New Roman"/>
            <w:sz w:val="24"/>
            <w:szCs w:val="24"/>
          </w:rPr>
          <w:id w:val="979656168"/>
          <w14:checkbox>
            <w14:checked w14:val="0"/>
            <w14:checkedState w14:val="2612" w14:font="MS Gothic"/>
            <w14:uncheckedState w14:val="2610" w14:font="MS Gothic"/>
          </w14:checkbox>
        </w:sdtPr>
        <w:sdtEndPr/>
        <w:sdtContent>
          <w:r w:rsidR="0008115D" w:rsidRPr="00D15DD9">
            <w:rPr>
              <w:rFonts w:ascii="Segoe UI Symbol" w:eastAsia="MS Gothic" w:hAnsi="Segoe UI Symbol" w:cs="Segoe UI Symbol"/>
              <w:sz w:val="24"/>
              <w:szCs w:val="24"/>
            </w:rPr>
            <w:t>☐</w:t>
          </w:r>
        </w:sdtContent>
      </w:sdt>
      <w:r w:rsidR="0008115D" w:rsidRPr="00D15DD9">
        <w:rPr>
          <w:rFonts w:ascii="Times New Roman" w:eastAsia="Times New Roman" w:hAnsi="Times New Roman" w:cs="Times New Roman"/>
          <w:i/>
          <w:iCs/>
          <w:sz w:val="24"/>
          <w:szCs w:val="24"/>
        </w:rPr>
        <w:t xml:space="preserve"> - transportlīdzekļa</w:t>
      </w:r>
      <w:r w:rsidR="00473E96">
        <w:rPr>
          <w:rFonts w:ascii="Times New Roman" w:eastAsia="Times New Roman" w:hAnsi="Times New Roman" w:cs="Times New Roman"/>
          <w:i/>
          <w:iCs/>
          <w:sz w:val="24"/>
          <w:szCs w:val="24"/>
        </w:rPr>
        <w:t xml:space="preserve"> </w:t>
      </w:r>
      <w:r w:rsidR="0008115D" w:rsidRPr="00D15DD9">
        <w:rPr>
          <w:rFonts w:ascii="Times New Roman" w:eastAsia="Times New Roman" w:hAnsi="Times New Roman" w:cs="Times New Roman"/>
          <w:i/>
          <w:iCs/>
          <w:sz w:val="24"/>
          <w:szCs w:val="24"/>
        </w:rPr>
        <w:t>trokšņa emisijas līmen</w:t>
      </w:r>
      <w:r w:rsidR="00FD1ED7" w:rsidRPr="00D15DD9">
        <w:rPr>
          <w:rFonts w:ascii="Times New Roman" w:eastAsia="Times New Roman" w:hAnsi="Times New Roman" w:cs="Times New Roman"/>
          <w:i/>
          <w:iCs/>
          <w:sz w:val="24"/>
          <w:szCs w:val="24"/>
        </w:rPr>
        <w:t>i</w:t>
      </w:r>
      <w:r w:rsidR="0008115D" w:rsidRPr="00D15DD9">
        <w:rPr>
          <w:rFonts w:ascii="Times New Roman" w:eastAsia="Times New Roman" w:hAnsi="Times New Roman" w:cs="Times New Roman"/>
          <w:i/>
          <w:iCs/>
          <w:sz w:val="24"/>
          <w:szCs w:val="24"/>
        </w:rPr>
        <w:t>s ir zemāks par 102 dB(A), mērot saskaņā Ministru kabineta 2002. gada 23. aprīļa noteikumiem Nr. 163 "</w:t>
      </w:r>
      <w:hyperlink r:id="rId12" w:tgtFrame="_blank" w:history="1">
        <w:r w:rsidR="0008115D" w:rsidRPr="00D15DD9">
          <w:rPr>
            <w:rStyle w:val="Hyperlink"/>
            <w:rFonts w:ascii="Times New Roman" w:eastAsia="Times New Roman" w:hAnsi="Times New Roman" w:cs="Times New Roman"/>
            <w:i/>
            <w:iCs/>
            <w:color w:val="auto"/>
            <w:sz w:val="24"/>
            <w:szCs w:val="24"/>
          </w:rPr>
          <w:t>Noteikumi par trokšņa emisiju no iekārtām, kuras izmanto ārpus telpām</w:t>
        </w:r>
      </w:hyperlink>
      <w:r w:rsidR="0008115D" w:rsidRPr="00D15DD9">
        <w:rPr>
          <w:rFonts w:ascii="Times New Roman" w:eastAsia="Times New Roman" w:hAnsi="Times New Roman" w:cs="Times New Roman"/>
          <w:i/>
          <w:iCs/>
          <w:sz w:val="24"/>
          <w:szCs w:val="24"/>
        </w:rPr>
        <w:t>".</w:t>
      </w:r>
      <w:r w:rsidR="007E2398">
        <w:rPr>
          <w:rFonts w:ascii="Times New Roman" w:eastAsia="Times New Roman" w:hAnsi="Times New Roman" w:cs="Times New Roman"/>
          <w:i/>
          <w:iCs/>
          <w:sz w:val="24"/>
          <w:szCs w:val="24"/>
        </w:rPr>
        <w:t xml:space="preserve"> Prasība attiecas arī uz</w:t>
      </w:r>
      <w:r w:rsidR="007E2398" w:rsidRPr="00D15DD9">
        <w:rPr>
          <w:rFonts w:ascii="Times New Roman" w:eastAsia="Times New Roman" w:hAnsi="Times New Roman" w:cs="Times New Roman"/>
          <w:i/>
          <w:iCs/>
          <w:sz w:val="24"/>
          <w:szCs w:val="24"/>
        </w:rPr>
        <w:t xml:space="preserve"> sablīvēšanas aprīkojumu</w:t>
      </w:r>
      <w:r w:rsidR="007E2398">
        <w:rPr>
          <w:rFonts w:ascii="Times New Roman" w:eastAsia="Times New Roman" w:hAnsi="Times New Roman" w:cs="Times New Roman"/>
          <w:i/>
          <w:iCs/>
          <w:sz w:val="24"/>
          <w:szCs w:val="24"/>
        </w:rPr>
        <w:t>, ja piedāvājumu plāno iesniegt iepirkuma daļās, kurās, izvedot atkritumus, nepieciešams veikt sablīvēšanu.</w:t>
      </w:r>
      <w:r w:rsidR="00025DBB">
        <w:rPr>
          <w:rFonts w:ascii="Times New Roman" w:eastAsia="Times New Roman" w:hAnsi="Times New Roman" w:cs="Times New Roman"/>
          <w:i/>
          <w:iCs/>
          <w:sz w:val="24"/>
          <w:szCs w:val="24"/>
        </w:rPr>
        <w:t xml:space="preserve"> Prasība neattiecas uz atkritumu veidiem, kuri ir šķidruma agregātstāvokl</w:t>
      </w:r>
      <w:r w:rsidR="00052C0F">
        <w:rPr>
          <w:rFonts w:ascii="Times New Roman" w:eastAsia="Times New Roman" w:hAnsi="Times New Roman" w:cs="Times New Roman"/>
          <w:i/>
          <w:iCs/>
          <w:sz w:val="24"/>
          <w:szCs w:val="24"/>
        </w:rPr>
        <w:t>ī</w:t>
      </w:r>
      <w:r w:rsidR="00025DBB">
        <w:rPr>
          <w:rFonts w:ascii="Times New Roman" w:eastAsia="Times New Roman" w:hAnsi="Times New Roman" w:cs="Times New Roman"/>
          <w:i/>
          <w:iCs/>
          <w:sz w:val="24"/>
          <w:szCs w:val="24"/>
        </w:rPr>
        <w:t>.</w:t>
      </w:r>
    </w:p>
    <w:tbl>
      <w:tblPr>
        <w:tblStyle w:val="TableGrid"/>
        <w:tblW w:w="0" w:type="auto"/>
        <w:tblLook w:val="04A0" w:firstRow="1" w:lastRow="0" w:firstColumn="1" w:lastColumn="0" w:noHBand="0" w:noVBand="1"/>
      </w:tblPr>
      <w:tblGrid>
        <w:gridCol w:w="9345"/>
      </w:tblGrid>
      <w:tr w:rsidR="007E2398" w14:paraId="2249F237" w14:textId="77777777" w:rsidTr="007E2398">
        <w:tc>
          <w:tcPr>
            <w:tcW w:w="9345" w:type="dxa"/>
          </w:tcPr>
          <w:p w14:paraId="08403550" w14:textId="0BA43A7C" w:rsidR="007E2398" w:rsidRDefault="007E2398" w:rsidP="0008115D">
            <w:pPr>
              <w:spacing w:before="12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Lūdzu sniegt komentāru</w:t>
            </w:r>
            <w:r w:rsidR="00025DBB">
              <w:rPr>
                <w:rFonts w:ascii="Times New Roman" w:eastAsia="Calibri" w:hAnsi="Times New Roman" w:cs="Times New Roman"/>
                <w:i/>
                <w:iCs/>
                <w:sz w:val="24"/>
                <w:szCs w:val="24"/>
              </w:rPr>
              <w:t>, ja nepieciešams sniegt detalizētāku informāciju par atkritumu sablīvēšanas funkciju.</w:t>
            </w:r>
          </w:p>
        </w:tc>
      </w:tr>
    </w:tbl>
    <w:p w14:paraId="07C12335" w14:textId="5DC77129" w:rsidR="0008115D" w:rsidRPr="00D15DD9" w:rsidRDefault="00482C2A" w:rsidP="0008115D">
      <w:pPr>
        <w:spacing w:before="120" w:after="0" w:line="240" w:lineRule="auto"/>
        <w:jc w:val="both"/>
        <w:rPr>
          <w:rFonts w:ascii="Times New Roman" w:eastAsia="Calibri" w:hAnsi="Times New Roman" w:cs="Times New Roman"/>
          <w:i/>
          <w:iCs/>
          <w:sz w:val="24"/>
          <w:szCs w:val="24"/>
        </w:rPr>
      </w:pPr>
      <w:sdt>
        <w:sdtPr>
          <w:rPr>
            <w:rFonts w:ascii="Times New Roman" w:eastAsia="Times New Roman" w:hAnsi="Times New Roman" w:cs="Times New Roman"/>
            <w:sz w:val="24"/>
            <w:szCs w:val="24"/>
          </w:rPr>
          <w:id w:val="84355637"/>
          <w14:checkbox>
            <w14:checked w14:val="0"/>
            <w14:checkedState w14:val="2612" w14:font="MS Gothic"/>
            <w14:uncheckedState w14:val="2610" w14:font="MS Gothic"/>
          </w14:checkbox>
        </w:sdtPr>
        <w:sdtEndPr/>
        <w:sdtContent>
          <w:r w:rsidR="0008115D" w:rsidRPr="00D15DD9">
            <w:rPr>
              <w:rFonts w:ascii="Segoe UI Symbol" w:eastAsia="MS Gothic" w:hAnsi="Segoe UI Symbol" w:cs="Segoe UI Symbol"/>
              <w:sz w:val="24"/>
              <w:szCs w:val="24"/>
            </w:rPr>
            <w:t>☐</w:t>
          </w:r>
        </w:sdtContent>
      </w:sdt>
      <w:r w:rsidR="0008115D" w:rsidRPr="00D15DD9">
        <w:rPr>
          <w:rFonts w:ascii="Times New Roman" w:eastAsia="Times New Roman" w:hAnsi="Times New Roman" w:cs="Times New Roman"/>
          <w:i/>
          <w:iCs/>
          <w:sz w:val="24"/>
          <w:szCs w:val="24"/>
        </w:rPr>
        <w:t xml:space="preserve"> - </w:t>
      </w:r>
      <w:r w:rsidR="0008115D" w:rsidRPr="00D15DD9">
        <w:rPr>
          <w:rFonts w:ascii="Times New Roman" w:eastAsia="Calibri" w:hAnsi="Times New Roman" w:cs="Times New Roman"/>
          <w:i/>
          <w:iCs/>
          <w:sz w:val="24"/>
          <w:szCs w:val="24"/>
        </w:rPr>
        <w:t>transportlīdzekļi</w:t>
      </w:r>
      <w:r w:rsidR="00157850">
        <w:rPr>
          <w:rFonts w:ascii="Times New Roman" w:eastAsia="Calibri" w:hAnsi="Times New Roman" w:cs="Times New Roman"/>
          <w:i/>
          <w:iCs/>
          <w:sz w:val="24"/>
          <w:szCs w:val="24"/>
        </w:rPr>
        <w:t xml:space="preserve"> (ja attiecināms uz konkrēto atkritumu savākšanas un pārvadāšanas veidu</w:t>
      </w:r>
      <w:r w:rsidR="00052C0F">
        <w:rPr>
          <w:rFonts w:ascii="Times New Roman" w:eastAsia="Calibri" w:hAnsi="Times New Roman" w:cs="Times New Roman"/>
          <w:i/>
          <w:iCs/>
          <w:sz w:val="24"/>
          <w:szCs w:val="24"/>
        </w:rPr>
        <w:t xml:space="preserve">, prasība neattiecas uz iepirkuma daļām, </w:t>
      </w:r>
      <w:r w:rsidR="00052C0F">
        <w:rPr>
          <w:rFonts w:ascii="Times New Roman" w:eastAsia="Times New Roman" w:hAnsi="Times New Roman" w:cs="Times New Roman"/>
          <w:i/>
          <w:iCs/>
          <w:sz w:val="24"/>
          <w:szCs w:val="24"/>
        </w:rPr>
        <w:t>kur atkritumi ir šķidruma agregātstāvoklī</w:t>
      </w:r>
      <w:r w:rsidR="00157850">
        <w:rPr>
          <w:rFonts w:ascii="Times New Roman" w:eastAsia="Calibri" w:hAnsi="Times New Roman" w:cs="Times New Roman"/>
          <w:i/>
          <w:iCs/>
          <w:sz w:val="24"/>
          <w:szCs w:val="24"/>
        </w:rPr>
        <w:t>)</w:t>
      </w:r>
      <w:r w:rsidR="0008115D" w:rsidRPr="00D15DD9">
        <w:rPr>
          <w:rFonts w:ascii="Times New Roman" w:eastAsia="Calibri" w:hAnsi="Times New Roman" w:cs="Times New Roman"/>
          <w:i/>
          <w:iCs/>
          <w:sz w:val="24"/>
          <w:szCs w:val="24"/>
        </w:rPr>
        <w:t xml:space="preserve"> ir aprīkotiem ar riepām, kuru trokšņa emisijas līmenis ir mazāks par Eiropas Parlamenta un Padomes Regulas (ES) </w:t>
      </w:r>
      <w:hyperlink r:id="rId13" w:tgtFrame="_blank" w:history="1">
        <w:r w:rsidR="0008115D" w:rsidRPr="00D15DD9">
          <w:rPr>
            <w:rStyle w:val="Hyperlink"/>
            <w:rFonts w:ascii="Times New Roman" w:eastAsia="Calibri" w:hAnsi="Times New Roman" w:cs="Times New Roman"/>
            <w:i/>
            <w:iCs/>
            <w:color w:val="auto"/>
            <w:sz w:val="24"/>
            <w:szCs w:val="24"/>
          </w:rPr>
          <w:t>2019/2144</w:t>
        </w:r>
      </w:hyperlink>
      <w:r w:rsidR="0008115D" w:rsidRPr="00D15DD9">
        <w:rPr>
          <w:rFonts w:ascii="Times New Roman" w:eastAsia="Calibri" w:hAnsi="Times New Roman" w:cs="Times New Roman"/>
          <w:i/>
          <w:iCs/>
          <w:sz w:val="24"/>
          <w:szCs w:val="24"/>
        </w:rPr>
        <w:t> (2019. gada 27. novembris) II pielikuma C daļā noteikto maksimālo līmeni</w:t>
      </w:r>
      <w:r w:rsidR="00CF2ECB" w:rsidRPr="00D15DD9">
        <w:rPr>
          <w:rFonts w:ascii="Times New Roman" w:eastAsia="Calibri" w:hAnsi="Times New Roman" w:cs="Times New Roman"/>
          <w:i/>
          <w:iCs/>
          <w:sz w:val="24"/>
          <w:szCs w:val="24"/>
        </w:rPr>
        <w:t>. Piegādātājam ir jāapņemas izmantot zemas rites pretestības riepas. Rites pretestībai (gan jaunām riepām, gan riepām ar atjaunotu protektoru), kas izteikta kilogramos uz tonnu (kg/t), jāatbilst šādām robežvērtībām, saskaņā ar piemērojamiem standartiem vai ekvivalentu standartu:</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111"/>
        <w:gridCol w:w="1418"/>
        <w:gridCol w:w="1842"/>
        <w:gridCol w:w="2968"/>
      </w:tblGrid>
      <w:tr w:rsidR="00D15DD9" w:rsidRPr="00D15DD9" w14:paraId="716AD0D4" w14:textId="77777777" w:rsidTr="00D15DD9">
        <w:tc>
          <w:tcPr>
            <w:tcW w:w="1666" w:type="pct"/>
            <w:tcBorders>
              <w:top w:val="outset" w:sz="6" w:space="0" w:color="414142"/>
              <w:left w:val="outset" w:sz="6" w:space="0" w:color="414142"/>
              <w:bottom w:val="outset" w:sz="6" w:space="0" w:color="414142"/>
              <w:right w:val="outset" w:sz="6" w:space="0" w:color="414142"/>
            </w:tcBorders>
            <w:shd w:val="clear" w:color="auto" w:fill="FFFFFF"/>
          </w:tcPr>
          <w:p w14:paraId="17705A9C" w14:textId="5C9C963A" w:rsidR="0008115D" w:rsidRPr="00D15DD9" w:rsidRDefault="0008115D" w:rsidP="002372D5">
            <w:pPr>
              <w:spacing w:before="120" w:after="0" w:line="240" w:lineRule="auto"/>
              <w:jc w:val="both"/>
              <w:rPr>
                <w:rFonts w:ascii="Times New Roman" w:eastAsia="Calibri" w:hAnsi="Times New Roman" w:cs="Times New Roman"/>
                <w:b/>
                <w:bCs/>
                <w:i/>
                <w:iCs/>
                <w:sz w:val="24"/>
                <w:szCs w:val="24"/>
              </w:rPr>
            </w:pPr>
            <w:r w:rsidRPr="00D15DD9">
              <w:rPr>
                <w:rFonts w:ascii="Times New Roman" w:eastAsia="Calibri" w:hAnsi="Times New Roman" w:cs="Times New Roman"/>
                <w:b/>
                <w:bCs/>
                <w:i/>
                <w:iCs/>
                <w:sz w:val="24"/>
                <w:szCs w:val="24"/>
              </w:rPr>
              <w:t>Lūdzu atzīmēt, kurš no riepu veidiem atbilstu</w:t>
            </w:r>
          </w:p>
        </w:tc>
        <w:tc>
          <w:tcPr>
            <w:tcW w:w="759" w:type="pct"/>
            <w:tcBorders>
              <w:top w:val="outset" w:sz="6" w:space="0" w:color="414142"/>
              <w:left w:val="outset" w:sz="6" w:space="0" w:color="414142"/>
              <w:bottom w:val="outset" w:sz="6" w:space="0" w:color="414142"/>
              <w:right w:val="outset" w:sz="6" w:space="0" w:color="414142"/>
            </w:tcBorders>
            <w:shd w:val="clear" w:color="auto" w:fill="FFFFFF"/>
            <w:hideMark/>
          </w:tcPr>
          <w:p w14:paraId="4C50C88B" w14:textId="77777777" w:rsidR="0008115D" w:rsidRPr="00D15DD9" w:rsidRDefault="0008115D" w:rsidP="002372D5">
            <w:pPr>
              <w:spacing w:before="120" w:after="0" w:line="240" w:lineRule="auto"/>
              <w:jc w:val="both"/>
              <w:rPr>
                <w:rFonts w:ascii="Times New Roman" w:eastAsia="Calibri" w:hAnsi="Times New Roman" w:cs="Times New Roman"/>
                <w:b/>
                <w:bCs/>
                <w:i/>
                <w:iCs/>
                <w:sz w:val="24"/>
                <w:szCs w:val="24"/>
              </w:rPr>
            </w:pPr>
            <w:r w:rsidRPr="00D15DD9">
              <w:rPr>
                <w:rFonts w:ascii="Times New Roman" w:eastAsia="Calibri" w:hAnsi="Times New Roman" w:cs="Times New Roman"/>
                <w:b/>
                <w:bCs/>
                <w:i/>
                <w:iCs/>
                <w:sz w:val="24"/>
                <w:szCs w:val="24"/>
              </w:rPr>
              <w:t>Riepas klase</w:t>
            </w:r>
          </w:p>
        </w:tc>
        <w:tc>
          <w:tcPr>
            <w:tcW w:w="986" w:type="pct"/>
            <w:tcBorders>
              <w:top w:val="outset" w:sz="6" w:space="0" w:color="414142"/>
              <w:left w:val="outset" w:sz="6" w:space="0" w:color="414142"/>
              <w:bottom w:val="outset" w:sz="6" w:space="0" w:color="414142"/>
              <w:right w:val="outset" w:sz="6" w:space="0" w:color="414142"/>
            </w:tcBorders>
            <w:shd w:val="clear" w:color="auto" w:fill="FFFFFF"/>
            <w:hideMark/>
          </w:tcPr>
          <w:p w14:paraId="522A6D56" w14:textId="77777777" w:rsidR="0008115D" w:rsidRPr="00D15DD9" w:rsidRDefault="0008115D" w:rsidP="002372D5">
            <w:pPr>
              <w:spacing w:before="120" w:after="0" w:line="240" w:lineRule="auto"/>
              <w:jc w:val="both"/>
              <w:rPr>
                <w:rFonts w:ascii="Times New Roman" w:eastAsia="Calibri" w:hAnsi="Times New Roman" w:cs="Times New Roman"/>
                <w:b/>
                <w:bCs/>
                <w:i/>
                <w:iCs/>
                <w:sz w:val="24"/>
                <w:szCs w:val="24"/>
              </w:rPr>
            </w:pPr>
            <w:r w:rsidRPr="00D15DD9">
              <w:rPr>
                <w:rFonts w:ascii="Times New Roman" w:eastAsia="Calibri" w:hAnsi="Times New Roman" w:cs="Times New Roman"/>
                <w:b/>
                <w:bCs/>
                <w:i/>
                <w:iCs/>
                <w:sz w:val="24"/>
                <w:szCs w:val="24"/>
              </w:rPr>
              <w:t>Maksimālā rites pretestība (kg/t)</w:t>
            </w:r>
          </w:p>
        </w:tc>
        <w:tc>
          <w:tcPr>
            <w:tcW w:w="1589" w:type="pct"/>
            <w:tcBorders>
              <w:top w:val="outset" w:sz="6" w:space="0" w:color="414142"/>
              <w:left w:val="outset" w:sz="6" w:space="0" w:color="414142"/>
              <w:bottom w:val="outset" w:sz="6" w:space="0" w:color="414142"/>
              <w:right w:val="outset" w:sz="6" w:space="0" w:color="414142"/>
            </w:tcBorders>
            <w:shd w:val="clear" w:color="auto" w:fill="FFFFFF"/>
            <w:hideMark/>
          </w:tcPr>
          <w:p w14:paraId="40B16B36" w14:textId="77777777" w:rsidR="0008115D" w:rsidRPr="00D15DD9" w:rsidRDefault="0008115D" w:rsidP="002372D5">
            <w:pPr>
              <w:spacing w:before="120" w:after="0" w:line="240" w:lineRule="auto"/>
              <w:jc w:val="both"/>
              <w:rPr>
                <w:rFonts w:ascii="Times New Roman" w:eastAsia="Calibri" w:hAnsi="Times New Roman" w:cs="Times New Roman"/>
                <w:b/>
                <w:bCs/>
                <w:i/>
                <w:iCs/>
                <w:sz w:val="24"/>
                <w:szCs w:val="24"/>
              </w:rPr>
            </w:pPr>
            <w:r w:rsidRPr="00D15DD9">
              <w:rPr>
                <w:rFonts w:ascii="Times New Roman" w:eastAsia="Calibri" w:hAnsi="Times New Roman" w:cs="Times New Roman"/>
                <w:b/>
                <w:bCs/>
                <w:i/>
                <w:iCs/>
                <w:sz w:val="24"/>
                <w:szCs w:val="24"/>
              </w:rPr>
              <w:t>Riepu marķējuma degvielas patēriņa efektivitātes klase</w:t>
            </w:r>
          </w:p>
        </w:tc>
      </w:tr>
      <w:tr w:rsidR="00D15DD9" w:rsidRPr="00D15DD9" w14:paraId="20267C0F" w14:textId="77777777" w:rsidTr="00D15DD9">
        <w:sdt>
          <w:sdtPr>
            <w:rPr>
              <w:rFonts w:ascii="Times New Roman" w:eastAsia="Calibri" w:hAnsi="Times New Roman" w:cs="Times New Roman"/>
              <w:sz w:val="24"/>
              <w:szCs w:val="24"/>
            </w:rPr>
            <w:id w:val="-1916236745"/>
            <w14:checkbox>
              <w14:checked w14:val="0"/>
              <w14:checkedState w14:val="2612" w14:font="MS Gothic"/>
              <w14:uncheckedState w14:val="2610" w14:font="MS Gothic"/>
            </w14:checkbox>
          </w:sdtPr>
          <w:sdtEndPr/>
          <w:sdtContent>
            <w:tc>
              <w:tcPr>
                <w:tcW w:w="1666" w:type="pct"/>
                <w:tcBorders>
                  <w:top w:val="outset" w:sz="6" w:space="0" w:color="414142"/>
                  <w:left w:val="outset" w:sz="6" w:space="0" w:color="414142"/>
                  <w:bottom w:val="outset" w:sz="6" w:space="0" w:color="414142"/>
                  <w:right w:val="outset" w:sz="6" w:space="0" w:color="414142"/>
                </w:tcBorders>
                <w:shd w:val="clear" w:color="auto" w:fill="FFFFFF"/>
              </w:tcPr>
              <w:p w14:paraId="29DA4988" w14:textId="3D0FEF5D" w:rsidR="0008115D" w:rsidRPr="00D15DD9" w:rsidRDefault="0008115D" w:rsidP="002372D5">
                <w:pPr>
                  <w:spacing w:before="120" w:after="0" w:line="240" w:lineRule="auto"/>
                  <w:jc w:val="both"/>
                  <w:rPr>
                    <w:rFonts w:ascii="Times New Roman" w:eastAsia="Calibri" w:hAnsi="Times New Roman" w:cs="Times New Roman"/>
                    <w:sz w:val="24"/>
                    <w:szCs w:val="24"/>
                  </w:rPr>
                </w:pPr>
                <w:r w:rsidRPr="00D15DD9">
                  <w:rPr>
                    <w:rFonts w:ascii="Segoe UI Symbol" w:eastAsia="MS Gothic" w:hAnsi="Segoe UI Symbol" w:cs="Segoe UI Symbol"/>
                    <w:sz w:val="24"/>
                    <w:szCs w:val="24"/>
                  </w:rPr>
                  <w:t>☐</w:t>
                </w:r>
              </w:p>
            </w:tc>
          </w:sdtContent>
        </w:sdt>
        <w:tc>
          <w:tcPr>
            <w:tcW w:w="759" w:type="pct"/>
            <w:tcBorders>
              <w:top w:val="outset" w:sz="6" w:space="0" w:color="414142"/>
              <w:left w:val="outset" w:sz="6" w:space="0" w:color="414142"/>
              <w:bottom w:val="outset" w:sz="6" w:space="0" w:color="414142"/>
              <w:right w:val="outset" w:sz="6" w:space="0" w:color="414142"/>
            </w:tcBorders>
            <w:shd w:val="clear" w:color="auto" w:fill="FFFFFF"/>
            <w:hideMark/>
          </w:tcPr>
          <w:p w14:paraId="3643AB44"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C2</w:t>
            </w:r>
          </w:p>
        </w:tc>
        <w:tc>
          <w:tcPr>
            <w:tcW w:w="986" w:type="pct"/>
            <w:tcBorders>
              <w:top w:val="outset" w:sz="6" w:space="0" w:color="414142"/>
              <w:left w:val="outset" w:sz="6" w:space="0" w:color="414142"/>
              <w:bottom w:val="outset" w:sz="6" w:space="0" w:color="414142"/>
              <w:right w:val="outset" w:sz="6" w:space="0" w:color="414142"/>
            </w:tcBorders>
            <w:shd w:val="clear" w:color="auto" w:fill="FFFFFF"/>
            <w:hideMark/>
          </w:tcPr>
          <w:p w14:paraId="5D0E26C5"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9,2</w:t>
            </w:r>
          </w:p>
        </w:tc>
        <w:tc>
          <w:tcPr>
            <w:tcW w:w="1589" w:type="pct"/>
            <w:tcBorders>
              <w:top w:val="outset" w:sz="6" w:space="0" w:color="414142"/>
              <w:left w:val="outset" w:sz="6" w:space="0" w:color="414142"/>
              <w:bottom w:val="outset" w:sz="6" w:space="0" w:color="414142"/>
              <w:right w:val="outset" w:sz="6" w:space="0" w:color="414142"/>
            </w:tcBorders>
            <w:shd w:val="clear" w:color="auto" w:fill="FFFFFF"/>
            <w:hideMark/>
          </w:tcPr>
          <w:p w14:paraId="02F22FF5"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E</w:t>
            </w:r>
          </w:p>
        </w:tc>
      </w:tr>
      <w:tr w:rsidR="00D15DD9" w:rsidRPr="00D15DD9" w14:paraId="6CF214CA" w14:textId="77777777" w:rsidTr="00D15DD9">
        <w:sdt>
          <w:sdtPr>
            <w:rPr>
              <w:rFonts w:ascii="Times New Roman" w:eastAsia="Calibri" w:hAnsi="Times New Roman" w:cs="Times New Roman"/>
              <w:sz w:val="24"/>
              <w:szCs w:val="24"/>
            </w:rPr>
            <w:id w:val="1022829714"/>
            <w14:checkbox>
              <w14:checked w14:val="0"/>
              <w14:checkedState w14:val="2612" w14:font="MS Gothic"/>
              <w14:uncheckedState w14:val="2610" w14:font="MS Gothic"/>
            </w14:checkbox>
          </w:sdtPr>
          <w:sdtEndPr/>
          <w:sdtContent>
            <w:tc>
              <w:tcPr>
                <w:tcW w:w="1666" w:type="pct"/>
                <w:tcBorders>
                  <w:top w:val="outset" w:sz="6" w:space="0" w:color="414142"/>
                  <w:left w:val="outset" w:sz="6" w:space="0" w:color="414142"/>
                  <w:bottom w:val="outset" w:sz="6" w:space="0" w:color="414142"/>
                  <w:right w:val="outset" w:sz="6" w:space="0" w:color="414142"/>
                </w:tcBorders>
                <w:shd w:val="clear" w:color="auto" w:fill="FFFFFF"/>
              </w:tcPr>
              <w:p w14:paraId="7F720BD0" w14:textId="1AD4F298" w:rsidR="0008115D" w:rsidRPr="00D15DD9" w:rsidRDefault="0008115D" w:rsidP="002372D5">
                <w:pPr>
                  <w:spacing w:before="120" w:after="0" w:line="240" w:lineRule="auto"/>
                  <w:jc w:val="both"/>
                  <w:rPr>
                    <w:rFonts w:ascii="Times New Roman" w:eastAsia="Calibri" w:hAnsi="Times New Roman" w:cs="Times New Roman"/>
                    <w:sz w:val="24"/>
                    <w:szCs w:val="24"/>
                  </w:rPr>
                </w:pPr>
                <w:r w:rsidRPr="00D15DD9">
                  <w:rPr>
                    <w:rFonts w:ascii="Segoe UI Symbol" w:eastAsia="MS Gothic" w:hAnsi="Segoe UI Symbol" w:cs="Segoe UI Symbol"/>
                    <w:sz w:val="24"/>
                    <w:szCs w:val="24"/>
                  </w:rPr>
                  <w:t>☐</w:t>
                </w:r>
              </w:p>
            </w:tc>
          </w:sdtContent>
        </w:sdt>
        <w:tc>
          <w:tcPr>
            <w:tcW w:w="759" w:type="pct"/>
            <w:tcBorders>
              <w:top w:val="outset" w:sz="6" w:space="0" w:color="414142"/>
              <w:left w:val="outset" w:sz="6" w:space="0" w:color="414142"/>
              <w:bottom w:val="outset" w:sz="6" w:space="0" w:color="414142"/>
              <w:right w:val="outset" w:sz="6" w:space="0" w:color="414142"/>
            </w:tcBorders>
            <w:shd w:val="clear" w:color="auto" w:fill="FFFFFF"/>
            <w:hideMark/>
          </w:tcPr>
          <w:p w14:paraId="553C1C87"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C3</w:t>
            </w:r>
          </w:p>
        </w:tc>
        <w:tc>
          <w:tcPr>
            <w:tcW w:w="986" w:type="pct"/>
            <w:tcBorders>
              <w:top w:val="outset" w:sz="6" w:space="0" w:color="414142"/>
              <w:left w:val="outset" w:sz="6" w:space="0" w:color="414142"/>
              <w:bottom w:val="outset" w:sz="6" w:space="0" w:color="414142"/>
              <w:right w:val="outset" w:sz="6" w:space="0" w:color="414142"/>
            </w:tcBorders>
            <w:shd w:val="clear" w:color="auto" w:fill="FFFFFF"/>
            <w:hideMark/>
          </w:tcPr>
          <w:p w14:paraId="7E1F4B85"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7</w:t>
            </w:r>
          </w:p>
        </w:tc>
        <w:tc>
          <w:tcPr>
            <w:tcW w:w="1589" w:type="pct"/>
            <w:tcBorders>
              <w:top w:val="outset" w:sz="6" w:space="0" w:color="414142"/>
              <w:left w:val="outset" w:sz="6" w:space="0" w:color="414142"/>
              <w:bottom w:val="outset" w:sz="6" w:space="0" w:color="414142"/>
              <w:right w:val="outset" w:sz="6" w:space="0" w:color="414142"/>
            </w:tcBorders>
            <w:shd w:val="clear" w:color="auto" w:fill="FFFFFF"/>
            <w:hideMark/>
          </w:tcPr>
          <w:p w14:paraId="11A11D6A" w14:textId="77777777" w:rsidR="0008115D" w:rsidRPr="00D15DD9" w:rsidRDefault="0008115D" w:rsidP="002372D5">
            <w:pPr>
              <w:spacing w:before="120" w:after="0" w:line="240" w:lineRule="auto"/>
              <w:jc w:val="both"/>
              <w:rPr>
                <w:rFonts w:ascii="Times New Roman" w:eastAsia="Calibri" w:hAnsi="Times New Roman" w:cs="Times New Roman"/>
                <w:i/>
                <w:iCs/>
                <w:sz w:val="24"/>
                <w:szCs w:val="24"/>
              </w:rPr>
            </w:pPr>
            <w:r w:rsidRPr="00D15DD9">
              <w:rPr>
                <w:rFonts w:ascii="Times New Roman" w:eastAsia="Calibri" w:hAnsi="Times New Roman" w:cs="Times New Roman"/>
                <w:i/>
                <w:iCs/>
                <w:sz w:val="24"/>
                <w:szCs w:val="24"/>
              </w:rPr>
              <w:t>D</w:t>
            </w:r>
          </w:p>
        </w:tc>
      </w:tr>
    </w:tbl>
    <w:p w14:paraId="329B203C" w14:textId="2E668F33" w:rsidR="0008115D" w:rsidRPr="00D15DD9" w:rsidRDefault="00482C2A" w:rsidP="0008115D">
      <w:pPr>
        <w:spacing w:before="120" w:after="0" w:line="240" w:lineRule="auto"/>
        <w:jc w:val="both"/>
        <w:rPr>
          <w:rFonts w:ascii="Times New Roman" w:eastAsia="Calibri" w:hAnsi="Times New Roman" w:cs="Times New Roman"/>
          <w:i/>
          <w:iCs/>
          <w:sz w:val="24"/>
          <w:szCs w:val="24"/>
        </w:rPr>
      </w:pPr>
      <w:sdt>
        <w:sdtPr>
          <w:rPr>
            <w:rFonts w:ascii="Times New Roman" w:eastAsia="Times New Roman" w:hAnsi="Times New Roman" w:cs="Times New Roman"/>
            <w:sz w:val="24"/>
            <w:szCs w:val="24"/>
          </w:rPr>
          <w:id w:val="-425200511"/>
          <w14:checkbox>
            <w14:checked w14:val="0"/>
            <w14:checkedState w14:val="2612" w14:font="MS Gothic"/>
            <w14:uncheckedState w14:val="2610" w14:font="MS Gothic"/>
          </w14:checkbox>
        </w:sdtPr>
        <w:sdtEndPr/>
        <w:sdtContent>
          <w:r w:rsidR="0008115D" w:rsidRPr="00D15DD9">
            <w:rPr>
              <w:rFonts w:ascii="Segoe UI Symbol" w:eastAsia="MS Gothic" w:hAnsi="Segoe UI Symbol" w:cs="Segoe UI Symbol"/>
              <w:sz w:val="24"/>
              <w:szCs w:val="24"/>
            </w:rPr>
            <w:t>☐</w:t>
          </w:r>
        </w:sdtContent>
      </w:sdt>
      <w:r w:rsidR="0008115D" w:rsidRPr="00D15DD9">
        <w:rPr>
          <w:rFonts w:ascii="Times New Roman" w:eastAsia="Times New Roman" w:hAnsi="Times New Roman" w:cs="Times New Roman"/>
          <w:i/>
          <w:iCs/>
          <w:sz w:val="24"/>
          <w:szCs w:val="24"/>
        </w:rPr>
        <w:t xml:space="preserve"> - </w:t>
      </w:r>
      <w:r w:rsidR="00C930BE" w:rsidRPr="00D15DD9">
        <w:rPr>
          <w:rFonts w:ascii="Times New Roman" w:eastAsia="Times New Roman" w:hAnsi="Times New Roman" w:cs="Times New Roman"/>
          <w:i/>
          <w:iCs/>
          <w:sz w:val="24"/>
          <w:szCs w:val="24"/>
        </w:rPr>
        <w:t>transport</w:t>
      </w:r>
      <w:r w:rsidR="003B26F5" w:rsidRPr="00D15DD9">
        <w:rPr>
          <w:rFonts w:ascii="Times New Roman" w:eastAsia="Times New Roman" w:hAnsi="Times New Roman" w:cs="Times New Roman"/>
          <w:i/>
          <w:iCs/>
          <w:sz w:val="24"/>
          <w:szCs w:val="24"/>
        </w:rPr>
        <w:t>līdzekļi</w:t>
      </w:r>
      <w:r w:rsidR="00C930BE" w:rsidRPr="00D15DD9">
        <w:rPr>
          <w:rFonts w:ascii="Times New Roman" w:eastAsia="Times New Roman" w:hAnsi="Times New Roman" w:cs="Times New Roman"/>
          <w:i/>
          <w:iCs/>
          <w:sz w:val="24"/>
          <w:szCs w:val="24"/>
        </w:rPr>
        <w:t xml:space="preserve"> ir aprīkot</w:t>
      </w:r>
      <w:r w:rsidR="003B26F5" w:rsidRPr="00D15DD9">
        <w:rPr>
          <w:rFonts w:ascii="Times New Roman" w:eastAsia="Times New Roman" w:hAnsi="Times New Roman" w:cs="Times New Roman"/>
          <w:i/>
          <w:iCs/>
          <w:sz w:val="24"/>
          <w:szCs w:val="24"/>
        </w:rPr>
        <w:t>i</w:t>
      </w:r>
      <w:r w:rsidR="00C930BE" w:rsidRPr="00D15DD9">
        <w:rPr>
          <w:rFonts w:ascii="Times New Roman" w:eastAsia="Times New Roman" w:hAnsi="Times New Roman" w:cs="Times New Roman"/>
          <w:i/>
          <w:iCs/>
          <w:sz w:val="24"/>
          <w:szCs w:val="24"/>
        </w:rPr>
        <w:t xml:space="preserve"> ar riepu spiediena kontroles sistēmu (TPMS)</w:t>
      </w:r>
      <w:r w:rsidR="0008115D" w:rsidRPr="00D15DD9">
        <w:rPr>
          <w:rFonts w:ascii="Times New Roman" w:eastAsia="Calibri" w:hAnsi="Times New Roman" w:cs="Times New Roman"/>
          <w:i/>
          <w:iCs/>
          <w:sz w:val="24"/>
          <w:szCs w:val="24"/>
        </w:rPr>
        <w:t>;</w:t>
      </w:r>
    </w:p>
    <w:p w14:paraId="1E5507B1" w14:textId="66717B0F" w:rsidR="003B26F5" w:rsidRPr="00D15DD9" w:rsidRDefault="00482C2A" w:rsidP="00F01A91">
      <w:pPr>
        <w:tabs>
          <w:tab w:val="left" w:pos="426"/>
        </w:tabs>
        <w:autoSpaceDE w:val="0"/>
        <w:autoSpaceDN w:val="0"/>
        <w:adjustRightInd w:val="0"/>
        <w:spacing w:before="80" w:after="80" w:line="300" w:lineRule="auto"/>
        <w:jc w:val="both"/>
        <w:rPr>
          <w:rFonts w:ascii="Times New Roman" w:eastAsia="Calibri" w:hAnsi="Times New Roman" w:cs="Times New Roman"/>
          <w:i/>
          <w:iCs/>
          <w:sz w:val="24"/>
          <w:szCs w:val="24"/>
        </w:rPr>
      </w:pPr>
      <w:sdt>
        <w:sdtPr>
          <w:rPr>
            <w:rFonts w:ascii="Times New Roman" w:eastAsia="Times New Roman" w:hAnsi="Times New Roman" w:cs="Times New Roman"/>
            <w:sz w:val="24"/>
            <w:szCs w:val="24"/>
          </w:rPr>
          <w:id w:val="1443574591"/>
          <w14:checkbox>
            <w14:checked w14:val="0"/>
            <w14:checkedState w14:val="2612" w14:font="MS Gothic"/>
            <w14:uncheckedState w14:val="2610" w14:font="MS Gothic"/>
          </w14:checkbox>
        </w:sdtPr>
        <w:sdtEndPr/>
        <w:sdtContent>
          <w:r w:rsidR="00C930BE" w:rsidRPr="00D15DD9">
            <w:rPr>
              <w:rFonts w:ascii="Segoe UI Symbol" w:eastAsia="MS Gothic" w:hAnsi="Segoe UI Symbol" w:cs="Segoe UI Symbol"/>
              <w:sz w:val="24"/>
              <w:szCs w:val="24"/>
            </w:rPr>
            <w:t>☐</w:t>
          </w:r>
        </w:sdtContent>
      </w:sdt>
      <w:r w:rsidR="00C930BE" w:rsidRPr="00D15DD9">
        <w:rPr>
          <w:rFonts w:ascii="Times New Roman" w:eastAsia="Times New Roman" w:hAnsi="Times New Roman" w:cs="Times New Roman"/>
          <w:i/>
          <w:iCs/>
          <w:sz w:val="24"/>
          <w:szCs w:val="24"/>
        </w:rPr>
        <w:t xml:space="preserve"> - transport</w:t>
      </w:r>
      <w:r w:rsidR="003B26F5" w:rsidRPr="00D15DD9">
        <w:rPr>
          <w:rFonts w:ascii="Times New Roman" w:eastAsia="Times New Roman" w:hAnsi="Times New Roman" w:cs="Times New Roman"/>
          <w:i/>
          <w:iCs/>
          <w:sz w:val="24"/>
          <w:szCs w:val="24"/>
        </w:rPr>
        <w:t>līdzekļos</w:t>
      </w:r>
      <w:r w:rsidR="00C930BE" w:rsidRPr="00D15DD9">
        <w:rPr>
          <w:rFonts w:ascii="Times New Roman" w:eastAsia="Times New Roman" w:hAnsi="Times New Roman" w:cs="Times New Roman"/>
          <w:i/>
          <w:iCs/>
          <w:sz w:val="24"/>
          <w:szCs w:val="24"/>
        </w:rPr>
        <w:t xml:space="preserve"> tiek izmantota</w:t>
      </w:r>
      <w:r w:rsidR="00C930BE" w:rsidRPr="00D15DD9">
        <w:rPr>
          <w:rFonts w:ascii="Times New Roman" w:eastAsia="Calibri" w:hAnsi="Times New Roman" w:cs="Times New Roman"/>
          <w:i/>
          <w:iCs/>
          <w:sz w:val="24"/>
          <w:szCs w:val="24"/>
        </w:rPr>
        <w:t xml:space="preserve"> </w:t>
      </w:r>
      <w:r w:rsidR="003B26F5" w:rsidRPr="00D15DD9">
        <w:rPr>
          <w:rFonts w:ascii="Times New Roman" w:eastAsia="Calibri" w:hAnsi="Times New Roman" w:cs="Times New Roman"/>
          <w:i/>
          <w:iCs/>
          <w:sz w:val="24"/>
          <w:szCs w:val="24"/>
        </w:rPr>
        <w:t>alternatīva degviela (biodegvielas, elektriskās, ūdeņraža vai hibrīdsistēmas)</w:t>
      </w:r>
      <w:r w:rsidR="00FE0F5C" w:rsidRPr="00D15DD9">
        <w:rPr>
          <w:rFonts w:ascii="Times New Roman" w:eastAsia="Calibri" w:hAnsi="Times New Roman" w:cs="Times New Roman"/>
          <w:i/>
          <w:iCs/>
          <w:sz w:val="24"/>
          <w:szCs w:val="24"/>
        </w:rPr>
        <w:t>;</w:t>
      </w:r>
      <w:r w:rsidR="003B26F5" w:rsidRPr="00D15DD9">
        <w:rPr>
          <w:rFonts w:ascii="Times New Roman" w:eastAsia="Calibri" w:hAnsi="Times New Roman" w:cs="Times New Roman"/>
          <w:i/>
          <w:iCs/>
          <w:sz w:val="24"/>
          <w:szCs w:val="24"/>
        </w:rPr>
        <w:t xml:space="preserve"> </w:t>
      </w:r>
    </w:p>
    <w:p w14:paraId="384BDAB0" w14:textId="2EEC8E9A" w:rsidR="0008115D" w:rsidRPr="00D15DD9" w:rsidRDefault="00482C2A" w:rsidP="00F01A91">
      <w:pPr>
        <w:tabs>
          <w:tab w:val="left" w:pos="426"/>
        </w:tabs>
        <w:autoSpaceDE w:val="0"/>
        <w:autoSpaceDN w:val="0"/>
        <w:adjustRightInd w:val="0"/>
        <w:spacing w:before="80" w:after="80" w:line="300" w:lineRule="auto"/>
        <w:jc w:val="both"/>
        <w:rPr>
          <w:rFonts w:ascii="Times New Roman" w:eastAsia="Calibri" w:hAnsi="Times New Roman" w:cs="Times New Roman"/>
          <w:i/>
          <w:iCs/>
          <w:sz w:val="24"/>
          <w:szCs w:val="24"/>
        </w:rPr>
      </w:pPr>
      <w:sdt>
        <w:sdtPr>
          <w:rPr>
            <w:rFonts w:ascii="Times New Roman" w:eastAsia="Calibri" w:hAnsi="Times New Roman" w:cs="Times New Roman"/>
            <w:sz w:val="24"/>
            <w:szCs w:val="24"/>
          </w:rPr>
          <w:id w:val="-892579411"/>
          <w14:checkbox>
            <w14:checked w14:val="0"/>
            <w14:checkedState w14:val="2612" w14:font="MS Gothic"/>
            <w14:uncheckedState w14:val="2610" w14:font="MS Gothic"/>
          </w14:checkbox>
        </w:sdtPr>
        <w:sdtEndPr/>
        <w:sdtContent>
          <w:r w:rsidR="003B26F5" w:rsidRPr="00D15DD9">
            <w:rPr>
              <w:rFonts w:ascii="Segoe UI Symbol" w:eastAsia="MS Gothic" w:hAnsi="Segoe UI Symbol" w:cs="Segoe UI Symbol"/>
              <w:sz w:val="24"/>
              <w:szCs w:val="24"/>
            </w:rPr>
            <w:t>☐</w:t>
          </w:r>
        </w:sdtContent>
      </w:sdt>
      <w:r w:rsidR="003B26F5" w:rsidRPr="00D15DD9">
        <w:rPr>
          <w:rFonts w:ascii="Times New Roman" w:eastAsia="Calibri" w:hAnsi="Times New Roman" w:cs="Times New Roman"/>
          <w:i/>
          <w:iCs/>
          <w:sz w:val="24"/>
          <w:szCs w:val="24"/>
        </w:rPr>
        <w:t xml:space="preserve"> - vai pakalpojuma sniegšanā izmantoti bezemisiju transportlīdzekļi</w:t>
      </w:r>
      <w:r w:rsidR="00FE0F5C" w:rsidRPr="00D15DD9">
        <w:rPr>
          <w:rFonts w:ascii="Times New Roman" w:eastAsia="Calibri" w:hAnsi="Times New Roman" w:cs="Times New Roman"/>
          <w:i/>
          <w:iCs/>
          <w:sz w:val="24"/>
          <w:szCs w:val="24"/>
        </w:rPr>
        <w:t>;</w:t>
      </w:r>
    </w:p>
    <w:p w14:paraId="3F1EC99C" w14:textId="3662BC75" w:rsidR="00FD1ED7" w:rsidRPr="00D15DD9" w:rsidRDefault="00482C2A" w:rsidP="00FD1ED7">
      <w:pPr>
        <w:tabs>
          <w:tab w:val="left" w:pos="426"/>
        </w:tabs>
        <w:autoSpaceDE w:val="0"/>
        <w:autoSpaceDN w:val="0"/>
        <w:adjustRightInd w:val="0"/>
        <w:spacing w:before="80" w:after="80" w:line="300" w:lineRule="auto"/>
        <w:jc w:val="both"/>
        <w:rPr>
          <w:rFonts w:ascii="Times New Roman" w:eastAsia="Calibri" w:hAnsi="Times New Roman" w:cs="Times New Roman"/>
          <w:i/>
          <w:iCs/>
          <w:sz w:val="24"/>
          <w:szCs w:val="24"/>
        </w:rPr>
      </w:pPr>
      <w:sdt>
        <w:sdtPr>
          <w:rPr>
            <w:rFonts w:ascii="Times New Roman" w:eastAsia="Calibri" w:hAnsi="Times New Roman" w:cs="Times New Roman"/>
            <w:sz w:val="24"/>
            <w:szCs w:val="24"/>
          </w:rPr>
          <w:id w:val="-1310328866"/>
          <w14:checkbox>
            <w14:checked w14:val="0"/>
            <w14:checkedState w14:val="2612" w14:font="MS Gothic"/>
            <w14:uncheckedState w14:val="2610" w14:font="MS Gothic"/>
          </w14:checkbox>
        </w:sdtPr>
        <w:sdtEndPr/>
        <w:sdtContent>
          <w:r w:rsidR="00FD1ED7" w:rsidRPr="00D15DD9">
            <w:rPr>
              <w:rFonts w:ascii="Segoe UI Symbol" w:eastAsia="MS Gothic" w:hAnsi="Segoe UI Symbol" w:cs="Segoe UI Symbol"/>
              <w:sz w:val="24"/>
              <w:szCs w:val="24"/>
            </w:rPr>
            <w:t>☐</w:t>
          </w:r>
        </w:sdtContent>
      </w:sdt>
      <w:r w:rsidR="00FD1ED7" w:rsidRPr="00D15DD9">
        <w:rPr>
          <w:rFonts w:ascii="Times New Roman" w:eastAsia="Calibri" w:hAnsi="Times New Roman" w:cs="Times New Roman"/>
          <w:i/>
          <w:iCs/>
          <w:sz w:val="24"/>
          <w:szCs w:val="24"/>
        </w:rPr>
        <w:t xml:space="preserve"> - transportlīdzekļu vadītāji atzītā apmācības iestādē regulāri apgūst vidi saudzējoš</w:t>
      </w:r>
      <w:r w:rsidR="00FE0F5C" w:rsidRPr="00D15DD9">
        <w:rPr>
          <w:rFonts w:ascii="Times New Roman" w:eastAsia="Calibri" w:hAnsi="Times New Roman" w:cs="Times New Roman"/>
          <w:i/>
          <w:iCs/>
          <w:sz w:val="24"/>
          <w:szCs w:val="24"/>
        </w:rPr>
        <w:t>u</w:t>
      </w:r>
      <w:r w:rsidR="00FD1ED7" w:rsidRPr="00D15DD9">
        <w:rPr>
          <w:rFonts w:ascii="Times New Roman" w:eastAsia="Calibri" w:hAnsi="Times New Roman" w:cs="Times New Roman"/>
          <w:i/>
          <w:iCs/>
          <w:sz w:val="24"/>
          <w:szCs w:val="24"/>
        </w:rPr>
        <w:t xml:space="preserve"> autovadīšanu, lai palielinātu degvielas ekonomiju.</w:t>
      </w:r>
    </w:p>
    <w:p w14:paraId="3B3FE385" w14:textId="156AABC1" w:rsidR="009C1A77" w:rsidRPr="003D4054" w:rsidRDefault="004E7519" w:rsidP="00F01A91">
      <w:pPr>
        <w:tabs>
          <w:tab w:val="left" w:pos="426"/>
        </w:tabs>
        <w:autoSpaceDE w:val="0"/>
        <w:autoSpaceDN w:val="0"/>
        <w:adjustRightInd w:val="0"/>
        <w:spacing w:before="80" w:after="80" w:line="30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C1A77" w:rsidRPr="003D4054">
        <w:rPr>
          <w:rFonts w:ascii="Times New Roman" w:hAnsi="Times New Roman" w:cs="Times New Roman"/>
          <w:b/>
          <w:sz w:val="24"/>
          <w:szCs w:val="24"/>
        </w:rPr>
        <w:t>PIEDĀVĀJUMS</w:t>
      </w:r>
    </w:p>
    <w:p w14:paraId="5750961B" w14:textId="03AA08FF" w:rsidR="00B343E3" w:rsidRPr="008F7830" w:rsidRDefault="001F5D32" w:rsidP="00250B4F">
      <w:pPr>
        <w:pStyle w:val="ListBullet4"/>
        <w:numPr>
          <w:ilvl w:val="0"/>
          <w:numId w:val="0"/>
        </w:numPr>
        <w:spacing w:before="0" w:after="0" w:line="276" w:lineRule="auto"/>
        <w:rPr>
          <w:b/>
          <w:bCs/>
          <w:szCs w:val="24"/>
        </w:rPr>
      </w:pPr>
      <w:r w:rsidRPr="008F7830">
        <w:rPr>
          <w:b/>
          <w:bCs/>
          <w:szCs w:val="24"/>
        </w:rPr>
        <w:lastRenderedPageBreak/>
        <w:t xml:space="preserve">4.1. </w:t>
      </w:r>
      <w:r w:rsidR="00B343E3" w:rsidRPr="008F7830">
        <w:rPr>
          <w:b/>
          <w:bCs/>
          <w:szCs w:val="24"/>
        </w:rPr>
        <w:t>Piedāvājuma saturs: iesniegta Pieteikuma forma</w:t>
      </w:r>
      <w:r w:rsidR="00250B4F" w:rsidRPr="008F7830">
        <w:rPr>
          <w:b/>
          <w:bCs/>
          <w:szCs w:val="24"/>
        </w:rPr>
        <w:t xml:space="preserve"> (MS Word) un </w:t>
      </w:r>
      <w:r w:rsidR="0034305C" w:rsidRPr="008F7830">
        <w:rPr>
          <w:b/>
          <w:bCs/>
          <w:szCs w:val="24"/>
        </w:rPr>
        <w:t>p</w:t>
      </w:r>
      <w:r w:rsidR="00250B4F" w:rsidRPr="008F7830">
        <w:rPr>
          <w:b/>
          <w:bCs/>
          <w:szCs w:val="24"/>
        </w:rPr>
        <w:t>iedāvājuma</w:t>
      </w:r>
      <w:r w:rsidR="0034305C" w:rsidRPr="008F7830">
        <w:rPr>
          <w:b/>
          <w:bCs/>
          <w:szCs w:val="24"/>
        </w:rPr>
        <w:t xml:space="preserve"> forma</w:t>
      </w:r>
      <w:r w:rsidR="00250B4F" w:rsidRPr="008F7830">
        <w:rPr>
          <w:b/>
          <w:bCs/>
          <w:szCs w:val="24"/>
        </w:rPr>
        <w:t xml:space="preserve"> (MS Excel).</w:t>
      </w:r>
    </w:p>
    <w:p w14:paraId="40AF4DE6" w14:textId="2E958FB9" w:rsidR="00D15DD9" w:rsidRDefault="00D15DD9" w:rsidP="0034305C">
      <w:pPr>
        <w:spacing w:before="120" w:after="0" w:line="240" w:lineRule="auto"/>
        <w:jc w:val="both"/>
        <w:rPr>
          <w:rFonts w:ascii="Times New Roman" w:hAnsi="Times New Roman" w:cs="Times New Roman"/>
          <w:sz w:val="24"/>
          <w:szCs w:val="24"/>
        </w:rPr>
      </w:pPr>
      <w:r w:rsidRPr="0034305C">
        <w:rPr>
          <w:rFonts w:ascii="Times New Roman" w:hAnsi="Times New Roman" w:cs="Times New Roman"/>
          <w:sz w:val="24"/>
          <w:szCs w:val="24"/>
        </w:rPr>
        <w:t>4.2. Plānotais līguma darbības periods: 3 gadi.</w:t>
      </w:r>
    </w:p>
    <w:p w14:paraId="2CE9342E" w14:textId="3F049AEF" w:rsidR="001B1717" w:rsidRPr="00A9725E" w:rsidRDefault="001B1717" w:rsidP="0034305C">
      <w:pPr>
        <w:spacing w:before="120" w:after="0" w:line="240" w:lineRule="auto"/>
        <w:jc w:val="both"/>
        <w:rPr>
          <w:rFonts w:ascii="Times New Roman" w:hAnsi="Times New Roman" w:cs="Times New Roman"/>
          <w:b/>
          <w:bCs/>
          <w:sz w:val="24"/>
          <w:szCs w:val="24"/>
        </w:rPr>
      </w:pPr>
      <w:r w:rsidRPr="00A9725E">
        <w:rPr>
          <w:rFonts w:ascii="Times New Roman" w:hAnsi="Times New Roman" w:cs="Times New Roman"/>
          <w:b/>
          <w:bCs/>
          <w:sz w:val="24"/>
          <w:szCs w:val="24"/>
        </w:rPr>
        <w:t>4.3. Atkritumu apjoma izmaiņas un finanšu piedāvājums:</w:t>
      </w:r>
    </w:p>
    <w:p w14:paraId="7A568353" w14:textId="2368FF4A" w:rsidR="001B1717" w:rsidRDefault="005D0D2B" w:rsidP="0034305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4.3.1. Pretendenta rīcība, ja pasūtītājs gada ietvaros nenodrošina tehniskajā specifikācijā noteikto atkritumu apjomu izvešanai:</w:t>
      </w:r>
    </w:p>
    <w:p w14:paraId="10063639" w14:textId="5DF667CD" w:rsidR="005D0D2B"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8841392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5D0D2B">
        <w:rPr>
          <w:rFonts w:ascii="Times New Roman" w:hAnsi="Times New Roman" w:cs="Times New Roman"/>
          <w:sz w:val="24"/>
          <w:szCs w:val="24"/>
        </w:rPr>
        <w:t xml:space="preserve"> - tas neietekmē cenu par izvedamo atkritumu 1 tonnu vai citu mērvienību;</w:t>
      </w:r>
    </w:p>
    <w:p w14:paraId="26E6CE91" w14:textId="31DDF024" w:rsidR="005D0D2B"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2050495553"/>
          <w14:checkbox>
            <w14:checked w14:val="0"/>
            <w14:checkedState w14:val="2612" w14:font="MS Gothic"/>
            <w14:uncheckedState w14:val="2610" w14:font="MS Gothic"/>
          </w14:checkbox>
        </w:sdtPr>
        <w:sdtEndPr/>
        <w:sdtContent>
          <w:r w:rsidR="005D0D2B">
            <w:rPr>
              <w:rFonts w:ascii="MS Gothic" w:eastAsia="MS Gothic" w:hAnsi="MS Gothic" w:cs="Times New Roman" w:hint="eastAsia"/>
              <w:sz w:val="24"/>
              <w:szCs w:val="24"/>
            </w:rPr>
            <w:t>☐</w:t>
          </w:r>
        </w:sdtContent>
      </w:sdt>
      <w:r w:rsidR="005D0D2B">
        <w:rPr>
          <w:rFonts w:ascii="Times New Roman" w:hAnsi="Times New Roman" w:cs="Times New Roman"/>
          <w:sz w:val="24"/>
          <w:szCs w:val="24"/>
        </w:rPr>
        <w:t xml:space="preserve"> - tas IETEKMĒ cenu par izvedamo atkritumu 1 tonnu vai citu mērvienību, līgumam izbeidzoties, veicot </w:t>
      </w:r>
      <w:r w:rsidR="00A9725E">
        <w:rPr>
          <w:rFonts w:ascii="Times New Roman" w:hAnsi="Times New Roman" w:cs="Times New Roman"/>
          <w:sz w:val="24"/>
          <w:szCs w:val="24"/>
        </w:rPr>
        <w:t xml:space="preserve"> abu pušu maksājumu saskaņošanu;</w:t>
      </w:r>
    </w:p>
    <w:p w14:paraId="24BB7989" w14:textId="413C63AF" w:rsidR="005D0D2B"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7645559"/>
          <w14:checkbox>
            <w14:checked w14:val="0"/>
            <w14:checkedState w14:val="2612" w14:font="MS Gothic"/>
            <w14:uncheckedState w14:val="2610" w14:font="MS Gothic"/>
          </w14:checkbox>
        </w:sdtPr>
        <w:sdtEndPr/>
        <w:sdtContent>
          <w:r w:rsidR="00A9725E">
            <w:rPr>
              <w:rFonts w:ascii="MS Gothic" w:eastAsia="MS Gothic" w:hAnsi="MS Gothic" w:cs="Times New Roman" w:hint="eastAsia"/>
              <w:sz w:val="24"/>
              <w:szCs w:val="24"/>
            </w:rPr>
            <w:t>☐</w:t>
          </w:r>
        </w:sdtContent>
      </w:sdt>
      <w:r w:rsidR="00A9725E">
        <w:rPr>
          <w:rFonts w:ascii="Times New Roman" w:hAnsi="Times New Roman" w:cs="Times New Roman"/>
          <w:sz w:val="24"/>
          <w:szCs w:val="24"/>
        </w:rPr>
        <w:t xml:space="preserve"> - cits variants: __________________________________________________________</w:t>
      </w:r>
      <w:r w:rsidR="009202FF">
        <w:rPr>
          <w:rFonts w:ascii="Times New Roman" w:hAnsi="Times New Roman" w:cs="Times New Roman"/>
          <w:sz w:val="24"/>
          <w:szCs w:val="24"/>
        </w:rPr>
        <w:t>.</w:t>
      </w:r>
    </w:p>
    <w:p w14:paraId="70BE52D2" w14:textId="232EB5FA" w:rsidR="00A9725E" w:rsidRDefault="00A9725E" w:rsidP="00A9725E">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4.3.2. </w:t>
      </w:r>
      <w:r w:rsidR="00782553">
        <w:rPr>
          <w:rFonts w:ascii="Times New Roman" w:hAnsi="Times New Roman" w:cs="Times New Roman"/>
          <w:sz w:val="24"/>
          <w:szCs w:val="24"/>
        </w:rPr>
        <w:t>Atkritumu tvertņu nomas izmaksas</w:t>
      </w:r>
      <w:r>
        <w:rPr>
          <w:rFonts w:ascii="Times New Roman" w:hAnsi="Times New Roman" w:cs="Times New Roman"/>
          <w:sz w:val="24"/>
          <w:szCs w:val="24"/>
        </w:rPr>
        <w:t xml:space="preserve">, ja </w:t>
      </w:r>
      <w:r w:rsidR="00782553">
        <w:rPr>
          <w:rFonts w:ascii="Times New Roman" w:hAnsi="Times New Roman" w:cs="Times New Roman"/>
          <w:sz w:val="24"/>
          <w:szCs w:val="24"/>
        </w:rPr>
        <w:t>izvedamo atkritumu konteiners nav piepildīts</w:t>
      </w:r>
      <w:r w:rsidR="009202FF">
        <w:rPr>
          <w:rFonts w:ascii="Times New Roman" w:hAnsi="Times New Roman" w:cs="Times New Roman"/>
          <w:sz w:val="24"/>
          <w:szCs w:val="24"/>
        </w:rPr>
        <w:t xml:space="preserve"> vismaz par ½ no kopējā tilpuma, ir</w:t>
      </w:r>
      <w:r w:rsidR="00782553">
        <w:rPr>
          <w:rFonts w:ascii="Times New Roman" w:hAnsi="Times New Roman" w:cs="Times New Roman"/>
          <w:sz w:val="24"/>
          <w:szCs w:val="24"/>
        </w:rPr>
        <w:t>:</w:t>
      </w:r>
    </w:p>
    <w:p w14:paraId="655F733E" w14:textId="3F9D7491" w:rsidR="00782553"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729801769"/>
          <w14:checkbox>
            <w14:checked w14:val="0"/>
            <w14:checkedState w14:val="2612" w14:font="MS Gothic"/>
            <w14:uncheckedState w14:val="2610" w14:font="MS Gothic"/>
          </w14:checkbox>
        </w:sdtPr>
        <w:sdtEndPr/>
        <w:sdtContent>
          <w:r w:rsidR="00782553">
            <w:rPr>
              <w:rFonts w:ascii="MS Gothic" w:eastAsia="MS Gothic" w:hAnsi="MS Gothic" w:cs="Times New Roman" w:hint="eastAsia"/>
              <w:sz w:val="24"/>
              <w:szCs w:val="24"/>
            </w:rPr>
            <w:t>☐</w:t>
          </w:r>
        </w:sdtContent>
      </w:sdt>
      <w:r w:rsidR="00782553">
        <w:rPr>
          <w:rFonts w:ascii="Times New Roman" w:hAnsi="Times New Roman" w:cs="Times New Roman"/>
          <w:sz w:val="24"/>
          <w:szCs w:val="24"/>
        </w:rPr>
        <w:t xml:space="preserve"> - nemainīgas;</w:t>
      </w:r>
    </w:p>
    <w:p w14:paraId="19D500F2" w14:textId="77777777" w:rsidR="00782553"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602529905"/>
          <w14:checkbox>
            <w14:checked w14:val="0"/>
            <w14:checkedState w14:val="2612" w14:font="MS Gothic"/>
            <w14:uncheckedState w14:val="2610" w14:font="MS Gothic"/>
          </w14:checkbox>
        </w:sdtPr>
        <w:sdtEndPr/>
        <w:sdtContent>
          <w:r w:rsidR="00782553">
            <w:rPr>
              <w:rFonts w:ascii="MS Gothic" w:eastAsia="MS Gothic" w:hAnsi="MS Gothic" w:cs="Times New Roman" w:hint="eastAsia"/>
              <w:sz w:val="24"/>
              <w:szCs w:val="24"/>
            </w:rPr>
            <w:t>☐</w:t>
          </w:r>
        </w:sdtContent>
      </w:sdt>
      <w:r w:rsidR="00782553">
        <w:rPr>
          <w:rFonts w:ascii="Times New Roman" w:hAnsi="Times New Roman" w:cs="Times New Roman"/>
          <w:sz w:val="24"/>
          <w:szCs w:val="24"/>
        </w:rPr>
        <w:t xml:space="preserve"> - tas IETEKMĒ cenu par izvedamo atkritumu 1 tonnu vai citu mērvienību, līgumam izbeidzoties, veicot  abu pušu maksājumu saskaņošanu;</w:t>
      </w:r>
    </w:p>
    <w:p w14:paraId="2BE0BFEE" w14:textId="2AF6EBBE" w:rsidR="009202FF"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565075992"/>
          <w14:checkbox>
            <w14:checked w14:val="0"/>
            <w14:checkedState w14:val="2612" w14:font="MS Gothic"/>
            <w14:uncheckedState w14:val="2610" w14:font="MS Gothic"/>
          </w14:checkbox>
        </w:sdtPr>
        <w:sdtEndPr/>
        <w:sdtContent>
          <w:r w:rsidR="00782553">
            <w:rPr>
              <w:rFonts w:ascii="MS Gothic" w:eastAsia="MS Gothic" w:hAnsi="MS Gothic" w:cs="Times New Roman" w:hint="eastAsia"/>
              <w:sz w:val="24"/>
              <w:szCs w:val="24"/>
            </w:rPr>
            <w:t>☐</w:t>
          </w:r>
        </w:sdtContent>
      </w:sdt>
      <w:r w:rsidR="00782553">
        <w:rPr>
          <w:rFonts w:ascii="Times New Roman" w:hAnsi="Times New Roman" w:cs="Times New Roman"/>
          <w:sz w:val="24"/>
          <w:szCs w:val="24"/>
        </w:rPr>
        <w:t xml:space="preserve"> - </w:t>
      </w:r>
      <w:r w:rsidR="009202FF">
        <w:rPr>
          <w:rFonts w:ascii="Times New Roman" w:hAnsi="Times New Roman" w:cs="Times New Roman"/>
          <w:sz w:val="24"/>
          <w:szCs w:val="24"/>
        </w:rPr>
        <w:t>tas IETEKMĒ cenu par atkritumu tvertnes nomu;</w:t>
      </w:r>
    </w:p>
    <w:p w14:paraId="35EF2CC2" w14:textId="44C919EC" w:rsidR="00A9725E" w:rsidRPr="009202FF" w:rsidRDefault="00482C2A" w:rsidP="00482C2A">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438526308"/>
          <w14:checkbox>
            <w14:checked w14:val="0"/>
            <w14:checkedState w14:val="2612" w14:font="MS Gothic"/>
            <w14:uncheckedState w14:val="2610" w14:font="MS Gothic"/>
          </w14:checkbox>
        </w:sdtPr>
        <w:sdtEndPr/>
        <w:sdtContent>
          <w:r w:rsidR="009202FF">
            <w:rPr>
              <w:rFonts w:ascii="MS Gothic" w:eastAsia="MS Gothic" w:hAnsi="MS Gothic" w:cs="Times New Roman" w:hint="eastAsia"/>
              <w:sz w:val="24"/>
              <w:szCs w:val="24"/>
            </w:rPr>
            <w:t>☐</w:t>
          </w:r>
        </w:sdtContent>
      </w:sdt>
      <w:r w:rsidR="009202FF">
        <w:rPr>
          <w:rFonts w:ascii="Times New Roman" w:hAnsi="Times New Roman" w:cs="Times New Roman"/>
          <w:sz w:val="24"/>
          <w:szCs w:val="24"/>
        </w:rPr>
        <w:t xml:space="preserve"> - cits variants: __________________________________________________________</w:t>
      </w:r>
      <w:r>
        <w:rPr>
          <w:rFonts w:ascii="Times New Roman" w:hAnsi="Times New Roman" w:cs="Times New Roman"/>
          <w:sz w:val="24"/>
          <w:szCs w:val="24"/>
        </w:rPr>
        <w:t>.</w:t>
      </w:r>
    </w:p>
    <w:p w14:paraId="5D310EAC" w14:textId="71F45B68" w:rsidR="001C3978" w:rsidRDefault="001C3978" w:rsidP="001C397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3</w:t>
      </w:r>
      <w:r>
        <w:rPr>
          <w:rFonts w:ascii="Times New Roman" w:hAnsi="Times New Roman" w:cs="Times New Roman"/>
          <w:sz w:val="24"/>
          <w:szCs w:val="24"/>
        </w:rPr>
        <w:t>.</w:t>
      </w:r>
      <w:sdt>
        <w:sdtPr>
          <w:rPr>
            <w:rFonts w:ascii="Times New Roman" w:hAnsi="Times New Roman" w:cs="Times New Roman"/>
            <w:bCs/>
            <w:sz w:val="24"/>
            <w:szCs w:val="24"/>
            <w:lang w:eastAsia="ar-SA"/>
          </w:rPr>
          <w:id w:val="1818843765"/>
          <w14:checkbox>
            <w14:checked w14:val="0"/>
            <w14:checkedState w14:val="2612" w14:font="MS Gothic"/>
            <w14:uncheckedState w14:val="2610" w14:font="MS Gothic"/>
          </w14:checkbox>
        </w:sdtPr>
        <w:sdtContent>
          <w:r w:rsidR="006E7832">
            <w:rPr>
              <w:rFonts w:ascii="MS Gothic" w:eastAsia="MS Gothic" w:hAnsi="MS Gothic" w:cs="Times New Roman" w:hint="eastAsia"/>
              <w:bCs/>
              <w:sz w:val="24"/>
              <w:szCs w:val="24"/>
              <w:lang w:eastAsia="ar-SA"/>
            </w:rPr>
            <w:t>☐</w:t>
          </w:r>
        </w:sdtContent>
      </w:sdt>
      <w:r w:rsidR="006E7832">
        <w:rPr>
          <w:rFonts w:ascii="Times New Roman" w:hAnsi="Times New Roman" w:cs="Times New Roman"/>
          <w:bCs/>
          <w:sz w:val="24"/>
          <w:szCs w:val="24"/>
          <w:lang w:eastAsia="ar-SA"/>
        </w:rPr>
        <w:t xml:space="preserve"> </w:t>
      </w:r>
      <w:r w:rsidR="006E7832">
        <w:rPr>
          <w:rFonts w:ascii="Times New Roman" w:hAnsi="Times New Roman" w:cs="Times New Roman"/>
          <w:sz w:val="24"/>
          <w:szCs w:val="24"/>
        </w:rPr>
        <w:t xml:space="preserve">Pretendents apliecina, ka tas </w:t>
      </w:r>
      <w:r>
        <w:rPr>
          <w:rFonts w:ascii="Times New Roman" w:hAnsi="Times New Roman" w:cs="Times New Roman"/>
          <w:sz w:val="24"/>
          <w:szCs w:val="24"/>
        </w:rPr>
        <w:t>var savākt un izvest</w:t>
      </w:r>
      <w:r w:rsidRPr="001C3978">
        <w:rPr>
          <w:rFonts w:ascii="Times New Roman" w:hAnsi="Times New Roman" w:cs="Times New Roman"/>
          <w:sz w:val="24"/>
          <w:szCs w:val="24"/>
        </w:rPr>
        <w:t xml:space="preserve"> atkritumu veidus, kas nav iekļauti tehniskajā specifikācijā attiecīgajā iepirkuma daļā</w:t>
      </w:r>
      <w:r>
        <w:rPr>
          <w:rFonts w:ascii="Times New Roman" w:hAnsi="Times New Roman" w:cs="Times New Roman"/>
          <w:sz w:val="24"/>
          <w:szCs w:val="24"/>
        </w:rPr>
        <w:t xml:space="preserve"> iekļautajām klasēm (vai klasei), </w:t>
      </w:r>
      <w:r w:rsidRPr="001C3978">
        <w:rPr>
          <w:rFonts w:ascii="Times New Roman" w:hAnsi="Times New Roman" w:cs="Times New Roman"/>
          <w:sz w:val="24"/>
          <w:szCs w:val="24"/>
        </w:rPr>
        <w:t xml:space="preserve">bet </w:t>
      </w:r>
      <w:r>
        <w:rPr>
          <w:rFonts w:ascii="Times New Roman" w:hAnsi="Times New Roman" w:cs="Times New Roman"/>
          <w:sz w:val="24"/>
          <w:szCs w:val="24"/>
        </w:rPr>
        <w:t xml:space="preserve">attiecīgie atkritumi </w:t>
      </w:r>
      <w:r w:rsidRPr="001C3978">
        <w:rPr>
          <w:rFonts w:ascii="Times New Roman" w:hAnsi="Times New Roman" w:cs="Times New Roman"/>
          <w:sz w:val="24"/>
          <w:szCs w:val="24"/>
        </w:rPr>
        <w:t xml:space="preserve">atbilst </w:t>
      </w:r>
      <w:r w:rsidR="006E7832">
        <w:rPr>
          <w:rFonts w:ascii="Times New Roman" w:hAnsi="Times New Roman" w:cs="Times New Roman"/>
          <w:sz w:val="24"/>
          <w:szCs w:val="24"/>
        </w:rPr>
        <w:t xml:space="preserve">iepirkuma daļai norādītajai atkritumu grupai, ko </w:t>
      </w:r>
      <w:r w:rsidRPr="001C3978">
        <w:rPr>
          <w:rFonts w:ascii="Times New Roman" w:hAnsi="Times New Roman" w:cs="Times New Roman"/>
          <w:sz w:val="24"/>
          <w:szCs w:val="24"/>
        </w:rPr>
        <w:t>apliecina</w:t>
      </w:r>
      <w:r w:rsidR="006E7832">
        <w:rPr>
          <w:rFonts w:ascii="Times New Roman" w:hAnsi="Times New Roman" w:cs="Times New Roman"/>
          <w:sz w:val="24"/>
          <w:szCs w:val="24"/>
        </w:rPr>
        <w:t xml:space="preserve"> Valsts vides dienesta izsniegta atļauja šādu atkritumu savākšanai un izvešanai</w:t>
      </w:r>
      <w:r w:rsidR="00E5457E">
        <w:rPr>
          <w:rFonts w:ascii="Times New Roman" w:hAnsi="Times New Roman" w:cs="Times New Roman"/>
          <w:sz w:val="24"/>
          <w:szCs w:val="24"/>
        </w:rPr>
        <w:t>.</w:t>
      </w:r>
    </w:p>
    <w:p w14:paraId="19FE7776" w14:textId="7ABCDE4A" w:rsidR="00667522" w:rsidRDefault="00667522" w:rsidP="00482C2A">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4.4. </w:t>
      </w:r>
      <w:sdt>
        <w:sdtPr>
          <w:rPr>
            <w:rFonts w:ascii="Times New Roman" w:hAnsi="Times New Roman" w:cs="Times New Roman"/>
            <w:bCs/>
            <w:sz w:val="24"/>
            <w:szCs w:val="24"/>
            <w:lang w:eastAsia="ar-SA"/>
          </w:rPr>
          <w:id w:val="-1106194870"/>
          <w14:checkbox>
            <w14:checked w14:val="0"/>
            <w14:checkedState w14:val="2612" w14:font="MS Gothic"/>
            <w14:uncheckedState w14:val="2610" w14:font="MS Gothic"/>
          </w14:checkbox>
        </w:sdtPr>
        <w:sdtEndPr/>
        <w:sdtContent>
          <w:r w:rsidR="006E7832">
            <w:rPr>
              <w:rFonts w:ascii="MS Gothic" w:eastAsia="MS Gothic" w:hAnsi="MS Gothic" w:cs="Times New Roman" w:hint="eastAsia"/>
              <w:bCs/>
              <w:sz w:val="24"/>
              <w:szCs w:val="24"/>
              <w:lang w:eastAsia="ar-SA"/>
            </w:rPr>
            <w:t>☐</w:t>
          </w:r>
        </w:sdtContent>
      </w:sdt>
      <w:r w:rsidR="006E7832">
        <w:rPr>
          <w:rFonts w:ascii="Times New Roman" w:hAnsi="Times New Roman" w:cs="Times New Roman"/>
          <w:bCs/>
          <w:sz w:val="24"/>
          <w:szCs w:val="24"/>
          <w:lang w:eastAsia="ar-SA"/>
        </w:rPr>
        <w:t xml:space="preserve"> </w:t>
      </w:r>
      <w:r w:rsidR="00A211B6">
        <w:rPr>
          <w:rFonts w:ascii="Times New Roman" w:hAnsi="Times New Roman" w:cs="Times New Roman"/>
          <w:sz w:val="24"/>
          <w:szCs w:val="24"/>
        </w:rPr>
        <w:t>Pretendents apliecina</w:t>
      </w:r>
      <w:r>
        <w:rPr>
          <w:rFonts w:ascii="Times New Roman" w:hAnsi="Times New Roman" w:cs="Times New Roman"/>
          <w:bCs/>
          <w:sz w:val="24"/>
          <w:szCs w:val="24"/>
          <w:lang w:eastAsia="ar-SA"/>
        </w:rPr>
        <w:t xml:space="preserve">, ka nav iebildumu par zemāk minēto </w:t>
      </w:r>
      <w:r w:rsidR="008F7830">
        <w:rPr>
          <w:rFonts w:ascii="Times New Roman" w:hAnsi="Times New Roman" w:cs="Times New Roman"/>
          <w:bCs/>
          <w:sz w:val="24"/>
          <w:szCs w:val="24"/>
          <w:lang w:eastAsia="ar-SA"/>
        </w:rPr>
        <w:t xml:space="preserve">noteikumu </w:t>
      </w:r>
      <w:r>
        <w:rPr>
          <w:rFonts w:ascii="Times New Roman" w:hAnsi="Times New Roman" w:cs="Times New Roman"/>
          <w:bCs/>
          <w:sz w:val="24"/>
          <w:szCs w:val="24"/>
          <w:lang w:eastAsia="ar-SA"/>
        </w:rPr>
        <w:t xml:space="preserve">redakciju par papildu apjomu un papildu atkritumu veidu </w:t>
      </w:r>
      <w:r w:rsidR="008F7830">
        <w:rPr>
          <w:rFonts w:ascii="Times New Roman" w:hAnsi="Times New Roman" w:cs="Times New Roman"/>
          <w:bCs/>
          <w:sz w:val="24"/>
          <w:szCs w:val="24"/>
          <w:lang w:eastAsia="ar-SA"/>
        </w:rPr>
        <w:t xml:space="preserve">papildu izvešanas iespējām, ko plānots iekļaut </w:t>
      </w:r>
      <w:r>
        <w:rPr>
          <w:rFonts w:ascii="Times New Roman" w:hAnsi="Times New Roman" w:cs="Times New Roman"/>
          <w:bCs/>
          <w:sz w:val="24"/>
          <w:szCs w:val="24"/>
          <w:lang w:eastAsia="ar-SA"/>
        </w:rPr>
        <w:t>iepirkuma līgumprojektā:</w:t>
      </w:r>
    </w:p>
    <w:p w14:paraId="591A18ED" w14:textId="49D10616" w:rsidR="00667522" w:rsidRPr="00846A3C" w:rsidRDefault="00482C2A" w:rsidP="00482C2A">
      <w:pPr>
        <w:spacing w:after="0" w:line="240" w:lineRule="auto"/>
        <w:ind w:left="567"/>
        <w:jc w:val="both"/>
        <w:rPr>
          <w:rFonts w:ascii="Times New Roman" w:eastAsia="Times New Roman" w:hAnsi="Times New Roman"/>
          <w:sz w:val="24"/>
          <w:szCs w:val="24"/>
        </w:rPr>
      </w:pPr>
      <w:sdt>
        <w:sdtPr>
          <w:rPr>
            <w:rFonts w:ascii="Times New Roman" w:hAnsi="Times New Roman"/>
            <w:sz w:val="24"/>
            <w:szCs w:val="24"/>
          </w:rPr>
          <w:id w:val="-577133552"/>
          <w14:checkbox>
            <w14:checked w14:val="0"/>
            <w14:checkedState w14:val="2612" w14:font="MS Gothic"/>
            <w14:uncheckedState w14:val="2610" w14:font="MS Gothic"/>
          </w14:checkbox>
        </w:sdtPr>
        <w:sdtEndPr/>
        <w:sdtContent>
          <w:r w:rsidR="00667522" w:rsidRPr="00846A3C">
            <w:rPr>
              <w:rFonts w:ascii="MS Gothic" w:eastAsia="MS Gothic" w:hAnsi="MS Gothic" w:hint="eastAsia"/>
              <w:sz w:val="24"/>
              <w:szCs w:val="24"/>
            </w:rPr>
            <w:t>☐</w:t>
          </w:r>
        </w:sdtContent>
      </w:sdt>
      <w:r w:rsidR="00667522" w:rsidRPr="00846A3C">
        <w:rPr>
          <w:rFonts w:ascii="Times New Roman" w:hAnsi="Times New Roman"/>
          <w:sz w:val="24"/>
          <w:szCs w:val="24"/>
        </w:rPr>
        <w:t xml:space="preserve"> - Pasūtītājam ir tiesības vienoties ar Izpildītāju arī par tādu bīstamo un ražošanas atkritumu savākšana un utilizēšanu, kuri nav norādīti Līguma 1.pielikumā, ar nosacījumu, ka šādu atkritumu kopējais apjoms nevar pārsniegt 20 % no Līguma cenas. Šādā gadījumā Līdzēju pilnvarotās personas rakstiski nodošanas – pieņemšanas aktā vienojas par attiecīgo cenu</w:t>
      </w:r>
      <w:r w:rsidR="00846A3C" w:rsidRPr="00846A3C">
        <w:rPr>
          <w:rFonts w:ascii="Times New Roman" w:hAnsi="Times New Roman"/>
          <w:sz w:val="24"/>
          <w:szCs w:val="24"/>
        </w:rPr>
        <w:t>.</w:t>
      </w:r>
    </w:p>
    <w:p w14:paraId="048F2855" w14:textId="77777777" w:rsidR="00667522" w:rsidRPr="00846A3C" w:rsidRDefault="00667522" w:rsidP="00482C2A">
      <w:pPr>
        <w:spacing w:after="0" w:line="240" w:lineRule="auto"/>
        <w:ind w:left="567"/>
        <w:rPr>
          <w:rFonts w:ascii="Times New Roman" w:hAnsi="Times New Roman"/>
          <w:sz w:val="24"/>
          <w:szCs w:val="24"/>
        </w:rPr>
      </w:pPr>
    </w:p>
    <w:p w14:paraId="030B0818" w14:textId="543E55F3" w:rsidR="00667522" w:rsidRDefault="00482C2A" w:rsidP="00482C2A">
      <w:pPr>
        <w:spacing w:after="0" w:line="240" w:lineRule="auto"/>
        <w:ind w:left="567"/>
        <w:contextualSpacing/>
        <w:jc w:val="both"/>
        <w:rPr>
          <w:rFonts w:ascii="Times New Roman" w:hAnsi="Times New Roman"/>
          <w:sz w:val="24"/>
          <w:szCs w:val="24"/>
        </w:rPr>
      </w:pPr>
      <w:sdt>
        <w:sdtPr>
          <w:rPr>
            <w:rFonts w:ascii="Times New Roman" w:hAnsi="Times New Roman"/>
            <w:sz w:val="24"/>
            <w:szCs w:val="24"/>
          </w:rPr>
          <w:id w:val="-884802777"/>
          <w14:checkbox>
            <w14:checked w14:val="0"/>
            <w14:checkedState w14:val="2612" w14:font="MS Gothic"/>
            <w14:uncheckedState w14:val="2610" w14:font="MS Gothic"/>
          </w14:checkbox>
        </w:sdtPr>
        <w:sdtEndPr/>
        <w:sdtContent>
          <w:r w:rsidR="00667522" w:rsidRPr="00846A3C">
            <w:rPr>
              <w:rFonts w:ascii="MS Gothic" w:eastAsia="MS Gothic" w:hAnsi="MS Gothic" w:hint="eastAsia"/>
              <w:sz w:val="24"/>
              <w:szCs w:val="24"/>
            </w:rPr>
            <w:t>☐</w:t>
          </w:r>
        </w:sdtContent>
      </w:sdt>
      <w:r w:rsidR="00667522" w:rsidRPr="00846A3C">
        <w:rPr>
          <w:rFonts w:ascii="Times New Roman" w:hAnsi="Times New Roman"/>
          <w:sz w:val="24"/>
          <w:szCs w:val="24"/>
        </w:rPr>
        <w:t xml:space="preserve"> - Pasūtītājam ir tiesības vienoties ar Pasūtītāju arī par tādu bīstamo un ražošanas atkritumu savākšanu un utilizēšanu, kuri nav norādīti Līguma 1.pielikumā. Šādā gadījumā Līdzēju pilnvarotās personas rakstiski nodošanas – pieņemšanas aktā vienojas par attiecīgo cenu</w:t>
      </w:r>
      <w:r w:rsidR="00846A3C" w:rsidRPr="00846A3C">
        <w:rPr>
          <w:rFonts w:ascii="Times New Roman" w:hAnsi="Times New Roman"/>
          <w:sz w:val="24"/>
          <w:szCs w:val="24"/>
        </w:rPr>
        <w:t>.</w:t>
      </w:r>
    </w:p>
    <w:p w14:paraId="2689ADA1" w14:textId="77777777" w:rsidR="00846A3C" w:rsidRPr="00846A3C" w:rsidRDefault="00846A3C" w:rsidP="00667522">
      <w:pPr>
        <w:spacing w:after="0" w:line="240" w:lineRule="auto"/>
        <w:contextualSpacing/>
        <w:jc w:val="both"/>
        <w:rPr>
          <w:rFonts w:ascii="Times New Roman" w:eastAsia="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339"/>
      </w:tblGrid>
      <w:tr w:rsidR="00846A3C" w:rsidRPr="00D15DD9" w14:paraId="295ADC75" w14:textId="77777777" w:rsidTr="00753503">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2ECA7E45" w14:textId="5EAAE0FA" w:rsidR="00846A3C" w:rsidRPr="00E04962" w:rsidRDefault="00846A3C" w:rsidP="00846A3C">
            <w:pPr>
              <w:spacing w:before="120" w:after="0" w:line="240" w:lineRule="auto"/>
              <w:jc w:val="both"/>
              <w:rPr>
                <w:rFonts w:ascii="Times New Roman" w:eastAsia="Calibri" w:hAnsi="Times New Roman" w:cs="Times New Roman"/>
                <w:i/>
                <w:iCs/>
                <w:sz w:val="24"/>
                <w:szCs w:val="24"/>
              </w:rPr>
            </w:pPr>
            <w:r w:rsidRPr="00E04962">
              <w:rPr>
                <w:rFonts w:ascii="Times New Roman" w:eastAsia="Calibri" w:hAnsi="Times New Roman" w:cs="Times New Roman"/>
                <w:i/>
                <w:iCs/>
                <w:sz w:val="24"/>
                <w:szCs w:val="24"/>
              </w:rPr>
              <w:t>Lūdzu sniegt detalizēt</w:t>
            </w:r>
            <w:r>
              <w:rPr>
                <w:rFonts w:ascii="Times New Roman" w:eastAsia="Calibri" w:hAnsi="Times New Roman" w:cs="Times New Roman"/>
                <w:i/>
                <w:iCs/>
                <w:sz w:val="24"/>
                <w:szCs w:val="24"/>
              </w:rPr>
              <w:t>u viedokli (raksturojot iebildumu raksturu), ja iebildumi par augstāk minēto nosacījumu iekļaušanu plānotā iepirkuma līgumprojektā.</w:t>
            </w:r>
          </w:p>
        </w:tc>
      </w:tr>
    </w:tbl>
    <w:p w14:paraId="7559642A" w14:textId="4094EC3F" w:rsidR="009202FF" w:rsidRDefault="009202FF" w:rsidP="0034305C">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4.</w:t>
      </w:r>
      <w:r w:rsidR="00846A3C">
        <w:rPr>
          <w:rFonts w:ascii="Times New Roman" w:hAnsi="Times New Roman" w:cs="Times New Roman"/>
          <w:bCs/>
          <w:sz w:val="24"/>
          <w:szCs w:val="24"/>
          <w:lang w:eastAsia="ar-SA"/>
        </w:rPr>
        <w:t>5</w:t>
      </w:r>
      <w:r>
        <w:rPr>
          <w:rFonts w:ascii="Times New Roman" w:hAnsi="Times New Roman" w:cs="Times New Roman"/>
          <w:bCs/>
          <w:sz w:val="24"/>
          <w:szCs w:val="24"/>
          <w:lang w:eastAsia="ar-SA"/>
        </w:rPr>
        <w:t>. Atkritumu tvertņu piegāde</w:t>
      </w:r>
      <w:r w:rsidR="00687652">
        <w:rPr>
          <w:rFonts w:ascii="Times New Roman" w:hAnsi="Times New Roman" w:cs="Times New Roman"/>
          <w:bCs/>
          <w:sz w:val="24"/>
          <w:szCs w:val="24"/>
          <w:lang w:eastAsia="ar-SA"/>
        </w:rPr>
        <w:t xml:space="preserve"> (visās iepirkuma daļās, izņemot 3. daļu, kurā atkritu</w:t>
      </w:r>
      <w:r w:rsidR="00E00E81">
        <w:rPr>
          <w:rFonts w:ascii="Times New Roman" w:hAnsi="Times New Roman" w:cs="Times New Roman"/>
          <w:bCs/>
          <w:sz w:val="24"/>
          <w:szCs w:val="24"/>
          <w:lang w:eastAsia="ar-SA"/>
        </w:rPr>
        <w:t>mu</w:t>
      </w:r>
      <w:r w:rsidR="00687652">
        <w:rPr>
          <w:rFonts w:ascii="Times New Roman" w:hAnsi="Times New Roman" w:cs="Times New Roman"/>
          <w:bCs/>
          <w:sz w:val="24"/>
          <w:szCs w:val="24"/>
          <w:lang w:eastAsia="ar-SA"/>
        </w:rPr>
        <w:t xml:space="preserve"> tvertnes ir pasūtītājā rīcībā un tie nav papildus nepieciešami) veicama ___darba dienu laikā pēc līguma noslēgšanas.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339"/>
      </w:tblGrid>
      <w:tr w:rsidR="00687652" w:rsidRPr="00D15DD9" w14:paraId="1A2C103A" w14:textId="77777777" w:rsidTr="00687652">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0D9E7AAF" w14:textId="13D5334A" w:rsidR="00687652" w:rsidRDefault="00687652" w:rsidP="002409AB">
            <w:pPr>
              <w:spacing w:before="120" w:after="0" w:line="240" w:lineRule="auto"/>
              <w:jc w:val="both"/>
              <w:rPr>
                <w:rFonts w:ascii="Times New Roman" w:eastAsia="Calibri" w:hAnsi="Times New Roman" w:cs="Times New Roman"/>
                <w:i/>
                <w:iCs/>
                <w:sz w:val="24"/>
                <w:szCs w:val="24"/>
              </w:rPr>
            </w:pPr>
            <w:r w:rsidRPr="00E04962">
              <w:rPr>
                <w:rFonts w:ascii="Times New Roman" w:eastAsia="Calibri" w:hAnsi="Times New Roman" w:cs="Times New Roman"/>
                <w:i/>
                <w:iCs/>
                <w:sz w:val="24"/>
                <w:szCs w:val="24"/>
              </w:rPr>
              <w:t xml:space="preserve">Lūdzu sniegt detalizētāku informāciju, ja atkritumu tvertņu piegādes ātruma atkarīgs no atkritumu tvertņu </w:t>
            </w:r>
            <w:r w:rsidR="00E04962" w:rsidRPr="00E04962">
              <w:rPr>
                <w:rFonts w:ascii="Times New Roman" w:eastAsia="Calibri" w:hAnsi="Times New Roman" w:cs="Times New Roman"/>
                <w:i/>
                <w:iCs/>
                <w:sz w:val="24"/>
                <w:szCs w:val="24"/>
              </w:rPr>
              <w:t>veida</w:t>
            </w:r>
            <w:r w:rsidRPr="00E04962">
              <w:rPr>
                <w:rFonts w:ascii="Times New Roman" w:eastAsia="Calibri" w:hAnsi="Times New Roman" w:cs="Times New Roman"/>
                <w:i/>
                <w:iCs/>
                <w:sz w:val="24"/>
                <w:szCs w:val="24"/>
              </w:rPr>
              <w:t xml:space="preserve"> noteiktam atkritumu veidam (klasei)</w:t>
            </w:r>
            <w:r w:rsidR="00E04962">
              <w:rPr>
                <w:rFonts w:ascii="Times New Roman" w:eastAsia="Calibri" w:hAnsi="Times New Roman" w:cs="Times New Roman"/>
                <w:i/>
                <w:iCs/>
                <w:sz w:val="24"/>
                <w:szCs w:val="24"/>
              </w:rPr>
              <w:t>.</w:t>
            </w:r>
          </w:p>
          <w:p w14:paraId="435E77F0" w14:textId="7AA64282" w:rsidR="00E04962" w:rsidRPr="00E04962" w:rsidRDefault="00E04962" w:rsidP="002409AB">
            <w:pPr>
              <w:spacing w:before="120" w:after="0" w:line="240" w:lineRule="auto"/>
              <w:jc w:val="both"/>
              <w:rPr>
                <w:rFonts w:ascii="Times New Roman" w:eastAsia="Calibri" w:hAnsi="Times New Roman" w:cs="Times New Roman"/>
                <w:i/>
                <w:iCs/>
                <w:sz w:val="24"/>
                <w:szCs w:val="24"/>
              </w:rPr>
            </w:pPr>
          </w:p>
        </w:tc>
      </w:tr>
    </w:tbl>
    <w:p w14:paraId="71272638" w14:textId="0596DD02" w:rsidR="0034305C" w:rsidRPr="00147FCA" w:rsidRDefault="0034305C" w:rsidP="0034305C">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4.</w:t>
      </w:r>
      <w:r w:rsidR="00846A3C">
        <w:rPr>
          <w:rFonts w:ascii="Times New Roman" w:hAnsi="Times New Roman" w:cs="Times New Roman"/>
          <w:bCs/>
          <w:sz w:val="24"/>
          <w:szCs w:val="24"/>
          <w:lang w:eastAsia="ar-SA"/>
        </w:rPr>
        <w:t>6</w:t>
      </w:r>
      <w:r>
        <w:rPr>
          <w:rFonts w:ascii="Times New Roman" w:hAnsi="Times New Roman" w:cs="Times New Roman"/>
          <w:bCs/>
          <w:sz w:val="24"/>
          <w:szCs w:val="24"/>
          <w:lang w:eastAsia="ar-SA"/>
        </w:rPr>
        <w:t xml:space="preserve">. </w:t>
      </w:r>
      <w:r w:rsidRPr="00EB501C">
        <w:rPr>
          <w:rFonts w:ascii="Times New Roman" w:hAnsi="Times New Roman" w:cs="Times New Roman"/>
          <w:bCs/>
          <w:sz w:val="24"/>
          <w:szCs w:val="24"/>
          <w:lang w:eastAsia="ar-SA"/>
        </w:rPr>
        <w:t>Lūdzu sniegt informāciju par preču cenu nemainīguma nodrošināšanu sadarbības laikā:</w:t>
      </w:r>
    </w:p>
    <w:p w14:paraId="05F22536" w14:textId="0D9CF8AA" w:rsidR="0034305C" w:rsidRPr="00EB501C" w:rsidRDefault="00482C2A" w:rsidP="0034305C">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911236904"/>
          <w14:checkbox>
            <w14:checked w14:val="0"/>
            <w14:checkedState w14:val="2612" w14:font="MS Gothic"/>
            <w14:uncheckedState w14:val="2610" w14:font="MS Gothic"/>
          </w14:checkbox>
        </w:sdtPr>
        <w:sdtEndPr/>
        <w:sdtContent>
          <w:r w:rsidR="0034305C" w:rsidRPr="00EB501C">
            <w:rPr>
              <w:rFonts w:ascii="Segoe UI Symbol" w:eastAsia="MS Gothic" w:hAnsi="Segoe UI Symbol" w:cs="Segoe UI Symbol"/>
              <w:szCs w:val="24"/>
            </w:rPr>
            <w:t>☐</w:t>
          </w:r>
        </w:sdtContent>
      </w:sdt>
      <w:r w:rsidR="0034305C" w:rsidRPr="00EB501C">
        <w:rPr>
          <w:rFonts w:ascii="Times New Roman" w:hAnsi="Times New Roman"/>
          <w:szCs w:val="24"/>
        </w:rPr>
        <w:t xml:space="preserve">  maksimālais termiņš: </w:t>
      </w:r>
      <w:r w:rsidR="0034305C">
        <w:rPr>
          <w:rFonts w:ascii="Times New Roman" w:hAnsi="Times New Roman"/>
          <w:szCs w:val="24"/>
        </w:rPr>
        <w:t>12</w:t>
      </w:r>
      <w:r w:rsidR="0034305C" w:rsidRPr="00EB501C">
        <w:rPr>
          <w:rFonts w:ascii="Times New Roman" w:hAnsi="Times New Roman"/>
          <w:szCs w:val="24"/>
        </w:rPr>
        <w:t xml:space="preserve"> mēneši;</w:t>
      </w:r>
    </w:p>
    <w:p w14:paraId="358A4DA1" w14:textId="16032C7F" w:rsidR="0034305C" w:rsidRDefault="00482C2A" w:rsidP="0034305C">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841468852"/>
          <w14:checkbox>
            <w14:checked w14:val="0"/>
            <w14:checkedState w14:val="2612" w14:font="MS Gothic"/>
            <w14:uncheckedState w14:val="2610" w14:font="MS Gothic"/>
          </w14:checkbox>
        </w:sdtPr>
        <w:sdtEndPr/>
        <w:sdtContent>
          <w:r w:rsidR="0034305C" w:rsidRPr="00EB501C">
            <w:rPr>
              <w:rFonts w:ascii="Segoe UI Symbol" w:eastAsia="MS Gothic" w:hAnsi="Segoe UI Symbol" w:cs="Segoe UI Symbol"/>
              <w:szCs w:val="24"/>
            </w:rPr>
            <w:t>☐</w:t>
          </w:r>
        </w:sdtContent>
      </w:sdt>
      <w:r w:rsidR="0034305C" w:rsidRPr="00EB501C">
        <w:rPr>
          <w:rFonts w:ascii="Times New Roman" w:hAnsi="Times New Roman"/>
          <w:szCs w:val="24"/>
        </w:rPr>
        <w:t xml:space="preserve">  maksimālais termiņš: </w:t>
      </w:r>
      <w:r w:rsidR="0034305C">
        <w:rPr>
          <w:rFonts w:ascii="Times New Roman" w:hAnsi="Times New Roman"/>
          <w:szCs w:val="24"/>
        </w:rPr>
        <w:t>24</w:t>
      </w:r>
      <w:r w:rsidR="0034305C" w:rsidRPr="00EB501C">
        <w:rPr>
          <w:rFonts w:ascii="Times New Roman" w:hAnsi="Times New Roman"/>
          <w:szCs w:val="24"/>
        </w:rPr>
        <w:t xml:space="preserve"> mēneši</w:t>
      </w:r>
      <w:r w:rsidR="0034305C">
        <w:rPr>
          <w:rFonts w:ascii="Times New Roman" w:hAnsi="Times New Roman"/>
          <w:szCs w:val="24"/>
        </w:rPr>
        <w:t>;</w:t>
      </w:r>
    </w:p>
    <w:p w14:paraId="6990D687" w14:textId="5B2DF10C" w:rsidR="0034305C" w:rsidRPr="00EB501C" w:rsidRDefault="00482C2A" w:rsidP="0034305C">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265197082"/>
          <w14:checkbox>
            <w14:checked w14:val="0"/>
            <w14:checkedState w14:val="2612" w14:font="MS Gothic"/>
            <w14:uncheckedState w14:val="2610" w14:font="MS Gothic"/>
          </w14:checkbox>
        </w:sdtPr>
        <w:sdtEndPr/>
        <w:sdtContent>
          <w:r w:rsidR="0034305C" w:rsidRPr="00EB501C">
            <w:rPr>
              <w:rFonts w:ascii="Segoe UI Symbol" w:eastAsia="MS Gothic" w:hAnsi="Segoe UI Symbol" w:cs="Segoe UI Symbol"/>
              <w:szCs w:val="24"/>
            </w:rPr>
            <w:t>☐</w:t>
          </w:r>
        </w:sdtContent>
      </w:sdt>
      <w:r w:rsidR="0034305C" w:rsidRPr="00EB501C">
        <w:rPr>
          <w:rFonts w:ascii="Times New Roman" w:hAnsi="Times New Roman"/>
          <w:szCs w:val="24"/>
        </w:rPr>
        <w:t xml:space="preserve">  maksimālais termiņš: </w:t>
      </w:r>
      <w:r w:rsidR="0034305C">
        <w:rPr>
          <w:rFonts w:ascii="Times New Roman" w:hAnsi="Times New Roman"/>
          <w:szCs w:val="24"/>
        </w:rPr>
        <w:t>36</w:t>
      </w:r>
      <w:r w:rsidR="0034305C" w:rsidRPr="00EB501C">
        <w:rPr>
          <w:rFonts w:ascii="Times New Roman" w:hAnsi="Times New Roman"/>
          <w:szCs w:val="24"/>
        </w:rPr>
        <w:t xml:space="preserve"> mēneši.</w:t>
      </w:r>
    </w:p>
    <w:p w14:paraId="142B6BBC" w14:textId="02451A45" w:rsidR="001C3084" w:rsidRPr="007E1836" w:rsidRDefault="001C3084" w:rsidP="008F7830">
      <w:pPr>
        <w:pStyle w:val="ListBullet4"/>
        <w:numPr>
          <w:ilvl w:val="0"/>
          <w:numId w:val="0"/>
        </w:numPr>
        <w:spacing w:after="0"/>
        <w:contextualSpacing w:val="0"/>
        <w:rPr>
          <w:szCs w:val="24"/>
        </w:rPr>
      </w:pPr>
      <w:r>
        <w:rPr>
          <w:szCs w:val="24"/>
        </w:rPr>
        <w:t>4.</w:t>
      </w:r>
      <w:r w:rsidR="00846A3C">
        <w:rPr>
          <w:szCs w:val="24"/>
        </w:rPr>
        <w:t>7</w:t>
      </w:r>
      <w:r>
        <w:rPr>
          <w:szCs w:val="24"/>
        </w:rPr>
        <w:t xml:space="preserve">. Samaksas kārtība: </w:t>
      </w:r>
      <w:r w:rsidRPr="007E1836">
        <w:rPr>
          <w:szCs w:val="24"/>
        </w:rPr>
        <w:t>Izpildītājs iesniedz Pasūtītājam rēķinus apmaksai 10 (desmit) dienu laikā no Pakalpojuma nodošanas – pieņemšanas akta parakstīšanas brīža.</w:t>
      </w:r>
    </w:p>
    <w:p w14:paraId="6FAE64E7" w14:textId="0D9872E5" w:rsidR="003F633A" w:rsidRPr="00BB40B2" w:rsidRDefault="00C26D6C" w:rsidP="008F7830">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Cs/>
          <w:sz w:val="24"/>
          <w:szCs w:val="24"/>
          <w:lang w:eastAsia="ar-SA"/>
        </w:rPr>
        <w:t>4.</w:t>
      </w:r>
      <w:r w:rsidR="00846A3C">
        <w:rPr>
          <w:rFonts w:ascii="Times New Roman" w:hAnsi="Times New Roman" w:cs="Times New Roman"/>
          <w:bCs/>
          <w:sz w:val="24"/>
          <w:szCs w:val="24"/>
          <w:lang w:eastAsia="ar-SA"/>
        </w:rPr>
        <w:t>8</w:t>
      </w:r>
      <w:r>
        <w:rPr>
          <w:rFonts w:ascii="Times New Roman" w:hAnsi="Times New Roman" w:cs="Times New Roman"/>
          <w:bCs/>
          <w:sz w:val="24"/>
          <w:szCs w:val="24"/>
          <w:lang w:eastAsia="ar-SA"/>
        </w:rPr>
        <w:t xml:space="preserve">. </w:t>
      </w:r>
      <w:r w:rsidR="003F633A" w:rsidRPr="002B3806">
        <w:rPr>
          <w:rFonts w:ascii="Times New Roman" w:hAnsi="Times New Roman" w:cs="Times New Roman"/>
          <w:bCs/>
          <w:sz w:val="24"/>
          <w:szCs w:val="24"/>
          <w:lang w:eastAsia="ar-SA"/>
        </w:rPr>
        <w:t>Citi nosacījumi, kas nodrošina piedāvājuma cenas spēkā esamību</w:t>
      </w:r>
      <w:r w:rsidR="003F633A">
        <w:rPr>
          <w:rFonts w:ascii="Times New Roman" w:hAnsi="Times New Roman" w:cs="Times New Roman"/>
          <w:bCs/>
          <w:sz w:val="24"/>
          <w:szCs w:val="24"/>
          <w:lang w:eastAsia="ar-SA"/>
        </w:rPr>
        <w:t>:</w:t>
      </w:r>
    </w:p>
    <w:tbl>
      <w:tblPr>
        <w:tblStyle w:val="TableGrid"/>
        <w:tblW w:w="5000" w:type="pct"/>
        <w:tblLook w:val="04A0" w:firstRow="1" w:lastRow="0" w:firstColumn="1" w:lastColumn="0" w:noHBand="0" w:noVBand="1"/>
      </w:tblPr>
      <w:tblGrid>
        <w:gridCol w:w="9345"/>
      </w:tblGrid>
      <w:tr w:rsidR="003F633A" w:rsidRPr="00BB40B2" w14:paraId="18366526" w14:textId="77777777" w:rsidTr="00AD71F0">
        <w:tc>
          <w:tcPr>
            <w:tcW w:w="5000" w:type="pct"/>
          </w:tcPr>
          <w:p w14:paraId="1061EFBA" w14:textId="466CC986" w:rsidR="003F633A" w:rsidRPr="00BB40B2" w:rsidRDefault="003F633A" w:rsidP="00D21F98">
            <w:pPr>
              <w:pStyle w:val="BodyText2"/>
              <w:spacing w:line="300" w:lineRule="auto"/>
              <w:jc w:val="center"/>
              <w:rPr>
                <w:rFonts w:ascii="Times New Roman" w:hAnsi="Times New Roman"/>
                <w:i/>
                <w:iCs/>
                <w:sz w:val="20"/>
              </w:rPr>
            </w:pPr>
            <w:r w:rsidRPr="00BB40B2">
              <w:rPr>
                <w:rFonts w:ascii="Times New Roman" w:hAnsi="Times New Roman"/>
                <w:i/>
                <w:iCs/>
                <w:sz w:val="20"/>
              </w:rPr>
              <w:t>Lūdz</w:t>
            </w:r>
            <w:r w:rsidR="001033EE">
              <w:rPr>
                <w:rFonts w:ascii="Times New Roman" w:hAnsi="Times New Roman"/>
                <w:i/>
                <w:iCs/>
                <w:sz w:val="20"/>
              </w:rPr>
              <w:t>am</w:t>
            </w:r>
            <w:r w:rsidRPr="00BB40B2">
              <w:rPr>
                <w:rFonts w:ascii="Times New Roman" w:hAnsi="Times New Roman"/>
                <w:i/>
                <w:iCs/>
                <w:sz w:val="20"/>
              </w:rPr>
              <w:t xml:space="preserve"> norādiet, ja tādi ir, citus piedāvājuma nosacījumus, </w:t>
            </w:r>
            <w:r w:rsidR="005452BC">
              <w:rPr>
                <w:rFonts w:ascii="Times New Roman" w:hAnsi="Times New Roman"/>
                <w:i/>
                <w:iCs/>
                <w:sz w:val="20"/>
              </w:rPr>
              <w:t>kurus</w:t>
            </w:r>
            <w:r w:rsidRPr="00BB40B2">
              <w:rPr>
                <w:rFonts w:ascii="Times New Roman" w:hAnsi="Times New Roman"/>
                <w:i/>
                <w:iCs/>
                <w:sz w:val="20"/>
              </w:rPr>
              <w:t xml:space="preserve"> </w:t>
            </w:r>
            <w:r w:rsidR="005452BC">
              <w:rPr>
                <w:rFonts w:ascii="Times New Roman" w:hAnsi="Times New Roman"/>
                <w:i/>
                <w:iCs/>
                <w:sz w:val="20"/>
              </w:rPr>
              <w:t>P</w:t>
            </w:r>
            <w:r w:rsidRPr="00BB40B2">
              <w:rPr>
                <w:rFonts w:ascii="Times New Roman" w:hAnsi="Times New Roman"/>
                <w:i/>
                <w:iCs/>
                <w:sz w:val="20"/>
              </w:rPr>
              <w:t>asūtītājam jāņem vērā, lai piedāvājums pie norādītās cenas būtu spēkā</w:t>
            </w:r>
            <w:r w:rsidR="00861D59">
              <w:rPr>
                <w:rFonts w:ascii="Times New Roman" w:hAnsi="Times New Roman"/>
                <w:i/>
                <w:iCs/>
                <w:sz w:val="20"/>
              </w:rPr>
              <w:t xml:space="preserve"> Līguma darbības laikā</w:t>
            </w:r>
            <w:r w:rsidRPr="00BB40B2">
              <w:rPr>
                <w:rFonts w:ascii="Times New Roman" w:hAnsi="Times New Roman"/>
                <w:i/>
                <w:iCs/>
                <w:sz w:val="20"/>
              </w:rPr>
              <w:t>.</w:t>
            </w:r>
          </w:p>
        </w:tc>
      </w:tr>
    </w:tbl>
    <w:p w14:paraId="40204023" w14:textId="36FB0A6A" w:rsidR="00B33489" w:rsidRDefault="00B33489" w:rsidP="00B33489">
      <w:pPr>
        <w:pStyle w:val="ListBullet4"/>
        <w:numPr>
          <w:ilvl w:val="0"/>
          <w:numId w:val="0"/>
        </w:numPr>
      </w:pPr>
    </w:p>
    <w:p w14:paraId="11875AFF" w14:textId="77777777" w:rsidR="001247C0" w:rsidRPr="002675B7" w:rsidRDefault="001247C0" w:rsidP="001247C0">
      <w:pPr>
        <w:pStyle w:val="NoSpacing"/>
        <w:tabs>
          <w:tab w:val="left" w:pos="851"/>
        </w:tabs>
        <w:spacing w:before="240" w:after="120"/>
        <w:jc w:val="both"/>
        <w:rPr>
          <w:rFonts w:ascii="Times New Roman" w:hAnsi="Times New Roman"/>
          <w:sz w:val="24"/>
          <w:szCs w:val="24"/>
        </w:rPr>
      </w:pPr>
      <w:r w:rsidRPr="002675B7">
        <w:rPr>
          <w:rFonts w:ascii="Times New Roman" w:hAnsi="Times New Roman"/>
          <w:sz w:val="24"/>
          <w:szCs w:val="24"/>
        </w:rPr>
        <w:t>Pielikumā:</w:t>
      </w:r>
    </w:p>
    <w:p w14:paraId="6701B904" w14:textId="2118AD43" w:rsidR="00D870A8" w:rsidRPr="00D870A8" w:rsidRDefault="00226A7C" w:rsidP="00D870A8">
      <w:pPr>
        <w:pStyle w:val="NoSpacing"/>
        <w:numPr>
          <w:ilvl w:val="0"/>
          <w:numId w:val="9"/>
        </w:numPr>
        <w:tabs>
          <w:tab w:val="left" w:pos="851"/>
        </w:tabs>
        <w:jc w:val="both"/>
        <w:rPr>
          <w:rFonts w:ascii="Times New Roman" w:hAnsi="Times New Roman"/>
          <w:sz w:val="24"/>
          <w:szCs w:val="24"/>
        </w:rPr>
      </w:pPr>
      <w:r>
        <w:rPr>
          <w:rFonts w:ascii="Times New Roman" w:hAnsi="Times New Roman"/>
          <w:sz w:val="24"/>
          <w:szCs w:val="24"/>
        </w:rPr>
        <w:t>p</w:t>
      </w:r>
      <w:r w:rsidR="00250B4F">
        <w:rPr>
          <w:rFonts w:ascii="Times New Roman" w:hAnsi="Times New Roman"/>
          <w:sz w:val="24"/>
          <w:szCs w:val="24"/>
        </w:rPr>
        <w:t>ielikums – Tehniskā specifikācija</w:t>
      </w:r>
      <w:r w:rsidR="00D870A8">
        <w:rPr>
          <w:rFonts w:ascii="Times New Roman" w:hAnsi="Times New Roman"/>
          <w:sz w:val="24"/>
          <w:szCs w:val="24"/>
        </w:rPr>
        <w:t xml:space="preserve"> un </w:t>
      </w:r>
      <w:r w:rsidR="00D870A8" w:rsidRPr="00D870A8">
        <w:rPr>
          <w:rFonts w:ascii="Times New Roman" w:hAnsi="Times New Roman"/>
          <w:sz w:val="24"/>
          <w:szCs w:val="24"/>
        </w:rPr>
        <w:t xml:space="preserve">Tehniskās specifikācijas </w:t>
      </w:r>
      <w:r w:rsidR="00D870A8">
        <w:rPr>
          <w:rFonts w:ascii="Times New Roman" w:hAnsi="Times New Roman"/>
          <w:sz w:val="24"/>
          <w:szCs w:val="24"/>
        </w:rPr>
        <w:t xml:space="preserve">1.1. </w:t>
      </w:r>
      <w:r w:rsidR="00D870A8" w:rsidRPr="00D870A8">
        <w:rPr>
          <w:rFonts w:ascii="Times New Roman" w:hAnsi="Times New Roman"/>
          <w:sz w:val="24"/>
          <w:szCs w:val="24"/>
        </w:rPr>
        <w:t>pielikums</w:t>
      </w:r>
      <w:r w:rsidR="00D870A8">
        <w:rPr>
          <w:rFonts w:ascii="Times New Roman" w:hAnsi="Times New Roman"/>
          <w:sz w:val="24"/>
          <w:szCs w:val="24"/>
        </w:rPr>
        <w:t xml:space="preserve"> (atkritumu konteineru atrašanās vietas</w:t>
      </w:r>
      <w:r w:rsidR="00E80CE1">
        <w:rPr>
          <w:rFonts w:ascii="Times New Roman" w:hAnsi="Times New Roman"/>
          <w:sz w:val="24"/>
          <w:szCs w:val="24"/>
        </w:rPr>
        <w:t xml:space="preserve"> – tiks sagatavots uz iepirkuma izsludināšanas brīdi</w:t>
      </w:r>
      <w:r w:rsidR="00D870A8">
        <w:rPr>
          <w:rFonts w:ascii="Times New Roman" w:hAnsi="Times New Roman"/>
          <w:sz w:val="24"/>
          <w:szCs w:val="24"/>
        </w:rPr>
        <w:t>);</w:t>
      </w:r>
    </w:p>
    <w:p w14:paraId="10BAAF39" w14:textId="482C37A9" w:rsidR="001247C0" w:rsidRDefault="00226A7C" w:rsidP="00250B4F">
      <w:pPr>
        <w:pStyle w:val="NoSpacing"/>
        <w:numPr>
          <w:ilvl w:val="0"/>
          <w:numId w:val="9"/>
        </w:numPr>
        <w:tabs>
          <w:tab w:val="left" w:pos="851"/>
        </w:tabs>
        <w:jc w:val="both"/>
        <w:rPr>
          <w:rFonts w:ascii="Times New Roman" w:hAnsi="Times New Roman"/>
          <w:sz w:val="24"/>
          <w:szCs w:val="24"/>
        </w:rPr>
      </w:pPr>
      <w:r>
        <w:rPr>
          <w:rFonts w:ascii="Times New Roman" w:hAnsi="Times New Roman"/>
          <w:sz w:val="24"/>
          <w:szCs w:val="24"/>
        </w:rPr>
        <w:t xml:space="preserve">pielikums - </w:t>
      </w:r>
      <w:r w:rsidR="001C3084">
        <w:rPr>
          <w:rFonts w:ascii="Times New Roman" w:hAnsi="Times New Roman"/>
          <w:sz w:val="24"/>
          <w:szCs w:val="24"/>
        </w:rPr>
        <w:t>P</w:t>
      </w:r>
      <w:r w:rsidR="00250B4F">
        <w:rPr>
          <w:rFonts w:ascii="Times New Roman" w:hAnsi="Times New Roman"/>
          <w:sz w:val="24"/>
          <w:szCs w:val="24"/>
        </w:rPr>
        <w:t>iedāvājuma forma</w:t>
      </w:r>
      <w:r w:rsidR="00E80CE1">
        <w:rPr>
          <w:rFonts w:ascii="Times New Roman" w:hAnsi="Times New Roman"/>
          <w:sz w:val="24"/>
          <w:szCs w:val="24"/>
        </w:rPr>
        <w:t xml:space="preserve"> (MS Excel)</w:t>
      </w:r>
      <w:r w:rsidR="00D870A8">
        <w:rPr>
          <w:rFonts w:ascii="Times New Roman" w:hAnsi="Times New Roman"/>
          <w:sz w:val="24"/>
          <w:szCs w:val="24"/>
        </w:rPr>
        <w:t>.</w:t>
      </w:r>
    </w:p>
    <w:p w14:paraId="5DB660AD" w14:textId="48E4FA3E" w:rsidR="00340843" w:rsidRDefault="00340843" w:rsidP="002A364C">
      <w:pPr>
        <w:pStyle w:val="NoSpacing"/>
        <w:tabs>
          <w:tab w:val="left" w:pos="851"/>
        </w:tabs>
        <w:ind w:left="720"/>
        <w:jc w:val="both"/>
        <w:rPr>
          <w:rFonts w:ascii="Times New Roman" w:hAnsi="Times New Roman"/>
          <w:sz w:val="24"/>
          <w:szCs w:val="24"/>
        </w:rPr>
      </w:pPr>
    </w:p>
    <w:sectPr w:rsidR="00340843" w:rsidSect="008F7830">
      <w:footerReference w:type="default" r:id="rId14"/>
      <w:footerReference w:type="first" r:id="rId15"/>
      <w:type w:val="evenPage"/>
      <w:pgSz w:w="11906" w:h="16838"/>
      <w:pgMar w:top="851" w:right="991" w:bottom="1276"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376B" w14:textId="77777777" w:rsidR="00060C72" w:rsidRDefault="00060C72" w:rsidP="00F150DE">
      <w:pPr>
        <w:spacing w:after="0" w:line="240" w:lineRule="auto"/>
      </w:pPr>
      <w:r>
        <w:separator/>
      </w:r>
    </w:p>
  </w:endnote>
  <w:endnote w:type="continuationSeparator" w:id="0">
    <w:p w14:paraId="2C19CC81" w14:textId="77777777" w:rsidR="00060C72" w:rsidRDefault="00060C7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482C2A">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4575" w14:textId="77777777" w:rsidR="00060C72" w:rsidRDefault="00060C72" w:rsidP="00F150DE">
      <w:pPr>
        <w:spacing w:after="0" w:line="240" w:lineRule="auto"/>
      </w:pPr>
      <w:r>
        <w:separator/>
      </w:r>
    </w:p>
  </w:footnote>
  <w:footnote w:type="continuationSeparator" w:id="0">
    <w:p w14:paraId="592CA02D" w14:textId="77777777" w:rsidR="00060C72" w:rsidRDefault="00060C72" w:rsidP="00F150DE">
      <w:pPr>
        <w:spacing w:after="0" w:line="240" w:lineRule="auto"/>
      </w:pPr>
      <w:r>
        <w:continuationSeparator/>
      </w:r>
    </w:p>
  </w:footnote>
  <w:footnote w:id="1">
    <w:p w14:paraId="1E148CCF" w14:textId="14213D87" w:rsidR="0008115D" w:rsidRDefault="0008115D" w:rsidP="0008115D">
      <w:pPr>
        <w:pStyle w:val="FootnoteText"/>
      </w:pPr>
      <w:r>
        <w:rPr>
          <w:rStyle w:val="FootnoteReference"/>
        </w:rPr>
        <w:footnoteRef/>
      </w:r>
      <w:r>
        <w:t xml:space="preserve"> </w:t>
      </w:r>
      <w:hyperlink r:id="rId1" w:history="1">
        <w:r w:rsidRPr="001C43F3">
          <w:rPr>
            <w:rStyle w:val="Hyperlink"/>
          </w:rPr>
          <w:t>https://likumi.lv/ta/id/291867-prasibas-zalajam-publiskajam-iepirkumam-un-to-piemerosanas-kartiba (2</w:t>
        </w:r>
      </w:hyperlink>
      <w:r>
        <w:t>. pielikuma 12.</w:t>
      </w:r>
      <w:r w:rsidR="003B26F5">
        <w:t>4</w:t>
      </w:r>
      <w:r>
        <w:t>.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multilevel"/>
    <w:tmpl w:val="5CB04E1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E42171"/>
    <w:multiLevelType w:val="hybridMultilevel"/>
    <w:tmpl w:val="DA36CD1C"/>
    <w:lvl w:ilvl="0" w:tplc="147AF25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4139AF"/>
    <w:multiLevelType w:val="hybridMultilevel"/>
    <w:tmpl w:val="B8C62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4B5905"/>
    <w:multiLevelType w:val="hybridMultilevel"/>
    <w:tmpl w:val="7D127A5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5726CA"/>
    <w:multiLevelType w:val="multilevel"/>
    <w:tmpl w:val="BD1E9BD6"/>
    <w:lvl w:ilvl="0">
      <w:start w:val="1"/>
      <w:numFmt w:val="decimal"/>
      <w:lvlText w:val="%1."/>
      <w:lvlJc w:val="left"/>
      <w:pPr>
        <w:ind w:left="1440" w:hanging="360"/>
      </w:pPr>
      <w:rPr>
        <w:b w:val="0"/>
        <w:bCs w:val="0"/>
      </w:rPr>
    </w:lvl>
    <w:lvl w:ilvl="1">
      <w:start w:val="1"/>
      <w:numFmt w:val="decimal"/>
      <w:isLgl/>
      <w:lvlText w:val="%1.%2."/>
      <w:lvlJc w:val="left"/>
      <w:pPr>
        <w:ind w:left="2263"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28914971">
    <w:abstractNumId w:val="9"/>
  </w:num>
  <w:num w:numId="2" w16cid:durableId="1143423828">
    <w:abstractNumId w:val="3"/>
  </w:num>
  <w:num w:numId="3" w16cid:durableId="1983268436">
    <w:abstractNumId w:val="20"/>
  </w:num>
  <w:num w:numId="4" w16cid:durableId="1712728983">
    <w:abstractNumId w:val="4"/>
  </w:num>
  <w:num w:numId="5" w16cid:durableId="206337312">
    <w:abstractNumId w:val="11"/>
  </w:num>
  <w:num w:numId="6" w16cid:durableId="822965221">
    <w:abstractNumId w:val="14"/>
  </w:num>
  <w:num w:numId="7" w16cid:durableId="1402601607">
    <w:abstractNumId w:val="13"/>
  </w:num>
  <w:num w:numId="8" w16cid:durableId="107362174">
    <w:abstractNumId w:val="7"/>
  </w:num>
  <w:num w:numId="9" w16cid:durableId="1943292485">
    <w:abstractNumId w:val="0"/>
  </w:num>
  <w:num w:numId="10" w16cid:durableId="281619075">
    <w:abstractNumId w:val="15"/>
  </w:num>
  <w:num w:numId="11" w16cid:durableId="420957065">
    <w:abstractNumId w:val="2"/>
  </w:num>
  <w:num w:numId="12" w16cid:durableId="349140450">
    <w:abstractNumId w:val="16"/>
  </w:num>
  <w:num w:numId="13" w16cid:durableId="978342363">
    <w:abstractNumId w:val="18"/>
  </w:num>
  <w:num w:numId="14" w16cid:durableId="1480000978">
    <w:abstractNumId w:val="5"/>
  </w:num>
  <w:num w:numId="15" w16cid:durableId="495342086">
    <w:abstractNumId w:val="1"/>
  </w:num>
  <w:num w:numId="16" w16cid:durableId="1278442946">
    <w:abstractNumId w:val="12"/>
  </w:num>
  <w:num w:numId="17" w16cid:durableId="1930457213">
    <w:abstractNumId w:val="8"/>
  </w:num>
  <w:num w:numId="18" w16cid:durableId="589050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7200008">
    <w:abstractNumId w:val="10"/>
  </w:num>
  <w:num w:numId="20" w16cid:durableId="1077554820">
    <w:abstractNumId w:val="19"/>
  </w:num>
  <w:num w:numId="21" w16cid:durableId="744225">
    <w:abstractNumId w:val="3"/>
    <w:lvlOverride w:ilvl="0">
      <w:startOverride w:val="3"/>
    </w:lvlOverride>
    <w:lvlOverride w:ilvl="1">
      <w:startOverride w:val="11"/>
    </w:lvlOverride>
  </w:num>
  <w:num w:numId="22" w16cid:durableId="1924993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4D20"/>
    <w:rsid w:val="00015BBB"/>
    <w:rsid w:val="000203D2"/>
    <w:rsid w:val="00025DBB"/>
    <w:rsid w:val="000273B1"/>
    <w:rsid w:val="00030658"/>
    <w:rsid w:val="00030EA2"/>
    <w:rsid w:val="00033FB0"/>
    <w:rsid w:val="0003535E"/>
    <w:rsid w:val="00036002"/>
    <w:rsid w:val="000450A1"/>
    <w:rsid w:val="00046F07"/>
    <w:rsid w:val="00046FCA"/>
    <w:rsid w:val="0005188D"/>
    <w:rsid w:val="00052C0F"/>
    <w:rsid w:val="00055232"/>
    <w:rsid w:val="000562B5"/>
    <w:rsid w:val="00057749"/>
    <w:rsid w:val="000601E4"/>
    <w:rsid w:val="000607BF"/>
    <w:rsid w:val="00060C4B"/>
    <w:rsid w:val="00060C72"/>
    <w:rsid w:val="0006221C"/>
    <w:rsid w:val="000622C6"/>
    <w:rsid w:val="00065FCE"/>
    <w:rsid w:val="000717BE"/>
    <w:rsid w:val="0008115D"/>
    <w:rsid w:val="0009170D"/>
    <w:rsid w:val="00096FA4"/>
    <w:rsid w:val="000A041E"/>
    <w:rsid w:val="000A1947"/>
    <w:rsid w:val="000A5DBB"/>
    <w:rsid w:val="000A609F"/>
    <w:rsid w:val="000B090C"/>
    <w:rsid w:val="000B19CF"/>
    <w:rsid w:val="000B553F"/>
    <w:rsid w:val="000B5C52"/>
    <w:rsid w:val="000B6E58"/>
    <w:rsid w:val="000C48B4"/>
    <w:rsid w:val="000D35D3"/>
    <w:rsid w:val="000D3FF9"/>
    <w:rsid w:val="000D6905"/>
    <w:rsid w:val="000D7953"/>
    <w:rsid w:val="000E321E"/>
    <w:rsid w:val="000E5063"/>
    <w:rsid w:val="000E5896"/>
    <w:rsid w:val="000F24BE"/>
    <w:rsid w:val="000F36B9"/>
    <w:rsid w:val="000F3A05"/>
    <w:rsid w:val="000F45DD"/>
    <w:rsid w:val="000F48DC"/>
    <w:rsid w:val="000F77F6"/>
    <w:rsid w:val="00101F57"/>
    <w:rsid w:val="001022FE"/>
    <w:rsid w:val="0010336A"/>
    <w:rsid w:val="001033EE"/>
    <w:rsid w:val="001049A0"/>
    <w:rsid w:val="00104C9C"/>
    <w:rsid w:val="00107927"/>
    <w:rsid w:val="001079E4"/>
    <w:rsid w:val="0011157F"/>
    <w:rsid w:val="00114BC8"/>
    <w:rsid w:val="00115D8F"/>
    <w:rsid w:val="00121875"/>
    <w:rsid w:val="00121B0C"/>
    <w:rsid w:val="00124654"/>
    <w:rsid w:val="001247C0"/>
    <w:rsid w:val="00124F7E"/>
    <w:rsid w:val="00127842"/>
    <w:rsid w:val="0013091F"/>
    <w:rsid w:val="00131357"/>
    <w:rsid w:val="0013264C"/>
    <w:rsid w:val="0014270F"/>
    <w:rsid w:val="001442A3"/>
    <w:rsid w:val="001505C8"/>
    <w:rsid w:val="00152D72"/>
    <w:rsid w:val="00154616"/>
    <w:rsid w:val="00155CAA"/>
    <w:rsid w:val="0015772D"/>
    <w:rsid w:val="00157850"/>
    <w:rsid w:val="0016005B"/>
    <w:rsid w:val="001630D4"/>
    <w:rsid w:val="001631C7"/>
    <w:rsid w:val="00164B6F"/>
    <w:rsid w:val="00164B8B"/>
    <w:rsid w:val="00165AB3"/>
    <w:rsid w:val="001662A2"/>
    <w:rsid w:val="00166793"/>
    <w:rsid w:val="001729F2"/>
    <w:rsid w:val="00174C39"/>
    <w:rsid w:val="00176834"/>
    <w:rsid w:val="00176C19"/>
    <w:rsid w:val="00182FD9"/>
    <w:rsid w:val="00184BD4"/>
    <w:rsid w:val="0018584A"/>
    <w:rsid w:val="00186464"/>
    <w:rsid w:val="0018773C"/>
    <w:rsid w:val="00190043"/>
    <w:rsid w:val="0019281D"/>
    <w:rsid w:val="0019319F"/>
    <w:rsid w:val="00193F36"/>
    <w:rsid w:val="00194797"/>
    <w:rsid w:val="00195B83"/>
    <w:rsid w:val="001968E8"/>
    <w:rsid w:val="0019747D"/>
    <w:rsid w:val="00197840"/>
    <w:rsid w:val="001A0D6F"/>
    <w:rsid w:val="001A3688"/>
    <w:rsid w:val="001A40D4"/>
    <w:rsid w:val="001A7FFD"/>
    <w:rsid w:val="001B09A8"/>
    <w:rsid w:val="001B144B"/>
    <w:rsid w:val="001B1717"/>
    <w:rsid w:val="001B31BB"/>
    <w:rsid w:val="001B624E"/>
    <w:rsid w:val="001C1118"/>
    <w:rsid w:val="001C3084"/>
    <w:rsid w:val="001C3978"/>
    <w:rsid w:val="001C4B33"/>
    <w:rsid w:val="001D285D"/>
    <w:rsid w:val="001D6A22"/>
    <w:rsid w:val="001E6685"/>
    <w:rsid w:val="001F23AF"/>
    <w:rsid w:val="001F2E3C"/>
    <w:rsid w:val="001F54A7"/>
    <w:rsid w:val="001F5D32"/>
    <w:rsid w:val="001F78E6"/>
    <w:rsid w:val="00202DD7"/>
    <w:rsid w:val="00202E56"/>
    <w:rsid w:val="00204279"/>
    <w:rsid w:val="00210FAE"/>
    <w:rsid w:val="0021169C"/>
    <w:rsid w:val="00213E14"/>
    <w:rsid w:val="0021423B"/>
    <w:rsid w:val="00214A37"/>
    <w:rsid w:val="002232A4"/>
    <w:rsid w:val="0022385C"/>
    <w:rsid w:val="002253D3"/>
    <w:rsid w:val="0022597B"/>
    <w:rsid w:val="00225DAF"/>
    <w:rsid w:val="00226A7C"/>
    <w:rsid w:val="00231ACF"/>
    <w:rsid w:val="002349AC"/>
    <w:rsid w:val="00240ED1"/>
    <w:rsid w:val="00244133"/>
    <w:rsid w:val="00245058"/>
    <w:rsid w:val="00245AD8"/>
    <w:rsid w:val="00245EDE"/>
    <w:rsid w:val="00246934"/>
    <w:rsid w:val="0024759E"/>
    <w:rsid w:val="00250B4F"/>
    <w:rsid w:val="002520F3"/>
    <w:rsid w:val="002524E7"/>
    <w:rsid w:val="0025403D"/>
    <w:rsid w:val="00254FA6"/>
    <w:rsid w:val="002566BF"/>
    <w:rsid w:val="002569DE"/>
    <w:rsid w:val="00257B61"/>
    <w:rsid w:val="00263111"/>
    <w:rsid w:val="0027311E"/>
    <w:rsid w:val="002737BF"/>
    <w:rsid w:val="002828D9"/>
    <w:rsid w:val="0028506E"/>
    <w:rsid w:val="002924E1"/>
    <w:rsid w:val="00292E99"/>
    <w:rsid w:val="00296C7E"/>
    <w:rsid w:val="002A07B2"/>
    <w:rsid w:val="002A35BF"/>
    <w:rsid w:val="002A364C"/>
    <w:rsid w:val="002A4CD5"/>
    <w:rsid w:val="002B2B5A"/>
    <w:rsid w:val="002B4936"/>
    <w:rsid w:val="002B6A36"/>
    <w:rsid w:val="002B7B98"/>
    <w:rsid w:val="002C0B41"/>
    <w:rsid w:val="002C151D"/>
    <w:rsid w:val="002C3FA8"/>
    <w:rsid w:val="002C4B69"/>
    <w:rsid w:val="002C5D84"/>
    <w:rsid w:val="002C7521"/>
    <w:rsid w:val="002D0CDE"/>
    <w:rsid w:val="002D1E81"/>
    <w:rsid w:val="002D29E3"/>
    <w:rsid w:val="002D7C30"/>
    <w:rsid w:val="002E0834"/>
    <w:rsid w:val="002E2FB6"/>
    <w:rsid w:val="002E4B15"/>
    <w:rsid w:val="002E76A9"/>
    <w:rsid w:val="002F1C80"/>
    <w:rsid w:val="002F4F67"/>
    <w:rsid w:val="002F7220"/>
    <w:rsid w:val="00300EC9"/>
    <w:rsid w:val="00301433"/>
    <w:rsid w:val="0030160E"/>
    <w:rsid w:val="00302AC0"/>
    <w:rsid w:val="003076CB"/>
    <w:rsid w:val="003124FD"/>
    <w:rsid w:val="00313CC7"/>
    <w:rsid w:val="003141CA"/>
    <w:rsid w:val="00315535"/>
    <w:rsid w:val="003166C7"/>
    <w:rsid w:val="00317E8B"/>
    <w:rsid w:val="003207A6"/>
    <w:rsid w:val="0032283E"/>
    <w:rsid w:val="00335110"/>
    <w:rsid w:val="003352E6"/>
    <w:rsid w:val="0033607A"/>
    <w:rsid w:val="00340843"/>
    <w:rsid w:val="003422E9"/>
    <w:rsid w:val="00342689"/>
    <w:rsid w:val="0034305C"/>
    <w:rsid w:val="0034716F"/>
    <w:rsid w:val="00347DD6"/>
    <w:rsid w:val="003543D9"/>
    <w:rsid w:val="00354FBB"/>
    <w:rsid w:val="003625A8"/>
    <w:rsid w:val="00363366"/>
    <w:rsid w:val="00366698"/>
    <w:rsid w:val="00371E54"/>
    <w:rsid w:val="003740A4"/>
    <w:rsid w:val="00375948"/>
    <w:rsid w:val="00376882"/>
    <w:rsid w:val="00382A1C"/>
    <w:rsid w:val="00382C2C"/>
    <w:rsid w:val="003867F8"/>
    <w:rsid w:val="00391838"/>
    <w:rsid w:val="00395EF3"/>
    <w:rsid w:val="00396A01"/>
    <w:rsid w:val="00396BED"/>
    <w:rsid w:val="003A24BF"/>
    <w:rsid w:val="003A31C4"/>
    <w:rsid w:val="003A7684"/>
    <w:rsid w:val="003B104F"/>
    <w:rsid w:val="003B26F5"/>
    <w:rsid w:val="003B2A57"/>
    <w:rsid w:val="003B4A03"/>
    <w:rsid w:val="003C28C8"/>
    <w:rsid w:val="003C2E4C"/>
    <w:rsid w:val="003C7CF9"/>
    <w:rsid w:val="003C7F33"/>
    <w:rsid w:val="003D11D1"/>
    <w:rsid w:val="003D39A7"/>
    <w:rsid w:val="003D4054"/>
    <w:rsid w:val="003D555A"/>
    <w:rsid w:val="003D5582"/>
    <w:rsid w:val="003D5AFA"/>
    <w:rsid w:val="003D6BFA"/>
    <w:rsid w:val="003E20FF"/>
    <w:rsid w:val="003E7E9E"/>
    <w:rsid w:val="003F365A"/>
    <w:rsid w:val="003F5C9D"/>
    <w:rsid w:val="003F633A"/>
    <w:rsid w:val="003F69FB"/>
    <w:rsid w:val="004006FE"/>
    <w:rsid w:val="00401922"/>
    <w:rsid w:val="00403E1C"/>
    <w:rsid w:val="00406DD9"/>
    <w:rsid w:val="00407269"/>
    <w:rsid w:val="00407C5A"/>
    <w:rsid w:val="00412A56"/>
    <w:rsid w:val="004158A3"/>
    <w:rsid w:val="00416B3A"/>
    <w:rsid w:val="0041775C"/>
    <w:rsid w:val="00417914"/>
    <w:rsid w:val="00424616"/>
    <w:rsid w:val="004301D2"/>
    <w:rsid w:val="00431787"/>
    <w:rsid w:val="00431BD8"/>
    <w:rsid w:val="004324F6"/>
    <w:rsid w:val="004349C4"/>
    <w:rsid w:val="00437793"/>
    <w:rsid w:val="0044070F"/>
    <w:rsid w:val="00441B85"/>
    <w:rsid w:val="00441F12"/>
    <w:rsid w:val="00445B40"/>
    <w:rsid w:val="00451A57"/>
    <w:rsid w:val="004541E0"/>
    <w:rsid w:val="00456C02"/>
    <w:rsid w:val="004634C6"/>
    <w:rsid w:val="00466ACC"/>
    <w:rsid w:val="00473755"/>
    <w:rsid w:val="00473E96"/>
    <w:rsid w:val="00473EAB"/>
    <w:rsid w:val="00475680"/>
    <w:rsid w:val="00475F3C"/>
    <w:rsid w:val="004816B7"/>
    <w:rsid w:val="00482C2A"/>
    <w:rsid w:val="00484768"/>
    <w:rsid w:val="00486331"/>
    <w:rsid w:val="00486EC6"/>
    <w:rsid w:val="00487E5B"/>
    <w:rsid w:val="004A113C"/>
    <w:rsid w:val="004A1391"/>
    <w:rsid w:val="004A74EB"/>
    <w:rsid w:val="004B2B5C"/>
    <w:rsid w:val="004B2E62"/>
    <w:rsid w:val="004B4B82"/>
    <w:rsid w:val="004C2E64"/>
    <w:rsid w:val="004C2F38"/>
    <w:rsid w:val="004C38D5"/>
    <w:rsid w:val="004C3A9E"/>
    <w:rsid w:val="004C4658"/>
    <w:rsid w:val="004C4D3B"/>
    <w:rsid w:val="004C6722"/>
    <w:rsid w:val="004D0047"/>
    <w:rsid w:val="004D0370"/>
    <w:rsid w:val="004D0B85"/>
    <w:rsid w:val="004D0E9F"/>
    <w:rsid w:val="004D1B61"/>
    <w:rsid w:val="004D24A0"/>
    <w:rsid w:val="004D29F0"/>
    <w:rsid w:val="004D2A89"/>
    <w:rsid w:val="004D36EF"/>
    <w:rsid w:val="004D50E8"/>
    <w:rsid w:val="004D54E8"/>
    <w:rsid w:val="004D5D8A"/>
    <w:rsid w:val="004E01C0"/>
    <w:rsid w:val="004E26AF"/>
    <w:rsid w:val="004E38E5"/>
    <w:rsid w:val="004E4289"/>
    <w:rsid w:val="004E7519"/>
    <w:rsid w:val="004F1861"/>
    <w:rsid w:val="004F20AD"/>
    <w:rsid w:val="004F260A"/>
    <w:rsid w:val="004F5003"/>
    <w:rsid w:val="004F7F93"/>
    <w:rsid w:val="00500015"/>
    <w:rsid w:val="00501584"/>
    <w:rsid w:val="00503C7A"/>
    <w:rsid w:val="00510D17"/>
    <w:rsid w:val="00515345"/>
    <w:rsid w:val="00515742"/>
    <w:rsid w:val="005175DA"/>
    <w:rsid w:val="00520730"/>
    <w:rsid w:val="00520E0E"/>
    <w:rsid w:val="00521CF7"/>
    <w:rsid w:val="00521F04"/>
    <w:rsid w:val="00522B61"/>
    <w:rsid w:val="005276BD"/>
    <w:rsid w:val="00530F6F"/>
    <w:rsid w:val="00532F20"/>
    <w:rsid w:val="005371A7"/>
    <w:rsid w:val="00543922"/>
    <w:rsid w:val="00544AED"/>
    <w:rsid w:val="005452BC"/>
    <w:rsid w:val="005453EB"/>
    <w:rsid w:val="00545DCC"/>
    <w:rsid w:val="005515E2"/>
    <w:rsid w:val="00552567"/>
    <w:rsid w:val="00552964"/>
    <w:rsid w:val="00565B41"/>
    <w:rsid w:val="00567C0F"/>
    <w:rsid w:val="005708C9"/>
    <w:rsid w:val="00571E04"/>
    <w:rsid w:val="005724A8"/>
    <w:rsid w:val="0057317B"/>
    <w:rsid w:val="0057323F"/>
    <w:rsid w:val="00575C85"/>
    <w:rsid w:val="005768D6"/>
    <w:rsid w:val="00577283"/>
    <w:rsid w:val="00586672"/>
    <w:rsid w:val="005918B1"/>
    <w:rsid w:val="005921F0"/>
    <w:rsid w:val="00592B19"/>
    <w:rsid w:val="00595CC8"/>
    <w:rsid w:val="005960C4"/>
    <w:rsid w:val="00597017"/>
    <w:rsid w:val="0059751C"/>
    <w:rsid w:val="00597AB9"/>
    <w:rsid w:val="005A1328"/>
    <w:rsid w:val="005A1E41"/>
    <w:rsid w:val="005A3792"/>
    <w:rsid w:val="005A3CAF"/>
    <w:rsid w:val="005A78E0"/>
    <w:rsid w:val="005B0216"/>
    <w:rsid w:val="005B40DB"/>
    <w:rsid w:val="005B66FD"/>
    <w:rsid w:val="005B6BC0"/>
    <w:rsid w:val="005B7315"/>
    <w:rsid w:val="005B7B16"/>
    <w:rsid w:val="005C7891"/>
    <w:rsid w:val="005D0D2B"/>
    <w:rsid w:val="005D1B52"/>
    <w:rsid w:val="005D1BC8"/>
    <w:rsid w:val="005D3E0D"/>
    <w:rsid w:val="005D4DF9"/>
    <w:rsid w:val="005E15C5"/>
    <w:rsid w:val="005E1DA7"/>
    <w:rsid w:val="005E1EAE"/>
    <w:rsid w:val="005E1EDF"/>
    <w:rsid w:val="005E389C"/>
    <w:rsid w:val="005F0F44"/>
    <w:rsid w:val="005F6869"/>
    <w:rsid w:val="0060230A"/>
    <w:rsid w:val="00605707"/>
    <w:rsid w:val="00610264"/>
    <w:rsid w:val="00610411"/>
    <w:rsid w:val="0061229A"/>
    <w:rsid w:val="00613536"/>
    <w:rsid w:val="00616279"/>
    <w:rsid w:val="00616532"/>
    <w:rsid w:val="00616B7C"/>
    <w:rsid w:val="006171AF"/>
    <w:rsid w:val="00621E6F"/>
    <w:rsid w:val="00621F68"/>
    <w:rsid w:val="00630E00"/>
    <w:rsid w:val="006325D2"/>
    <w:rsid w:val="006412A0"/>
    <w:rsid w:val="00642110"/>
    <w:rsid w:val="00642464"/>
    <w:rsid w:val="00650A67"/>
    <w:rsid w:val="00650D82"/>
    <w:rsid w:val="006524E8"/>
    <w:rsid w:val="00652D38"/>
    <w:rsid w:val="006542CE"/>
    <w:rsid w:val="00656981"/>
    <w:rsid w:val="006571AA"/>
    <w:rsid w:val="00660E62"/>
    <w:rsid w:val="00660F03"/>
    <w:rsid w:val="00664177"/>
    <w:rsid w:val="00667522"/>
    <w:rsid w:val="00671806"/>
    <w:rsid w:val="00687652"/>
    <w:rsid w:val="0069140E"/>
    <w:rsid w:val="0069416E"/>
    <w:rsid w:val="00694BA2"/>
    <w:rsid w:val="006971CA"/>
    <w:rsid w:val="00697615"/>
    <w:rsid w:val="0069772F"/>
    <w:rsid w:val="00697EC5"/>
    <w:rsid w:val="006A009F"/>
    <w:rsid w:val="006A1082"/>
    <w:rsid w:val="006A1BDC"/>
    <w:rsid w:val="006A3B90"/>
    <w:rsid w:val="006B12D2"/>
    <w:rsid w:val="006B2295"/>
    <w:rsid w:val="006B6B0D"/>
    <w:rsid w:val="006C2563"/>
    <w:rsid w:val="006C63A3"/>
    <w:rsid w:val="006C6C83"/>
    <w:rsid w:val="006C7CAD"/>
    <w:rsid w:val="006D707B"/>
    <w:rsid w:val="006D73D8"/>
    <w:rsid w:val="006E1C5E"/>
    <w:rsid w:val="006E3FD4"/>
    <w:rsid w:val="006E423A"/>
    <w:rsid w:val="006E52F7"/>
    <w:rsid w:val="006E7832"/>
    <w:rsid w:val="006F0376"/>
    <w:rsid w:val="00700B8C"/>
    <w:rsid w:val="00700C7C"/>
    <w:rsid w:val="0070230D"/>
    <w:rsid w:val="00705AA6"/>
    <w:rsid w:val="00706070"/>
    <w:rsid w:val="007063F1"/>
    <w:rsid w:val="0071141E"/>
    <w:rsid w:val="00713984"/>
    <w:rsid w:val="00716C34"/>
    <w:rsid w:val="00717593"/>
    <w:rsid w:val="00717C32"/>
    <w:rsid w:val="00720388"/>
    <w:rsid w:val="007206B9"/>
    <w:rsid w:val="00720E3B"/>
    <w:rsid w:val="00722881"/>
    <w:rsid w:val="00722A5E"/>
    <w:rsid w:val="007265FB"/>
    <w:rsid w:val="00745345"/>
    <w:rsid w:val="0075064A"/>
    <w:rsid w:val="00751DFB"/>
    <w:rsid w:val="007528A5"/>
    <w:rsid w:val="00753ECA"/>
    <w:rsid w:val="00764894"/>
    <w:rsid w:val="00764ABE"/>
    <w:rsid w:val="0076728A"/>
    <w:rsid w:val="00773AEF"/>
    <w:rsid w:val="00776A36"/>
    <w:rsid w:val="00782553"/>
    <w:rsid w:val="00784021"/>
    <w:rsid w:val="00792C23"/>
    <w:rsid w:val="00794090"/>
    <w:rsid w:val="00794C46"/>
    <w:rsid w:val="007A0662"/>
    <w:rsid w:val="007A1C82"/>
    <w:rsid w:val="007A34D9"/>
    <w:rsid w:val="007A7E78"/>
    <w:rsid w:val="007B23BE"/>
    <w:rsid w:val="007B53BB"/>
    <w:rsid w:val="007B55CB"/>
    <w:rsid w:val="007B7B60"/>
    <w:rsid w:val="007C35EB"/>
    <w:rsid w:val="007C535E"/>
    <w:rsid w:val="007D3D8C"/>
    <w:rsid w:val="007D7A63"/>
    <w:rsid w:val="007D7CB8"/>
    <w:rsid w:val="007E1CC8"/>
    <w:rsid w:val="007E2398"/>
    <w:rsid w:val="007E312C"/>
    <w:rsid w:val="007E3363"/>
    <w:rsid w:val="007E65B1"/>
    <w:rsid w:val="007F6BB6"/>
    <w:rsid w:val="007F7729"/>
    <w:rsid w:val="00802727"/>
    <w:rsid w:val="00802A39"/>
    <w:rsid w:val="00803722"/>
    <w:rsid w:val="00804120"/>
    <w:rsid w:val="00805258"/>
    <w:rsid w:val="00806EB6"/>
    <w:rsid w:val="00813541"/>
    <w:rsid w:val="0081504C"/>
    <w:rsid w:val="008228BA"/>
    <w:rsid w:val="008254BE"/>
    <w:rsid w:val="008257FE"/>
    <w:rsid w:val="008271BF"/>
    <w:rsid w:val="00830413"/>
    <w:rsid w:val="0083529E"/>
    <w:rsid w:val="00843CFF"/>
    <w:rsid w:val="00844238"/>
    <w:rsid w:val="00846A3C"/>
    <w:rsid w:val="00847FB8"/>
    <w:rsid w:val="00850426"/>
    <w:rsid w:val="00851DAD"/>
    <w:rsid w:val="0085420C"/>
    <w:rsid w:val="00854F3C"/>
    <w:rsid w:val="00855C82"/>
    <w:rsid w:val="008601FC"/>
    <w:rsid w:val="00860997"/>
    <w:rsid w:val="00861D59"/>
    <w:rsid w:val="0086320A"/>
    <w:rsid w:val="00873425"/>
    <w:rsid w:val="00873AE4"/>
    <w:rsid w:val="008746A1"/>
    <w:rsid w:val="00880917"/>
    <w:rsid w:val="008809B1"/>
    <w:rsid w:val="00882163"/>
    <w:rsid w:val="00883A8E"/>
    <w:rsid w:val="008854AF"/>
    <w:rsid w:val="00886231"/>
    <w:rsid w:val="0088683B"/>
    <w:rsid w:val="00886D12"/>
    <w:rsid w:val="008926E5"/>
    <w:rsid w:val="00897F70"/>
    <w:rsid w:val="008A0298"/>
    <w:rsid w:val="008A36D1"/>
    <w:rsid w:val="008A69DD"/>
    <w:rsid w:val="008A6B07"/>
    <w:rsid w:val="008A77EA"/>
    <w:rsid w:val="008B0548"/>
    <w:rsid w:val="008B1821"/>
    <w:rsid w:val="008B28F6"/>
    <w:rsid w:val="008C023B"/>
    <w:rsid w:val="008C0786"/>
    <w:rsid w:val="008C0FA2"/>
    <w:rsid w:val="008C426A"/>
    <w:rsid w:val="008C6DFD"/>
    <w:rsid w:val="008D10B7"/>
    <w:rsid w:val="008D3B24"/>
    <w:rsid w:val="008D47AB"/>
    <w:rsid w:val="008D6073"/>
    <w:rsid w:val="008E56B2"/>
    <w:rsid w:val="008F7830"/>
    <w:rsid w:val="00903B12"/>
    <w:rsid w:val="00913E19"/>
    <w:rsid w:val="00915667"/>
    <w:rsid w:val="009202FF"/>
    <w:rsid w:val="009213FC"/>
    <w:rsid w:val="009226EE"/>
    <w:rsid w:val="0092453A"/>
    <w:rsid w:val="0092782F"/>
    <w:rsid w:val="00927ED0"/>
    <w:rsid w:val="009321AB"/>
    <w:rsid w:val="00932537"/>
    <w:rsid w:val="0093399F"/>
    <w:rsid w:val="009379D1"/>
    <w:rsid w:val="00943897"/>
    <w:rsid w:val="0094641F"/>
    <w:rsid w:val="0095017F"/>
    <w:rsid w:val="00965BCC"/>
    <w:rsid w:val="009670A1"/>
    <w:rsid w:val="009701B0"/>
    <w:rsid w:val="00972A93"/>
    <w:rsid w:val="009737E8"/>
    <w:rsid w:val="00974AF4"/>
    <w:rsid w:val="0097535E"/>
    <w:rsid w:val="00976183"/>
    <w:rsid w:val="00977369"/>
    <w:rsid w:val="00981A96"/>
    <w:rsid w:val="0098503C"/>
    <w:rsid w:val="00991399"/>
    <w:rsid w:val="0099165F"/>
    <w:rsid w:val="00991942"/>
    <w:rsid w:val="00991A13"/>
    <w:rsid w:val="00991B26"/>
    <w:rsid w:val="00992A67"/>
    <w:rsid w:val="0099592B"/>
    <w:rsid w:val="009968D5"/>
    <w:rsid w:val="00996A22"/>
    <w:rsid w:val="00997817"/>
    <w:rsid w:val="009A09CC"/>
    <w:rsid w:val="009A10C1"/>
    <w:rsid w:val="009A32D4"/>
    <w:rsid w:val="009A4BCD"/>
    <w:rsid w:val="009B6966"/>
    <w:rsid w:val="009C098E"/>
    <w:rsid w:val="009C1A77"/>
    <w:rsid w:val="009C4FFB"/>
    <w:rsid w:val="009C51F3"/>
    <w:rsid w:val="009D1A48"/>
    <w:rsid w:val="009D2823"/>
    <w:rsid w:val="009E29DA"/>
    <w:rsid w:val="009E4233"/>
    <w:rsid w:val="009F1515"/>
    <w:rsid w:val="009F174E"/>
    <w:rsid w:val="009F2417"/>
    <w:rsid w:val="009F3EE8"/>
    <w:rsid w:val="009F4BBF"/>
    <w:rsid w:val="00A017A1"/>
    <w:rsid w:val="00A0471C"/>
    <w:rsid w:val="00A0569C"/>
    <w:rsid w:val="00A067BE"/>
    <w:rsid w:val="00A103DA"/>
    <w:rsid w:val="00A10618"/>
    <w:rsid w:val="00A148A4"/>
    <w:rsid w:val="00A15535"/>
    <w:rsid w:val="00A211B6"/>
    <w:rsid w:val="00A21589"/>
    <w:rsid w:val="00A24002"/>
    <w:rsid w:val="00A248DC"/>
    <w:rsid w:val="00A31F0F"/>
    <w:rsid w:val="00A329DB"/>
    <w:rsid w:val="00A3306E"/>
    <w:rsid w:val="00A3379B"/>
    <w:rsid w:val="00A33FE5"/>
    <w:rsid w:val="00A375BD"/>
    <w:rsid w:val="00A40C00"/>
    <w:rsid w:val="00A40D2D"/>
    <w:rsid w:val="00A44F25"/>
    <w:rsid w:val="00A46D10"/>
    <w:rsid w:val="00A5238A"/>
    <w:rsid w:val="00A537DB"/>
    <w:rsid w:val="00A53D90"/>
    <w:rsid w:val="00A57965"/>
    <w:rsid w:val="00A62854"/>
    <w:rsid w:val="00A64983"/>
    <w:rsid w:val="00A65115"/>
    <w:rsid w:val="00A654D5"/>
    <w:rsid w:val="00A65861"/>
    <w:rsid w:val="00A67021"/>
    <w:rsid w:val="00A7083E"/>
    <w:rsid w:val="00A76054"/>
    <w:rsid w:val="00A82107"/>
    <w:rsid w:val="00A828F4"/>
    <w:rsid w:val="00A83B27"/>
    <w:rsid w:val="00A92375"/>
    <w:rsid w:val="00A92443"/>
    <w:rsid w:val="00A93A19"/>
    <w:rsid w:val="00A94160"/>
    <w:rsid w:val="00A958DB"/>
    <w:rsid w:val="00A9725E"/>
    <w:rsid w:val="00AA1B68"/>
    <w:rsid w:val="00AA1D51"/>
    <w:rsid w:val="00AA2CA3"/>
    <w:rsid w:val="00AA371B"/>
    <w:rsid w:val="00AB1DDF"/>
    <w:rsid w:val="00AB2E19"/>
    <w:rsid w:val="00AB3F9C"/>
    <w:rsid w:val="00AB5308"/>
    <w:rsid w:val="00AB6678"/>
    <w:rsid w:val="00AC1134"/>
    <w:rsid w:val="00AC5C81"/>
    <w:rsid w:val="00AD05EA"/>
    <w:rsid w:val="00AD3FE0"/>
    <w:rsid w:val="00AD4BDC"/>
    <w:rsid w:val="00AD71F0"/>
    <w:rsid w:val="00AE1514"/>
    <w:rsid w:val="00AE19F1"/>
    <w:rsid w:val="00AE24C2"/>
    <w:rsid w:val="00AE298C"/>
    <w:rsid w:val="00AE4FBC"/>
    <w:rsid w:val="00AE67A9"/>
    <w:rsid w:val="00AF38C6"/>
    <w:rsid w:val="00AF5279"/>
    <w:rsid w:val="00AF555C"/>
    <w:rsid w:val="00AF60E7"/>
    <w:rsid w:val="00B12775"/>
    <w:rsid w:val="00B12C52"/>
    <w:rsid w:val="00B1362A"/>
    <w:rsid w:val="00B15363"/>
    <w:rsid w:val="00B16BAF"/>
    <w:rsid w:val="00B17AFA"/>
    <w:rsid w:val="00B21537"/>
    <w:rsid w:val="00B22206"/>
    <w:rsid w:val="00B245E1"/>
    <w:rsid w:val="00B313CC"/>
    <w:rsid w:val="00B32A66"/>
    <w:rsid w:val="00B33100"/>
    <w:rsid w:val="00B33489"/>
    <w:rsid w:val="00B343E3"/>
    <w:rsid w:val="00B37A37"/>
    <w:rsid w:val="00B4060E"/>
    <w:rsid w:val="00B424B3"/>
    <w:rsid w:val="00B42525"/>
    <w:rsid w:val="00B466DB"/>
    <w:rsid w:val="00B474A0"/>
    <w:rsid w:val="00B5165F"/>
    <w:rsid w:val="00B540F3"/>
    <w:rsid w:val="00B55C35"/>
    <w:rsid w:val="00B5769B"/>
    <w:rsid w:val="00B63FBC"/>
    <w:rsid w:val="00B6499A"/>
    <w:rsid w:val="00B660FC"/>
    <w:rsid w:val="00B71968"/>
    <w:rsid w:val="00B81338"/>
    <w:rsid w:val="00B94307"/>
    <w:rsid w:val="00B96CEA"/>
    <w:rsid w:val="00BA4417"/>
    <w:rsid w:val="00BB022B"/>
    <w:rsid w:val="00BB4C11"/>
    <w:rsid w:val="00BB54B5"/>
    <w:rsid w:val="00BC0BCD"/>
    <w:rsid w:val="00BC30B2"/>
    <w:rsid w:val="00BC48D2"/>
    <w:rsid w:val="00BC7732"/>
    <w:rsid w:val="00BD3306"/>
    <w:rsid w:val="00BD3761"/>
    <w:rsid w:val="00BD3AC3"/>
    <w:rsid w:val="00BD411C"/>
    <w:rsid w:val="00BD5021"/>
    <w:rsid w:val="00BD64EA"/>
    <w:rsid w:val="00BD776D"/>
    <w:rsid w:val="00BE16A9"/>
    <w:rsid w:val="00BE6503"/>
    <w:rsid w:val="00BE7841"/>
    <w:rsid w:val="00BF65DC"/>
    <w:rsid w:val="00C0174A"/>
    <w:rsid w:val="00C02817"/>
    <w:rsid w:val="00C02BB6"/>
    <w:rsid w:val="00C05E08"/>
    <w:rsid w:val="00C10680"/>
    <w:rsid w:val="00C15141"/>
    <w:rsid w:val="00C2106A"/>
    <w:rsid w:val="00C26D6C"/>
    <w:rsid w:val="00C310B4"/>
    <w:rsid w:val="00C36DC5"/>
    <w:rsid w:val="00C41811"/>
    <w:rsid w:val="00C41A9F"/>
    <w:rsid w:val="00C43797"/>
    <w:rsid w:val="00C44B7C"/>
    <w:rsid w:val="00C46A93"/>
    <w:rsid w:val="00C507B2"/>
    <w:rsid w:val="00C557C3"/>
    <w:rsid w:val="00C56E21"/>
    <w:rsid w:val="00C64874"/>
    <w:rsid w:val="00C71FE4"/>
    <w:rsid w:val="00C74E7B"/>
    <w:rsid w:val="00C7778C"/>
    <w:rsid w:val="00C803E4"/>
    <w:rsid w:val="00C811C9"/>
    <w:rsid w:val="00C90F7C"/>
    <w:rsid w:val="00C9127C"/>
    <w:rsid w:val="00C930BE"/>
    <w:rsid w:val="00C97F49"/>
    <w:rsid w:val="00CA36F1"/>
    <w:rsid w:val="00CA474D"/>
    <w:rsid w:val="00CB3553"/>
    <w:rsid w:val="00CB3722"/>
    <w:rsid w:val="00CB3F8C"/>
    <w:rsid w:val="00CB418C"/>
    <w:rsid w:val="00CB4B21"/>
    <w:rsid w:val="00CB6739"/>
    <w:rsid w:val="00CB69F6"/>
    <w:rsid w:val="00CC4357"/>
    <w:rsid w:val="00CC66D6"/>
    <w:rsid w:val="00CD1469"/>
    <w:rsid w:val="00CD4A25"/>
    <w:rsid w:val="00CD55D3"/>
    <w:rsid w:val="00CD5A3E"/>
    <w:rsid w:val="00CD5AA1"/>
    <w:rsid w:val="00CD7B12"/>
    <w:rsid w:val="00CE2FA0"/>
    <w:rsid w:val="00CE36B0"/>
    <w:rsid w:val="00CE4BD4"/>
    <w:rsid w:val="00CE559E"/>
    <w:rsid w:val="00CF2ECB"/>
    <w:rsid w:val="00D0385B"/>
    <w:rsid w:val="00D07341"/>
    <w:rsid w:val="00D10C5A"/>
    <w:rsid w:val="00D1575B"/>
    <w:rsid w:val="00D15DD9"/>
    <w:rsid w:val="00D1662F"/>
    <w:rsid w:val="00D2058C"/>
    <w:rsid w:val="00D21F98"/>
    <w:rsid w:val="00D227E3"/>
    <w:rsid w:val="00D23093"/>
    <w:rsid w:val="00D2350E"/>
    <w:rsid w:val="00D239CD"/>
    <w:rsid w:val="00D3094F"/>
    <w:rsid w:val="00D30CCD"/>
    <w:rsid w:val="00D320CA"/>
    <w:rsid w:val="00D32F57"/>
    <w:rsid w:val="00D33D85"/>
    <w:rsid w:val="00D360ED"/>
    <w:rsid w:val="00D4056F"/>
    <w:rsid w:val="00D40D11"/>
    <w:rsid w:val="00D4276E"/>
    <w:rsid w:val="00D44D45"/>
    <w:rsid w:val="00D51537"/>
    <w:rsid w:val="00D54D69"/>
    <w:rsid w:val="00D55904"/>
    <w:rsid w:val="00D55BB5"/>
    <w:rsid w:val="00D60462"/>
    <w:rsid w:val="00D62D04"/>
    <w:rsid w:val="00D72845"/>
    <w:rsid w:val="00D74873"/>
    <w:rsid w:val="00D753F1"/>
    <w:rsid w:val="00D806F6"/>
    <w:rsid w:val="00D8076F"/>
    <w:rsid w:val="00D826B6"/>
    <w:rsid w:val="00D828B1"/>
    <w:rsid w:val="00D82F81"/>
    <w:rsid w:val="00D834B3"/>
    <w:rsid w:val="00D86082"/>
    <w:rsid w:val="00D86A6A"/>
    <w:rsid w:val="00D870A8"/>
    <w:rsid w:val="00D87673"/>
    <w:rsid w:val="00D91679"/>
    <w:rsid w:val="00D94EFD"/>
    <w:rsid w:val="00D965A0"/>
    <w:rsid w:val="00DA173C"/>
    <w:rsid w:val="00DA1B08"/>
    <w:rsid w:val="00DA4099"/>
    <w:rsid w:val="00DA67DE"/>
    <w:rsid w:val="00DA733B"/>
    <w:rsid w:val="00DB1907"/>
    <w:rsid w:val="00DB5D14"/>
    <w:rsid w:val="00DB74C6"/>
    <w:rsid w:val="00DC2FE5"/>
    <w:rsid w:val="00DC34A4"/>
    <w:rsid w:val="00DC4C15"/>
    <w:rsid w:val="00DD2F74"/>
    <w:rsid w:val="00DD4530"/>
    <w:rsid w:val="00DD48AA"/>
    <w:rsid w:val="00DD4E04"/>
    <w:rsid w:val="00DD4E58"/>
    <w:rsid w:val="00DD5531"/>
    <w:rsid w:val="00DD7EA0"/>
    <w:rsid w:val="00DE0624"/>
    <w:rsid w:val="00DE2512"/>
    <w:rsid w:val="00DE2F7D"/>
    <w:rsid w:val="00DE6319"/>
    <w:rsid w:val="00DE7752"/>
    <w:rsid w:val="00DF23ED"/>
    <w:rsid w:val="00DF4F6E"/>
    <w:rsid w:val="00E0034B"/>
    <w:rsid w:val="00E00E81"/>
    <w:rsid w:val="00E034A2"/>
    <w:rsid w:val="00E04962"/>
    <w:rsid w:val="00E129D1"/>
    <w:rsid w:val="00E16D52"/>
    <w:rsid w:val="00E20AA1"/>
    <w:rsid w:val="00E2132F"/>
    <w:rsid w:val="00E23354"/>
    <w:rsid w:val="00E23EAC"/>
    <w:rsid w:val="00E25450"/>
    <w:rsid w:val="00E27AA1"/>
    <w:rsid w:val="00E304D8"/>
    <w:rsid w:val="00E307DC"/>
    <w:rsid w:val="00E3516C"/>
    <w:rsid w:val="00E36CE7"/>
    <w:rsid w:val="00E36ECB"/>
    <w:rsid w:val="00E37845"/>
    <w:rsid w:val="00E37A05"/>
    <w:rsid w:val="00E47FD0"/>
    <w:rsid w:val="00E5140B"/>
    <w:rsid w:val="00E5457E"/>
    <w:rsid w:val="00E56C42"/>
    <w:rsid w:val="00E6246E"/>
    <w:rsid w:val="00E641E6"/>
    <w:rsid w:val="00E6499A"/>
    <w:rsid w:val="00E70536"/>
    <w:rsid w:val="00E71661"/>
    <w:rsid w:val="00E72208"/>
    <w:rsid w:val="00E73F09"/>
    <w:rsid w:val="00E76734"/>
    <w:rsid w:val="00E80CE1"/>
    <w:rsid w:val="00E8492D"/>
    <w:rsid w:val="00E8577B"/>
    <w:rsid w:val="00E874E5"/>
    <w:rsid w:val="00E87EB3"/>
    <w:rsid w:val="00E91F5D"/>
    <w:rsid w:val="00E94B71"/>
    <w:rsid w:val="00E9768F"/>
    <w:rsid w:val="00EA08AC"/>
    <w:rsid w:val="00EA0EBE"/>
    <w:rsid w:val="00EA0F01"/>
    <w:rsid w:val="00EA3FAD"/>
    <w:rsid w:val="00EA5172"/>
    <w:rsid w:val="00EB1C7B"/>
    <w:rsid w:val="00EB46C8"/>
    <w:rsid w:val="00EB5AB5"/>
    <w:rsid w:val="00EB5CFD"/>
    <w:rsid w:val="00EC2429"/>
    <w:rsid w:val="00EC2C91"/>
    <w:rsid w:val="00EC4DD2"/>
    <w:rsid w:val="00EC53BA"/>
    <w:rsid w:val="00EC5E37"/>
    <w:rsid w:val="00EC6F8F"/>
    <w:rsid w:val="00ED04E5"/>
    <w:rsid w:val="00ED0E7A"/>
    <w:rsid w:val="00ED1152"/>
    <w:rsid w:val="00ED125A"/>
    <w:rsid w:val="00ED1282"/>
    <w:rsid w:val="00ED5B7E"/>
    <w:rsid w:val="00ED5D51"/>
    <w:rsid w:val="00ED6006"/>
    <w:rsid w:val="00EE11EE"/>
    <w:rsid w:val="00EE48A0"/>
    <w:rsid w:val="00EE728E"/>
    <w:rsid w:val="00EF522F"/>
    <w:rsid w:val="00F01A91"/>
    <w:rsid w:val="00F027D6"/>
    <w:rsid w:val="00F06BDA"/>
    <w:rsid w:val="00F07350"/>
    <w:rsid w:val="00F12106"/>
    <w:rsid w:val="00F150DE"/>
    <w:rsid w:val="00F15431"/>
    <w:rsid w:val="00F17CB5"/>
    <w:rsid w:val="00F247B2"/>
    <w:rsid w:val="00F30F52"/>
    <w:rsid w:val="00F30F7C"/>
    <w:rsid w:val="00F35DF8"/>
    <w:rsid w:val="00F43EBC"/>
    <w:rsid w:val="00F44ADB"/>
    <w:rsid w:val="00F46C6D"/>
    <w:rsid w:val="00F50171"/>
    <w:rsid w:val="00F53A64"/>
    <w:rsid w:val="00F54269"/>
    <w:rsid w:val="00F556EC"/>
    <w:rsid w:val="00F61B3E"/>
    <w:rsid w:val="00F620A0"/>
    <w:rsid w:val="00F62A7B"/>
    <w:rsid w:val="00F6443F"/>
    <w:rsid w:val="00F66EDF"/>
    <w:rsid w:val="00F72A16"/>
    <w:rsid w:val="00F746C3"/>
    <w:rsid w:val="00F7634E"/>
    <w:rsid w:val="00F8179C"/>
    <w:rsid w:val="00F82F9E"/>
    <w:rsid w:val="00F83D4E"/>
    <w:rsid w:val="00F92377"/>
    <w:rsid w:val="00F9338E"/>
    <w:rsid w:val="00F9483C"/>
    <w:rsid w:val="00F94B8D"/>
    <w:rsid w:val="00F94C8E"/>
    <w:rsid w:val="00F95547"/>
    <w:rsid w:val="00F96FDF"/>
    <w:rsid w:val="00F979A1"/>
    <w:rsid w:val="00FA41A9"/>
    <w:rsid w:val="00FA458C"/>
    <w:rsid w:val="00FA7F3F"/>
    <w:rsid w:val="00FB1406"/>
    <w:rsid w:val="00FB14B0"/>
    <w:rsid w:val="00FB1A91"/>
    <w:rsid w:val="00FB348F"/>
    <w:rsid w:val="00FB3AA3"/>
    <w:rsid w:val="00FB40D6"/>
    <w:rsid w:val="00FB7B59"/>
    <w:rsid w:val="00FC4919"/>
    <w:rsid w:val="00FC702D"/>
    <w:rsid w:val="00FD1ED7"/>
    <w:rsid w:val="00FD43F8"/>
    <w:rsid w:val="00FD4B4A"/>
    <w:rsid w:val="00FD50B4"/>
    <w:rsid w:val="00FE08B0"/>
    <w:rsid w:val="00FE0B33"/>
    <w:rsid w:val="00FE0F5C"/>
    <w:rsid w:val="00FE20A7"/>
    <w:rsid w:val="00FF3AC2"/>
    <w:rsid w:val="00FF5770"/>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12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86344411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420642676">
      <w:bodyDiv w:val="1"/>
      <w:marLeft w:val="0"/>
      <w:marRight w:val="0"/>
      <w:marTop w:val="0"/>
      <w:marBottom w:val="0"/>
      <w:divBdr>
        <w:top w:val="none" w:sz="0" w:space="0" w:color="auto"/>
        <w:left w:val="none" w:sz="0" w:space="0" w:color="auto"/>
        <w:bottom w:val="none" w:sz="0" w:space="0" w:color="auto"/>
        <w:right w:val="none" w:sz="0" w:space="0" w:color="auto"/>
      </w:divBdr>
    </w:div>
    <w:div w:id="1601184358">
      <w:bodyDiv w:val="1"/>
      <w:marLeft w:val="0"/>
      <w:marRight w:val="0"/>
      <w:marTop w:val="0"/>
      <w:marBottom w:val="0"/>
      <w:divBdr>
        <w:top w:val="none" w:sz="0" w:space="0" w:color="auto"/>
        <w:left w:val="none" w:sz="0" w:space="0" w:color="auto"/>
        <w:bottom w:val="none" w:sz="0" w:space="0" w:color="auto"/>
        <w:right w:val="none" w:sz="0" w:space="0" w:color="auto"/>
      </w:divBdr>
    </w:div>
    <w:div w:id="1948006157">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9/2144/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61592-noteikumi-par-troksna-emisiju-no-iekartam-kuras-izmanto-arpus-telp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1151-atkritumu-un-to-parvadajumu-uzskaites-kart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1867-prasibas-zalajam-publiskajam-iepirkumam-un-to-piemerosanas-kartiba%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AC7A1-8B0A-49C8-903A-91E79583F2F5}">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798F9F6-2437-44FB-8AC0-EF12D36A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7170</Words>
  <Characters>4087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7</cp:revision>
  <dcterms:created xsi:type="dcterms:W3CDTF">2025-03-11T12:58:00Z</dcterms:created>
  <dcterms:modified xsi:type="dcterms:W3CDTF">2025-03-12T11:38:00Z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