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F40DF" w14:textId="4CC16F39" w:rsidR="00040FAD" w:rsidRPr="00900E9C" w:rsidRDefault="00040FAD" w:rsidP="00124DF6">
      <w:pPr>
        <w:jc w:val="center"/>
        <w:rPr>
          <w:rFonts w:ascii="Times New Roman" w:hAnsi="Times New Roman"/>
          <w:color w:val="000000"/>
          <w:szCs w:val="24"/>
        </w:rPr>
      </w:pPr>
      <w:bookmarkStart w:id="0" w:name="_Hlk54967123"/>
      <w:r w:rsidRPr="00900E9C">
        <w:rPr>
          <w:rFonts w:ascii="Times New Roman" w:hAnsi="Times New Roman"/>
          <w:color w:val="000000"/>
          <w:szCs w:val="24"/>
        </w:rPr>
        <w:t>Pielikums Nr.1</w:t>
      </w:r>
    </w:p>
    <w:p w14:paraId="157CBCA7" w14:textId="4E00AA44" w:rsidR="00A053FE" w:rsidRPr="00A053FE" w:rsidRDefault="00B666BA" w:rsidP="00124DF6">
      <w:pPr>
        <w:jc w:val="center"/>
        <w:rPr>
          <w:rFonts w:ascii="Times New Roman" w:hAnsi="Times New Roman"/>
          <w:b/>
          <w:bCs/>
          <w:color w:val="000000"/>
          <w:szCs w:val="24"/>
        </w:rPr>
      </w:pPr>
      <w:r>
        <w:rPr>
          <w:rFonts w:ascii="Times New Roman" w:hAnsi="Times New Roman"/>
          <w:b/>
          <w:bCs/>
          <w:color w:val="000000"/>
          <w:szCs w:val="24"/>
        </w:rPr>
        <w:t xml:space="preserve">SERTIFICĒTA </w:t>
      </w:r>
      <w:r w:rsidR="008F2E74">
        <w:rPr>
          <w:rFonts w:ascii="Times New Roman" w:hAnsi="Times New Roman"/>
          <w:b/>
          <w:bCs/>
          <w:color w:val="000000"/>
          <w:szCs w:val="24"/>
        </w:rPr>
        <w:t>BŪVSPECIĀLISTA</w:t>
      </w:r>
      <w:r w:rsidR="00A053FE" w:rsidRPr="00A053FE">
        <w:rPr>
          <w:rFonts w:ascii="Times New Roman" w:hAnsi="Times New Roman"/>
          <w:b/>
          <w:bCs/>
          <w:color w:val="000000"/>
          <w:szCs w:val="24"/>
        </w:rPr>
        <w:t xml:space="preserve"> PAKALPOJUM</w:t>
      </w:r>
      <w:r w:rsidR="006724FC">
        <w:rPr>
          <w:rFonts w:ascii="Times New Roman" w:hAnsi="Times New Roman"/>
          <w:b/>
          <w:bCs/>
          <w:color w:val="000000"/>
          <w:szCs w:val="24"/>
        </w:rPr>
        <w:t>S</w:t>
      </w:r>
    </w:p>
    <w:p w14:paraId="112420A3" w14:textId="04432B6C" w:rsidR="007F01D5" w:rsidRPr="00A053FE" w:rsidRDefault="00A053FE" w:rsidP="008A2B86">
      <w:pPr>
        <w:jc w:val="center"/>
        <w:rPr>
          <w:rFonts w:ascii="Times New Roman" w:hAnsi="Times New Roman"/>
          <w:color w:val="000000"/>
          <w:szCs w:val="24"/>
        </w:rPr>
      </w:pPr>
      <w:r w:rsidRPr="00A053FE">
        <w:rPr>
          <w:rFonts w:ascii="Times New Roman" w:hAnsi="Times New Roman"/>
          <w:color w:val="000000"/>
          <w:szCs w:val="24"/>
        </w:rPr>
        <w:t>Darba uzdevums</w:t>
      </w:r>
    </w:p>
    <w:p w14:paraId="23B242E5" w14:textId="358231F0" w:rsidR="007F01D5" w:rsidRDefault="007F01D5" w:rsidP="008A2B86">
      <w:pPr>
        <w:jc w:val="center"/>
        <w:rPr>
          <w:rFonts w:ascii="Times New Roman" w:hAnsi="Times New Roman"/>
          <w:color w:val="000000"/>
          <w:szCs w:val="24"/>
        </w:rPr>
      </w:pPr>
    </w:p>
    <w:p w14:paraId="7743AE45" w14:textId="6DC3FAFD" w:rsidR="00A25264" w:rsidRPr="00A25264" w:rsidRDefault="00B666BA" w:rsidP="00B861BA">
      <w:pPr>
        <w:pStyle w:val="ListParagraph"/>
        <w:numPr>
          <w:ilvl w:val="0"/>
          <w:numId w:val="40"/>
        </w:numPr>
        <w:tabs>
          <w:tab w:val="left" w:pos="284"/>
        </w:tabs>
        <w:ind w:left="0" w:firstLine="0"/>
        <w:jc w:val="both"/>
        <w:rPr>
          <w:rFonts w:ascii="Times New Roman" w:hAnsi="Times New Roman"/>
          <w:color w:val="000000"/>
          <w:szCs w:val="24"/>
        </w:rPr>
      </w:pPr>
      <w:r>
        <w:rPr>
          <w:rFonts w:ascii="Times New Roman Bold" w:hAnsi="Times New Roman Bold"/>
          <w:b/>
          <w:smallCaps/>
          <w:color w:val="000000" w:themeColor="text1"/>
        </w:rPr>
        <w:t>P</w:t>
      </w:r>
      <w:r w:rsidR="004F7B7D" w:rsidRPr="00A053FE">
        <w:rPr>
          <w:rFonts w:ascii="Times New Roman Bold" w:hAnsi="Times New Roman Bold"/>
          <w:b/>
          <w:smallCaps/>
          <w:color w:val="000000" w:themeColor="text1"/>
        </w:rPr>
        <w:t>akalpojum</w:t>
      </w:r>
      <w:r>
        <w:rPr>
          <w:rFonts w:ascii="Times New Roman Bold" w:hAnsi="Times New Roman Bold"/>
          <w:b/>
          <w:smallCaps/>
          <w:color w:val="000000" w:themeColor="text1"/>
        </w:rPr>
        <w:t>a</w:t>
      </w:r>
      <w:r w:rsidR="004F7B7D" w:rsidRPr="00A053FE">
        <w:rPr>
          <w:rFonts w:ascii="Times New Roman Bold" w:hAnsi="Times New Roman Bold"/>
          <w:b/>
          <w:smallCaps/>
          <w:color w:val="000000" w:themeColor="text1"/>
        </w:rPr>
        <w:t xml:space="preserve"> nepieciešamības pamatojums </w:t>
      </w:r>
    </w:p>
    <w:p w14:paraId="5EC288BF" w14:textId="375C35F8" w:rsidR="004F7B7D" w:rsidRPr="00B861BA" w:rsidRDefault="004F7B7D" w:rsidP="00A25264">
      <w:pPr>
        <w:pStyle w:val="ListParagraph"/>
        <w:tabs>
          <w:tab w:val="left" w:pos="284"/>
        </w:tabs>
        <w:ind w:left="426"/>
        <w:jc w:val="both"/>
        <w:rPr>
          <w:rFonts w:ascii="Times New Roman" w:hAnsi="Times New Roman"/>
          <w:color w:val="000000"/>
          <w:szCs w:val="24"/>
        </w:rPr>
      </w:pPr>
      <w:r w:rsidRPr="00A053FE">
        <w:rPr>
          <w:rFonts w:ascii="Times New Roman" w:hAnsi="Times New Roman"/>
          <w:color w:val="000000" w:themeColor="text1"/>
        </w:rPr>
        <w:t>Pa</w:t>
      </w:r>
      <w:r w:rsidRPr="00A053FE">
        <w:rPr>
          <w:rFonts w:ascii="Times New Roman" w:hAnsi="Times New Roman"/>
          <w:color w:val="000000"/>
          <w:szCs w:val="24"/>
        </w:rPr>
        <w:t xml:space="preserve">sūtījums tiek </w:t>
      </w:r>
      <w:r w:rsidR="00093E4D">
        <w:rPr>
          <w:rFonts w:ascii="Times New Roman" w:hAnsi="Times New Roman"/>
          <w:color w:val="000000"/>
          <w:szCs w:val="24"/>
        </w:rPr>
        <w:t>veikts</w:t>
      </w:r>
      <w:r w:rsidR="00F03F7B">
        <w:rPr>
          <w:rFonts w:ascii="Times New Roman" w:hAnsi="Times New Roman"/>
          <w:color w:val="000000"/>
          <w:szCs w:val="24"/>
        </w:rPr>
        <w:t xml:space="preserve">, </w:t>
      </w:r>
      <w:bookmarkStart w:id="1" w:name="_Hlk183607701"/>
      <w:r w:rsidR="00F03F7B">
        <w:rPr>
          <w:rFonts w:ascii="Times New Roman" w:hAnsi="Times New Roman"/>
          <w:color w:val="000000"/>
          <w:szCs w:val="24"/>
        </w:rPr>
        <w:t>lai noteiktu</w:t>
      </w:r>
      <w:r w:rsidRPr="00A053FE">
        <w:rPr>
          <w:rFonts w:ascii="Times New Roman" w:hAnsi="Times New Roman"/>
          <w:color w:val="000000"/>
          <w:szCs w:val="24"/>
        </w:rPr>
        <w:t xml:space="preserve"> </w:t>
      </w:r>
      <w:bookmarkStart w:id="2" w:name="_Hlk183686352"/>
      <w:r w:rsidRPr="00A053FE">
        <w:rPr>
          <w:rFonts w:ascii="Times New Roman" w:hAnsi="Times New Roman"/>
          <w:color w:val="000000"/>
          <w:szCs w:val="24"/>
        </w:rPr>
        <w:t xml:space="preserve">projekta </w:t>
      </w:r>
      <w:r w:rsidR="0051584C" w:rsidRPr="0051584C">
        <w:rPr>
          <w:rFonts w:ascii="Times New Roman" w:hAnsi="Times New Roman"/>
          <w:bCs/>
          <w:color w:val="000000"/>
          <w:szCs w:val="24"/>
        </w:rPr>
        <w:t xml:space="preserve">Nr. 1.1.1.2.i.2/1/24/I/CFLA/004 </w:t>
      </w:r>
      <w:r w:rsidR="0051584C" w:rsidRPr="0051584C">
        <w:rPr>
          <w:rFonts w:ascii="Times New Roman" w:hAnsi="Times New Roman"/>
          <w:bCs/>
          <w:iCs/>
          <w:color w:val="000000"/>
          <w:szCs w:val="24"/>
        </w:rPr>
        <w:t>“7. tramvaja līnijas pagarinājuma izbūve”</w:t>
      </w:r>
      <w:r w:rsidR="0051584C">
        <w:rPr>
          <w:rFonts w:ascii="Times New Roman" w:hAnsi="Times New Roman"/>
          <w:bCs/>
          <w:iCs/>
          <w:color w:val="000000"/>
          <w:szCs w:val="24"/>
        </w:rPr>
        <w:t xml:space="preserve"> / 7TLP</w:t>
      </w:r>
      <w:r w:rsidR="0051584C" w:rsidRPr="0051584C">
        <w:rPr>
          <w:rFonts w:ascii="Times New Roman" w:hAnsi="Times New Roman"/>
          <w:bCs/>
          <w:iCs/>
          <w:color w:val="000000"/>
          <w:szCs w:val="24"/>
        </w:rPr>
        <w:t xml:space="preserve"> (turpmāk – Projekts)</w:t>
      </w:r>
      <w:r w:rsidR="0051584C" w:rsidRPr="0051584C">
        <w:rPr>
          <w:rFonts w:ascii="Times New Roman" w:hAnsi="Times New Roman"/>
          <w:color w:val="000000"/>
          <w:szCs w:val="24"/>
        </w:rPr>
        <w:t xml:space="preserve"> </w:t>
      </w:r>
      <w:r w:rsidR="00F03F7B">
        <w:rPr>
          <w:rFonts w:ascii="Times New Roman" w:hAnsi="Times New Roman"/>
          <w:color w:val="000000"/>
          <w:szCs w:val="24"/>
        </w:rPr>
        <w:t xml:space="preserve">ietvaros </w:t>
      </w:r>
      <w:bookmarkStart w:id="3" w:name="_Hlk183686389"/>
      <w:bookmarkEnd w:id="2"/>
      <w:r w:rsidR="00F03F7B">
        <w:rPr>
          <w:rFonts w:ascii="Times New Roman" w:hAnsi="Times New Roman"/>
          <w:color w:val="000000"/>
          <w:szCs w:val="24"/>
        </w:rPr>
        <w:t>izstrādāt</w:t>
      </w:r>
      <w:r w:rsidR="0051584C">
        <w:rPr>
          <w:rFonts w:ascii="Times New Roman" w:hAnsi="Times New Roman"/>
          <w:color w:val="000000"/>
          <w:szCs w:val="24"/>
        </w:rPr>
        <w:t>ās</w:t>
      </w:r>
      <w:r w:rsidR="00F03F7B">
        <w:rPr>
          <w:rFonts w:ascii="Times New Roman" w:hAnsi="Times New Roman"/>
          <w:color w:val="000000"/>
          <w:szCs w:val="24"/>
        </w:rPr>
        <w:t xml:space="preserve"> būvniecības iecer</w:t>
      </w:r>
      <w:r w:rsidR="0051584C">
        <w:rPr>
          <w:rFonts w:ascii="Times New Roman" w:hAnsi="Times New Roman"/>
          <w:color w:val="000000"/>
          <w:szCs w:val="24"/>
        </w:rPr>
        <w:t>es</w:t>
      </w:r>
      <w:r w:rsidR="00F03F7B">
        <w:rPr>
          <w:rFonts w:ascii="Times New Roman" w:hAnsi="Times New Roman"/>
          <w:color w:val="000000"/>
          <w:szCs w:val="24"/>
        </w:rPr>
        <w:t xml:space="preserve"> </w:t>
      </w:r>
      <w:r w:rsidR="00302482">
        <w:rPr>
          <w:rFonts w:ascii="Times New Roman" w:hAnsi="Times New Roman"/>
          <w:color w:val="000000"/>
          <w:szCs w:val="24"/>
        </w:rPr>
        <w:t>risinājumu</w:t>
      </w:r>
      <w:r w:rsidR="00F03F7B">
        <w:rPr>
          <w:rFonts w:ascii="Times New Roman" w:hAnsi="Times New Roman"/>
          <w:color w:val="000000"/>
          <w:szCs w:val="24"/>
        </w:rPr>
        <w:t xml:space="preserve"> atbilstību </w:t>
      </w:r>
      <w:r w:rsidR="00F03F7B" w:rsidRPr="00A053FE">
        <w:rPr>
          <w:rFonts w:ascii="Times New Roman" w:hAnsi="Times New Roman"/>
          <w:color w:val="000000"/>
          <w:szCs w:val="24"/>
        </w:rPr>
        <w:t>202</w:t>
      </w:r>
      <w:r w:rsidR="0051584C">
        <w:rPr>
          <w:rFonts w:ascii="Times New Roman" w:hAnsi="Times New Roman"/>
          <w:color w:val="000000"/>
          <w:szCs w:val="24"/>
        </w:rPr>
        <w:t>4</w:t>
      </w:r>
      <w:r w:rsidR="00F03F7B" w:rsidRPr="00A053FE">
        <w:rPr>
          <w:rFonts w:ascii="Times New Roman" w:hAnsi="Times New Roman"/>
          <w:color w:val="000000"/>
          <w:szCs w:val="24"/>
        </w:rPr>
        <w:t xml:space="preserve">.gada </w:t>
      </w:r>
      <w:r w:rsidR="0051584C">
        <w:rPr>
          <w:rFonts w:ascii="Times New Roman" w:hAnsi="Times New Roman"/>
          <w:color w:val="000000"/>
          <w:szCs w:val="24"/>
        </w:rPr>
        <w:t>16.janvāra</w:t>
      </w:r>
      <w:r w:rsidR="00F03F7B" w:rsidRPr="00A053FE">
        <w:rPr>
          <w:rFonts w:ascii="Times New Roman" w:hAnsi="Times New Roman"/>
          <w:color w:val="000000"/>
          <w:szCs w:val="24"/>
        </w:rPr>
        <w:t xml:space="preserve"> Ministru kabineta noteikum</w:t>
      </w:r>
      <w:r w:rsidR="00175A5B">
        <w:rPr>
          <w:rFonts w:ascii="Times New Roman" w:hAnsi="Times New Roman"/>
          <w:color w:val="000000"/>
          <w:szCs w:val="24"/>
        </w:rPr>
        <w:t>iem</w:t>
      </w:r>
      <w:r w:rsidR="00F03F7B" w:rsidRPr="00A053FE">
        <w:rPr>
          <w:rFonts w:ascii="Times New Roman" w:hAnsi="Times New Roman"/>
          <w:color w:val="000000"/>
          <w:szCs w:val="24"/>
        </w:rPr>
        <w:t xml:space="preserve"> Nr. </w:t>
      </w:r>
      <w:r w:rsidR="0051584C">
        <w:rPr>
          <w:rFonts w:ascii="Times New Roman" w:hAnsi="Times New Roman"/>
          <w:color w:val="000000"/>
          <w:szCs w:val="24"/>
        </w:rPr>
        <w:t>51</w:t>
      </w:r>
      <w:r w:rsidR="00F03F7B" w:rsidRPr="00A053FE">
        <w:rPr>
          <w:rFonts w:ascii="Times New Roman" w:hAnsi="Times New Roman"/>
          <w:color w:val="000000"/>
          <w:szCs w:val="24"/>
        </w:rPr>
        <w:t xml:space="preserve"> </w:t>
      </w:r>
      <w:r w:rsidR="009E0706" w:rsidRPr="0051584C">
        <w:rPr>
          <w:rFonts w:ascii="Times New Roman" w:hAnsi="Times New Roman"/>
          <w:color w:val="000000"/>
          <w:szCs w:val="24"/>
        </w:rPr>
        <w:t>“</w:t>
      </w:r>
      <w:r w:rsidR="0051584C" w:rsidRPr="0051584C">
        <w:rPr>
          <w:rFonts w:ascii="Times New Roman" w:hAnsi="Times New Roman"/>
          <w:color w:val="000000"/>
          <w:szCs w:val="24"/>
        </w:rPr>
        <w:t xml:space="preserve">Eiropas Savienības Atveseļošanas un noturības mehānisma plāna 1. komponentes </w:t>
      </w:r>
      <w:r w:rsidR="0051584C">
        <w:rPr>
          <w:rFonts w:ascii="Times New Roman" w:hAnsi="Times New Roman"/>
          <w:color w:val="000000"/>
          <w:szCs w:val="24"/>
        </w:rPr>
        <w:t>“</w:t>
      </w:r>
      <w:r w:rsidR="0051584C" w:rsidRPr="0051584C">
        <w:rPr>
          <w:rFonts w:ascii="Times New Roman" w:hAnsi="Times New Roman"/>
          <w:color w:val="000000"/>
          <w:szCs w:val="24"/>
        </w:rPr>
        <w:t>Klimata pārmaiņas un vides ilgtspēja</w:t>
      </w:r>
      <w:r w:rsidR="0051584C">
        <w:rPr>
          <w:rFonts w:ascii="Times New Roman" w:hAnsi="Times New Roman"/>
          <w:color w:val="000000"/>
          <w:szCs w:val="24"/>
        </w:rPr>
        <w:t>”</w:t>
      </w:r>
      <w:r w:rsidR="0051584C" w:rsidRPr="0051584C">
        <w:rPr>
          <w:rFonts w:ascii="Times New Roman" w:hAnsi="Times New Roman"/>
          <w:color w:val="000000"/>
          <w:szCs w:val="24"/>
        </w:rPr>
        <w:t xml:space="preserve"> reformu un investīciju virziena 1.1. </w:t>
      </w:r>
      <w:r w:rsidR="0051584C">
        <w:rPr>
          <w:rFonts w:ascii="Times New Roman" w:hAnsi="Times New Roman"/>
          <w:color w:val="000000"/>
          <w:szCs w:val="24"/>
        </w:rPr>
        <w:t>“</w:t>
      </w:r>
      <w:r w:rsidR="0051584C" w:rsidRPr="0051584C">
        <w:rPr>
          <w:rFonts w:ascii="Times New Roman" w:hAnsi="Times New Roman"/>
          <w:color w:val="000000"/>
          <w:szCs w:val="24"/>
        </w:rPr>
        <w:t>Emisiju samazināšana transporta sektorā</w:t>
      </w:r>
      <w:r w:rsidR="0051584C">
        <w:rPr>
          <w:rFonts w:ascii="Times New Roman" w:hAnsi="Times New Roman"/>
          <w:color w:val="000000"/>
          <w:szCs w:val="24"/>
        </w:rPr>
        <w:t>”</w:t>
      </w:r>
      <w:r w:rsidR="0051584C" w:rsidRPr="0051584C">
        <w:rPr>
          <w:rFonts w:ascii="Times New Roman" w:hAnsi="Times New Roman"/>
          <w:color w:val="000000"/>
          <w:szCs w:val="24"/>
        </w:rPr>
        <w:t xml:space="preserve"> 1.1.1.r. reformas </w:t>
      </w:r>
      <w:r w:rsidR="0051584C">
        <w:rPr>
          <w:rFonts w:ascii="Times New Roman" w:hAnsi="Times New Roman"/>
          <w:color w:val="000000"/>
          <w:szCs w:val="24"/>
        </w:rPr>
        <w:t>“</w:t>
      </w:r>
      <w:r w:rsidR="0051584C" w:rsidRPr="0051584C">
        <w:rPr>
          <w:rFonts w:ascii="Times New Roman" w:hAnsi="Times New Roman"/>
          <w:color w:val="000000"/>
          <w:szCs w:val="24"/>
        </w:rPr>
        <w:t>Rīgas metropoles areāla transporta sistēmas zaļināšana</w:t>
      </w:r>
      <w:r w:rsidR="0051584C">
        <w:rPr>
          <w:rFonts w:ascii="Times New Roman" w:hAnsi="Times New Roman"/>
          <w:color w:val="000000"/>
          <w:szCs w:val="24"/>
        </w:rPr>
        <w:t>”</w:t>
      </w:r>
      <w:r w:rsidR="0051584C" w:rsidRPr="0051584C">
        <w:rPr>
          <w:rFonts w:ascii="Times New Roman" w:hAnsi="Times New Roman"/>
          <w:color w:val="000000"/>
          <w:szCs w:val="24"/>
        </w:rPr>
        <w:t xml:space="preserve"> 1.1.1.2.i. investīcijas </w:t>
      </w:r>
      <w:r w:rsidR="0051584C">
        <w:rPr>
          <w:rFonts w:ascii="Times New Roman" w:hAnsi="Times New Roman"/>
          <w:color w:val="000000"/>
          <w:szCs w:val="24"/>
        </w:rPr>
        <w:t>“</w:t>
      </w:r>
      <w:r w:rsidR="0051584C" w:rsidRPr="0051584C">
        <w:rPr>
          <w:rFonts w:ascii="Times New Roman" w:hAnsi="Times New Roman"/>
          <w:color w:val="000000"/>
          <w:szCs w:val="24"/>
        </w:rPr>
        <w:t>Videi draudzīgi uzlabojumi Rīgas pilsētas sabiedriskā transporta sistēmā</w:t>
      </w:r>
      <w:r w:rsidR="0051584C">
        <w:rPr>
          <w:rFonts w:ascii="Times New Roman" w:hAnsi="Times New Roman"/>
          <w:color w:val="000000"/>
          <w:szCs w:val="24"/>
        </w:rPr>
        <w:t>”</w:t>
      </w:r>
      <w:r w:rsidR="0051584C" w:rsidRPr="0051584C">
        <w:rPr>
          <w:rFonts w:ascii="Times New Roman" w:hAnsi="Times New Roman"/>
          <w:color w:val="000000"/>
          <w:szCs w:val="24"/>
        </w:rPr>
        <w:t xml:space="preserve"> 1.1.1.2.i.2. un 1.1.1.2.i.3. saistīto pasākumu īstenošanas noteikumi</w:t>
      </w:r>
      <w:r w:rsidR="009E0706" w:rsidRPr="0051584C">
        <w:rPr>
          <w:rFonts w:ascii="Times New Roman" w:hAnsi="Times New Roman"/>
          <w:color w:val="000000"/>
          <w:szCs w:val="24"/>
        </w:rPr>
        <w:t>”</w:t>
      </w:r>
      <w:r w:rsidR="009E0706">
        <w:rPr>
          <w:rFonts w:ascii="Times New Roman" w:hAnsi="Times New Roman"/>
          <w:color w:val="000000"/>
          <w:szCs w:val="24"/>
        </w:rPr>
        <w:t xml:space="preserve"> </w:t>
      </w:r>
      <w:bookmarkEnd w:id="3"/>
      <w:r w:rsidR="00177ECA">
        <w:rPr>
          <w:rFonts w:ascii="Times New Roman" w:hAnsi="Times New Roman"/>
          <w:color w:val="000000"/>
          <w:szCs w:val="24"/>
        </w:rPr>
        <w:t xml:space="preserve">(turpmāk </w:t>
      </w:r>
      <w:r w:rsidR="00FD6C2E">
        <w:rPr>
          <w:rFonts w:ascii="Times New Roman" w:hAnsi="Times New Roman"/>
          <w:color w:val="000000"/>
          <w:szCs w:val="24"/>
        </w:rPr>
        <w:t>–</w:t>
      </w:r>
      <w:r w:rsidR="00177ECA">
        <w:rPr>
          <w:rFonts w:ascii="Times New Roman" w:hAnsi="Times New Roman"/>
          <w:color w:val="000000"/>
          <w:szCs w:val="24"/>
        </w:rPr>
        <w:t xml:space="preserve"> </w:t>
      </w:r>
      <w:r w:rsidR="00FD6C2E">
        <w:rPr>
          <w:rFonts w:ascii="Times New Roman" w:hAnsi="Times New Roman"/>
          <w:color w:val="000000"/>
          <w:szCs w:val="24"/>
        </w:rPr>
        <w:t xml:space="preserve">MKN </w:t>
      </w:r>
      <w:r w:rsidR="0051584C">
        <w:rPr>
          <w:rFonts w:ascii="Times New Roman" w:hAnsi="Times New Roman"/>
          <w:color w:val="000000"/>
          <w:szCs w:val="24"/>
        </w:rPr>
        <w:t>51</w:t>
      </w:r>
      <w:r w:rsidR="00FD6C2E">
        <w:rPr>
          <w:rFonts w:ascii="Times New Roman" w:hAnsi="Times New Roman"/>
          <w:color w:val="000000"/>
          <w:szCs w:val="24"/>
        </w:rPr>
        <w:t>)</w:t>
      </w:r>
      <w:r w:rsidR="009E0706">
        <w:rPr>
          <w:rFonts w:ascii="Times New Roman" w:hAnsi="Times New Roman"/>
          <w:color w:val="000000"/>
          <w:szCs w:val="24"/>
        </w:rPr>
        <w:t>.</w:t>
      </w:r>
      <w:r w:rsidR="00B861BA">
        <w:rPr>
          <w:rFonts w:ascii="Times New Roman" w:hAnsi="Times New Roman"/>
          <w:color w:val="000000"/>
          <w:szCs w:val="24"/>
        </w:rPr>
        <w:t xml:space="preserve"> </w:t>
      </w:r>
      <w:r w:rsidR="00B861BA" w:rsidRPr="00B861BA">
        <w:rPr>
          <w:rFonts w:ascii="Times New Roman" w:hAnsi="Times New Roman"/>
          <w:color w:val="000000"/>
          <w:szCs w:val="24"/>
        </w:rPr>
        <w:t xml:space="preserve">Projekta kopējais </w:t>
      </w:r>
      <w:r w:rsidR="0051584C" w:rsidRPr="0051584C">
        <w:rPr>
          <w:rFonts w:ascii="Times New Roman" w:hAnsi="Times New Roman"/>
          <w:color w:val="000000"/>
          <w:szCs w:val="24"/>
        </w:rPr>
        <w:t>mērķis ir līdz 2026. gada 31. maijam Rīgas valstspilsētā izbūvēt tramvaja līnijas pagarinājumu 2,2 km garumā, trolejbusu līnijas pagarinājumu 0,3 km garumā un transportmijas punktu ar tā funkcionalitātes nodrošināšanai saistīto infrastruktūru un dispečerpunkta ēku, tādējādi veicinot pārvietošanās paradumu maiņu Rīgas metropoles areālā</w:t>
      </w:r>
      <w:bookmarkEnd w:id="1"/>
      <w:r w:rsidR="00B861BA" w:rsidRPr="00B861BA">
        <w:rPr>
          <w:rFonts w:ascii="Times New Roman" w:hAnsi="Times New Roman"/>
          <w:color w:val="000000"/>
          <w:szCs w:val="24"/>
        </w:rPr>
        <w:t xml:space="preserve">. </w:t>
      </w:r>
    </w:p>
    <w:p w14:paraId="33E982C5" w14:textId="77777777" w:rsidR="00A053FE" w:rsidRPr="00610159" w:rsidRDefault="00A053FE" w:rsidP="00610159">
      <w:pPr>
        <w:pStyle w:val="ListParagraph"/>
        <w:ind w:left="426"/>
        <w:jc w:val="both"/>
        <w:rPr>
          <w:rFonts w:ascii="Times New Roman" w:hAnsi="Times New Roman"/>
          <w:color w:val="000000"/>
          <w:szCs w:val="24"/>
        </w:rPr>
      </w:pPr>
    </w:p>
    <w:p w14:paraId="4233468B" w14:textId="19560033" w:rsidR="00124DF6" w:rsidRPr="00610159" w:rsidRDefault="00124DF6" w:rsidP="00610159">
      <w:pPr>
        <w:pStyle w:val="ListParagraph"/>
        <w:numPr>
          <w:ilvl w:val="0"/>
          <w:numId w:val="40"/>
        </w:numPr>
        <w:tabs>
          <w:tab w:val="left" w:pos="284"/>
        </w:tabs>
        <w:spacing w:before="120" w:after="120"/>
        <w:ind w:left="0" w:firstLine="0"/>
        <w:rPr>
          <w:rFonts w:ascii="Times New Roman Bold" w:hAnsi="Times New Roman Bold"/>
          <w:b/>
          <w:bCs/>
          <w:smallCaps/>
          <w:color w:val="000000"/>
          <w:szCs w:val="24"/>
        </w:rPr>
      </w:pPr>
      <w:r w:rsidRPr="00A053FE">
        <w:rPr>
          <w:rFonts w:ascii="Times New Roman Bold" w:hAnsi="Times New Roman Bold"/>
          <w:b/>
          <w:bCs/>
          <w:smallCaps/>
          <w:color w:val="000000"/>
          <w:szCs w:val="24"/>
        </w:rPr>
        <w:t>Vispārīg</w:t>
      </w:r>
      <w:r w:rsidR="00DA7C96">
        <w:rPr>
          <w:rFonts w:ascii="Times New Roman Bold" w:hAnsi="Times New Roman Bold"/>
          <w:b/>
          <w:bCs/>
          <w:smallCaps/>
          <w:color w:val="000000"/>
          <w:szCs w:val="24"/>
        </w:rPr>
        <w:t>a</w:t>
      </w:r>
      <w:r w:rsidR="00A053FE">
        <w:rPr>
          <w:rFonts w:ascii="Times New Roman Bold" w:hAnsi="Times New Roman Bold"/>
          <w:b/>
          <w:bCs/>
          <w:smallCaps/>
          <w:color w:val="000000"/>
          <w:szCs w:val="24"/>
        </w:rPr>
        <w:t xml:space="preserve"> informācija</w:t>
      </w:r>
      <w:r w:rsidR="00980792">
        <w:rPr>
          <w:rFonts w:ascii="Times New Roman Bold" w:hAnsi="Times New Roman Bold"/>
          <w:b/>
          <w:bCs/>
          <w:smallCaps/>
          <w:color w:val="000000"/>
          <w:szCs w:val="24"/>
        </w:rPr>
        <w:t xml:space="preserve"> par objekt</w:t>
      </w:r>
      <w:r w:rsidR="00AC21FC">
        <w:rPr>
          <w:rFonts w:ascii="Times New Roman Bold" w:hAnsi="Times New Roman Bold"/>
          <w:b/>
          <w:bCs/>
          <w:smallCaps/>
          <w:color w:val="000000"/>
          <w:szCs w:val="24"/>
        </w:rPr>
        <w:t>u</w:t>
      </w:r>
    </w:p>
    <w:p w14:paraId="61897A47" w14:textId="2F150B6E" w:rsidR="005A6C39" w:rsidRDefault="008E5712" w:rsidP="00A053FE">
      <w:pPr>
        <w:pStyle w:val="ListParagraph"/>
        <w:numPr>
          <w:ilvl w:val="1"/>
          <w:numId w:val="40"/>
        </w:numPr>
        <w:ind w:left="426" w:hanging="426"/>
        <w:jc w:val="both"/>
        <w:rPr>
          <w:rFonts w:ascii="Times New Roman" w:hAnsi="Times New Roman"/>
          <w:color w:val="000000"/>
          <w:szCs w:val="24"/>
        </w:rPr>
      </w:pPr>
      <w:r>
        <w:rPr>
          <w:rFonts w:ascii="Times New Roman" w:hAnsi="Times New Roman"/>
          <w:color w:val="000000"/>
          <w:szCs w:val="24"/>
        </w:rPr>
        <w:t xml:space="preserve">Projekta </w:t>
      </w:r>
      <w:r w:rsidR="000B1FAB">
        <w:rPr>
          <w:rFonts w:ascii="Times New Roman" w:hAnsi="Times New Roman"/>
          <w:color w:val="000000"/>
          <w:szCs w:val="24"/>
        </w:rPr>
        <w:t>ietvaros plānots veikt</w:t>
      </w:r>
      <w:r w:rsidR="00A053FE">
        <w:rPr>
          <w:rFonts w:ascii="Times New Roman" w:hAnsi="Times New Roman"/>
          <w:color w:val="000000"/>
          <w:szCs w:val="24"/>
        </w:rPr>
        <w:t xml:space="preserve"> tramvaja</w:t>
      </w:r>
      <w:r w:rsidR="0051584C">
        <w:rPr>
          <w:rFonts w:ascii="Times New Roman" w:hAnsi="Times New Roman"/>
          <w:color w:val="000000"/>
          <w:szCs w:val="24"/>
        </w:rPr>
        <w:t xml:space="preserve"> un trolejbusa</w:t>
      </w:r>
      <w:r w:rsidR="00A053FE">
        <w:rPr>
          <w:rFonts w:ascii="Times New Roman" w:hAnsi="Times New Roman"/>
          <w:color w:val="000000"/>
          <w:szCs w:val="24"/>
        </w:rPr>
        <w:t xml:space="preserve"> infrastruktūras</w:t>
      </w:r>
      <w:r w:rsidR="0051584C">
        <w:rPr>
          <w:rFonts w:ascii="Times New Roman" w:hAnsi="Times New Roman"/>
          <w:color w:val="000000"/>
          <w:szCs w:val="24"/>
        </w:rPr>
        <w:t>, transportmijas punkta</w:t>
      </w:r>
      <w:r w:rsidR="00A053FE">
        <w:rPr>
          <w:rFonts w:ascii="Times New Roman" w:hAnsi="Times New Roman"/>
          <w:color w:val="000000"/>
          <w:szCs w:val="24"/>
        </w:rPr>
        <w:t xml:space="preserve"> un ar to saistīto </w:t>
      </w:r>
      <w:r w:rsidR="0051584C">
        <w:rPr>
          <w:rFonts w:ascii="Times New Roman" w:hAnsi="Times New Roman"/>
          <w:color w:val="000000"/>
          <w:szCs w:val="24"/>
        </w:rPr>
        <w:t>ēku un inženierbūvju</w:t>
      </w:r>
      <w:r w:rsidR="00177187">
        <w:rPr>
          <w:rFonts w:ascii="Times New Roman" w:hAnsi="Times New Roman"/>
          <w:color w:val="000000"/>
          <w:szCs w:val="24"/>
        </w:rPr>
        <w:t xml:space="preserve"> būvniecīb</w:t>
      </w:r>
      <w:r w:rsidR="00DF4DAC">
        <w:rPr>
          <w:rFonts w:ascii="Times New Roman" w:hAnsi="Times New Roman"/>
          <w:color w:val="000000"/>
          <w:szCs w:val="24"/>
        </w:rPr>
        <w:t>u</w:t>
      </w:r>
      <w:r w:rsidR="00A053FE">
        <w:rPr>
          <w:rFonts w:ascii="Times New Roman" w:hAnsi="Times New Roman"/>
          <w:color w:val="000000"/>
          <w:szCs w:val="24"/>
        </w:rPr>
        <w:t xml:space="preserve"> atbilstoši </w:t>
      </w:r>
      <w:r w:rsidR="00643649">
        <w:rPr>
          <w:rFonts w:ascii="Times New Roman" w:hAnsi="Times New Roman"/>
          <w:color w:val="000000"/>
          <w:szCs w:val="24"/>
        </w:rPr>
        <w:t xml:space="preserve">Rīgas </w:t>
      </w:r>
      <w:r w:rsidR="0051584C">
        <w:rPr>
          <w:rFonts w:ascii="Times New Roman" w:hAnsi="Times New Roman"/>
          <w:color w:val="000000"/>
          <w:szCs w:val="24"/>
        </w:rPr>
        <w:t>valstspilsētas pašvaldības</w:t>
      </w:r>
      <w:r w:rsidR="00643649">
        <w:rPr>
          <w:rFonts w:ascii="Times New Roman" w:hAnsi="Times New Roman"/>
          <w:color w:val="000000"/>
          <w:szCs w:val="24"/>
        </w:rPr>
        <w:t xml:space="preserve"> Pilsētas attīstības departamentā</w:t>
      </w:r>
      <w:r w:rsidR="00553826">
        <w:rPr>
          <w:rFonts w:ascii="Times New Roman" w:hAnsi="Times New Roman"/>
          <w:color w:val="000000"/>
          <w:szCs w:val="24"/>
        </w:rPr>
        <w:t>, kas Rīgas pilsētā pilda būvvaldes funkciju,</w:t>
      </w:r>
      <w:r w:rsidR="00666A89">
        <w:rPr>
          <w:rFonts w:ascii="Times New Roman" w:hAnsi="Times New Roman"/>
          <w:color w:val="000000"/>
          <w:szCs w:val="24"/>
        </w:rPr>
        <w:t xml:space="preserve"> </w:t>
      </w:r>
      <w:r w:rsidR="00664E0D">
        <w:rPr>
          <w:rFonts w:ascii="Times New Roman" w:hAnsi="Times New Roman"/>
          <w:color w:val="000000"/>
          <w:szCs w:val="24"/>
        </w:rPr>
        <w:t>apstiprināt</w:t>
      </w:r>
      <w:r w:rsidR="0051584C">
        <w:rPr>
          <w:rFonts w:ascii="Times New Roman" w:hAnsi="Times New Roman"/>
          <w:color w:val="000000"/>
          <w:szCs w:val="24"/>
        </w:rPr>
        <w:t xml:space="preserve">ajai </w:t>
      </w:r>
      <w:bookmarkStart w:id="4" w:name="_Hlk183686549"/>
      <w:r w:rsidR="0051584C">
        <w:rPr>
          <w:rFonts w:ascii="Times New Roman" w:hAnsi="Times New Roman"/>
          <w:color w:val="000000"/>
          <w:szCs w:val="24"/>
        </w:rPr>
        <w:t>būvniecības ieceres dokumentācijai</w:t>
      </w:r>
      <w:r w:rsidR="00E314B2">
        <w:rPr>
          <w:rFonts w:ascii="Times New Roman" w:hAnsi="Times New Roman"/>
          <w:color w:val="000000"/>
          <w:szCs w:val="24"/>
        </w:rPr>
        <w:t xml:space="preserve"> </w:t>
      </w:r>
      <w:bookmarkEnd w:id="4"/>
      <w:r w:rsidR="00E314B2">
        <w:rPr>
          <w:rFonts w:ascii="Times New Roman" w:hAnsi="Times New Roman"/>
          <w:color w:val="000000"/>
          <w:szCs w:val="24"/>
        </w:rPr>
        <w:t xml:space="preserve">(turpmāk </w:t>
      </w:r>
      <w:r w:rsidR="0076474B">
        <w:rPr>
          <w:rFonts w:ascii="Times New Roman" w:hAnsi="Times New Roman"/>
          <w:color w:val="000000"/>
          <w:szCs w:val="24"/>
        </w:rPr>
        <w:t xml:space="preserve">tekstā </w:t>
      </w:r>
      <w:r w:rsidR="00E314B2">
        <w:rPr>
          <w:rFonts w:ascii="Times New Roman" w:hAnsi="Times New Roman"/>
          <w:color w:val="000000"/>
          <w:szCs w:val="24"/>
        </w:rPr>
        <w:t>kopā saukti – Objekts)</w:t>
      </w:r>
      <w:r w:rsidR="005A6C39">
        <w:rPr>
          <w:rFonts w:ascii="Times New Roman" w:hAnsi="Times New Roman"/>
          <w:color w:val="000000"/>
          <w:szCs w:val="24"/>
        </w:rPr>
        <w:t>:</w:t>
      </w:r>
    </w:p>
    <w:p w14:paraId="442619A3" w14:textId="3AB924E9" w:rsidR="00124DF6" w:rsidRDefault="001E2C95" w:rsidP="00813BD2">
      <w:pPr>
        <w:pStyle w:val="ListParagraph"/>
        <w:numPr>
          <w:ilvl w:val="2"/>
          <w:numId w:val="40"/>
        </w:numPr>
        <w:ind w:hanging="654"/>
        <w:jc w:val="both"/>
        <w:rPr>
          <w:rFonts w:ascii="Times New Roman" w:hAnsi="Times New Roman"/>
          <w:color w:val="000000"/>
          <w:szCs w:val="24"/>
        </w:rPr>
      </w:pPr>
      <w:r>
        <w:rPr>
          <w:rFonts w:ascii="Times New Roman" w:hAnsi="Times New Roman"/>
          <w:color w:val="000000"/>
          <w:szCs w:val="24"/>
        </w:rPr>
        <w:t xml:space="preserve">BP1 </w:t>
      </w:r>
      <w:r w:rsidR="00A053FE" w:rsidRPr="00E314B2">
        <w:rPr>
          <w:rFonts w:ascii="Times New Roman" w:hAnsi="Times New Roman"/>
          <w:color w:val="000000"/>
          <w:szCs w:val="24"/>
        </w:rPr>
        <w:t>“</w:t>
      </w:r>
      <w:r w:rsidRPr="001E2C95">
        <w:rPr>
          <w:rFonts w:ascii="Times New Roman" w:hAnsi="Times New Roman"/>
          <w:color w:val="000000"/>
          <w:szCs w:val="24"/>
        </w:rPr>
        <w:t>Tramvaja līnijas, transportmijas punkta, dispečerpunkta ēkas, pasažieru nojumju un ar tiem saistīto inženierbūvju būvniecība Latgales (Maskavas) ielā, Rīgā</w:t>
      </w:r>
      <w:r w:rsidR="005A6C39" w:rsidRPr="00E314B2">
        <w:rPr>
          <w:rFonts w:ascii="Times New Roman" w:hAnsi="Times New Roman"/>
          <w:color w:val="000000"/>
          <w:szCs w:val="24"/>
        </w:rPr>
        <w:t>”</w:t>
      </w:r>
      <w:r w:rsidR="007F7C60">
        <w:rPr>
          <w:rFonts w:ascii="Times New Roman" w:hAnsi="Times New Roman"/>
          <w:color w:val="000000"/>
          <w:szCs w:val="24"/>
        </w:rPr>
        <w:t xml:space="preserve">, </w:t>
      </w:r>
      <w:r w:rsidR="004F78E0" w:rsidRPr="004F78E0">
        <w:rPr>
          <w:rFonts w:ascii="Times New Roman" w:hAnsi="Times New Roman"/>
          <w:color w:val="000000"/>
          <w:szCs w:val="24"/>
        </w:rPr>
        <w:t>BIS-BL-764550-106166</w:t>
      </w:r>
      <w:r w:rsidR="00E314B2">
        <w:rPr>
          <w:rFonts w:ascii="Times New Roman" w:hAnsi="Times New Roman"/>
          <w:color w:val="000000"/>
          <w:szCs w:val="24"/>
        </w:rPr>
        <w:t>;</w:t>
      </w:r>
    </w:p>
    <w:p w14:paraId="6C35DF4F" w14:textId="3911A8A2" w:rsidR="00E314B2" w:rsidRDefault="004F78E0" w:rsidP="00813BD2">
      <w:pPr>
        <w:pStyle w:val="ListParagraph"/>
        <w:numPr>
          <w:ilvl w:val="2"/>
          <w:numId w:val="40"/>
        </w:numPr>
        <w:ind w:hanging="654"/>
        <w:jc w:val="both"/>
        <w:rPr>
          <w:rFonts w:ascii="Times New Roman" w:hAnsi="Times New Roman"/>
          <w:color w:val="000000"/>
          <w:szCs w:val="24"/>
        </w:rPr>
      </w:pPr>
      <w:r>
        <w:rPr>
          <w:rFonts w:ascii="Times New Roman" w:hAnsi="Times New Roman"/>
          <w:color w:val="000000"/>
          <w:szCs w:val="24"/>
        </w:rPr>
        <w:t xml:space="preserve">BP2 </w:t>
      </w:r>
      <w:r w:rsidR="00E314B2" w:rsidRPr="00E314B2">
        <w:rPr>
          <w:rFonts w:ascii="Times New Roman" w:hAnsi="Times New Roman"/>
          <w:color w:val="000000"/>
          <w:szCs w:val="24"/>
        </w:rPr>
        <w:t>“</w:t>
      </w:r>
      <w:r w:rsidRPr="004F78E0">
        <w:rPr>
          <w:rFonts w:ascii="Times New Roman" w:hAnsi="Times New Roman"/>
          <w:color w:val="000000"/>
          <w:szCs w:val="24"/>
        </w:rPr>
        <w:t>Ūdensapgādes un sadzīves kanalizācijas tīklu pārbūve Latgales ielas posmā no Eglaines ielas līdz Rasas ielai, Rīgā</w:t>
      </w:r>
      <w:r w:rsidR="00E314B2" w:rsidRPr="00E314B2">
        <w:rPr>
          <w:rFonts w:ascii="Times New Roman" w:hAnsi="Times New Roman"/>
          <w:color w:val="000000"/>
          <w:szCs w:val="24"/>
        </w:rPr>
        <w:t>”</w:t>
      </w:r>
      <w:r w:rsidR="00B15421">
        <w:rPr>
          <w:rFonts w:ascii="Times New Roman" w:hAnsi="Times New Roman"/>
          <w:color w:val="000000"/>
          <w:szCs w:val="24"/>
        </w:rPr>
        <w:t xml:space="preserve">, </w:t>
      </w:r>
      <w:r w:rsidRPr="004F78E0">
        <w:rPr>
          <w:rFonts w:ascii="Times New Roman" w:hAnsi="Times New Roman"/>
          <w:color w:val="000000"/>
          <w:szCs w:val="24"/>
        </w:rPr>
        <w:t>BIS-BL-764551-109339</w:t>
      </w:r>
      <w:r w:rsidR="00E314B2">
        <w:rPr>
          <w:rFonts w:ascii="Times New Roman" w:hAnsi="Times New Roman"/>
          <w:color w:val="000000"/>
          <w:szCs w:val="24"/>
        </w:rPr>
        <w:t>;</w:t>
      </w:r>
    </w:p>
    <w:p w14:paraId="639DA14F" w14:textId="7D4BC83D" w:rsidR="00E314B2" w:rsidRPr="00E314B2" w:rsidRDefault="004F78E0" w:rsidP="00813BD2">
      <w:pPr>
        <w:pStyle w:val="ListParagraph"/>
        <w:numPr>
          <w:ilvl w:val="2"/>
          <w:numId w:val="40"/>
        </w:numPr>
        <w:ind w:hanging="654"/>
        <w:jc w:val="both"/>
        <w:rPr>
          <w:rFonts w:ascii="Times New Roman" w:hAnsi="Times New Roman"/>
          <w:color w:val="000000"/>
          <w:szCs w:val="24"/>
        </w:rPr>
      </w:pPr>
      <w:r>
        <w:rPr>
          <w:rFonts w:ascii="Times New Roman" w:hAnsi="Times New Roman"/>
          <w:color w:val="000000"/>
          <w:szCs w:val="24"/>
        </w:rPr>
        <w:t xml:space="preserve">BP3 </w:t>
      </w:r>
      <w:r w:rsidR="00E314B2" w:rsidRPr="00E314B2">
        <w:rPr>
          <w:rFonts w:ascii="Times New Roman" w:hAnsi="Times New Roman"/>
          <w:color w:val="000000"/>
          <w:szCs w:val="24"/>
        </w:rPr>
        <w:t>“</w:t>
      </w:r>
      <w:r w:rsidRPr="004F78E0">
        <w:rPr>
          <w:rFonts w:ascii="Times New Roman" w:hAnsi="Times New Roman"/>
          <w:color w:val="000000"/>
          <w:szCs w:val="24"/>
        </w:rPr>
        <w:t>Vilces apakšstacijas būvniecība Latgales ielā 427A, Rīgā (līdz 20kV)</w:t>
      </w:r>
      <w:r w:rsidR="00E314B2" w:rsidRPr="00E314B2">
        <w:rPr>
          <w:rFonts w:ascii="Times New Roman" w:hAnsi="Times New Roman"/>
          <w:color w:val="000000"/>
          <w:szCs w:val="24"/>
        </w:rPr>
        <w:t>”</w:t>
      </w:r>
      <w:r w:rsidR="004A14F2">
        <w:rPr>
          <w:rFonts w:ascii="Times New Roman" w:hAnsi="Times New Roman"/>
          <w:color w:val="000000"/>
          <w:szCs w:val="24"/>
        </w:rPr>
        <w:t xml:space="preserve">, </w:t>
      </w:r>
      <w:r w:rsidRPr="004F78E0">
        <w:rPr>
          <w:rFonts w:ascii="Times New Roman" w:hAnsi="Times New Roman"/>
          <w:color w:val="000000"/>
          <w:szCs w:val="24"/>
        </w:rPr>
        <w:t>TMP-764552-226051</w:t>
      </w:r>
      <w:r w:rsidR="004A14F2">
        <w:rPr>
          <w:rFonts w:ascii="Times New Roman" w:hAnsi="Times New Roman"/>
          <w:color w:val="000000"/>
          <w:szCs w:val="24"/>
        </w:rPr>
        <w:t>;</w:t>
      </w:r>
    </w:p>
    <w:p w14:paraId="33FDB20E" w14:textId="4B758918" w:rsidR="00813BD2" w:rsidRDefault="004F78E0" w:rsidP="00813BD2">
      <w:pPr>
        <w:pStyle w:val="ListParagraph"/>
        <w:numPr>
          <w:ilvl w:val="2"/>
          <w:numId w:val="40"/>
        </w:numPr>
        <w:ind w:hanging="654"/>
        <w:jc w:val="both"/>
        <w:rPr>
          <w:rFonts w:ascii="Times New Roman" w:hAnsi="Times New Roman"/>
          <w:color w:val="000000"/>
          <w:szCs w:val="24"/>
        </w:rPr>
      </w:pPr>
      <w:r>
        <w:rPr>
          <w:rFonts w:ascii="Times New Roman" w:hAnsi="Times New Roman"/>
          <w:color w:val="000000"/>
          <w:szCs w:val="24"/>
        </w:rPr>
        <w:t xml:space="preserve">BP4 </w:t>
      </w:r>
      <w:r w:rsidR="00813BD2" w:rsidRPr="00E314B2">
        <w:rPr>
          <w:rFonts w:ascii="Times New Roman" w:hAnsi="Times New Roman"/>
          <w:color w:val="000000"/>
          <w:szCs w:val="24"/>
        </w:rPr>
        <w:t>“</w:t>
      </w:r>
      <w:r w:rsidR="00850477" w:rsidRPr="00850477">
        <w:rPr>
          <w:rFonts w:ascii="Times New Roman" w:hAnsi="Times New Roman"/>
          <w:color w:val="000000"/>
          <w:szCs w:val="24"/>
        </w:rPr>
        <w:t>Elektronisko sakaru tīklu pārbūve, Maskavas ielā 429B, Rīgā</w:t>
      </w:r>
      <w:r w:rsidR="00813BD2" w:rsidRPr="00E314B2">
        <w:rPr>
          <w:rFonts w:ascii="Times New Roman" w:hAnsi="Times New Roman"/>
          <w:color w:val="000000"/>
          <w:szCs w:val="24"/>
        </w:rPr>
        <w:t>”</w:t>
      </w:r>
      <w:r w:rsidR="00605D18">
        <w:rPr>
          <w:rFonts w:ascii="Times New Roman" w:hAnsi="Times New Roman"/>
          <w:color w:val="000000"/>
          <w:szCs w:val="24"/>
        </w:rPr>
        <w:t xml:space="preserve">, </w:t>
      </w:r>
      <w:r w:rsidR="00850477" w:rsidRPr="00850477">
        <w:rPr>
          <w:rFonts w:ascii="Times New Roman" w:hAnsi="Times New Roman"/>
          <w:color w:val="000000"/>
          <w:szCs w:val="24"/>
        </w:rPr>
        <w:t>BIS-BL-764553-106275</w:t>
      </w:r>
      <w:r w:rsidR="006D31D8">
        <w:rPr>
          <w:rFonts w:ascii="Times New Roman" w:hAnsi="Times New Roman"/>
          <w:color w:val="000000"/>
          <w:szCs w:val="24"/>
        </w:rPr>
        <w:t>;</w:t>
      </w:r>
    </w:p>
    <w:p w14:paraId="459F3172" w14:textId="3ED6DD83" w:rsidR="00813BD2" w:rsidRDefault="00850477" w:rsidP="009C21E7">
      <w:pPr>
        <w:pStyle w:val="ListParagraph"/>
        <w:numPr>
          <w:ilvl w:val="2"/>
          <w:numId w:val="40"/>
        </w:numPr>
        <w:ind w:hanging="654"/>
        <w:jc w:val="both"/>
        <w:rPr>
          <w:rFonts w:ascii="Times New Roman" w:hAnsi="Times New Roman"/>
          <w:color w:val="000000"/>
          <w:szCs w:val="24"/>
        </w:rPr>
      </w:pPr>
      <w:r>
        <w:rPr>
          <w:rFonts w:ascii="Times New Roman" w:hAnsi="Times New Roman"/>
          <w:color w:val="000000"/>
          <w:szCs w:val="24"/>
        </w:rPr>
        <w:t xml:space="preserve">BP5 </w:t>
      </w:r>
      <w:r w:rsidR="00813BD2" w:rsidRPr="00E314B2">
        <w:rPr>
          <w:rFonts w:ascii="Times New Roman" w:hAnsi="Times New Roman"/>
          <w:color w:val="000000"/>
          <w:szCs w:val="24"/>
        </w:rPr>
        <w:t>“</w:t>
      </w:r>
      <w:r w:rsidRPr="00850477">
        <w:rPr>
          <w:rFonts w:ascii="Times New Roman" w:hAnsi="Times New Roman"/>
          <w:color w:val="000000"/>
          <w:szCs w:val="24"/>
        </w:rPr>
        <w:t>Siltumtīklu pārbūve Latgales ielā 429B, Rīgā</w:t>
      </w:r>
      <w:r w:rsidR="00813BD2" w:rsidRPr="00E314B2">
        <w:rPr>
          <w:rFonts w:ascii="Times New Roman" w:hAnsi="Times New Roman"/>
          <w:color w:val="000000"/>
          <w:szCs w:val="24"/>
        </w:rPr>
        <w:t>”</w:t>
      </w:r>
      <w:r>
        <w:rPr>
          <w:rFonts w:ascii="Times New Roman" w:hAnsi="Times New Roman"/>
          <w:color w:val="000000"/>
          <w:szCs w:val="24"/>
        </w:rPr>
        <w:t>,</w:t>
      </w:r>
      <w:r w:rsidR="00200A21">
        <w:rPr>
          <w:rFonts w:ascii="Times New Roman" w:hAnsi="Times New Roman"/>
          <w:color w:val="000000"/>
          <w:szCs w:val="24"/>
        </w:rPr>
        <w:t xml:space="preserve"> </w:t>
      </w:r>
      <w:r w:rsidRPr="00850477">
        <w:rPr>
          <w:rFonts w:ascii="Times New Roman" w:hAnsi="Times New Roman"/>
          <w:color w:val="000000"/>
          <w:szCs w:val="24"/>
        </w:rPr>
        <w:t>BIS-BL-764554-109738</w:t>
      </w:r>
      <w:r w:rsidR="00E6660E">
        <w:rPr>
          <w:rFonts w:ascii="Times New Roman" w:hAnsi="Times New Roman"/>
          <w:color w:val="000000"/>
          <w:szCs w:val="24"/>
        </w:rPr>
        <w:t>;</w:t>
      </w:r>
    </w:p>
    <w:p w14:paraId="716CF31C" w14:textId="62A3F9C1" w:rsidR="00850477" w:rsidRDefault="00850477" w:rsidP="009C21E7">
      <w:pPr>
        <w:pStyle w:val="ListParagraph"/>
        <w:numPr>
          <w:ilvl w:val="2"/>
          <w:numId w:val="40"/>
        </w:numPr>
        <w:ind w:hanging="654"/>
        <w:jc w:val="both"/>
        <w:rPr>
          <w:rFonts w:ascii="Times New Roman" w:hAnsi="Times New Roman"/>
          <w:color w:val="000000"/>
          <w:szCs w:val="24"/>
        </w:rPr>
      </w:pPr>
      <w:r>
        <w:rPr>
          <w:rFonts w:ascii="Times New Roman" w:hAnsi="Times New Roman"/>
          <w:color w:val="000000"/>
          <w:szCs w:val="24"/>
        </w:rPr>
        <w:t>BP6 “</w:t>
      </w:r>
      <w:r w:rsidRPr="00850477">
        <w:rPr>
          <w:rFonts w:ascii="Times New Roman" w:hAnsi="Times New Roman"/>
          <w:color w:val="000000"/>
          <w:szCs w:val="24"/>
        </w:rPr>
        <w:t>Ārējā elektroapgāde, Latgales iela 427A, Rīga, (TN 102183249)</w:t>
      </w:r>
      <w:r>
        <w:rPr>
          <w:rFonts w:ascii="Times New Roman" w:hAnsi="Times New Roman"/>
          <w:color w:val="000000"/>
          <w:szCs w:val="24"/>
        </w:rPr>
        <w:t xml:space="preserve">”, </w:t>
      </w:r>
      <w:r w:rsidRPr="00850477">
        <w:rPr>
          <w:rFonts w:ascii="Times New Roman" w:hAnsi="Times New Roman"/>
          <w:color w:val="000000"/>
          <w:szCs w:val="24"/>
        </w:rPr>
        <w:t>BIS-BL-782260-109736</w:t>
      </w:r>
      <w:r>
        <w:rPr>
          <w:rFonts w:ascii="Times New Roman" w:hAnsi="Times New Roman"/>
          <w:color w:val="000000"/>
          <w:szCs w:val="24"/>
        </w:rPr>
        <w:t>;</w:t>
      </w:r>
    </w:p>
    <w:p w14:paraId="5D15E9EC" w14:textId="72B3829E" w:rsidR="00850477" w:rsidRDefault="00850477" w:rsidP="009C21E7">
      <w:pPr>
        <w:pStyle w:val="ListParagraph"/>
        <w:numPr>
          <w:ilvl w:val="2"/>
          <w:numId w:val="40"/>
        </w:numPr>
        <w:ind w:hanging="654"/>
        <w:jc w:val="both"/>
        <w:rPr>
          <w:rFonts w:ascii="Times New Roman" w:hAnsi="Times New Roman"/>
          <w:color w:val="000000"/>
          <w:szCs w:val="24"/>
        </w:rPr>
      </w:pPr>
      <w:r>
        <w:rPr>
          <w:rFonts w:ascii="Times New Roman" w:hAnsi="Times New Roman"/>
          <w:color w:val="000000"/>
          <w:szCs w:val="24"/>
        </w:rPr>
        <w:t>BP7 “</w:t>
      </w:r>
      <w:r w:rsidRPr="00850477">
        <w:rPr>
          <w:rFonts w:ascii="Times New Roman" w:hAnsi="Times New Roman"/>
          <w:color w:val="000000"/>
          <w:szCs w:val="24"/>
        </w:rPr>
        <w:t>Kabeļlīniju pārvietošana, Maskavas iela, Rīga (TN 30AT00-04/TN-61965)</w:t>
      </w:r>
      <w:r>
        <w:rPr>
          <w:rFonts w:ascii="Times New Roman" w:hAnsi="Times New Roman"/>
          <w:color w:val="000000"/>
          <w:szCs w:val="24"/>
        </w:rPr>
        <w:t xml:space="preserve">”, </w:t>
      </w:r>
      <w:r w:rsidRPr="00850477">
        <w:rPr>
          <w:rFonts w:ascii="Times New Roman" w:hAnsi="Times New Roman"/>
          <w:color w:val="000000"/>
          <w:szCs w:val="24"/>
        </w:rPr>
        <w:t>BIS-BL-782713-108826</w:t>
      </w:r>
      <w:r>
        <w:rPr>
          <w:rFonts w:ascii="Times New Roman" w:hAnsi="Times New Roman"/>
          <w:color w:val="000000"/>
          <w:szCs w:val="24"/>
        </w:rPr>
        <w:t>;</w:t>
      </w:r>
    </w:p>
    <w:p w14:paraId="20DC8F1D" w14:textId="70B7DBF3" w:rsidR="00850477" w:rsidRDefault="00850477" w:rsidP="009C21E7">
      <w:pPr>
        <w:pStyle w:val="ListParagraph"/>
        <w:numPr>
          <w:ilvl w:val="2"/>
          <w:numId w:val="40"/>
        </w:numPr>
        <w:ind w:hanging="654"/>
        <w:jc w:val="both"/>
        <w:rPr>
          <w:rFonts w:ascii="Times New Roman" w:hAnsi="Times New Roman"/>
          <w:color w:val="000000"/>
          <w:szCs w:val="24"/>
        </w:rPr>
      </w:pPr>
      <w:r>
        <w:rPr>
          <w:rFonts w:ascii="Times New Roman" w:hAnsi="Times New Roman"/>
          <w:color w:val="000000"/>
          <w:szCs w:val="24"/>
        </w:rPr>
        <w:t>BP8 “</w:t>
      </w:r>
      <w:r w:rsidRPr="00850477">
        <w:rPr>
          <w:rFonts w:ascii="Times New Roman" w:hAnsi="Times New Roman"/>
          <w:color w:val="000000"/>
          <w:szCs w:val="24"/>
        </w:rPr>
        <w:t>Trolejbusu kontakttīkla izbūve Višķu ielas posmā no Višķu ielas 12A līdz Maskavas ielai 429B, Rīgā</w:t>
      </w:r>
      <w:r>
        <w:rPr>
          <w:rFonts w:ascii="Times New Roman" w:hAnsi="Times New Roman"/>
          <w:color w:val="000000"/>
          <w:szCs w:val="24"/>
        </w:rPr>
        <w:t xml:space="preserve">”, </w:t>
      </w:r>
      <w:r w:rsidRPr="00850477">
        <w:rPr>
          <w:rFonts w:ascii="Times New Roman" w:hAnsi="Times New Roman"/>
          <w:color w:val="000000"/>
          <w:szCs w:val="24"/>
        </w:rPr>
        <w:t>BIS-BL-764556-107848</w:t>
      </w:r>
      <w:r>
        <w:rPr>
          <w:rFonts w:ascii="Times New Roman" w:hAnsi="Times New Roman"/>
          <w:color w:val="000000"/>
          <w:szCs w:val="24"/>
        </w:rPr>
        <w:t>;</w:t>
      </w:r>
    </w:p>
    <w:p w14:paraId="7B5038B8" w14:textId="62FB19EE" w:rsidR="00850477" w:rsidRDefault="00850477" w:rsidP="009C21E7">
      <w:pPr>
        <w:pStyle w:val="ListParagraph"/>
        <w:numPr>
          <w:ilvl w:val="2"/>
          <w:numId w:val="40"/>
        </w:numPr>
        <w:ind w:hanging="654"/>
        <w:jc w:val="both"/>
        <w:rPr>
          <w:rFonts w:ascii="Times New Roman" w:hAnsi="Times New Roman"/>
          <w:color w:val="000000"/>
          <w:szCs w:val="24"/>
        </w:rPr>
      </w:pPr>
      <w:r>
        <w:rPr>
          <w:rFonts w:ascii="Times New Roman" w:hAnsi="Times New Roman"/>
          <w:color w:val="000000"/>
          <w:szCs w:val="24"/>
        </w:rPr>
        <w:t>BP9 “</w:t>
      </w:r>
      <w:r w:rsidRPr="00850477">
        <w:rPr>
          <w:rFonts w:ascii="Times New Roman" w:hAnsi="Times New Roman"/>
          <w:color w:val="000000"/>
          <w:szCs w:val="24"/>
        </w:rPr>
        <w:t>Vidēja spiediena gāzesvada pārvietošana Latgales (Maskavas) ielā, Rīgā</w:t>
      </w:r>
      <w:r>
        <w:rPr>
          <w:rFonts w:ascii="Times New Roman" w:hAnsi="Times New Roman"/>
          <w:color w:val="000000"/>
          <w:szCs w:val="24"/>
        </w:rPr>
        <w:t xml:space="preserve">”, </w:t>
      </w:r>
      <w:r w:rsidRPr="00850477">
        <w:rPr>
          <w:rFonts w:ascii="Times New Roman" w:hAnsi="Times New Roman"/>
          <w:color w:val="000000"/>
          <w:szCs w:val="24"/>
        </w:rPr>
        <w:t>BIS-BL-778248-109330</w:t>
      </w:r>
      <w:r>
        <w:rPr>
          <w:rFonts w:ascii="Times New Roman" w:hAnsi="Times New Roman"/>
          <w:color w:val="000000"/>
          <w:szCs w:val="24"/>
        </w:rPr>
        <w:t>;</w:t>
      </w:r>
    </w:p>
    <w:p w14:paraId="7B369352" w14:textId="4865892E" w:rsidR="00850477" w:rsidRDefault="00850477" w:rsidP="00E9718D">
      <w:pPr>
        <w:pStyle w:val="ListParagraph"/>
        <w:numPr>
          <w:ilvl w:val="2"/>
          <w:numId w:val="40"/>
        </w:numPr>
        <w:ind w:left="1134" w:hanging="708"/>
        <w:jc w:val="both"/>
        <w:rPr>
          <w:rFonts w:ascii="Times New Roman" w:hAnsi="Times New Roman"/>
          <w:color w:val="000000"/>
          <w:szCs w:val="24"/>
        </w:rPr>
      </w:pPr>
      <w:r>
        <w:rPr>
          <w:rFonts w:ascii="Times New Roman" w:hAnsi="Times New Roman"/>
          <w:color w:val="000000"/>
          <w:szCs w:val="24"/>
        </w:rPr>
        <w:t>BP10.1 “</w:t>
      </w:r>
      <w:r w:rsidRPr="00850477">
        <w:rPr>
          <w:rFonts w:ascii="Times New Roman" w:hAnsi="Times New Roman"/>
          <w:color w:val="000000"/>
          <w:szCs w:val="24"/>
        </w:rPr>
        <w:t>Ārējā elektroapgāde, Latgales iela 429B, Rīga, (TN 110367248)</w:t>
      </w:r>
      <w:r>
        <w:rPr>
          <w:rFonts w:ascii="Times New Roman" w:hAnsi="Times New Roman"/>
          <w:color w:val="000000"/>
          <w:szCs w:val="24"/>
        </w:rPr>
        <w:t xml:space="preserve">”, </w:t>
      </w:r>
      <w:r w:rsidRPr="00850477">
        <w:rPr>
          <w:rFonts w:ascii="Times New Roman" w:hAnsi="Times New Roman"/>
          <w:color w:val="000000"/>
          <w:szCs w:val="24"/>
        </w:rPr>
        <w:t>BIS-BL-798125-109137</w:t>
      </w:r>
      <w:r>
        <w:rPr>
          <w:rFonts w:ascii="Times New Roman" w:hAnsi="Times New Roman"/>
          <w:color w:val="000000"/>
          <w:szCs w:val="24"/>
        </w:rPr>
        <w:t>;</w:t>
      </w:r>
    </w:p>
    <w:p w14:paraId="41E9DF0D" w14:textId="54522F42" w:rsidR="00850477" w:rsidRDefault="00850477" w:rsidP="00E9718D">
      <w:pPr>
        <w:pStyle w:val="ListParagraph"/>
        <w:numPr>
          <w:ilvl w:val="2"/>
          <w:numId w:val="40"/>
        </w:numPr>
        <w:ind w:left="1134" w:hanging="708"/>
        <w:jc w:val="both"/>
        <w:rPr>
          <w:rFonts w:ascii="Times New Roman" w:hAnsi="Times New Roman"/>
          <w:color w:val="000000"/>
          <w:szCs w:val="24"/>
        </w:rPr>
      </w:pPr>
      <w:r>
        <w:rPr>
          <w:rFonts w:ascii="Times New Roman" w:hAnsi="Times New Roman"/>
          <w:color w:val="000000"/>
          <w:szCs w:val="24"/>
        </w:rPr>
        <w:t>BP10.3 “</w:t>
      </w:r>
      <w:r w:rsidRPr="00850477">
        <w:rPr>
          <w:rFonts w:ascii="Times New Roman" w:hAnsi="Times New Roman"/>
          <w:color w:val="000000"/>
          <w:szCs w:val="24"/>
        </w:rPr>
        <w:t>Ārējā elektroapgāde, Latgales iela B/N, Rīga, (TN 110369246)</w:t>
      </w:r>
      <w:r>
        <w:rPr>
          <w:rFonts w:ascii="Times New Roman" w:hAnsi="Times New Roman"/>
          <w:color w:val="000000"/>
          <w:szCs w:val="24"/>
        </w:rPr>
        <w:t xml:space="preserve">”, </w:t>
      </w:r>
      <w:r w:rsidRPr="00850477">
        <w:rPr>
          <w:rFonts w:ascii="Times New Roman" w:hAnsi="Times New Roman"/>
          <w:color w:val="000000"/>
          <w:szCs w:val="24"/>
        </w:rPr>
        <w:t>BIS-BL-798131-107776</w:t>
      </w:r>
      <w:r>
        <w:rPr>
          <w:rFonts w:ascii="Times New Roman" w:hAnsi="Times New Roman"/>
          <w:color w:val="000000"/>
          <w:szCs w:val="24"/>
        </w:rPr>
        <w:t>.</w:t>
      </w:r>
    </w:p>
    <w:p w14:paraId="258D233D" w14:textId="77777777" w:rsidR="00AA2706" w:rsidRPr="00A053FE" w:rsidRDefault="00AA2706" w:rsidP="00AA2706">
      <w:pPr>
        <w:pStyle w:val="ListParagraph"/>
        <w:ind w:left="426"/>
        <w:jc w:val="both"/>
        <w:rPr>
          <w:rFonts w:ascii="Times New Roman" w:hAnsi="Times New Roman"/>
          <w:color w:val="000000"/>
          <w:szCs w:val="24"/>
        </w:rPr>
      </w:pPr>
    </w:p>
    <w:p w14:paraId="48F2132F" w14:textId="0A7796DC" w:rsidR="001558EC" w:rsidRPr="00AA2706" w:rsidRDefault="000963C9" w:rsidP="00610159">
      <w:pPr>
        <w:pStyle w:val="ListParagraph"/>
        <w:numPr>
          <w:ilvl w:val="0"/>
          <w:numId w:val="40"/>
        </w:numPr>
        <w:tabs>
          <w:tab w:val="left" w:pos="284"/>
        </w:tabs>
        <w:spacing w:before="120" w:after="120"/>
        <w:ind w:left="0" w:firstLine="0"/>
        <w:rPr>
          <w:rFonts w:ascii="Times New Roman Bold" w:hAnsi="Times New Roman Bold"/>
          <w:b/>
          <w:bCs/>
          <w:smallCaps/>
          <w:color w:val="000000"/>
          <w:szCs w:val="24"/>
        </w:rPr>
      </w:pPr>
      <w:r>
        <w:rPr>
          <w:rFonts w:ascii="Times New Roman Bold" w:hAnsi="Times New Roman Bold"/>
          <w:b/>
          <w:bCs/>
          <w:smallCaps/>
          <w:color w:val="000000"/>
          <w:szCs w:val="24"/>
        </w:rPr>
        <w:t>D</w:t>
      </w:r>
      <w:r w:rsidR="00AA2706" w:rsidRPr="00AA2706">
        <w:rPr>
          <w:rFonts w:ascii="Times New Roman Bold" w:hAnsi="Times New Roman Bold"/>
          <w:b/>
          <w:bCs/>
          <w:smallCaps/>
          <w:color w:val="000000"/>
          <w:szCs w:val="24"/>
        </w:rPr>
        <w:t>arba uzdevum</w:t>
      </w:r>
      <w:r>
        <w:rPr>
          <w:rFonts w:ascii="Times New Roman Bold" w:hAnsi="Times New Roman Bold"/>
          <w:b/>
          <w:bCs/>
          <w:smallCaps/>
          <w:color w:val="000000"/>
          <w:szCs w:val="24"/>
        </w:rPr>
        <w:t>a apraksts</w:t>
      </w:r>
      <w:r w:rsidR="000D6653">
        <w:rPr>
          <w:rFonts w:ascii="Times New Roman Bold" w:hAnsi="Times New Roman Bold"/>
          <w:b/>
          <w:bCs/>
          <w:smallCaps/>
          <w:color w:val="000000"/>
          <w:szCs w:val="24"/>
        </w:rPr>
        <w:t xml:space="preserve"> un nosacījumi</w:t>
      </w:r>
    </w:p>
    <w:p w14:paraId="7CC79185" w14:textId="7F7ACE1D" w:rsidR="00AA2706" w:rsidRDefault="00065BD5" w:rsidP="00AA2706">
      <w:pPr>
        <w:pStyle w:val="ListParagraph"/>
        <w:numPr>
          <w:ilvl w:val="1"/>
          <w:numId w:val="40"/>
        </w:numPr>
        <w:ind w:left="426" w:hanging="426"/>
        <w:jc w:val="both"/>
        <w:rPr>
          <w:rFonts w:ascii="Times New Roman" w:hAnsi="Times New Roman"/>
          <w:color w:val="000000"/>
          <w:szCs w:val="24"/>
        </w:rPr>
      </w:pPr>
      <w:bookmarkStart w:id="5" w:name="_Hlk183607807"/>
      <w:r>
        <w:rPr>
          <w:rFonts w:ascii="Times New Roman" w:hAnsi="Times New Roman"/>
          <w:color w:val="000000"/>
          <w:szCs w:val="24"/>
        </w:rPr>
        <w:t xml:space="preserve">Lai nodrošinātu Projekta mērķu sasniegšanu, </w:t>
      </w:r>
      <w:r w:rsidR="003B1E8F">
        <w:rPr>
          <w:rFonts w:ascii="Times New Roman" w:hAnsi="Times New Roman"/>
          <w:color w:val="000000"/>
          <w:szCs w:val="24"/>
        </w:rPr>
        <w:t>Objektā</w:t>
      </w:r>
      <w:r w:rsidR="007C6509">
        <w:rPr>
          <w:rFonts w:ascii="Times New Roman" w:hAnsi="Times New Roman"/>
          <w:color w:val="000000"/>
          <w:szCs w:val="24"/>
        </w:rPr>
        <w:t xml:space="preserve"> var paredzēt</w:t>
      </w:r>
      <w:r w:rsidR="00F53BF8">
        <w:rPr>
          <w:rFonts w:ascii="Times New Roman" w:hAnsi="Times New Roman"/>
          <w:color w:val="000000"/>
          <w:szCs w:val="24"/>
        </w:rPr>
        <w:t xml:space="preserve"> arī</w:t>
      </w:r>
      <w:r w:rsidR="007C6509">
        <w:rPr>
          <w:rFonts w:ascii="Times New Roman" w:hAnsi="Times New Roman"/>
          <w:color w:val="000000"/>
          <w:szCs w:val="24"/>
        </w:rPr>
        <w:t xml:space="preserve"> </w:t>
      </w:r>
      <w:r w:rsidR="000A3965">
        <w:rPr>
          <w:rFonts w:ascii="Times New Roman" w:hAnsi="Times New Roman"/>
          <w:color w:val="000000"/>
          <w:szCs w:val="24"/>
        </w:rPr>
        <w:t xml:space="preserve">tādu </w:t>
      </w:r>
      <w:r w:rsidR="00C42781">
        <w:rPr>
          <w:rFonts w:ascii="Times New Roman" w:hAnsi="Times New Roman"/>
          <w:color w:val="000000"/>
          <w:szCs w:val="24"/>
        </w:rPr>
        <w:t xml:space="preserve">inženierbūvju </w:t>
      </w:r>
      <w:r w:rsidR="00F53BF8">
        <w:rPr>
          <w:rFonts w:ascii="Times New Roman" w:hAnsi="Times New Roman"/>
          <w:color w:val="000000"/>
          <w:szCs w:val="24"/>
        </w:rPr>
        <w:t>būvniecības</w:t>
      </w:r>
      <w:r w:rsidR="000A3965">
        <w:rPr>
          <w:rFonts w:ascii="Times New Roman" w:hAnsi="Times New Roman"/>
          <w:color w:val="000000"/>
          <w:szCs w:val="24"/>
        </w:rPr>
        <w:t xml:space="preserve"> risinājumus</w:t>
      </w:r>
      <w:r w:rsidR="00176F70">
        <w:rPr>
          <w:rFonts w:ascii="Times New Roman" w:hAnsi="Times New Roman"/>
          <w:color w:val="000000"/>
          <w:szCs w:val="24"/>
        </w:rPr>
        <w:t xml:space="preserve">, </w:t>
      </w:r>
      <w:r w:rsidR="00C66015">
        <w:rPr>
          <w:rFonts w:ascii="Times New Roman" w:hAnsi="Times New Roman"/>
          <w:color w:val="000000"/>
          <w:szCs w:val="24"/>
        </w:rPr>
        <w:t>kas nav tieši saistīt</w:t>
      </w:r>
      <w:r w:rsidR="000A3965">
        <w:rPr>
          <w:rFonts w:ascii="Times New Roman" w:hAnsi="Times New Roman"/>
          <w:color w:val="000000"/>
          <w:szCs w:val="24"/>
        </w:rPr>
        <w:t>i</w:t>
      </w:r>
      <w:r w:rsidR="00C66015">
        <w:rPr>
          <w:rFonts w:ascii="Times New Roman" w:hAnsi="Times New Roman"/>
          <w:color w:val="000000"/>
          <w:szCs w:val="24"/>
        </w:rPr>
        <w:t xml:space="preserve"> ar tramvaja </w:t>
      </w:r>
      <w:r w:rsidR="00CC2A05">
        <w:rPr>
          <w:rFonts w:ascii="Times New Roman" w:hAnsi="Times New Roman"/>
          <w:color w:val="000000"/>
          <w:szCs w:val="24"/>
        </w:rPr>
        <w:t xml:space="preserve">vai trolejbusa </w:t>
      </w:r>
      <w:r w:rsidR="00C66015">
        <w:rPr>
          <w:rFonts w:ascii="Times New Roman" w:hAnsi="Times New Roman"/>
          <w:color w:val="000000"/>
          <w:szCs w:val="24"/>
        </w:rPr>
        <w:t xml:space="preserve">kustības </w:t>
      </w:r>
      <w:r w:rsidR="00AC2CCD">
        <w:rPr>
          <w:rFonts w:ascii="Times New Roman" w:hAnsi="Times New Roman"/>
          <w:color w:val="000000"/>
          <w:szCs w:val="24"/>
        </w:rPr>
        <w:t>nodrošināšanu</w:t>
      </w:r>
      <w:r>
        <w:rPr>
          <w:rFonts w:ascii="Times New Roman" w:hAnsi="Times New Roman"/>
          <w:color w:val="000000"/>
          <w:szCs w:val="24"/>
        </w:rPr>
        <w:t xml:space="preserve">, bet ir tieši nepieciešami kopējās būvniecības ieceres īstenošanai </w:t>
      </w:r>
      <w:r w:rsidR="007634D5">
        <w:rPr>
          <w:rFonts w:ascii="Times New Roman" w:hAnsi="Times New Roman"/>
          <w:color w:val="000000"/>
          <w:szCs w:val="24"/>
        </w:rPr>
        <w:t>(turpmāk</w:t>
      </w:r>
      <w:r w:rsidR="008C7E46">
        <w:rPr>
          <w:rFonts w:ascii="Times New Roman" w:hAnsi="Times New Roman"/>
          <w:color w:val="000000"/>
          <w:szCs w:val="24"/>
        </w:rPr>
        <w:t xml:space="preserve"> tekstā</w:t>
      </w:r>
      <w:r w:rsidR="007634D5">
        <w:rPr>
          <w:rFonts w:ascii="Times New Roman" w:hAnsi="Times New Roman"/>
          <w:color w:val="000000"/>
          <w:szCs w:val="24"/>
        </w:rPr>
        <w:t xml:space="preserve"> –</w:t>
      </w:r>
      <w:r w:rsidR="00C42781">
        <w:rPr>
          <w:rFonts w:ascii="Times New Roman" w:hAnsi="Times New Roman"/>
          <w:color w:val="000000"/>
          <w:szCs w:val="24"/>
        </w:rPr>
        <w:t xml:space="preserve"> Inženierbūves</w:t>
      </w:r>
      <w:r w:rsidR="007634D5">
        <w:rPr>
          <w:rFonts w:ascii="Times New Roman" w:hAnsi="Times New Roman"/>
          <w:color w:val="000000"/>
          <w:szCs w:val="24"/>
        </w:rPr>
        <w:t>)</w:t>
      </w:r>
      <w:r w:rsidR="00176F70">
        <w:rPr>
          <w:rFonts w:ascii="Times New Roman" w:hAnsi="Times New Roman"/>
          <w:color w:val="000000"/>
          <w:szCs w:val="24"/>
        </w:rPr>
        <w:t>:</w:t>
      </w:r>
    </w:p>
    <w:p w14:paraId="08E74278" w14:textId="123EC08F" w:rsidR="004D36E9" w:rsidRDefault="00C42781" w:rsidP="009C21E7">
      <w:pPr>
        <w:pStyle w:val="ListParagraph"/>
        <w:numPr>
          <w:ilvl w:val="2"/>
          <w:numId w:val="40"/>
        </w:numPr>
        <w:ind w:hanging="654"/>
        <w:jc w:val="both"/>
        <w:rPr>
          <w:rFonts w:ascii="Times New Roman" w:hAnsi="Times New Roman"/>
          <w:color w:val="000000"/>
          <w:szCs w:val="24"/>
        </w:rPr>
      </w:pPr>
      <w:r w:rsidRPr="00C42781">
        <w:rPr>
          <w:rFonts w:ascii="Times New Roman" w:hAnsi="Times New Roman"/>
          <w:color w:val="000000"/>
          <w:szCs w:val="24"/>
        </w:rPr>
        <w:lastRenderedPageBreak/>
        <w:t>transporta būvju un ielu tīklam piegulošo inženiertīklu un inženiertīklu pievadu izbūve, pārbūve un atjaunošana</w:t>
      </w:r>
      <w:r w:rsidR="00545970" w:rsidRPr="00545970">
        <w:rPr>
          <w:rFonts w:ascii="Times New Roman" w:hAnsi="Times New Roman"/>
          <w:color w:val="000000"/>
          <w:szCs w:val="24"/>
        </w:rPr>
        <w:t>;</w:t>
      </w:r>
    </w:p>
    <w:p w14:paraId="7202DB03" w14:textId="152E05F0" w:rsidR="00C42781" w:rsidRDefault="00C42781" w:rsidP="009C21E7">
      <w:pPr>
        <w:pStyle w:val="ListParagraph"/>
        <w:numPr>
          <w:ilvl w:val="2"/>
          <w:numId w:val="40"/>
        </w:numPr>
        <w:ind w:hanging="654"/>
        <w:jc w:val="both"/>
        <w:rPr>
          <w:rFonts w:ascii="Times New Roman" w:hAnsi="Times New Roman"/>
          <w:color w:val="000000"/>
          <w:szCs w:val="24"/>
        </w:rPr>
      </w:pPr>
      <w:r w:rsidRPr="00C42781">
        <w:rPr>
          <w:rFonts w:ascii="Times New Roman" w:hAnsi="Times New Roman"/>
          <w:color w:val="000000"/>
          <w:szCs w:val="24"/>
        </w:rPr>
        <w:t>tramvaja un trolejbusa līniju būvniecībai nepieciešam</w:t>
      </w:r>
      <w:r>
        <w:rPr>
          <w:rFonts w:ascii="Times New Roman" w:hAnsi="Times New Roman"/>
          <w:color w:val="000000"/>
          <w:szCs w:val="24"/>
        </w:rPr>
        <w:t>o</w:t>
      </w:r>
      <w:r w:rsidRPr="00C42781">
        <w:rPr>
          <w:rFonts w:ascii="Times New Roman" w:hAnsi="Times New Roman"/>
          <w:color w:val="000000"/>
          <w:szCs w:val="24"/>
        </w:rPr>
        <w:t xml:space="preserve"> pieguloš</w:t>
      </w:r>
      <w:r>
        <w:rPr>
          <w:rFonts w:ascii="Times New Roman" w:hAnsi="Times New Roman"/>
          <w:color w:val="000000"/>
          <w:szCs w:val="24"/>
        </w:rPr>
        <w:t>o</w:t>
      </w:r>
      <w:r w:rsidRPr="00C42781">
        <w:rPr>
          <w:rFonts w:ascii="Times New Roman" w:hAnsi="Times New Roman"/>
          <w:color w:val="000000"/>
          <w:szCs w:val="24"/>
        </w:rPr>
        <w:t xml:space="preserve"> teritorij</w:t>
      </w:r>
      <w:r>
        <w:rPr>
          <w:rFonts w:ascii="Times New Roman" w:hAnsi="Times New Roman"/>
          <w:color w:val="000000"/>
          <w:szCs w:val="24"/>
        </w:rPr>
        <w:t>u</w:t>
      </w:r>
      <w:r w:rsidRPr="00C42781">
        <w:rPr>
          <w:rFonts w:ascii="Times New Roman" w:hAnsi="Times New Roman"/>
          <w:color w:val="000000"/>
          <w:szCs w:val="24"/>
        </w:rPr>
        <w:t xml:space="preserve"> (tostarp ceļu vai ielu braucamās daļas) izbūve, pārbūve un atjaunošana</w:t>
      </w:r>
      <w:r>
        <w:rPr>
          <w:rFonts w:ascii="Times New Roman" w:hAnsi="Times New Roman"/>
          <w:color w:val="000000"/>
          <w:szCs w:val="24"/>
        </w:rPr>
        <w:t>;</w:t>
      </w:r>
    </w:p>
    <w:p w14:paraId="78B5BB44" w14:textId="00884779" w:rsidR="00B57355" w:rsidRPr="00B57355" w:rsidRDefault="00166C5C" w:rsidP="00B57355">
      <w:pPr>
        <w:pStyle w:val="ListParagraph"/>
        <w:numPr>
          <w:ilvl w:val="1"/>
          <w:numId w:val="40"/>
        </w:numPr>
        <w:tabs>
          <w:tab w:val="left" w:pos="426"/>
        </w:tabs>
        <w:ind w:left="284" w:hanging="284"/>
        <w:jc w:val="both"/>
        <w:rPr>
          <w:rFonts w:ascii="Times New Roman" w:hAnsi="Times New Roman"/>
          <w:color w:val="000000"/>
          <w:szCs w:val="24"/>
        </w:rPr>
      </w:pPr>
      <w:r>
        <w:rPr>
          <w:rFonts w:ascii="Times New Roman" w:hAnsi="Times New Roman"/>
          <w:color w:val="000000"/>
          <w:szCs w:val="24"/>
        </w:rPr>
        <w:t>Saskaņā ar MKN 51 Inženierbūvju būvniecība attiecināma, ja:</w:t>
      </w:r>
    </w:p>
    <w:p w14:paraId="589B3862" w14:textId="72974438" w:rsidR="00176F70" w:rsidRDefault="00CC2A05" w:rsidP="009C21E7">
      <w:pPr>
        <w:pStyle w:val="ListParagraph"/>
        <w:numPr>
          <w:ilvl w:val="2"/>
          <w:numId w:val="40"/>
        </w:numPr>
        <w:ind w:hanging="654"/>
        <w:jc w:val="both"/>
        <w:rPr>
          <w:rFonts w:ascii="Times New Roman" w:hAnsi="Times New Roman"/>
          <w:color w:val="000000"/>
          <w:szCs w:val="24"/>
        </w:rPr>
      </w:pPr>
      <w:r w:rsidRPr="00CC2A05">
        <w:rPr>
          <w:rFonts w:ascii="Times New Roman" w:hAnsi="Times New Roman"/>
          <w:color w:val="000000"/>
          <w:szCs w:val="24"/>
        </w:rPr>
        <w:t>veicot plānotos ieguldījumus noteiktās teritorijās, nav iespējams izvairīties no minētās infrastruktūras bojāšanas vai pārcelšanas</w:t>
      </w:r>
      <w:r w:rsidR="00114DB6">
        <w:rPr>
          <w:rFonts w:ascii="Times New Roman" w:hAnsi="Times New Roman"/>
          <w:color w:val="000000"/>
          <w:szCs w:val="24"/>
        </w:rPr>
        <w:t>;</w:t>
      </w:r>
    </w:p>
    <w:p w14:paraId="7E9A9AFD" w14:textId="1D35132E" w:rsidR="00114DB6" w:rsidRDefault="00CC2A05" w:rsidP="009C21E7">
      <w:pPr>
        <w:pStyle w:val="ListParagraph"/>
        <w:numPr>
          <w:ilvl w:val="2"/>
          <w:numId w:val="40"/>
        </w:numPr>
        <w:ind w:hanging="654"/>
        <w:jc w:val="both"/>
        <w:rPr>
          <w:rFonts w:ascii="Times New Roman" w:hAnsi="Times New Roman"/>
          <w:color w:val="000000"/>
          <w:szCs w:val="24"/>
        </w:rPr>
      </w:pPr>
      <w:r w:rsidRPr="00CC2A05">
        <w:rPr>
          <w:rFonts w:ascii="Times New Roman" w:hAnsi="Times New Roman"/>
          <w:color w:val="000000"/>
          <w:szCs w:val="24"/>
        </w:rPr>
        <w:t>tiek nodrošināts, ka netiek mainīti inženiertīklu un inženiertīklu pievadu tehniskie parametri</w:t>
      </w:r>
      <w:r w:rsidR="00D72222">
        <w:rPr>
          <w:rFonts w:ascii="Times New Roman" w:hAnsi="Times New Roman"/>
          <w:color w:val="000000"/>
          <w:szCs w:val="24"/>
        </w:rPr>
        <w:t>;</w:t>
      </w:r>
    </w:p>
    <w:p w14:paraId="648CB506" w14:textId="165DF16F" w:rsidR="00CC2A05" w:rsidRDefault="00CC2A05" w:rsidP="009C21E7">
      <w:pPr>
        <w:pStyle w:val="ListParagraph"/>
        <w:numPr>
          <w:ilvl w:val="2"/>
          <w:numId w:val="40"/>
        </w:numPr>
        <w:ind w:hanging="654"/>
        <w:jc w:val="both"/>
        <w:rPr>
          <w:rFonts w:ascii="Times New Roman" w:hAnsi="Times New Roman"/>
          <w:color w:val="000000"/>
          <w:szCs w:val="24"/>
        </w:rPr>
      </w:pPr>
      <w:r w:rsidRPr="00CC2A05">
        <w:rPr>
          <w:rFonts w:ascii="Times New Roman" w:hAnsi="Times New Roman"/>
          <w:color w:val="000000"/>
          <w:szCs w:val="24"/>
        </w:rPr>
        <w:t>investīcijas nerada priekšrocības šo inženiertīklu īpašniekam</w:t>
      </w:r>
      <w:bookmarkEnd w:id="5"/>
      <w:r>
        <w:rPr>
          <w:rFonts w:ascii="Times New Roman" w:hAnsi="Times New Roman"/>
          <w:color w:val="000000"/>
          <w:szCs w:val="24"/>
        </w:rPr>
        <w:t>;</w:t>
      </w:r>
    </w:p>
    <w:p w14:paraId="66106C12" w14:textId="51F03624" w:rsidR="00D72222" w:rsidRDefault="00D72222" w:rsidP="009C21E7">
      <w:pPr>
        <w:pStyle w:val="ListParagraph"/>
        <w:numPr>
          <w:ilvl w:val="2"/>
          <w:numId w:val="40"/>
        </w:numPr>
        <w:ind w:hanging="654"/>
        <w:jc w:val="both"/>
        <w:rPr>
          <w:rFonts w:ascii="Times New Roman" w:hAnsi="Times New Roman"/>
          <w:color w:val="000000"/>
          <w:szCs w:val="24"/>
        </w:rPr>
      </w:pPr>
      <w:r w:rsidRPr="00D72222">
        <w:rPr>
          <w:rFonts w:ascii="Times New Roman" w:hAnsi="Times New Roman"/>
          <w:color w:val="000000"/>
          <w:szCs w:val="24"/>
        </w:rPr>
        <w:t>tiek nodrošināts sertificēta būvinženiera (turpmāk – Būvinženieris) ekspertīzes atzinums, kurā konstatēts, ka</w:t>
      </w:r>
      <w:r w:rsidR="00192EAC">
        <w:rPr>
          <w:rFonts w:ascii="Times New Roman" w:hAnsi="Times New Roman"/>
          <w:color w:val="000000"/>
          <w:szCs w:val="24"/>
        </w:rPr>
        <w:t xml:space="preserve"> </w:t>
      </w:r>
      <w:r w:rsidR="00166C5C">
        <w:rPr>
          <w:rFonts w:ascii="Times New Roman" w:hAnsi="Times New Roman"/>
          <w:color w:val="000000"/>
          <w:szCs w:val="24"/>
        </w:rPr>
        <w:t>Inženierbūvju būvniecības</w:t>
      </w:r>
      <w:r w:rsidR="00192EAC">
        <w:rPr>
          <w:rFonts w:ascii="Times New Roman" w:hAnsi="Times New Roman"/>
          <w:color w:val="000000"/>
          <w:szCs w:val="24"/>
        </w:rPr>
        <w:t xml:space="preserve"> (t.sk. aizsardzības pasākumu) </w:t>
      </w:r>
      <w:r w:rsidR="00D01BC9">
        <w:rPr>
          <w:rFonts w:ascii="Times New Roman" w:hAnsi="Times New Roman"/>
          <w:color w:val="000000"/>
          <w:szCs w:val="24"/>
        </w:rPr>
        <w:t>darbu nepieciešamība atbilst 3.</w:t>
      </w:r>
      <w:r w:rsidR="00166C5C">
        <w:rPr>
          <w:rFonts w:ascii="Times New Roman" w:hAnsi="Times New Roman"/>
          <w:color w:val="000000"/>
          <w:szCs w:val="24"/>
        </w:rPr>
        <w:t>2</w:t>
      </w:r>
      <w:r w:rsidR="00D01BC9">
        <w:rPr>
          <w:rFonts w:ascii="Times New Roman" w:hAnsi="Times New Roman"/>
          <w:color w:val="000000"/>
          <w:szCs w:val="24"/>
        </w:rPr>
        <w:t>.1.-3.</w:t>
      </w:r>
      <w:r w:rsidR="00166C5C">
        <w:rPr>
          <w:rFonts w:ascii="Times New Roman" w:hAnsi="Times New Roman"/>
          <w:color w:val="000000"/>
          <w:szCs w:val="24"/>
        </w:rPr>
        <w:t>2</w:t>
      </w:r>
      <w:r w:rsidR="00D01BC9">
        <w:rPr>
          <w:rFonts w:ascii="Times New Roman" w:hAnsi="Times New Roman"/>
          <w:color w:val="000000"/>
          <w:szCs w:val="24"/>
        </w:rPr>
        <w:t>.3.apakšpunktos norādītajam aprakstam.</w:t>
      </w:r>
    </w:p>
    <w:p w14:paraId="43186EAE" w14:textId="6E90480F" w:rsidR="00E23F1F" w:rsidRDefault="00E00426" w:rsidP="004D2532">
      <w:pPr>
        <w:pStyle w:val="ListParagraph"/>
        <w:numPr>
          <w:ilvl w:val="1"/>
          <w:numId w:val="40"/>
        </w:numPr>
        <w:ind w:left="426" w:hanging="426"/>
        <w:jc w:val="both"/>
        <w:rPr>
          <w:rFonts w:ascii="Times New Roman" w:hAnsi="Times New Roman"/>
          <w:color w:val="000000"/>
          <w:szCs w:val="24"/>
        </w:rPr>
      </w:pPr>
      <w:r>
        <w:rPr>
          <w:rFonts w:ascii="Times New Roman" w:hAnsi="Times New Roman"/>
          <w:color w:val="000000"/>
          <w:szCs w:val="24"/>
        </w:rPr>
        <w:t>Būvinženier</w:t>
      </w:r>
      <w:r w:rsidR="007634D5">
        <w:rPr>
          <w:rFonts w:ascii="Times New Roman" w:hAnsi="Times New Roman"/>
          <w:color w:val="000000"/>
          <w:szCs w:val="24"/>
        </w:rPr>
        <w:t xml:space="preserve">im </w:t>
      </w:r>
      <w:r w:rsidR="00350D59">
        <w:rPr>
          <w:rFonts w:ascii="Times New Roman" w:hAnsi="Times New Roman"/>
          <w:color w:val="000000"/>
          <w:szCs w:val="24"/>
        </w:rPr>
        <w:t>(</w:t>
      </w:r>
      <w:r w:rsidR="00D464BC">
        <w:rPr>
          <w:rFonts w:ascii="Times New Roman" w:hAnsi="Times New Roman"/>
          <w:color w:val="000000"/>
          <w:szCs w:val="24"/>
        </w:rPr>
        <w:t xml:space="preserve">šī Darba uzdevuma izpratnē </w:t>
      </w:r>
      <w:r w:rsidR="00177D45">
        <w:rPr>
          <w:rFonts w:ascii="Times New Roman" w:hAnsi="Times New Roman"/>
          <w:color w:val="000000"/>
          <w:szCs w:val="24"/>
        </w:rPr>
        <w:t>–</w:t>
      </w:r>
      <w:r w:rsidR="004A1138">
        <w:rPr>
          <w:rFonts w:ascii="Times New Roman" w:hAnsi="Times New Roman"/>
          <w:color w:val="000000"/>
          <w:szCs w:val="24"/>
        </w:rPr>
        <w:t xml:space="preserve"> </w:t>
      </w:r>
      <w:r w:rsidR="001F59E9">
        <w:rPr>
          <w:rFonts w:ascii="Times New Roman" w:hAnsi="Times New Roman"/>
          <w:color w:val="000000"/>
          <w:szCs w:val="24"/>
        </w:rPr>
        <w:t>būvspeciālists</w:t>
      </w:r>
      <w:r w:rsidR="00274FD8">
        <w:rPr>
          <w:rFonts w:ascii="Times New Roman" w:hAnsi="Times New Roman"/>
          <w:color w:val="000000"/>
          <w:szCs w:val="24"/>
        </w:rPr>
        <w:t xml:space="preserve">, </w:t>
      </w:r>
      <w:r w:rsidR="00274FD8" w:rsidRPr="00274FD8">
        <w:rPr>
          <w:rFonts w:ascii="Times New Roman" w:hAnsi="Times New Roman"/>
          <w:color w:val="000000"/>
          <w:szCs w:val="24"/>
        </w:rPr>
        <w:t>kuram ir būvprakses sertifikāts ceļu projektēšanā</w:t>
      </w:r>
      <w:r w:rsidR="00DC3B86">
        <w:rPr>
          <w:rFonts w:ascii="Times New Roman" w:hAnsi="Times New Roman"/>
          <w:color w:val="000000"/>
          <w:szCs w:val="24"/>
        </w:rPr>
        <w:t xml:space="preserve"> </w:t>
      </w:r>
      <w:r w:rsidR="004A1138">
        <w:rPr>
          <w:rFonts w:ascii="Times New Roman" w:hAnsi="Times New Roman"/>
          <w:color w:val="000000"/>
          <w:szCs w:val="24"/>
        </w:rPr>
        <w:t>vai</w:t>
      </w:r>
      <w:r w:rsidR="00DC3B86">
        <w:rPr>
          <w:rFonts w:ascii="Times New Roman" w:hAnsi="Times New Roman"/>
          <w:color w:val="000000"/>
          <w:szCs w:val="24"/>
        </w:rPr>
        <w:t xml:space="preserve"> </w:t>
      </w:r>
      <w:r w:rsidR="00573D3E">
        <w:rPr>
          <w:rFonts w:ascii="Times New Roman" w:hAnsi="Times New Roman"/>
          <w:color w:val="000000"/>
          <w:szCs w:val="24"/>
        </w:rPr>
        <w:t>c</w:t>
      </w:r>
      <w:r w:rsidR="00573D3E" w:rsidRPr="00573D3E">
        <w:rPr>
          <w:rFonts w:ascii="Times New Roman" w:hAnsi="Times New Roman"/>
          <w:color w:val="000000"/>
          <w:szCs w:val="24"/>
        </w:rPr>
        <w:t>eļu būvprojektu ekspertīze</w:t>
      </w:r>
      <w:r w:rsidR="00973A65">
        <w:rPr>
          <w:rFonts w:ascii="Times New Roman" w:hAnsi="Times New Roman"/>
          <w:color w:val="000000"/>
          <w:szCs w:val="24"/>
        </w:rPr>
        <w:t>s veikšan</w:t>
      </w:r>
      <w:r w:rsidR="002238AC">
        <w:rPr>
          <w:rFonts w:ascii="Times New Roman" w:hAnsi="Times New Roman"/>
          <w:color w:val="000000"/>
          <w:szCs w:val="24"/>
        </w:rPr>
        <w:t>ā</w:t>
      </w:r>
      <w:r w:rsidR="001F59E9">
        <w:rPr>
          <w:rFonts w:ascii="Times New Roman" w:hAnsi="Times New Roman"/>
          <w:color w:val="000000"/>
          <w:szCs w:val="24"/>
        </w:rPr>
        <w:t xml:space="preserve">) </w:t>
      </w:r>
      <w:r w:rsidR="007634D5">
        <w:rPr>
          <w:rFonts w:ascii="Times New Roman" w:hAnsi="Times New Roman"/>
          <w:color w:val="000000"/>
          <w:szCs w:val="24"/>
        </w:rPr>
        <w:t xml:space="preserve">jāveic </w:t>
      </w:r>
      <w:r w:rsidR="006234B3">
        <w:rPr>
          <w:rFonts w:ascii="Times New Roman" w:hAnsi="Times New Roman"/>
          <w:color w:val="000000"/>
          <w:szCs w:val="24"/>
        </w:rPr>
        <w:t xml:space="preserve">Objekta </w:t>
      </w:r>
      <w:r w:rsidR="00E9718D">
        <w:rPr>
          <w:rFonts w:ascii="Times New Roman" w:hAnsi="Times New Roman"/>
          <w:color w:val="000000"/>
          <w:szCs w:val="24"/>
        </w:rPr>
        <w:t xml:space="preserve">būvniecībai </w:t>
      </w:r>
      <w:r w:rsidR="006234B3">
        <w:rPr>
          <w:rFonts w:ascii="Times New Roman" w:hAnsi="Times New Roman"/>
          <w:color w:val="000000"/>
          <w:szCs w:val="24"/>
        </w:rPr>
        <w:t>izstrādāt</w:t>
      </w:r>
      <w:r w:rsidR="00E9718D">
        <w:rPr>
          <w:rFonts w:ascii="Times New Roman" w:hAnsi="Times New Roman"/>
          <w:color w:val="000000"/>
          <w:szCs w:val="24"/>
        </w:rPr>
        <w:t>ās</w:t>
      </w:r>
      <w:r w:rsidR="006234B3">
        <w:rPr>
          <w:rFonts w:ascii="Times New Roman" w:hAnsi="Times New Roman"/>
          <w:color w:val="000000"/>
          <w:szCs w:val="24"/>
        </w:rPr>
        <w:t xml:space="preserve"> </w:t>
      </w:r>
      <w:r w:rsidR="00D01BC9">
        <w:rPr>
          <w:rFonts w:ascii="Times New Roman" w:hAnsi="Times New Roman"/>
          <w:color w:val="000000"/>
          <w:szCs w:val="24"/>
        </w:rPr>
        <w:t>dokumentācijas</w:t>
      </w:r>
      <w:r w:rsidR="006234B3">
        <w:rPr>
          <w:rFonts w:ascii="Times New Roman" w:hAnsi="Times New Roman"/>
          <w:color w:val="000000"/>
          <w:szCs w:val="24"/>
        </w:rPr>
        <w:t xml:space="preserve"> </w:t>
      </w:r>
      <w:r w:rsidR="006F3D48">
        <w:rPr>
          <w:rFonts w:ascii="Times New Roman" w:hAnsi="Times New Roman"/>
          <w:color w:val="000000"/>
          <w:szCs w:val="24"/>
        </w:rPr>
        <w:t>izskatīšan</w:t>
      </w:r>
      <w:r w:rsidR="007634D5">
        <w:rPr>
          <w:rFonts w:ascii="Times New Roman" w:hAnsi="Times New Roman"/>
          <w:color w:val="000000"/>
          <w:szCs w:val="24"/>
        </w:rPr>
        <w:t>a</w:t>
      </w:r>
      <w:r w:rsidR="006B2C5D">
        <w:rPr>
          <w:rFonts w:ascii="Times New Roman" w:hAnsi="Times New Roman"/>
          <w:color w:val="000000"/>
          <w:szCs w:val="24"/>
        </w:rPr>
        <w:t>,</w:t>
      </w:r>
      <w:r w:rsidR="006F3D48">
        <w:rPr>
          <w:rFonts w:ascii="Times New Roman" w:hAnsi="Times New Roman"/>
          <w:color w:val="000000"/>
          <w:szCs w:val="24"/>
        </w:rPr>
        <w:t xml:space="preserve"> </w:t>
      </w:r>
      <w:r w:rsidR="007A6EB6">
        <w:rPr>
          <w:rFonts w:ascii="Times New Roman" w:hAnsi="Times New Roman"/>
          <w:color w:val="000000"/>
          <w:szCs w:val="24"/>
        </w:rPr>
        <w:t>izvērtējot</w:t>
      </w:r>
      <w:r w:rsidR="00732271">
        <w:rPr>
          <w:rFonts w:ascii="Times New Roman" w:hAnsi="Times New Roman"/>
          <w:color w:val="000000"/>
          <w:szCs w:val="24"/>
        </w:rPr>
        <w:t xml:space="preserve"> </w:t>
      </w:r>
      <w:r w:rsidR="00854AE2">
        <w:rPr>
          <w:rFonts w:ascii="Times New Roman" w:hAnsi="Times New Roman"/>
          <w:color w:val="000000"/>
          <w:szCs w:val="24"/>
        </w:rPr>
        <w:t xml:space="preserve">tajā iekļautos </w:t>
      </w:r>
      <w:r w:rsidR="00065BD5">
        <w:rPr>
          <w:rFonts w:ascii="Times New Roman" w:hAnsi="Times New Roman"/>
          <w:color w:val="000000"/>
          <w:szCs w:val="24"/>
        </w:rPr>
        <w:t xml:space="preserve">projektētos </w:t>
      </w:r>
      <w:r w:rsidR="00854AE2">
        <w:rPr>
          <w:rFonts w:ascii="Times New Roman" w:hAnsi="Times New Roman"/>
          <w:color w:val="000000"/>
          <w:szCs w:val="24"/>
        </w:rPr>
        <w:t>risinājumus</w:t>
      </w:r>
      <w:r w:rsidR="00065BD5">
        <w:rPr>
          <w:rFonts w:ascii="Times New Roman" w:hAnsi="Times New Roman"/>
          <w:color w:val="000000"/>
          <w:szCs w:val="24"/>
        </w:rPr>
        <w:t>,</w:t>
      </w:r>
      <w:r w:rsidR="00732271">
        <w:rPr>
          <w:rFonts w:ascii="Times New Roman" w:hAnsi="Times New Roman"/>
          <w:color w:val="000000"/>
          <w:szCs w:val="24"/>
        </w:rPr>
        <w:t xml:space="preserve"> sniedzot atzinumu par</w:t>
      </w:r>
      <w:r w:rsidR="008D234E">
        <w:rPr>
          <w:rFonts w:ascii="Times New Roman" w:hAnsi="Times New Roman"/>
          <w:color w:val="000000"/>
          <w:szCs w:val="24"/>
        </w:rPr>
        <w:t xml:space="preserve"> to, </w:t>
      </w:r>
      <w:r w:rsidR="006F3D48">
        <w:rPr>
          <w:rFonts w:ascii="Times New Roman" w:hAnsi="Times New Roman"/>
          <w:color w:val="000000"/>
          <w:szCs w:val="24"/>
        </w:rPr>
        <w:t>vai</w:t>
      </w:r>
      <w:r w:rsidR="00E23F1F">
        <w:rPr>
          <w:rFonts w:ascii="Times New Roman" w:hAnsi="Times New Roman"/>
          <w:color w:val="000000"/>
          <w:szCs w:val="24"/>
        </w:rPr>
        <w:t>:</w:t>
      </w:r>
    </w:p>
    <w:p w14:paraId="4C58E288" w14:textId="2F944C23" w:rsidR="006F3D48" w:rsidRDefault="00E9718D" w:rsidP="009C21E7">
      <w:pPr>
        <w:pStyle w:val="ListParagraph"/>
        <w:numPr>
          <w:ilvl w:val="2"/>
          <w:numId w:val="40"/>
        </w:numPr>
        <w:ind w:hanging="654"/>
        <w:jc w:val="both"/>
        <w:rPr>
          <w:rFonts w:ascii="Times New Roman" w:hAnsi="Times New Roman"/>
          <w:color w:val="000000"/>
          <w:szCs w:val="24"/>
        </w:rPr>
      </w:pPr>
      <w:r>
        <w:rPr>
          <w:rFonts w:ascii="Times New Roman" w:hAnsi="Times New Roman"/>
          <w:color w:val="000000"/>
          <w:szCs w:val="24"/>
        </w:rPr>
        <w:t>Objektā plānotās Inženierbūves atbilst</w:t>
      </w:r>
      <w:r w:rsidR="004D2532">
        <w:rPr>
          <w:rFonts w:ascii="Times New Roman" w:hAnsi="Times New Roman"/>
          <w:color w:val="000000"/>
          <w:szCs w:val="24"/>
        </w:rPr>
        <w:t xml:space="preserve"> </w:t>
      </w:r>
      <w:r w:rsidR="00D01BC9">
        <w:rPr>
          <w:rFonts w:ascii="Times New Roman" w:hAnsi="Times New Roman"/>
          <w:color w:val="000000"/>
          <w:szCs w:val="24"/>
        </w:rPr>
        <w:t>3.1.1.</w:t>
      </w:r>
      <w:r>
        <w:rPr>
          <w:rFonts w:ascii="Times New Roman" w:hAnsi="Times New Roman"/>
          <w:color w:val="000000"/>
          <w:szCs w:val="24"/>
        </w:rPr>
        <w:t xml:space="preserve"> un </w:t>
      </w:r>
      <w:r w:rsidR="00D01BC9">
        <w:rPr>
          <w:rFonts w:ascii="Times New Roman" w:hAnsi="Times New Roman"/>
          <w:color w:val="000000"/>
          <w:szCs w:val="24"/>
        </w:rPr>
        <w:t>3.1.</w:t>
      </w:r>
      <w:r>
        <w:rPr>
          <w:rFonts w:ascii="Times New Roman" w:hAnsi="Times New Roman"/>
          <w:color w:val="000000"/>
          <w:szCs w:val="24"/>
        </w:rPr>
        <w:t>2</w:t>
      </w:r>
      <w:r w:rsidR="00D01BC9">
        <w:rPr>
          <w:rFonts w:ascii="Times New Roman" w:hAnsi="Times New Roman"/>
          <w:color w:val="000000"/>
          <w:szCs w:val="24"/>
        </w:rPr>
        <w:t>.apakšpunkt</w:t>
      </w:r>
      <w:r>
        <w:rPr>
          <w:rFonts w:ascii="Times New Roman" w:hAnsi="Times New Roman"/>
          <w:color w:val="000000"/>
          <w:szCs w:val="24"/>
        </w:rPr>
        <w:t>a</w:t>
      </w:r>
      <w:r w:rsidR="00D01BC9">
        <w:rPr>
          <w:rFonts w:ascii="Times New Roman" w:hAnsi="Times New Roman"/>
          <w:color w:val="000000"/>
          <w:szCs w:val="24"/>
        </w:rPr>
        <w:t xml:space="preserve"> </w:t>
      </w:r>
      <w:r w:rsidR="00787E06">
        <w:rPr>
          <w:rFonts w:ascii="Times New Roman" w:hAnsi="Times New Roman"/>
          <w:color w:val="000000"/>
          <w:szCs w:val="24"/>
        </w:rPr>
        <w:t>ap</w:t>
      </w:r>
      <w:r w:rsidR="00475FE7">
        <w:rPr>
          <w:rFonts w:ascii="Times New Roman" w:hAnsi="Times New Roman"/>
          <w:color w:val="000000"/>
          <w:szCs w:val="24"/>
        </w:rPr>
        <w:t>rakstam</w:t>
      </w:r>
      <w:r w:rsidR="00787E06">
        <w:rPr>
          <w:rFonts w:ascii="Times New Roman" w:hAnsi="Times New Roman"/>
          <w:color w:val="000000"/>
          <w:szCs w:val="24"/>
        </w:rPr>
        <w:t>;</w:t>
      </w:r>
    </w:p>
    <w:p w14:paraId="7222C13E" w14:textId="4D6E2904" w:rsidR="00AD12B9" w:rsidRDefault="00E9718D" w:rsidP="009C21E7">
      <w:pPr>
        <w:pStyle w:val="ListParagraph"/>
        <w:numPr>
          <w:ilvl w:val="2"/>
          <w:numId w:val="40"/>
        </w:numPr>
        <w:ind w:hanging="654"/>
        <w:jc w:val="both"/>
        <w:rPr>
          <w:rFonts w:ascii="Times New Roman" w:hAnsi="Times New Roman"/>
          <w:color w:val="000000"/>
          <w:szCs w:val="24"/>
        </w:rPr>
      </w:pPr>
      <w:r>
        <w:rPr>
          <w:rFonts w:ascii="Times New Roman" w:hAnsi="Times New Roman"/>
          <w:color w:val="000000"/>
          <w:szCs w:val="24"/>
        </w:rPr>
        <w:t xml:space="preserve">Inženierbūvju būvniecības </w:t>
      </w:r>
      <w:r w:rsidR="00D0758E">
        <w:rPr>
          <w:rFonts w:ascii="Times New Roman" w:hAnsi="Times New Roman"/>
          <w:color w:val="000000"/>
          <w:szCs w:val="24"/>
        </w:rPr>
        <w:t xml:space="preserve">nepieciešamība </w:t>
      </w:r>
      <w:r>
        <w:rPr>
          <w:rFonts w:ascii="Times New Roman" w:hAnsi="Times New Roman"/>
          <w:color w:val="000000"/>
          <w:szCs w:val="24"/>
        </w:rPr>
        <w:t xml:space="preserve">un projektētie risinājumi </w:t>
      </w:r>
      <w:r w:rsidR="00D0758E">
        <w:rPr>
          <w:rFonts w:ascii="Times New Roman" w:hAnsi="Times New Roman"/>
          <w:color w:val="000000"/>
          <w:szCs w:val="24"/>
        </w:rPr>
        <w:t>atbilst 3.</w:t>
      </w:r>
      <w:r>
        <w:rPr>
          <w:rFonts w:ascii="Times New Roman" w:hAnsi="Times New Roman"/>
          <w:color w:val="000000"/>
          <w:szCs w:val="24"/>
        </w:rPr>
        <w:t>2</w:t>
      </w:r>
      <w:r w:rsidR="00D0758E">
        <w:rPr>
          <w:rFonts w:ascii="Times New Roman" w:hAnsi="Times New Roman"/>
          <w:color w:val="000000"/>
          <w:szCs w:val="24"/>
        </w:rPr>
        <w:t>.1.-3.</w:t>
      </w:r>
      <w:r>
        <w:rPr>
          <w:rFonts w:ascii="Times New Roman" w:hAnsi="Times New Roman"/>
          <w:color w:val="000000"/>
          <w:szCs w:val="24"/>
        </w:rPr>
        <w:t>2</w:t>
      </w:r>
      <w:r w:rsidR="00D0758E">
        <w:rPr>
          <w:rFonts w:ascii="Times New Roman" w:hAnsi="Times New Roman"/>
          <w:color w:val="000000"/>
          <w:szCs w:val="24"/>
        </w:rPr>
        <w:t>.3.apakšpunktu aprakstam;</w:t>
      </w:r>
    </w:p>
    <w:p w14:paraId="38D5DA12" w14:textId="5219474C" w:rsidR="008B2E63" w:rsidRPr="00065BD5" w:rsidRDefault="009C2962" w:rsidP="00585069">
      <w:pPr>
        <w:pStyle w:val="ListParagraph"/>
        <w:numPr>
          <w:ilvl w:val="1"/>
          <w:numId w:val="40"/>
        </w:numPr>
        <w:ind w:left="426" w:hanging="426"/>
        <w:jc w:val="both"/>
        <w:rPr>
          <w:rFonts w:ascii="Times New Roman" w:hAnsi="Times New Roman"/>
          <w:color w:val="000000"/>
          <w:szCs w:val="24"/>
        </w:rPr>
      </w:pPr>
      <w:r w:rsidRPr="00065BD5">
        <w:rPr>
          <w:rFonts w:ascii="Times New Roman" w:hAnsi="Times New Roman"/>
          <w:color w:val="000000"/>
          <w:szCs w:val="24"/>
        </w:rPr>
        <w:t>Atzinum</w:t>
      </w:r>
      <w:r w:rsidR="009003F1" w:rsidRPr="00065BD5">
        <w:rPr>
          <w:rFonts w:ascii="Times New Roman" w:hAnsi="Times New Roman"/>
          <w:color w:val="000000"/>
          <w:szCs w:val="24"/>
        </w:rPr>
        <w:t>i</w:t>
      </w:r>
      <w:r w:rsidRPr="00065BD5">
        <w:rPr>
          <w:rFonts w:ascii="Times New Roman" w:hAnsi="Times New Roman"/>
          <w:color w:val="000000"/>
          <w:szCs w:val="24"/>
        </w:rPr>
        <w:t xml:space="preserve"> sagatavojam</w:t>
      </w:r>
      <w:r w:rsidR="009003F1" w:rsidRPr="00065BD5">
        <w:rPr>
          <w:rFonts w:ascii="Times New Roman" w:hAnsi="Times New Roman"/>
          <w:color w:val="000000"/>
          <w:szCs w:val="24"/>
        </w:rPr>
        <w:t>i</w:t>
      </w:r>
      <w:r w:rsidRPr="00065BD5">
        <w:rPr>
          <w:rFonts w:ascii="Times New Roman" w:hAnsi="Times New Roman"/>
          <w:color w:val="000000"/>
          <w:szCs w:val="24"/>
        </w:rPr>
        <w:t xml:space="preserve"> </w:t>
      </w:r>
      <w:r w:rsidR="004D24D1" w:rsidRPr="00065BD5">
        <w:rPr>
          <w:rFonts w:ascii="Times New Roman" w:hAnsi="Times New Roman"/>
          <w:color w:val="000000"/>
          <w:szCs w:val="24"/>
        </w:rPr>
        <w:t>katra</w:t>
      </w:r>
      <w:r w:rsidR="00E9718D" w:rsidRPr="00065BD5">
        <w:rPr>
          <w:rFonts w:ascii="Times New Roman" w:hAnsi="Times New Roman"/>
          <w:color w:val="000000"/>
          <w:szCs w:val="24"/>
        </w:rPr>
        <w:t>i</w:t>
      </w:r>
      <w:r w:rsidR="004D24D1" w:rsidRPr="00065BD5">
        <w:rPr>
          <w:rFonts w:ascii="Times New Roman" w:hAnsi="Times New Roman"/>
          <w:color w:val="000000"/>
          <w:szCs w:val="24"/>
        </w:rPr>
        <w:t xml:space="preserve"> 2.1.punktā norādītaja</w:t>
      </w:r>
      <w:r w:rsidR="00E9718D" w:rsidRPr="00065BD5">
        <w:rPr>
          <w:rFonts w:ascii="Times New Roman" w:hAnsi="Times New Roman"/>
          <w:color w:val="000000"/>
          <w:szCs w:val="24"/>
        </w:rPr>
        <w:t>i</w:t>
      </w:r>
      <w:r w:rsidR="004D24D1" w:rsidRPr="00065BD5">
        <w:rPr>
          <w:rFonts w:ascii="Times New Roman" w:hAnsi="Times New Roman"/>
          <w:color w:val="000000"/>
          <w:szCs w:val="24"/>
        </w:rPr>
        <w:t xml:space="preserve"> </w:t>
      </w:r>
      <w:r w:rsidR="00E9718D" w:rsidRPr="00065BD5">
        <w:rPr>
          <w:rFonts w:ascii="Times New Roman" w:hAnsi="Times New Roman"/>
          <w:color w:val="000000"/>
          <w:szCs w:val="24"/>
        </w:rPr>
        <w:t>būvniecības lietai</w:t>
      </w:r>
      <w:r w:rsidR="0051484D" w:rsidRPr="00065BD5">
        <w:rPr>
          <w:rFonts w:ascii="Times New Roman" w:hAnsi="Times New Roman"/>
          <w:color w:val="000000"/>
          <w:szCs w:val="24"/>
        </w:rPr>
        <w:t xml:space="preserve"> </w:t>
      </w:r>
      <w:r w:rsidR="000E4563" w:rsidRPr="00065BD5">
        <w:rPr>
          <w:rFonts w:ascii="Times New Roman" w:hAnsi="Times New Roman"/>
          <w:color w:val="000000"/>
          <w:szCs w:val="24"/>
        </w:rPr>
        <w:t>un iesniedzam</w:t>
      </w:r>
      <w:r w:rsidR="009003F1" w:rsidRPr="00065BD5">
        <w:rPr>
          <w:rFonts w:ascii="Times New Roman" w:hAnsi="Times New Roman"/>
          <w:color w:val="000000"/>
          <w:szCs w:val="24"/>
        </w:rPr>
        <w:t>i</w:t>
      </w:r>
      <w:r w:rsidR="000E4563" w:rsidRPr="00065BD5">
        <w:rPr>
          <w:rFonts w:ascii="Times New Roman" w:hAnsi="Times New Roman"/>
          <w:color w:val="000000"/>
          <w:szCs w:val="24"/>
        </w:rPr>
        <w:t xml:space="preserve"> </w:t>
      </w:r>
      <w:r w:rsidRPr="00065BD5">
        <w:rPr>
          <w:rFonts w:ascii="Times New Roman" w:hAnsi="Times New Roman"/>
          <w:color w:val="000000"/>
          <w:szCs w:val="24"/>
        </w:rPr>
        <w:t xml:space="preserve">elektroniski, </w:t>
      </w:r>
      <w:r w:rsidR="001061F5" w:rsidRPr="00065BD5">
        <w:rPr>
          <w:rFonts w:ascii="Times New Roman" w:hAnsi="Times New Roman"/>
          <w:color w:val="000000"/>
          <w:szCs w:val="24"/>
        </w:rPr>
        <w:t>to</w:t>
      </w:r>
      <w:r w:rsidR="009003F1" w:rsidRPr="00065BD5">
        <w:rPr>
          <w:rFonts w:ascii="Times New Roman" w:hAnsi="Times New Roman"/>
          <w:color w:val="000000"/>
          <w:szCs w:val="24"/>
        </w:rPr>
        <w:t>s</w:t>
      </w:r>
      <w:r w:rsidR="001061F5" w:rsidRPr="00065BD5">
        <w:rPr>
          <w:rFonts w:ascii="Times New Roman" w:hAnsi="Times New Roman"/>
          <w:color w:val="000000"/>
          <w:szCs w:val="24"/>
        </w:rPr>
        <w:t xml:space="preserve"> </w:t>
      </w:r>
      <w:r w:rsidRPr="00065BD5">
        <w:rPr>
          <w:rFonts w:ascii="Times New Roman" w:hAnsi="Times New Roman"/>
          <w:color w:val="000000"/>
          <w:szCs w:val="24"/>
        </w:rPr>
        <w:t>parakstot ar drošu elektronisko parakstu</w:t>
      </w:r>
      <w:r w:rsidR="000E4563" w:rsidRPr="00065BD5">
        <w:rPr>
          <w:rFonts w:ascii="Times New Roman" w:hAnsi="Times New Roman"/>
          <w:color w:val="000000"/>
          <w:szCs w:val="24"/>
        </w:rPr>
        <w:t xml:space="preserve">, </w:t>
      </w:r>
      <w:r w:rsidR="000E4563" w:rsidRPr="00065BD5">
        <w:rPr>
          <w:rFonts w:ascii="Times New Roman" w:hAnsi="Times New Roman"/>
          <w:bCs/>
          <w:szCs w:val="24"/>
        </w:rPr>
        <w:t>kas satur laika zīmogu</w:t>
      </w:r>
      <w:r w:rsidR="00E9718D" w:rsidRPr="00065BD5">
        <w:rPr>
          <w:rFonts w:ascii="Times New Roman" w:hAnsi="Times New Roman"/>
          <w:color w:val="000000"/>
          <w:szCs w:val="24"/>
        </w:rPr>
        <w:t>.</w:t>
      </w:r>
      <w:r w:rsidR="00065BD5" w:rsidRPr="00065BD5">
        <w:rPr>
          <w:rFonts w:ascii="Times New Roman" w:hAnsi="Times New Roman"/>
          <w:color w:val="000000"/>
          <w:szCs w:val="24"/>
        </w:rPr>
        <w:t xml:space="preserve"> </w:t>
      </w:r>
      <w:bookmarkEnd w:id="0"/>
      <w:r w:rsidR="008B2E63" w:rsidRPr="00065BD5">
        <w:rPr>
          <w:rFonts w:ascii="Times New Roman" w:hAnsi="Times New Roman"/>
          <w:color w:val="000000"/>
          <w:szCs w:val="24"/>
        </w:rPr>
        <w:t xml:space="preserve">Atzinumi sagatavojami atbilstoši </w:t>
      </w:r>
      <w:r w:rsidR="00475675" w:rsidRPr="00065BD5">
        <w:rPr>
          <w:rFonts w:ascii="Times New Roman" w:hAnsi="Times New Roman"/>
          <w:color w:val="000000"/>
          <w:szCs w:val="24"/>
        </w:rPr>
        <w:t>veidlapai (</w:t>
      </w:r>
      <w:r w:rsidR="00A50687">
        <w:rPr>
          <w:rFonts w:ascii="Times New Roman" w:hAnsi="Times New Roman"/>
          <w:color w:val="000000"/>
          <w:szCs w:val="24"/>
        </w:rPr>
        <w:t>Darba uzdevuma pielikums</w:t>
      </w:r>
      <w:r w:rsidR="001829DD" w:rsidRPr="00065BD5">
        <w:rPr>
          <w:rFonts w:ascii="Times New Roman" w:hAnsi="Times New Roman"/>
          <w:color w:val="000000"/>
          <w:szCs w:val="24"/>
        </w:rPr>
        <w:t xml:space="preserve"> Nr.</w:t>
      </w:r>
      <w:r w:rsidR="00A50687">
        <w:rPr>
          <w:rFonts w:ascii="Times New Roman" w:hAnsi="Times New Roman"/>
          <w:color w:val="000000"/>
          <w:szCs w:val="24"/>
        </w:rPr>
        <w:t>1</w:t>
      </w:r>
      <w:r w:rsidR="00346440">
        <w:rPr>
          <w:rFonts w:ascii="Times New Roman" w:hAnsi="Times New Roman"/>
          <w:color w:val="000000"/>
          <w:szCs w:val="24"/>
        </w:rPr>
        <w:t>.1</w:t>
      </w:r>
      <w:r w:rsidR="001829DD" w:rsidRPr="00065BD5">
        <w:rPr>
          <w:rFonts w:ascii="Times New Roman" w:hAnsi="Times New Roman"/>
          <w:color w:val="000000"/>
          <w:szCs w:val="24"/>
        </w:rPr>
        <w:t xml:space="preserve">), </w:t>
      </w:r>
      <w:r w:rsidR="00475675" w:rsidRPr="00065BD5">
        <w:rPr>
          <w:rFonts w:ascii="Times New Roman" w:hAnsi="Times New Roman"/>
          <w:color w:val="000000"/>
          <w:szCs w:val="24"/>
        </w:rPr>
        <w:t>to nepieciešamības gadījumā papildinot ar citu saistošu</w:t>
      </w:r>
      <w:r w:rsidR="00065BD5">
        <w:rPr>
          <w:rFonts w:ascii="Times New Roman" w:hAnsi="Times New Roman"/>
          <w:color w:val="000000"/>
          <w:szCs w:val="24"/>
        </w:rPr>
        <w:t xml:space="preserve"> tekstuālu vai grafisku</w:t>
      </w:r>
      <w:r w:rsidR="00475675" w:rsidRPr="00065BD5">
        <w:rPr>
          <w:rFonts w:ascii="Times New Roman" w:hAnsi="Times New Roman"/>
          <w:color w:val="000000"/>
          <w:szCs w:val="24"/>
        </w:rPr>
        <w:t xml:space="preserve"> informāciju.</w:t>
      </w:r>
    </w:p>
    <w:p w14:paraId="2FBD37FD" w14:textId="77777777" w:rsidR="00462729" w:rsidRDefault="00462729" w:rsidP="00462729">
      <w:pPr>
        <w:pStyle w:val="ListParagraph"/>
        <w:jc w:val="both"/>
        <w:rPr>
          <w:rFonts w:ascii="Times New Roman" w:hAnsi="Times New Roman"/>
          <w:color w:val="000000"/>
          <w:szCs w:val="24"/>
        </w:rPr>
      </w:pPr>
    </w:p>
    <w:p w14:paraId="4EC2F5E2" w14:textId="3E40B1EA" w:rsidR="001B46B4" w:rsidRPr="00AA2706" w:rsidRDefault="00002C5B" w:rsidP="001B46B4">
      <w:pPr>
        <w:pStyle w:val="ListParagraph"/>
        <w:numPr>
          <w:ilvl w:val="0"/>
          <w:numId w:val="40"/>
        </w:numPr>
        <w:tabs>
          <w:tab w:val="left" w:pos="284"/>
        </w:tabs>
        <w:spacing w:before="120" w:after="120"/>
        <w:ind w:left="0" w:firstLine="0"/>
        <w:rPr>
          <w:rFonts w:ascii="Times New Roman Bold" w:hAnsi="Times New Roman Bold"/>
          <w:b/>
          <w:bCs/>
          <w:smallCaps/>
          <w:color w:val="000000"/>
          <w:szCs w:val="24"/>
        </w:rPr>
      </w:pPr>
      <w:r>
        <w:rPr>
          <w:rFonts w:ascii="Times New Roman Bold" w:hAnsi="Times New Roman Bold"/>
          <w:b/>
          <w:bCs/>
          <w:smallCaps/>
          <w:color w:val="000000"/>
          <w:szCs w:val="24"/>
        </w:rPr>
        <w:t>Līguma izpildes termiņ</w:t>
      </w:r>
      <w:r w:rsidR="008D68C6">
        <w:rPr>
          <w:rFonts w:ascii="Times New Roman Bold" w:hAnsi="Times New Roman Bold"/>
          <w:b/>
          <w:bCs/>
          <w:smallCaps/>
          <w:color w:val="000000"/>
          <w:szCs w:val="24"/>
        </w:rPr>
        <w:t>i</w:t>
      </w:r>
      <w:r>
        <w:rPr>
          <w:rFonts w:ascii="Times New Roman Bold" w:hAnsi="Times New Roman Bold"/>
          <w:b/>
          <w:bCs/>
          <w:smallCaps/>
          <w:color w:val="000000"/>
          <w:szCs w:val="24"/>
        </w:rPr>
        <w:t xml:space="preserve"> </w:t>
      </w:r>
    </w:p>
    <w:p w14:paraId="522C38C1" w14:textId="1413D35C" w:rsidR="00C6599A" w:rsidRDefault="00C3004F" w:rsidP="00B52584">
      <w:pPr>
        <w:pStyle w:val="ListParagraph"/>
        <w:numPr>
          <w:ilvl w:val="1"/>
          <w:numId w:val="40"/>
        </w:numPr>
        <w:ind w:left="426" w:hanging="426"/>
        <w:jc w:val="both"/>
        <w:rPr>
          <w:rFonts w:ascii="Times New Roman" w:hAnsi="Times New Roman"/>
          <w:color w:val="000000"/>
          <w:szCs w:val="24"/>
        </w:rPr>
      </w:pPr>
      <w:r>
        <w:rPr>
          <w:rFonts w:ascii="Times New Roman" w:hAnsi="Times New Roman"/>
          <w:color w:val="000000"/>
          <w:szCs w:val="24"/>
        </w:rPr>
        <w:t xml:space="preserve">Līgums par pakalpojuma sniegšanu tiek noslēgts uz </w:t>
      </w:r>
      <w:r w:rsidR="006C13E2" w:rsidRPr="006C13E2">
        <w:rPr>
          <w:rFonts w:ascii="Times New Roman" w:hAnsi="Times New Roman"/>
          <w:b/>
          <w:bCs/>
          <w:color w:val="000000"/>
          <w:szCs w:val="24"/>
        </w:rPr>
        <w:t xml:space="preserve">visu </w:t>
      </w:r>
      <w:r w:rsidR="00A73061" w:rsidRPr="006C13E2">
        <w:rPr>
          <w:rFonts w:ascii="Times New Roman" w:hAnsi="Times New Roman"/>
          <w:b/>
          <w:bCs/>
          <w:color w:val="000000"/>
          <w:szCs w:val="24"/>
        </w:rPr>
        <w:t xml:space="preserve">būvniecības laiku, bet ne mazāk </w:t>
      </w:r>
      <w:r w:rsidR="00EA2DF7">
        <w:rPr>
          <w:rFonts w:ascii="Times New Roman" w:hAnsi="Times New Roman"/>
          <w:b/>
          <w:bCs/>
          <w:color w:val="000000"/>
          <w:szCs w:val="24"/>
        </w:rPr>
        <w:t xml:space="preserve">kā </w:t>
      </w:r>
      <w:r w:rsidRPr="00786DBA">
        <w:rPr>
          <w:rFonts w:ascii="Times New Roman" w:hAnsi="Times New Roman"/>
          <w:b/>
          <w:bCs/>
          <w:color w:val="000000"/>
          <w:szCs w:val="24"/>
        </w:rPr>
        <w:t>12 (divpadsmit) mēneši</w:t>
      </w:r>
      <w:r w:rsidR="00786DBA">
        <w:rPr>
          <w:rFonts w:ascii="Times New Roman" w:hAnsi="Times New Roman"/>
          <w:color w:val="000000"/>
          <w:szCs w:val="24"/>
        </w:rPr>
        <w:t>.</w:t>
      </w:r>
    </w:p>
    <w:p w14:paraId="15F8E4C6" w14:textId="64942EF6" w:rsidR="00462729" w:rsidRDefault="00C6599A" w:rsidP="00B52584">
      <w:pPr>
        <w:pStyle w:val="ListParagraph"/>
        <w:numPr>
          <w:ilvl w:val="1"/>
          <w:numId w:val="40"/>
        </w:numPr>
        <w:ind w:left="426" w:hanging="426"/>
        <w:jc w:val="both"/>
        <w:rPr>
          <w:rFonts w:ascii="Times New Roman" w:hAnsi="Times New Roman"/>
          <w:color w:val="000000"/>
          <w:szCs w:val="24"/>
        </w:rPr>
      </w:pPr>
      <w:r>
        <w:rPr>
          <w:rFonts w:ascii="Times New Roman" w:hAnsi="Times New Roman"/>
          <w:color w:val="000000"/>
          <w:szCs w:val="24"/>
        </w:rPr>
        <w:t xml:space="preserve">Līguma izpildes laikā Pasūtītājs </w:t>
      </w:r>
      <w:r w:rsidR="00F13E22">
        <w:rPr>
          <w:rFonts w:ascii="Times New Roman" w:hAnsi="Times New Roman"/>
          <w:color w:val="000000"/>
          <w:szCs w:val="24"/>
        </w:rPr>
        <w:t xml:space="preserve">pēc vajadzības </w:t>
      </w:r>
      <w:r>
        <w:rPr>
          <w:rFonts w:ascii="Times New Roman" w:hAnsi="Times New Roman"/>
          <w:color w:val="000000"/>
          <w:szCs w:val="24"/>
        </w:rPr>
        <w:t xml:space="preserve">iesniedz </w:t>
      </w:r>
      <w:r w:rsidR="00717F66">
        <w:rPr>
          <w:rFonts w:ascii="Times New Roman" w:hAnsi="Times New Roman"/>
          <w:color w:val="000000"/>
          <w:szCs w:val="24"/>
        </w:rPr>
        <w:t xml:space="preserve">Izpildītājam </w:t>
      </w:r>
      <w:r w:rsidR="000206B4">
        <w:rPr>
          <w:rFonts w:ascii="Times New Roman" w:hAnsi="Times New Roman"/>
          <w:color w:val="000000"/>
          <w:szCs w:val="24"/>
        </w:rPr>
        <w:t>iz</w:t>
      </w:r>
      <w:r w:rsidR="00717F66">
        <w:rPr>
          <w:rFonts w:ascii="Times New Roman" w:hAnsi="Times New Roman"/>
          <w:color w:val="000000"/>
          <w:szCs w:val="24"/>
        </w:rPr>
        <w:t xml:space="preserve">vērtēšanai </w:t>
      </w:r>
      <w:r w:rsidR="00FA4252">
        <w:rPr>
          <w:rFonts w:ascii="Times New Roman" w:hAnsi="Times New Roman"/>
          <w:color w:val="000000"/>
          <w:szCs w:val="24"/>
        </w:rPr>
        <w:t>Objekta</w:t>
      </w:r>
      <w:r w:rsidR="00B41D24">
        <w:rPr>
          <w:rStyle w:val="FootnoteReference"/>
          <w:rFonts w:ascii="Times New Roman" w:hAnsi="Times New Roman"/>
          <w:color w:val="000000"/>
          <w:szCs w:val="24"/>
        </w:rPr>
        <w:footnoteReference w:id="2"/>
      </w:r>
      <w:r w:rsidR="00FA4252">
        <w:rPr>
          <w:rFonts w:ascii="Times New Roman" w:hAnsi="Times New Roman"/>
          <w:color w:val="000000"/>
          <w:szCs w:val="24"/>
        </w:rPr>
        <w:t xml:space="preserve"> būvniecība</w:t>
      </w:r>
      <w:r w:rsidR="00EA4256">
        <w:rPr>
          <w:rFonts w:ascii="Times New Roman" w:hAnsi="Times New Roman"/>
          <w:color w:val="000000"/>
          <w:szCs w:val="24"/>
        </w:rPr>
        <w:t>s</w:t>
      </w:r>
      <w:r w:rsidR="00FA4252">
        <w:rPr>
          <w:rFonts w:ascii="Times New Roman" w:hAnsi="Times New Roman"/>
          <w:color w:val="000000"/>
          <w:szCs w:val="24"/>
        </w:rPr>
        <w:t xml:space="preserve"> izstrādāto dokumentāciju</w:t>
      </w:r>
      <w:r w:rsidR="00717F66">
        <w:rPr>
          <w:rFonts w:ascii="Times New Roman" w:hAnsi="Times New Roman"/>
          <w:color w:val="000000"/>
          <w:szCs w:val="24"/>
        </w:rPr>
        <w:t xml:space="preserve">. </w:t>
      </w:r>
      <w:r w:rsidR="00002C5B" w:rsidRPr="00002C5B">
        <w:rPr>
          <w:rFonts w:ascii="Times New Roman" w:hAnsi="Times New Roman"/>
          <w:color w:val="000000"/>
          <w:szCs w:val="24"/>
        </w:rPr>
        <w:t xml:space="preserve">Termiņš atzinuma sniegšanai </w:t>
      </w:r>
      <w:r w:rsidR="00FA4252">
        <w:rPr>
          <w:rFonts w:ascii="Times New Roman" w:hAnsi="Times New Roman"/>
          <w:color w:val="000000"/>
          <w:szCs w:val="24"/>
        </w:rPr>
        <w:t xml:space="preserve">par </w:t>
      </w:r>
      <w:r w:rsidR="00002C5B" w:rsidRPr="00002C5B">
        <w:rPr>
          <w:rFonts w:ascii="Times New Roman" w:hAnsi="Times New Roman"/>
          <w:color w:val="000000"/>
          <w:szCs w:val="24"/>
        </w:rPr>
        <w:t>katra</w:t>
      </w:r>
      <w:r w:rsidR="00FA4252">
        <w:rPr>
          <w:rFonts w:ascii="Times New Roman" w:hAnsi="Times New Roman"/>
          <w:color w:val="000000"/>
          <w:szCs w:val="24"/>
        </w:rPr>
        <w:t>s</w:t>
      </w:r>
      <w:r w:rsidR="00002C5B" w:rsidRPr="00002C5B">
        <w:rPr>
          <w:rFonts w:ascii="Times New Roman" w:hAnsi="Times New Roman"/>
          <w:color w:val="000000"/>
          <w:szCs w:val="24"/>
        </w:rPr>
        <w:t xml:space="preserve"> 2.1.punktā norādīt</w:t>
      </w:r>
      <w:r w:rsidR="00FA4252">
        <w:rPr>
          <w:rFonts w:ascii="Times New Roman" w:hAnsi="Times New Roman"/>
          <w:color w:val="000000"/>
          <w:szCs w:val="24"/>
        </w:rPr>
        <w:t xml:space="preserve">ās būvniecības lietas dokumentāciju </w:t>
      </w:r>
      <w:r w:rsidR="00002C5B" w:rsidRPr="00002C5B">
        <w:rPr>
          <w:rFonts w:ascii="Times New Roman" w:hAnsi="Times New Roman"/>
          <w:color w:val="000000"/>
          <w:szCs w:val="24"/>
        </w:rPr>
        <w:t xml:space="preserve">– </w:t>
      </w:r>
      <w:r w:rsidR="00F36680">
        <w:rPr>
          <w:rFonts w:ascii="Times New Roman" w:hAnsi="Times New Roman"/>
          <w:b/>
          <w:bCs/>
          <w:color w:val="000000"/>
          <w:szCs w:val="24"/>
        </w:rPr>
        <w:t>15</w:t>
      </w:r>
      <w:r w:rsidR="00CA2A1F">
        <w:rPr>
          <w:rFonts w:ascii="Times New Roman" w:hAnsi="Times New Roman"/>
          <w:b/>
          <w:bCs/>
          <w:color w:val="000000"/>
          <w:szCs w:val="24"/>
        </w:rPr>
        <w:t xml:space="preserve"> (</w:t>
      </w:r>
      <w:r w:rsidR="00F36680">
        <w:rPr>
          <w:rFonts w:ascii="Times New Roman" w:hAnsi="Times New Roman"/>
          <w:b/>
          <w:bCs/>
          <w:color w:val="000000"/>
          <w:szCs w:val="24"/>
        </w:rPr>
        <w:t>piecpadsmit</w:t>
      </w:r>
      <w:r w:rsidR="00CA2A1F">
        <w:rPr>
          <w:rFonts w:ascii="Times New Roman" w:hAnsi="Times New Roman"/>
          <w:b/>
          <w:bCs/>
          <w:color w:val="000000"/>
          <w:szCs w:val="24"/>
        </w:rPr>
        <w:t>) darba dienas</w:t>
      </w:r>
      <w:r w:rsidR="00002C5B" w:rsidRPr="00002C5B">
        <w:rPr>
          <w:rFonts w:ascii="Times New Roman" w:hAnsi="Times New Roman"/>
          <w:color w:val="000000"/>
          <w:szCs w:val="24"/>
        </w:rPr>
        <w:t xml:space="preserve"> no dokumentācijas saņemšanas no Pasūtītāja dienas</w:t>
      </w:r>
      <w:r w:rsidR="00C3004F">
        <w:rPr>
          <w:rFonts w:ascii="Times New Roman" w:hAnsi="Times New Roman"/>
          <w:color w:val="000000"/>
          <w:szCs w:val="24"/>
        </w:rPr>
        <w:t>;</w:t>
      </w:r>
    </w:p>
    <w:p w14:paraId="472C292C" w14:textId="77777777" w:rsidR="00A50687" w:rsidRDefault="00E70837" w:rsidP="00D47EEF">
      <w:pPr>
        <w:pStyle w:val="ListParagraph"/>
        <w:numPr>
          <w:ilvl w:val="1"/>
          <w:numId w:val="40"/>
        </w:numPr>
        <w:ind w:left="426" w:hanging="426"/>
        <w:jc w:val="both"/>
        <w:rPr>
          <w:rFonts w:ascii="Times New Roman" w:hAnsi="Times New Roman"/>
          <w:color w:val="000000"/>
          <w:szCs w:val="24"/>
        </w:rPr>
        <w:sectPr w:rsidR="00A50687" w:rsidSect="00924EEA">
          <w:footerReference w:type="default" r:id="rId11"/>
          <w:pgSz w:w="11906" w:h="16838"/>
          <w:pgMar w:top="1134" w:right="1134" w:bottom="851" w:left="1418" w:header="709" w:footer="709" w:gutter="0"/>
          <w:cols w:space="708"/>
          <w:docGrid w:linePitch="360"/>
        </w:sectPr>
      </w:pPr>
      <w:r>
        <w:rPr>
          <w:rFonts w:ascii="Times New Roman" w:hAnsi="Times New Roman"/>
          <w:color w:val="000000"/>
          <w:szCs w:val="24"/>
        </w:rPr>
        <w:t>Līguma izpildes laikā Pasūtītājs ir tiesīgs iesniegt</w:t>
      </w:r>
      <w:r w:rsidR="00F83396">
        <w:rPr>
          <w:rFonts w:ascii="Times New Roman" w:hAnsi="Times New Roman"/>
          <w:color w:val="000000"/>
          <w:szCs w:val="24"/>
        </w:rPr>
        <w:t xml:space="preserve"> vērtēšanai</w:t>
      </w:r>
      <w:r w:rsidR="007D1D23">
        <w:rPr>
          <w:rFonts w:ascii="Times New Roman" w:hAnsi="Times New Roman"/>
          <w:color w:val="000000"/>
          <w:szCs w:val="24"/>
        </w:rPr>
        <w:t xml:space="preserve"> </w:t>
      </w:r>
      <w:r>
        <w:rPr>
          <w:rFonts w:ascii="Times New Roman" w:hAnsi="Times New Roman"/>
          <w:color w:val="000000"/>
          <w:szCs w:val="24"/>
        </w:rPr>
        <w:t xml:space="preserve">papildus </w:t>
      </w:r>
      <w:r w:rsidR="007D1D23">
        <w:rPr>
          <w:rFonts w:ascii="Times New Roman" w:hAnsi="Times New Roman"/>
          <w:color w:val="000000"/>
          <w:szCs w:val="24"/>
        </w:rPr>
        <w:t>Inženier</w:t>
      </w:r>
      <w:r w:rsidR="00FA4252">
        <w:rPr>
          <w:rFonts w:ascii="Times New Roman" w:hAnsi="Times New Roman"/>
          <w:color w:val="000000"/>
          <w:szCs w:val="24"/>
        </w:rPr>
        <w:t>būvju</w:t>
      </w:r>
      <w:r w:rsidR="007D1D23">
        <w:rPr>
          <w:rFonts w:ascii="Times New Roman" w:hAnsi="Times New Roman"/>
          <w:color w:val="000000"/>
          <w:szCs w:val="24"/>
        </w:rPr>
        <w:t xml:space="preserve"> risinājumus, ja </w:t>
      </w:r>
      <w:r w:rsidR="007D1D23" w:rsidRPr="00786DBA">
        <w:rPr>
          <w:rFonts w:ascii="Times New Roman" w:hAnsi="Times New Roman"/>
          <w:color w:val="000000"/>
          <w:szCs w:val="24"/>
        </w:rPr>
        <w:t xml:space="preserve">būvdarbu laikā </w:t>
      </w:r>
      <w:r w:rsidR="00556033" w:rsidRPr="00786DBA">
        <w:rPr>
          <w:rFonts w:ascii="Times New Roman" w:hAnsi="Times New Roman"/>
          <w:color w:val="000000"/>
          <w:szCs w:val="24"/>
        </w:rPr>
        <w:t xml:space="preserve">konstatēts, </w:t>
      </w:r>
      <w:r w:rsidR="00A556B0" w:rsidRPr="00786DBA">
        <w:rPr>
          <w:rFonts w:ascii="Times New Roman" w:hAnsi="Times New Roman"/>
          <w:color w:val="000000"/>
          <w:szCs w:val="24"/>
        </w:rPr>
        <w:t xml:space="preserve">ka </w:t>
      </w:r>
      <w:r w:rsidR="00417CB9" w:rsidRPr="00786DBA">
        <w:rPr>
          <w:rFonts w:ascii="Times New Roman" w:hAnsi="Times New Roman"/>
          <w:color w:val="000000"/>
          <w:szCs w:val="24"/>
        </w:rPr>
        <w:t>O</w:t>
      </w:r>
      <w:r w:rsidR="00417CB9">
        <w:rPr>
          <w:rFonts w:ascii="Times New Roman" w:hAnsi="Times New Roman"/>
          <w:color w:val="000000"/>
          <w:szCs w:val="24"/>
        </w:rPr>
        <w:t xml:space="preserve">bjektā </w:t>
      </w:r>
      <w:r w:rsidR="00A556B0">
        <w:rPr>
          <w:rFonts w:ascii="Times New Roman" w:hAnsi="Times New Roman"/>
          <w:color w:val="000000"/>
          <w:szCs w:val="24"/>
        </w:rPr>
        <w:t xml:space="preserve">nepieciešams </w:t>
      </w:r>
      <w:r w:rsidR="000408D1">
        <w:rPr>
          <w:rFonts w:ascii="Times New Roman" w:hAnsi="Times New Roman"/>
          <w:color w:val="000000"/>
          <w:szCs w:val="24"/>
        </w:rPr>
        <w:t>veikt papildus Inženier</w:t>
      </w:r>
      <w:r w:rsidR="00FA4252">
        <w:rPr>
          <w:rFonts w:ascii="Times New Roman" w:hAnsi="Times New Roman"/>
          <w:color w:val="000000"/>
          <w:szCs w:val="24"/>
        </w:rPr>
        <w:t>būvju</w:t>
      </w:r>
      <w:r w:rsidR="000408D1">
        <w:rPr>
          <w:rFonts w:ascii="Times New Roman" w:hAnsi="Times New Roman"/>
          <w:color w:val="000000"/>
          <w:szCs w:val="24"/>
        </w:rPr>
        <w:t xml:space="preserve"> pārbūvi un/vai nepieciešams mainīt </w:t>
      </w:r>
      <w:r w:rsidR="00FA4252">
        <w:rPr>
          <w:rFonts w:ascii="Times New Roman" w:hAnsi="Times New Roman"/>
          <w:color w:val="000000"/>
          <w:szCs w:val="24"/>
        </w:rPr>
        <w:t>iepriekš</w:t>
      </w:r>
      <w:r w:rsidR="000408D1">
        <w:rPr>
          <w:rFonts w:ascii="Times New Roman" w:hAnsi="Times New Roman"/>
          <w:color w:val="000000"/>
          <w:szCs w:val="24"/>
        </w:rPr>
        <w:t xml:space="preserve"> izstrādātu</w:t>
      </w:r>
      <w:r w:rsidR="00F771D5">
        <w:rPr>
          <w:rFonts w:ascii="Times New Roman" w:hAnsi="Times New Roman"/>
          <w:color w:val="000000"/>
          <w:szCs w:val="24"/>
        </w:rPr>
        <w:t>s</w:t>
      </w:r>
      <w:r w:rsidR="000408D1">
        <w:rPr>
          <w:rFonts w:ascii="Times New Roman" w:hAnsi="Times New Roman"/>
          <w:color w:val="000000"/>
          <w:szCs w:val="24"/>
        </w:rPr>
        <w:t xml:space="preserve"> </w:t>
      </w:r>
      <w:r w:rsidR="00786DBA">
        <w:rPr>
          <w:rFonts w:ascii="Times New Roman" w:hAnsi="Times New Roman"/>
          <w:color w:val="000000"/>
          <w:szCs w:val="24"/>
        </w:rPr>
        <w:t>Inženier</w:t>
      </w:r>
      <w:r w:rsidR="00FA4252">
        <w:rPr>
          <w:rFonts w:ascii="Times New Roman" w:hAnsi="Times New Roman"/>
          <w:color w:val="000000"/>
          <w:szCs w:val="24"/>
        </w:rPr>
        <w:t>būvju</w:t>
      </w:r>
      <w:r w:rsidR="00786DBA">
        <w:rPr>
          <w:rFonts w:ascii="Times New Roman" w:hAnsi="Times New Roman"/>
          <w:color w:val="000000"/>
          <w:szCs w:val="24"/>
        </w:rPr>
        <w:t xml:space="preserve"> risinājumu</w:t>
      </w:r>
      <w:r w:rsidR="00F771D5">
        <w:rPr>
          <w:rFonts w:ascii="Times New Roman" w:hAnsi="Times New Roman"/>
          <w:color w:val="000000"/>
          <w:szCs w:val="24"/>
        </w:rPr>
        <w:t>s</w:t>
      </w:r>
      <w:r w:rsidR="00786DBA">
        <w:rPr>
          <w:rFonts w:ascii="Times New Roman" w:hAnsi="Times New Roman"/>
          <w:color w:val="000000"/>
          <w:szCs w:val="24"/>
        </w:rPr>
        <w:t>.</w:t>
      </w:r>
      <w:r w:rsidR="00F771D5">
        <w:rPr>
          <w:rFonts w:ascii="Times New Roman" w:hAnsi="Times New Roman"/>
          <w:color w:val="000000"/>
          <w:szCs w:val="24"/>
        </w:rPr>
        <w:t xml:space="preserve"> </w:t>
      </w:r>
      <w:r w:rsidR="00F771D5" w:rsidRPr="00002C5B">
        <w:rPr>
          <w:rFonts w:ascii="Times New Roman" w:hAnsi="Times New Roman"/>
          <w:color w:val="000000"/>
          <w:szCs w:val="24"/>
        </w:rPr>
        <w:t xml:space="preserve">Termiņš atzinuma sniegšanai </w:t>
      </w:r>
      <w:r w:rsidR="00F771D5">
        <w:rPr>
          <w:rFonts w:ascii="Times New Roman" w:hAnsi="Times New Roman"/>
          <w:color w:val="000000"/>
          <w:szCs w:val="24"/>
        </w:rPr>
        <w:t>papildus Inženier</w:t>
      </w:r>
      <w:r w:rsidR="00FA4252">
        <w:rPr>
          <w:rFonts w:ascii="Times New Roman" w:hAnsi="Times New Roman"/>
          <w:color w:val="000000"/>
          <w:szCs w:val="24"/>
        </w:rPr>
        <w:t>būvju</w:t>
      </w:r>
      <w:r w:rsidR="00F771D5">
        <w:rPr>
          <w:rFonts w:ascii="Times New Roman" w:hAnsi="Times New Roman"/>
          <w:color w:val="000000"/>
          <w:szCs w:val="24"/>
        </w:rPr>
        <w:t xml:space="preserve"> risinājumiem</w:t>
      </w:r>
      <w:r w:rsidR="00F771D5" w:rsidRPr="00002C5B">
        <w:rPr>
          <w:rFonts w:ascii="Times New Roman" w:hAnsi="Times New Roman"/>
          <w:color w:val="000000"/>
          <w:szCs w:val="24"/>
        </w:rPr>
        <w:t xml:space="preserve"> – </w:t>
      </w:r>
      <w:r w:rsidR="00F771D5">
        <w:rPr>
          <w:rFonts w:ascii="Times New Roman" w:hAnsi="Times New Roman"/>
          <w:b/>
          <w:bCs/>
          <w:color w:val="000000"/>
          <w:szCs w:val="24"/>
        </w:rPr>
        <w:t>10 (desmit) darba dienas</w:t>
      </w:r>
      <w:r w:rsidR="00F771D5" w:rsidRPr="00002C5B">
        <w:rPr>
          <w:rFonts w:ascii="Times New Roman" w:hAnsi="Times New Roman"/>
          <w:color w:val="000000"/>
          <w:szCs w:val="24"/>
        </w:rPr>
        <w:t xml:space="preserve"> no </w:t>
      </w:r>
      <w:r w:rsidR="00FE0F3B">
        <w:rPr>
          <w:rFonts w:ascii="Times New Roman" w:hAnsi="Times New Roman"/>
          <w:color w:val="000000"/>
          <w:szCs w:val="24"/>
        </w:rPr>
        <w:t>pieprasījuma izvērtēt Inženier</w:t>
      </w:r>
      <w:r w:rsidR="00FA4252">
        <w:rPr>
          <w:rFonts w:ascii="Times New Roman" w:hAnsi="Times New Roman"/>
          <w:color w:val="000000"/>
          <w:szCs w:val="24"/>
        </w:rPr>
        <w:t>būvju</w:t>
      </w:r>
      <w:r w:rsidR="00FE0F3B">
        <w:rPr>
          <w:rFonts w:ascii="Times New Roman" w:hAnsi="Times New Roman"/>
          <w:color w:val="000000"/>
          <w:szCs w:val="24"/>
        </w:rPr>
        <w:t xml:space="preserve"> risinājumu</w:t>
      </w:r>
      <w:r w:rsidR="00F771D5" w:rsidRPr="00002C5B">
        <w:rPr>
          <w:rFonts w:ascii="Times New Roman" w:hAnsi="Times New Roman"/>
          <w:color w:val="000000"/>
          <w:szCs w:val="24"/>
        </w:rPr>
        <w:t xml:space="preserve"> saņemšanas dienas</w:t>
      </w:r>
      <w:r w:rsidR="003E1435">
        <w:rPr>
          <w:rFonts w:ascii="Times New Roman" w:hAnsi="Times New Roman"/>
          <w:color w:val="000000"/>
          <w:szCs w:val="24"/>
        </w:rPr>
        <w:t>.</w:t>
      </w:r>
    </w:p>
    <w:p w14:paraId="26317390" w14:textId="75004355" w:rsidR="00A50687" w:rsidRPr="00A50687" w:rsidRDefault="00A50687" w:rsidP="00A50687">
      <w:pPr>
        <w:pStyle w:val="Header"/>
        <w:jc w:val="right"/>
        <w:rPr>
          <w:rFonts w:ascii="Times New Roman" w:hAnsi="Times New Roman"/>
          <w:sz w:val="22"/>
          <w:szCs w:val="18"/>
        </w:rPr>
      </w:pPr>
      <w:r w:rsidRPr="00A50687">
        <w:rPr>
          <w:rFonts w:ascii="Times New Roman" w:hAnsi="Times New Roman"/>
          <w:sz w:val="22"/>
          <w:szCs w:val="18"/>
        </w:rPr>
        <w:lastRenderedPageBreak/>
        <w:t>Darba uzdevuma pielikums Nr.1</w:t>
      </w:r>
      <w:r w:rsidR="00F70712">
        <w:rPr>
          <w:rFonts w:ascii="Times New Roman" w:hAnsi="Times New Roman"/>
          <w:sz w:val="22"/>
          <w:szCs w:val="18"/>
        </w:rPr>
        <w:t>.1</w:t>
      </w:r>
    </w:p>
    <w:p w14:paraId="5BEB4A23" w14:textId="77777777" w:rsidR="00A50687" w:rsidRDefault="00A50687" w:rsidP="00A50687">
      <w:pPr>
        <w:pStyle w:val="Header"/>
        <w:jc w:val="right"/>
        <w:rPr>
          <w:rFonts w:ascii="Times New Roman" w:hAnsi="Times New Roman"/>
          <w:i/>
          <w:iCs/>
          <w:sz w:val="22"/>
          <w:szCs w:val="18"/>
        </w:rPr>
      </w:pPr>
    </w:p>
    <w:p w14:paraId="71643665" w14:textId="522B2305" w:rsidR="00A50687" w:rsidRPr="00707F12" w:rsidRDefault="00A50687" w:rsidP="00A50687">
      <w:pPr>
        <w:pStyle w:val="Header"/>
        <w:jc w:val="right"/>
        <w:rPr>
          <w:rFonts w:ascii="Times New Roman" w:hAnsi="Times New Roman"/>
          <w:i/>
          <w:iCs/>
          <w:sz w:val="22"/>
          <w:szCs w:val="18"/>
        </w:rPr>
      </w:pPr>
      <w:r>
        <w:rPr>
          <w:rFonts w:ascii="Times New Roman" w:hAnsi="Times New Roman"/>
          <w:i/>
          <w:iCs/>
          <w:sz w:val="22"/>
          <w:szCs w:val="18"/>
        </w:rPr>
        <w:t>*u</w:t>
      </w:r>
      <w:r w:rsidRPr="00707F12">
        <w:rPr>
          <w:rFonts w:ascii="Times New Roman" w:hAnsi="Times New Roman"/>
          <w:i/>
          <w:iCs/>
          <w:sz w:val="22"/>
          <w:szCs w:val="18"/>
        </w:rPr>
        <w:t xml:space="preserve">z </w:t>
      </w:r>
      <w:r>
        <w:rPr>
          <w:rFonts w:ascii="Times New Roman" w:hAnsi="Times New Roman"/>
          <w:i/>
          <w:iCs/>
          <w:sz w:val="22"/>
          <w:szCs w:val="18"/>
        </w:rPr>
        <w:t xml:space="preserve">uzņēmuma </w:t>
      </w:r>
      <w:r w:rsidRPr="00707F12">
        <w:rPr>
          <w:rFonts w:ascii="Times New Roman" w:hAnsi="Times New Roman"/>
          <w:i/>
          <w:iCs/>
          <w:sz w:val="22"/>
          <w:szCs w:val="18"/>
        </w:rPr>
        <w:t>veidlapas</w:t>
      </w:r>
    </w:p>
    <w:p w14:paraId="2C87C5C4" w14:textId="77777777" w:rsidR="00A50687" w:rsidRDefault="00A50687" w:rsidP="00A50687">
      <w:pPr>
        <w:jc w:val="center"/>
        <w:rPr>
          <w:rFonts w:ascii="Times New Roman" w:hAnsi="Times New Roman"/>
          <w:b/>
          <w:bCs/>
          <w:color w:val="000000"/>
          <w:szCs w:val="24"/>
        </w:rPr>
      </w:pPr>
    </w:p>
    <w:p w14:paraId="6FBABA74" w14:textId="77777777" w:rsidR="00A50687" w:rsidRPr="00A053FE" w:rsidRDefault="00A50687" w:rsidP="00A50687">
      <w:pPr>
        <w:jc w:val="center"/>
        <w:rPr>
          <w:rFonts w:ascii="Times New Roman" w:hAnsi="Times New Roman"/>
          <w:b/>
          <w:bCs/>
          <w:color w:val="000000"/>
          <w:szCs w:val="24"/>
        </w:rPr>
      </w:pPr>
      <w:r>
        <w:rPr>
          <w:rFonts w:ascii="Times New Roman" w:hAnsi="Times New Roman"/>
          <w:b/>
          <w:bCs/>
          <w:color w:val="000000"/>
          <w:szCs w:val="24"/>
        </w:rPr>
        <w:t>SERTIFICĒTA BŪVSPECIĀLISTA</w:t>
      </w:r>
      <w:r w:rsidRPr="00A053FE">
        <w:rPr>
          <w:rFonts w:ascii="Times New Roman" w:hAnsi="Times New Roman"/>
          <w:b/>
          <w:bCs/>
          <w:color w:val="000000"/>
          <w:szCs w:val="24"/>
        </w:rPr>
        <w:t xml:space="preserve"> PAKALPOJUMI</w:t>
      </w:r>
    </w:p>
    <w:p w14:paraId="698FF491" w14:textId="77777777" w:rsidR="00A50687" w:rsidRDefault="00A50687" w:rsidP="00A50687">
      <w:pPr>
        <w:jc w:val="center"/>
        <w:rPr>
          <w:rFonts w:ascii="Times New Roman" w:hAnsi="Times New Roman"/>
          <w:color w:val="000000"/>
          <w:szCs w:val="24"/>
        </w:rPr>
      </w:pPr>
    </w:p>
    <w:p w14:paraId="52A64567" w14:textId="77777777" w:rsidR="00A50687" w:rsidRDefault="00A50687" w:rsidP="00A50687">
      <w:pPr>
        <w:tabs>
          <w:tab w:val="center" w:pos="4677"/>
          <w:tab w:val="left" w:pos="8136"/>
        </w:tabs>
        <w:rPr>
          <w:rFonts w:ascii="Times New Roman" w:hAnsi="Times New Roman"/>
          <w:color w:val="000000"/>
          <w:szCs w:val="24"/>
        </w:rPr>
      </w:pPr>
      <w:r>
        <w:rPr>
          <w:rFonts w:ascii="Times New Roman" w:hAnsi="Times New Roman"/>
          <w:color w:val="000000"/>
          <w:szCs w:val="24"/>
        </w:rPr>
        <w:tab/>
        <w:t>ATZINUMS</w:t>
      </w:r>
      <w:r>
        <w:rPr>
          <w:rFonts w:ascii="Times New Roman" w:hAnsi="Times New Roman"/>
          <w:color w:val="000000"/>
          <w:szCs w:val="24"/>
        </w:rPr>
        <w:tab/>
      </w:r>
    </w:p>
    <w:p w14:paraId="4FC15B61" w14:textId="77777777" w:rsidR="00A50687" w:rsidRDefault="00A50687" w:rsidP="00A50687">
      <w:pPr>
        <w:jc w:val="center"/>
        <w:rPr>
          <w:rFonts w:ascii="Times New Roman" w:hAnsi="Times New Roman"/>
          <w:color w:val="000000"/>
          <w:szCs w:val="24"/>
        </w:rPr>
      </w:pPr>
    </w:p>
    <w:p w14:paraId="47DB85B5" w14:textId="17D5A11D" w:rsidR="00A50687" w:rsidRPr="00B861BA" w:rsidRDefault="00A50687" w:rsidP="00A50687">
      <w:pPr>
        <w:pStyle w:val="ListParagraph"/>
        <w:tabs>
          <w:tab w:val="left" w:pos="284"/>
        </w:tabs>
        <w:ind w:left="0"/>
        <w:jc w:val="both"/>
        <w:rPr>
          <w:rFonts w:ascii="Times New Roman" w:hAnsi="Times New Roman"/>
          <w:color w:val="000000"/>
          <w:szCs w:val="24"/>
        </w:rPr>
      </w:pPr>
      <w:r>
        <w:rPr>
          <w:rFonts w:ascii="Times New Roman" w:hAnsi="Times New Roman"/>
          <w:color w:val="000000"/>
          <w:szCs w:val="24"/>
        </w:rPr>
        <w:tab/>
      </w:r>
      <w:r w:rsidRPr="00707F12">
        <w:rPr>
          <w:rFonts w:ascii="Times New Roman" w:hAnsi="Times New Roman"/>
          <w:color w:val="000000"/>
          <w:szCs w:val="24"/>
        </w:rPr>
        <w:t>Atzinums sagatavots</w:t>
      </w:r>
      <w:r>
        <w:rPr>
          <w:rFonts w:ascii="Times New Roman" w:hAnsi="Times New Roman"/>
          <w:color w:val="000000"/>
          <w:szCs w:val="24"/>
        </w:rPr>
        <w:t xml:space="preserve">, </w:t>
      </w:r>
      <w:r w:rsidRPr="00516892">
        <w:rPr>
          <w:rFonts w:ascii="Times New Roman" w:hAnsi="Times New Roman"/>
          <w:color w:val="000000"/>
          <w:szCs w:val="24"/>
        </w:rPr>
        <w:t xml:space="preserve">lai noteiktu projekta </w:t>
      </w:r>
      <w:r w:rsidRPr="00516892">
        <w:rPr>
          <w:rFonts w:ascii="Times New Roman" w:hAnsi="Times New Roman"/>
          <w:bCs/>
          <w:color w:val="000000"/>
          <w:szCs w:val="24"/>
        </w:rPr>
        <w:t xml:space="preserve">Nr. 1.1.1.2.i.2/1/24/I/CFLA/004 </w:t>
      </w:r>
      <w:r w:rsidRPr="00516892">
        <w:rPr>
          <w:rFonts w:ascii="Times New Roman" w:hAnsi="Times New Roman"/>
          <w:bCs/>
          <w:iCs/>
          <w:color w:val="000000"/>
          <w:szCs w:val="24"/>
        </w:rPr>
        <w:t>“7. tramvaja līnijas pagarinājuma izbūve” / 7TLP (turpmāk – Projekts)</w:t>
      </w:r>
      <w:r w:rsidRPr="00516892">
        <w:rPr>
          <w:rFonts w:ascii="Times New Roman" w:hAnsi="Times New Roman"/>
          <w:color w:val="000000"/>
          <w:szCs w:val="24"/>
        </w:rPr>
        <w:t xml:space="preserve"> ietvaros izstrādāt</w:t>
      </w:r>
      <w:r>
        <w:rPr>
          <w:rFonts w:ascii="Times New Roman" w:hAnsi="Times New Roman"/>
          <w:color w:val="000000"/>
          <w:szCs w:val="24"/>
        </w:rPr>
        <w:t>ās</w:t>
      </w:r>
      <w:r w:rsidRPr="00516892">
        <w:rPr>
          <w:rFonts w:ascii="Times New Roman" w:hAnsi="Times New Roman"/>
          <w:color w:val="000000"/>
          <w:szCs w:val="24"/>
        </w:rPr>
        <w:t xml:space="preserve"> būvniecības ieceres </w:t>
      </w:r>
      <w:r>
        <w:rPr>
          <w:rFonts w:ascii="Times New Roman" w:hAnsi="Times New Roman"/>
          <w:color w:val="000000"/>
          <w:szCs w:val="24"/>
        </w:rPr>
        <w:t xml:space="preserve">dokumentācijā (būvprojekti, paskaidrojuma raksti, paziņojumi par būvniecību / turpmāk – BID) iekļauto </w:t>
      </w:r>
      <w:r w:rsidRPr="00516892">
        <w:rPr>
          <w:rFonts w:ascii="Times New Roman" w:hAnsi="Times New Roman"/>
          <w:color w:val="000000"/>
          <w:szCs w:val="24"/>
        </w:rPr>
        <w:t>risinājumu atbilstību 2024.gada</w:t>
      </w:r>
      <w:r w:rsidR="00D87EF9">
        <w:rPr>
          <w:rFonts w:ascii="Times New Roman" w:hAnsi="Times New Roman"/>
          <w:color w:val="000000"/>
          <w:szCs w:val="24"/>
        </w:rPr>
        <w:t xml:space="preserve"> </w:t>
      </w:r>
      <w:r w:rsidRPr="00516892">
        <w:rPr>
          <w:rFonts w:ascii="Times New Roman" w:hAnsi="Times New Roman"/>
          <w:color w:val="000000"/>
          <w:szCs w:val="24"/>
        </w:rPr>
        <w:t>16.janvāra Ministru kabineta noteikumiem Nr. 51 “Eiropas Savienības Atveseļošanas un noturības mehānisma plāna 1. komponentes “Klimata pārmaiņas un vides ilgtspēja” reformu un investīciju virziena 1.1. “Emisiju samazināšana transporta sektorā” 1.1.1.r. reformas “Rīgas metropoles areāla transporta sistēmas zaļināšana” 1.1.1.2.i. investīcijas “Videi draudzīgi uzlabojumi Rīgas pilsētas sabiedriskā transporta sistēmā” 1.1.1.2.i.2. un 1.1.1.2.i.3. saistīto pasākumu īstenošanas noteikumi” (turpmāk – MKN 51). Projekta kopējais mērķis ir līdz 2026. gada 31. maijam Rīgas valstspilsētā izbūvēt tramvaja līnijas pagarinājumu 2,2 km garumā, trolejbusu līnijas pagarinājumu 0,3 km garumā un transportmijas punktu ar tā funkcionalitātes nodrošināšanai saistīto infrastruktūru un dispečerpunkta ēku, tādējādi veicinot pārvietošanās paradumu maiņu Rīgas metropoles areālā</w:t>
      </w:r>
      <w:r w:rsidRPr="00B861BA">
        <w:rPr>
          <w:rFonts w:ascii="Times New Roman" w:hAnsi="Times New Roman"/>
          <w:color w:val="000000"/>
          <w:szCs w:val="24"/>
        </w:rPr>
        <w:t xml:space="preserve">. </w:t>
      </w:r>
    </w:p>
    <w:p w14:paraId="4BA5590E" w14:textId="77777777" w:rsidR="00A50687" w:rsidRPr="00610159" w:rsidRDefault="00A50687" w:rsidP="00A50687">
      <w:pPr>
        <w:pStyle w:val="ListParagraph"/>
        <w:ind w:left="426"/>
        <w:jc w:val="both"/>
        <w:rPr>
          <w:rFonts w:ascii="Times New Roman" w:hAnsi="Times New Roman"/>
          <w:color w:val="000000"/>
          <w:szCs w:val="24"/>
        </w:rPr>
      </w:pPr>
    </w:p>
    <w:p w14:paraId="215641EF" w14:textId="77777777" w:rsidR="00A50687" w:rsidRPr="00610159" w:rsidRDefault="00A50687" w:rsidP="00A50687">
      <w:pPr>
        <w:pStyle w:val="ListParagraph"/>
        <w:numPr>
          <w:ilvl w:val="0"/>
          <w:numId w:val="40"/>
        </w:numPr>
        <w:tabs>
          <w:tab w:val="left" w:pos="284"/>
        </w:tabs>
        <w:spacing w:before="120" w:after="120"/>
        <w:ind w:left="0" w:firstLine="0"/>
        <w:rPr>
          <w:rFonts w:ascii="Times New Roman Bold" w:hAnsi="Times New Roman Bold"/>
          <w:b/>
          <w:bCs/>
          <w:smallCaps/>
          <w:color w:val="000000"/>
          <w:szCs w:val="24"/>
        </w:rPr>
      </w:pPr>
      <w:r w:rsidRPr="00A053FE">
        <w:rPr>
          <w:rFonts w:ascii="Times New Roman Bold" w:hAnsi="Times New Roman Bold"/>
          <w:b/>
          <w:bCs/>
          <w:smallCaps/>
          <w:color w:val="000000"/>
          <w:szCs w:val="24"/>
        </w:rPr>
        <w:t>Vispārīg</w:t>
      </w:r>
      <w:r>
        <w:rPr>
          <w:rFonts w:ascii="Times New Roman Bold" w:hAnsi="Times New Roman Bold"/>
          <w:b/>
          <w:bCs/>
          <w:smallCaps/>
          <w:color w:val="000000"/>
          <w:szCs w:val="24"/>
        </w:rPr>
        <w:t>a informācija par objektu</w:t>
      </w:r>
    </w:p>
    <w:tbl>
      <w:tblPr>
        <w:tblStyle w:val="TableGrid"/>
        <w:tblW w:w="0" w:type="auto"/>
        <w:tblLook w:val="04A0" w:firstRow="1" w:lastRow="0" w:firstColumn="1" w:lastColumn="0" w:noHBand="0" w:noVBand="1"/>
      </w:tblPr>
      <w:tblGrid>
        <w:gridCol w:w="562"/>
        <w:gridCol w:w="1985"/>
        <w:gridCol w:w="6797"/>
      </w:tblGrid>
      <w:tr w:rsidR="00A50687" w14:paraId="289214AB" w14:textId="77777777" w:rsidTr="00B52A6F">
        <w:tc>
          <w:tcPr>
            <w:tcW w:w="562" w:type="dxa"/>
          </w:tcPr>
          <w:p w14:paraId="052C2B1F" w14:textId="77777777" w:rsidR="00A50687" w:rsidRDefault="00A50687" w:rsidP="00B52A6F">
            <w:pPr>
              <w:jc w:val="both"/>
              <w:rPr>
                <w:rFonts w:ascii="Times New Roman" w:hAnsi="Times New Roman"/>
                <w:color w:val="000000"/>
                <w:szCs w:val="24"/>
              </w:rPr>
            </w:pPr>
            <w:r>
              <w:rPr>
                <w:rFonts w:ascii="Times New Roman" w:hAnsi="Times New Roman"/>
                <w:color w:val="000000"/>
                <w:szCs w:val="24"/>
              </w:rPr>
              <w:t>1.</w:t>
            </w:r>
          </w:p>
        </w:tc>
        <w:tc>
          <w:tcPr>
            <w:tcW w:w="1985" w:type="dxa"/>
          </w:tcPr>
          <w:p w14:paraId="0A7EE7B5" w14:textId="77777777" w:rsidR="00A50687" w:rsidRDefault="00A50687" w:rsidP="00B52A6F">
            <w:pPr>
              <w:rPr>
                <w:rFonts w:ascii="Times New Roman" w:hAnsi="Times New Roman"/>
                <w:color w:val="000000"/>
                <w:szCs w:val="24"/>
              </w:rPr>
            </w:pPr>
            <w:r>
              <w:rPr>
                <w:rFonts w:ascii="Times New Roman" w:hAnsi="Times New Roman"/>
                <w:color w:val="000000"/>
                <w:szCs w:val="24"/>
              </w:rPr>
              <w:t>BID nosaukums</w:t>
            </w:r>
          </w:p>
        </w:tc>
        <w:tc>
          <w:tcPr>
            <w:tcW w:w="6797" w:type="dxa"/>
          </w:tcPr>
          <w:p w14:paraId="418BBB02" w14:textId="77777777" w:rsidR="00A50687" w:rsidRDefault="00A50687" w:rsidP="00B52A6F">
            <w:pPr>
              <w:jc w:val="both"/>
              <w:rPr>
                <w:rFonts w:ascii="Times New Roman" w:hAnsi="Times New Roman"/>
                <w:color w:val="000000"/>
                <w:szCs w:val="24"/>
              </w:rPr>
            </w:pPr>
          </w:p>
        </w:tc>
      </w:tr>
      <w:tr w:rsidR="00A50687" w14:paraId="495B28A6" w14:textId="77777777" w:rsidTr="00B52A6F">
        <w:tc>
          <w:tcPr>
            <w:tcW w:w="562" w:type="dxa"/>
          </w:tcPr>
          <w:p w14:paraId="072FAEE7" w14:textId="77777777" w:rsidR="00A50687" w:rsidRDefault="00A50687" w:rsidP="00B52A6F">
            <w:pPr>
              <w:jc w:val="both"/>
              <w:rPr>
                <w:rFonts w:ascii="Times New Roman" w:hAnsi="Times New Roman"/>
                <w:color w:val="000000"/>
                <w:szCs w:val="24"/>
              </w:rPr>
            </w:pPr>
            <w:r>
              <w:rPr>
                <w:rFonts w:ascii="Times New Roman" w:hAnsi="Times New Roman"/>
                <w:color w:val="000000"/>
                <w:szCs w:val="24"/>
              </w:rPr>
              <w:t>2.</w:t>
            </w:r>
          </w:p>
        </w:tc>
        <w:tc>
          <w:tcPr>
            <w:tcW w:w="1985" w:type="dxa"/>
          </w:tcPr>
          <w:p w14:paraId="4B559208" w14:textId="77777777" w:rsidR="00A50687" w:rsidRDefault="00A50687" w:rsidP="00B52A6F">
            <w:pPr>
              <w:rPr>
                <w:rFonts w:ascii="Times New Roman" w:hAnsi="Times New Roman"/>
                <w:color w:val="000000"/>
                <w:szCs w:val="24"/>
              </w:rPr>
            </w:pPr>
            <w:r>
              <w:rPr>
                <w:rFonts w:ascii="Times New Roman" w:hAnsi="Times New Roman"/>
                <w:color w:val="000000"/>
                <w:szCs w:val="24"/>
              </w:rPr>
              <w:t>Būvniecības lietas Nr.</w:t>
            </w:r>
          </w:p>
        </w:tc>
        <w:tc>
          <w:tcPr>
            <w:tcW w:w="6797" w:type="dxa"/>
          </w:tcPr>
          <w:p w14:paraId="2CD02D00" w14:textId="77777777" w:rsidR="00A50687" w:rsidRDefault="00A50687" w:rsidP="00B52A6F">
            <w:pPr>
              <w:jc w:val="both"/>
              <w:rPr>
                <w:rFonts w:ascii="Times New Roman" w:hAnsi="Times New Roman"/>
                <w:color w:val="000000"/>
                <w:szCs w:val="24"/>
              </w:rPr>
            </w:pPr>
          </w:p>
        </w:tc>
      </w:tr>
      <w:tr w:rsidR="00A50687" w14:paraId="1E2AE70B" w14:textId="77777777" w:rsidTr="00B52A6F">
        <w:tc>
          <w:tcPr>
            <w:tcW w:w="562" w:type="dxa"/>
          </w:tcPr>
          <w:p w14:paraId="4933455E" w14:textId="77777777" w:rsidR="00A50687" w:rsidRDefault="00A50687" w:rsidP="00B52A6F">
            <w:pPr>
              <w:jc w:val="both"/>
              <w:rPr>
                <w:rFonts w:ascii="Times New Roman" w:hAnsi="Times New Roman"/>
                <w:color w:val="000000"/>
                <w:szCs w:val="24"/>
              </w:rPr>
            </w:pPr>
            <w:r>
              <w:rPr>
                <w:rFonts w:ascii="Times New Roman" w:hAnsi="Times New Roman"/>
                <w:color w:val="000000"/>
                <w:szCs w:val="24"/>
              </w:rPr>
              <w:t>3.</w:t>
            </w:r>
          </w:p>
        </w:tc>
        <w:tc>
          <w:tcPr>
            <w:tcW w:w="1985" w:type="dxa"/>
          </w:tcPr>
          <w:p w14:paraId="4EF8F18D" w14:textId="77777777" w:rsidR="00A50687" w:rsidRDefault="00A50687" w:rsidP="00B52A6F">
            <w:pPr>
              <w:jc w:val="both"/>
              <w:rPr>
                <w:rFonts w:ascii="Times New Roman" w:hAnsi="Times New Roman"/>
                <w:color w:val="000000"/>
                <w:szCs w:val="24"/>
              </w:rPr>
            </w:pPr>
            <w:r>
              <w:rPr>
                <w:rFonts w:ascii="Times New Roman" w:hAnsi="Times New Roman"/>
                <w:color w:val="000000"/>
                <w:szCs w:val="24"/>
              </w:rPr>
              <w:t>BID  izstrādātājs</w:t>
            </w:r>
          </w:p>
        </w:tc>
        <w:tc>
          <w:tcPr>
            <w:tcW w:w="6797" w:type="dxa"/>
          </w:tcPr>
          <w:p w14:paraId="3F579639" w14:textId="77777777" w:rsidR="00A50687" w:rsidRDefault="00A50687" w:rsidP="00B52A6F">
            <w:pPr>
              <w:jc w:val="both"/>
              <w:rPr>
                <w:rFonts w:ascii="Times New Roman" w:hAnsi="Times New Roman"/>
                <w:color w:val="000000"/>
                <w:szCs w:val="24"/>
              </w:rPr>
            </w:pPr>
          </w:p>
        </w:tc>
      </w:tr>
    </w:tbl>
    <w:p w14:paraId="6EEE5EC5" w14:textId="77777777" w:rsidR="00A50687" w:rsidRPr="00A053FE" w:rsidRDefault="00A50687" w:rsidP="00A50687">
      <w:pPr>
        <w:pStyle w:val="ListParagraph"/>
        <w:ind w:left="426"/>
        <w:jc w:val="both"/>
        <w:rPr>
          <w:rFonts w:ascii="Times New Roman" w:hAnsi="Times New Roman"/>
          <w:color w:val="000000"/>
          <w:szCs w:val="24"/>
        </w:rPr>
      </w:pPr>
    </w:p>
    <w:p w14:paraId="49B69A3C" w14:textId="77777777" w:rsidR="00A50687" w:rsidRPr="00AA2706" w:rsidRDefault="00A50687" w:rsidP="00A50687">
      <w:pPr>
        <w:pStyle w:val="ListParagraph"/>
        <w:numPr>
          <w:ilvl w:val="0"/>
          <w:numId w:val="40"/>
        </w:numPr>
        <w:tabs>
          <w:tab w:val="left" w:pos="284"/>
        </w:tabs>
        <w:spacing w:before="120" w:after="120"/>
        <w:ind w:left="0" w:firstLine="0"/>
        <w:rPr>
          <w:rFonts w:ascii="Times New Roman Bold" w:hAnsi="Times New Roman Bold"/>
          <w:b/>
          <w:bCs/>
          <w:smallCaps/>
          <w:color w:val="000000"/>
          <w:szCs w:val="24"/>
        </w:rPr>
      </w:pPr>
      <w:r>
        <w:rPr>
          <w:rFonts w:ascii="Times New Roman Bold" w:hAnsi="Times New Roman Bold"/>
          <w:b/>
          <w:bCs/>
          <w:smallCaps/>
          <w:color w:val="000000"/>
          <w:szCs w:val="24"/>
        </w:rPr>
        <w:t>Vērtēšanas kritēriji</w:t>
      </w:r>
    </w:p>
    <w:p w14:paraId="7D47D492" w14:textId="77777777" w:rsidR="00A50687" w:rsidRPr="00516892" w:rsidRDefault="00A50687" w:rsidP="00A50687">
      <w:pPr>
        <w:jc w:val="both"/>
        <w:rPr>
          <w:rFonts w:ascii="Times New Roman" w:hAnsi="Times New Roman"/>
          <w:color w:val="000000"/>
          <w:szCs w:val="24"/>
        </w:rPr>
      </w:pPr>
      <w:r w:rsidRPr="00516892">
        <w:rPr>
          <w:rFonts w:ascii="Times New Roman" w:hAnsi="Times New Roman"/>
          <w:color w:val="000000"/>
          <w:szCs w:val="24"/>
        </w:rPr>
        <w:t>Objektā var paredzēt tādu inženierbūvju būvniecības risinājumus, kas nav tieši saistīti ar tramvaja vai trolejbusa kustības nodrošināšanu, bet ir nepieciešami Projektā noteikto mērķu sasniegšanai (turpmāk tekstā – Inženierbūves):</w:t>
      </w:r>
    </w:p>
    <w:p w14:paraId="47B2F101" w14:textId="77777777" w:rsidR="00A50687" w:rsidRDefault="00A50687" w:rsidP="00A50687">
      <w:pPr>
        <w:pStyle w:val="ListParagraph"/>
        <w:numPr>
          <w:ilvl w:val="1"/>
          <w:numId w:val="40"/>
        </w:numPr>
        <w:jc w:val="both"/>
        <w:rPr>
          <w:rFonts w:ascii="Times New Roman" w:hAnsi="Times New Roman"/>
          <w:color w:val="000000"/>
          <w:szCs w:val="24"/>
        </w:rPr>
      </w:pPr>
      <w:r w:rsidRPr="00C42781">
        <w:rPr>
          <w:rFonts w:ascii="Times New Roman" w:hAnsi="Times New Roman"/>
          <w:color w:val="000000"/>
          <w:szCs w:val="24"/>
        </w:rPr>
        <w:t>transporta būvju un ielu tīklam piegulošo inženiertīklu un inženiertīklu pievadu izbūve, pārbūve un atjaunošana</w:t>
      </w:r>
      <w:r w:rsidRPr="00545970">
        <w:rPr>
          <w:rFonts w:ascii="Times New Roman" w:hAnsi="Times New Roman"/>
          <w:color w:val="000000"/>
          <w:szCs w:val="24"/>
        </w:rPr>
        <w:t>;</w:t>
      </w:r>
    </w:p>
    <w:p w14:paraId="36D498E4" w14:textId="77777777" w:rsidR="00A50687" w:rsidRDefault="00A50687" w:rsidP="00A50687">
      <w:pPr>
        <w:pStyle w:val="ListParagraph"/>
        <w:numPr>
          <w:ilvl w:val="1"/>
          <w:numId w:val="40"/>
        </w:numPr>
        <w:jc w:val="both"/>
        <w:rPr>
          <w:rFonts w:ascii="Times New Roman" w:hAnsi="Times New Roman"/>
          <w:color w:val="000000"/>
          <w:szCs w:val="24"/>
        </w:rPr>
      </w:pPr>
      <w:r w:rsidRPr="00C42781">
        <w:rPr>
          <w:rFonts w:ascii="Times New Roman" w:hAnsi="Times New Roman"/>
          <w:color w:val="000000"/>
          <w:szCs w:val="24"/>
        </w:rPr>
        <w:t>tramvaja un trolejbusa līniju būvniecībai nepieciešam</w:t>
      </w:r>
      <w:r>
        <w:rPr>
          <w:rFonts w:ascii="Times New Roman" w:hAnsi="Times New Roman"/>
          <w:color w:val="000000"/>
          <w:szCs w:val="24"/>
        </w:rPr>
        <w:t>o</w:t>
      </w:r>
      <w:r w:rsidRPr="00C42781">
        <w:rPr>
          <w:rFonts w:ascii="Times New Roman" w:hAnsi="Times New Roman"/>
          <w:color w:val="000000"/>
          <w:szCs w:val="24"/>
        </w:rPr>
        <w:t xml:space="preserve"> pieguloš</w:t>
      </w:r>
      <w:r>
        <w:rPr>
          <w:rFonts w:ascii="Times New Roman" w:hAnsi="Times New Roman"/>
          <w:color w:val="000000"/>
          <w:szCs w:val="24"/>
        </w:rPr>
        <w:t>o</w:t>
      </w:r>
      <w:r w:rsidRPr="00C42781">
        <w:rPr>
          <w:rFonts w:ascii="Times New Roman" w:hAnsi="Times New Roman"/>
          <w:color w:val="000000"/>
          <w:szCs w:val="24"/>
        </w:rPr>
        <w:t xml:space="preserve"> teritorij</w:t>
      </w:r>
      <w:r>
        <w:rPr>
          <w:rFonts w:ascii="Times New Roman" w:hAnsi="Times New Roman"/>
          <w:color w:val="000000"/>
          <w:szCs w:val="24"/>
        </w:rPr>
        <w:t>u</w:t>
      </w:r>
      <w:r w:rsidRPr="00C42781">
        <w:rPr>
          <w:rFonts w:ascii="Times New Roman" w:hAnsi="Times New Roman"/>
          <w:color w:val="000000"/>
          <w:szCs w:val="24"/>
        </w:rPr>
        <w:t xml:space="preserve"> (tostarp ceļu vai ielu braucamās daļas) izbūve, pārbūve un atjaunošana</w:t>
      </w:r>
      <w:r>
        <w:rPr>
          <w:rFonts w:ascii="Times New Roman" w:hAnsi="Times New Roman"/>
          <w:color w:val="000000"/>
          <w:szCs w:val="24"/>
        </w:rPr>
        <w:t>;</w:t>
      </w:r>
    </w:p>
    <w:p w14:paraId="14FA4164" w14:textId="77777777" w:rsidR="00A50687" w:rsidRPr="00516892" w:rsidRDefault="00A50687" w:rsidP="00A50687">
      <w:pPr>
        <w:tabs>
          <w:tab w:val="left" w:pos="426"/>
        </w:tabs>
        <w:jc w:val="both"/>
        <w:rPr>
          <w:rFonts w:ascii="Times New Roman" w:hAnsi="Times New Roman"/>
          <w:color w:val="000000"/>
          <w:szCs w:val="24"/>
        </w:rPr>
      </w:pPr>
      <w:r w:rsidRPr="00516892">
        <w:rPr>
          <w:rFonts w:ascii="Times New Roman" w:hAnsi="Times New Roman"/>
          <w:color w:val="000000"/>
          <w:szCs w:val="24"/>
        </w:rPr>
        <w:t>Saskaņā ar MKN 51 Inženierbūvju būvniecība attiecināma, ja:</w:t>
      </w:r>
    </w:p>
    <w:p w14:paraId="5FAB55A5" w14:textId="77777777" w:rsidR="00A50687" w:rsidRDefault="00A50687" w:rsidP="00A50687">
      <w:pPr>
        <w:pStyle w:val="ListParagraph"/>
        <w:numPr>
          <w:ilvl w:val="1"/>
          <w:numId w:val="40"/>
        </w:numPr>
        <w:jc w:val="both"/>
        <w:rPr>
          <w:rFonts w:ascii="Times New Roman" w:hAnsi="Times New Roman"/>
          <w:color w:val="000000"/>
          <w:szCs w:val="24"/>
        </w:rPr>
      </w:pPr>
      <w:r w:rsidRPr="00CC2A05">
        <w:rPr>
          <w:rFonts w:ascii="Times New Roman" w:hAnsi="Times New Roman"/>
          <w:color w:val="000000"/>
          <w:szCs w:val="24"/>
        </w:rPr>
        <w:t>veicot plānotos ieguldījumus noteiktās teritorijās, nav iespējams izvairīties no minētās infrastruktūras bojāšanas vai pārcelšanas</w:t>
      </w:r>
      <w:r>
        <w:rPr>
          <w:rFonts w:ascii="Times New Roman" w:hAnsi="Times New Roman"/>
          <w:color w:val="000000"/>
          <w:szCs w:val="24"/>
        </w:rPr>
        <w:t>;</w:t>
      </w:r>
    </w:p>
    <w:p w14:paraId="4B017D3F" w14:textId="77777777" w:rsidR="00A50687" w:rsidRDefault="00A50687" w:rsidP="00A50687">
      <w:pPr>
        <w:pStyle w:val="ListParagraph"/>
        <w:numPr>
          <w:ilvl w:val="1"/>
          <w:numId w:val="40"/>
        </w:numPr>
        <w:jc w:val="both"/>
        <w:rPr>
          <w:rFonts w:ascii="Times New Roman" w:hAnsi="Times New Roman"/>
          <w:color w:val="000000"/>
          <w:szCs w:val="24"/>
        </w:rPr>
      </w:pPr>
      <w:r w:rsidRPr="00CC2A05">
        <w:rPr>
          <w:rFonts w:ascii="Times New Roman" w:hAnsi="Times New Roman"/>
          <w:color w:val="000000"/>
          <w:szCs w:val="24"/>
        </w:rPr>
        <w:t>tiek nodrošināts, ka netiek mainīti inženiertīklu un inženiertīklu pievadu tehniskie parametri</w:t>
      </w:r>
      <w:r>
        <w:rPr>
          <w:rFonts w:ascii="Times New Roman" w:hAnsi="Times New Roman"/>
          <w:color w:val="000000"/>
          <w:szCs w:val="24"/>
        </w:rPr>
        <w:t>;</w:t>
      </w:r>
    </w:p>
    <w:p w14:paraId="132EBFB8" w14:textId="77777777" w:rsidR="00A50687" w:rsidRDefault="00A50687" w:rsidP="00A50687">
      <w:pPr>
        <w:pStyle w:val="ListParagraph"/>
        <w:numPr>
          <w:ilvl w:val="1"/>
          <w:numId w:val="40"/>
        </w:numPr>
        <w:jc w:val="both"/>
        <w:rPr>
          <w:rFonts w:ascii="Times New Roman" w:hAnsi="Times New Roman"/>
          <w:color w:val="000000"/>
          <w:szCs w:val="24"/>
        </w:rPr>
      </w:pPr>
      <w:r w:rsidRPr="00CC2A05">
        <w:rPr>
          <w:rFonts w:ascii="Times New Roman" w:hAnsi="Times New Roman"/>
          <w:color w:val="000000"/>
          <w:szCs w:val="24"/>
        </w:rPr>
        <w:t>investīcijas nerada priekšrocības šo inženiertīklu īpašniekam</w:t>
      </w:r>
      <w:r>
        <w:rPr>
          <w:rFonts w:ascii="Times New Roman" w:hAnsi="Times New Roman"/>
          <w:color w:val="000000"/>
          <w:szCs w:val="24"/>
        </w:rPr>
        <w:t>.</w:t>
      </w:r>
    </w:p>
    <w:p w14:paraId="037DA38E" w14:textId="77777777" w:rsidR="00A50687" w:rsidRDefault="00A50687" w:rsidP="00A50687">
      <w:pPr>
        <w:pStyle w:val="ListParagraph"/>
        <w:ind w:left="1080"/>
        <w:jc w:val="both"/>
        <w:rPr>
          <w:rFonts w:ascii="Times New Roman" w:hAnsi="Times New Roman"/>
          <w:color w:val="000000"/>
          <w:szCs w:val="24"/>
        </w:rPr>
      </w:pPr>
    </w:p>
    <w:p w14:paraId="05F82A6C" w14:textId="77777777" w:rsidR="00A50687" w:rsidRPr="00D37A3A" w:rsidRDefault="00A50687" w:rsidP="00A50687">
      <w:pPr>
        <w:pStyle w:val="ListParagraph"/>
        <w:numPr>
          <w:ilvl w:val="0"/>
          <w:numId w:val="40"/>
        </w:numPr>
        <w:tabs>
          <w:tab w:val="left" w:pos="284"/>
        </w:tabs>
        <w:spacing w:before="120" w:after="120"/>
        <w:ind w:left="0" w:firstLine="0"/>
        <w:rPr>
          <w:rFonts w:ascii="Times New Roman Bold" w:hAnsi="Times New Roman Bold"/>
          <w:b/>
          <w:bCs/>
          <w:smallCaps/>
          <w:color w:val="000000"/>
          <w:szCs w:val="24"/>
        </w:rPr>
      </w:pPr>
      <w:r>
        <w:rPr>
          <w:rFonts w:ascii="Times New Roman Bold" w:hAnsi="Times New Roman Bold"/>
          <w:b/>
          <w:bCs/>
          <w:smallCaps/>
          <w:color w:val="000000"/>
          <w:szCs w:val="24"/>
        </w:rPr>
        <w:t>Projektēto risinājumu vērtējums</w:t>
      </w:r>
    </w:p>
    <w:tbl>
      <w:tblPr>
        <w:tblStyle w:val="TableGrid"/>
        <w:tblW w:w="9464" w:type="dxa"/>
        <w:tblLook w:val="04A0" w:firstRow="1" w:lastRow="0" w:firstColumn="1" w:lastColumn="0" w:noHBand="0" w:noVBand="1"/>
      </w:tblPr>
      <w:tblGrid>
        <w:gridCol w:w="534"/>
        <w:gridCol w:w="1194"/>
        <w:gridCol w:w="1221"/>
        <w:gridCol w:w="2145"/>
        <w:gridCol w:w="3359"/>
        <w:gridCol w:w="1011"/>
      </w:tblGrid>
      <w:tr w:rsidR="00A50687" w:rsidRPr="008E7930" w14:paraId="251909F9" w14:textId="77777777" w:rsidTr="00B52A6F">
        <w:tc>
          <w:tcPr>
            <w:tcW w:w="534" w:type="dxa"/>
            <w:vAlign w:val="center"/>
          </w:tcPr>
          <w:p w14:paraId="1C802EAE" w14:textId="77777777" w:rsidR="00A50687" w:rsidRPr="008E7930" w:rsidRDefault="00A50687" w:rsidP="00B52A6F">
            <w:pPr>
              <w:jc w:val="center"/>
              <w:rPr>
                <w:rFonts w:ascii="Times New Roman" w:hAnsi="Times New Roman"/>
                <w:i/>
                <w:iCs/>
                <w:color w:val="000000"/>
                <w:sz w:val="22"/>
                <w:szCs w:val="22"/>
              </w:rPr>
            </w:pPr>
            <w:r>
              <w:rPr>
                <w:rFonts w:ascii="Times New Roman" w:hAnsi="Times New Roman"/>
                <w:i/>
                <w:iCs/>
                <w:color w:val="000000"/>
                <w:sz w:val="22"/>
                <w:szCs w:val="22"/>
              </w:rPr>
              <w:t>Nr. p.k.</w:t>
            </w:r>
          </w:p>
        </w:tc>
        <w:tc>
          <w:tcPr>
            <w:tcW w:w="1194" w:type="dxa"/>
            <w:vAlign w:val="center"/>
          </w:tcPr>
          <w:p w14:paraId="7C8B7A96" w14:textId="77777777" w:rsidR="00A50687" w:rsidRPr="00516892" w:rsidRDefault="00A50687" w:rsidP="00B52A6F">
            <w:pPr>
              <w:jc w:val="center"/>
              <w:rPr>
                <w:rFonts w:ascii="Times New Roman" w:hAnsi="Times New Roman"/>
                <w:i/>
                <w:iCs/>
                <w:color w:val="000000"/>
                <w:sz w:val="22"/>
                <w:szCs w:val="22"/>
              </w:rPr>
            </w:pPr>
            <w:r>
              <w:rPr>
                <w:rFonts w:ascii="Times New Roman" w:hAnsi="Times New Roman"/>
                <w:i/>
                <w:iCs/>
                <w:color w:val="000000"/>
                <w:sz w:val="22"/>
                <w:szCs w:val="22"/>
              </w:rPr>
              <w:t>BID</w:t>
            </w:r>
            <w:r w:rsidRPr="00516892">
              <w:rPr>
                <w:rFonts w:ascii="Times New Roman" w:hAnsi="Times New Roman"/>
                <w:i/>
                <w:iCs/>
                <w:color w:val="000000"/>
                <w:sz w:val="22"/>
                <w:szCs w:val="22"/>
              </w:rPr>
              <w:t xml:space="preserve"> marka </w:t>
            </w:r>
            <w:r>
              <w:rPr>
                <w:rFonts w:ascii="Times New Roman" w:hAnsi="Times New Roman"/>
                <w:i/>
                <w:iCs/>
                <w:color w:val="000000"/>
                <w:sz w:val="22"/>
                <w:szCs w:val="22"/>
              </w:rPr>
              <w:t>un nosaukums</w:t>
            </w:r>
          </w:p>
        </w:tc>
        <w:tc>
          <w:tcPr>
            <w:tcW w:w="1241" w:type="dxa"/>
            <w:vAlign w:val="center"/>
          </w:tcPr>
          <w:p w14:paraId="0DEAC13C" w14:textId="77777777" w:rsidR="00A50687" w:rsidRPr="008E7930" w:rsidRDefault="00A50687" w:rsidP="00B52A6F">
            <w:pPr>
              <w:jc w:val="center"/>
              <w:rPr>
                <w:rFonts w:ascii="Times New Roman" w:hAnsi="Times New Roman"/>
                <w:i/>
                <w:iCs/>
                <w:color w:val="000000"/>
                <w:sz w:val="22"/>
                <w:szCs w:val="22"/>
              </w:rPr>
            </w:pPr>
            <w:r>
              <w:rPr>
                <w:rFonts w:ascii="Times New Roman" w:hAnsi="Times New Roman"/>
                <w:i/>
                <w:iCs/>
                <w:color w:val="000000"/>
                <w:sz w:val="22"/>
                <w:szCs w:val="22"/>
              </w:rPr>
              <w:t>L</w:t>
            </w:r>
            <w:r w:rsidRPr="008E7930">
              <w:rPr>
                <w:rFonts w:ascii="Times New Roman" w:hAnsi="Times New Roman"/>
                <w:i/>
                <w:iCs/>
                <w:color w:val="000000"/>
                <w:sz w:val="22"/>
                <w:szCs w:val="22"/>
              </w:rPr>
              <w:t>apas Nr.</w:t>
            </w:r>
          </w:p>
        </w:tc>
        <w:tc>
          <w:tcPr>
            <w:tcW w:w="2187" w:type="dxa"/>
            <w:vAlign w:val="center"/>
          </w:tcPr>
          <w:p w14:paraId="0203CE47" w14:textId="77777777" w:rsidR="00A50687" w:rsidRPr="008E7930" w:rsidRDefault="00A50687" w:rsidP="00B52A6F">
            <w:pPr>
              <w:jc w:val="center"/>
              <w:rPr>
                <w:rFonts w:ascii="Times New Roman" w:hAnsi="Times New Roman"/>
                <w:i/>
                <w:iCs/>
                <w:color w:val="000000"/>
                <w:sz w:val="22"/>
                <w:szCs w:val="22"/>
              </w:rPr>
            </w:pPr>
            <w:r>
              <w:rPr>
                <w:rFonts w:ascii="Times New Roman" w:hAnsi="Times New Roman"/>
                <w:i/>
                <w:iCs/>
                <w:color w:val="000000"/>
                <w:sz w:val="22"/>
                <w:szCs w:val="22"/>
              </w:rPr>
              <w:t>Projektēto</w:t>
            </w:r>
            <w:r w:rsidRPr="008E7930">
              <w:rPr>
                <w:rFonts w:ascii="Times New Roman" w:hAnsi="Times New Roman"/>
                <w:i/>
                <w:iCs/>
                <w:color w:val="000000"/>
                <w:sz w:val="22"/>
                <w:szCs w:val="22"/>
              </w:rPr>
              <w:t xml:space="preserve"> risinājuma īss apraksts</w:t>
            </w:r>
          </w:p>
        </w:tc>
        <w:tc>
          <w:tcPr>
            <w:tcW w:w="3458" w:type="dxa"/>
            <w:vAlign w:val="center"/>
          </w:tcPr>
          <w:p w14:paraId="670D2519" w14:textId="77777777" w:rsidR="00A50687" w:rsidRPr="008E7930" w:rsidRDefault="00A50687" w:rsidP="00B52A6F">
            <w:pPr>
              <w:jc w:val="center"/>
              <w:rPr>
                <w:rFonts w:ascii="Times New Roman" w:hAnsi="Times New Roman"/>
                <w:i/>
                <w:iCs/>
                <w:color w:val="000000"/>
                <w:sz w:val="22"/>
                <w:szCs w:val="22"/>
              </w:rPr>
            </w:pPr>
            <w:r w:rsidRPr="008E7930">
              <w:rPr>
                <w:rFonts w:ascii="Times New Roman" w:hAnsi="Times New Roman"/>
                <w:i/>
                <w:iCs/>
                <w:color w:val="000000"/>
                <w:sz w:val="22"/>
                <w:szCs w:val="22"/>
              </w:rPr>
              <w:t>Slēdziens</w:t>
            </w:r>
          </w:p>
        </w:tc>
        <w:tc>
          <w:tcPr>
            <w:tcW w:w="850" w:type="dxa"/>
          </w:tcPr>
          <w:p w14:paraId="7E552FD5" w14:textId="77777777" w:rsidR="00A50687" w:rsidRPr="008E7930" w:rsidRDefault="00A50687" w:rsidP="00B52A6F">
            <w:pPr>
              <w:jc w:val="center"/>
              <w:rPr>
                <w:rFonts w:ascii="Times New Roman" w:hAnsi="Times New Roman"/>
                <w:i/>
                <w:iCs/>
                <w:color w:val="000000"/>
                <w:sz w:val="22"/>
                <w:szCs w:val="22"/>
              </w:rPr>
            </w:pPr>
            <w:r w:rsidRPr="00516892">
              <w:rPr>
                <w:rFonts w:ascii="Times New Roman" w:hAnsi="Times New Roman"/>
                <w:i/>
                <w:iCs/>
                <w:color w:val="00B050"/>
                <w:sz w:val="22"/>
                <w:szCs w:val="22"/>
              </w:rPr>
              <w:t>Atbilst</w:t>
            </w:r>
            <w:r>
              <w:rPr>
                <w:rFonts w:ascii="Times New Roman" w:hAnsi="Times New Roman"/>
                <w:i/>
                <w:iCs/>
                <w:color w:val="000000"/>
                <w:sz w:val="22"/>
                <w:szCs w:val="22"/>
              </w:rPr>
              <w:t xml:space="preserve"> / </w:t>
            </w:r>
            <w:r w:rsidRPr="00516892">
              <w:rPr>
                <w:rFonts w:ascii="Times New Roman" w:hAnsi="Times New Roman"/>
                <w:i/>
                <w:iCs/>
                <w:color w:val="FF0000"/>
                <w:sz w:val="22"/>
                <w:szCs w:val="22"/>
              </w:rPr>
              <w:t>Neatbilst</w:t>
            </w:r>
            <w:r>
              <w:rPr>
                <w:rFonts w:ascii="Times New Roman" w:hAnsi="Times New Roman"/>
                <w:i/>
                <w:iCs/>
                <w:color w:val="000000"/>
                <w:sz w:val="22"/>
                <w:szCs w:val="22"/>
              </w:rPr>
              <w:t xml:space="preserve"> MKN 51</w:t>
            </w:r>
          </w:p>
        </w:tc>
      </w:tr>
      <w:tr w:rsidR="00A50687" w14:paraId="4F7084E1" w14:textId="77777777" w:rsidTr="00B52A6F">
        <w:tc>
          <w:tcPr>
            <w:tcW w:w="534" w:type="dxa"/>
          </w:tcPr>
          <w:p w14:paraId="4CA05838" w14:textId="77777777" w:rsidR="00A50687" w:rsidRDefault="00A50687" w:rsidP="00B52A6F">
            <w:pPr>
              <w:jc w:val="both"/>
              <w:rPr>
                <w:rFonts w:ascii="Times New Roman" w:hAnsi="Times New Roman"/>
                <w:color w:val="000000"/>
                <w:szCs w:val="24"/>
              </w:rPr>
            </w:pPr>
            <w:r>
              <w:rPr>
                <w:rFonts w:ascii="Times New Roman" w:hAnsi="Times New Roman"/>
                <w:color w:val="000000"/>
                <w:szCs w:val="24"/>
              </w:rPr>
              <w:t>1.</w:t>
            </w:r>
          </w:p>
        </w:tc>
        <w:tc>
          <w:tcPr>
            <w:tcW w:w="1194" w:type="dxa"/>
          </w:tcPr>
          <w:p w14:paraId="3E65301D" w14:textId="77777777" w:rsidR="00A50687" w:rsidRDefault="00A50687" w:rsidP="00B52A6F">
            <w:pPr>
              <w:jc w:val="both"/>
              <w:rPr>
                <w:rFonts w:ascii="Times New Roman" w:hAnsi="Times New Roman"/>
                <w:color w:val="000000"/>
                <w:szCs w:val="24"/>
              </w:rPr>
            </w:pPr>
          </w:p>
        </w:tc>
        <w:tc>
          <w:tcPr>
            <w:tcW w:w="1241" w:type="dxa"/>
          </w:tcPr>
          <w:p w14:paraId="4AF3A539" w14:textId="77777777" w:rsidR="00A50687" w:rsidRDefault="00A50687" w:rsidP="00B52A6F">
            <w:pPr>
              <w:jc w:val="both"/>
              <w:rPr>
                <w:rFonts w:ascii="Times New Roman" w:hAnsi="Times New Roman"/>
                <w:color w:val="000000"/>
                <w:szCs w:val="24"/>
              </w:rPr>
            </w:pPr>
          </w:p>
        </w:tc>
        <w:tc>
          <w:tcPr>
            <w:tcW w:w="2187" w:type="dxa"/>
          </w:tcPr>
          <w:p w14:paraId="001649A3" w14:textId="77777777" w:rsidR="00A50687" w:rsidRDefault="00A50687" w:rsidP="00B52A6F">
            <w:pPr>
              <w:jc w:val="both"/>
              <w:rPr>
                <w:rFonts w:ascii="Times New Roman" w:hAnsi="Times New Roman"/>
                <w:color w:val="000000"/>
                <w:szCs w:val="24"/>
              </w:rPr>
            </w:pPr>
          </w:p>
        </w:tc>
        <w:tc>
          <w:tcPr>
            <w:tcW w:w="3458" w:type="dxa"/>
          </w:tcPr>
          <w:p w14:paraId="7213A217" w14:textId="77777777" w:rsidR="00A50687" w:rsidRDefault="00A50687" w:rsidP="00B52A6F">
            <w:pPr>
              <w:jc w:val="both"/>
              <w:rPr>
                <w:rFonts w:ascii="Times New Roman" w:hAnsi="Times New Roman"/>
                <w:color w:val="000000"/>
                <w:szCs w:val="24"/>
              </w:rPr>
            </w:pPr>
          </w:p>
        </w:tc>
        <w:tc>
          <w:tcPr>
            <w:tcW w:w="850" w:type="dxa"/>
          </w:tcPr>
          <w:p w14:paraId="763E4F2E" w14:textId="77777777" w:rsidR="00A50687" w:rsidRDefault="00A50687" w:rsidP="00B52A6F">
            <w:pPr>
              <w:jc w:val="both"/>
              <w:rPr>
                <w:rFonts w:ascii="Times New Roman" w:hAnsi="Times New Roman"/>
                <w:color w:val="000000"/>
                <w:szCs w:val="24"/>
              </w:rPr>
            </w:pPr>
          </w:p>
        </w:tc>
      </w:tr>
      <w:tr w:rsidR="00A50687" w14:paraId="0D95074A" w14:textId="77777777" w:rsidTr="00B52A6F">
        <w:tc>
          <w:tcPr>
            <w:tcW w:w="534" w:type="dxa"/>
          </w:tcPr>
          <w:p w14:paraId="2AA69E9B" w14:textId="77777777" w:rsidR="00A50687" w:rsidRDefault="00A50687" w:rsidP="00B52A6F">
            <w:pPr>
              <w:jc w:val="both"/>
              <w:rPr>
                <w:rFonts w:ascii="Times New Roman" w:hAnsi="Times New Roman"/>
                <w:color w:val="000000"/>
                <w:szCs w:val="24"/>
              </w:rPr>
            </w:pPr>
            <w:r>
              <w:rPr>
                <w:rFonts w:ascii="Times New Roman" w:hAnsi="Times New Roman"/>
                <w:color w:val="000000"/>
                <w:szCs w:val="24"/>
              </w:rPr>
              <w:t>2.</w:t>
            </w:r>
          </w:p>
        </w:tc>
        <w:tc>
          <w:tcPr>
            <w:tcW w:w="1194" w:type="dxa"/>
          </w:tcPr>
          <w:p w14:paraId="551F653E" w14:textId="77777777" w:rsidR="00A50687" w:rsidRDefault="00A50687" w:rsidP="00B52A6F">
            <w:pPr>
              <w:jc w:val="both"/>
              <w:rPr>
                <w:rFonts w:ascii="Times New Roman" w:hAnsi="Times New Roman"/>
                <w:color w:val="000000"/>
                <w:szCs w:val="24"/>
              </w:rPr>
            </w:pPr>
          </w:p>
        </w:tc>
        <w:tc>
          <w:tcPr>
            <w:tcW w:w="1241" w:type="dxa"/>
          </w:tcPr>
          <w:p w14:paraId="307BD98F" w14:textId="77777777" w:rsidR="00A50687" w:rsidRDefault="00A50687" w:rsidP="00B52A6F">
            <w:pPr>
              <w:jc w:val="both"/>
              <w:rPr>
                <w:rFonts w:ascii="Times New Roman" w:hAnsi="Times New Roman"/>
                <w:color w:val="000000"/>
                <w:szCs w:val="24"/>
              </w:rPr>
            </w:pPr>
          </w:p>
        </w:tc>
        <w:tc>
          <w:tcPr>
            <w:tcW w:w="2187" w:type="dxa"/>
          </w:tcPr>
          <w:p w14:paraId="1A561B38" w14:textId="77777777" w:rsidR="00A50687" w:rsidRDefault="00A50687" w:rsidP="00B52A6F">
            <w:pPr>
              <w:jc w:val="both"/>
              <w:rPr>
                <w:rFonts w:ascii="Times New Roman" w:hAnsi="Times New Roman"/>
                <w:color w:val="000000"/>
                <w:szCs w:val="24"/>
              </w:rPr>
            </w:pPr>
          </w:p>
        </w:tc>
        <w:tc>
          <w:tcPr>
            <w:tcW w:w="3458" w:type="dxa"/>
          </w:tcPr>
          <w:p w14:paraId="745EE5C5" w14:textId="77777777" w:rsidR="00A50687" w:rsidRDefault="00A50687" w:rsidP="00B52A6F">
            <w:pPr>
              <w:jc w:val="both"/>
              <w:rPr>
                <w:rFonts w:ascii="Times New Roman" w:hAnsi="Times New Roman"/>
                <w:color w:val="000000"/>
                <w:szCs w:val="24"/>
              </w:rPr>
            </w:pPr>
          </w:p>
        </w:tc>
        <w:tc>
          <w:tcPr>
            <w:tcW w:w="850" w:type="dxa"/>
          </w:tcPr>
          <w:p w14:paraId="77A199C5" w14:textId="77777777" w:rsidR="00A50687" w:rsidRDefault="00A50687" w:rsidP="00B52A6F">
            <w:pPr>
              <w:jc w:val="both"/>
              <w:rPr>
                <w:rFonts w:ascii="Times New Roman" w:hAnsi="Times New Roman"/>
                <w:color w:val="000000"/>
                <w:szCs w:val="24"/>
              </w:rPr>
            </w:pPr>
          </w:p>
        </w:tc>
      </w:tr>
      <w:tr w:rsidR="00A50687" w14:paraId="29174AB7" w14:textId="77777777" w:rsidTr="00B52A6F">
        <w:tc>
          <w:tcPr>
            <w:tcW w:w="534" w:type="dxa"/>
          </w:tcPr>
          <w:p w14:paraId="29456AF1" w14:textId="77777777" w:rsidR="00A50687" w:rsidRDefault="00A50687" w:rsidP="00B52A6F">
            <w:pPr>
              <w:jc w:val="both"/>
              <w:rPr>
                <w:rFonts w:ascii="Times New Roman" w:hAnsi="Times New Roman"/>
                <w:color w:val="000000"/>
                <w:szCs w:val="24"/>
              </w:rPr>
            </w:pPr>
            <w:r>
              <w:rPr>
                <w:rFonts w:ascii="Times New Roman" w:hAnsi="Times New Roman"/>
                <w:color w:val="000000"/>
                <w:szCs w:val="24"/>
              </w:rPr>
              <w:t>3.</w:t>
            </w:r>
          </w:p>
        </w:tc>
        <w:tc>
          <w:tcPr>
            <w:tcW w:w="1194" w:type="dxa"/>
          </w:tcPr>
          <w:p w14:paraId="672456D9" w14:textId="77777777" w:rsidR="00A50687" w:rsidRDefault="00A50687" w:rsidP="00B52A6F">
            <w:pPr>
              <w:jc w:val="both"/>
              <w:rPr>
                <w:rFonts w:ascii="Times New Roman" w:hAnsi="Times New Roman"/>
                <w:color w:val="000000"/>
                <w:szCs w:val="24"/>
              </w:rPr>
            </w:pPr>
          </w:p>
        </w:tc>
        <w:tc>
          <w:tcPr>
            <w:tcW w:w="1241" w:type="dxa"/>
          </w:tcPr>
          <w:p w14:paraId="78249E9E" w14:textId="77777777" w:rsidR="00A50687" w:rsidRDefault="00A50687" w:rsidP="00B52A6F">
            <w:pPr>
              <w:jc w:val="both"/>
              <w:rPr>
                <w:rFonts w:ascii="Times New Roman" w:hAnsi="Times New Roman"/>
                <w:color w:val="000000"/>
                <w:szCs w:val="24"/>
              </w:rPr>
            </w:pPr>
          </w:p>
        </w:tc>
        <w:tc>
          <w:tcPr>
            <w:tcW w:w="2187" w:type="dxa"/>
          </w:tcPr>
          <w:p w14:paraId="2FE600CC" w14:textId="77777777" w:rsidR="00A50687" w:rsidRDefault="00A50687" w:rsidP="00B52A6F">
            <w:pPr>
              <w:jc w:val="both"/>
              <w:rPr>
                <w:rFonts w:ascii="Times New Roman" w:hAnsi="Times New Roman"/>
                <w:color w:val="000000"/>
                <w:szCs w:val="24"/>
              </w:rPr>
            </w:pPr>
          </w:p>
        </w:tc>
        <w:tc>
          <w:tcPr>
            <w:tcW w:w="3458" w:type="dxa"/>
          </w:tcPr>
          <w:p w14:paraId="25B94D14" w14:textId="77777777" w:rsidR="00A50687" w:rsidRDefault="00A50687" w:rsidP="00B52A6F">
            <w:pPr>
              <w:jc w:val="both"/>
              <w:rPr>
                <w:rFonts w:ascii="Times New Roman" w:hAnsi="Times New Roman"/>
                <w:color w:val="000000"/>
                <w:szCs w:val="24"/>
              </w:rPr>
            </w:pPr>
          </w:p>
        </w:tc>
        <w:tc>
          <w:tcPr>
            <w:tcW w:w="850" w:type="dxa"/>
          </w:tcPr>
          <w:p w14:paraId="50CED03B" w14:textId="77777777" w:rsidR="00A50687" w:rsidRDefault="00A50687" w:rsidP="00B52A6F">
            <w:pPr>
              <w:jc w:val="both"/>
              <w:rPr>
                <w:rFonts w:ascii="Times New Roman" w:hAnsi="Times New Roman"/>
                <w:color w:val="000000"/>
                <w:szCs w:val="24"/>
              </w:rPr>
            </w:pPr>
          </w:p>
        </w:tc>
      </w:tr>
      <w:tr w:rsidR="00A50687" w14:paraId="3AC78E20" w14:textId="77777777" w:rsidTr="00B52A6F">
        <w:tc>
          <w:tcPr>
            <w:tcW w:w="534" w:type="dxa"/>
          </w:tcPr>
          <w:p w14:paraId="7D9A1BCE" w14:textId="77777777" w:rsidR="00A50687" w:rsidRDefault="00A50687" w:rsidP="00B52A6F">
            <w:pPr>
              <w:jc w:val="both"/>
              <w:rPr>
                <w:rFonts w:ascii="Times New Roman" w:hAnsi="Times New Roman"/>
                <w:color w:val="000000"/>
                <w:szCs w:val="24"/>
              </w:rPr>
            </w:pPr>
            <w:r>
              <w:rPr>
                <w:rFonts w:ascii="Times New Roman" w:hAnsi="Times New Roman"/>
                <w:color w:val="000000"/>
                <w:szCs w:val="24"/>
              </w:rPr>
              <w:t>4.</w:t>
            </w:r>
          </w:p>
        </w:tc>
        <w:tc>
          <w:tcPr>
            <w:tcW w:w="1194" w:type="dxa"/>
          </w:tcPr>
          <w:p w14:paraId="1C299910" w14:textId="77777777" w:rsidR="00A50687" w:rsidRDefault="00A50687" w:rsidP="00B52A6F">
            <w:pPr>
              <w:jc w:val="both"/>
              <w:rPr>
                <w:rFonts w:ascii="Times New Roman" w:hAnsi="Times New Roman"/>
                <w:color w:val="000000"/>
                <w:szCs w:val="24"/>
              </w:rPr>
            </w:pPr>
          </w:p>
        </w:tc>
        <w:tc>
          <w:tcPr>
            <w:tcW w:w="1241" w:type="dxa"/>
          </w:tcPr>
          <w:p w14:paraId="02E1AB98" w14:textId="77777777" w:rsidR="00A50687" w:rsidRDefault="00A50687" w:rsidP="00B52A6F">
            <w:pPr>
              <w:jc w:val="both"/>
              <w:rPr>
                <w:rFonts w:ascii="Times New Roman" w:hAnsi="Times New Roman"/>
                <w:color w:val="000000"/>
                <w:szCs w:val="24"/>
              </w:rPr>
            </w:pPr>
          </w:p>
        </w:tc>
        <w:tc>
          <w:tcPr>
            <w:tcW w:w="2187" w:type="dxa"/>
          </w:tcPr>
          <w:p w14:paraId="2680A336" w14:textId="77777777" w:rsidR="00A50687" w:rsidRDefault="00A50687" w:rsidP="00B52A6F">
            <w:pPr>
              <w:jc w:val="both"/>
              <w:rPr>
                <w:rFonts w:ascii="Times New Roman" w:hAnsi="Times New Roman"/>
                <w:color w:val="000000"/>
                <w:szCs w:val="24"/>
              </w:rPr>
            </w:pPr>
          </w:p>
        </w:tc>
        <w:tc>
          <w:tcPr>
            <w:tcW w:w="3458" w:type="dxa"/>
          </w:tcPr>
          <w:p w14:paraId="300222EA" w14:textId="77777777" w:rsidR="00A50687" w:rsidRDefault="00A50687" w:rsidP="00B52A6F">
            <w:pPr>
              <w:jc w:val="both"/>
              <w:rPr>
                <w:rFonts w:ascii="Times New Roman" w:hAnsi="Times New Roman"/>
                <w:color w:val="000000"/>
                <w:szCs w:val="24"/>
              </w:rPr>
            </w:pPr>
          </w:p>
        </w:tc>
        <w:tc>
          <w:tcPr>
            <w:tcW w:w="850" w:type="dxa"/>
          </w:tcPr>
          <w:p w14:paraId="5D0242BF" w14:textId="77777777" w:rsidR="00A50687" w:rsidRDefault="00A50687" w:rsidP="00B52A6F">
            <w:pPr>
              <w:jc w:val="both"/>
              <w:rPr>
                <w:rFonts w:ascii="Times New Roman" w:hAnsi="Times New Roman"/>
                <w:color w:val="000000"/>
                <w:szCs w:val="24"/>
              </w:rPr>
            </w:pPr>
          </w:p>
        </w:tc>
      </w:tr>
      <w:tr w:rsidR="00A50687" w14:paraId="662356C2" w14:textId="77777777" w:rsidTr="00B52A6F">
        <w:tc>
          <w:tcPr>
            <w:tcW w:w="534" w:type="dxa"/>
          </w:tcPr>
          <w:p w14:paraId="14A43B51" w14:textId="77777777" w:rsidR="00A50687" w:rsidRDefault="00A50687" w:rsidP="00B52A6F">
            <w:pPr>
              <w:jc w:val="both"/>
              <w:rPr>
                <w:rFonts w:ascii="Times New Roman" w:hAnsi="Times New Roman"/>
                <w:color w:val="000000"/>
                <w:szCs w:val="24"/>
              </w:rPr>
            </w:pPr>
            <w:r>
              <w:rPr>
                <w:rFonts w:ascii="Times New Roman" w:hAnsi="Times New Roman"/>
                <w:color w:val="000000"/>
                <w:szCs w:val="24"/>
              </w:rPr>
              <w:t>5.</w:t>
            </w:r>
          </w:p>
        </w:tc>
        <w:tc>
          <w:tcPr>
            <w:tcW w:w="1194" w:type="dxa"/>
          </w:tcPr>
          <w:p w14:paraId="7B845628" w14:textId="77777777" w:rsidR="00A50687" w:rsidRDefault="00A50687" w:rsidP="00B52A6F">
            <w:pPr>
              <w:jc w:val="both"/>
              <w:rPr>
                <w:rFonts w:ascii="Times New Roman" w:hAnsi="Times New Roman"/>
                <w:color w:val="000000"/>
                <w:szCs w:val="24"/>
              </w:rPr>
            </w:pPr>
          </w:p>
        </w:tc>
        <w:tc>
          <w:tcPr>
            <w:tcW w:w="1241" w:type="dxa"/>
          </w:tcPr>
          <w:p w14:paraId="1EEA4487" w14:textId="77777777" w:rsidR="00A50687" w:rsidRDefault="00A50687" w:rsidP="00B52A6F">
            <w:pPr>
              <w:jc w:val="both"/>
              <w:rPr>
                <w:rFonts w:ascii="Times New Roman" w:hAnsi="Times New Roman"/>
                <w:color w:val="000000"/>
                <w:szCs w:val="24"/>
              </w:rPr>
            </w:pPr>
          </w:p>
        </w:tc>
        <w:tc>
          <w:tcPr>
            <w:tcW w:w="2187" w:type="dxa"/>
          </w:tcPr>
          <w:p w14:paraId="1C53BC99" w14:textId="77777777" w:rsidR="00A50687" w:rsidRDefault="00A50687" w:rsidP="00B52A6F">
            <w:pPr>
              <w:jc w:val="both"/>
              <w:rPr>
                <w:rFonts w:ascii="Times New Roman" w:hAnsi="Times New Roman"/>
                <w:color w:val="000000"/>
                <w:szCs w:val="24"/>
              </w:rPr>
            </w:pPr>
          </w:p>
        </w:tc>
        <w:tc>
          <w:tcPr>
            <w:tcW w:w="3458" w:type="dxa"/>
          </w:tcPr>
          <w:p w14:paraId="5376ECFB" w14:textId="77777777" w:rsidR="00A50687" w:rsidRDefault="00A50687" w:rsidP="00B52A6F">
            <w:pPr>
              <w:jc w:val="both"/>
              <w:rPr>
                <w:rFonts w:ascii="Times New Roman" w:hAnsi="Times New Roman"/>
                <w:color w:val="000000"/>
                <w:szCs w:val="24"/>
              </w:rPr>
            </w:pPr>
          </w:p>
        </w:tc>
        <w:tc>
          <w:tcPr>
            <w:tcW w:w="850" w:type="dxa"/>
          </w:tcPr>
          <w:p w14:paraId="146E4A41" w14:textId="77777777" w:rsidR="00A50687" w:rsidRDefault="00A50687" w:rsidP="00B52A6F">
            <w:pPr>
              <w:jc w:val="both"/>
              <w:rPr>
                <w:rFonts w:ascii="Times New Roman" w:hAnsi="Times New Roman"/>
                <w:color w:val="000000"/>
                <w:szCs w:val="24"/>
              </w:rPr>
            </w:pPr>
          </w:p>
        </w:tc>
      </w:tr>
      <w:tr w:rsidR="00A50687" w14:paraId="473BDF43" w14:textId="77777777" w:rsidTr="00B52A6F">
        <w:tc>
          <w:tcPr>
            <w:tcW w:w="534" w:type="dxa"/>
          </w:tcPr>
          <w:p w14:paraId="74C444B0" w14:textId="77777777" w:rsidR="00A50687" w:rsidRDefault="00A50687" w:rsidP="00B52A6F">
            <w:pPr>
              <w:jc w:val="both"/>
              <w:rPr>
                <w:rFonts w:ascii="Times New Roman" w:hAnsi="Times New Roman"/>
                <w:color w:val="000000"/>
                <w:szCs w:val="24"/>
              </w:rPr>
            </w:pPr>
          </w:p>
        </w:tc>
        <w:tc>
          <w:tcPr>
            <w:tcW w:w="1194" w:type="dxa"/>
          </w:tcPr>
          <w:p w14:paraId="288C0994" w14:textId="77777777" w:rsidR="00A50687" w:rsidRDefault="00A50687" w:rsidP="00B52A6F">
            <w:pPr>
              <w:jc w:val="both"/>
              <w:rPr>
                <w:rFonts w:ascii="Times New Roman" w:hAnsi="Times New Roman"/>
                <w:color w:val="000000"/>
                <w:szCs w:val="24"/>
              </w:rPr>
            </w:pPr>
          </w:p>
        </w:tc>
        <w:tc>
          <w:tcPr>
            <w:tcW w:w="1241" w:type="dxa"/>
          </w:tcPr>
          <w:p w14:paraId="1F582D23" w14:textId="77777777" w:rsidR="00A50687" w:rsidRDefault="00A50687" w:rsidP="00B52A6F">
            <w:pPr>
              <w:jc w:val="both"/>
              <w:rPr>
                <w:rFonts w:ascii="Times New Roman" w:hAnsi="Times New Roman"/>
                <w:color w:val="000000"/>
                <w:szCs w:val="24"/>
              </w:rPr>
            </w:pPr>
          </w:p>
        </w:tc>
        <w:tc>
          <w:tcPr>
            <w:tcW w:w="2187" w:type="dxa"/>
          </w:tcPr>
          <w:p w14:paraId="14C85E4D" w14:textId="77777777" w:rsidR="00A50687" w:rsidRDefault="00A50687" w:rsidP="00B52A6F">
            <w:pPr>
              <w:jc w:val="both"/>
              <w:rPr>
                <w:rFonts w:ascii="Times New Roman" w:hAnsi="Times New Roman"/>
                <w:color w:val="000000"/>
                <w:szCs w:val="24"/>
              </w:rPr>
            </w:pPr>
          </w:p>
        </w:tc>
        <w:tc>
          <w:tcPr>
            <w:tcW w:w="3458" w:type="dxa"/>
          </w:tcPr>
          <w:p w14:paraId="65D6677E" w14:textId="77777777" w:rsidR="00A50687" w:rsidRDefault="00A50687" w:rsidP="00B52A6F">
            <w:pPr>
              <w:jc w:val="both"/>
              <w:rPr>
                <w:rFonts w:ascii="Times New Roman" w:hAnsi="Times New Roman"/>
                <w:color w:val="000000"/>
                <w:szCs w:val="24"/>
              </w:rPr>
            </w:pPr>
          </w:p>
        </w:tc>
        <w:tc>
          <w:tcPr>
            <w:tcW w:w="850" w:type="dxa"/>
          </w:tcPr>
          <w:p w14:paraId="6D4D3D77" w14:textId="77777777" w:rsidR="00A50687" w:rsidRDefault="00A50687" w:rsidP="00B52A6F">
            <w:pPr>
              <w:jc w:val="both"/>
              <w:rPr>
                <w:rFonts w:ascii="Times New Roman" w:hAnsi="Times New Roman"/>
                <w:color w:val="000000"/>
                <w:szCs w:val="24"/>
              </w:rPr>
            </w:pPr>
          </w:p>
        </w:tc>
      </w:tr>
      <w:tr w:rsidR="00A50687" w14:paraId="357C0DA8" w14:textId="77777777" w:rsidTr="00B52A6F">
        <w:tc>
          <w:tcPr>
            <w:tcW w:w="534" w:type="dxa"/>
          </w:tcPr>
          <w:p w14:paraId="5EF0EFDE" w14:textId="77777777" w:rsidR="00A50687" w:rsidRDefault="00A50687" w:rsidP="00B52A6F">
            <w:pPr>
              <w:jc w:val="both"/>
              <w:rPr>
                <w:rFonts w:ascii="Times New Roman" w:hAnsi="Times New Roman"/>
                <w:color w:val="000000"/>
                <w:szCs w:val="24"/>
              </w:rPr>
            </w:pPr>
          </w:p>
        </w:tc>
        <w:tc>
          <w:tcPr>
            <w:tcW w:w="1194" w:type="dxa"/>
          </w:tcPr>
          <w:p w14:paraId="5C2F1261" w14:textId="77777777" w:rsidR="00A50687" w:rsidRDefault="00A50687" w:rsidP="00B52A6F">
            <w:pPr>
              <w:jc w:val="both"/>
              <w:rPr>
                <w:rFonts w:ascii="Times New Roman" w:hAnsi="Times New Roman"/>
                <w:color w:val="000000"/>
                <w:szCs w:val="24"/>
              </w:rPr>
            </w:pPr>
          </w:p>
        </w:tc>
        <w:tc>
          <w:tcPr>
            <w:tcW w:w="1241" w:type="dxa"/>
          </w:tcPr>
          <w:p w14:paraId="14E10150" w14:textId="77777777" w:rsidR="00A50687" w:rsidRDefault="00A50687" w:rsidP="00B52A6F">
            <w:pPr>
              <w:jc w:val="both"/>
              <w:rPr>
                <w:rFonts w:ascii="Times New Roman" w:hAnsi="Times New Roman"/>
                <w:color w:val="000000"/>
                <w:szCs w:val="24"/>
              </w:rPr>
            </w:pPr>
          </w:p>
        </w:tc>
        <w:tc>
          <w:tcPr>
            <w:tcW w:w="2187" w:type="dxa"/>
          </w:tcPr>
          <w:p w14:paraId="16FC0706" w14:textId="77777777" w:rsidR="00A50687" w:rsidRDefault="00A50687" w:rsidP="00B52A6F">
            <w:pPr>
              <w:jc w:val="both"/>
              <w:rPr>
                <w:rFonts w:ascii="Times New Roman" w:hAnsi="Times New Roman"/>
                <w:color w:val="000000"/>
                <w:szCs w:val="24"/>
              </w:rPr>
            </w:pPr>
          </w:p>
        </w:tc>
        <w:tc>
          <w:tcPr>
            <w:tcW w:w="3458" w:type="dxa"/>
          </w:tcPr>
          <w:p w14:paraId="5DA6240E" w14:textId="77777777" w:rsidR="00A50687" w:rsidRDefault="00A50687" w:rsidP="00B52A6F">
            <w:pPr>
              <w:jc w:val="both"/>
              <w:rPr>
                <w:rFonts w:ascii="Times New Roman" w:hAnsi="Times New Roman"/>
                <w:color w:val="000000"/>
                <w:szCs w:val="24"/>
              </w:rPr>
            </w:pPr>
          </w:p>
        </w:tc>
        <w:tc>
          <w:tcPr>
            <w:tcW w:w="850" w:type="dxa"/>
          </w:tcPr>
          <w:p w14:paraId="49C213BD" w14:textId="77777777" w:rsidR="00A50687" w:rsidRDefault="00A50687" w:rsidP="00B52A6F">
            <w:pPr>
              <w:jc w:val="both"/>
              <w:rPr>
                <w:rFonts w:ascii="Times New Roman" w:hAnsi="Times New Roman"/>
                <w:color w:val="000000"/>
                <w:szCs w:val="24"/>
              </w:rPr>
            </w:pPr>
          </w:p>
        </w:tc>
      </w:tr>
    </w:tbl>
    <w:p w14:paraId="7324B142" w14:textId="77777777" w:rsidR="00A50687" w:rsidRDefault="00A50687" w:rsidP="00A50687">
      <w:pPr>
        <w:pStyle w:val="ListParagraph"/>
        <w:jc w:val="both"/>
        <w:rPr>
          <w:rFonts w:ascii="Times New Roman" w:hAnsi="Times New Roman"/>
          <w:color w:val="000000"/>
          <w:szCs w:val="24"/>
        </w:rPr>
      </w:pPr>
    </w:p>
    <w:p w14:paraId="61B118E6" w14:textId="77777777" w:rsidR="00A50687" w:rsidRDefault="00A50687" w:rsidP="00A50687">
      <w:pPr>
        <w:pStyle w:val="ListParagraph"/>
        <w:jc w:val="both"/>
        <w:rPr>
          <w:rFonts w:ascii="Times New Roman" w:hAnsi="Times New Roman"/>
          <w:color w:val="000000"/>
          <w:szCs w:val="24"/>
        </w:rPr>
      </w:pPr>
    </w:p>
    <w:p w14:paraId="62152D5C" w14:textId="77777777" w:rsidR="00A50687" w:rsidRDefault="00A50687" w:rsidP="00A50687">
      <w:pPr>
        <w:pStyle w:val="ListParagraph"/>
        <w:jc w:val="both"/>
        <w:rPr>
          <w:rFonts w:ascii="Times New Roman" w:hAnsi="Times New Roman"/>
          <w:color w:val="000000"/>
          <w:szCs w:val="24"/>
        </w:rPr>
      </w:pPr>
    </w:p>
    <w:p w14:paraId="6179FB49" w14:textId="77777777" w:rsidR="00A50687" w:rsidRDefault="00A50687" w:rsidP="00A50687">
      <w:pPr>
        <w:pStyle w:val="ListParagraph"/>
        <w:ind w:left="0"/>
        <w:jc w:val="both"/>
        <w:rPr>
          <w:rFonts w:ascii="Times New Roman" w:hAnsi="Times New Roman"/>
          <w:color w:val="000000"/>
          <w:szCs w:val="24"/>
        </w:rPr>
      </w:pPr>
      <w:r>
        <w:rPr>
          <w:rFonts w:ascii="Times New Roman" w:hAnsi="Times New Roman"/>
          <w:color w:val="000000"/>
          <w:szCs w:val="24"/>
        </w:rPr>
        <w:t>Atzinumu sagatavoja:</w:t>
      </w:r>
    </w:p>
    <w:p w14:paraId="1FAA09B2" w14:textId="77777777" w:rsidR="00A50687" w:rsidRDefault="00A50687" w:rsidP="00A50687">
      <w:pPr>
        <w:pStyle w:val="ListParagraph"/>
        <w:ind w:left="0"/>
        <w:jc w:val="both"/>
        <w:rPr>
          <w:rFonts w:ascii="Times New Roman" w:hAnsi="Times New Roman"/>
          <w:color w:val="000000"/>
          <w:szCs w:val="24"/>
        </w:rPr>
      </w:pPr>
    </w:p>
    <w:p w14:paraId="5942B3E6" w14:textId="77777777" w:rsidR="00A50687" w:rsidRDefault="00A50687" w:rsidP="00A50687">
      <w:pPr>
        <w:pStyle w:val="ListParagraph"/>
        <w:ind w:left="0"/>
        <w:jc w:val="both"/>
        <w:rPr>
          <w:rFonts w:ascii="Times New Roman" w:hAnsi="Times New Roman"/>
          <w:color w:val="000000"/>
          <w:szCs w:val="24"/>
        </w:rPr>
      </w:pPr>
    </w:p>
    <w:p w14:paraId="6EFC6E45" w14:textId="77777777" w:rsidR="00A50687" w:rsidRPr="008E7930" w:rsidRDefault="00A50687" w:rsidP="00A50687">
      <w:pPr>
        <w:pStyle w:val="ListParagraph"/>
        <w:ind w:left="0"/>
        <w:jc w:val="both"/>
        <w:rPr>
          <w:rFonts w:ascii="Times New Roman" w:hAnsi="Times New Roman"/>
          <w:i/>
          <w:iCs/>
          <w:color w:val="000000"/>
          <w:sz w:val="22"/>
          <w:szCs w:val="22"/>
        </w:rPr>
      </w:pPr>
      <w:r w:rsidRPr="008E7930">
        <w:rPr>
          <w:rFonts w:ascii="Times New Roman" w:hAnsi="Times New Roman"/>
          <w:i/>
          <w:iCs/>
          <w:color w:val="000000"/>
          <w:sz w:val="22"/>
          <w:szCs w:val="22"/>
        </w:rPr>
        <w:t>V.</w:t>
      </w:r>
      <w:r>
        <w:rPr>
          <w:rFonts w:ascii="Times New Roman" w:hAnsi="Times New Roman"/>
          <w:i/>
          <w:iCs/>
          <w:color w:val="000000"/>
          <w:sz w:val="22"/>
          <w:szCs w:val="22"/>
        </w:rPr>
        <w:t xml:space="preserve"> </w:t>
      </w:r>
      <w:r w:rsidRPr="008E7930">
        <w:rPr>
          <w:rFonts w:ascii="Times New Roman" w:hAnsi="Times New Roman"/>
          <w:i/>
          <w:iCs/>
          <w:color w:val="000000"/>
          <w:sz w:val="22"/>
          <w:szCs w:val="22"/>
        </w:rPr>
        <w:t>Uzvārds</w:t>
      </w:r>
      <w:r w:rsidRPr="008E7930">
        <w:rPr>
          <w:rFonts w:ascii="Times New Roman" w:hAnsi="Times New Roman"/>
          <w:i/>
          <w:iCs/>
          <w:color w:val="000000"/>
          <w:sz w:val="22"/>
          <w:szCs w:val="22"/>
        </w:rPr>
        <w:tab/>
      </w:r>
      <w:r w:rsidRPr="008E7930">
        <w:rPr>
          <w:rFonts w:ascii="Times New Roman" w:hAnsi="Times New Roman"/>
          <w:i/>
          <w:iCs/>
          <w:color w:val="000000"/>
          <w:sz w:val="22"/>
          <w:szCs w:val="22"/>
        </w:rPr>
        <w:tab/>
        <w:t>Sertifikāta Nr.</w:t>
      </w:r>
    </w:p>
    <w:p w14:paraId="746E2AD2" w14:textId="59312B3A" w:rsidR="0066069B" w:rsidRPr="00D47EEF" w:rsidRDefault="0066069B" w:rsidP="00A50687">
      <w:pPr>
        <w:pStyle w:val="ListParagraph"/>
        <w:ind w:left="426"/>
        <w:jc w:val="both"/>
        <w:rPr>
          <w:rFonts w:ascii="Times New Roman" w:hAnsi="Times New Roman"/>
          <w:color w:val="000000"/>
          <w:szCs w:val="24"/>
        </w:rPr>
      </w:pPr>
    </w:p>
    <w:sectPr w:rsidR="0066069B" w:rsidRPr="00D47EEF" w:rsidSect="00A50687">
      <w:footerReference w:type="default" r:id="rId12"/>
      <w:pgSz w:w="11906" w:h="16838"/>
      <w:pgMar w:top="720"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B1BA1" w14:textId="77777777" w:rsidR="00B10CFB" w:rsidRDefault="00B10CFB" w:rsidP="00EB589F">
      <w:r>
        <w:separator/>
      </w:r>
    </w:p>
  </w:endnote>
  <w:endnote w:type="continuationSeparator" w:id="0">
    <w:p w14:paraId="28F76D61" w14:textId="77777777" w:rsidR="00B10CFB" w:rsidRDefault="00B10CFB" w:rsidP="00EB589F">
      <w:r>
        <w:continuationSeparator/>
      </w:r>
    </w:p>
  </w:endnote>
  <w:endnote w:type="continuationNotice" w:id="1">
    <w:p w14:paraId="284AF84D" w14:textId="77777777" w:rsidR="00B10CFB" w:rsidRDefault="00B10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Dutch TL"/>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40C7" w14:textId="2734DC47" w:rsidR="00EB589F" w:rsidRPr="00EB589F" w:rsidRDefault="00EB589F">
    <w:pPr>
      <w:pStyle w:val="Footer"/>
      <w:jc w:val="right"/>
      <w:rPr>
        <w:rFonts w:ascii="Times New Roman" w:hAnsi="Times New Roman"/>
        <w:sz w:val="22"/>
        <w:szCs w:val="18"/>
      </w:rPr>
    </w:pPr>
  </w:p>
  <w:p w14:paraId="7517AECC" w14:textId="77777777" w:rsidR="00EB589F" w:rsidRDefault="00EB5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4699" w14:textId="77777777" w:rsidR="00EB589F" w:rsidRPr="006F1F45" w:rsidRDefault="00EB589F">
    <w:pPr>
      <w:pStyle w:val="Footer"/>
      <w:jc w:val="right"/>
      <w:rPr>
        <w:rFonts w:ascii="Times New Roman" w:hAnsi="Times New Roman"/>
        <w:sz w:val="20"/>
        <w:szCs w:val="16"/>
      </w:rPr>
    </w:pPr>
  </w:p>
  <w:p w14:paraId="7BE44D65" w14:textId="77777777" w:rsidR="00EB589F" w:rsidRPr="00827757" w:rsidRDefault="00A50687" w:rsidP="006F1F45">
    <w:pPr>
      <w:pStyle w:val="Footer"/>
      <w:jc w:val="center"/>
      <w:rPr>
        <w:rFonts w:ascii="Times New Roman" w:hAnsi="Times New Roman"/>
        <w:i/>
        <w:iCs/>
        <w:sz w:val="22"/>
        <w:szCs w:val="18"/>
      </w:rPr>
    </w:pPr>
    <w:r w:rsidRPr="00827757">
      <w:rPr>
        <w:rFonts w:ascii="Times New Roman" w:hAnsi="Times New Roman"/>
        <w:i/>
        <w:iCs/>
        <w:sz w:val="22"/>
        <w:szCs w:val="18"/>
      </w:rPr>
      <w:t>DOKUMENTS PARAKSTĪTS AR DROŠU ELEKTRONISKO PARAKSTU, KAS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1275D" w14:textId="77777777" w:rsidR="00B10CFB" w:rsidRDefault="00B10CFB" w:rsidP="00EB589F">
      <w:r>
        <w:separator/>
      </w:r>
    </w:p>
  </w:footnote>
  <w:footnote w:type="continuationSeparator" w:id="0">
    <w:p w14:paraId="49966DBA" w14:textId="77777777" w:rsidR="00B10CFB" w:rsidRDefault="00B10CFB" w:rsidP="00EB589F">
      <w:r>
        <w:continuationSeparator/>
      </w:r>
    </w:p>
  </w:footnote>
  <w:footnote w:type="continuationNotice" w:id="1">
    <w:p w14:paraId="2E7F05F9" w14:textId="77777777" w:rsidR="00B10CFB" w:rsidRDefault="00B10CFB"/>
  </w:footnote>
  <w:footnote w:id="2">
    <w:p w14:paraId="23DA8E54" w14:textId="452582E2" w:rsidR="00B41D24" w:rsidRPr="005D429D" w:rsidRDefault="00B41D24" w:rsidP="005D429D">
      <w:pPr>
        <w:pStyle w:val="FootnoteText"/>
        <w:jc w:val="both"/>
        <w:rPr>
          <w:rFonts w:ascii="Times New Roman" w:hAnsi="Times New Roman" w:cs="Times New Roman"/>
        </w:rPr>
      </w:pPr>
      <w:r w:rsidRPr="005D429D">
        <w:rPr>
          <w:rStyle w:val="FootnoteReference"/>
          <w:rFonts w:ascii="Times New Roman" w:hAnsi="Times New Roman" w:cs="Times New Roman"/>
        </w:rPr>
        <w:footnoteRef/>
      </w:r>
      <w:r w:rsidRPr="005D429D">
        <w:rPr>
          <w:rFonts w:ascii="Times New Roman" w:hAnsi="Times New Roman" w:cs="Times New Roman"/>
        </w:rPr>
        <w:t xml:space="preserve"> </w:t>
      </w:r>
      <w:r w:rsidR="0024499A">
        <w:rPr>
          <w:rFonts w:ascii="Times New Roman" w:hAnsi="Times New Roman" w:cs="Times New Roman"/>
        </w:rPr>
        <w:t xml:space="preserve">Pasūtītājs iesniedz </w:t>
      </w:r>
      <w:r w:rsidR="003512FE">
        <w:rPr>
          <w:rFonts w:ascii="Times New Roman" w:hAnsi="Times New Roman" w:cs="Times New Roman"/>
        </w:rPr>
        <w:t xml:space="preserve">Izpildītājam </w:t>
      </w:r>
      <w:r w:rsidR="00A63BF3">
        <w:rPr>
          <w:rFonts w:ascii="Times New Roman" w:hAnsi="Times New Roman" w:cs="Times New Roman"/>
        </w:rPr>
        <w:t xml:space="preserve">izvērtēšanai </w:t>
      </w:r>
      <w:r w:rsidR="0024499A">
        <w:rPr>
          <w:rFonts w:ascii="Times New Roman" w:hAnsi="Times New Roman" w:cs="Times New Roman"/>
        </w:rPr>
        <w:t>v</w:t>
      </w:r>
      <w:r w:rsidR="008E1383" w:rsidRPr="005D429D">
        <w:rPr>
          <w:rFonts w:ascii="Times New Roman" w:hAnsi="Times New Roman" w:cs="Times New Roman"/>
        </w:rPr>
        <w:t>ienu vai vairākas</w:t>
      </w:r>
      <w:r w:rsidRPr="005D429D">
        <w:rPr>
          <w:rFonts w:ascii="Times New Roman" w:hAnsi="Times New Roman" w:cs="Times New Roman"/>
        </w:rPr>
        <w:t xml:space="preserve"> 2.1.punkta apakšpunkt</w:t>
      </w:r>
      <w:r w:rsidR="00DC7A0E">
        <w:rPr>
          <w:rFonts w:ascii="Times New Roman" w:hAnsi="Times New Roman" w:cs="Times New Roman"/>
        </w:rPr>
        <w:t>ā</w:t>
      </w:r>
      <w:r w:rsidR="008A761C">
        <w:rPr>
          <w:rFonts w:ascii="Times New Roman" w:hAnsi="Times New Roman" w:cs="Times New Roman"/>
        </w:rPr>
        <w:t xml:space="preserve"> </w:t>
      </w:r>
      <w:r w:rsidRPr="005D429D">
        <w:rPr>
          <w:rFonts w:ascii="Times New Roman" w:hAnsi="Times New Roman" w:cs="Times New Roman"/>
        </w:rPr>
        <w:t>norādīt</w:t>
      </w:r>
      <w:r w:rsidR="004855B0">
        <w:rPr>
          <w:rFonts w:ascii="Times New Roman" w:hAnsi="Times New Roman" w:cs="Times New Roman"/>
        </w:rPr>
        <w:t>ās</w:t>
      </w:r>
      <w:r w:rsidRPr="005D429D">
        <w:rPr>
          <w:rFonts w:ascii="Times New Roman" w:hAnsi="Times New Roman" w:cs="Times New Roman"/>
        </w:rPr>
        <w:t xml:space="preserve"> Objekta </w:t>
      </w:r>
      <w:r w:rsidR="00B46E60" w:rsidRPr="005D429D">
        <w:rPr>
          <w:rFonts w:ascii="Times New Roman" w:hAnsi="Times New Roman" w:cs="Times New Roman"/>
        </w:rPr>
        <w:t>būvniecības lietas dokumentācij</w:t>
      </w:r>
      <w:r w:rsidR="002820D8">
        <w:rPr>
          <w:rFonts w:ascii="Times New Roman" w:hAnsi="Times New Roman" w:cs="Times New Roman"/>
        </w:rPr>
        <w:t>as</w:t>
      </w:r>
      <w:r w:rsidR="00812A02">
        <w:rPr>
          <w:rFonts w:ascii="Times New Roman" w:hAnsi="Times New Roman" w:cs="Times New Roman"/>
        </w:rPr>
        <w:t xml:space="preserve">, atkarībā no </w:t>
      </w:r>
      <w:r w:rsidR="00C85D0F">
        <w:rPr>
          <w:rFonts w:ascii="Times New Roman" w:hAnsi="Times New Roman" w:cs="Times New Roman"/>
        </w:rPr>
        <w:t xml:space="preserve">Pasūtītāja vajadzības un </w:t>
      </w:r>
      <w:r w:rsidR="00812A02">
        <w:rPr>
          <w:rFonts w:ascii="Times New Roman" w:hAnsi="Times New Roman" w:cs="Times New Roman"/>
        </w:rPr>
        <w:t>Izpildītāja noslodzes.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311"/>
    <w:multiLevelType w:val="multilevel"/>
    <w:tmpl w:val="C3EE06A6"/>
    <w:lvl w:ilvl="0">
      <w:start w:val="4"/>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114D2D"/>
    <w:multiLevelType w:val="multilevel"/>
    <w:tmpl w:val="5FD85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DB4562"/>
    <w:multiLevelType w:val="hybridMultilevel"/>
    <w:tmpl w:val="B5B2E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D0401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601980"/>
    <w:multiLevelType w:val="multilevel"/>
    <w:tmpl w:val="E6E6B3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2064A5"/>
    <w:multiLevelType w:val="multilevel"/>
    <w:tmpl w:val="BD0ADE0C"/>
    <w:lvl w:ilvl="0">
      <w:start w:val="4"/>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0A38BD"/>
    <w:multiLevelType w:val="hybridMultilevel"/>
    <w:tmpl w:val="0C2E84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80484C"/>
    <w:multiLevelType w:val="hybridMultilevel"/>
    <w:tmpl w:val="AC1E9FDC"/>
    <w:lvl w:ilvl="0" w:tplc="572EE090">
      <w:start w:val="1"/>
      <w:numFmt w:val="bullet"/>
      <w:lvlText w:val="-"/>
      <w:lvlJc w:val="left"/>
      <w:pPr>
        <w:ind w:left="708" w:hanging="360"/>
      </w:pPr>
      <w:rPr>
        <w:rFonts w:ascii="Times New Roman" w:eastAsia="Times New Roman" w:hAnsi="Times New Roman" w:cs="Times New Roman"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9" w15:restartNumberingAfterBreak="0">
    <w:nsid w:val="2AB47372"/>
    <w:multiLevelType w:val="multilevel"/>
    <w:tmpl w:val="73D4E72A"/>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142E01"/>
    <w:multiLevelType w:val="multilevel"/>
    <w:tmpl w:val="16287B1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0531F8C"/>
    <w:multiLevelType w:val="multilevel"/>
    <w:tmpl w:val="2BC69CB2"/>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2B0CEA"/>
    <w:multiLevelType w:val="multilevel"/>
    <w:tmpl w:val="B9F45BE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7936C4"/>
    <w:multiLevelType w:val="multilevel"/>
    <w:tmpl w:val="AEE4D46E"/>
    <w:lvl w:ilvl="0">
      <w:start w:val="3"/>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5F66AA4"/>
    <w:multiLevelType w:val="multilevel"/>
    <w:tmpl w:val="B302E0A6"/>
    <w:lvl w:ilvl="0">
      <w:start w:val="4"/>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ADB1904"/>
    <w:multiLevelType w:val="hybridMultilevel"/>
    <w:tmpl w:val="D36A0762"/>
    <w:lvl w:ilvl="0" w:tplc="572EE0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54B1028"/>
    <w:multiLevelType w:val="multilevel"/>
    <w:tmpl w:val="1EC841AA"/>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A9135F"/>
    <w:multiLevelType w:val="hybridMultilevel"/>
    <w:tmpl w:val="BCE07030"/>
    <w:lvl w:ilvl="0" w:tplc="DD686028">
      <w:start w:val="1"/>
      <w:numFmt w:val="decimal"/>
      <w:lvlText w:val="6.%1."/>
      <w:lvlJc w:val="left"/>
      <w:pPr>
        <w:ind w:left="708" w:hanging="360"/>
      </w:pPr>
      <w:rPr>
        <w:rFonts w:hint="default"/>
      </w:rPr>
    </w:lvl>
    <w:lvl w:ilvl="1" w:tplc="572EE090">
      <w:start w:val="1"/>
      <w:numFmt w:val="bullet"/>
      <w:lvlText w:val="-"/>
      <w:lvlJc w:val="left"/>
      <w:pPr>
        <w:ind w:left="1788" w:hanging="360"/>
      </w:pPr>
      <w:rPr>
        <w:rFonts w:ascii="Times New Roman" w:eastAsia="Times New Roman" w:hAnsi="Times New Roman" w:cs="Times New Roman" w:hint="default"/>
      </w:r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19" w15:restartNumberingAfterBreak="0">
    <w:nsid w:val="4AC534D0"/>
    <w:multiLevelType w:val="multilevel"/>
    <w:tmpl w:val="135E3EDC"/>
    <w:lvl w:ilvl="0">
      <w:start w:val="3"/>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C784D4E"/>
    <w:multiLevelType w:val="multilevel"/>
    <w:tmpl w:val="BF3ABA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2F72539"/>
    <w:multiLevelType w:val="multilevel"/>
    <w:tmpl w:val="67E4FC7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44513C6"/>
    <w:multiLevelType w:val="hybridMultilevel"/>
    <w:tmpl w:val="F704E96C"/>
    <w:lvl w:ilvl="0" w:tplc="19D2030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47015B1"/>
    <w:multiLevelType w:val="multilevel"/>
    <w:tmpl w:val="DCA441D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6194766"/>
    <w:multiLevelType w:val="hybridMultilevel"/>
    <w:tmpl w:val="3CD40DA2"/>
    <w:lvl w:ilvl="0" w:tplc="0EFAE83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ACE4E1C"/>
    <w:multiLevelType w:val="multilevel"/>
    <w:tmpl w:val="A20AE4AE"/>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DEC797E"/>
    <w:multiLevelType w:val="hybridMultilevel"/>
    <w:tmpl w:val="9E76A0D6"/>
    <w:lvl w:ilvl="0" w:tplc="36F0265A">
      <w:start w:val="1"/>
      <w:numFmt w:val="upperRoman"/>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E313CB9"/>
    <w:multiLevelType w:val="multilevel"/>
    <w:tmpl w:val="A62A1358"/>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0B4719"/>
    <w:multiLevelType w:val="hybridMultilevel"/>
    <w:tmpl w:val="8AA2FE6A"/>
    <w:lvl w:ilvl="0" w:tplc="DCF089B8">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63C416A7"/>
    <w:multiLevelType w:val="multilevel"/>
    <w:tmpl w:val="E12C0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292E46"/>
    <w:multiLevelType w:val="multilevel"/>
    <w:tmpl w:val="4C7CC5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33151E"/>
    <w:multiLevelType w:val="hybridMultilevel"/>
    <w:tmpl w:val="686681C2"/>
    <w:lvl w:ilvl="0" w:tplc="DD686028">
      <w:start w:val="1"/>
      <w:numFmt w:val="decimal"/>
      <w:lvlText w:val="6.%1."/>
      <w:lvlJc w:val="left"/>
      <w:pPr>
        <w:ind w:left="708" w:hanging="360"/>
      </w:pPr>
      <w:rPr>
        <w:rFonts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33" w15:restartNumberingAfterBreak="0">
    <w:nsid w:val="66EE1506"/>
    <w:multiLevelType w:val="hybridMultilevel"/>
    <w:tmpl w:val="9284767C"/>
    <w:lvl w:ilvl="0" w:tplc="36F0265A">
      <w:start w:val="1"/>
      <w:numFmt w:val="upperRoman"/>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CC33301"/>
    <w:multiLevelType w:val="hybridMultilevel"/>
    <w:tmpl w:val="A5B486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FE451D"/>
    <w:multiLevelType w:val="hybridMultilevel"/>
    <w:tmpl w:val="630051EC"/>
    <w:lvl w:ilvl="0" w:tplc="572EE090">
      <w:start w:val="1"/>
      <w:numFmt w:val="bullet"/>
      <w:lvlText w:val="-"/>
      <w:lvlJc w:val="left"/>
      <w:pPr>
        <w:ind w:left="708" w:hanging="360"/>
      </w:pPr>
      <w:rPr>
        <w:rFonts w:ascii="Times New Roman" w:eastAsia="Times New Roman" w:hAnsi="Times New Roman" w:cs="Times New Roman"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36" w15:restartNumberingAfterBreak="0">
    <w:nsid w:val="71FE7626"/>
    <w:multiLevelType w:val="multilevel"/>
    <w:tmpl w:val="B798B8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594099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482C8F"/>
    <w:multiLevelType w:val="multilevel"/>
    <w:tmpl w:val="5142AD0A"/>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D8058FA"/>
    <w:multiLevelType w:val="multilevel"/>
    <w:tmpl w:val="5FD85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EFE27DE"/>
    <w:multiLevelType w:val="hybridMultilevel"/>
    <w:tmpl w:val="565C86B2"/>
    <w:lvl w:ilvl="0" w:tplc="572EE090">
      <w:start w:val="1"/>
      <w:numFmt w:val="bullet"/>
      <w:lvlText w:val="-"/>
      <w:lvlJc w:val="left"/>
      <w:pPr>
        <w:ind w:left="783" w:hanging="360"/>
      </w:pPr>
      <w:rPr>
        <w:rFonts w:ascii="Times New Roman" w:eastAsia="Times New Roman" w:hAnsi="Times New Roman" w:cs="Times New Roman"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num w:numId="1" w16cid:durableId="2047870202">
    <w:abstractNumId w:val="40"/>
  </w:num>
  <w:num w:numId="2" w16cid:durableId="747507081">
    <w:abstractNumId w:val="30"/>
  </w:num>
  <w:num w:numId="3" w16cid:durableId="550502856">
    <w:abstractNumId w:val="11"/>
  </w:num>
  <w:num w:numId="4" w16cid:durableId="733237617">
    <w:abstractNumId w:val="29"/>
  </w:num>
  <w:num w:numId="5" w16cid:durableId="1759254160">
    <w:abstractNumId w:val="39"/>
  </w:num>
  <w:num w:numId="6" w16cid:durableId="1870293542">
    <w:abstractNumId w:val="36"/>
  </w:num>
  <w:num w:numId="7" w16cid:durableId="1878616501">
    <w:abstractNumId w:val="19"/>
  </w:num>
  <w:num w:numId="8" w16cid:durableId="975984681">
    <w:abstractNumId w:val="16"/>
  </w:num>
  <w:num w:numId="9" w16cid:durableId="1104957211">
    <w:abstractNumId w:val="9"/>
  </w:num>
  <w:num w:numId="10" w16cid:durableId="807282625">
    <w:abstractNumId w:val="23"/>
  </w:num>
  <w:num w:numId="11" w16cid:durableId="1534542063">
    <w:abstractNumId w:val="25"/>
  </w:num>
  <w:num w:numId="12" w16cid:durableId="858200987">
    <w:abstractNumId w:val="26"/>
  </w:num>
  <w:num w:numId="13" w16cid:durableId="2143227794">
    <w:abstractNumId w:val="20"/>
  </w:num>
  <w:num w:numId="14" w16cid:durableId="1449086013">
    <w:abstractNumId w:val="31"/>
  </w:num>
  <w:num w:numId="15" w16cid:durableId="542061427">
    <w:abstractNumId w:val="21"/>
  </w:num>
  <w:num w:numId="16" w16cid:durableId="1012033100">
    <w:abstractNumId w:val="32"/>
  </w:num>
  <w:num w:numId="17" w16cid:durableId="1317688498">
    <w:abstractNumId w:val="28"/>
  </w:num>
  <w:num w:numId="18" w16cid:durableId="1052003491">
    <w:abstractNumId w:val="5"/>
  </w:num>
  <w:num w:numId="19" w16cid:durableId="1059666881">
    <w:abstractNumId w:val="18"/>
  </w:num>
  <w:num w:numId="20" w16cid:durableId="1763839848">
    <w:abstractNumId w:val="34"/>
  </w:num>
  <w:num w:numId="21" w16cid:durableId="613442502">
    <w:abstractNumId w:val="0"/>
  </w:num>
  <w:num w:numId="22" w16cid:durableId="1378624005">
    <w:abstractNumId w:val="3"/>
  </w:num>
  <w:num w:numId="23" w16cid:durableId="1312098543">
    <w:abstractNumId w:val="7"/>
  </w:num>
  <w:num w:numId="24" w16cid:durableId="260576946">
    <w:abstractNumId w:val="8"/>
  </w:num>
  <w:num w:numId="25" w16cid:durableId="910895110">
    <w:abstractNumId w:val="35"/>
  </w:num>
  <w:num w:numId="26" w16cid:durableId="1632664585">
    <w:abstractNumId w:val="14"/>
  </w:num>
  <w:num w:numId="27" w16cid:durableId="1341078996">
    <w:abstractNumId w:val="6"/>
  </w:num>
  <w:num w:numId="28" w16cid:durableId="544871302">
    <w:abstractNumId w:val="17"/>
  </w:num>
  <w:num w:numId="29" w16cid:durableId="361250570">
    <w:abstractNumId w:val="38"/>
  </w:num>
  <w:num w:numId="30" w16cid:durableId="2032872295">
    <w:abstractNumId w:val="12"/>
  </w:num>
  <w:num w:numId="31" w16cid:durableId="2100978089">
    <w:abstractNumId w:val="13"/>
  </w:num>
  <w:num w:numId="32" w16cid:durableId="1611817916">
    <w:abstractNumId w:val="1"/>
  </w:num>
  <w:num w:numId="33" w16cid:durableId="1600941608">
    <w:abstractNumId w:val="2"/>
  </w:num>
  <w:num w:numId="34" w16cid:durableId="1815482984">
    <w:abstractNumId w:val="27"/>
  </w:num>
  <w:num w:numId="35" w16cid:durableId="1861507663">
    <w:abstractNumId w:val="4"/>
  </w:num>
  <w:num w:numId="36" w16cid:durableId="1187787602">
    <w:abstractNumId w:val="33"/>
  </w:num>
  <w:num w:numId="37" w16cid:durableId="445270476">
    <w:abstractNumId w:val="24"/>
  </w:num>
  <w:num w:numId="38" w16cid:durableId="1008754044">
    <w:abstractNumId w:val="22"/>
  </w:num>
  <w:num w:numId="39" w16cid:durableId="1686441060">
    <w:abstractNumId w:val="37"/>
  </w:num>
  <w:num w:numId="40" w16cid:durableId="1335257822">
    <w:abstractNumId w:val="15"/>
  </w:num>
  <w:num w:numId="41" w16cid:durableId="1203903725">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A6"/>
    <w:rsid w:val="0000272E"/>
    <w:rsid w:val="00002C5B"/>
    <w:rsid w:val="0000320A"/>
    <w:rsid w:val="000032C7"/>
    <w:rsid w:val="00003A53"/>
    <w:rsid w:val="00004BAC"/>
    <w:rsid w:val="000058F8"/>
    <w:rsid w:val="0000702C"/>
    <w:rsid w:val="00007740"/>
    <w:rsid w:val="00011C68"/>
    <w:rsid w:val="00014489"/>
    <w:rsid w:val="000156A7"/>
    <w:rsid w:val="000165C6"/>
    <w:rsid w:val="00020307"/>
    <w:rsid w:val="000206B4"/>
    <w:rsid w:val="00021331"/>
    <w:rsid w:val="00022448"/>
    <w:rsid w:val="00023165"/>
    <w:rsid w:val="00023864"/>
    <w:rsid w:val="00023BDB"/>
    <w:rsid w:val="00024164"/>
    <w:rsid w:val="00024DBF"/>
    <w:rsid w:val="00025A4E"/>
    <w:rsid w:val="00025C10"/>
    <w:rsid w:val="00030817"/>
    <w:rsid w:val="00030A9C"/>
    <w:rsid w:val="00031859"/>
    <w:rsid w:val="000352B1"/>
    <w:rsid w:val="000370C9"/>
    <w:rsid w:val="000408D1"/>
    <w:rsid w:val="00040FAD"/>
    <w:rsid w:val="0004100D"/>
    <w:rsid w:val="00041498"/>
    <w:rsid w:val="000415E6"/>
    <w:rsid w:val="00042827"/>
    <w:rsid w:val="000453E1"/>
    <w:rsid w:val="00045690"/>
    <w:rsid w:val="00045AD4"/>
    <w:rsid w:val="00051AC0"/>
    <w:rsid w:val="0005286A"/>
    <w:rsid w:val="00053662"/>
    <w:rsid w:val="0005380E"/>
    <w:rsid w:val="00053DE7"/>
    <w:rsid w:val="00054985"/>
    <w:rsid w:val="00055298"/>
    <w:rsid w:val="00055684"/>
    <w:rsid w:val="0005631E"/>
    <w:rsid w:val="00056D4B"/>
    <w:rsid w:val="0005780B"/>
    <w:rsid w:val="00057D55"/>
    <w:rsid w:val="00061FE9"/>
    <w:rsid w:val="00062A94"/>
    <w:rsid w:val="00063D8E"/>
    <w:rsid w:val="00063EF6"/>
    <w:rsid w:val="00064CCE"/>
    <w:rsid w:val="00065BD5"/>
    <w:rsid w:val="0006678A"/>
    <w:rsid w:val="00066E82"/>
    <w:rsid w:val="00067436"/>
    <w:rsid w:val="00067448"/>
    <w:rsid w:val="000710C5"/>
    <w:rsid w:val="000711E8"/>
    <w:rsid w:val="00071B65"/>
    <w:rsid w:val="00073411"/>
    <w:rsid w:val="000742C2"/>
    <w:rsid w:val="000747EF"/>
    <w:rsid w:val="00076436"/>
    <w:rsid w:val="00076C4E"/>
    <w:rsid w:val="0007762F"/>
    <w:rsid w:val="00080678"/>
    <w:rsid w:val="0008143C"/>
    <w:rsid w:val="000818D8"/>
    <w:rsid w:val="00081EF7"/>
    <w:rsid w:val="00083135"/>
    <w:rsid w:val="000839D2"/>
    <w:rsid w:val="000869F3"/>
    <w:rsid w:val="00091D94"/>
    <w:rsid w:val="00093348"/>
    <w:rsid w:val="00093681"/>
    <w:rsid w:val="00093E4D"/>
    <w:rsid w:val="00094406"/>
    <w:rsid w:val="000954D0"/>
    <w:rsid w:val="0009553D"/>
    <w:rsid w:val="00095CE1"/>
    <w:rsid w:val="000963C9"/>
    <w:rsid w:val="00096B06"/>
    <w:rsid w:val="000A01F8"/>
    <w:rsid w:val="000A1C4C"/>
    <w:rsid w:val="000A1EE9"/>
    <w:rsid w:val="000A3965"/>
    <w:rsid w:val="000A5DF3"/>
    <w:rsid w:val="000A6AAF"/>
    <w:rsid w:val="000A6DDB"/>
    <w:rsid w:val="000B0024"/>
    <w:rsid w:val="000B0B18"/>
    <w:rsid w:val="000B0C20"/>
    <w:rsid w:val="000B0C4D"/>
    <w:rsid w:val="000B1FAB"/>
    <w:rsid w:val="000B2148"/>
    <w:rsid w:val="000B380F"/>
    <w:rsid w:val="000B55E8"/>
    <w:rsid w:val="000B5E6A"/>
    <w:rsid w:val="000B6CBF"/>
    <w:rsid w:val="000C205D"/>
    <w:rsid w:val="000C2985"/>
    <w:rsid w:val="000C50EA"/>
    <w:rsid w:val="000C5170"/>
    <w:rsid w:val="000C587C"/>
    <w:rsid w:val="000D03B2"/>
    <w:rsid w:val="000D4B93"/>
    <w:rsid w:val="000D5F88"/>
    <w:rsid w:val="000D613E"/>
    <w:rsid w:val="000D62D6"/>
    <w:rsid w:val="000D6653"/>
    <w:rsid w:val="000D75CF"/>
    <w:rsid w:val="000D7ABC"/>
    <w:rsid w:val="000E099A"/>
    <w:rsid w:val="000E1352"/>
    <w:rsid w:val="000E1876"/>
    <w:rsid w:val="000E43B0"/>
    <w:rsid w:val="000E4423"/>
    <w:rsid w:val="000E4563"/>
    <w:rsid w:val="000E551A"/>
    <w:rsid w:val="000E5C60"/>
    <w:rsid w:val="000E5D94"/>
    <w:rsid w:val="000E690F"/>
    <w:rsid w:val="000E76BE"/>
    <w:rsid w:val="000F0814"/>
    <w:rsid w:val="000F1D98"/>
    <w:rsid w:val="000F1E05"/>
    <w:rsid w:val="000F2283"/>
    <w:rsid w:val="000F2F89"/>
    <w:rsid w:val="000F4AC5"/>
    <w:rsid w:val="000F4CAC"/>
    <w:rsid w:val="000F5EF8"/>
    <w:rsid w:val="000F63FE"/>
    <w:rsid w:val="00100FCF"/>
    <w:rsid w:val="0010131F"/>
    <w:rsid w:val="00102610"/>
    <w:rsid w:val="001027AB"/>
    <w:rsid w:val="00102842"/>
    <w:rsid w:val="001033F0"/>
    <w:rsid w:val="0010371E"/>
    <w:rsid w:val="001045B7"/>
    <w:rsid w:val="001061F5"/>
    <w:rsid w:val="00106A32"/>
    <w:rsid w:val="0011172A"/>
    <w:rsid w:val="001117C6"/>
    <w:rsid w:val="00112732"/>
    <w:rsid w:val="00113002"/>
    <w:rsid w:val="0011473C"/>
    <w:rsid w:val="00114DB6"/>
    <w:rsid w:val="00115476"/>
    <w:rsid w:val="00117EB9"/>
    <w:rsid w:val="00120386"/>
    <w:rsid w:val="00124536"/>
    <w:rsid w:val="00124DF6"/>
    <w:rsid w:val="00125128"/>
    <w:rsid w:val="001268FB"/>
    <w:rsid w:val="00127035"/>
    <w:rsid w:val="001275B6"/>
    <w:rsid w:val="00127C08"/>
    <w:rsid w:val="00131F2C"/>
    <w:rsid w:val="00132F5B"/>
    <w:rsid w:val="00133C0E"/>
    <w:rsid w:val="00133CB6"/>
    <w:rsid w:val="001354BB"/>
    <w:rsid w:val="0013560E"/>
    <w:rsid w:val="00136F96"/>
    <w:rsid w:val="001373E0"/>
    <w:rsid w:val="0013796C"/>
    <w:rsid w:val="0014136D"/>
    <w:rsid w:val="00141B80"/>
    <w:rsid w:val="0014426D"/>
    <w:rsid w:val="001479A2"/>
    <w:rsid w:val="001502F4"/>
    <w:rsid w:val="00150841"/>
    <w:rsid w:val="001523A3"/>
    <w:rsid w:val="00153297"/>
    <w:rsid w:val="00154E2B"/>
    <w:rsid w:val="001558EC"/>
    <w:rsid w:val="00155D9C"/>
    <w:rsid w:val="00157D92"/>
    <w:rsid w:val="00160B8B"/>
    <w:rsid w:val="00160C11"/>
    <w:rsid w:val="00161620"/>
    <w:rsid w:val="00161717"/>
    <w:rsid w:val="00161B12"/>
    <w:rsid w:val="00163016"/>
    <w:rsid w:val="00164D77"/>
    <w:rsid w:val="0016648B"/>
    <w:rsid w:val="00166C5C"/>
    <w:rsid w:val="00166EEA"/>
    <w:rsid w:val="001708BF"/>
    <w:rsid w:val="00170E59"/>
    <w:rsid w:val="00170FAB"/>
    <w:rsid w:val="00173814"/>
    <w:rsid w:val="00173E86"/>
    <w:rsid w:val="00175A5B"/>
    <w:rsid w:val="001760AD"/>
    <w:rsid w:val="00176F70"/>
    <w:rsid w:val="00177187"/>
    <w:rsid w:val="001771E1"/>
    <w:rsid w:val="0017756D"/>
    <w:rsid w:val="001777F2"/>
    <w:rsid w:val="00177D45"/>
    <w:rsid w:val="00177ECA"/>
    <w:rsid w:val="00180DE9"/>
    <w:rsid w:val="0018116D"/>
    <w:rsid w:val="001829DD"/>
    <w:rsid w:val="001839BF"/>
    <w:rsid w:val="0018491D"/>
    <w:rsid w:val="0018622C"/>
    <w:rsid w:val="0018623F"/>
    <w:rsid w:val="00186A70"/>
    <w:rsid w:val="001875B8"/>
    <w:rsid w:val="00190DBA"/>
    <w:rsid w:val="00192042"/>
    <w:rsid w:val="001920C5"/>
    <w:rsid w:val="00192EAC"/>
    <w:rsid w:val="0019464D"/>
    <w:rsid w:val="001955DC"/>
    <w:rsid w:val="001962DA"/>
    <w:rsid w:val="001968B9"/>
    <w:rsid w:val="00196970"/>
    <w:rsid w:val="00197639"/>
    <w:rsid w:val="001A073D"/>
    <w:rsid w:val="001A3191"/>
    <w:rsid w:val="001A4F16"/>
    <w:rsid w:val="001A5944"/>
    <w:rsid w:val="001A7CE6"/>
    <w:rsid w:val="001B0531"/>
    <w:rsid w:val="001B11AF"/>
    <w:rsid w:val="001B1459"/>
    <w:rsid w:val="001B211E"/>
    <w:rsid w:val="001B23E7"/>
    <w:rsid w:val="001B3790"/>
    <w:rsid w:val="001B46B4"/>
    <w:rsid w:val="001B5F32"/>
    <w:rsid w:val="001B690F"/>
    <w:rsid w:val="001C018D"/>
    <w:rsid w:val="001C039A"/>
    <w:rsid w:val="001C0A08"/>
    <w:rsid w:val="001C0E87"/>
    <w:rsid w:val="001C1012"/>
    <w:rsid w:val="001C1E32"/>
    <w:rsid w:val="001C236A"/>
    <w:rsid w:val="001C383F"/>
    <w:rsid w:val="001C3BD0"/>
    <w:rsid w:val="001C3C86"/>
    <w:rsid w:val="001C3CA3"/>
    <w:rsid w:val="001C5FA7"/>
    <w:rsid w:val="001C6B3B"/>
    <w:rsid w:val="001D1582"/>
    <w:rsid w:val="001D2A60"/>
    <w:rsid w:val="001D3D53"/>
    <w:rsid w:val="001D4A77"/>
    <w:rsid w:val="001D62A7"/>
    <w:rsid w:val="001D66C1"/>
    <w:rsid w:val="001E0E12"/>
    <w:rsid w:val="001E1BCD"/>
    <w:rsid w:val="001E1CFE"/>
    <w:rsid w:val="001E25D7"/>
    <w:rsid w:val="001E270A"/>
    <w:rsid w:val="001E2C95"/>
    <w:rsid w:val="001E5362"/>
    <w:rsid w:val="001E54FD"/>
    <w:rsid w:val="001E55B0"/>
    <w:rsid w:val="001E575E"/>
    <w:rsid w:val="001E6C74"/>
    <w:rsid w:val="001E6E1C"/>
    <w:rsid w:val="001E71A9"/>
    <w:rsid w:val="001E7FE1"/>
    <w:rsid w:val="001F0BCD"/>
    <w:rsid w:val="001F0FDF"/>
    <w:rsid w:val="001F14DC"/>
    <w:rsid w:val="001F1B63"/>
    <w:rsid w:val="001F3E47"/>
    <w:rsid w:val="001F4115"/>
    <w:rsid w:val="001F4168"/>
    <w:rsid w:val="001F59E9"/>
    <w:rsid w:val="001F5A4B"/>
    <w:rsid w:val="001F5CFB"/>
    <w:rsid w:val="0020007F"/>
    <w:rsid w:val="002001A7"/>
    <w:rsid w:val="00200A21"/>
    <w:rsid w:val="00203659"/>
    <w:rsid w:val="002048EB"/>
    <w:rsid w:val="00204FAC"/>
    <w:rsid w:val="00204FD6"/>
    <w:rsid w:val="00205E5B"/>
    <w:rsid w:val="00206428"/>
    <w:rsid w:val="002070D5"/>
    <w:rsid w:val="00207DFE"/>
    <w:rsid w:val="00212183"/>
    <w:rsid w:val="00213B4E"/>
    <w:rsid w:val="00213DF0"/>
    <w:rsid w:val="002151EA"/>
    <w:rsid w:val="00215D09"/>
    <w:rsid w:val="002175E3"/>
    <w:rsid w:val="00220190"/>
    <w:rsid w:val="0022040A"/>
    <w:rsid w:val="002211D8"/>
    <w:rsid w:val="00221644"/>
    <w:rsid w:val="00222523"/>
    <w:rsid w:val="00222F41"/>
    <w:rsid w:val="002238AC"/>
    <w:rsid w:val="002238C0"/>
    <w:rsid w:val="002241D2"/>
    <w:rsid w:val="00226A53"/>
    <w:rsid w:val="00227B9B"/>
    <w:rsid w:val="0023271F"/>
    <w:rsid w:val="0023300B"/>
    <w:rsid w:val="00233761"/>
    <w:rsid w:val="002356B6"/>
    <w:rsid w:val="00235A19"/>
    <w:rsid w:val="00236370"/>
    <w:rsid w:val="00236AC2"/>
    <w:rsid w:val="00237958"/>
    <w:rsid w:val="002414F7"/>
    <w:rsid w:val="0024335B"/>
    <w:rsid w:val="00243E80"/>
    <w:rsid w:val="0024499A"/>
    <w:rsid w:val="00244BEF"/>
    <w:rsid w:val="002459EC"/>
    <w:rsid w:val="00245C28"/>
    <w:rsid w:val="002468A8"/>
    <w:rsid w:val="002468B3"/>
    <w:rsid w:val="00250AF7"/>
    <w:rsid w:val="002514F6"/>
    <w:rsid w:val="00251A2B"/>
    <w:rsid w:val="00251B04"/>
    <w:rsid w:val="00253BE5"/>
    <w:rsid w:val="002568F5"/>
    <w:rsid w:val="00257743"/>
    <w:rsid w:val="00257997"/>
    <w:rsid w:val="00257B27"/>
    <w:rsid w:val="00261FC5"/>
    <w:rsid w:val="00262360"/>
    <w:rsid w:val="0026374B"/>
    <w:rsid w:val="00264EDB"/>
    <w:rsid w:val="002669F0"/>
    <w:rsid w:val="002731F1"/>
    <w:rsid w:val="00273E43"/>
    <w:rsid w:val="00273EEE"/>
    <w:rsid w:val="00274FD8"/>
    <w:rsid w:val="002751D4"/>
    <w:rsid w:val="002759B0"/>
    <w:rsid w:val="00276399"/>
    <w:rsid w:val="00276914"/>
    <w:rsid w:val="002774B0"/>
    <w:rsid w:val="0028137D"/>
    <w:rsid w:val="00281944"/>
    <w:rsid w:val="002820D8"/>
    <w:rsid w:val="0028271F"/>
    <w:rsid w:val="00282954"/>
    <w:rsid w:val="00283007"/>
    <w:rsid w:val="002831DD"/>
    <w:rsid w:val="00283941"/>
    <w:rsid w:val="00285863"/>
    <w:rsid w:val="00286023"/>
    <w:rsid w:val="00286D35"/>
    <w:rsid w:val="00286F3A"/>
    <w:rsid w:val="00286FAB"/>
    <w:rsid w:val="00287AFD"/>
    <w:rsid w:val="00293EEB"/>
    <w:rsid w:val="00295170"/>
    <w:rsid w:val="0029718C"/>
    <w:rsid w:val="002A0318"/>
    <w:rsid w:val="002A18BD"/>
    <w:rsid w:val="002A21E9"/>
    <w:rsid w:val="002A2EB3"/>
    <w:rsid w:val="002A365A"/>
    <w:rsid w:val="002A651E"/>
    <w:rsid w:val="002A70CA"/>
    <w:rsid w:val="002A7465"/>
    <w:rsid w:val="002B021B"/>
    <w:rsid w:val="002B356C"/>
    <w:rsid w:val="002B45D9"/>
    <w:rsid w:val="002B5B14"/>
    <w:rsid w:val="002B5F4C"/>
    <w:rsid w:val="002B6DFF"/>
    <w:rsid w:val="002C0BBB"/>
    <w:rsid w:val="002C1204"/>
    <w:rsid w:val="002C1736"/>
    <w:rsid w:val="002C5133"/>
    <w:rsid w:val="002C68B5"/>
    <w:rsid w:val="002C7320"/>
    <w:rsid w:val="002D051E"/>
    <w:rsid w:val="002D08E8"/>
    <w:rsid w:val="002D18BF"/>
    <w:rsid w:val="002D436D"/>
    <w:rsid w:val="002D508C"/>
    <w:rsid w:val="002D56FB"/>
    <w:rsid w:val="002D5B6F"/>
    <w:rsid w:val="002D6701"/>
    <w:rsid w:val="002E1EB9"/>
    <w:rsid w:val="002E2288"/>
    <w:rsid w:val="002E2797"/>
    <w:rsid w:val="002E3BDB"/>
    <w:rsid w:val="002E4384"/>
    <w:rsid w:val="002E48F8"/>
    <w:rsid w:val="002E4A27"/>
    <w:rsid w:val="002E500B"/>
    <w:rsid w:val="002E7ADB"/>
    <w:rsid w:val="002F03C4"/>
    <w:rsid w:val="002F1235"/>
    <w:rsid w:val="002F133E"/>
    <w:rsid w:val="002F13F2"/>
    <w:rsid w:val="002F3DD4"/>
    <w:rsid w:val="002F4D0E"/>
    <w:rsid w:val="002F5489"/>
    <w:rsid w:val="002F6181"/>
    <w:rsid w:val="00301338"/>
    <w:rsid w:val="00302482"/>
    <w:rsid w:val="00305475"/>
    <w:rsid w:val="003064E8"/>
    <w:rsid w:val="00313833"/>
    <w:rsid w:val="00314639"/>
    <w:rsid w:val="00315445"/>
    <w:rsid w:val="00316375"/>
    <w:rsid w:val="00316964"/>
    <w:rsid w:val="00317797"/>
    <w:rsid w:val="00321CD2"/>
    <w:rsid w:val="00322FCC"/>
    <w:rsid w:val="0032448F"/>
    <w:rsid w:val="00324E04"/>
    <w:rsid w:val="00326445"/>
    <w:rsid w:val="0032706C"/>
    <w:rsid w:val="00327967"/>
    <w:rsid w:val="00331565"/>
    <w:rsid w:val="00331E85"/>
    <w:rsid w:val="0033248C"/>
    <w:rsid w:val="00332A8B"/>
    <w:rsid w:val="0033450D"/>
    <w:rsid w:val="00335C54"/>
    <w:rsid w:val="0033638A"/>
    <w:rsid w:val="00336A93"/>
    <w:rsid w:val="00336DF8"/>
    <w:rsid w:val="00337FE7"/>
    <w:rsid w:val="00342418"/>
    <w:rsid w:val="003440E4"/>
    <w:rsid w:val="003454A5"/>
    <w:rsid w:val="00346440"/>
    <w:rsid w:val="003474F4"/>
    <w:rsid w:val="0035000E"/>
    <w:rsid w:val="00350513"/>
    <w:rsid w:val="00350D59"/>
    <w:rsid w:val="003512FE"/>
    <w:rsid w:val="0035289C"/>
    <w:rsid w:val="003530A4"/>
    <w:rsid w:val="00353E43"/>
    <w:rsid w:val="00355B1E"/>
    <w:rsid w:val="003569EC"/>
    <w:rsid w:val="00360118"/>
    <w:rsid w:val="00360C9A"/>
    <w:rsid w:val="00360D73"/>
    <w:rsid w:val="00360E85"/>
    <w:rsid w:val="00361BC4"/>
    <w:rsid w:val="00362840"/>
    <w:rsid w:val="003636FC"/>
    <w:rsid w:val="0036491B"/>
    <w:rsid w:val="00365C9B"/>
    <w:rsid w:val="00366B2D"/>
    <w:rsid w:val="00367451"/>
    <w:rsid w:val="003719B5"/>
    <w:rsid w:val="00371EC1"/>
    <w:rsid w:val="00373CF1"/>
    <w:rsid w:val="00374DBB"/>
    <w:rsid w:val="00376BBA"/>
    <w:rsid w:val="00380209"/>
    <w:rsid w:val="00381327"/>
    <w:rsid w:val="00381656"/>
    <w:rsid w:val="00381EE2"/>
    <w:rsid w:val="003823CC"/>
    <w:rsid w:val="00382C64"/>
    <w:rsid w:val="00382E03"/>
    <w:rsid w:val="003846E0"/>
    <w:rsid w:val="00385741"/>
    <w:rsid w:val="00387C72"/>
    <w:rsid w:val="00391164"/>
    <w:rsid w:val="00391A0B"/>
    <w:rsid w:val="00391BE0"/>
    <w:rsid w:val="00392637"/>
    <w:rsid w:val="003927A7"/>
    <w:rsid w:val="00395081"/>
    <w:rsid w:val="00396324"/>
    <w:rsid w:val="0039767E"/>
    <w:rsid w:val="00397E16"/>
    <w:rsid w:val="003A0A53"/>
    <w:rsid w:val="003A1053"/>
    <w:rsid w:val="003A2408"/>
    <w:rsid w:val="003A28FA"/>
    <w:rsid w:val="003A2A36"/>
    <w:rsid w:val="003A3ED0"/>
    <w:rsid w:val="003A3F1A"/>
    <w:rsid w:val="003A5FE3"/>
    <w:rsid w:val="003A7342"/>
    <w:rsid w:val="003A73D4"/>
    <w:rsid w:val="003A79B9"/>
    <w:rsid w:val="003A7DD3"/>
    <w:rsid w:val="003B018F"/>
    <w:rsid w:val="003B083F"/>
    <w:rsid w:val="003B08D3"/>
    <w:rsid w:val="003B08FF"/>
    <w:rsid w:val="003B0957"/>
    <w:rsid w:val="003B1E8F"/>
    <w:rsid w:val="003B215D"/>
    <w:rsid w:val="003B21CF"/>
    <w:rsid w:val="003B2CD6"/>
    <w:rsid w:val="003B3111"/>
    <w:rsid w:val="003B3450"/>
    <w:rsid w:val="003B3892"/>
    <w:rsid w:val="003B4C16"/>
    <w:rsid w:val="003B53F2"/>
    <w:rsid w:val="003B5DEF"/>
    <w:rsid w:val="003B5ED6"/>
    <w:rsid w:val="003B5F9E"/>
    <w:rsid w:val="003B6533"/>
    <w:rsid w:val="003B7D41"/>
    <w:rsid w:val="003C084D"/>
    <w:rsid w:val="003C0F91"/>
    <w:rsid w:val="003C2412"/>
    <w:rsid w:val="003C293D"/>
    <w:rsid w:val="003C38EF"/>
    <w:rsid w:val="003C3B12"/>
    <w:rsid w:val="003C5449"/>
    <w:rsid w:val="003C5C36"/>
    <w:rsid w:val="003C730D"/>
    <w:rsid w:val="003D1A4D"/>
    <w:rsid w:val="003D1EAD"/>
    <w:rsid w:val="003D3473"/>
    <w:rsid w:val="003D3ACB"/>
    <w:rsid w:val="003D3D54"/>
    <w:rsid w:val="003D5014"/>
    <w:rsid w:val="003D5930"/>
    <w:rsid w:val="003D5F22"/>
    <w:rsid w:val="003D6D44"/>
    <w:rsid w:val="003E04B2"/>
    <w:rsid w:val="003E1435"/>
    <w:rsid w:val="003E24F0"/>
    <w:rsid w:val="003E2734"/>
    <w:rsid w:val="003E2E8B"/>
    <w:rsid w:val="003E47CC"/>
    <w:rsid w:val="003E553B"/>
    <w:rsid w:val="003E5DC8"/>
    <w:rsid w:val="003E5E3F"/>
    <w:rsid w:val="003E6971"/>
    <w:rsid w:val="003F0DE6"/>
    <w:rsid w:val="003F2B02"/>
    <w:rsid w:val="003F3BBD"/>
    <w:rsid w:val="00400AD4"/>
    <w:rsid w:val="00401301"/>
    <w:rsid w:val="00402826"/>
    <w:rsid w:val="00404FB5"/>
    <w:rsid w:val="00405007"/>
    <w:rsid w:val="00407D5E"/>
    <w:rsid w:val="00411FF1"/>
    <w:rsid w:val="00412A7A"/>
    <w:rsid w:val="00412DDF"/>
    <w:rsid w:val="00414574"/>
    <w:rsid w:val="00415907"/>
    <w:rsid w:val="00415ECF"/>
    <w:rsid w:val="00416A40"/>
    <w:rsid w:val="00417799"/>
    <w:rsid w:val="00417CB9"/>
    <w:rsid w:val="00417D80"/>
    <w:rsid w:val="00420CDC"/>
    <w:rsid w:val="0042292A"/>
    <w:rsid w:val="004233C9"/>
    <w:rsid w:val="0042465D"/>
    <w:rsid w:val="00424F03"/>
    <w:rsid w:val="004278E1"/>
    <w:rsid w:val="0043229B"/>
    <w:rsid w:val="00432669"/>
    <w:rsid w:val="0043266F"/>
    <w:rsid w:val="00433396"/>
    <w:rsid w:val="00434896"/>
    <w:rsid w:val="00434F27"/>
    <w:rsid w:val="00435075"/>
    <w:rsid w:val="004406D4"/>
    <w:rsid w:val="00441F34"/>
    <w:rsid w:val="00442309"/>
    <w:rsid w:val="004428AF"/>
    <w:rsid w:val="00442B83"/>
    <w:rsid w:val="00442B9D"/>
    <w:rsid w:val="004469E5"/>
    <w:rsid w:val="00446EB5"/>
    <w:rsid w:val="00447BCF"/>
    <w:rsid w:val="0045078C"/>
    <w:rsid w:val="0045171D"/>
    <w:rsid w:val="0045257A"/>
    <w:rsid w:val="00452CC4"/>
    <w:rsid w:val="004530DE"/>
    <w:rsid w:val="0045514A"/>
    <w:rsid w:val="00455CB1"/>
    <w:rsid w:val="00455FF7"/>
    <w:rsid w:val="00457254"/>
    <w:rsid w:val="0046005D"/>
    <w:rsid w:val="0046063B"/>
    <w:rsid w:val="004610A9"/>
    <w:rsid w:val="00462729"/>
    <w:rsid w:val="00462996"/>
    <w:rsid w:val="0046326F"/>
    <w:rsid w:val="0046338C"/>
    <w:rsid w:val="00463FD0"/>
    <w:rsid w:val="00465BD6"/>
    <w:rsid w:val="00472E00"/>
    <w:rsid w:val="00473E4A"/>
    <w:rsid w:val="0047430E"/>
    <w:rsid w:val="00474582"/>
    <w:rsid w:val="0047548A"/>
    <w:rsid w:val="00475675"/>
    <w:rsid w:val="00475FE7"/>
    <w:rsid w:val="004778DC"/>
    <w:rsid w:val="00477E2C"/>
    <w:rsid w:val="00480057"/>
    <w:rsid w:val="00482159"/>
    <w:rsid w:val="00482AB4"/>
    <w:rsid w:val="004855B0"/>
    <w:rsid w:val="0048562E"/>
    <w:rsid w:val="004860E9"/>
    <w:rsid w:val="004869AA"/>
    <w:rsid w:val="00487729"/>
    <w:rsid w:val="00487C16"/>
    <w:rsid w:val="00487FEE"/>
    <w:rsid w:val="00491704"/>
    <w:rsid w:val="004928BA"/>
    <w:rsid w:val="00492AC1"/>
    <w:rsid w:val="00493383"/>
    <w:rsid w:val="00493569"/>
    <w:rsid w:val="00494BC7"/>
    <w:rsid w:val="00496B76"/>
    <w:rsid w:val="004A1138"/>
    <w:rsid w:val="004A11E4"/>
    <w:rsid w:val="004A1413"/>
    <w:rsid w:val="004A14F2"/>
    <w:rsid w:val="004A1B86"/>
    <w:rsid w:val="004A1EE5"/>
    <w:rsid w:val="004A34B9"/>
    <w:rsid w:val="004A3D01"/>
    <w:rsid w:val="004A542A"/>
    <w:rsid w:val="004A6DE7"/>
    <w:rsid w:val="004B1F9A"/>
    <w:rsid w:val="004B2DC6"/>
    <w:rsid w:val="004B391F"/>
    <w:rsid w:val="004B3AF1"/>
    <w:rsid w:val="004B3B9C"/>
    <w:rsid w:val="004B43EB"/>
    <w:rsid w:val="004B4722"/>
    <w:rsid w:val="004B4D07"/>
    <w:rsid w:val="004B586E"/>
    <w:rsid w:val="004B5B34"/>
    <w:rsid w:val="004B7454"/>
    <w:rsid w:val="004B78DF"/>
    <w:rsid w:val="004B7E33"/>
    <w:rsid w:val="004C046F"/>
    <w:rsid w:val="004C0478"/>
    <w:rsid w:val="004C0D17"/>
    <w:rsid w:val="004C0FA1"/>
    <w:rsid w:val="004C125F"/>
    <w:rsid w:val="004C155B"/>
    <w:rsid w:val="004C2815"/>
    <w:rsid w:val="004C28B2"/>
    <w:rsid w:val="004C2CBE"/>
    <w:rsid w:val="004C2E8E"/>
    <w:rsid w:val="004C2F12"/>
    <w:rsid w:val="004C2F58"/>
    <w:rsid w:val="004C3B18"/>
    <w:rsid w:val="004C3F14"/>
    <w:rsid w:val="004C4571"/>
    <w:rsid w:val="004C458E"/>
    <w:rsid w:val="004C51EC"/>
    <w:rsid w:val="004C6CAF"/>
    <w:rsid w:val="004C6D8C"/>
    <w:rsid w:val="004C7A7C"/>
    <w:rsid w:val="004C7E49"/>
    <w:rsid w:val="004D008D"/>
    <w:rsid w:val="004D0650"/>
    <w:rsid w:val="004D18A6"/>
    <w:rsid w:val="004D19FF"/>
    <w:rsid w:val="004D24D1"/>
    <w:rsid w:val="004D2532"/>
    <w:rsid w:val="004D2E15"/>
    <w:rsid w:val="004D2E8F"/>
    <w:rsid w:val="004D3619"/>
    <w:rsid w:val="004D36E9"/>
    <w:rsid w:val="004D3BA2"/>
    <w:rsid w:val="004D4C68"/>
    <w:rsid w:val="004D4ED7"/>
    <w:rsid w:val="004D701D"/>
    <w:rsid w:val="004D7163"/>
    <w:rsid w:val="004D75BF"/>
    <w:rsid w:val="004D77AE"/>
    <w:rsid w:val="004E0987"/>
    <w:rsid w:val="004E0B29"/>
    <w:rsid w:val="004E0F81"/>
    <w:rsid w:val="004E15E7"/>
    <w:rsid w:val="004E23C6"/>
    <w:rsid w:val="004E34CE"/>
    <w:rsid w:val="004E40AF"/>
    <w:rsid w:val="004E4E87"/>
    <w:rsid w:val="004E696F"/>
    <w:rsid w:val="004E6C5C"/>
    <w:rsid w:val="004E7DB2"/>
    <w:rsid w:val="004F0FFB"/>
    <w:rsid w:val="004F2AE3"/>
    <w:rsid w:val="004F3CCA"/>
    <w:rsid w:val="004F433F"/>
    <w:rsid w:val="004F6FA4"/>
    <w:rsid w:val="004F78E0"/>
    <w:rsid w:val="004F7B7D"/>
    <w:rsid w:val="00501E3C"/>
    <w:rsid w:val="0050204F"/>
    <w:rsid w:val="0050356E"/>
    <w:rsid w:val="00503D19"/>
    <w:rsid w:val="00504543"/>
    <w:rsid w:val="005060C4"/>
    <w:rsid w:val="005063BA"/>
    <w:rsid w:val="005068CD"/>
    <w:rsid w:val="005070AF"/>
    <w:rsid w:val="00507268"/>
    <w:rsid w:val="00507966"/>
    <w:rsid w:val="005104CA"/>
    <w:rsid w:val="005106B1"/>
    <w:rsid w:val="00512A9B"/>
    <w:rsid w:val="0051484D"/>
    <w:rsid w:val="00514E88"/>
    <w:rsid w:val="005156E3"/>
    <w:rsid w:val="0051584C"/>
    <w:rsid w:val="005167A0"/>
    <w:rsid w:val="00516A32"/>
    <w:rsid w:val="00517BF4"/>
    <w:rsid w:val="00517C2C"/>
    <w:rsid w:val="00517CCB"/>
    <w:rsid w:val="005211B7"/>
    <w:rsid w:val="00522ECB"/>
    <w:rsid w:val="00523DDA"/>
    <w:rsid w:val="00525591"/>
    <w:rsid w:val="0052560F"/>
    <w:rsid w:val="005262B8"/>
    <w:rsid w:val="00527971"/>
    <w:rsid w:val="00530D83"/>
    <w:rsid w:val="00532192"/>
    <w:rsid w:val="0053371D"/>
    <w:rsid w:val="00534827"/>
    <w:rsid w:val="005368D0"/>
    <w:rsid w:val="00536A4B"/>
    <w:rsid w:val="0053755D"/>
    <w:rsid w:val="00540989"/>
    <w:rsid w:val="00541B49"/>
    <w:rsid w:val="00541FD5"/>
    <w:rsid w:val="00542980"/>
    <w:rsid w:val="00545970"/>
    <w:rsid w:val="00546292"/>
    <w:rsid w:val="005475F8"/>
    <w:rsid w:val="00547FE3"/>
    <w:rsid w:val="00551A10"/>
    <w:rsid w:val="00553826"/>
    <w:rsid w:val="00554C01"/>
    <w:rsid w:val="00554C60"/>
    <w:rsid w:val="00554CA0"/>
    <w:rsid w:val="00556033"/>
    <w:rsid w:val="005565D7"/>
    <w:rsid w:val="00556AB0"/>
    <w:rsid w:val="0056043E"/>
    <w:rsid w:val="0056113B"/>
    <w:rsid w:val="00563819"/>
    <w:rsid w:val="00564C12"/>
    <w:rsid w:val="005655D4"/>
    <w:rsid w:val="00566FFB"/>
    <w:rsid w:val="0057056F"/>
    <w:rsid w:val="00570ED4"/>
    <w:rsid w:val="00571267"/>
    <w:rsid w:val="005721BD"/>
    <w:rsid w:val="00573C32"/>
    <w:rsid w:val="00573D3E"/>
    <w:rsid w:val="00574626"/>
    <w:rsid w:val="0057502D"/>
    <w:rsid w:val="00575E79"/>
    <w:rsid w:val="0057654B"/>
    <w:rsid w:val="00576D56"/>
    <w:rsid w:val="005776FE"/>
    <w:rsid w:val="00580C47"/>
    <w:rsid w:val="00580D05"/>
    <w:rsid w:val="005818A5"/>
    <w:rsid w:val="00583EED"/>
    <w:rsid w:val="00585C22"/>
    <w:rsid w:val="00586071"/>
    <w:rsid w:val="00586129"/>
    <w:rsid w:val="005920AC"/>
    <w:rsid w:val="00593F31"/>
    <w:rsid w:val="00594E0F"/>
    <w:rsid w:val="0059566C"/>
    <w:rsid w:val="0059568C"/>
    <w:rsid w:val="00595B62"/>
    <w:rsid w:val="00595CE4"/>
    <w:rsid w:val="005A0031"/>
    <w:rsid w:val="005A0F28"/>
    <w:rsid w:val="005A1228"/>
    <w:rsid w:val="005A2F65"/>
    <w:rsid w:val="005A34F4"/>
    <w:rsid w:val="005A36E6"/>
    <w:rsid w:val="005A3F82"/>
    <w:rsid w:val="005A49B2"/>
    <w:rsid w:val="005A4C74"/>
    <w:rsid w:val="005A62C4"/>
    <w:rsid w:val="005A687F"/>
    <w:rsid w:val="005A6C39"/>
    <w:rsid w:val="005B03A1"/>
    <w:rsid w:val="005B0C8D"/>
    <w:rsid w:val="005B1502"/>
    <w:rsid w:val="005B23ED"/>
    <w:rsid w:val="005B3D5E"/>
    <w:rsid w:val="005B3E7C"/>
    <w:rsid w:val="005B5B82"/>
    <w:rsid w:val="005C0CAF"/>
    <w:rsid w:val="005C38AB"/>
    <w:rsid w:val="005C6B09"/>
    <w:rsid w:val="005C6D64"/>
    <w:rsid w:val="005C7CCD"/>
    <w:rsid w:val="005D02D6"/>
    <w:rsid w:val="005D101B"/>
    <w:rsid w:val="005D152F"/>
    <w:rsid w:val="005D1A0D"/>
    <w:rsid w:val="005D429D"/>
    <w:rsid w:val="005D4C95"/>
    <w:rsid w:val="005D620C"/>
    <w:rsid w:val="005D75B4"/>
    <w:rsid w:val="005E263A"/>
    <w:rsid w:val="005E2867"/>
    <w:rsid w:val="005E3AB1"/>
    <w:rsid w:val="005E4389"/>
    <w:rsid w:val="005E5761"/>
    <w:rsid w:val="005E5777"/>
    <w:rsid w:val="005E6D54"/>
    <w:rsid w:val="005F06BE"/>
    <w:rsid w:val="005F08D5"/>
    <w:rsid w:val="005F1554"/>
    <w:rsid w:val="005F4EDB"/>
    <w:rsid w:val="005F4F1C"/>
    <w:rsid w:val="005F5339"/>
    <w:rsid w:val="005F770C"/>
    <w:rsid w:val="00600C41"/>
    <w:rsid w:val="00604AD4"/>
    <w:rsid w:val="00604E56"/>
    <w:rsid w:val="00605C23"/>
    <w:rsid w:val="00605D18"/>
    <w:rsid w:val="00606074"/>
    <w:rsid w:val="006066BF"/>
    <w:rsid w:val="00606CF2"/>
    <w:rsid w:val="00607490"/>
    <w:rsid w:val="00607896"/>
    <w:rsid w:val="00610159"/>
    <w:rsid w:val="00610367"/>
    <w:rsid w:val="00611EFA"/>
    <w:rsid w:val="006130D6"/>
    <w:rsid w:val="00613426"/>
    <w:rsid w:val="006136E6"/>
    <w:rsid w:val="00613ADC"/>
    <w:rsid w:val="00613DC0"/>
    <w:rsid w:val="006168B9"/>
    <w:rsid w:val="00620E1E"/>
    <w:rsid w:val="006234B3"/>
    <w:rsid w:val="00623B1B"/>
    <w:rsid w:val="00624DCC"/>
    <w:rsid w:val="00625251"/>
    <w:rsid w:val="006266F9"/>
    <w:rsid w:val="006316EF"/>
    <w:rsid w:val="00631CEF"/>
    <w:rsid w:val="0063255E"/>
    <w:rsid w:val="0063328A"/>
    <w:rsid w:val="006339C6"/>
    <w:rsid w:val="00634655"/>
    <w:rsid w:val="006351A1"/>
    <w:rsid w:val="00635BF9"/>
    <w:rsid w:val="00637C08"/>
    <w:rsid w:val="00640D21"/>
    <w:rsid w:val="00642E93"/>
    <w:rsid w:val="00643649"/>
    <w:rsid w:val="006442AC"/>
    <w:rsid w:val="006462A0"/>
    <w:rsid w:val="0065574E"/>
    <w:rsid w:val="0066028E"/>
    <w:rsid w:val="0066069B"/>
    <w:rsid w:val="006608D3"/>
    <w:rsid w:val="00660B38"/>
    <w:rsid w:val="00661940"/>
    <w:rsid w:val="00662500"/>
    <w:rsid w:val="00662713"/>
    <w:rsid w:val="00663585"/>
    <w:rsid w:val="00664E0D"/>
    <w:rsid w:val="006661F2"/>
    <w:rsid w:val="0066680D"/>
    <w:rsid w:val="00666A89"/>
    <w:rsid w:val="0067155D"/>
    <w:rsid w:val="006724FC"/>
    <w:rsid w:val="006744C3"/>
    <w:rsid w:val="00675D1F"/>
    <w:rsid w:val="0067679E"/>
    <w:rsid w:val="00677AE9"/>
    <w:rsid w:val="00677B7C"/>
    <w:rsid w:val="00680128"/>
    <w:rsid w:val="006802C8"/>
    <w:rsid w:val="00680431"/>
    <w:rsid w:val="00680AC6"/>
    <w:rsid w:val="00681346"/>
    <w:rsid w:val="006834D0"/>
    <w:rsid w:val="00683EF7"/>
    <w:rsid w:val="00685E09"/>
    <w:rsid w:val="0069068C"/>
    <w:rsid w:val="00690EC5"/>
    <w:rsid w:val="0069190C"/>
    <w:rsid w:val="006922CD"/>
    <w:rsid w:val="006A04BB"/>
    <w:rsid w:val="006A20D0"/>
    <w:rsid w:val="006A507F"/>
    <w:rsid w:val="006A51A4"/>
    <w:rsid w:val="006A670D"/>
    <w:rsid w:val="006A6F95"/>
    <w:rsid w:val="006A72BD"/>
    <w:rsid w:val="006A7D3F"/>
    <w:rsid w:val="006A7E10"/>
    <w:rsid w:val="006B12D4"/>
    <w:rsid w:val="006B16BC"/>
    <w:rsid w:val="006B1972"/>
    <w:rsid w:val="006B2C5D"/>
    <w:rsid w:val="006B3DDD"/>
    <w:rsid w:val="006B4C13"/>
    <w:rsid w:val="006B6190"/>
    <w:rsid w:val="006C13E2"/>
    <w:rsid w:val="006C1FEC"/>
    <w:rsid w:val="006C31D1"/>
    <w:rsid w:val="006C6E43"/>
    <w:rsid w:val="006C7C6F"/>
    <w:rsid w:val="006D0054"/>
    <w:rsid w:val="006D0750"/>
    <w:rsid w:val="006D10AE"/>
    <w:rsid w:val="006D115C"/>
    <w:rsid w:val="006D174A"/>
    <w:rsid w:val="006D26D3"/>
    <w:rsid w:val="006D31D8"/>
    <w:rsid w:val="006D33A6"/>
    <w:rsid w:val="006D39F8"/>
    <w:rsid w:val="006D403D"/>
    <w:rsid w:val="006D4728"/>
    <w:rsid w:val="006D4BC7"/>
    <w:rsid w:val="006D5B43"/>
    <w:rsid w:val="006D63BC"/>
    <w:rsid w:val="006D6541"/>
    <w:rsid w:val="006D7FEB"/>
    <w:rsid w:val="006E21F1"/>
    <w:rsid w:val="006E2668"/>
    <w:rsid w:val="006E65B6"/>
    <w:rsid w:val="006E6C9F"/>
    <w:rsid w:val="006E72ED"/>
    <w:rsid w:val="006F0333"/>
    <w:rsid w:val="006F2346"/>
    <w:rsid w:val="006F2669"/>
    <w:rsid w:val="006F3D48"/>
    <w:rsid w:val="006F4206"/>
    <w:rsid w:val="006F52B2"/>
    <w:rsid w:val="006F5DF4"/>
    <w:rsid w:val="006F5EE5"/>
    <w:rsid w:val="006F65E9"/>
    <w:rsid w:val="006F7EF5"/>
    <w:rsid w:val="00702B8C"/>
    <w:rsid w:val="00703089"/>
    <w:rsid w:val="007031F3"/>
    <w:rsid w:val="00705772"/>
    <w:rsid w:val="00707A9C"/>
    <w:rsid w:val="00707BCF"/>
    <w:rsid w:val="00710AC7"/>
    <w:rsid w:val="007112B9"/>
    <w:rsid w:val="0071482B"/>
    <w:rsid w:val="00717675"/>
    <w:rsid w:val="00717E9F"/>
    <w:rsid w:val="00717F66"/>
    <w:rsid w:val="0072190E"/>
    <w:rsid w:val="00722374"/>
    <w:rsid w:val="007236EA"/>
    <w:rsid w:val="0072375B"/>
    <w:rsid w:val="00723A9F"/>
    <w:rsid w:val="00724B69"/>
    <w:rsid w:val="00726476"/>
    <w:rsid w:val="007276F8"/>
    <w:rsid w:val="007279DE"/>
    <w:rsid w:val="00727F95"/>
    <w:rsid w:val="00732271"/>
    <w:rsid w:val="007351A7"/>
    <w:rsid w:val="00735948"/>
    <w:rsid w:val="007401C9"/>
    <w:rsid w:val="007407EB"/>
    <w:rsid w:val="00740A19"/>
    <w:rsid w:val="00741519"/>
    <w:rsid w:val="007423A5"/>
    <w:rsid w:val="00742C40"/>
    <w:rsid w:val="0074318E"/>
    <w:rsid w:val="00743672"/>
    <w:rsid w:val="007446E0"/>
    <w:rsid w:val="007452F8"/>
    <w:rsid w:val="00745316"/>
    <w:rsid w:val="00745C11"/>
    <w:rsid w:val="00745EE3"/>
    <w:rsid w:val="00746D43"/>
    <w:rsid w:val="0074702A"/>
    <w:rsid w:val="0074704B"/>
    <w:rsid w:val="00747FEA"/>
    <w:rsid w:val="0075017B"/>
    <w:rsid w:val="007509A4"/>
    <w:rsid w:val="0075189C"/>
    <w:rsid w:val="00751B6F"/>
    <w:rsid w:val="00751FDB"/>
    <w:rsid w:val="00753317"/>
    <w:rsid w:val="00754212"/>
    <w:rsid w:val="00755016"/>
    <w:rsid w:val="00755D46"/>
    <w:rsid w:val="00755DA1"/>
    <w:rsid w:val="007560E9"/>
    <w:rsid w:val="007567AF"/>
    <w:rsid w:val="0076119F"/>
    <w:rsid w:val="0076219A"/>
    <w:rsid w:val="007634D5"/>
    <w:rsid w:val="00763594"/>
    <w:rsid w:val="00763C89"/>
    <w:rsid w:val="00763CDD"/>
    <w:rsid w:val="007640A9"/>
    <w:rsid w:val="007642FA"/>
    <w:rsid w:val="0076474B"/>
    <w:rsid w:val="00766093"/>
    <w:rsid w:val="007668A6"/>
    <w:rsid w:val="007701A3"/>
    <w:rsid w:val="00771EFB"/>
    <w:rsid w:val="0077223F"/>
    <w:rsid w:val="007725C2"/>
    <w:rsid w:val="00773098"/>
    <w:rsid w:val="007730B7"/>
    <w:rsid w:val="007735F9"/>
    <w:rsid w:val="00773896"/>
    <w:rsid w:val="00773E06"/>
    <w:rsid w:val="00773FC5"/>
    <w:rsid w:val="00774613"/>
    <w:rsid w:val="00775134"/>
    <w:rsid w:val="007755CA"/>
    <w:rsid w:val="007760D4"/>
    <w:rsid w:val="00776D57"/>
    <w:rsid w:val="00780FB9"/>
    <w:rsid w:val="00781F65"/>
    <w:rsid w:val="007822AF"/>
    <w:rsid w:val="0078309F"/>
    <w:rsid w:val="00786D42"/>
    <w:rsid w:val="00786DBA"/>
    <w:rsid w:val="007877C5"/>
    <w:rsid w:val="00787D0B"/>
    <w:rsid w:val="00787E06"/>
    <w:rsid w:val="00792DFE"/>
    <w:rsid w:val="0079355E"/>
    <w:rsid w:val="00793942"/>
    <w:rsid w:val="00794181"/>
    <w:rsid w:val="0079481D"/>
    <w:rsid w:val="00794A66"/>
    <w:rsid w:val="00794BA8"/>
    <w:rsid w:val="007A1766"/>
    <w:rsid w:val="007A195C"/>
    <w:rsid w:val="007A32FC"/>
    <w:rsid w:val="007A3384"/>
    <w:rsid w:val="007A3FE8"/>
    <w:rsid w:val="007A4243"/>
    <w:rsid w:val="007A4D98"/>
    <w:rsid w:val="007A5197"/>
    <w:rsid w:val="007A6EB6"/>
    <w:rsid w:val="007A7076"/>
    <w:rsid w:val="007A74AB"/>
    <w:rsid w:val="007A78C1"/>
    <w:rsid w:val="007A7B02"/>
    <w:rsid w:val="007A7C4D"/>
    <w:rsid w:val="007A7E15"/>
    <w:rsid w:val="007B0930"/>
    <w:rsid w:val="007B0CD8"/>
    <w:rsid w:val="007B0D43"/>
    <w:rsid w:val="007B0FF4"/>
    <w:rsid w:val="007B1B76"/>
    <w:rsid w:val="007B1C8D"/>
    <w:rsid w:val="007B2015"/>
    <w:rsid w:val="007B28CA"/>
    <w:rsid w:val="007B2A13"/>
    <w:rsid w:val="007B36B9"/>
    <w:rsid w:val="007B4DDF"/>
    <w:rsid w:val="007B4F86"/>
    <w:rsid w:val="007B72A3"/>
    <w:rsid w:val="007B7355"/>
    <w:rsid w:val="007B7BC9"/>
    <w:rsid w:val="007C0BB8"/>
    <w:rsid w:val="007C183A"/>
    <w:rsid w:val="007C339C"/>
    <w:rsid w:val="007C4ADC"/>
    <w:rsid w:val="007C5625"/>
    <w:rsid w:val="007C5C2D"/>
    <w:rsid w:val="007C6509"/>
    <w:rsid w:val="007C6753"/>
    <w:rsid w:val="007C6B35"/>
    <w:rsid w:val="007C6C52"/>
    <w:rsid w:val="007C6F86"/>
    <w:rsid w:val="007D157A"/>
    <w:rsid w:val="007D1D23"/>
    <w:rsid w:val="007D2B7D"/>
    <w:rsid w:val="007D3D11"/>
    <w:rsid w:val="007D58D8"/>
    <w:rsid w:val="007D604D"/>
    <w:rsid w:val="007D7264"/>
    <w:rsid w:val="007D79A3"/>
    <w:rsid w:val="007E025D"/>
    <w:rsid w:val="007E02C0"/>
    <w:rsid w:val="007E1101"/>
    <w:rsid w:val="007E30FE"/>
    <w:rsid w:val="007E6E73"/>
    <w:rsid w:val="007F0161"/>
    <w:rsid w:val="007F01D5"/>
    <w:rsid w:val="007F04B8"/>
    <w:rsid w:val="007F2578"/>
    <w:rsid w:val="007F48D5"/>
    <w:rsid w:val="007F533E"/>
    <w:rsid w:val="007F6D9A"/>
    <w:rsid w:val="007F75AB"/>
    <w:rsid w:val="007F7C60"/>
    <w:rsid w:val="00800AC2"/>
    <w:rsid w:val="008019FF"/>
    <w:rsid w:val="008029FE"/>
    <w:rsid w:val="0080354B"/>
    <w:rsid w:val="00803B76"/>
    <w:rsid w:val="00803C7A"/>
    <w:rsid w:val="0080415E"/>
    <w:rsid w:val="00804ABC"/>
    <w:rsid w:val="00804B54"/>
    <w:rsid w:val="00805984"/>
    <w:rsid w:val="00805BC9"/>
    <w:rsid w:val="00807AC6"/>
    <w:rsid w:val="008103C4"/>
    <w:rsid w:val="008112AA"/>
    <w:rsid w:val="00811B3F"/>
    <w:rsid w:val="00811DEC"/>
    <w:rsid w:val="00812489"/>
    <w:rsid w:val="0081291C"/>
    <w:rsid w:val="00812A02"/>
    <w:rsid w:val="00812A7F"/>
    <w:rsid w:val="0081350C"/>
    <w:rsid w:val="00813BD2"/>
    <w:rsid w:val="008145E1"/>
    <w:rsid w:val="00814D31"/>
    <w:rsid w:val="00814E9F"/>
    <w:rsid w:val="00815F74"/>
    <w:rsid w:val="0081658C"/>
    <w:rsid w:val="008172BD"/>
    <w:rsid w:val="0081743E"/>
    <w:rsid w:val="0081784F"/>
    <w:rsid w:val="00820F7C"/>
    <w:rsid w:val="008220CA"/>
    <w:rsid w:val="008224D6"/>
    <w:rsid w:val="00822C47"/>
    <w:rsid w:val="0082499E"/>
    <w:rsid w:val="00824D47"/>
    <w:rsid w:val="008254DC"/>
    <w:rsid w:val="00825A02"/>
    <w:rsid w:val="008260D6"/>
    <w:rsid w:val="008262A4"/>
    <w:rsid w:val="008264FD"/>
    <w:rsid w:val="008270FE"/>
    <w:rsid w:val="0082718B"/>
    <w:rsid w:val="008271BB"/>
    <w:rsid w:val="00827C66"/>
    <w:rsid w:val="00830C2E"/>
    <w:rsid w:val="00830D75"/>
    <w:rsid w:val="008332B4"/>
    <w:rsid w:val="00833980"/>
    <w:rsid w:val="00833CA4"/>
    <w:rsid w:val="00833D88"/>
    <w:rsid w:val="00834FBB"/>
    <w:rsid w:val="00835931"/>
    <w:rsid w:val="00835AF2"/>
    <w:rsid w:val="00836EF8"/>
    <w:rsid w:val="00837471"/>
    <w:rsid w:val="00837699"/>
    <w:rsid w:val="00840032"/>
    <w:rsid w:val="008445EE"/>
    <w:rsid w:val="00844A5D"/>
    <w:rsid w:val="00845373"/>
    <w:rsid w:val="00850477"/>
    <w:rsid w:val="0085062F"/>
    <w:rsid w:val="00850803"/>
    <w:rsid w:val="00851560"/>
    <w:rsid w:val="00852999"/>
    <w:rsid w:val="00853AA4"/>
    <w:rsid w:val="00853D29"/>
    <w:rsid w:val="008542F8"/>
    <w:rsid w:val="00854AE2"/>
    <w:rsid w:val="00855531"/>
    <w:rsid w:val="0085553F"/>
    <w:rsid w:val="008564EB"/>
    <w:rsid w:val="00860758"/>
    <w:rsid w:val="0086166E"/>
    <w:rsid w:val="00861920"/>
    <w:rsid w:val="00861BE1"/>
    <w:rsid w:val="008628AC"/>
    <w:rsid w:val="008629D7"/>
    <w:rsid w:val="00865C57"/>
    <w:rsid w:val="00865F64"/>
    <w:rsid w:val="008678D3"/>
    <w:rsid w:val="00867F17"/>
    <w:rsid w:val="00871F2C"/>
    <w:rsid w:val="00872124"/>
    <w:rsid w:val="0087244B"/>
    <w:rsid w:val="00873EF5"/>
    <w:rsid w:val="00875087"/>
    <w:rsid w:val="00875608"/>
    <w:rsid w:val="00882395"/>
    <w:rsid w:val="00885B6A"/>
    <w:rsid w:val="00885EC6"/>
    <w:rsid w:val="008878BA"/>
    <w:rsid w:val="00890669"/>
    <w:rsid w:val="00890A83"/>
    <w:rsid w:val="00890FE8"/>
    <w:rsid w:val="00892094"/>
    <w:rsid w:val="008923BE"/>
    <w:rsid w:val="00894732"/>
    <w:rsid w:val="00894EDF"/>
    <w:rsid w:val="008954EB"/>
    <w:rsid w:val="00896A3D"/>
    <w:rsid w:val="00896F91"/>
    <w:rsid w:val="008977ED"/>
    <w:rsid w:val="008A02A2"/>
    <w:rsid w:val="008A0A94"/>
    <w:rsid w:val="008A1A5D"/>
    <w:rsid w:val="008A2B86"/>
    <w:rsid w:val="008A40EA"/>
    <w:rsid w:val="008A48C9"/>
    <w:rsid w:val="008A4DED"/>
    <w:rsid w:val="008A761C"/>
    <w:rsid w:val="008B0DC3"/>
    <w:rsid w:val="008B0F0C"/>
    <w:rsid w:val="008B1607"/>
    <w:rsid w:val="008B2571"/>
    <w:rsid w:val="008B2ACE"/>
    <w:rsid w:val="008B2CCF"/>
    <w:rsid w:val="008B2E63"/>
    <w:rsid w:val="008B6A60"/>
    <w:rsid w:val="008B6EF9"/>
    <w:rsid w:val="008C1100"/>
    <w:rsid w:val="008C1945"/>
    <w:rsid w:val="008C1E28"/>
    <w:rsid w:val="008C284C"/>
    <w:rsid w:val="008C67D0"/>
    <w:rsid w:val="008C70EF"/>
    <w:rsid w:val="008C7525"/>
    <w:rsid w:val="008C7E46"/>
    <w:rsid w:val="008D0026"/>
    <w:rsid w:val="008D10EC"/>
    <w:rsid w:val="008D1C77"/>
    <w:rsid w:val="008D21D0"/>
    <w:rsid w:val="008D234E"/>
    <w:rsid w:val="008D39A9"/>
    <w:rsid w:val="008D43FD"/>
    <w:rsid w:val="008D500C"/>
    <w:rsid w:val="008D6073"/>
    <w:rsid w:val="008D68C6"/>
    <w:rsid w:val="008D6DD6"/>
    <w:rsid w:val="008E0896"/>
    <w:rsid w:val="008E1383"/>
    <w:rsid w:val="008E3EE7"/>
    <w:rsid w:val="008E550D"/>
    <w:rsid w:val="008E5712"/>
    <w:rsid w:val="008E5F4B"/>
    <w:rsid w:val="008E65D4"/>
    <w:rsid w:val="008F0CF0"/>
    <w:rsid w:val="008F1027"/>
    <w:rsid w:val="008F1E72"/>
    <w:rsid w:val="008F2E74"/>
    <w:rsid w:val="008F306B"/>
    <w:rsid w:val="008F365C"/>
    <w:rsid w:val="008F398D"/>
    <w:rsid w:val="008F3D18"/>
    <w:rsid w:val="008F448A"/>
    <w:rsid w:val="008F5C2A"/>
    <w:rsid w:val="008F6653"/>
    <w:rsid w:val="009003F1"/>
    <w:rsid w:val="00900E9C"/>
    <w:rsid w:val="00901329"/>
    <w:rsid w:val="009052A4"/>
    <w:rsid w:val="009053F4"/>
    <w:rsid w:val="00907BA4"/>
    <w:rsid w:val="0091029B"/>
    <w:rsid w:val="009103B3"/>
    <w:rsid w:val="00912958"/>
    <w:rsid w:val="00913BE7"/>
    <w:rsid w:val="00913FF4"/>
    <w:rsid w:val="00914E5F"/>
    <w:rsid w:val="0091542D"/>
    <w:rsid w:val="00916196"/>
    <w:rsid w:val="00917D62"/>
    <w:rsid w:val="0092177E"/>
    <w:rsid w:val="009225E7"/>
    <w:rsid w:val="00922A67"/>
    <w:rsid w:val="00923657"/>
    <w:rsid w:val="009236C9"/>
    <w:rsid w:val="00924EEA"/>
    <w:rsid w:val="00925A27"/>
    <w:rsid w:val="009325C7"/>
    <w:rsid w:val="00932B0D"/>
    <w:rsid w:val="00933125"/>
    <w:rsid w:val="00934402"/>
    <w:rsid w:val="00934CE4"/>
    <w:rsid w:val="00935722"/>
    <w:rsid w:val="0093723E"/>
    <w:rsid w:val="00941195"/>
    <w:rsid w:val="00941915"/>
    <w:rsid w:val="00943807"/>
    <w:rsid w:val="00943924"/>
    <w:rsid w:val="009451DD"/>
    <w:rsid w:val="00946274"/>
    <w:rsid w:val="0094643C"/>
    <w:rsid w:val="00947227"/>
    <w:rsid w:val="00952279"/>
    <w:rsid w:val="009533CF"/>
    <w:rsid w:val="00953843"/>
    <w:rsid w:val="009538E5"/>
    <w:rsid w:val="0095404D"/>
    <w:rsid w:val="00955169"/>
    <w:rsid w:val="009558D9"/>
    <w:rsid w:val="009566A1"/>
    <w:rsid w:val="0095698B"/>
    <w:rsid w:val="00957A79"/>
    <w:rsid w:val="00961444"/>
    <w:rsid w:val="009623DA"/>
    <w:rsid w:val="00962B48"/>
    <w:rsid w:val="00962B50"/>
    <w:rsid w:val="00963943"/>
    <w:rsid w:val="0096420C"/>
    <w:rsid w:val="009663B1"/>
    <w:rsid w:val="009668F6"/>
    <w:rsid w:val="00966B1C"/>
    <w:rsid w:val="00967351"/>
    <w:rsid w:val="009673BA"/>
    <w:rsid w:val="00970C2B"/>
    <w:rsid w:val="0097133D"/>
    <w:rsid w:val="00972397"/>
    <w:rsid w:val="00972EB2"/>
    <w:rsid w:val="00973A65"/>
    <w:rsid w:val="009751E8"/>
    <w:rsid w:val="00975296"/>
    <w:rsid w:val="0097599B"/>
    <w:rsid w:val="00977E4B"/>
    <w:rsid w:val="00980792"/>
    <w:rsid w:val="0098176B"/>
    <w:rsid w:val="009831E3"/>
    <w:rsid w:val="0098452C"/>
    <w:rsid w:val="009848CC"/>
    <w:rsid w:val="009851E9"/>
    <w:rsid w:val="00986136"/>
    <w:rsid w:val="009900A2"/>
    <w:rsid w:val="0099193F"/>
    <w:rsid w:val="00994779"/>
    <w:rsid w:val="00996BB4"/>
    <w:rsid w:val="00997443"/>
    <w:rsid w:val="009A055C"/>
    <w:rsid w:val="009A080D"/>
    <w:rsid w:val="009A0E41"/>
    <w:rsid w:val="009A28F2"/>
    <w:rsid w:val="009A45C1"/>
    <w:rsid w:val="009A4B3E"/>
    <w:rsid w:val="009A64AB"/>
    <w:rsid w:val="009A6B18"/>
    <w:rsid w:val="009B10D5"/>
    <w:rsid w:val="009B1A32"/>
    <w:rsid w:val="009B2D5F"/>
    <w:rsid w:val="009B3AEB"/>
    <w:rsid w:val="009B5256"/>
    <w:rsid w:val="009B607A"/>
    <w:rsid w:val="009B6DE8"/>
    <w:rsid w:val="009C21E7"/>
    <w:rsid w:val="009C2962"/>
    <w:rsid w:val="009C3430"/>
    <w:rsid w:val="009C69E3"/>
    <w:rsid w:val="009C7EAA"/>
    <w:rsid w:val="009D1766"/>
    <w:rsid w:val="009D260C"/>
    <w:rsid w:val="009D3D6A"/>
    <w:rsid w:val="009D3F9E"/>
    <w:rsid w:val="009D4F92"/>
    <w:rsid w:val="009D5C15"/>
    <w:rsid w:val="009D7E24"/>
    <w:rsid w:val="009D7EB8"/>
    <w:rsid w:val="009E0706"/>
    <w:rsid w:val="009E0FCF"/>
    <w:rsid w:val="009E1EFA"/>
    <w:rsid w:val="009E2041"/>
    <w:rsid w:val="009E21C6"/>
    <w:rsid w:val="009E3BB8"/>
    <w:rsid w:val="009E5B21"/>
    <w:rsid w:val="009E60EF"/>
    <w:rsid w:val="009E7516"/>
    <w:rsid w:val="009E7CC9"/>
    <w:rsid w:val="009F3756"/>
    <w:rsid w:val="009F3F06"/>
    <w:rsid w:val="009F473C"/>
    <w:rsid w:val="009F5BB4"/>
    <w:rsid w:val="00A01321"/>
    <w:rsid w:val="00A01772"/>
    <w:rsid w:val="00A02EB7"/>
    <w:rsid w:val="00A03275"/>
    <w:rsid w:val="00A05324"/>
    <w:rsid w:val="00A053FE"/>
    <w:rsid w:val="00A05FE4"/>
    <w:rsid w:val="00A06F00"/>
    <w:rsid w:val="00A07B54"/>
    <w:rsid w:val="00A1215D"/>
    <w:rsid w:val="00A127D3"/>
    <w:rsid w:val="00A13F2D"/>
    <w:rsid w:val="00A159C8"/>
    <w:rsid w:val="00A16140"/>
    <w:rsid w:val="00A1743C"/>
    <w:rsid w:val="00A17597"/>
    <w:rsid w:val="00A1770E"/>
    <w:rsid w:val="00A20CFD"/>
    <w:rsid w:val="00A22982"/>
    <w:rsid w:val="00A238BA"/>
    <w:rsid w:val="00A25264"/>
    <w:rsid w:val="00A259E9"/>
    <w:rsid w:val="00A31278"/>
    <w:rsid w:val="00A332BE"/>
    <w:rsid w:val="00A341CC"/>
    <w:rsid w:val="00A36187"/>
    <w:rsid w:val="00A37CFD"/>
    <w:rsid w:val="00A40751"/>
    <w:rsid w:val="00A41159"/>
    <w:rsid w:val="00A41AB4"/>
    <w:rsid w:val="00A425A5"/>
    <w:rsid w:val="00A42AC8"/>
    <w:rsid w:val="00A42D33"/>
    <w:rsid w:val="00A43D9F"/>
    <w:rsid w:val="00A45224"/>
    <w:rsid w:val="00A45D6A"/>
    <w:rsid w:val="00A45E2C"/>
    <w:rsid w:val="00A47E87"/>
    <w:rsid w:val="00A50687"/>
    <w:rsid w:val="00A506E4"/>
    <w:rsid w:val="00A50976"/>
    <w:rsid w:val="00A51EC6"/>
    <w:rsid w:val="00A522F6"/>
    <w:rsid w:val="00A53519"/>
    <w:rsid w:val="00A5391F"/>
    <w:rsid w:val="00A542EF"/>
    <w:rsid w:val="00A546D9"/>
    <w:rsid w:val="00A5541C"/>
    <w:rsid w:val="00A556B0"/>
    <w:rsid w:val="00A55ADA"/>
    <w:rsid w:val="00A60E12"/>
    <w:rsid w:val="00A61354"/>
    <w:rsid w:val="00A62DEC"/>
    <w:rsid w:val="00A63186"/>
    <w:rsid w:val="00A6368F"/>
    <w:rsid w:val="00A63B46"/>
    <w:rsid w:val="00A63BF3"/>
    <w:rsid w:val="00A66466"/>
    <w:rsid w:val="00A66DF4"/>
    <w:rsid w:val="00A674BB"/>
    <w:rsid w:val="00A67744"/>
    <w:rsid w:val="00A702E1"/>
    <w:rsid w:val="00A706C6"/>
    <w:rsid w:val="00A73061"/>
    <w:rsid w:val="00A74F7E"/>
    <w:rsid w:val="00A75920"/>
    <w:rsid w:val="00A76C1B"/>
    <w:rsid w:val="00A76EC0"/>
    <w:rsid w:val="00A80E64"/>
    <w:rsid w:val="00A81B75"/>
    <w:rsid w:val="00A82A2F"/>
    <w:rsid w:val="00A83B4D"/>
    <w:rsid w:val="00A86644"/>
    <w:rsid w:val="00A87194"/>
    <w:rsid w:val="00A878B4"/>
    <w:rsid w:val="00A879EA"/>
    <w:rsid w:val="00A917A0"/>
    <w:rsid w:val="00A93A9A"/>
    <w:rsid w:val="00A93F5D"/>
    <w:rsid w:val="00A95B92"/>
    <w:rsid w:val="00A97397"/>
    <w:rsid w:val="00AA0E4D"/>
    <w:rsid w:val="00AA10A8"/>
    <w:rsid w:val="00AA1681"/>
    <w:rsid w:val="00AA2706"/>
    <w:rsid w:val="00AA4BC3"/>
    <w:rsid w:val="00AA4BEC"/>
    <w:rsid w:val="00AA5502"/>
    <w:rsid w:val="00AA5F8B"/>
    <w:rsid w:val="00AB02FD"/>
    <w:rsid w:val="00AB0D10"/>
    <w:rsid w:val="00AB3F0A"/>
    <w:rsid w:val="00AB79D0"/>
    <w:rsid w:val="00AC0284"/>
    <w:rsid w:val="00AC1A66"/>
    <w:rsid w:val="00AC21FC"/>
    <w:rsid w:val="00AC22EB"/>
    <w:rsid w:val="00AC2CCD"/>
    <w:rsid w:val="00AC3175"/>
    <w:rsid w:val="00AC40D6"/>
    <w:rsid w:val="00AC45AD"/>
    <w:rsid w:val="00AC49E8"/>
    <w:rsid w:val="00AC4DEC"/>
    <w:rsid w:val="00AC6F79"/>
    <w:rsid w:val="00AD03F7"/>
    <w:rsid w:val="00AD07A1"/>
    <w:rsid w:val="00AD0C4E"/>
    <w:rsid w:val="00AD12B9"/>
    <w:rsid w:val="00AD15DA"/>
    <w:rsid w:val="00AD2177"/>
    <w:rsid w:val="00AD249C"/>
    <w:rsid w:val="00AD27BE"/>
    <w:rsid w:val="00AD2976"/>
    <w:rsid w:val="00AD42A0"/>
    <w:rsid w:val="00AD4744"/>
    <w:rsid w:val="00AD4E54"/>
    <w:rsid w:val="00AD5C49"/>
    <w:rsid w:val="00AD5E34"/>
    <w:rsid w:val="00AD64F6"/>
    <w:rsid w:val="00AD6984"/>
    <w:rsid w:val="00AD6E81"/>
    <w:rsid w:val="00AE1241"/>
    <w:rsid w:val="00AE22D5"/>
    <w:rsid w:val="00AE2518"/>
    <w:rsid w:val="00AE290E"/>
    <w:rsid w:val="00AE398D"/>
    <w:rsid w:val="00AE462C"/>
    <w:rsid w:val="00AE4994"/>
    <w:rsid w:val="00AE56BA"/>
    <w:rsid w:val="00AE5EDF"/>
    <w:rsid w:val="00AE62BB"/>
    <w:rsid w:val="00AE7DB4"/>
    <w:rsid w:val="00AF0C4F"/>
    <w:rsid w:val="00AF0F28"/>
    <w:rsid w:val="00AF5921"/>
    <w:rsid w:val="00AF6B1E"/>
    <w:rsid w:val="00AF7896"/>
    <w:rsid w:val="00AF7E5D"/>
    <w:rsid w:val="00B01C08"/>
    <w:rsid w:val="00B02589"/>
    <w:rsid w:val="00B02FDB"/>
    <w:rsid w:val="00B032E8"/>
    <w:rsid w:val="00B039B3"/>
    <w:rsid w:val="00B07A42"/>
    <w:rsid w:val="00B10CFB"/>
    <w:rsid w:val="00B10E54"/>
    <w:rsid w:val="00B12109"/>
    <w:rsid w:val="00B13385"/>
    <w:rsid w:val="00B13ED5"/>
    <w:rsid w:val="00B14D71"/>
    <w:rsid w:val="00B15421"/>
    <w:rsid w:val="00B16891"/>
    <w:rsid w:val="00B168DF"/>
    <w:rsid w:val="00B209CC"/>
    <w:rsid w:val="00B20BF1"/>
    <w:rsid w:val="00B20EA0"/>
    <w:rsid w:val="00B23022"/>
    <w:rsid w:val="00B2514D"/>
    <w:rsid w:val="00B269BD"/>
    <w:rsid w:val="00B26F0F"/>
    <w:rsid w:val="00B3009E"/>
    <w:rsid w:val="00B316B9"/>
    <w:rsid w:val="00B34285"/>
    <w:rsid w:val="00B34693"/>
    <w:rsid w:val="00B34FCA"/>
    <w:rsid w:val="00B35348"/>
    <w:rsid w:val="00B3595F"/>
    <w:rsid w:val="00B40705"/>
    <w:rsid w:val="00B411CC"/>
    <w:rsid w:val="00B41914"/>
    <w:rsid w:val="00B41D24"/>
    <w:rsid w:val="00B425EB"/>
    <w:rsid w:val="00B432FA"/>
    <w:rsid w:val="00B4381E"/>
    <w:rsid w:val="00B442AC"/>
    <w:rsid w:val="00B44A00"/>
    <w:rsid w:val="00B45EF5"/>
    <w:rsid w:val="00B46E60"/>
    <w:rsid w:val="00B47649"/>
    <w:rsid w:val="00B518CC"/>
    <w:rsid w:val="00B51EA6"/>
    <w:rsid w:val="00B5225F"/>
    <w:rsid w:val="00B524AB"/>
    <w:rsid w:val="00B531CA"/>
    <w:rsid w:val="00B53580"/>
    <w:rsid w:val="00B541CB"/>
    <w:rsid w:val="00B5483E"/>
    <w:rsid w:val="00B54C77"/>
    <w:rsid w:val="00B5530C"/>
    <w:rsid w:val="00B55717"/>
    <w:rsid w:val="00B562CC"/>
    <w:rsid w:val="00B57355"/>
    <w:rsid w:val="00B57DB9"/>
    <w:rsid w:val="00B60DD6"/>
    <w:rsid w:val="00B60E86"/>
    <w:rsid w:val="00B60F92"/>
    <w:rsid w:val="00B61523"/>
    <w:rsid w:val="00B62142"/>
    <w:rsid w:val="00B649DF"/>
    <w:rsid w:val="00B64E26"/>
    <w:rsid w:val="00B65EE7"/>
    <w:rsid w:val="00B66430"/>
    <w:rsid w:val="00B666BA"/>
    <w:rsid w:val="00B668A4"/>
    <w:rsid w:val="00B668AE"/>
    <w:rsid w:val="00B67073"/>
    <w:rsid w:val="00B71E47"/>
    <w:rsid w:val="00B72324"/>
    <w:rsid w:val="00B72ABD"/>
    <w:rsid w:val="00B75978"/>
    <w:rsid w:val="00B764E7"/>
    <w:rsid w:val="00B76C38"/>
    <w:rsid w:val="00B8048D"/>
    <w:rsid w:val="00B82524"/>
    <w:rsid w:val="00B859B2"/>
    <w:rsid w:val="00B861BA"/>
    <w:rsid w:val="00B90F7D"/>
    <w:rsid w:val="00B91AF5"/>
    <w:rsid w:val="00B92A4C"/>
    <w:rsid w:val="00B93AB3"/>
    <w:rsid w:val="00B94079"/>
    <w:rsid w:val="00B9431E"/>
    <w:rsid w:val="00B94D43"/>
    <w:rsid w:val="00B9785D"/>
    <w:rsid w:val="00BA1831"/>
    <w:rsid w:val="00BA22A0"/>
    <w:rsid w:val="00BA3480"/>
    <w:rsid w:val="00BA4320"/>
    <w:rsid w:val="00BA77E8"/>
    <w:rsid w:val="00BA7ADC"/>
    <w:rsid w:val="00BB04F7"/>
    <w:rsid w:val="00BB07E3"/>
    <w:rsid w:val="00BB07F6"/>
    <w:rsid w:val="00BB0CB5"/>
    <w:rsid w:val="00BB185F"/>
    <w:rsid w:val="00BB19FD"/>
    <w:rsid w:val="00BB3DE8"/>
    <w:rsid w:val="00BB4CB1"/>
    <w:rsid w:val="00BB5E3B"/>
    <w:rsid w:val="00BB65E1"/>
    <w:rsid w:val="00BB74B3"/>
    <w:rsid w:val="00BB7768"/>
    <w:rsid w:val="00BB77A8"/>
    <w:rsid w:val="00BC024B"/>
    <w:rsid w:val="00BC0A1F"/>
    <w:rsid w:val="00BC0CC1"/>
    <w:rsid w:val="00BC12AA"/>
    <w:rsid w:val="00BC3038"/>
    <w:rsid w:val="00BC3197"/>
    <w:rsid w:val="00BC3ABE"/>
    <w:rsid w:val="00BC607E"/>
    <w:rsid w:val="00BC6B51"/>
    <w:rsid w:val="00BC7DB0"/>
    <w:rsid w:val="00BD0BE5"/>
    <w:rsid w:val="00BD1279"/>
    <w:rsid w:val="00BD3891"/>
    <w:rsid w:val="00BD4A62"/>
    <w:rsid w:val="00BD51C0"/>
    <w:rsid w:val="00BE0A5F"/>
    <w:rsid w:val="00BE3255"/>
    <w:rsid w:val="00BE3753"/>
    <w:rsid w:val="00BE46A5"/>
    <w:rsid w:val="00BE542C"/>
    <w:rsid w:val="00BE610C"/>
    <w:rsid w:val="00BE688B"/>
    <w:rsid w:val="00BE788A"/>
    <w:rsid w:val="00BE79A7"/>
    <w:rsid w:val="00BE7D8E"/>
    <w:rsid w:val="00BF022B"/>
    <w:rsid w:val="00BF123D"/>
    <w:rsid w:val="00BF1468"/>
    <w:rsid w:val="00BF19C9"/>
    <w:rsid w:val="00BF1A6D"/>
    <w:rsid w:val="00BF2572"/>
    <w:rsid w:val="00BF3711"/>
    <w:rsid w:val="00BF6D30"/>
    <w:rsid w:val="00C002A6"/>
    <w:rsid w:val="00C030D0"/>
    <w:rsid w:val="00C03916"/>
    <w:rsid w:val="00C03E2F"/>
    <w:rsid w:val="00C06C52"/>
    <w:rsid w:val="00C108D5"/>
    <w:rsid w:val="00C11FD8"/>
    <w:rsid w:val="00C12455"/>
    <w:rsid w:val="00C13B77"/>
    <w:rsid w:val="00C17EDF"/>
    <w:rsid w:val="00C20BEE"/>
    <w:rsid w:val="00C21FC0"/>
    <w:rsid w:val="00C226D7"/>
    <w:rsid w:val="00C255AB"/>
    <w:rsid w:val="00C25BD8"/>
    <w:rsid w:val="00C25CEF"/>
    <w:rsid w:val="00C25F24"/>
    <w:rsid w:val="00C272B9"/>
    <w:rsid w:val="00C3004F"/>
    <w:rsid w:val="00C303B0"/>
    <w:rsid w:val="00C31407"/>
    <w:rsid w:val="00C32C4D"/>
    <w:rsid w:val="00C33268"/>
    <w:rsid w:val="00C34780"/>
    <w:rsid w:val="00C34798"/>
    <w:rsid w:val="00C35956"/>
    <w:rsid w:val="00C35D58"/>
    <w:rsid w:val="00C37219"/>
    <w:rsid w:val="00C3743C"/>
    <w:rsid w:val="00C3799A"/>
    <w:rsid w:val="00C37ABE"/>
    <w:rsid w:val="00C40C15"/>
    <w:rsid w:val="00C4103B"/>
    <w:rsid w:val="00C4188A"/>
    <w:rsid w:val="00C42781"/>
    <w:rsid w:val="00C42AAA"/>
    <w:rsid w:val="00C43BC4"/>
    <w:rsid w:val="00C458E2"/>
    <w:rsid w:val="00C45AE7"/>
    <w:rsid w:val="00C46E45"/>
    <w:rsid w:val="00C471E0"/>
    <w:rsid w:val="00C47E65"/>
    <w:rsid w:val="00C5006E"/>
    <w:rsid w:val="00C509CC"/>
    <w:rsid w:val="00C532F3"/>
    <w:rsid w:val="00C546F8"/>
    <w:rsid w:val="00C54AE4"/>
    <w:rsid w:val="00C55860"/>
    <w:rsid w:val="00C60E6E"/>
    <w:rsid w:val="00C620BB"/>
    <w:rsid w:val="00C6353C"/>
    <w:rsid w:val="00C6599A"/>
    <w:rsid w:val="00C65AA2"/>
    <w:rsid w:val="00C66015"/>
    <w:rsid w:val="00C6748F"/>
    <w:rsid w:val="00C677F6"/>
    <w:rsid w:val="00C70091"/>
    <w:rsid w:val="00C711C8"/>
    <w:rsid w:val="00C71BCF"/>
    <w:rsid w:val="00C72463"/>
    <w:rsid w:val="00C72CF7"/>
    <w:rsid w:val="00C72E48"/>
    <w:rsid w:val="00C73F83"/>
    <w:rsid w:val="00C7593C"/>
    <w:rsid w:val="00C76B36"/>
    <w:rsid w:val="00C7778B"/>
    <w:rsid w:val="00C80D1F"/>
    <w:rsid w:val="00C819F9"/>
    <w:rsid w:val="00C81AFE"/>
    <w:rsid w:val="00C81FDC"/>
    <w:rsid w:val="00C82F74"/>
    <w:rsid w:val="00C85AE6"/>
    <w:rsid w:val="00C85C24"/>
    <w:rsid w:val="00C85D0F"/>
    <w:rsid w:val="00C87206"/>
    <w:rsid w:val="00C87501"/>
    <w:rsid w:val="00C87E19"/>
    <w:rsid w:val="00C905A4"/>
    <w:rsid w:val="00C924EA"/>
    <w:rsid w:val="00C927C8"/>
    <w:rsid w:val="00C93B4E"/>
    <w:rsid w:val="00C93C66"/>
    <w:rsid w:val="00C93E1F"/>
    <w:rsid w:val="00C9439A"/>
    <w:rsid w:val="00CA035C"/>
    <w:rsid w:val="00CA0B6A"/>
    <w:rsid w:val="00CA2322"/>
    <w:rsid w:val="00CA2A1F"/>
    <w:rsid w:val="00CA340B"/>
    <w:rsid w:val="00CA3723"/>
    <w:rsid w:val="00CA4012"/>
    <w:rsid w:val="00CA5248"/>
    <w:rsid w:val="00CA595F"/>
    <w:rsid w:val="00CA5FEA"/>
    <w:rsid w:val="00CA61CC"/>
    <w:rsid w:val="00CA6D4C"/>
    <w:rsid w:val="00CA77D5"/>
    <w:rsid w:val="00CB1043"/>
    <w:rsid w:val="00CB1188"/>
    <w:rsid w:val="00CB1758"/>
    <w:rsid w:val="00CB20B2"/>
    <w:rsid w:val="00CB21DC"/>
    <w:rsid w:val="00CB24BC"/>
    <w:rsid w:val="00CB426C"/>
    <w:rsid w:val="00CB5B4A"/>
    <w:rsid w:val="00CB5DE3"/>
    <w:rsid w:val="00CB61F1"/>
    <w:rsid w:val="00CB6FD6"/>
    <w:rsid w:val="00CB76CD"/>
    <w:rsid w:val="00CB7A8F"/>
    <w:rsid w:val="00CC0210"/>
    <w:rsid w:val="00CC04AF"/>
    <w:rsid w:val="00CC0DC3"/>
    <w:rsid w:val="00CC143E"/>
    <w:rsid w:val="00CC1A27"/>
    <w:rsid w:val="00CC234A"/>
    <w:rsid w:val="00CC2A05"/>
    <w:rsid w:val="00CC331A"/>
    <w:rsid w:val="00CC3744"/>
    <w:rsid w:val="00CC3A41"/>
    <w:rsid w:val="00CC3A8B"/>
    <w:rsid w:val="00CC5592"/>
    <w:rsid w:val="00CC58A1"/>
    <w:rsid w:val="00CC672F"/>
    <w:rsid w:val="00CC6A67"/>
    <w:rsid w:val="00CC6DFD"/>
    <w:rsid w:val="00CC7EFD"/>
    <w:rsid w:val="00CD0371"/>
    <w:rsid w:val="00CD0AAA"/>
    <w:rsid w:val="00CD181F"/>
    <w:rsid w:val="00CD19C3"/>
    <w:rsid w:val="00CD1CF7"/>
    <w:rsid w:val="00CD2065"/>
    <w:rsid w:val="00CD3DCB"/>
    <w:rsid w:val="00CD42AA"/>
    <w:rsid w:val="00CD4573"/>
    <w:rsid w:val="00CD4715"/>
    <w:rsid w:val="00CD5550"/>
    <w:rsid w:val="00CD6679"/>
    <w:rsid w:val="00CE01DA"/>
    <w:rsid w:val="00CE0CCC"/>
    <w:rsid w:val="00CE32F9"/>
    <w:rsid w:val="00CE416E"/>
    <w:rsid w:val="00CE4B22"/>
    <w:rsid w:val="00CE5DCA"/>
    <w:rsid w:val="00CE6992"/>
    <w:rsid w:val="00CE6FC5"/>
    <w:rsid w:val="00CE7467"/>
    <w:rsid w:val="00CE7DA8"/>
    <w:rsid w:val="00CF04EA"/>
    <w:rsid w:val="00CF1AC9"/>
    <w:rsid w:val="00CF251D"/>
    <w:rsid w:val="00CF2DF6"/>
    <w:rsid w:val="00CF6F51"/>
    <w:rsid w:val="00CF7DC5"/>
    <w:rsid w:val="00D01BC9"/>
    <w:rsid w:val="00D01D31"/>
    <w:rsid w:val="00D02A47"/>
    <w:rsid w:val="00D0343F"/>
    <w:rsid w:val="00D04ABF"/>
    <w:rsid w:val="00D05473"/>
    <w:rsid w:val="00D063DE"/>
    <w:rsid w:val="00D071B8"/>
    <w:rsid w:val="00D0758E"/>
    <w:rsid w:val="00D07767"/>
    <w:rsid w:val="00D11223"/>
    <w:rsid w:val="00D11806"/>
    <w:rsid w:val="00D124E7"/>
    <w:rsid w:val="00D14714"/>
    <w:rsid w:val="00D14B85"/>
    <w:rsid w:val="00D15B4E"/>
    <w:rsid w:val="00D15B8D"/>
    <w:rsid w:val="00D17AD9"/>
    <w:rsid w:val="00D17F5E"/>
    <w:rsid w:val="00D213C6"/>
    <w:rsid w:val="00D2223D"/>
    <w:rsid w:val="00D226C1"/>
    <w:rsid w:val="00D22CC6"/>
    <w:rsid w:val="00D23BA0"/>
    <w:rsid w:val="00D23D45"/>
    <w:rsid w:val="00D240A1"/>
    <w:rsid w:val="00D2435A"/>
    <w:rsid w:val="00D272C9"/>
    <w:rsid w:val="00D27BC1"/>
    <w:rsid w:val="00D306A0"/>
    <w:rsid w:val="00D31400"/>
    <w:rsid w:val="00D3150C"/>
    <w:rsid w:val="00D320A0"/>
    <w:rsid w:val="00D32AB5"/>
    <w:rsid w:val="00D34B41"/>
    <w:rsid w:val="00D35A30"/>
    <w:rsid w:val="00D4147C"/>
    <w:rsid w:val="00D435EF"/>
    <w:rsid w:val="00D4442A"/>
    <w:rsid w:val="00D463E4"/>
    <w:rsid w:val="00D464B8"/>
    <w:rsid w:val="00D464BC"/>
    <w:rsid w:val="00D47EEF"/>
    <w:rsid w:val="00D50ABB"/>
    <w:rsid w:val="00D51E58"/>
    <w:rsid w:val="00D53F8B"/>
    <w:rsid w:val="00D542BD"/>
    <w:rsid w:val="00D54D2D"/>
    <w:rsid w:val="00D54F6C"/>
    <w:rsid w:val="00D551CE"/>
    <w:rsid w:val="00D60151"/>
    <w:rsid w:val="00D609B9"/>
    <w:rsid w:val="00D60BC2"/>
    <w:rsid w:val="00D648F3"/>
    <w:rsid w:val="00D65F7C"/>
    <w:rsid w:val="00D70729"/>
    <w:rsid w:val="00D71C43"/>
    <w:rsid w:val="00D72222"/>
    <w:rsid w:val="00D72D5B"/>
    <w:rsid w:val="00D738CD"/>
    <w:rsid w:val="00D741C8"/>
    <w:rsid w:val="00D75361"/>
    <w:rsid w:val="00D77474"/>
    <w:rsid w:val="00D77690"/>
    <w:rsid w:val="00D8034C"/>
    <w:rsid w:val="00D80E96"/>
    <w:rsid w:val="00D812B5"/>
    <w:rsid w:val="00D828B8"/>
    <w:rsid w:val="00D84735"/>
    <w:rsid w:val="00D8494B"/>
    <w:rsid w:val="00D84D81"/>
    <w:rsid w:val="00D86564"/>
    <w:rsid w:val="00D872E8"/>
    <w:rsid w:val="00D87EF9"/>
    <w:rsid w:val="00D9082C"/>
    <w:rsid w:val="00D90DB2"/>
    <w:rsid w:val="00D91407"/>
    <w:rsid w:val="00D94214"/>
    <w:rsid w:val="00D947E1"/>
    <w:rsid w:val="00D97515"/>
    <w:rsid w:val="00DA0CD2"/>
    <w:rsid w:val="00DA10D1"/>
    <w:rsid w:val="00DA16AA"/>
    <w:rsid w:val="00DA1DCD"/>
    <w:rsid w:val="00DA246D"/>
    <w:rsid w:val="00DA2C37"/>
    <w:rsid w:val="00DA3223"/>
    <w:rsid w:val="00DA3247"/>
    <w:rsid w:val="00DA43DC"/>
    <w:rsid w:val="00DA4F70"/>
    <w:rsid w:val="00DA6456"/>
    <w:rsid w:val="00DA7AF4"/>
    <w:rsid w:val="00DA7C96"/>
    <w:rsid w:val="00DB1442"/>
    <w:rsid w:val="00DB2060"/>
    <w:rsid w:val="00DB2A23"/>
    <w:rsid w:val="00DB3310"/>
    <w:rsid w:val="00DB33F1"/>
    <w:rsid w:val="00DB3B19"/>
    <w:rsid w:val="00DB443C"/>
    <w:rsid w:val="00DC05C7"/>
    <w:rsid w:val="00DC27F2"/>
    <w:rsid w:val="00DC2983"/>
    <w:rsid w:val="00DC3B86"/>
    <w:rsid w:val="00DC56CA"/>
    <w:rsid w:val="00DC6914"/>
    <w:rsid w:val="00DC6983"/>
    <w:rsid w:val="00DC7A0E"/>
    <w:rsid w:val="00DD03FE"/>
    <w:rsid w:val="00DD0692"/>
    <w:rsid w:val="00DD1FD9"/>
    <w:rsid w:val="00DD221B"/>
    <w:rsid w:val="00DD3114"/>
    <w:rsid w:val="00DD3B79"/>
    <w:rsid w:val="00DD4507"/>
    <w:rsid w:val="00DD48FC"/>
    <w:rsid w:val="00DD51B6"/>
    <w:rsid w:val="00DD51BA"/>
    <w:rsid w:val="00DE0755"/>
    <w:rsid w:val="00DE0BB9"/>
    <w:rsid w:val="00DE17D6"/>
    <w:rsid w:val="00DE2E8D"/>
    <w:rsid w:val="00DE3A79"/>
    <w:rsid w:val="00DE40A6"/>
    <w:rsid w:val="00DE419B"/>
    <w:rsid w:val="00DE4315"/>
    <w:rsid w:val="00DE51F7"/>
    <w:rsid w:val="00DE5A54"/>
    <w:rsid w:val="00DE69E6"/>
    <w:rsid w:val="00DF1015"/>
    <w:rsid w:val="00DF1AEA"/>
    <w:rsid w:val="00DF3AA9"/>
    <w:rsid w:val="00DF4D04"/>
    <w:rsid w:val="00DF4DAC"/>
    <w:rsid w:val="00DF6E97"/>
    <w:rsid w:val="00DF6F80"/>
    <w:rsid w:val="00DF6FF5"/>
    <w:rsid w:val="00DF713E"/>
    <w:rsid w:val="00DF7C85"/>
    <w:rsid w:val="00E00426"/>
    <w:rsid w:val="00E00483"/>
    <w:rsid w:val="00E0128D"/>
    <w:rsid w:val="00E01C32"/>
    <w:rsid w:val="00E02FEF"/>
    <w:rsid w:val="00E0496B"/>
    <w:rsid w:val="00E060AB"/>
    <w:rsid w:val="00E0649C"/>
    <w:rsid w:val="00E0775F"/>
    <w:rsid w:val="00E0798B"/>
    <w:rsid w:val="00E105BF"/>
    <w:rsid w:val="00E1066B"/>
    <w:rsid w:val="00E1183A"/>
    <w:rsid w:val="00E1202A"/>
    <w:rsid w:val="00E12068"/>
    <w:rsid w:val="00E12241"/>
    <w:rsid w:val="00E12A04"/>
    <w:rsid w:val="00E12E9B"/>
    <w:rsid w:val="00E134F9"/>
    <w:rsid w:val="00E1361D"/>
    <w:rsid w:val="00E14FCE"/>
    <w:rsid w:val="00E16B5A"/>
    <w:rsid w:val="00E21E5C"/>
    <w:rsid w:val="00E22991"/>
    <w:rsid w:val="00E22F80"/>
    <w:rsid w:val="00E238F6"/>
    <w:rsid w:val="00E23F1F"/>
    <w:rsid w:val="00E25969"/>
    <w:rsid w:val="00E26762"/>
    <w:rsid w:val="00E27407"/>
    <w:rsid w:val="00E314B2"/>
    <w:rsid w:val="00E322BF"/>
    <w:rsid w:val="00E33CE1"/>
    <w:rsid w:val="00E35B35"/>
    <w:rsid w:val="00E35E86"/>
    <w:rsid w:val="00E3792D"/>
    <w:rsid w:val="00E4001A"/>
    <w:rsid w:val="00E4061D"/>
    <w:rsid w:val="00E40969"/>
    <w:rsid w:val="00E41B53"/>
    <w:rsid w:val="00E42769"/>
    <w:rsid w:val="00E43684"/>
    <w:rsid w:val="00E446B3"/>
    <w:rsid w:val="00E44F3C"/>
    <w:rsid w:val="00E452B2"/>
    <w:rsid w:val="00E47C7B"/>
    <w:rsid w:val="00E5065E"/>
    <w:rsid w:val="00E509C8"/>
    <w:rsid w:val="00E50BEF"/>
    <w:rsid w:val="00E50F1E"/>
    <w:rsid w:val="00E5101F"/>
    <w:rsid w:val="00E510CB"/>
    <w:rsid w:val="00E52250"/>
    <w:rsid w:val="00E54983"/>
    <w:rsid w:val="00E553CE"/>
    <w:rsid w:val="00E55A96"/>
    <w:rsid w:val="00E56244"/>
    <w:rsid w:val="00E56D57"/>
    <w:rsid w:val="00E573E7"/>
    <w:rsid w:val="00E6139A"/>
    <w:rsid w:val="00E62BBB"/>
    <w:rsid w:val="00E6355B"/>
    <w:rsid w:val="00E6408B"/>
    <w:rsid w:val="00E6408E"/>
    <w:rsid w:val="00E64A08"/>
    <w:rsid w:val="00E65E1E"/>
    <w:rsid w:val="00E6660E"/>
    <w:rsid w:val="00E70837"/>
    <w:rsid w:val="00E7112D"/>
    <w:rsid w:val="00E711E0"/>
    <w:rsid w:val="00E75C52"/>
    <w:rsid w:val="00E75DAA"/>
    <w:rsid w:val="00E7681D"/>
    <w:rsid w:val="00E802ED"/>
    <w:rsid w:val="00E806FE"/>
    <w:rsid w:val="00E80779"/>
    <w:rsid w:val="00E807B6"/>
    <w:rsid w:val="00E8140B"/>
    <w:rsid w:val="00E814EE"/>
    <w:rsid w:val="00E82FCE"/>
    <w:rsid w:val="00E8361E"/>
    <w:rsid w:val="00E84741"/>
    <w:rsid w:val="00E84F39"/>
    <w:rsid w:val="00E84FED"/>
    <w:rsid w:val="00E8545F"/>
    <w:rsid w:val="00E85489"/>
    <w:rsid w:val="00E85DDA"/>
    <w:rsid w:val="00E876E0"/>
    <w:rsid w:val="00E87B77"/>
    <w:rsid w:val="00E92F4F"/>
    <w:rsid w:val="00E939D2"/>
    <w:rsid w:val="00E944D1"/>
    <w:rsid w:val="00E956F0"/>
    <w:rsid w:val="00E958CE"/>
    <w:rsid w:val="00E9602F"/>
    <w:rsid w:val="00E9654D"/>
    <w:rsid w:val="00E9660B"/>
    <w:rsid w:val="00E9685A"/>
    <w:rsid w:val="00E9718D"/>
    <w:rsid w:val="00E978CA"/>
    <w:rsid w:val="00EA1432"/>
    <w:rsid w:val="00EA1E9F"/>
    <w:rsid w:val="00EA24F2"/>
    <w:rsid w:val="00EA2552"/>
    <w:rsid w:val="00EA2DF7"/>
    <w:rsid w:val="00EA4256"/>
    <w:rsid w:val="00EA4CD4"/>
    <w:rsid w:val="00EA5077"/>
    <w:rsid w:val="00EA515A"/>
    <w:rsid w:val="00EA5E25"/>
    <w:rsid w:val="00EA6BA7"/>
    <w:rsid w:val="00EB253D"/>
    <w:rsid w:val="00EB27B8"/>
    <w:rsid w:val="00EB3FF4"/>
    <w:rsid w:val="00EB4833"/>
    <w:rsid w:val="00EB50C1"/>
    <w:rsid w:val="00EB589F"/>
    <w:rsid w:val="00EB59E2"/>
    <w:rsid w:val="00EB6834"/>
    <w:rsid w:val="00EC0774"/>
    <w:rsid w:val="00EC2145"/>
    <w:rsid w:val="00EC34C3"/>
    <w:rsid w:val="00EC48B6"/>
    <w:rsid w:val="00EC4DBE"/>
    <w:rsid w:val="00EC50F8"/>
    <w:rsid w:val="00EC5D39"/>
    <w:rsid w:val="00EC6206"/>
    <w:rsid w:val="00EC7AF2"/>
    <w:rsid w:val="00ED103E"/>
    <w:rsid w:val="00ED1A22"/>
    <w:rsid w:val="00ED24C8"/>
    <w:rsid w:val="00ED2B8F"/>
    <w:rsid w:val="00ED35AC"/>
    <w:rsid w:val="00ED62A3"/>
    <w:rsid w:val="00ED6FD2"/>
    <w:rsid w:val="00ED77A1"/>
    <w:rsid w:val="00EE02A8"/>
    <w:rsid w:val="00EE0305"/>
    <w:rsid w:val="00EE1F88"/>
    <w:rsid w:val="00EE2A55"/>
    <w:rsid w:val="00EE651E"/>
    <w:rsid w:val="00EE7512"/>
    <w:rsid w:val="00EE7CA7"/>
    <w:rsid w:val="00EF1837"/>
    <w:rsid w:val="00EF3237"/>
    <w:rsid w:val="00EF406B"/>
    <w:rsid w:val="00EF4D75"/>
    <w:rsid w:val="00EF5FE9"/>
    <w:rsid w:val="00EF6D3C"/>
    <w:rsid w:val="00F000E3"/>
    <w:rsid w:val="00F0291B"/>
    <w:rsid w:val="00F03C54"/>
    <w:rsid w:val="00F03F7B"/>
    <w:rsid w:val="00F05C33"/>
    <w:rsid w:val="00F07257"/>
    <w:rsid w:val="00F07967"/>
    <w:rsid w:val="00F07D44"/>
    <w:rsid w:val="00F1075C"/>
    <w:rsid w:val="00F10A1B"/>
    <w:rsid w:val="00F11604"/>
    <w:rsid w:val="00F12050"/>
    <w:rsid w:val="00F13E22"/>
    <w:rsid w:val="00F14D70"/>
    <w:rsid w:val="00F153FE"/>
    <w:rsid w:val="00F159E5"/>
    <w:rsid w:val="00F15A6D"/>
    <w:rsid w:val="00F216BA"/>
    <w:rsid w:val="00F2475B"/>
    <w:rsid w:val="00F2489A"/>
    <w:rsid w:val="00F24982"/>
    <w:rsid w:val="00F25030"/>
    <w:rsid w:val="00F2522A"/>
    <w:rsid w:val="00F25359"/>
    <w:rsid w:val="00F2564E"/>
    <w:rsid w:val="00F25E69"/>
    <w:rsid w:val="00F26AA7"/>
    <w:rsid w:val="00F26AFB"/>
    <w:rsid w:val="00F27A8C"/>
    <w:rsid w:val="00F309EB"/>
    <w:rsid w:val="00F30DFB"/>
    <w:rsid w:val="00F313D4"/>
    <w:rsid w:val="00F315AD"/>
    <w:rsid w:val="00F31813"/>
    <w:rsid w:val="00F335A1"/>
    <w:rsid w:val="00F35062"/>
    <w:rsid w:val="00F355FC"/>
    <w:rsid w:val="00F36680"/>
    <w:rsid w:val="00F36D3B"/>
    <w:rsid w:val="00F4016D"/>
    <w:rsid w:val="00F412AD"/>
    <w:rsid w:val="00F427DD"/>
    <w:rsid w:val="00F42F46"/>
    <w:rsid w:val="00F44D5C"/>
    <w:rsid w:val="00F45482"/>
    <w:rsid w:val="00F457CF"/>
    <w:rsid w:val="00F45989"/>
    <w:rsid w:val="00F4652D"/>
    <w:rsid w:val="00F46C25"/>
    <w:rsid w:val="00F5105E"/>
    <w:rsid w:val="00F51C0A"/>
    <w:rsid w:val="00F51C70"/>
    <w:rsid w:val="00F52B56"/>
    <w:rsid w:val="00F53BF8"/>
    <w:rsid w:val="00F54494"/>
    <w:rsid w:val="00F544D4"/>
    <w:rsid w:val="00F609D0"/>
    <w:rsid w:val="00F60CB5"/>
    <w:rsid w:val="00F61122"/>
    <w:rsid w:val="00F61799"/>
    <w:rsid w:val="00F621A6"/>
    <w:rsid w:val="00F627BD"/>
    <w:rsid w:val="00F642C8"/>
    <w:rsid w:val="00F64488"/>
    <w:rsid w:val="00F64D60"/>
    <w:rsid w:val="00F65B53"/>
    <w:rsid w:val="00F65FBF"/>
    <w:rsid w:val="00F67299"/>
    <w:rsid w:val="00F7002D"/>
    <w:rsid w:val="00F70712"/>
    <w:rsid w:val="00F71073"/>
    <w:rsid w:val="00F730AA"/>
    <w:rsid w:val="00F7423B"/>
    <w:rsid w:val="00F750AD"/>
    <w:rsid w:val="00F771D5"/>
    <w:rsid w:val="00F8244B"/>
    <w:rsid w:val="00F8278D"/>
    <w:rsid w:val="00F831DE"/>
    <w:rsid w:val="00F83396"/>
    <w:rsid w:val="00F84BCB"/>
    <w:rsid w:val="00F856A9"/>
    <w:rsid w:val="00F86548"/>
    <w:rsid w:val="00F872DB"/>
    <w:rsid w:val="00F87ED3"/>
    <w:rsid w:val="00F90827"/>
    <w:rsid w:val="00F934CC"/>
    <w:rsid w:val="00F93772"/>
    <w:rsid w:val="00F94ED7"/>
    <w:rsid w:val="00F9504B"/>
    <w:rsid w:val="00F96A50"/>
    <w:rsid w:val="00F97681"/>
    <w:rsid w:val="00F97D78"/>
    <w:rsid w:val="00FA0B71"/>
    <w:rsid w:val="00FA2B84"/>
    <w:rsid w:val="00FA368C"/>
    <w:rsid w:val="00FA3EC6"/>
    <w:rsid w:val="00FA4252"/>
    <w:rsid w:val="00FA4557"/>
    <w:rsid w:val="00FA516B"/>
    <w:rsid w:val="00FA74E3"/>
    <w:rsid w:val="00FA794A"/>
    <w:rsid w:val="00FB066F"/>
    <w:rsid w:val="00FB18CB"/>
    <w:rsid w:val="00FB3D62"/>
    <w:rsid w:val="00FB4765"/>
    <w:rsid w:val="00FB5DB1"/>
    <w:rsid w:val="00FB6395"/>
    <w:rsid w:val="00FB6E9E"/>
    <w:rsid w:val="00FB7ADE"/>
    <w:rsid w:val="00FB7E05"/>
    <w:rsid w:val="00FB7E1E"/>
    <w:rsid w:val="00FC09E0"/>
    <w:rsid w:val="00FC1150"/>
    <w:rsid w:val="00FC2D09"/>
    <w:rsid w:val="00FC2FE5"/>
    <w:rsid w:val="00FC38F6"/>
    <w:rsid w:val="00FC495F"/>
    <w:rsid w:val="00FC6F88"/>
    <w:rsid w:val="00FC6FBA"/>
    <w:rsid w:val="00FC7475"/>
    <w:rsid w:val="00FD16AB"/>
    <w:rsid w:val="00FD6C2E"/>
    <w:rsid w:val="00FD7BCC"/>
    <w:rsid w:val="00FE0989"/>
    <w:rsid w:val="00FE0D8E"/>
    <w:rsid w:val="00FE0F3B"/>
    <w:rsid w:val="00FE1624"/>
    <w:rsid w:val="00FE214C"/>
    <w:rsid w:val="00FE29F9"/>
    <w:rsid w:val="00FE2C56"/>
    <w:rsid w:val="00FE30FD"/>
    <w:rsid w:val="00FE4C10"/>
    <w:rsid w:val="00FE4F9C"/>
    <w:rsid w:val="00FE5AB3"/>
    <w:rsid w:val="00FE5B23"/>
    <w:rsid w:val="00FE6CFB"/>
    <w:rsid w:val="00FE72D9"/>
    <w:rsid w:val="00FE76E7"/>
    <w:rsid w:val="00FF16C5"/>
    <w:rsid w:val="00FF20EA"/>
    <w:rsid w:val="00FF2A2A"/>
    <w:rsid w:val="00FF475D"/>
    <w:rsid w:val="00FF5108"/>
    <w:rsid w:val="00FF5B03"/>
    <w:rsid w:val="00FF5B5B"/>
    <w:rsid w:val="00FF640C"/>
    <w:rsid w:val="00FF7055"/>
    <w:rsid w:val="00FF73C0"/>
    <w:rsid w:val="00FF7DD5"/>
    <w:rsid w:val="0AF39469"/>
    <w:rsid w:val="0D01C865"/>
    <w:rsid w:val="17D6FF7F"/>
    <w:rsid w:val="18E23487"/>
    <w:rsid w:val="243C7AF9"/>
    <w:rsid w:val="3C9D882B"/>
    <w:rsid w:val="478F2878"/>
    <w:rsid w:val="47A528AC"/>
    <w:rsid w:val="5393E668"/>
    <w:rsid w:val="53C59E12"/>
    <w:rsid w:val="59656351"/>
    <w:rsid w:val="5DDBB1CD"/>
    <w:rsid w:val="7542A42A"/>
    <w:rsid w:val="7819038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57D5"/>
  <w15:chartTrackingRefBased/>
  <w15:docId w15:val="{D24E3ED0-ECB0-4584-AD77-B4849840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C5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D75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75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51EA6"/>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B51EA6"/>
    <w:rPr>
      <w:rFonts w:ascii="Calibri" w:eastAsia="Times New Roman" w:hAnsi="Calibri" w:cs="Times New Roman"/>
    </w:rPr>
  </w:style>
  <w:style w:type="table" w:styleId="TableGrid">
    <w:name w:val="Table Grid"/>
    <w:basedOn w:val="TableNormal"/>
    <w:uiPriority w:val="39"/>
    <w:rsid w:val="00B5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51EA6"/>
    <w:pPr>
      <w:ind w:left="720"/>
      <w:contextualSpacing/>
    </w:pPr>
  </w:style>
  <w:style w:type="paragraph" w:styleId="BalloonText">
    <w:name w:val="Balloon Text"/>
    <w:basedOn w:val="Normal"/>
    <w:link w:val="BalloonTextChar"/>
    <w:uiPriority w:val="99"/>
    <w:semiHidden/>
    <w:unhideWhenUsed/>
    <w:rsid w:val="00844A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5D"/>
    <w:rPr>
      <w:rFonts w:ascii="Segoe UI" w:eastAsia="Times New Roman" w:hAnsi="Segoe UI" w:cs="Segoe UI"/>
      <w:sz w:val="18"/>
      <w:szCs w:val="18"/>
    </w:rPr>
  </w:style>
  <w:style w:type="paragraph" w:customStyle="1" w:styleId="2pakpesapakpunkts">
    <w:name w:val="2. pakāpes apakšpunkts"/>
    <w:basedOn w:val="Heading2"/>
    <w:rsid w:val="004D75BF"/>
    <w:pPr>
      <w:keepNext w:val="0"/>
      <w:keepLines w:val="0"/>
      <w:numPr>
        <w:ilvl w:val="1"/>
        <w:numId w:val="12"/>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4D75BF"/>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4D75BF"/>
    <w:pPr>
      <w:keepNext w:val="0"/>
      <w:keepLines w:val="0"/>
      <w:numPr>
        <w:numId w:val="12"/>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4D75BF"/>
    <w:pPr>
      <w:numPr>
        <w:ilvl w:val="3"/>
      </w:numPr>
      <w:tabs>
        <w:tab w:val="clear" w:pos="1590"/>
        <w:tab w:val="num" w:pos="360"/>
      </w:tabs>
      <w:ind w:left="2880" w:hanging="360"/>
    </w:pPr>
  </w:style>
  <w:style w:type="character" w:customStyle="1" w:styleId="Heading2Char">
    <w:name w:val="Heading 2 Char"/>
    <w:basedOn w:val="DefaultParagraphFont"/>
    <w:link w:val="Heading2"/>
    <w:uiPriority w:val="9"/>
    <w:semiHidden/>
    <w:rsid w:val="004D75B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D75BF"/>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E5DC8"/>
    <w:rPr>
      <w:sz w:val="16"/>
      <w:szCs w:val="16"/>
    </w:rPr>
  </w:style>
  <w:style w:type="paragraph" w:styleId="CommentText">
    <w:name w:val="annotation text"/>
    <w:basedOn w:val="Normal"/>
    <w:link w:val="CommentTextChar"/>
    <w:uiPriority w:val="99"/>
    <w:semiHidden/>
    <w:unhideWhenUsed/>
    <w:rsid w:val="003E5DC8"/>
    <w:rPr>
      <w:sz w:val="20"/>
    </w:rPr>
  </w:style>
  <w:style w:type="character" w:customStyle="1" w:styleId="CommentTextChar">
    <w:name w:val="Comment Text Char"/>
    <w:basedOn w:val="DefaultParagraphFont"/>
    <w:link w:val="CommentText"/>
    <w:uiPriority w:val="99"/>
    <w:semiHidden/>
    <w:rsid w:val="003E5DC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E5DC8"/>
    <w:rPr>
      <w:b/>
      <w:bCs/>
    </w:rPr>
  </w:style>
  <w:style w:type="character" w:customStyle="1" w:styleId="CommentSubjectChar">
    <w:name w:val="Comment Subject Char"/>
    <w:basedOn w:val="CommentTextChar"/>
    <w:link w:val="CommentSubject"/>
    <w:uiPriority w:val="99"/>
    <w:semiHidden/>
    <w:rsid w:val="003E5DC8"/>
    <w:rPr>
      <w:rFonts w:ascii="Arial" w:eastAsia="Times New Roman" w:hAnsi="Arial" w:cs="Times New Roman"/>
      <w:b/>
      <w:bCs/>
      <w:sz w:val="20"/>
      <w:szCs w:val="20"/>
    </w:rPr>
  </w:style>
  <w:style w:type="paragraph" w:styleId="Header">
    <w:name w:val="header"/>
    <w:basedOn w:val="Normal"/>
    <w:link w:val="HeaderChar"/>
    <w:uiPriority w:val="99"/>
    <w:unhideWhenUsed/>
    <w:rsid w:val="00EB589F"/>
    <w:pPr>
      <w:tabs>
        <w:tab w:val="center" w:pos="4153"/>
        <w:tab w:val="right" w:pos="8306"/>
      </w:tabs>
    </w:pPr>
  </w:style>
  <w:style w:type="character" w:customStyle="1" w:styleId="HeaderChar">
    <w:name w:val="Header Char"/>
    <w:basedOn w:val="DefaultParagraphFont"/>
    <w:link w:val="Header"/>
    <w:uiPriority w:val="99"/>
    <w:rsid w:val="00EB589F"/>
    <w:rPr>
      <w:rFonts w:ascii="Arial" w:eastAsia="Times New Roman" w:hAnsi="Arial" w:cs="Times New Roman"/>
      <w:sz w:val="24"/>
      <w:szCs w:val="20"/>
    </w:rPr>
  </w:style>
  <w:style w:type="paragraph" w:styleId="Footer">
    <w:name w:val="footer"/>
    <w:basedOn w:val="Normal"/>
    <w:link w:val="FooterChar"/>
    <w:uiPriority w:val="99"/>
    <w:unhideWhenUsed/>
    <w:rsid w:val="00EB589F"/>
    <w:pPr>
      <w:tabs>
        <w:tab w:val="center" w:pos="4153"/>
        <w:tab w:val="right" w:pos="8306"/>
      </w:tabs>
    </w:pPr>
  </w:style>
  <w:style w:type="character" w:customStyle="1" w:styleId="FooterChar">
    <w:name w:val="Footer Char"/>
    <w:basedOn w:val="DefaultParagraphFont"/>
    <w:link w:val="Footer"/>
    <w:uiPriority w:val="99"/>
    <w:rsid w:val="00EB589F"/>
    <w:rPr>
      <w:rFonts w:ascii="Arial" w:eastAsia="Times New Roman" w:hAnsi="Arial" w:cs="Times New Roman"/>
      <w:sz w:val="24"/>
      <w:szCs w:val="20"/>
    </w:rPr>
  </w:style>
  <w:style w:type="character" w:styleId="FootnoteReference">
    <w:name w:val="footnote reference"/>
    <w:basedOn w:val="DefaultParagraphFont"/>
    <w:uiPriority w:val="99"/>
    <w:semiHidden/>
    <w:unhideWhenUsed/>
    <w:rsid w:val="00F61122"/>
    <w:rPr>
      <w:vertAlign w:val="superscript"/>
    </w:rPr>
  </w:style>
  <w:style w:type="character" w:customStyle="1" w:styleId="FootnoteTextChar">
    <w:name w:val="Footnote Text Char"/>
    <w:basedOn w:val="DefaultParagraphFont"/>
    <w:link w:val="FootnoteText"/>
    <w:uiPriority w:val="99"/>
    <w:semiHidden/>
    <w:rsid w:val="00F61122"/>
    <w:rPr>
      <w:sz w:val="20"/>
      <w:szCs w:val="20"/>
    </w:rPr>
  </w:style>
  <w:style w:type="paragraph" w:styleId="FootnoteText">
    <w:name w:val="footnote text"/>
    <w:basedOn w:val="Normal"/>
    <w:link w:val="FootnoteTextChar"/>
    <w:uiPriority w:val="99"/>
    <w:semiHidden/>
    <w:unhideWhenUsed/>
    <w:rsid w:val="00F61122"/>
    <w:rPr>
      <w:rFonts w:asciiTheme="minorHAnsi" w:eastAsiaTheme="minorHAnsi" w:hAnsiTheme="minorHAnsi" w:cstheme="minorBidi"/>
      <w:sz w:val="20"/>
    </w:rPr>
  </w:style>
  <w:style w:type="character" w:customStyle="1" w:styleId="FootnoteTextChar1">
    <w:name w:val="Footnote Text Char1"/>
    <w:basedOn w:val="DefaultParagraphFont"/>
    <w:uiPriority w:val="99"/>
    <w:semiHidden/>
    <w:rsid w:val="00F61122"/>
    <w:rPr>
      <w:rFonts w:ascii="Arial" w:eastAsia="Times New Roman" w:hAnsi="Arial" w:cs="Times New Roman"/>
      <w:sz w:val="20"/>
      <w:szCs w:val="20"/>
    </w:rPr>
  </w:style>
  <w:style w:type="character" w:customStyle="1" w:styleId="ListParagraphChar">
    <w:name w:val="List Paragraph Char"/>
    <w:link w:val="ListParagraph"/>
    <w:uiPriority w:val="34"/>
    <w:locked/>
    <w:rsid w:val="00AA2706"/>
    <w:rPr>
      <w:rFonts w:ascii="Arial" w:eastAsia="Times New Roman" w:hAnsi="Arial" w:cs="Times New Roman"/>
      <w:sz w:val="24"/>
      <w:szCs w:val="20"/>
    </w:rPr>
  </w:style>
  <w:style w:type="character" w:styleId="Hyperlink">
    <w:name w:val="Hyperlink"/>
    <w:basedOn w:val="DefaultParagraphFont"/>
    <w:uiPriority w:val="99"/>
    <w:unhideWhenUsed/>
    <w:rsid w:val="004F78E0"/>
    <w:rPr>
      <w:color w:val="0563C1" w:themeColor="hyperlink"/>
      <w:u w:val="single"/>
    </w:rPr>
  </w:style>
  <w:style w:type="character" w:styleId="UnresolvedMention">
    <w:name w:val="Unresolved Mention"/>
    <w:basedOn w:val="DefaultParagraphFont"/>
    <w:uiPriority w:val="99"/>
    <w:semiHidden/>
    <w:unhideWhenUsed/>
    <w:rsid w:val="004F7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99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24760F3B1D4EA428643EAE4EAC2F2DF" ma:contentTypeVersion="11" ma:contentTypeDescription="Izveidot jaunu dokumentu." ma:contentTypeScope="" ma:versionID="b19e0a902d527d37312a48c155c3d948">
  <xsd:schema xmlns:xsd="http://www.w3.org/2001/XMLSchema" xmlns:xs="http://www.w3.org/2001/XMLSchema" xmlns:p="http://schemas.microsoft.com/office/2006/metadata/properties" xmlns:ns3="b0f58577-261d-4a87-be51-883d5ef57fab" xmlns:ns4="afee1d94-a48c-4ed9-93d2-cacf5ea882e0" targetNamespace="http://schemas.microsoft.com/office/2006/metadata/properties" ma:root="true" ma:fieldsID="91b3f2695bf9bfacf1bfdd1543dd82df" ns3:_="" ns4:_="">
    <xsd:import namespace="b0f58577-261d-4a87-be51-883d5ef57fab"/>
    <xsd:import namespace="afee1d94-a48c-4ed9-93d2-cacf5ea882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58577-261d-4a87-be51-883d5ef57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ee1d94-a48c-4ed9-93d2-cacf5ea882e0"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276D6-4B00-4F78-95ED-4D44CA1A1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58577-261d-4a87-be51-883d5ef57fab"/>
    <ds:schemaRef ds:uri="afee1d94-a48c-4ed9-93d2-cacf5ea88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CCAB6-CD5E-45AC-A841-53436A9AC404}">
  <ds:schemaRefs>
    <ds:schemaRef ds:uri="http://schemas.microsoft.com/sharepoint/v3/contenttype/forms"/>
  </ds:schemaRefs>
</ds:datastoreItem>
</file>

<file path=customXml/itemProps3.xml><?xml version="1.0" encoding="utf-8"?>
<ds:datastoreItem xmlns:ds="http://schemas.openxmlformats.org/officeDocument/2006/customXml" ds:itemID="{570BB272-57A5-4F70-B7AA-2F7A782FD7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F0C5D7-C580-41D3-81FE-3F18972DA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4</Pages>
  <Words>5217</Words>
  <Characters>2974</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Kuple</dc:creator>
  <cp:keywords/>
  <dc:description/>
  <cp:lastModifiedBy>Artūrs Savickis</cp:lastModifiedBy>
  <cp:revision>301</cp:revision>
  <cp:lastPrinted>2023-03-14T07:28:00Z</cp:lastPrinted>
  <dcterms:created xsi:type="dcterms:W3CDTF">2022-09-02T05:42:00Z</dcterms:created>
  <dcterms:modified xsi:type="dcterms:W3CDTF">2024-12-06T07:18:00Z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0x010100C24760F3B1D4EA428643EAE4EAC2F2DF</vt:lpwstr>
  </property>
</Properties>
</file>