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421D" w14:textId="044BDA7D" w:rsidR="006C7248" w:rsidRPr="009427C4" w:rsidRDefault="00C868BB" w:rsidP="00F82C60">
      <w:pPr>
        <w:spacing w:after="0"/>
        <w:jc w:val="center"/>
        <w:rPr>
          <w:rFonts w:ascii="Times New Roman" w:hAnsi="Times New Roman" w:cs="Times New Roman"/>
          <w:b/>
          <w:bCs/>
          <w:lang w:val="en-US"/>
        </w:rPr>
      </w:pPr>
      <w:r w:rsidRPr="009427C4">
        <w:rPr>
          <w:rFonts w:ascii="Times New Roman" w:hAnsi="Times New Roman" w:cs="Times New Roman"/>
          <w:b/>
          <w:bCs/>
          <w:sz w:val="24"/>
          <w:szCs w:val="24"/>
          <w:lang w:val="en-US"/>
        </w:rPr>
        <w:t>APPLICATION AND EXPRESSION OF INTEREST IN MARKET RESEARCH</w:t>
      </w:r>
    </w:p>
    <w:p w14:paraId="3E20EDE3" w14:textId="270F2C76" w:rsidR="00F82C60" w:rsidRDefault="000E3DF6" w:rsidP="00F82C60">
      <w:pPr>
        <w:spacing w:after="0"/>
        <w:jc w:val="center"/>
        <w:rPr>
          <w:rFonts w:ascii="Times New Roman" w:hAnsi="Times New Roman" w:cs="Times New Roman"/>
          <w:i/>
          <w:iCs/>
          <w:sz w:val="28"/>
          <w:szCs w:val="28"/>
          <w:lang w:val="en-US"/>
        </w:rPr>
      </w:pPr>
      <w:r w:rsidRPr="009427C4">
        <w:rPr>
          <w:rFonts w:ascii="Times New Roman" w:hAnsi="Times New Roman" w:cs="Times New Roman"/>
          <w:i/>
          <w:iCs/>
          <w:sz w:val="28"/>
          <w:szCs w:val="28"/>
          <w:lang w:val="en-US"/>
        </w:rPr>
        <w:t>Supply of</w:t>
      </w:r>
      <w:r w:rsidR="00EC338A" w:rsidRPr="009427C4">
        <w:rPr>
          <w:rFonts w:ascii="Times New Roman" w:hAnsi="Times New Roman" w:cs="Times New Roman"/>
          <w:i/>
          <w:iCs/>
          <w:sz w:val="28"/>
          <w:szCs w:val="28"/>
          <w:lang w:val="en-US"/>
        </w:rPr>
        <w:t xml:space="preserve"> </w:t>
      </w:r>
      <w:r w:rsidR="00F437C2" w:rsidRPr="0021780E">
        <w:rPr>
          <w:rFonts w:ascii="Times New Roman" w:hAnsi="Times New Roman" w:cs="Times New Roman"/>
          <w:i/>
          <w:iCs/>
          <w:sz w:val="28"/>
          <w:szCs w:val="28"/>
          <w:lang w:val="en-US"/>
        </w:rPr>
        <w:t xml:space="preserve">eighteen </w:t>
      </w:r>
      <w:r w:rsidR="006556EB" w:rsidRPr="0021780E">
        <w:rPr>
          <w:rFonts w:ascii="Times New Roman" w:hAnsi="Times New Roman" w:cs="Times New Roman"/>
          <w:i/>
          <w:iCs/>
          <w:sz w:val="28"/>
          <w:szCs w:val="28"/>
          <w:lang w:val="en-US"/>
        </w:rPr>
        <w:t>-</w:t>
      </w:r>
      <w:r w:rsidR="00B60765" w:rsidRPr="0021780E">
        <w:rPr>
          <w:rFonts w:ascii="Times New Roman" w:hAnsi="Times New Roman" w:cs="Times New Roman"/>
          <w:i/>
          <w:iCs/>
          <w:sz w:val="28"/>
          <w:szCs w:val="28"/>
          <w:lang w:val="en-US"/>
        </w:rPr>
        <w:t>meter</w:t>
      </w:r>
      <w:r w:rsidR="006556EB" w:rsidRPr="0021780E">
        <w:rPr>
          <w:rFonts w:ascii="Times New Roman" w:hAnsi="Times New Roman" w:cs="Times New Roman"/>
          <w:i/>
          <w:iCs/>
          <w:sz w:val="28"/>
          <w:szCs w:val="28"/>
          <w:lang w:val="en-US"/>
        </w:rPr>
        <w:t xml:space="preserve"> </w:t>
      </w:r>
      <w:r w:rsidR="006D0022" w:rsidRPr="009427C4">
        <w:rPr>
          <w:rFonts w:ascii="Times New Roman" w:hAnsi="Times New Roman" w:cs="Times New Roman"/>
          <w:i/>
          <w:iCs/>
          <w:sz w:val="28"/>
          <w:szCs w:val="28"/>
          <w:lang w:val="en-US"/>
        </w:rPr>
        <w:t>three-axle low</w:t>
      </w:r>
      <w:r w:rsidR="00306300">
        <w:rPr>
          <w:rFonts w:ascii="Times New Roman" w:hAnsi="Times New Roman" w:cs="Times New Roman"/>
          <w:i/>
          <w:iCs/>
          <w:sz w:val="28"/>
          <w:szCs w:val="28"/>
          <w:lang w:val="en-US"/>
        </w:rPr>
        <w:t>-</w:t>
      </w:r>
      <w:r w:rsidR="006D0022" w:rsidRPr="009427C4">
        <w:rPr>
          <w:rFonts w:ascii="Times New Roman" w:hAnsi="Times New Roman" w:cs="Times New Roman"/>
          <w:i/>
          <w:iCs/>
          <w:sz w:val="28"/>
          <w:szCs w:val="28"/>
          <w:lang w:val="en-US"/>
        </w:rPr>
        <w:t xml:space="preserve">floor </w:t>
      </w:r>
      <w:r w:rsidR="009427C4" w:rsidRPr="009427C4">
        <w:rPr>
          <w:rFonts w:ascii="Times New Roman" w:hAnsi="Times New Roman" w:cs="Times New Roman"/>
          <w:i/>
          <w:iCs/>
          <w:sz w:val="28"/>
          <w:szCs w:val="28"/>
          <w:lang w:val="en-US"/>
        </w:rPr>
        <w:t>trolleybuses</w:t>
      </w:r>
      <w:r w:rsidR="00306300">
        <w:rPr>
          <w:rFonts w:ascii="Times New Roman" w:hAnsi="Times New Roman" w:cs="Times New Roman"/>
          <w:i/>
          <w:iCs/>
          <w:sz w:val="28"/>
          <w:szCs w:val="28"/>
          <w:lang w:val="en-US"/>
        </w:rPr>
        <w:t xml:space="preserve"> </w:t>
      </w:r>
    </w:p>
    <w:p w14:paraId="36923D16" w14:textId="77777777" w:rsidR="0034454E" w:rsidRPr="0034454E" w:rsidRDefault="0034454E" w:rsidP="00F82C60">
      <w:pPr>
        <w:spacing w:after="0"/>
        <w:jc w:val="center"/>
        <w:rPr>
          <w:rFonts w:ascii="Times New Roman" w:hAnsi="Times New Roman" w:cs="Times New Roman"/>
          <w:sz w:val="20"/>
          <w:szCs w:val="20"/>
          <w:lang w:val="en-US"/>
        </w:rPr>
      </w:pPr>
    </w:p>
    <w:p w14:paraId="4F0213C8" w14:textId="4CD1D402" w:rsidR="00B152F7" w:rsidRPr="009427C4" w:rsidRDefault="00FE1D7D" w:rsidP="00B152F7">
      <w:pPr>
        <w:numPr>
          <w:ilvl w:val="0"/>
          <w:numId w:val="1"/>
        </w:numPr>
        <w:spacing w:after="120" w:line="240" w:lineRule="auto"/>
        <w:rPr>
          <w:rFonts w:ascii="Times New Roman" w:hAnsi="Times New Roman"/>
          <w:b/>
          <w:sz w:val="24"/>
          <w:szCs w:val="24"/>
          <w:lang w:val="en-US"/>
        </w:rPr>
      </w:pPr>
      <w:r w:rsidRPr="009427C4">
        <w:rPr>
          <w:rFonts w:ascii="Times New Roman" w:hAnsi="Times New Roman"/>
          <w:b/>
          <w:sz w:val="24"/>
          <w:szCs w:val="24"/>
          <w:lang w:val="en-US"/>
        </w:rPr>
        <w:t>PARTICIPANT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EC338A" w:rsidRPr="009427C4" w14:paraId="12EDABFE" w14:textId="77777777" w:rsidTr="00EC338A">
        <w:trPr>
          <w:cantSplit/>
          <w:trHeight w:val="435"/>
        </w:trPr>
        <w:tc>
          <w:tcPr>
            <w:tcW w:w="2977" w:type="dxa"/>
            <w:shd w:val="clear" w:color="auto" w:fill="F2F2F2" w:themeFill="background1" w:themeFillShade="F2"/>
            <w:vAlign w:val="center"/>
          </w:tcPr>
          <w:p w14:paraId="2FB38FD7" w14:textId="2BD44FE8" w:rsidR="00EC338A" w:rsidRPr="009427C4" w:rsidRDefault="00FE1D7D" w:rsidP="00EC338A">
            <w:pPr>
              <w:pStyle w:val="NoSpacing"/>
              <w:rPr>
                <w:rFonts w:ascii="Times New Roman" w:hAnsi="Times New Roman" w:cs="Times New Roman"/>
                <w:b/>
                <w:bCs/>
                <w:lang w:val="en-US"/>
              </w:rPr>
            </w:pPr>
            <w:r w:rsidRPr="009427C4">
              <w:rPr>
                <w:rFonts w:ascii="Times New Roman" w:hAnsi="Times New Roman" w:cs="Times New Roman"/>
                <w:b/>
                <w:bCs/>
                <w:sz w:val="24"/>
                <w:szCs w:val="24"/>
                <w:lang w:val="en-US"/>
              </w:rPr>
              <w:t>Company (full title)</w:t>
            </w:r>
          </w:p>
        </w:tc>
        <w:tc>
          <w:tcPr>
            <w:tcW w:w="6095" w:type="dxa"/>
            <w:shd w:val="clear" w:color="auto" w:fill="auto"/>
            <w:vAlign w:val="center"/>
          </w:tcPr>
          <w:p w14:paraId="1DBDBC4E" w14:textId="48DA301E" w:rsidR="00EC338A" w:rsidRPr="009427C4" w:rsidRDefault="00EC338A" w:rsidP="00EC338A">
            <w:pPr>
              <w:pStyle w:val="NoSpacing"/>
              <w:rPr>
                <w:rFonts w:ascii="Times New Roman" w:hAnsi="Times New Roman" w:cs="Times New Roman"/>
                <w:b/>
                <w:bCs/>
                <w:sz w:val="24"/>
                <w:szCs w:val="24"/>
                <w:lang w:val="en-US"/>
              </w:rPr>
            </w:pPr>
          </w:p>
        </w:tc>
      </w:tr>
      <w:tr w:rsidR="00EC338A" w:rsidRPr="009427C4" w14:paraId="072EE27D" w14:textId="77777777" w:rsidTr="00EC338A">
        <w:trPr>
          <w:cantSplit/>
          <w:trHeight w:val="435"/>
        </w:trPr>
        <w:tc>
          <w:tcPr>
            <w:tcW w:w="2977" w:type="dxa"/>
            <w:shd w:val="clear" w:color="auto" w:fill="F2F2F2" w:themeFill="background1" w:themeFillShade="F2"/>
            <w:vAlign w:val="center"/>
          </w:tcPr>
          <w:p w14:paraId="1194E5B7" w14:textId="2ACF46BA" w:rsidR="00EC338A" w:rsidRPr="009427C4" w:rsidRDefault="00FD5B90" w:rsidP="00EC338A">
            <w:pPr>
              <w:pStyle w:val="NoSpacing"/>
              <w:rPr>
                <w:rFonts w:ascii="Times New Roman" w:hAnsi="Times New Roman" w:cs="Times New Roman"/>
                <w:b/>
                <w:bCs/>
                <w:lang w:val="en-US"/>
              </w:rPr>
            </w:pPr>
            <w:r w:rsidRPr="009427C4">
              <w:rPr>
                <w:rFonts w:ascii="Times New Roman" w:hAnsi="Times New Roman" w:cs="Times New Roman"/>
                <w:b/>
                <w:bCs/>
                <w:sz w:val="24"/>
                <w:szCs w:val="24"/>
                <w:lang w:val="en-US"/>
              </w:rPr>
              <w:t>Registration No.</w:t>
            </w:r>
          </w:p>
        </w:tc>
        <w:tc>
          <w:tcPr>
            <w:tcW w:w="6095" w:type="dxa"/>
            <w:shd w:val="clear" w:color="auto" w:fill="auto"/>
            <w:vAlign w:val="center"/>
          </w:tcPr>
          <w:p w14:paraId="3DA53D56" w14:textId="18D7D6F1" w:rsidR="00EC338A" w:rsidRPr="009427C4" w:rsidRDefault="00EC338A" w:rsidP="00EC338A">
            <w:pPr>
              <w:pStyle w:val="NoSpacing"/>
              <w:rPr>
                <w:rFonts w:ascii="Times New Roman" w:hAnsi="Times New Roman" w:cs="Times New Roman"/>
                <w:b/>
                <w:bCs/>
                <w:sz w:val="24"/>
                <w:szCs w:val="24"/>
                <w:lang w:val="en-US"/>
              </w:rPr>
            </w:pPr>
          </w:p>
        </w:tc>
      </w:tr>
    </w:tbl>
    <w:p w14:paraId="66683052" w14:textId="77777777" w:rsidR="00B152F7" w:rsidRPr="00AF5CB7" w:rsidRDefault="00B152F7" w:rsidP="00B152F7">
      <w:pPr>
        <w:spacing w:after="120"/>
        <w:rPr>
          <w:rFonts w:ascii="Times New Roman" w:hAnsi="Times New Roman"/>
          <w:sz w:val="20"/>
          <w:lang w:val="en-US"/>
        </w:rPr>
      </w:pPr>
    </w:p>
    <w:p w14:paraId="46129FC4" w14:textId="631D06E3" w:rsidR="00B152F7" w:rsidRPr="00C86649" w:rsidRDefault="00310158" w:rsidP="00B152F7">
      <w:pPr>
        <w:numPr>
          <w:ilvl w:val="0"/>
          <w:numId w:val="1"/>
        </w:numPr>
        <w:spacing w:after="120" w:line="240" w:lineRule="auto"/>
        <w:rPr>
          <w:rFonts w:ascii="Times New Roman" w:hAnsi="Times New Roman"/>
          <w:b/>
          <w:sz w:val="24"/>
          <w:szCs w:val="24"/>
          <w:lang w:val="en-US"/>
        </w:rPr>
      </w:pPr>
      <w:r w:rsidRPr="009427C4">
        <w:rPr>
          <w:rFonts w:ascii="Times New Roman" w:hAnsi="Times New Roman"/>
          <w:b/>
          <w:sz w:val="24"/>
          <w:szCs w:val="24"/>
          <w:lang w:val="en-US"/>
        </w:rPr>
        <w:t xml:space="preserve">REPRESENTATIVE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9427C4"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42EFCDBC" w:rsidR="00B152F7" w:rsidRPr="009427C4" w:rsidRDefault="004E1C98" w:rsidP="00A90032">
            <w:pPr>
              <w:pStyle w:val="NoSpacing"/>
              <w:rPr>
                <w:rFonts w:ascii="Times New Roman" w:hAnsi="Times New Roman" w:cs="Times New Roman"/>
                <w:b/>
                <w:bCs/>
                <w:lang w:val="en-US"/>
              </w:rPr>
            </w:pPr>
            <w:r w:rsidRPr="009427C4">
              <w:rPr>
                <w:rFonts w:ascii="Times New Roman" w:hAnsi="Times New Roman" w:cs="Times New Roman"/>
                <w:b/>
                <w:bCs/>
                <w:lang w:val="en-US"/>
              </w:rPr>
              <w:t>Name, Surname</w:t>
            </w:r>
          </w:p>
        </w:tc>
        <w:tc>
          <w:tcPr>
            <w:tcW w:w="6095" w:type="dxa"/>
            <w:tcBorders>
              <w:left w:val="single" w:sz="4" w:space="0" w:color="auto"/>
            </w:tcBorders>
            <w:vAlign w:val="center"/>
          </w:tcPr>
          <w:p w14:paraId="24165593" w14:textId="77777777" w:rsidR="00B152F7" w:rsidRPr="009427C4" w:rsidRDefault="00B152F7" w:rsidP="00A90032">
            <w:pPr>
              <w:pStyle w:val="NoSpacing"/>
              <w:rPr>
                <w:rFonts w:ascii="Times New Roman" w:hAnsi="Times New Roman" w:cs="Times New Roman"/>
                <w:b/>
                <w:bCs/>
                <w:sz w:val="24"/>
                <w:szCs w:val="24"/>
                <w:lang w:val="en-US"/>
              </w:rPr>
            </w:pPr>
          </w:p>
        </w:tc>
      </w:tr>
      <w:tr w:rsidR="00095388" w:rsidRPr="009427C4" w14:paraId="4BAC3A8A"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2D77D180" w14:textId="45081A5F" w:rsidR="00095388" w:rsidRPr="009427C4" w:rsidRDefault="004E1C98" w:rsidP="00A90032">
            <w:pPr>
              <w:pStyle w:val="NoSpacing"/>
              <w:rPr>
                <w:rFonts w:ascii="Times New Roman" w:hAnsi="Times New Roman" w:cs="Times New Roman"/>
                <w:b/>
                <w:bCs/>
                <w:lang w:val="en-US"/>
              </w:rPr>
            </w:pPr>
            <w:r w:rsidRPr="009427C4">
              <w:rPr>
                <w:rFonts w:ascii="Times New Roman" w:hAnsi="Times New Roman" w:cs="Times New Roman"/>
                <w:b/>
                <w:bCs/>
                <w:lang w:val="en-US"/>
              </w:rPr>
              <w:t>Posi</w:t>
            </w:r>
            <w:r w:rsidR="007262F8" w:rsidRPr="009427C4">
              <w:rPr>
                <w:rFonts w:ascii="Times New Roman" w:hAnsi="Times New Roman" w:cs="Times New Roman"/>
                <w:b/>
                <w:bCs/>
                <w:lang w:val="en-US"/>
              </w:rPr>
              <w:t xml:space="preserve">tion in Company </w:t>
            </w:r>
          </w:p>
        </w:tc>
        <w:tc>
          <w:tcPr>
            <w:tcW w:w="6095" w:type="dxa"/>
            <w:tcBorders>
              <w:left w:val="single" w:sz="4" w:space="0" w:color="auto"/>
            </w:tcBorders>
            <w:vAlign w:val="center"/>
          </w:tcPr>
          <w:p w14:paraId="68ACE3CE" w14:textId="77777777" w:rsidR="00095388" w:rsidRPr="009427C4" w:rsidRDefault="00095388" w:rsidP="00A90032">
            <w:pPr>
              <w:pStyle w:val="NoSpacing"/>
              <w:rPr>
                <w:rFonts w:ascii="Times New Roman" w:hAnsi="Times New Roman" w:cs="Times New Roman"/>
                <w:b/>
                <w:bCs/>
                <w:sz w:val="24"/>
                <w:szCs w:val="24"/>
                <w:lang w:val="en-US"/>
              </w:rPr>
            </w:pPr>
          </w:p>
        </w:tc>
      </w:tr>
      <w:tr w:rsidR="00B152F7" w:rsidRPr="009427C4"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9A8BAB7" w:rsidR="00B152F7" w:rsidRPr="009427C4" w:rsidRDefault="007262F8" w:rsidP="00A90032">
            <w:pPr>
              <w:pStyle w:val="NoSpacing"/>
              <w:rPr>
                <w:rFonts w:ascii="Times New Roman" w:hAnsi="Times New Roman" w:cs="Times New Roman"/>
                <w:b/>
                <w:bCs/>
                <w:lang w:val="en-US"/>
              </w:rPr>
            </w:pPr>
            <w:r w:rsidRPr="009427C4">
              <w:rPr>
                <w:rFonts w:ascii="Times New Roman" w:hAnsi="Times New Roman" w:cs="Times New Roman"/>
                <w:b/>
                <w:bCs/>
                <w:lang w:val="en-US"/>
              </w:rPr>
              <w:t xml:space="preserve">Phone Number </w:t>
            </w:r>
          </w:p>
        </w:tc>
        <w:tc>
          <w:tcPr>
            <w:tcW w:w="6095" w:type="dxa"/>
            <w:tcBorders>
              <w:left w:val="single" w:sz="4" w:space="0" w:color="auto"/>
            </w:tcBorders>
            <w:vAlign w:val="center"/>
          </w:tcPr>
          <w:p w14:paraId="6A1D33E6" w14:textId="1E8DF9D8" w:rsidR="00B152F7" w:rsidRPr="009427C4" w:rsidRDefault="00B152F7" w:rsidP="00A90032">
            <w:pPr>
              <w:pStyle w:val="NoSpacing"/>
              <w:rPr>
                <w:rFonts w:ascii="Times New Roman" w:hAnsi="Times New Roman" w:cs="Times New Roman"/>
                <w:b/>
                <w:bCs/>
                <w:sz w:val="24"/>
                <w:szCs w:val="24"/>
                <w:lang w:val="en-US"/>
              </w:rPr>
            </w:pPr>
          </w:p>
        </w:tc>
      </w:tr>
      <w:tr w:rsidR="00B152F7" w:rsidRPr="009427C4"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1C15C6F" w:rsidR="00B152F7" w:rsidRPr="009427C4" w:rsidRDefault="004F3BE3" w:rsidP="00A90032">
            <w:pPr>
              <w:pStyle w:val="NoSpacing"/>
              <w:rPr>
                <w:rFonts w:ascii="Times New Roman" w:hAnsi="Times New Roman" w:cs="Times New Roman"/>
                <w:b/>
                <w:bCs/>
                <w:lang w:val="en-US"/>
              </w:rPr>
            </w:pPr>
            <w:r w:rsidRPr="009427C4">
              <w:rPr>
                <w:rFonts w:ascii="Times New Roman" w:hAnsi="Times New Roman" w:cs="Times New Roman"/>
                <w:b/>
                <w:bCs/>
                <w:lang w:val="en-US"/>
              </w:rPr>
              <w:t>E</w:t>
            </w:r>
            <w:r w:rsidR="00EC338A" w:rsidRPr="009427C4">
              <w:rPr>
                <w:rFonts w:ascii="Times New Roman" w:hAnsi="Times New Roman" w:cs="Times New Roman"/>
                <w:b/>
                <w:bCs/>
                <w:lang w:val="en-US"/>
              </w:rPr>
              <w:t>-</w:t>
            </w:r>
            <w:r w:rsidR="007262F8" w:rsidRPr="009427C4">
              <w:rPr>
                <w:rFonts w:ascii="Times New Roman" w:hAnsi="Times New Roman" w:cs="Times New Roman"/>
                <w:b/>
                <w:bCs/>
                <w:lang w:val="en-US"/>
              </w:rPr>
              <w:t>mail</w:t>
            </w:r>
          </w:p>
        </w:tc>
        <w:tc>
          <w:tcPr>
            <w:tcW w:w="6095" w:type="dxa"/>
            <w:tcBorders>
              <w:left w:val="single" w:sz="4" w:space="0" w:color="auto"/>
            </w:tcBorders>
            <w:vAlign w:val="center"/>
          </w:tcPr>
          <w:p w14:paraId="690BE013" w14:textId="77777777" w:rsidR="00B152F7" w:rsidRPr="009427C4" w:rsidRDefault="00B152F7" w:rsidP="00A90032">
            <w:pPr>
              <w:pStyle w:val="NoSpacing"/>
              <w:rPr>
                <w:rFonts w:ascii="Times New Roman" w:hAnsi="Times New Roman" w:cs="Times New Roman"/>
                <w:b/>
                <w:bCs/>
                <w:sz w:val="24"/>
                <w:szCs w:val="24"/>
                <w:lang w:val="en-US"/>
              </w:rPr>
            </w:pPr>
          </w:p>
        </w:tc>
      </w:tr>
    </w:tbl>
    <w:p w14:paraId="6831A315" w14:textId="436B4C58" w:rsidR="00095388" w:rsidRPr="009427C4" w:rsidRDefault="00984B53" w:rsidP="00095388">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9427C4">
        <w:rPr>
          <w:rFonts w:ascii="Times New Roman" w:hAnsi="Times New Roman" w:cs="Times New Roman"/>
          <w:bCs/>
          <w:sz w:val="24"/>
          <w:szCs w:val="24"/>
          <w:lang w:val="en-US" w:eastAsia="ar-SA"/>
        </w:rPr>
        <w:t xml:space="preserve">Representative in </w:t>
      </w:r>
      <w:r w:rsidRPr="00C86649">
        <w:rPr>
          <w:rFonts w:ascii="Times New Roman" w:hAnsi="Times New Roman" w:cs="Times New Roman"/>
          <w:bCs/>
          <w:sz w:val="24"/>
          <w:szCs w:val="24"/>
          <w:lang w:val="en-US" w:eastAsia="ar-SA"/>
        </w:rPr>
        <w:t>Latvia</w:t>
      </w:r>
      <w:r w:rsidR="0044291A" w:rsidRPr="00C86649">
        <w:rPr>
          <w:rFonts w:ascii="Times New Roman" w:hAnsi="Times New Roman" w:cs="Times New Roman"/>
          <w:bCs/>
          <w:sz w:val="24"/>
          <w:szCs w:val="24"/>
          <w:lang w:val="en-US" w:eastAsia="ar-SA"/>
        </w:rPr>
        <w:t xml:space="preserve"> </w:t>
      </w:r>
      <w:r w:rsidR="0044291A" w:rsidRPr="0021780E">
        <w:rPr>
          <w:rFonts w:ascii="Times New Roman" w:hAnsi="Times New Roman" w:cs="Times New Roman"/>
          <w:bCs/>
          <w:sz w:val="24"/>
          <w:szCs w:val="24"/>
          <w:lang w:val="en-US" w:eastAsia="ar-SA"/>
        </w:rPr>
        <w:t>or</w:t>
      </w:r>
      <w:r w:rsidR="0056472D" w:rsidRPr="0021780E">
        <w:rPr>
          <w:rFonts w:ascii="Times New Roman" w:hAnsi="Times New Roman" w:cs="Times New Roman"/>
          <w:bCs/>
          <w:sz w:val="24"/>
          <w:szCs w:val="24"/>
          <w:lang w:val="en-US" w:eastAsia="ar-SA"/>
        </w:rPr>
        <w:t xml:space="preserve"> a</w:t>
      </w:r>
      <w:r w:rsidR="0044291A" w:rsidRPr="0021780E">
        <w:rPr>
          <w:rFonts w:ascii="Times New Roman" w:hAnsi="Times New Roman" w:cs="Times New Roman"/>
          <w:bCs/>
          <w:sz w:val="24"/>
          <w:szCs w:val="24"/>
          <w:lang w:val="en-US" w:eastAsia="ar-SA"/>
        </w:rPr>
        <w:t xml:space="preserve"> regional re</w:t>
      </w:r>
      <w:r w:rsidR="00591317" w:rsidRPr="0021780E">
        <w:rPr>
          <w:rFonts w:ascii="Times New Roman" w:hAnsi="Times New Roman" w:cs="Times New Roman"/>
          <w:bCs/>
          <w:sz w:val="24"/>
          <w:szCs w:val="24"/>
          <w:lang w:val="en-US" w:eastAsia="ar-SA"/>
        </w:rPr>
        <w:t>presentative</w:t>
      </w:r>
      <w:r w:rsidRPr="00C86649">
        <w:rPr>
          <w:rFonts w:ascii="Times New Roman" w:hAnsi="Times New Roman" w:cs="Times New Roman"/>
          <w:bCs/>
          <w:sz w:val="24"/>
          <w:szCs w:val="24"/>
          <w:lang w:val="en-US" w:eastAsia="ar-SA"/>
        </w:rPr>
        <w:t xml:space="preserve"> </w:t>
      </w:r>
      <w:r w:rsidR="00F43CC2" w:rsidRPr="00C86649">
        <w:rPr>
          <w:rFonts w:ascii="Times New Roman" w:hAnsi="Times New Roman" w:cs="Times New Roman"/>
          <w:bCs/>
          <w:sz w:val="24"/>
          <w:szCs w:val="24"/>
          <w:lang w:val="en-US" w:eastAsia="ar-SA"/>
        </w:rPr>
        <w:t>(</w:t>
      </w:r>
      <w:r w:rsidR="00591317" w:rsidRPr="0021780E">
        <w:rPr>
          <w:rFonts w:ascii="Times New Roman" w:hAnsi="Times New Roman" w:cs="Times New Roman"/>
          <w:bCs/>
          <w:sz w:val="24"/>
          <w:szCs w:val="24"/>
          <w:lang w:val="en-US" w:eastAsia="ar-SA"/>
        </w:rPr>
        <w:t>if exist</w:t>
      </w:r>
      <w:r w:rsidR="00A34012" w:rsidRPr="0021780E">
        <w:rPr>
          <w:rFonts w:ascii="Times New Roman" w:hAnsi="Times New Roman" w:cs="Times New Roman"/>
          <w:bCs/>
          <w:sz w:val="24"/>
          <w:szCs w:val="24"/>
          <w:lang w:val="en-US" w:eastAsia="ar-SA"/>
        </w:rPr>
        <w:t>ent</w:t>
      </w:r>
      <w:r w:rsidR="00F43CC2" w:rsidRPr="00C86649">
        <w:rPr>
          <w:rFonts w:ascii="Times New Roman" w:hAnsi="Times New Roman" w:cs="Times New Roman"/>
          <w:bCs/>
          <w:sz w:val="24"/>
          <w:szCs w:val="24"/>
          <w:lang w:val="en-US" w:eastAsia="ar-SA"/>
        </w:rPr>
        <w:t>)</w:t>
      </w:r>
      <w:r w:rsidR="00F43CC2" w:rsidRPr="009427C4">
        <w:rPr>
          <w:rFonts w:ascii="Times New Roman" w:hAnsi="Times New Roman" w:cs="Times New Roman"/>
          <w:bCs/>
          <w:sz w:val="24"/>
          <w:szCs w:val="24"/>
          <w:lang w:val="en-US" w:eastAsia="ar-SA"/>
        </w:rPr>
        <w:t xml:space="preserve"> </w:t>
      </w:r>
    </w:p>
    <w:tbl>
      <w:tblPr>
        <w:tblStyle w:val="TableGrid"/>
        <w:tblW w:w="0" w:type="auto"/>
        <w:tblLook w:val="04A0" w:firstRow="1" w:lastRow="0" w:firstColumn="1" w:lastColumn="0" w:noHBand="0" w:noVBand="1"/>
      </w:tblPr>
      <w:tblGrid>
        <w:gridCol w:w="2830"/>
        <w:gridCol w:w="6231"/>
      </w:tblGrid>
      <w:tr w:rsidR="00095388" w:rsidRPr="009427C4" w14:paraId="4D53D09D" w14:textId="77777777" w:rsidTr="008C20FC">
        <w:trPr>
          <w:trHeight w:val="409"/>
        </w:trPr>
        <w:tc>
          <w:tcPr>
            <w:tcW w:w="2830" w:type="dxa"/>
            <w:shd w:val="clear" w:color="auto" w:fill="F2F2F2" w:themeFill="background1" w:themeFillShade="F2"/>
            <w:vAlign w:val="center"/>
          </w:tcPr>
          <w:p w14:paraId="534A4321" w14:textId="3AFD06C4" w:rsidR="00095388" w:rsidRPr="009427C4" w:rsidRDefault="002175A9" w:rsidP="004B3478">
            <w:pPr>
              <w:pStyle w:val="NoSpacing"/>
              <w:rPr>
                <w:rFonts w:ascii="Times New Roman" w:hAnsi="Times New Roman" w:cs="Times New Roman"/>
                <w:b/>
                <w:sz w:val="24"/>
                <w:szCs w:val="24"/>
                <w:lang w:val="en-US" w:eastAsia="ar-SA"/>
              </w:rPr>
            </w:pPr>
            <w:r w:rsidRPr="009427C4">
              <w:rPr>
                <w:rFonts w:ascii="Times New Roman" w:hAnsi="Times New Roman" w:cs="Times New Roman"/>
                <w:b/>
                <w:bCs/>
                <w:sz w:val="24"/>
                <w:szCs w:val="24"/>
                <w:lang w:val="en-US"/>
              </w:rPr>
              <w:t>Representative compan</w:t>
            </w:r>
            <w:r w:rsidRPr="00AF175E">
              <w:rPr>
                <w:rFonts w:ascii="Times New Roman" w:hAnsi="Times New Roman" w:cs="Times New Roman"/>
                <w:b/>
                <w:bCs/>
                <w:sz w:val="24"/>
                <w:szCs w:val="24"/>
                <w:lang w:val="en-US"/>
              </w:rPr>
              <w:t>y</w:t>
            </w:r>
            <w:r w:rsidR="004B3478" w:rsidRPr="00AF175E">
              <w:rPr>
                <w:rFonts w:ascii="Times New Roman" w:hAnsi="Times New Roman" w:cs="Times New Roman"/>
                <w:b/>
                <w:bCs/>
                <w:sz w:val="24"/>
                <w:szCs w:val="24"/>
                <w:lang w:val="en-US"/>
              </w:rPr>
              <w:t>/</w:t>
            </w:r>
            <w:r w:rsidR="004B3478" w:rsidRPr="0021780E">
              <w:rPr>
                <w:rFonts w:ascii="Times New Roman" w:hAnsi="Times New Roman" w:cs="Times New Roman"/>
                <w:b/>
                <w:bCs/>
                <w:sz w:val="24"/>
                <w:szCs w:val="24"/>
                <w:lang w:val="en-US"/>
              </w:rPr>
              <w:t>entity</w:t>
            </w:r>
            <w:r w:rsidR="004B3478" w:rsidRPr="0021780E">
              <w:rPr>
                <w:rFonts w:ascii="Roboto" w:hAnsi="Roboto"/>
                <w:sz w:val="36"/>
                <w:szCs w:val="36"/>
                <w:shd w:val="clear" w:color="auto" w:fill="F5F5F5"/>
                <w:lang w:val="en-US"/>
              </w:rPr>
              <w:t xml:space="preserve"> </w:t>
            </w:r>
          </w:p>
        </w:tc>
        <w:tc>
          <w:tcPr>
            <w:tcW w:w="6231" w:type="dxa"/>
            <w:vAlign w:val="center"/>
          </w:tcPr>
          <w:p w14:paraId="62FE3568" w14:textId="77777777" w:rsidR="00095388" w:rsidRPr="009427C4"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9427C4" w14:paraId="4222AD49" w14:textId="77777777" w:rsidTr="008C20FC">
        <w:trPr>
          <w:trHeight w:val="409"/>
        </w:trPr>
        <w:tc>
          <w:tcPr>
            <w:tcW w:w="2830" w:type="dxa"/>
            <w:shd w:val="clear" w:color="auto" w:fill="F2F2F2" w:themeFill="background1" w:themeFillShade="F2"/>
            <w:vAlign w:val="center"/>
          </w:tcPr>
          <w:p w14:paraId="2376FE37" w14:textId="60ABA889" w:rsidR="00095388" w:rsidRPr="009427C4" w:rsidRDefault="00EC338A" w:rsidP="008C20FC">
            <w:pPr>
              <w:tabs>
                <w:tab w:val="left" w:pos="426"/>
              </w:tabs>
              <w:autoSpaceDE w:val="0"/>
              <w:autoSpaceDN w:val="0"/>
              <w:adjustRightInd w:val="0"/>
              <w:rPr>
                <w:rFonts w:ascii="Times New Roman" w:hAnsi="Times New Roman" w:cs="Times New Roman"/>
                <w:b/>
                <w:sz w:val="24"/>
                <w:szCs w:val="24"/>
                <w:lang w:val="en-US" w:eastAsia="ar-SA"/>
              </w:rPr>
            </w:pPr>
            <w:r w:rsidRPr="009427C4">
              <w:rPr>
                <w:rFonts w:ascii="Times New Roman" w:hAnsi="Times New Roman" w:cs="Times New Roman"/>
                <w:b/>
                <w:sz w:val="24"/>
                <w:szCs w:val="24"/>
                <w:lang w:val="en-US" w:eastAsia="ar-SA"/>
              </w:rPr>
              <w:t>Ad</w:t>
            </w:r>
            <w:r w:rsidR="00EA0485" w:rsidRPr="009427C4">
              <w:rPr>
                <w:rFonts w:ascii="Times New Roman" w:hAnsi="Times New Roman" w:cs="Times New Roman"/>
                <w:b/>
                <w:sz w:val="24"/>
                <w:szCs w:val="24"/>
                <w:lang w:val="en-US" w:eastAsia="ar-SA"/>
              </w:rPr>
              <w:t>dress</w:t>
            </w:r>
          </w:p>
        </w:tc>
        <w:tc>
          <w:tcPr>
            <w:tcW w:w="6231" w:type="dxa"/>
            <w:vAlign w:val="center"/>
          </w:tcPr>
          <w:p w14:paraId="27033C07" w14:textId="77777777" w:rsidR="00095388" w:rsidRPr="009427C4"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9427C4" w14:paraId="7AB7F9B9" w14:textId="77777777" w:rsidTr="008C20FC">
        <w:trPr>
          <w:trHeight w:val="409"/>
        </w:trPr>
        <w:tc>
          <w:tcPr>
            <w:tcW w:w="2830" w:type="dxa"/>
            <w:shd w:val="clear" w:color="auto" w:fill="F2F2F2" w:themeFill="background1" w:themeFillShade="F2"/>
            <w:vAlign w:val="center"/>
          </w:tcPr>
          <w:p w14:paraId="475EB411" w14:textId="4A1C94F9" w:rsidR="00095388" w:rsidRPr="009427C4" w:rsidRDefault="00EA0485" w:rsidP="008C20FC">
            <w:pPr>
              <w:tabs>
                <w:tab w:val="left" w:pos="426"/>
              </w:tabs>
              <w:autoSpaceDE w:val="0"/>
              <w:autoSpaceDN w:val="0"/>
              <w:adjustRightInd w:val="0"/>
              <w:rPr>
                <w:rFonts w:ascii="Times New Roman" w:hAnsi="Times New Roman" w:cs="Times New Roman"/>
                <w:b/>
                <w:sz w:val="24"/>
                <w:szCs w:val="24"/>
                <w:lang w:val="en-US" w:eastAsia="ar-SA"/>
              </w:rPr>
            </w:pPr>
            <w:r w:rsidRPr="009427C4">
              <w:rPr>
                <w:rFonts w:ascii="Times New Roman" w:hAnsi="Times New Roman" w:cs="Times New Roman"/>
                <w:b/>
                <w:bCs/>
                <w:lang w:val="en-US"/>
              </w:rPr>
              <w:t>Phone Number</w:t>
            </w:r>
          </w:p>
        </w:tc>
        <w:tc>
          <w:tcPr>
            <w:tcW w:w="6231" w:type="dxa"/>
            <w:vAlign w:val="center"/>
          </w:tcPr>
          <w:p w14:paraId="172ED542" w14:textId="77777777" w:rsidR="00095388" w:rsidRPr="009427C4"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9427C4" w14:paraId="658FE942" w14:textId="77777777" w:rsidTr="008C20FC">
        <w:trPr>
          <w:trHeight w:val="409"/>
        </w:trPr>
        <w:tc>
          <w:tcPr>
            <w:tcW w:w="2830" w:type="dxa"/>
            <w:shd w:val="clear" w:color="auto" w:fill="F2F2F2" w:themeFill="background1" w:themeFillShade="F2"/>
            <w:vAlign w:val="center"/>
          </w:tcPr>
          <w:p w14:paraId="7EF4299C" w14:textId="4124C8F9" w:rsidR="00095388" w:rsidRPr="009427C4" w:rsidRDefault="00EC338A" w:rsidP="008C20FC">
            <w:pPr>
              <w:tabs>
                <w:tab w:val="left" w:pos="426"/>
              </w:tabs>
              <w:autoSpaceDE w:val="0"/>
              <w:autoSpaceDN w:val="0"/>
              <w:adjustRightInd w:val="0"/>
              <w:rPr>
                <w:rFonts w:ascii="Times New Roman" w:hAnsi="Times New Roman" w:cs="Times New Roman"/>
                <w:b/>
                <w:sz w:val="24"/>
                <w:szCs w:val="24"/>
                <w:lang w:val="en-US" w:eastAsia="ar-SA"/>
              </w:rPr>
            </w:pPr>
            <w:r w:rsidRPr="009427C4">
              <w:rPr>
                <w:rFonts w:ascii="Times New Roman" w:hAnsi="Times New Roman" w:cs="Times New Roman"/>
                <w:b/>
                <w:sz w:val="24"/>
                <w:szCs w:val="24"/>
                <w:lang w:val="en-US" w:eastAsia="ar-SA"/>
              </w:rPr>
              <w:t>E-</w:t>
            </w:r>
            <w:r w:rsidR="00EA0485" w:rsidRPr="009427C4">
              <w:rPr>
                <w:rFonts w:ascii="Times New Roman" w:hAnsi="Times New Roman" w:cs="Times New Roman"/>
                <w:b/>
                <w:sz w:val="24"/>
                <w:szCs w:val="24"/>
                <w:lang w:val="en-US" w:eastAsia="ar-SA"/>
              </w:rPr>
              <w:t>mail</w:t>
            </w:r>
          </w:p>
        </w:tc>
        <w:tc>
          <w:tcPr>
            <w:tcW w:w="6231" w:type="dxa"/>
            <w:vAlign w:val="center"/>
          </w:tcPr>
          <w:p w14:paraId="77ED4C2A" w14:textId="77777777" w:rsidR="00095388" w:rsidRPr="009427C4"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bl>
    <w:p w14:paraId="7A3E5B55" w14:textId="77777777" w:rsidR="000C0FF0" w:rsidRPr="00AF5CB7" w:rsidRDefault="000C0FF0" w:rsidP="00625A84">
      <w:pPr>
        <w:spacing w:before="120" w:after="120" w:line="240" w:lineRule="auto"/>
        <w:rPr>
          <w:rFonts w:ascii="Times New Roman" w:hAnsi="Times New Roman"/>
          <w:b/>
          <w:sz w:val="20"/>
          <w:szCs w:val="20"/>
          <w:lang w:val="en-US"/>
        </w:rPr>
      </w:pPr>
    </w:p>
    <w:p w14:paraId="2609B185" w14:textId="7C672AD6" w:rsidR="00B152F7" w:rsidRPr="0021780E" w:rsidRDefault="00D50205" w:rsidP="000A22C2">
      <w:pPr>
        <w:numPr>
          <w:ilvl w:val="0"/>
          <w:numId w:val="1"/>
        </w:numPr>
        <w:spacing w:before="120" w:after="120" w:line="240" w:lineRule="auto"/>
        <w:ind w:left="357" w:hanging="357"/>
        <w:rPr>
          <w:rFonts w:ascii="Times New Roman" w:hAnsi="Times New Roman"/>
          <w:b/>
          <w:sz w:val="24"/>
          <w:szCs w:val="24"/>
          <w:lang w:val="en-US"/>
        </w:rPr>
      </w:pPr>
      <w:r w:rsidRPr="0021780E">
        <w:rPr>
          <w:rFonts w:ascii="Times New Roman" w:hAnsi="Times New Roman"/>
          <w:b/>
          <w:sz w:val="24"/>
          <w:szCs w:val="24"/>
          <w:lang w:val="en-US"/>
        </w:rPr>
        <w:t>RELEVANT</w:t>
      </w:r>
      <w:r w:rsidR="001D051B" w:rsidRPr="0021780E">
        <w:rPr>
          <w:rFonts w:ascii="Times New Roman" w:hAnsi="Times New Roman"/>
          <w:b/>
          <w:sz w:val="24"/>
          <w:szCs w:val="24"/>
          <w:lang w:val="en-US"/>
        </w:rPr>
        <w:t xml:space="preserve"> </w:t>
      </w:r>
      <w:r w:rsidR="009A5A33" w:rsidRPr="0021780E">
        <w:rPr>
          <w:rFonts w:ascii="Times New Roman" w:hAnsi="Times New Roman"/>
          <w:b/>
          <w:sz w:val="24"/>
          <w:szCs w:val="24"/>
          <w:lang w:val="en-US"/>
        </w:rPr>
        <w:t>COMPANY EXPRE</w:t>
      </w:r>
      <w:r w:rsidR="00B343AA" w:rsidRPr="0021780E">
        <w:rPr>
          <w:rFonts w:ascii="Times New Roman" w:hAnsi="Times New Roman"/>
          <w:b/>
          <w:sz w:val="24"/>
          <w:szCs w:val="24"/>
          <w:lang w:val="en-US"/>
        </w:rPr>
        <w:t>RIENCE</w:t>
      </w:r>
    </w:p>
    <w:p w14:paraId="2F47786C" w14:textId="4FF08644" w:rsidR="00D8619C" w:rsidRPr="009427C4" w:rsidRDefault="00D8619C" w:rsidP="00D8619C">
      <w:pPr>
        <w:pStyle w:val="BodyText2"/>
        <w:tabs>
          <w:tab w:val="clear" w:pos="0"/>
        </w:tabs>
        <w:spacing w:before="120" w:after="120"/>
        <w:outlineLvl w:val="9"/>
        <w:rPr>
          <w:rFonts w:ascii="Times New Roman" w:hAnsi="Times New Roman"/>
          <w:szCs w:val="24"/>
          <w:lang w:val="en-US"/>
        </w:rPr>
      </w:pPr>
      <w:r w:rsidRPr="009427C4">
        <w:rPr>
          <w:rFonts w:ascii="Times New Roman" w:hAnsi="Times New Roman"/>
          <w:szCs w:val="24"/>
          <w:lang w:val="en-US"/>
        </w:rPr>
        <w:t>3.</w:t>
      </w:r>
      <w:r w:rsidR="00095388" w:rsidRPr="009427C4">
        <w:rPr>
          <w:rFonts w:ascii="Times New Roman" w:hAnsi="Times New Roman"/>
          <w:szCs w:val="24"/>
          <w:lang w:val="en-US"/>
        </w:rPr>
        <w:t>1</w:t>
      </w:r>
      <w:r w:rsidRPr="009427C4">
        <w:rPr>
          <w:rFonts w:ascii="Times New Roman" w:hAnsi="Times New Roman"/>
          <w:szCs w:val="24"/>
          <w:lang w:val="en-US"/>
        </w:rPr>
        <w:t xml:space="preserve">. </w:t>
      </w:r>
      <w:bookmarkStart w:id="0" w:name="_Hlk140652416"/>
      <w:r w:rsidR="00701C75" w:rsidRPr="009427C4">
        <w:rPr>
          <w:rFonts w:ascii="Times New Roman" w:hAnsi="Times New Roman"/>
          <w:szCs w:val="24"/>
          <w:lang w:val="en-US"/>
        </w:rPr>
        <w:t>Below please fill in</w:t>
      </w:r>
      <w:r w:rsidR="00E65886">
        <w:rPr>
          <w:rFonts w:ascii="Times New Roman" w:hAnsi="Times New Roman"/>
          <w:szCs w:val="24"/>
          <w:lang w:val="en-US"/>
        </w:rPr>
        <w:t xml:space="preserve"> the information </w:t>
      </w:r>
      <w:r w:rsidR="009319EB">
        <w:rPr>
          <w:rFonts w:ascii="Times New Roman" w:hAnsi="Times New Roman"/>
          <w:szCs w:val="24"/>
          <w:lang w:val="en-US"/>
        </w:rPr>
        <w:t xml:space="preserve">required </w:t>
      </w:r>
      <w:r w:rsidR="00E65886">
        <w:rPr>
          <w:rFonts w:ascii="Times New Roman" w:hAnsi="Times New Roman"/>
          <w:szCs w:val="24"/>
          <w:lang w:val="en-US"/>
        </w:rPr>
        <w:t>regarding</w:t>
      </w:r>
      <w:r w:rsidR="00701C75" w:rsidRPr="009427C4">
        <w:rPr>
          <w:rFonts w:ascii="Times New Roman" w:hAnsi="Times New Roman"/>
          <w:szCs w:val="24"/>
          <w:lang w:val="en-US"/>
        </w:rPr>
        <w:t xml:space="preserve"> </w:t>
      </w:r>
      <w:r w:rsidR="00E65886" w:rsidRPr="00E65886">
        <w:rPr>
          <w:rFonts w:ascii="Times New Roman" w:hAnsi="Times New Roman"/>
          <w:szCs w:val="24"/>
          <w:lang w:val="en-US"/>
        </w:rPr>
        <w:t>supplied</w:t>
      </w:r>
      <w:r w:rsidR="005A5022">
        <w:rPr>
          <w:rFonts w:ascii="Times New Roman" w:hAnsi="Times New Roman"/>
          <w:szCs w:val="24"/>
          <w:lang w:val="en-US"/>
        </w:rPr>
        <w:t xml:space="preserve"> </w:t>
      </w:r>
      <w:r w:rsidR="00E65886" w:rsidRPr="00E65886">
        <w:rPr>
          <w:rFonts w:ascii="Times New Roman" w:hAnsi="Times New Roman"/>
          <w:szCs w:val="24"/>
          <w:lang w:val="en-US"/>
        </w:rPr>
        <w:t xml:space="preserve">three-axle low-floor trolleybuses equipped with </w:t>
      </w:r>
      <w:r w:rsidR="00E65886" w:rsidRPr="0021780E">
        <w:rPr>
          <w:rFonts w:ascii="Times New Roman" w:hAnsi="Times New Roman"/>
          <w:szCs w:val="24"/>
          <w:lang w:val="en-US"/>
        </w:rPr>
        <w:t>a traction battery system</w:t>
      </w:r>
      <w:r w:rsidR="00E65886" w:rsidRPr="002D09CF">
        <w:rPr>
          <w:rFonts w:ascii="Times New Roman" w:hAnsi="Times New Roman"/>
          <w:szCs w:val="24"/>
          <w:lang w:val="en-US"/>
        </w:rPr>
        <w:t xml:space="preserve"> for </w:t>
      </w:r>
      <w:r w:rsidR="00E65886" w:rsidRPr="0021780E">
        <w:rPr>
          <w:rFonts w:ascii="Times New Roman" w:hAnsi="Times New Roman"/>
          <w:szCs w:val="24"/>
          <w:lang w:val="en-US"/>
        </w:rPr>
        <w:t>autonomous driving</w:t>
      </w:r>
      <w:r w:rsidR="00E65886" w:rsidRPr="002D09CF">
        <w:rPr>
          <w:rFonts w:ascii="Times New Roman" w:hAnsi="Times New Roman"/>
          <w:szCs w:val="24"/>
          <w:lang w:val="en-US"/>
        </w:rPr>
        <w:t xml:space="preserve"> during</w:t>
      </w:r>
      <w:r w:rsidR="00E65886" w:rsidRPr="00E65886">
        <w:rPr>
          <w:rFonts w:ascii="Times New Roman" w:hAnsi="Times New Roman"/>
          <w:szCs w:val="24"/>
          <w:lang w:val="en-US"/>
        </w:rPr>
        <w:t xml:space="preserve"> the last 7 (seven) years, </w:t>
      </w:r>
      <w:r w:rsidR="003B7532">
        <w:rPr>
          <w:rFonts w:ascii="Times New Roman" w:hAnsi="Times New Roman"/>
          <w:szCs w:val="24"/>
          <w:lang w:val="en-US"/>
        </w:rPr>
        <w:t xml:space="preserve">indicating </w:t>
      </w:r>
      <w:r w:rsidR="00E65886" w:rsidRPr="00E65886">
        <w:rPr>
          <w:rFonts w:ascii="Times New Roman" w:hAnsi="Times New Roman"/>
          <w:szCs w:val="24"/>
          <w:lang w:val="en-US"/>
        </w:rPr>
        <w:t>no more than 5 (five) contracts.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147"/>
        <w:gridCol w:w="4677"/>
        <w:gridCol w:w="1694"/>
      </w:tblGrid>
      <w:tr w:rsidR="00D8619C" w:rsidRPr="009427C4" w14:paraId="666DC4FA" w14:textId="77777777" w:rsidTr="00A55050">
        <w:trPr>
          <w:cantSplit/>
          <w:trHeight w:val="573"/>
        </w:trPr>
        <w:tc>
          <w:tcPr>
            <w:tcW w:w="299" w:type="pct"/>
            <w:shd w:val="clear" w:color="auto" w:fill="F2F2F2" w:themeFill="background1" w:themeFillShade="F2"/>
            <w:vAlign w:val="center"/>
          </w:tcPr>
          <w:bookmarkEnd w:id="0"/>
          <w:p w14:paraId="63E3977B" w14:textId="5794D7AC" w:rsidR="00D8619C" w:rsidRPr="002D09CF" w:rsidRDefault="00D8619C" w:rsidP="00D8619C">
            <w:pPr>
              <w:pStyle w:val="BodyText2"/>
              <w:spacing w:before="120" w:after="120"/>
              <w:rPr>
                <w:rFonts w:ascii="Times New Roman" w:hAnsi="Times New Roman"/>
                <w:b/>
                <w:sz w:val="22"/>
                <w:szCs w:val="22"/>
                <w:lang w:val="en-US"/>
              </w:rPr>
            </w:pPr>
            <w:r w:rsidRPr="002D09CF">
              <w:rPr>
                <w:rFonts w:ascii="Times New Roman" w:hAnsi="Times New Roman"/>
                <w:b/>
                <w:sz w:val="22"/>
                <w:szCs w:val="22"/>
                <w:lang w:val="en-US"/>
              </w:rPr>
              <w:t>N</w:t>
            </w:r>
            <w:r w:rsidR="00EC338A" w:rsidRPr="002D09CF">
              <w:rPr>
                <w:rFonts w:ascii="Times New Roman" w:hAnsi="Times New Roman"/>
                <w:b/>
                <w:sz w:val="22"/>
                <w:szCs w:val="22"/>
                <w:lang w:val="en-US"/>
              </w:rPr>
              <w:t>r</w:t>
            </w:r>
            <w:r w:rsidRPr="002D09CF">
              <w:rPr>
                <w:rFonts w:ascii="Times New Roman" w:hAnsi="Times New Roman"/>
                <w:b/>
                <w:sz w:val="22"/>
                <w:szCs w:val="22"/>
                <w:lang w:val="en-US"/>
              </w:rPr>
              <w:t>.</w:t>
            </w:r>
          </w:p>
        </w:tc>
        <w:tc>
          <w:tcPr>
            <w:tcW w:w="1185" w:type="pct"/>
            <w:shd w:val="clear" w:color="auto" w:fill="F2F2F2" w:themeFill="background1" w:themeFillShade="F2"/>
            <w:vAlign w:val="center"/>
          </w:tcPr>
          <w:p w14:paraId="2D373821" w14:textId="4396A140" w:rsidR="00D8619C" w:rsidRPr="002D09CF" w:rsidRDefault="007473A4" w:rsidP="00A55050">
            <w:pPr>
              <w:pStyle w:val="BodyText2"/>
              <w:spacing w:before="120" w:after="120"/>
              <w:jc w:val="center"/>
              <w:rPr>
                <w:rFonts w:ascii="Times New Roman" w:hAnsi="Times New Roman"/>
                <w:b/>
                <w:sz w:val="22"/>
                <w:szCs w:val="22"/>
                <w:lang w:val="en-US"/>
              </w:rPr>
            </w:pPr>
            <w:r w:rsidRPr="002D09CF">
              <w:rPr>
                <w:rFonts w:ascii="Times New Roman" w:hAnsi="Times New Roman"/>
                <w:b/>
                <w:sz w:val="22"/>
                <w:szCs w:val="22"/>
                <w:lang w:val="en-US"/>
              </w:rPr>
              <w:t>Customer (Company title, country, URL)</w:t>
            </w:r>
          </w:p>
        </w:tc>
        <w:tc>
          <w:tcPr>
            <w:tcW w:w="2581" w:type="pct"/>
            <w:shd w:val="clear" w:color="auto" w:fill="F2F2F2" w:themeFill="background1" w:themeFillShade="F2"/>
            <w:vAlign w:val="center"/>
          </w:tcPr>
          <w:p w14:paraId="3A7119CA" w14:textId="0F8151B7" w:rsidR="00D8619C" w:rsidRPr="002D09CF" w:rsidRDefault="00DF57CB" w:rsidP="00DF57CB">
            <w:pPr>
              <w:pStyle w:val="BodyText2"/>
              <w:spacing w:before="120" w:after="120"/>
              <w:jc w:val="center"/>
              <w:rPr>
                <w:rFonts w:ascii="Times New Roman" w:hAnsi="Times New Roman"/>
                <w:b/>
                <w:sz w:val="22"/>
                <w:szCs w:val="22"/>
                <w:lang w:val="en-US"/>
              </w:rPr>
            </w:pPr>
            <w:r w:rsidRPr="002D09CF">
              <w:rPr>
                <w:rFonts w:ascii="Times New Roman" w:hAnsi="Times New Roman"/>
                <w:b/>
                <w:sz w:val="22"/>
                <w:szCs w:val="22"/>
                <w:lang w:val="en-US"/>
              </w:rPr>
              <w:t>Volume supplied, year/period of supply</w:t>
            </w:r>
          </w:p>
        </w:tc>
        <w:tc>
          <w:tcPr>
            <w:tcW w:w="935" w:type="pct"/>
            <w:shd w:val="clear" w:color="auto" w:fill="F2F2F2" w:themeFill="background1" w:themeFillShade="F2"/>
            <w:vAlign w:val="center"/>
          </w:tcPr>
          <w:p w14:paraId="1FF71F05" w14:textId="73FFC6CA" w:rsidR="00D8619C" w:rsidRPr="002D09CF" w:rsidRDefault="00BA69FC" w:rsidP="0085481A">
            <w:pPr>
              <w:pStyle w:val="BodyText2"/>
              <w:jc w:val="center"/>
              <w:rPr>
                <w:rFonts w:ascii="Times New Roman" w:hAnsi="Times New Roman"/>
                <w:b/>
                <w:sz w:val="22"/>
                <w:szCs w:val="22"/>
                <w:lang w:val="en-US"/>
              </w:rPr>
            </w:pPr>
            <w:r w:rsidRPr="002D09CF">
              <w:rPr>
                <w:rFonts w:ascii="Times New Roman" w:hAnsi="Times New Roman"/>
                <w:b/>
                <w:sz w:val="22"/>
                <w:szCs w:val="22"/>
                <w:lang w:val="en-US"/>
              </w:rPr>
              <w:t xml:space="preserve">Contract </w:t>
            </w:r>
            <w:r w:rsidR="00E63383" w:rsidRPr="002D09CF">
              <w:rPr>
                <w:rFonts w:ascii="Times New Roman" w:hAnsi="Times New Roman"/>
                <w:b/>
                <w:sz w:val="22"/>
                <w:szCs w:val="22"/>
                <w:lang w:val="en-US"/>
              </w:rPr>
              <w:t>value</w:t>
            </w:r>
            <w:r w:rsidR="00EC338A" w:rsidRPr="002D09CF">
              <w:rPr>
                <w:rFonts w:ascii="Times New Roman" w:hAnsi="Times New Roman"/>
                <w:b/>
                <w:sz w:val="22"/>
                <w:szCs w:val="22"/>
                <w:lang w:val="en-US"/>
              </w:rPr>
              <w:t xml:space="preserve"> </w:t>
            </w:r>
            <w:r w:rsidR="00E63383" w:rsidRPr="0021780E">
              <w:rPr>
                <w:rFonts w:ascii="Times New Roman" w:hAnsi="Times New Roman"/>
                <w:b/>
                <w:sz w:val="22"/>
                <w:szCs w:val="22"/>
                <w:lang w:val="en-US"/>
              </w:rPr>
              <w:t>in</w:t>
            </w:r>
            <w:r w:rsidR="00E63383" w:rsidRPr="002D09CF">
              <w:rPr>
                <w:rFonts w:ascii="Times New Roman" w:hAnsi="Times New Roman"/>
                <w:b/>
                <w:sz w:val="22"/>
                <w:szCs w:val="22"/>
                <w:lang w:val="en-US"/>
              </w:rPr>
              <w:t xml:space="preserve"> </w:t>
            </w:r>
            <w:r w:rsidR="00EC338A" w:rsidRPr="002D09CF">
              <w:rPr>
                <w:rFonts w:ascii="Times New Roman" w:hAnsi="Times New Roman"/>
                <w:b/>
                <w:sz w:val="22"/>
                <w:szCs w:val="22"/>
                <w:lang w:val="en-US"/>
              </w:rPr>
              <w:t>EUR</w:t>
            </w:r>
            <w:r w:rsidR="00B63A35" w:rsidRPr="002D09CF">
              <w:rPr>
                <w:rFonts w:ascii="Times New Roman" w:hAnsi="Times New Roman"/>
                <w:b/>
                <w:sz w:val="22"/>
                <w:szCs w:val="22"/>
                <w:lang w:val="en-US"/>
              </w:rPr>
              <w:t>,</w:t>
            </w:r>
            <w:r w:rsidR="00EC338A" w:rsidRPr="002D09CF">
              <w:rPr>
                <w:rFonts w:ascii="Times New Roman" w:hAnsi="Times New Roman"/>
                <w:b/>
                <w:sz w:val="22"/>
                <w:szCs w:val="22"/>
                <w:lang w:val="en-US"/>
              </w:rPr>
              <w:t xml:space="preserve"> </w:t>
            </w:r>
            <w:r w:rsidR="00D61E26" w:rsidRPr="0021780E">
              <w:rPr>
                <w:rFonts w:ascii="Times New Roman" w:hAnsi="Times New Roman"/>
                <w:b/>
                <w:sz w:val="22"/>
                <w:szCs w:val="22"/>
                <w:lang w:val="en-US"/>
              </w:rPr>
              <w:t>excl.</w:t>
            </w:r>
            <w:r w:rsidR="00D61E26" w:rsidRPr="002D09CF">
              <w:rPr>
                <w:rFonts w:ascii="Times New Roman" w:hAnsi="Times New Roman"/>
                <w:b/>
                <w:sz w:val="22"/>
                <w:szCs w:val="22"/>
                <w:lang w:val="en-US"/>
              </w:rPr>
              <w:t xml:space="preserve"> VAT</w:t>
            </w:r>
          </w:p>
        </w:tc>
      </w:tr>
      <w:tr w:rsidR="00D8619C" w:rsidRPr="009427C4" w14:paraId="2312061A" w14:textId="77777777" w:rsidTr="00A55050">
        <w:trPr>
          <w:trHeight w:val="395"/>
        </w:trPr>
        <w:tc>
          <w:tcPr>
            <w:tcW w:w="299" w:type="pct"/>
            <w:shd w:val="clear" w:color="auto" w:fill="auto"/>
            <w:vAlign w:val="center"/>
          </w:tcPr>
          <w:p w14:paraId="1C2A9393" w14:textId="69945933" w:rsidR="00D8619C" w:rsidRPr="0021780E" w:rsidRDefault="003F7729" w:rsidP="00D8619C">
            <w:pPr>
              <w:pStyle w:val="BodyText2"/>
              <w:spacing w:before="60" w:after="60"/>
              <w:rPr>
                <w:rFonts w:ascii="Times New Roman" w:hAnsi="Times New Roman"/>
                <w:szCs w:val="24"/>
                <w:lang w:val="en-US"/>
              </w:rPr>
            </w:pPr>
            <w:r w:rsidRPr="0021780E">
              <w:rPr>
                <w:rFonts w:ascii="Times New Roman" w:hAnsi="Times New Roman"/>
                <w:szCs w:val="24"/>
                <w:lang w:val="en-US"/>
              </w:rPr>
              <w:t>1.</w:t>
            </w:r>
          </w:p>
        </w:tc>
        <w:tc>
          <w:tcPr>
            <w:tcW w:w="1185" w:type="pct"/>
            <w:shd w:val="clear" w:color="auto" w:fill="auto"/>
            <w:vAlign w:val="center"/>
          </w:tcPr>
          <w:p w14:paraId="286C1F55" w14:textId="77777777" w:rsidR="00D8619C" w:rsidRPr="002D09CF" w:rsidRDefault="00D8619C" w:rsidP="00D8619C">
            <w:pPr>
              <w:pStyle w:val="BodyText2"/>
              <w:spacing w:before="60" w:after="60"/>
              <w:rPr>
                <w:rFonts w:ascii="Times New Roman" w:hAnsi="Times New Roman"/>
                <w:szCs w:val="24"/>
                <w:lang w:val="en-US"/>
              </w:rPr>
            </w:pPr>
          </w:p>
        </w:tc>
        <w:tc>
          <w:tcPr>
            <w:tcW w:w="2581" w:type="pct"/>
            <w:vAlign w:val="center"/>
          </w:tcPr>
          <w:p w14:paraId="56FACACE" w14:textId="77777777" w:rsidR="00D8619C" w:rsidRPr="002D09CF" w:rsidRDefault="00D8619C" w:rsidP="00D8619C">
            <w:pPr>
              <w:pStyle w:val="BodyText2"/>
              <w:spacing w:before="60" w:after="60"/>
              <w:rPr>
                <w:rFonts w:ascii="Times New Roman" w:hAnsi="Times New Roman"/>
                <w:b/>
                <w:szCs w:val="24"/>
                <w:lang w:val="en-US"/>
              </w:rPr>
            </w:pPr>
          </w:p>
        </w:tc>
        <w:tc>
          <w:tcPr>
            <w:tcW w:w="935" w:type="pct"/>
            <w:shd w:val="clear" w:color="auto" w:fill="auto"/>
            <w:vAlign w:val="center"/>
          </w:tcPr>
          <w:p w14:paraId="6E433340" w14:textId="77777777" w:rsidR="00D8619C" w:rsidRPr="002D09CF" w:rsidRDefault="00D8619C" w:rsidP="00D8619C">
            <w:pPr>
              <w:pStyle w:val="BodyText2"/>
              <w:spacing w:before="60" w:after="60"/>
              <w:rPr>
                <w:rFonts w:ascii="Times New Roman" w:hAnsi="Times New Roman"/>
                <w:b/>
                <w:szCs w:val="24"/>
                <w:lang w:val="en-US"/>
              </w:rPr>
            </w:pPr>
          </w:p>
        </w:tc>
      </w:tr>
      <w:tr w:rsidR="00D8619C" w:rsidRPr="009427C4" w14:paraId="5046631C" w14:textId="77777777" w:rsidTr="00A55050">
        <w:trPr>
          <w:trHeight w:val="395"/>
        </w:trPr>
        <w:tc>
          <w:tcPr>
            <w:tcW w:w="299" w:type="pct"/>
            <w:shd w:val="clear" w:color="auto" w:fill="auto"/>
            <w:vAlign w:val="center"/>
          </w:tcPr>
          <w:p w14:paraId="73400C8F" w14:textId="52AB3E10" w:rsidR="00D8619C" w:rsidRPr="0021780E" w:rsidRDefault="003F7729" w:rsidP="00D8619C">
            <w:pPr>
              <w:pStyle w:val="BodyText2"/>
              <w:spacing w:before="60" w:after="60"/>
              <w:rPr>
                <w:rFonts w:ascii="Times New Roman" w:hAnsi="Times New Roman"/>
                <w:szCs w:val="24"/>
                <w:lang w:val="en-US"/>
              </w:rPr>
            </w:pPr>
            <w:r w:rsidRPr="0021780E">
              <w:rPr>
                <w:rFonts w:ascii="Times New Roman" w:hAnsi="Times New Roman"/>
                <w:szCs w:val="24"/>
                <w:lang w:val="en-US"/>
              </w:rPr>
              <w:t>2.</w:t>
            </w:r>
          </w:p>
        </w:tc>
        <w:tc>
          <w:tcPr>
            <w:tcW w:w="1185" w:type="pct"/>
            <w:shd w:val="clear" w:color="auto" w:fill="auto"/>
            <w:vAlign w:val="center"/>
          </w:tcPr>
          <w:p w14:paraId="7B2EB984" w14:textId="77777777" w:rsidR="00D8619C" w:rsidRPr="002D09CF" w:rsidRDefault="00D8619C" w:rsidP="00D8619C">
            <w:pPr>
              <w:pStyle w:val="BodyText2"/>
              <w:spacing w:before="60" w:after="60"/>
              <w:rPr>
                <w:rFonts w:ascii="Times New Roman" w:hAnsi="Times New Roman"/>
                <w:szCs w:val="24"/>
                <w:lang w:val="en-US"/>
              </w:rPr>
            </w:pPr>
          </w:p>
        </w:tc>
        <w:tc>
          <w:tcPr>
            <w:tcW w:w="2581" w:type="pct"/>
            <w:vAlign w:val="center"/>
          </w:tcPr>
          <w:p w14:paraId="4A8FE8A0" w14:textId="77777777" w:rsidR="00D8619C" w:rsidRPr="002D09CF" w:rsidRDefault="00D8619C" w:rsidP="00D8619C">
            <w:pPr>
              <w:pStyle w:val="BodyText2"/>
              <w:spacing w:before="60" w:after="60"/>
              <w:rPr>
                <w:rFonts w:ascii="Times New Roman" w:hAnsi="Times New Roman"/>
                <w:b/>
                <w:szCs w:val="24"/>
                <w:lang w:val="en-US"/>
              </w:rPr>
            </w:pPr>
          </w:p>
        </w:tc>
        <w:tc>
          <w:tcPr>
            <w:tcW w:w="935" w:type="pct"/>
            <w:shd w:val="clear" w:color="auto" w:fill="auto"/>
            <w:vAlign w:val="center"/>
          </w:tcPr>
          <w:p w14:paraId="0DDC1CB7" w14:textId="77777777" w:rsidR="00D8619C" w:rsidRPr="002D09CF" w:rsidRDefault="00D8619C" w:rsidP="00D8619C">
            <w:pPr>
              <w:pStyle w:val="BodyText2"/>
              <w:spacing w:before="60" w:after="60"/>
              <w:rPr>
                <w:rFonts w:ascii="Times New Roman" w:hAnsi="Times New Roman"/>
                <w:b/>
                <w:szCs w:val="24"/>
                <w:lang w:val="en-US"/>
              </w:rPr>
            </w:pPr>
          </w:p>
        </w:tc>
      </w:tr>
      <w:tr w:rsidR="00D8619C" w:rsidRPr="009427C4" w14:paraId="48F79C5D" w14:textId="77777777" w:rsidTr="00A55050">
        <w:trPr>
          <w:trHeight w:val="395"/>
        </w:trPr>
        <w:tc>
          <w:tcPr>
            <w:tcW w:w="299" w:type="pct"/>
            <w:shd w:val="clear" w:color="auto" w:fill="auto"/>
            <w:vAlign w:val="center"/>
          </w:tcPr>
          <w:p w14:paraId="3889DC53" w14:textId="4D17C8C0" w:rsidR="00D8619C" w:rsidRPr="0021780E" w:rsidRDefault="003F7729" w:rsidP="00D8619C">
            <w:pPr>
              <w:pStyle w:val="BodyText2"/>
              <w:spacing w:before="60" w:after="60"/>
              <w:rPr>
                <w:rFonts w:ascii="Times New Roman" w:hAnsi="Times New Roman"/>
                <w:szCs w:val="24"/>
                <w:lang w:val="en-US"/>
              </w:rPr>
            </w:pPr>
            <w:r w:rsidRPr="0021780E">
              <w:rPr>
                <w:rFonts w:ascii="Times New Roman" w:hAnsi="Times New Roman"/>
                <w:szCs w:val="24"/>
                <w:lang w:val="en-US"/>
              </w:rPr>
              <w:t>3.</w:t>
            </w:r>
          </w:p>
        </w:tc>
        <w:tc>
          <w:tcPr>
            <w:tcW w:w="1185" w:type="pct"/>
            <w:shd w:val="clear" w:color="auto" w:fill="auto"/>
            <w:vAlign w:val="center"/>
          </w:tcPr>
          <w:p w14:paraId="1BD62B34" w14:textId="77777777" w:rsidR="00D8619C" w:rsidRPr="002D09CF" w:rsidRDefault="00D8619C" w:rsidP="00D8619C">
            <w:pPr>
              <w:pStyle w:val="BodyText2"/>
              <w:spacing w:before="60" w:after="60"/>
              <w:rPr>
                <w:rFonts w:ascii="Times New Roman" w:hAnsi="Times New Roman"/>
                <w:szCs w:val="24"/>
                <w:lang w:val="en-US"/>
              </w:rPr>
            </w:pPr>
          </w:p>
        </w:tc>
        <w:tc>
          <w:tcPr>
            <w:tcW w:w="2581" w:type="pct"/>
            <w:vAlign w:val="center"/>
          </w:tcPr>
          <w:p w14:paraId="02443593" w14:textId="77777777" w:rsidR="00D8619C" w:rsidRPr="002D09CF" w:rsidRDefault="00D8619C" w:rsidP="00D8619C">
            <w:pPr>
              <w:pStyle w:val="BodyText2"/>
              <w:spacing w:before="60" w:after="60"/>
              <w:rPr>
                <w:rFonts w:ascii="Times New Roman" w:hAnsi="Times New Roman"/>
                <w:b/>
                <w:szCs w:val="24"/>
                <w:lang w:val="en-US"/>
              </w:rPr>
            </w:pPr>
          </w:p>
        </w:tc>
        <w:tc>
          <w:tcPr>
            <w:tcW w:w="935" w:type="pct"/>
            <w:shd w:val="clear" w:color="auto" w:fill="auto"/>
            <w:vAlign w:val="center"/>
          </w:tcPr>
          <w:p w14:paraId="0DC7E70D" w14:textId="77777777" w:rsidR="00D8619C" w:rsidRPr="002D09CF" w:rsidRDefault="00D8619C" w:rsidP="00D8619C">
            <w:pPr>
              <w:pStyle w:val="BodyText2"/>
              <w:spacing w:before="60" w:after="60"/>
              <w:rPr>
                <w:rFonts w:ascii="Times New Roman" w:hAnsi="Times New Roman"/>
                <w:b/>
                <w:szCs w:val="24"/>
                <w:lang w:val="en-US"/>
              </w:rPr>
            </w:pPr>
          </w:p>
        </w:tc>
      </w:tr>
      <w:tr w:rsidR="00D8619C" w:rsidRPr="009427C4" w14:paraId="44C213EE" w14:textId="77777777" w:rsidTr="00A55050">
        <w:trPr>
          <w:trHeight w:val="395"/>
        </w:trPr>
        <w:tc>
          <w:tcPr>
            <w:tcW w:w="299" w:type="pct"/>
            <w:shd w:val="clear" w:color="auto" w:fill="auto"/>
            <w:vAlign w:val="center"/>
          </w:tcPr>
          <w:p w14:paraId="5DEC16A0" w14:textId="74B782F5" w:rsidR="00D8619C" w:rsidRPr="0021780E" w:rsidRDefault="003F7729" w:rsidP="00D8619C">
            <w:pPr>
              <w:pStyle w:val="BodyText2"/>
              <w:spacing w:before="60" w:after="60"/>
              <w:rPr>
                <w:rFonts w:ascii="Times New Roman" w:hAnsi="Times New Roman"/>
                <w:szCs w:val="24"/>
                <w:lang w:val="en-US"/>
              </w:rPr>
            </w:pPr>
            <w:r w:rsidRPr="0021780E">
              <w:rPr>
                <w:rFonts w:ascii="Times New Roman" w:hAnsi="Times New Roman"/>
                <w:szCs w:val="24"/>
                <w:lang w:val="en-US"/>
              </w:rPr>
              <w:t>4.</w:t>
            </w:r>
          </w:p>
        </w:tc>
        <w:tc>
          <w:tcPr>
            <w:tcW w:w="1185" w:type="pct"/>
            <w:shd w:val="clear" w:color="auto" w:fill="auto"/>
            <w:vAlign w:val="center"/>
          </w:tcPr>
          <w:p w14:paraId="452CDA48" w14:textId="77777777" w:rsidR="00D8619C" w:rsidRPr="002D09CF" w:rsidRDefault="00D8619C" w:rsidP="00D8619C">
            <w:pPr>
              <w:pStyle w:val="BodyText2"/>
              <w:spacing w:before="60" w:after="60"/>
              <w:rPr>
                <w:rFonts w:ascii="Times New Roman" w:hAnsi="Times New Roman"/>
                <w:szCs w:val="24"/>
                <w:lang w:val="en-US"/>
              </w:rPr>
            </w:pPr>
          </w:p>
        </w:tc>
        <w:tc>
          <w:tcPr>
            <w:tcW w:w="2581" w:type="pct"/>
            <w:vAlign w:val="center"/>
          </w:tcPr>
          <w:p w14:paraId="64BED40C" w14:textId="77777777" w:rsidR="00D8619C" w:rsidRPr="002D09CF" w:rsidRDefault="00D8619C" w:rsidP="00D8619C">
            <w:pPr>
              <w:pStyle w:val="BodyText2"/>
              <w:spacing w:before="60" w:after="60"/>
              <w:rPr>
                <w:rFonts w:ascii="Times New Roman" w:hAnsi="Times New Roman"/>
                <w:b/>
                <w:szCs w:val="24"/>
                <w:lang w:val="en-US"/>
              </w:rPr>
            </w:pPr>
          </w:p>
        </w:tc>
        <w:tc>
          <w:tcPr>
            <w:tcW w:w="935" w:type="pct"/>
            <w:shd w:val="clear" w:color="auto" w:fill="auto"/>
            <w:vAlign w:val="center"/>
          </w:tcPr>
          <w:p w14:paraId="07D9ACAD" w14:textId="77777777" w:rsidR="00D8619C" w:rsidRPr="002D09CF" w:rsidRDefault="00D8619C" w:rsidP="00D8619C">
            <w:pPr>
              <w:pStyle w:val="BodyText2"/>
              <w:spacing w:before="60" w:after="60"/>
              <w:rPr>
                <w:rFonts w:ascii="Times New Roman" w:hAnsi="Times New Roman"/>
                <w:b/>
                <w:szCs w:val="24"/>
                <w:lang w:val="en-US"/>
              </w:rPr>
            </w:pPr>
          </w:p>
        </w:tc>
      </w:tr>
      <w:tr w:rsidR="00D8619C" w:rsidRPr="009427C4" w14:paraId="37E5E5C3" w14:textId="77777777" w:rsidTr="00A55050">
        <w:trPr>
          <w:trHeight w:val="395"/>
        </w:trPr>
        <w:tc>
          <w:tcPr>
            <w:tcW w:w="299" w:type="pct"/>
            <w:shd w:val="clear" w:color="auto" w:fill="auto"/>
            <w:vAlign w:val="center"/>
          </w:tcPr>
          <w:p w14:paraId="1519A76D" w14:textId="777D711B" w:rsidR="00D8619C" w:rsidRPr="0021780E" w:rsidRDefault="003F7729" w:rsidP="00D8619C">
            <w:pPr>
              <w:pStyle w:val="BodyText2"/>
              <w:spacing w:before="60" w:after="60"/>
              <w:rPr>
                <w:rFonts w:ascii="Times New Roman" w:hAnsi="Times New Roman"/>
                <w:szCs w:val="24"/>
                <w:lang w:val="en-US"/>
              </w:rPr>
            </w:pPr>
            <w:r w:rsidRPr="0021780E">
              <w:rPr>
                <w:rFonts w:ascii="Times New Roman" w:hAnsi="Times New Roman"/>
                <w:szCs w:val="24"/>
                <w:lang w:val="en-US"/>
              </w:rPr>
              <w:t>5.</w:t>
            </w:r>
          </w:p>
        </w:tc>
        <w:tc>
          <w:tcPr>
            <w:tcW w:w="1185" w:type="pct"/>
            <w:shd w:val="clear" w:color="auto" w:fill="auto"/>
            <w:vAlign w:val="center"/>
          </w:tcPr>
          <w:p w14:paraId="1438B92C" w14:textId="77777777" w:rsidR="00D8619C" w:rsidRPr="002D09CF" w:rsidRDefault="00D8619C" w:rsidP="00D8619C">
            <w:pPr>
              <w:pStyle w:val="BodyText2"/>
              <w:spacing w:before="60" w:after="60"/>
              <w:rPr>
                <w:rFonts w:ascii="Times New Roman" w:hAnsi="Times New Roman"/>
                <w:szCs w:val="24"/>
                <w:lang w:val="en-US"/>
              </w:rPr>
            </w:pPr>
          </w:p>
        </w:tc>
        <w:tc>
          <w:tcPr>
            <w:tcW w:w="2581" w:type="pct"/>
            <w:vAlign w:val="center"/>
          </w:tcPr>
          <w:p w14:paraId="5F2485C7" w14:textId="77777777" w:rsidR="00D8619C" w:rsidRPr="002D09CF" w:rsidRDefault="00D8619C" w:rsidP="00D8619C">
            <w:pPr>
              <w:pStyle w:val="BodyText2"/>
              <w:spacing w:before="60" w:after="60"/>
              <w:rPr>
                <w:rFonts w:ascii="Times New Roman" w:hAnsi="Times New Roman"/>
                <w:b/>
                <w:szCs w:val="24"/>
                <w:lang w:val="en-US"/>
              </w:rPr>
            </w:pPr>
          </w:p>
        </w:tc>
        <w:tc>
          <w:tcPr>
            <w:tcW w:w="935" w:type="pct"/>
            <w:shd w:val="clear" w:color="auto" w:fill="auto"/>
            <w:vAlign w:val="center"/>
          </w:tcPr>
          <w:p w14:paraId="172D175C" w14:textId="77777777" w:rsidR="00D8619C" w:rsidRPr="002D09CF" w:rsidRDefault="00D8619C" w:rsidP="00D8619C">
            <w:pPr>
              <w:pStyle w:val="BodyText2"/>
              <w:spacing w:before="60" w:after="60"/>
              <w:rPr>
                <w:rFonts w:ascii="Times New Roman" w:hAnsi="Times New Roman"/>
                <w:b/>
                <w:szCs w:val="24"/>
                <w:lang w:val="en-US"/>
              </w:rPr>
            </w:pPr>
          </w:p>
        </w:tc>
      </w:tr>
    </w:tbl>
    <w:p w14:paraId="48041D52" w14:textId="2CA7D2C6" w:rsidR="00F437E1" w:rsidRPr="0021780E" w:rsidRDefault="00F437E1" w:rsidP="00F437E1">
      <w:pPr>
        <w:spacing w:before="240" w:after="120" w:line="240" w:lineRule="auto"/>
        <w:rPr>
          <w:rFonts w:ascii="Times New Roman" w:hAnsi="Times New Roman"/>
          <w:bCs/>
          <w:sz w:val="24"/>
          <w:szCs w:val="24"/>
          <w:lang w:val="en-US"/>
        </w:rPr>
      </w:pPr>
      <w:r w:rsidRPr="009427C4">
        <w:rPr>
          <w:rFonts w:ascii="Times New Roman" w:hAnsi="Times New Roman"/>
          <w:bCs/>
          <w:sz w:val="24"/>
          <w:szCs w:val="24"/>
          <w:lang w:val="en-US"/>
        </w:rPr>
        <w:t>3.</w:t>
      </w:r>
      <w:r w:rsidR="0086204F" w:rsidRPr="009427C4">
        <w:rPr>
          <w:rFonts w:ascii="Times New Roman" w:hAnsi="Times New Roman"/>
          <w:bCs/>
          <w:sz w:val="24"/>
          <w:szCs w:val="24"/>
          <w:lang w:val="en-US"/>
        </w:rPr>
        <w:t>2</w:t>
      </w:r>
      <w:r w:rsidRPr="009427C4">
        <w:rPr>
          <w:rFonts w:ascii="Times New Roman" w:hAnsi="Times New Roman"/>
          <w:bCs/>
          <w:sz w:val="24"/>
          <w:szCs w:val="24"/>
          <w:lang w:val="en-US"/>
        </w:rPr>
        <w:t xml:space="preserve">. </w:t>
      </w:r>
      <w:r w:rsidR="007A60E9" w:rsidRPr="007A60E9">
        <w:rPr>
          <w:rFonts w:ascii="Times New Roman" w:hAnsi="Times New Roman"/>
          <w:bCs/>
          <w:sz w:val="24"/>
          <w:szCs w:val="24"/>
          <w:lang w:val="en-US"/>
        </w:rPr>
        <w:t xml:space="preserve">Approximate </w:t>
      </w:r>
      <w:r w:rsidR="007A60E9" w:rsidRPr="0021780E">
        <w:rPr>
          <w:rFonts w:ascii="Times New Roman" w:hAnsi="Times New Roman"/>
          <w:bCs/>
          <w:sz w:val="24"/>
          <w:szCs w:val="24"/>
          <w:lang w:val="en-US"/>
        </w:rPr>
        <w:t xml:space="preserve">cost of trolleybuses </w:t>
      </w:r>
      <w:r w:rsidRPr="0021780E">
        <w:rPr>
          <w:rFonts w:ascii="Times New Roman" w:hAnsi="Times New Roman"/>
          <w:bCs/>
          <w:sz w:val="24"/>
          <w:szCs w:val="24"/>
          <w:lang w:val="en-US"/>
        </w:rPr>
        <w:t>(</w:t>
      </w:r>
      <w:r w:rsidR="00B63A35" w:rsidRPr="0021780E">
        <w:rPr>
          <w:rFonts w:ascii="Times New Roman" w:hAnsi="Times New Roman"/>
          <w:bCs/>
          <w:sz w:val="24"/>
          <w:szCs w:val="24"/>
          <w:lang w:val="en-US"/>
        </w:rPr>
        <w:t xml:space="preserve">in </w:t>
      </w:r>
      <w:r w:rsidRPr="0021780E">
        <w:rPr>
          <w:rFonts w:ascii="Times New Roman" w:hAnsi="Times New Roman"/>
          <w:bCs/>
          <w:sz w:val="24"/>
          <w:szCs w:val="24"/>
          <w:lang w:val="en-US"/>
        </w:rPr>
        <w:t>EUR</w:t>
      </w:r>
      <w:r w:rsidR="00B63A35" w:rsidRPr="0021780E">
        <w:rPr>
          <w:rFonts w:ascii="Times New Roman" w:hAnsi="Times New Roman"/>
          <w:bCs/>
          <w:sz w:val="24"/>
          <w:szCs w:val="24"/>
          <w:lang w:val="en-US"/>
        </w:rPr>
        <w:t>, excl.</w:t>
      </w:r>
      <w:r w:rsidR="00C078F3" w:rsidRPr="0021780E">
        <w:rPr>
          <w:rFonts w:ascii="Times New Roman" w:hAnsi="Times New Roman"/>
          <w:bCs/>
          <w:sz w:val="24"/>
          <w:szCs w:val="24"/>
          <w:lang w:val="en-US"/>
        </w:rPr>
        <w:t xml:space="preserve"> </w:t>
      </w:r>
      <w:r w:rsidR="00B63A35" w:rsidRPr="0021780E">
        <w:rPr>
          <w:rFonts w:ascii="Times New Roman" w:hAnsi="Times New Roman"/>
          <w:bCs/>
          <w:sz w:val="24"/>
          <w:szCs w:val="24"/>
          <w:lang w:val="en-US"/>
        </w:rPr>
        <w:t>VAT</w:t>
      </w:r>
      <w:r w:rsidRPr="0021780E">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2743"/>
        <w:gridCol w:w="2106"/>
        <w:gridCol w:w="2106"/>
        <w:gridCol w:w="2106"/>
      </w:tblGrid>
      <w:tr w:rsidR="00CF0D80" w:rsidRPr="009427C4" w14:paraId="213181F3" w14:textId="77777777" w:rsidTr="00BA4100">
        <w:tc>
          <w:tcPr>
            <w:tcW w:w="2743" w:type="dxa"/>
            <w:shd w:val="clear" w:color="auto" w:fill="F2F2F2" w:themeFill="background1" w:themeFillShade="F2"/>
          </w:tcPr>
          <w:p w14:paraId="77FF3DF7" w14:textId="23621D40" w:rsidR="00CF0D80" w:rsidRPr="0021780E" w:rsidRDefault="000173E5" w:rsidP="000173E5">
            <w:pPr>
              <w:spacing w:before="120" w:after="120"/>
              <w:rPr>
                <w:rFonts w:ascii="Times New Roman" w:hAnsi="Times New Roman"/>
                <w:b/>
                <w:color w:val="000000" w:themeColor="text1"/>
                <w:sz w:val="24"/>
                <w:szCs w:val="24"/>
                <w:lang w:val="en-US"/>
              </w:rPr>
            </w:pPr>
            <w:r w:rsidRPr="0021780E">
              <w:rPr>
                <w:rFonts w:ascii="Times New Roman" w:hAnsi="Times New Roman"/>
                <w:b/>
                <w:color w:val="000000" w:themeColor="text1"/>
                <w:sz w:val="24"/>
                <w:szCs w:val="24"/>
                <w:lang w:val="en-US"/>
              </w:rPr>
              <w:t>Purchase amount</w:t>
            </w:r>
          </w:p>
        </w:tc>
        <w:tc>
          <w:tcPr>
            <w:tcW w:w="2106" w:type="dxa"/>
            <w:shd w:val="clear" w:color="auto" w:fill="F2F2F2" w:themeFill="background1" w:themeFillShade="F2"/>
            <w:vAlign w:val="center"/>
          </w:tcPr>
          <w:p w14:paraId="15F924C5" w14:textId="3BA8A228" w:rsidR="00CF0D80" w:rsidRPr="0021780E" w:rsidRDefault="00616076" w:rsidP="00BA4100">
            <w:pPr>
              <w:spacing w:before="120" w:after="120"/>
              <w:jc w:val="center"/>
              <w:rPr>
                <w:rFonts w:ascii="Times New Roman" w:hAnsi="Times New Roman"/>
                <w:b/>
                <w:color w:val="000000" w:themeColor="text1"/>
                <w:sz w:val="24"/>
                <w:szCs w:val="24"/>
                <w:lang w:val="en-US"/>
              </w:rPr>
            </w:pPr>
            <w:r w:rsidRPr="0021780E">
              <w:rPr>
                <w:rFonts w:ascii="Times New Roman" w:hAnsi="Times New Roman"/>
                <w:b/>
                <w:color w:val="000000" w:themeColor="text1"/>
                <w:sz w:val="24"/>
                <w:szCs w:val="24"/>
                <w:lang w:val="en-US"/>
              </w:rPr>
              <w:t>1</w:t>
            </w:r>
            <w:r w:rsidR="00CF0D80" w:rsidRPr="0021780E">
              <w:rPr>
                <w:rFonts w:ascii="Times New Roman" w:hAnsi="Times New Roman"/>
                <w:b/>
                <w:color w:val="000000" w:themeColor="text1"/>
                <w:sz w:val="24"/>
                <w:szCs w:val="24"/>
                <w:lang w:val="en-US"/>
              </w:rPr>
              <w:t xml:space="preserve">0 </w:t>
            </w:r>
            <w:r w:rsidR="00FD0D65" w:rsidRPr="0021780E">
              <w:rPr>
                <w:rFonts w:ascii="Times New Roman" w:hAnsi="Times New Roman"/>
                <w:b/>
                <w:color w:val="000000" w:themeColor="text1"/>
                <w:sz w:val="24"/>
                <w:szCs w:val="24"/>
                <w:lang w:val="en-US"/>
              </w:rPr>
              <w:t>units</w:t>
            </w:r>
          </w:p>
        </w:tc>
        <w:tc>
          <w:tcPr>
            <w:tcW w:w="2106" w:type="dxa"/>
            <w:shd w:val="clear" w:color="auto" w:fill="F2F2F2" w:themeFill="background1" w:themeFillShade="F2"/>
            <w:vAlign w:val="center"/>
          </w:tcPr>
          <w:p w14:paraId="12044CBF" w14:textId="06B42DC8" w:rsidR="00CF0D80" w:rsidRPr="0021780E" w:rsidRDefault="00616076" w:rsidP="00BA4100">
            <w:pPr>
              <w:spacing w:before="120" w:after="120"/>
              <w:jc w:val="center"/>
              <w:rPr>
                <w:rFonts w:ascii="Times New Roman" w:hAnsi="Times New Roman"/>
                <w:b/>
                <w:color w:val="000000" w:themeColor="text1"/>
                <w:sz w:val="24"/>
                <w:szCs w:val="24"/>
                <w:lang w:val="en-US"/>
              </w:rPr>
            </w:pPr>
            <w:r w:rsidRPr="0021780E">
              <w:rPr>
                <w:rFonts w:ascii="Times New Roman" w:hAnsi="Times New Roman"/>
                <w:b/>
                <w:color w:val="000000" w:themeColor="text1"/>
                <w:sz w:val="24"/>
                <w:szCs w:val="24"/>
                <w:lang w:val="en-US"/>
              </w:rPr>
              <w:t>30</w:t>
            </w:r>
            <w:r w:rsidR="00CF0D80" w:rsidRPr="0021780E">
              <w:rPr>
                <w:rFonts w:ascii="Times New Roman" w:hAnsi="Times New Roman"/>
                <w:b/>
                <w:color w:val="000000" w:themeColor="text1"/>
                <w:sz w:val="24"/>
                <w:szCs w:val="24"/>
                <w:lang w:val="en-US"/>
              </w:rPr>
              <w:t xml:space="preserve"> </w:t>
            </w:r>
            <w:r w:rsidR="00FD0D65" w:rsidRPr="0021780E">
              <w:rPr>
                <w:rFonts w:ascii="Times New Roman" w:hAnsi="Times New Roman"/>
                <w:b/>
                <w:color w:val="000000" w:themeColor="text1"/>
                <w:sz w:val="24"/>
                <w:szCs w:val="24"/>
                <w:lang w:val="en-US"/>
              </w:rPr>
              <w:t>units</w:t>
            </w:r>
          </w:p>
        </w:tc>
        <w:tc>
          <w:tcPr>
            <w:tcW w:w="2106" w:type="dxa"/>
            <w:shd w:val="clear" w:color="auto" w:fill="F2F2F2" w:themeFill="background1" w:themeFillShade="F2"/>
            <w:vAlign w:val="center"/>
          </w:tcPr>
          <w:p w14:paraId="4A00F12F" w14:textId="2B7FD2E1" w:rsidR="00CF0D80" w:rsidRPr="009427C4" w:rsidRDefault="00CF0D80" w:rsidP="00BA4100">
            <w:pPr>
              <w:spacing w:before="120" w:after="120"/>
              <w:jc w:val="center"/>
              <w:rPr>
                <w:rFonts w:ascii="Times New Roman" w:hAnsi="Times New Roman"/>
                <w:b/>
                <w:color w:val="000000" w:themeColor="text1"/>
                <w:sz w:val="24"/>
                <w:szCs w:val="24"/>
                <w:lang w:val="en-US"/>
              </w:rPr>
            </w:pPr>
            <w:r w:rsidRPr="0021780E">
              <w:rPr>
                <w:rFonts w:ascii="Times New Roman" w:hAnsi="Times New Roman"/>
                <w:b/>
                <w:color w:val="000000" w:themeColor="text1"/>
                <w:sz w:val="24"/>
                <w:szCs w:val="24"/>
                <w:lang w:val="en-US"/>
              </w:rPr>
              <w:t xml:space="preserve"> </w:t>
            </w:r>
            <w:r w:rsidR="00842DC8" w:rsidRPr="0021780E">
              <w:rPr>
                <w:rFonts w:ascii="Times New Roman" w:hAnsi="Times New Roman"/>
                <w:b/>
                <w:color w:val="000000" w:themeColor="text1"/>
                <w:sz w:val="24"/>
                <w:szCs w:val="24"/>
                <w:lang w:val="en-US"/>
              </w:rPr>
              <w:t>5</w:t>
            </w:r>
            <w:r w:rsidR="00616076" w:rsidRPr="0021780E">
              <w:rPr>
                <w:rFonts w:ascii="Times New Roman" w:hAnsi="Times New Roman"/>
                <w:b/>
                <w:color w:val="000000" w:themeColor="text1"/>
                <w:sz w:val="24"/>
                <w:szCs w:val="24"/>
                <w:lang w:val="en-US"/>
              </w:rPr>
              <w:t xml:space="preserve">0 </w:t>
            </w:r>
            <w:r w:rsidR="00FD0D65" w:rsidRPr="0021780E">
              <w:rPr>
                <w:rFonts w:ascii="Times New Roman" w:hAnsi="Times New Roman"/>
                <w:b/>
                <w:color w:val="000000" w:themeColor="text1"/>
                <w:sz w:val="24"/>
                <w:szCs w:val="24"/>
                <w:lang w:val="en-US"/>
              </w:rPr>
              <w:t>units</w:t>
            </w:r>
          </w:p>
        </w:tc>
      </w:tr>
      <w:tr w:rsidR="00CF0D80" w:rsidRPr="009427C4" w14:paraId="47C4A8EA" w14:textId="77777777" w:rsidTr="00BA4100">
        <w:tc>
          <w:tcPr>
            <w:tcW w:w="2743" w:type="dxa"/>
          </w:tcPr>
          <w:p w14:paraId="2C9909FD" w14:textId="2D8EEC5E" w:rsidR="005C0449" w:rsidRPr="009427C4" w:rsidRDefault="00923372" w:rsidP="00BA4100">
            <w:pPr>
              <w:spacing w:before="120" w:after="120"/>
              <w:rPr>
                <w:rFonts w:ascii="Times New Roman" w:hAnsi="Times New Roman"/>
                <w:bCs/>
                <w:color w:val="000000" w:themeColor="text1"/>
                <w:sz w:val="24"/>
                <w:szCs w:val="24"/>
                <w:lang w:val="en-US"/>
              </w:rPr>
            </w:pPr>
            <w:r w:rsidRPr="009427C4">
              <w:rPr>
                <w:rFonts w:ascii="Times New Roman" w:hAnsi="Times New Roman"/>
                <w:bCs/>
                <w:color w:val="000000" w:themeColor="text1"/>
                <w:sz w:val="24"/>
                <w:szCs w:val="24"/>
                <w:lang w:val="en-US"/>
              </w:rPr>
              <w:t>Tot</w:t>
            </w:r>
            <w:r w:rsidR="00096F71" w:rsidRPr="009427C4">
              <w:rPr>
                <w:rFonts w:ascii="Times New Roman" w:hAnsi="Times New Roman"/>
                <w:bCs/>
                <w:color w:val="000000" w:themeColor="text1"/>
                <w:sz w:val="24"/>
                <w:szCs w:val="24"/>
                <w:lang w:val="en-US"/>
              </w:rPr>
              <w:t xml:space="preserve">al purchase amount </w:t>
            </w:r>
          </w:p>
          <w:p w14:paraId="03531402" w14:textId="396B7638" w:rsidR="00CF0D80" w:rsidRPr="009427C4" w:rsidRDefault="00CF0D80" w:rsidP="00BA4100">
            <w:pPr>
              <w:spacing w:before="120" w:after="120"/>
              <w:rPr>
                <w:rFonts w:ascii="Times New Roman" w:hAnsi="Times New Roman"/>
                <w:bCs/>
                <w:color w:val="000000" w:themeColor="text1"/>
                <w:sz w:val="24"/>
                <w:szCs w:val="24"/>
                <w:lang w:val="en-US"/>
              </w:rPr>
            </w:pPr>
          </w:p>
        </w:tc>
        <w:tc>
          <w:tcPr>
            <w:tcW w:w="2106" w:type="dxa"/>
          </w:tcPr>
          <w:p w14:paraId="25334434" w14:textId="77777777" w:rsidR="00CF0D80" w:rsidRPr="009427C4" w:rsidRDefault="00CF0D80" w:rsidP="00BA4100">
            <w:pPr>
              <w:spacing w:before="120" w:after="120"/>
              <w:rPr>
                <w:rFonts w:ascii="Times New Roman" w:hAnsi="Times New Roman"/>
                <w:bCs/>
                <w:color w:val="000000" w:themeColor="text1"/>
                <w:sz w:val="24"/>
                <w:szCs w:val="24"/>
                <w:lang w:val="en-US"/>
              </w:rPr>
            </w:pPr>
          </w:p>
        </w:tc>
        <w:tc>
          <w:tcPr>
            <w:tcW w:w="2106" w:type="dxa"/>
          </w:tcPr>
          <w:p w14:paraId="3ACC5091" w14:textId="77777777" w:rsidR="00CF0D80" w:rsidRPr="009427C4" w:rsidRDefault="00CF0D80" w:rsidP="00BA4100">
            <w:pPr>
              <w:spacing w:before="120" w:after="120"/>
              <w:rPr>
                <w:rFonts w:ascii="Times New Roman" w:hAnsi="Times New Roman"/>
                <w:bCs/>
                <w:color w:val="000000" w:themeColor="text1"/>
                <w:sz w:val="24"/>
                <w:szCs w:val="24"/>
                <w:lang w:val="en-US"/>
              </w:rPr>
            </w:pPr>
          </w:p>
        </w:tc>
        <w:tc>
          <w:tcPr>
            <w:tcW w:w="2106" w:type="dxa"/>
          </w:tcPr>
          <w:p w14:paraId="4B3B94B4" w14:textId="77777777" w:rsidR="00CF0D80" w:rsidRPr="009427C4" w:rsidRDefault="00CF0D80" w:rsidP="00BA4100">
            <w:pPr>
              <w:spacing w:before="120" w:after="120"/>
              <w:rPr>
                <w:rFonts w:ascii="Times New Roman" w:hAnsi="Times New Roman"/>
                <w:bCs/>
                <w:color w:val="000000" w:themeColor="text1"/>
                <w:sz w:val="24"/>
                <w:szCs w:val="24"/>
                <w:lang w:val="en-US"/>
              </w:rPr>
            </w:pPr>
          </w:p>
        </w:tc>
      </w:tr>
    </w:tbl>
    <w:p w14:paraId="6A3BF692" w14:textId="3DA1C9EE" w:rsidR="00F437E1" w:rsidRPr="009427C4" w:rsidRDefault="00F437E1" w:rsidP="00F437E1">
      <w:pPr>
        <w:spacing w:before="240" w:after="120" w:line="240" w:lineRule="auto"/>
        <w:rPr>
          <w:rFonts w:ascii="Times New Roman" w:eastAsia="Times New Roman" w:hAnsi="Times New Roman" w:cs="Times New Roman"/>
          <w:sz w:val="24"/>
          <w:szCs w:val="24"/>
          <w:lang w:val="en-US"/>
        </w:rPr>
      </w:pPr>
      <w:r w:rsidRPr="009427C4">
        <w:rPr>
          <w:rFonts w:ascii="Times New Roman" w:hAnsi="Times New Roman"/>
          <w:bCs/>
          <w:sz w:val="24"/>
          <w:szCs w:val="24"/>
          <w:lang w:val="en-US"/>
        </w:rPr>
        <w:lastRenderedPageBreak/>
        <w:t>3.</w:t>
      </w:r>
      <w:r w:rsidR="004B6EAD" w:rsidRPr="009427C4">
        <w:rPr>
          <w:rFonts w:ascii="Times New Roman" w:hAnsi="Times New Roman"/>
          <w:bCs/>
          <w:sz w:val="24"/>
          <w:szCs w:val="24"/>
          <w:lang w:val="en-US"/>
        </w:rPr>
        <w:t>3</w:t>
      </w:r>
      <w:r w:rsidRPr="009427C4">
        <w:rPr>
          <w:rFonts w:ascii="Times New Roman" w:hAnsi="Times New Roman"/>
          <w:bCs/>
          <w:sz w:val="24"/>
          <w:szCs w:val="24"/>
          <w:lang w:val="en-US"/>
        </w:rPr>
        <w:t xml:space="preserve">. </w:t>
      </w:r>
      <w:r w:rsidR="000C7998" w:rsidRPr="009427C4">
        <w:rPr>
          <w:rFonts w:ascii="Times New Roman" w:eastAsia="Times New Roman" w:hAnsi="Times New Roman" w:cs="Times New Roman"/>
          <w:sz w:val="24"/>
          <w:szCs w:val="24"/>
          <w:lang w:val="en-US"/>
        </w:rPr>
        <w:t>Proposed warranty period:</w:t>
      </w:r>
    </w:p>
    <w:tbl>
      <w:tblPr>
        <w:tblStyle w:val="TableGrid"/>
        <w:tblW w:w="0" w:type="auto"/>
        <w:tblLook w:val="04A0" w:firstRow="1" w:lastRow="0" w:firstColumn="1" w:lastColumn="0" w:noHBand="0" w:noVBand="1"/>
      </w:tblPr>
      <w:tblGrid>
        <w:gridCol w:w="6658"/>
        <w:gridCol w:w="2403"/>
      </w:tblGrid>
      <w:tr w:rsidR="00F437E1" w:rsidRPr="009427C4" w14:paraId="5BABA04A" w14:textId="77777777" w:rsidTr="00F437E1">
        <w:tc>
          <w:tcPr>
            <w:tcW w:w="6658" w:type="dxa"/>
            <w:shd w:val="clear" w:color="auto" w:fill="F2F2F2" w:themeFill="background1" w:themeFillShade="F2"/>
            <w:vAlign w:val="center"/>
          </w:tcPr>
          <w:p w14:paraId="2EC206F9" w14:textId="2A13466C" w:rsidR="00F437E1" w:rsidRPr="009427C4" w:rsidRDefault="00D3639F" w:rsidP="00F437E1">
            <w:pPr>
              <w:rPr>
                <w:rFonts w:ascii="Times New Roman" w:hAnsi="Times New Roman"/>
                <w:b/>
                <w:sz w:val="24"/>
                <w:szCs w:val="24"/>
                <w:lang w:val="en-US"/>
              </w:rPr>
            </w:pPr>
            <w:r w:rsidRPr="0021780E">
              <w:rPr>
                <w:rFonts w:ascii="Times New Roman" w:hAnsi="Times New Roman"/>
                <w:b/>
                <w:sz w:val="24"/>
                <w:szCs w:val="24"/>
                <w:lang w:val="en-US"/>
              </w:rPr>
              <w:t xml:space="preserve">Product </w:t>
            </w:r>
            <w:r w:rsidR="00F76B90" w:rsidRPr="0021780E">
              <w:rPr>
                <w:rFonts w:ascii="Times New Roman" w:hAnsi="Times New Roman"/>
                <w:b/>
                <w:sz w:val="24"/>
                <w:szCs w:val="24"/>
                <w:lang w:val="en-US"/>
              </w:rPr>
              <w:t>category</w:t>
            </w:r>
            <w:r w:rsidRPr="0021780E">
              <w:rPr>
                <w:rFonts w:ascii="Times New Roman" w:hAnsi="Times New Roman"/>
                <w:b/>
                <w:sz w:val="24"/>
                <w:szCs w:val="24"/>
                <w:lang w:val="en-US"/>
              </w:rPr>
              <w:t>:</w:t>
            </w:r>
            <w:r>
              <w:rPr>
                <w:rFonts w:ascii="Times New Roman" w:hAnsi="Times New Roman"/>
                <w:b/>
                <w:sz w:val="24"/>
                <w:szCs w:val="24"/>
                <w:lang w:val="en-US"/>
              </w:rPr>
              <w:t xml:space="preserve"> </w:t>
            </w:r>
          </w:p>
        </w:tc>
        <w:tc>
          <w:tcPr>
            <w:tcW w:w="2403" w:type="dxa"/>
            <w:shd w:val="clear" w:color="auto" w:fill="F2F2F2" w:themeFill="background1" w:themeFillShade="F2"/>
            <w:vAlign w:val="center"/>
          </w:tcPr>
          <w:p w14:paraId="74ABA9A5" w14:textId="77777777" w:rsidR="00010775" w:rsidRPr="009427C4" w:rsidRDefault="00010775" w:rsidP="00F437E1">
            <w:pPr>
              <w:jc w:val="center"/>
              <w:rPr>
                <w:rFonts w:ascii="Times New Roman" w:hAnsi="Times New Roman"/>
                <w:b/>
                <w:sz w:val="24"/>
                <w:szCs w:val="24"/>
                <w:lang w:val="en-US"/>
              </w:rPr>
            </w:pPr>
            <w:r w:rsidRPr="009427C4">
              <w:rPr>
                <w:rFonts w:ascii="Times New Roman" w:hAnsi="Times New Roman"/>
                <w:b/>
                <w:sz w:val="24"/>
                <w:szCs w:val="24"/>
                <w:lang w:val="en-US"/>
              </w:rPr>
              <w:t>Warranty period</w:t>
            </w:r>
            <w:r w:rsidR="00BA515E" w:rsidRPr="009427C4">
              <w:rPr>
                <w:rFonts w:ascii="Times New Roman" w:hAnsi="Times New Roman"/>
                <w:b/>
                <w:sz w:val="24"/>
                <w:szCs w:val="24"/>
                <w:lang w:val="en-US"/>
              </w:rPr>
              <w:t xml:space="preserve"> </w:t>
            </w:r>
          </w:p>
          <w:p w14:paraId="64924D48" w14:textId="6EF629BA" w:rsidR="00F437E1" w:rsidRPr="009427C4" w:rsidRDefault="00BA515E" w:rsidP="00F437E1">
            <w:pPr>
              <w:jc w:val="center"/>
              <w:rPr>
                <w:rFonts w:ascii="Times New Roman" w:hAnsi="Times New Roman"/>
                <w:b/>
                <w:sz w:val="24"/>
                <w:szCs w:val="24"/>
                <w:lang w:val="en-US"/>
              </w:rPr>
            </w:pPr>
            <w:r w:rsidRPr="009427C4">
              <w:rPr>
                <w:rFonts w:ascii="Times New Roman" w:hAnsi="Times New Roman"/>
                <w:b/>
                <w:sz w:val="24"/>
                <w:szCs w:val="24"/>
                <w:lang w:val="en-US"/>
              </w:rPr>
              <w:t>(</w:t>
            </w:r>
            <w:proofErr w:type="gramStart"/>
            <w:r w:rsidR="00010775" w:rsidRPr="0021780E">
              <w:rPr>
                <w:rFonts w:ascii="Times New Roman" w:hAnsi="Times New Roman"/>
                <w:b/>
                <w:sz w:val="24"/>
                <w:szCs w:val="24"/>
                <w:lang w:val="en-US"/>
              </w:rPr>
              <w:t>in</w:t>
            </w:r>
            <w:proofErr w:type="gramEnd"/>
            <w:r w:rsidR="00010775" w:rsidRPr="009427C4">
              <w:rPr>
                <w:rFonts w:ascii="Times New Roman" w:hAnsi="Times New Roman"/>
                <w:b/>
                <w:sz w:val="24"/>
                <w:szCs w:val="24"/>
                <w:lang w:val="en-US"/>
              </w:rPr>
              <w:t xml:space="preserve"> months</w:t>
            </w:r>
            <w:r w:rsidRPr="009427C4">
              <w:rPr>
                <w:rFonts w:ascii="Times New Roman" w:hAnsi="Times New Roman"/>
                <w:b/>
                <w:sz w:val="24"/>
                <w:szCs w:val="24"/>
                <w:lang w:val="en-US"/>
              </w:rPr>
              <w:t>)</w:t>
            </w:r>
          </w:p>
        </w:tc>
      </w:tr>
      <w:tr w:rsidR="00F437E1" w:rsidRPr="009427C4" w14:paraId="1E794D81" w14:textId="77777777" w:rsidTr="00F437E1">
        <w:trPr>
          <w:trHeight w:val="400"/>
        </w:trPr>
        <w:tc>
          <w:tcPr>
            <w:tcW w:w="6658" w:type="dxa"/>
            <w:vAlign w:val="center"/>
          </w:tcPr>
          <w:p w14:paraId="62312E9E" w14:textId="62BA647C" w:rsidR="00F437E1" w:rsidRPr="009427C4" w:rsidRDefault="00C96828" w:rsidP="00F437E1">
            <w:pPr>
              <w:rPr>
                <w:rFonts w:ascii="Times New Roman" w:hAnsi="Times New Roman"/>
                <w:bCs/>
                <w:sz w:val="24"/>
                <w:szCs w:val="24"/>
                <w:lang w:val="en-US"/>
              </w:rPr>
            </w:pPr>
            <w:r w:rsidRPr="009427C4">
              <w:rPr>
                <w:rFonts w:ascii="Times New Roman" w:hAnsi="Times New Roman"/>
                <w:bCs/>
                <w:sz w:val="24"/>
                <w:szCs w:val="24"/>
                <w:lang w:val="en-US"/>
              </w:rPr>
              <w:t>Trol</w:t>
            </w:r>
            <w:r w:rsidR="00010775" w:rsidRPr="009427C4">
              <w:rPr>
                <w:rFonts w:ascii="Times New Roman" w:hAnsi="Times New Roman"/>
                <w:bCs/>
                <w:sz w:val="24"/>
                <w:szCs w:val="24"/>
                <w:lang w:val="en-US"/>
              </w:rPr>
              <w:t>le</w:t>
            </w:r>
            <w:r w:rsidR="00D127E0" w:rsidRPr="009427C4">
              <w:rPr>
                <w:rFonts w:ascii="Times New Roman" w:hAnsi="Times New Roman"/>
                <w:bCs/>
                <w:sz w:val="24"/>
                <w:szCs w:val="24"/>
                <w:lang w:val="en-US"/>
              </w:rPr>
              <w:t>ybus</w:t>
            </w:r>
          </w:p>
        </w:tc>
        <w:tc>
          <w:tcPr>
            <w:tcW w:w="2403" w:type="dxa"/>
            <w:vAlign w:val="center"/>
          </w:tcPr>
          <w:p w14:paraId="13D64748" w14:textId="77777777" w:rsidR="00F437E1" w:rsidRPr="009427C4" w:rsidRDefault="00F437E1" w:rsidP="00F437E1">
            <w:pPr>
              <w:jc w:val="center"/>
              <w:rPr>
                <w:rFonts w:ascii="Times New Roman" w:hAnsi="Times New Roman"/>
                <w:bCs/>
                <w:sz w:val="24"/>
                <w:szCs w:val="24"/>
                <w:lang w:val="en-US"/>
              </w:rPr>
            </w:pPr>
          </w:p>
        </w:tc>
      </w:tr>
      <w:tr w:rsidR="00F437E1" w:rsidRPr="009427C4" w14:paraId="7B3093F1" w14:textId="77777777" w:rsidTr="00F437E1">
        <w:trPr>
          <w:trHeight w:val="400"/>
        </w:trPr>
        <w:tc>
          <w:tcPr>
            <w:tcW w:w="6658" w:type="dxa"/>
            <w:vAlign w:val="center"/>
          </w:tcPr>
          <w:p w14:paraId="2E9F181E" w14:textId="5005D9D0" w:rsidR="00F437E1" w:rsidRPr="009427C4" w:rsidRDefault="003A43B6" w:rsidP="00F437E1">
            <w:pPr>
              <w:rPr>
                <w:rFonts w:ascii="Times New Roman" w:hAnsi="Times New Roman"/>
                <w:bCs/>
                <w:sz w:val="24"/>
                <w:szCs w:val="24"/>
                <w:lang w:val="en-US"/>
              </w:rPr>
            </w:pPr>
            <w:r w:rsidRPr="009427C4">
              <w:rPr>
                <w:rFonts w:ascii="Times New Roman" w:hAnsi="Times New Roman"/>
                <w:bCs/>
                <w:sz w:val="24"/>
                <w:szCs w:val="24"/>
                <w:lang w:val="en-US"/>
              </w:rPr>
              <w:t>Traction battery</w:t>
            </w:r>
          </w:p>
        </w:tc>
        <w:tc>
          <w:tcPr>
            <w:tcW w:w="2403" w:type="dxa"/>
            <w:vAlign w:val="center"/>
          </w:tcPr>
          <w:p w14:paraId="286D10F7" w14:textId="77777777" w:rsidR="00F437E1" w:rsidRPr="009427C4" w:rsidRDefault="00F437E1" w:rsidP="00F437E1">
            <w:pPr>
              <w:jc w:val="center"/>
              <w:rPr>
                <w:rFonts w:ascii="Times New Roman" w:hAnsi="Times New Roman"/>
                <w:bCs/>
                <w:sz w:val="24"/>
                <w:szCs w:val="24"/>
                <w:lang w:val="en-US"/>
              </w:rPr>
            </w:pPr>
          </w:p>
        </w:tc>
      </w:tr>
      <w:tr w:rsidR="00F437E1" w:rsidRPr="009427C4" w14:paraId="451D8A1B" w14:textId="77777777" w:rsidTr="00F437E1">
        <w:trPr>
          <w:trHeight w:val="400"/>
        </w:trPr>
        <w:tc>
          <w:tcPr>
            <w:tcW w:w="6658" w:type="dxa"/>
            <w:vAlign w:val="center"/>
          </w:tcPr>
          <w:p w14:paraId="11A877F2" w14:textId="18790A97" w:rsidR="00F437E1" w:rsidRPr="009427C4" w:rsidRDefault="003F2DA3" w:rsidP="00F437E1">
            <w:pPr>
              <w:rPr>
                <w:rFonts w:ascii="Times New Roman" w:hAnsi="Times New Roman"/>
                <w:bCs/>
                <w:sz w:val="24"/>
                <w:szCs w:val="24"/>
                <w:lang w:val="en-US"/>
              </w:rPr>
            </w:pPr>
            <w:r w:rsidRPr="009427C4">
              <w:rPr>
                <w:rFonts w:ascii="Times New Roman" w:hAnsi="Times New Roman"/>
                <w:bCs/>
                <w:sz w:val="24"/>
                <w:szCs w:val="24"/>
                <w:lang w:val="en-US"/>
              </w:rPr>
              <w:t>High voltage system</w:t>
            </w:r>
          </w:p>
        </w:tc>
        <w:tc>
          <w:tcPr>
            <w:tcW w:w="2403" w:type="dxa"/>
            <w:vAlign w:val="center"/>
          </w:tcPr>
          <w:p w14:paraId="070E27E7" w14:textId="77777777" w:rsidR="00F437E1" w:rsidRPr="009427C4" w:rsidRDefault="00F437E1" w:rsidP="00F437E1">
            <w:pPr>
              <w:jc w:val="center"/>
              <w:rPr>
                <w:rFonts w:ascii="Times New Roman" w:hAnsi="Times New Roman"/>
                <w:bCs/>
                <w:sz w:val="24"/>
                <w:szCs w:val="24"/>
                <w:lang w:val="en-US"/>
              </w:rPr>
            </w:pPr>
          </w:p>
        </w:tc>
      </w:tr>
      <w:tr w:rsidR="00F437E1" w:rsidRPr="009427C4" w14:paraId="57BBE6AE" w14:textId="77777777" w:rsidTr="00F437E1">
        <w:trPr>
          <w:trHeight w:val="400"/>
        </w:trPr>
        <w:tc>
          <w:tcPr>
            <w:tcW w:w="6658" w:type="dxa"/>
            <w:vAlign w:val="center"/>
          </w:tcPr>
          <w:p w14:paraId="194808B3" w14:textId="6695C026" w:rsidR="002F46DD" w:rsidRPr="009427C4" w:rsidRDefault="000F534D" w:rsidP="00F437E1">
            <w:pPr>
              <w:rPr>
                <w:rFonts w:ascii="Times New Roman" w:hAnsi="Times New Roman"/>
                <w:bCs/>
                <w:sz w:val="24"/>
                <w:szCs w:val="24"/>
                <w:lang w:val="en-US"/>
              </w:rPr>
            </w:pPr>
            <w:r w:rsidRPr="009427C4">
              <w:rPr>
                <w:rFonts w:ascii="Times New Roman" w:hAnsi="Times New Roman"/>
                <w:bCs/>
                <w:sz w:val="24"/>
                <w:szCs w:val="24"/>
                <w:lang w:val="en-US"/>
              </w:rPr>
              <w:t xml:space="preserve">Electric </w:t>
            </w:r>
            <w:r w:rsidRPr="0021780E">
              <w:rPr>
                <w:rFonts w:ascii="Times New Roman" w:hAnsi="Times New Roman"/>
                <w:bCs/>
                <w:sz w:val="24"/>
                <w:szCs w:val="24"/>
                <w:lang w:val="en-US"/>
              </w:rPr>
              <w:t>motor</w:t>
            </w:r>
            <w:r w:rsidRPr="00C86649">
              <w:rPr>
                <w:rFonts w:ascii="Times New Roman" w:hAnsi="Times New Roman"/>
                <w:bCs/>
                <w:sz w:val="24"/>
                <w:szCs w:val="24"/>
                <w:lang w:val="en-US"/>
              </w:rPr>
              <w:t xml:space="preserve"> </w:t>
            </w:r>
          </w:p>
        </w:tc>
        <w:tc>
          <w:tcPr>
            <w:tcW w:w="2403" w:type="dxa"/>
            <w:vAlign w:val="center"/>
          </w:tcPr>
          <w:p w14:paraId="7B827B2A" w14:textId="77777777" w:rsidR="00F437E1" w:rsidRPr="009427C4" w:rsidRDefault="00F437E1" w:rsidP="00F437E1">
            <w:pPr>
              <w:jc w:val="center"/>
              <w:rPr>
                <w:rFonts w:ascii="Times New Roman" w:hAnsi="Times New Roman"/>
                <w:bCs/>
                <w:sz w:val="24"/>
                <w:szCs w:val="24"/>
                <w:lang w:val="en-US"/>
              </w:rPr>
            </w:pPr>
          </w:p>
        </w:tc>
      </w:tr>
      <w:tr w:rsidR="00F437E1" w:rsidRPr="009427C4" w14:paraId="1C678F01" w14:textId="77777777" w:rsidTr="00F437E1">
        <w:trPr>
          <w:trHeight w:val="400"/>
        </w:trPr>
        <w:tc>
          <w:tcPr>
            <w:tcW w:w="6658" w:type="dxa"/>
            <w:vAlign w:val="center"/>
          </w:tcPr>
          <w:p w14:paraId="6CCE2030" w14:textId="77777777" w:rsidR="004F524E" w:rsidRPr="009427C4" w:rsidRDefault="004F524E" w:rsidP="004F524E">
            <w:pPr>
              <w:rPr>
                <w:rFonts w:ascii="Times New Roman" w:hAnsi="Times New Roman"/>
                <w:bCs/>
                <w:sz w:val="24"/>
                <w:szCs w:val="24"/>
                <w:lang w:val="en-US"/>
              </w:rPr>
            </w:pPr>
            <w:r w:rsidRPr="009427C4">
              <w:rPr>
                <w:rFonts w:ascii="Times New Roman" w:hAnsi="Times New Roman"/>
                <w:bCs/>
                <w:sz w:val="24"/>
                <w:szCs w:val="24"/>
                <w:lang w:val="en-US"/>
              </w:rPr>
              <w:t>Additional parts that have their own separate</w:t>
            </w:r>
          </w:p>
          <w:p w14:paraId="2AA2D6F1" w14:textId="36420EB2" w:rsidR="00F437E1" w:rsidRPr="009427C4" w:rsidRDefault="004F524E" w:rsidP="00F437E1">
            <w:pPr>
              <w:rPr>
                <w:rFonts w:ascii="Times New Roman" w:hAnsi="Times New Roman"/>
                <w:bCs/>
                <w:sz w:val="24"/>
                <w:szCs w:val="24"/>
                <w:lang w:val="en-US"/>
              </w:rPr>
            </w:pPr>
            <w:r w:rsidRPr="009427C4">
              <w:rPr>
                <w:rFonts w:ascii="Times New Roman" w:hAnsi="Times New Roman"/>
                <w:bCs/>
                <w:sz w:val="24"/>
                <w:szCs w:val="24"/>
                <w:lang w:val="en-US"/>
              </w:rPr>
              <w:t>warranty (please describe)</w:t>
            </w:r>
          </w:p>
        </w:tc>
        <w:tc>
          <w:tcPr>
            <w:tcW w:w="2403" w:type="dxa"/>
            <w:vAlign w:val="center"/>
          </w:tcPr>
          <w:p w14:paraId="441CB564" w14:textId="77777777" w:rsidR="00F437E1" w:rsidRPr="009427C4" w:rsidRDefault="00F437E1" w:rsidP="00F437E1">
            <w:pPr>
              <w:jc w:val="center"/>
              <w:rPr>
                <w:rFonts w:ascii="Times New Roman" w:hAnsi="Times New Roman"/>
                <w:bCs/>
                <w:sz w:val="24"/>
                <w:szCs w:val="24"/>
                <w:lang w:val="en-US"/>
              </w:rPr>
            </w:pPr>
          </w:p>
        </w:tc>
      </w:tr>
    </w:tbl>
    <w:p w14:paraId="58F9EEDE" w14:textId="77777777" w:rsidR="004B6EAD" w:rsidRPr="000521C1" w:rsidRDefault="004B6EAD" w:rsidP="004B6EAD">
      <w:pPr>
        <w:pStyle w:val="ListBullet4"/>
        <w:numPr>
          <w:ilvl w:val="0"/>
          <w:numId w:val="0"/>
        </w:numPr>
        <w:contextualSpacing w:val="0"/>
        <w:rPr>
          <w:bCs/>
          <w:sz w:val="20"/>
          <w:szCs w:val="20"/>
          <w:lang w:val="en-US"/>
        </w:rPr>
      </w:pPr>
      <w:bookmarkStart w:id="1" w:name="_Hlk75244642"/>
    </w:p>
    <w:p w14:paraId="43984111" w14:textId="436AEE13" w:rsidR="00A42594" w:rsidRPr="009427C4" w:rsidRDefault="00A42594" w:rsidP="004B6EAD">
      <w:pPr>
        <w:pStyle w:val="ListBullet4"/>
        <w:numPr>
          <w:ilvl w:val="0"/>
          <w:numId w:val="0"/>
        </w:numPr>
        <w:contextualSpacing w:val="0"/>
        <w:rPr>
          <w:szCs w:val="24"/>
          <w:lang w:val="en-US" w:eastAsia="en-US"/>
        </w:rPr>
      </w:pPr>
      <w:r w:rsidRPr="009427C4">
        <w:rPr>
          <w:bCs/>
          <w:szCs w:val="24"/>
          <w:lang w:val="en-US"/>
        </w:rPr>
        <w:t>3.</w:t>
      </w:r>
      <w:r w:rsidR="004B6EAD" w:rsidRPr="009427C4">
        <w:rPr>
          <w:bCs/>
          <w:szCs w:val="24"/>
          <w:lang w:val="en-US"/>
        </w:rPr>
        <w:t>4</w:t>
      </w:r>
      <w:r w:rsidRPr="009427C4">
        <w:rPr>
          <w:bCs/>
          <w:szCs w:val="24"/>
          <w:lang w:val="en-US"/>
        </w:rPr>
        <w:t xml:space="preserve">. </w:t>
      </w:r>
      <w:r w:rsidR="00EF62A1" w:rsidRPr="00EF62A1">
        <w:rPr>
          <w:bCs/>
          <w:szCs w:val="24"/>
          <w:lang w:val="en-US"/>
        </w:rPr>
        <w:t>Manufacturing capacity</w:t>
      </w:r>
      <w:r w:rsidR="00EF62A1">
        <w:rPr>
          <w:bCs/>
          <w:szCs w:val="24"/>
          <w:lang w:val="en-US"/>
        </w:rPr>
        <w:t xml:space="preserve"> </w:t>
      </w:r>
      <w:r w:rsidR="003A5A35" w:rsidRPr="003A5A35">
        <w:rPr>
          <w:bCs/>
          <w:szCs w:val="24"/>
          <w:lang w:val="en-US"/>
        </w:rPr>
        <w:t xml:space="preserve">and terms of delivery (time </w:t>
      </w:r>
      <w:r w:rsidR="00391E29" w:rsidRPr="003A5A35">
        <w:rPr>
          <w:bCs/>
          <w:szCs w:val="24"/>
          <w:lang w:val="en-US"/>
        </w:rPr>
        <w:t xml:space="preserve">necessary </w:t>
      </w:r>
      <w:r w:rsidR="003A5A35" w:rsidRPr="003A5A35">
        <w:rPr>
          <w:bCs/>
          <w:szCs w:val="24"/>
          <w:lang w:val="en-US"/>
        </w:rPr>
        <w:t>for production and delivery of trolleybuses):</w:t>
      </w:r>
    </w:p>
    <w:tbl>
      <w:tblPr>
        <w:tblStyle w:val="TableGrid"/>
        <w:tblW w:w="0" w:type="auto"/>
        <w:tblLook w:val="04A0" w:firstRow="1" w:lastRow="0" w:firstColumn="1" w:lastColumn="0" w:noHBand="0" w:noVBand="1"/>
      </w:tblPr>
      <w:tblGrid>
        <w:gridCol w:w="2743"/>
        <w:gridCol w:w="2106"/>
        <w:gridCol w:w="2106"/>
        <w:gridCol w:w="2106"/>
      </w:tblGrid>
      <w:tr w:rsidR="00E830D8" w:rsidRPr="009427C4" w14:paraId="24E1D162" w14:textId="77777777" w:rsidTr="00BA4100">
        <w:tc>
          <w:tcPr>
            <w:tcW w:w="2743" w:type="dxa"/>
            <w:shd w:val="clear" w:color="auto" w:fill="F2F2F2" w:themeFill="background1" w:themeFillShade="F2"/>
          </w:tcPr>
          <w:p w14:paraId="7C4D60F9" w14:textId="0783E4F5" w:rsidR="00E830D8" w:rsidRPr="009427C4" w:rsidRDefault="00391E29" w:rsidP="00BA4100">
            <w:pPr>
              <w:spacing w:before="120" w:after="120"/>
              <w:rPr>
                <w:rFonts w:ascii="Times New Roman" w:hAnsi="Times New Roman"/>
                <w:b/>
                <w:color w:val="000000" w:themeColor="text1"/>
                <w:sz w:val="24"/>
                <w:szCs w:val="24"/>
                <w:lang w:val="en-US"/>
              </w:rPr>
            </w:pPr>
            <w:r w:rsidRPr="009427C4">
              <w:rPr>
                <w:rFonts w:ascii="Times New Roman" w:hAnsi="Times New Roman"/>
                <w:b/>
                <w:color w:val="000000" w:themeColor="text1"/>
                <w:sz w:val="24"/>
                <w:szCs w:val="24"/>
                <w:lang w:val="en-US"/>
              </w:rPr>
              <w:t>Purchase amount</w:t>
            </w:r>
          </w:p>
        </w:tc>
        <w:tc>
          <w:tcPr>
            <w:tcW w:w="2106" w:type="dxa"/>
            <w:shd w:val="clear" w:color="auto" w:fill="F2F2F2" w:themeFill="background1" w:themeFillShade="F2"/>
            <w:vAlign w:val="center"/>
          </w:tcPr>
          <w:p w14:paraId="3F8E2AF7" w14:textId="70A063E8" w:rsidR="00E830D8" w:rsidRPr="00C86649" w:rsidRDefault="00E830D8" w:rsidP="00BA4100">
            <w:pPr>
              <w:spacing w:before="120" w:after="120"/>
              <w:jc w:val="center"/>
              <w:rPr>
                <w:rFonts w:ascii="Times New Roman" w:hAnsi="Times New Roman"/>
                <w:b/>
                <w:color w:val="000000" w:themeColor="text1"/>
                <w:sz w:val="24"/>
                <w:szCs w:val="24"/>
                <w:lang w:val="en-US"/>
              </w:rPr>
            </w:pPr>
            <w:r w:rsidRPr="00C86649">
              <w:rPr>
                <w:rFonts w:ascii="Times New Roman" w:hAnsi="Times New Roman"/>
                <w:b/>
                <w:color w:val="000000" w:themeColor="text1"/>
                <w:sz w:val="24"/>
                <w:szCs w:val="24"/>
                <w:lang w:val="en-US"/>
              </w:rPr>
              <w:t xml:space="preserve">10 </w:t>
            </w:r>
            <w:r w:rsidR="005B1B02" w:rsidRPr="0021780E">
              <w:rPr>
                <w:rFonts w:ascii="Times New Roman" w:hAnsi="Times New Roman"/>
                <w:b/>
                <w:color w:val="000000" w:themeColor="text1"/>
                <w:sz w:val="24"/>
                <w:szCs w:val="24"/>
                <w:lang w:val="en-US"/>
              </w:rPr>
              <w:t>units</w:t>
            </w:r>
          </w:p>
        </w:tc>
        <w:tc>
          <w:tcPr>
            <w:tcW w:w="2106" w:type="dxa"/>
            <w:shd w:val="clear" w:color="auto" w:fill="F2F2F2" w:themeFill="background1" w:themeFillShade="F2"/>
            <w:vAlign w:val="center"/>
          </w:tcPr>
          <w:p w14:paraId="4C131EF8" w14:textId="4711F04F" w:rsidR="00E830D8" w:rsidRPr="00C86649" w:rsidRDefault="00E830D8" w:rsidP="00BA4100">
            <w:pPr>
              <w:spacing w:before="120" w:after="120"/>
              <w:jc w:val="center"/>
              <w:rPr>
                <w:rFonts w:ascii="Times New Roman" w:hAnsi="Times New Roman"/>
                <w:b/>
                <w:color w:val="000000" w:themeColor="text1"/>
                <w:sz w:val="24"/>
                <w:szCs w:val="24"/>
                <w:lang w:val="en-US"/>
              </w:rPr>
            </w:pPr>
            <w:r w:rsidRPr="00C86649">
              <w:rPr>
                <w:rFonts w:ascii="Times New Roman" w:hAnsi="Times New Roman"/>
                <w:b/>
                <w:color w:val="000000" w:themeColor="text1"/>
                <w:sz w:val="24"/>
                <w:szCs w:val="24"/>
                <w:lang w:val="en-US"/>
              </w:rPr>
              <w:t xml:space="preserve">30 </w:t>
            </w:r>
            <w:r w:rsidR="005B1B02" w:rsidRPr="0021780E">
              <w:rPr>
                <w:rFonts w:ascii="Times New Roman" w:hAnsi="Times New Roman"/>
                <w:b/>
                <w:color w:val="000000" w:themeColor="text1"/>
                <w:sz w:val="24"/>
                <w:szCs w:val="24"/>
                <w:lang w:val="en-US"/>
              </w:rPr>
              <w:t>units</w:t>
            </w:r>
          </w:p>
        </w:tc>
        <w:tc>
          <w:tcPr>
            <w:tcW w:w="2106" w:type="dxa"/>
            <w:shd w:val="clear" w:color="auto" w:fill="F2F2F2" w:themeFill="background1" w:themeFillShade="F2"/>
            <w:vAlign w:val="center"/>
          </w:tcPr>
          <w:p w14:paraId="1497F6C0" w14:textId="36F51186" w:rsidR="00E830D8" w:rsidRPr="00C86649" w:rsidRDefault="00E830D8" w:rsidP="00BA4100">
            <w:pPr>
              <w:spacing w:before="120" w:after="120"/>
              <w:jc w:val="center"/>
              <w:rPr>
                <w:rFonts w:ascii="Times New Roman" w:hAnsi="Times New Roman"/>
                <w:b/>
                <w:color w:val="000000" w:themeColor="text1"/>
                <w:sz w:val="24"/>
                <w:szCs w:val="24"/>
                <w:lang w:val="en-US"/>
              </w:rPr>
            </w:pPr>
            <w:r w:rsidRPr="00C86649">
              <w:rPr>
                <w:rFonts w:ascii="Times New Roman" w:hAnsi="Times New Roman"/>
                <w:b/>
                <w:color w:val="000000" w:themeColor="text1"/>
                <w:sz w:val="24"/>
                <w:szCs w:val="24"/>
                <w:lang w:val="en-US"/>
              </w:rPr>
              <w:t xml:space="preserve"> 50 </w:t>
            </w:r>
            <w:r w:rsidR="005B1B02" w:rsidRPr="0021780E">
              <w:rPr>
                <w:rFonts w:ascii="Times New Roman" w:hAnsi="Times New Roman"/>
                <w:b/>
                <w:color w:val="000000" w:themeColor="text1"/>
                <w:sz w:val="24"/>
                <w:szCs w:val="24"/>
                <w:lang w:val="en-US"/>
              </w:rPr>
              <w:t>units</w:t>
            </w:r>
          </w:p>
        </w:tc>
      </w:tr>
      <w:tr w:rsidR="00E830D8" w:rsidRPr="009427C4" w14:paraId="50C26AFF" w14:textId="77777777" w:rsidTr="00BA4100">
        <w:tc>
          <w:tcPr>
            <w:tcW w:w="2743" w:type="dxa"/>
          </w:tcPr>
          <w:p w14:paraId="062A67D5" w14:textId="313BD4B6" w:rsidR="00E830D8" w:rsidRPr="009427C4" w:rsidRDefault="00BA5F50" w:rsidP="00BA5F50">
            <w:pPr>
              <w:rPr>
                <w:rFonts w:ascii="Times New Roman" w:hAnsi="Times New Roman"/>
                <w:bCs/>
                <w:color w:val="000000" w:themeColor="text1"/>
                <w:sz w:val="24"/>
                <w:szCs w:val="24"/>
                <w:lang w:val="en-US"/>
              </w:rPr>
            </w:pPr>
            <w:r w:rsidRPr="00C86649">
              <w:rPr>
                <w:rFonts w:ascii="Times New Roman" w:hAnsi="Times New Roman"/>
                <w:bCs/>
                <w:sz w:val="24"/>
                <w:szCs w:val="24"/>
                <w:lang w:val="en-US"/>
              </w:rPr>
              <w:t>Delivery capacity (</w:t>
            </w:r>
            <w:r w:rsidR="00D34A5B" w:rsidRPr="0021780E">
              <w:rPr>
                <w:rFonts w:ascii="Times New Roman" w:hAnsi="Times New Roman"/>
                <w:bCs/>
                <w:sz w:val="24"/>
                <w:szCs w:val="24"/>
                <w:lang w:val="en-US"/>
              </w:rPr>
              <w:t>number of</w:t>
            </w:r>
            <w:r w:rsidR="00D34A5B" w:rsidRPr="00C86649">
              <w:rPr>
                <w:rFonts w:ascii="Times New Roman" w:hAnsi="Times New Roman"/>
                <w:bCs/>
                <w:sz w:val="24"/>
                <w:szCs w:val="24"/>
                <w:lang w:val="en-US"/>
              </w:rPr>
              <w:t xml:space="preserve"> </w:t>
            </w:r>
            <w:r w:rsidRPr="00C86649">
              <w:rPr>
                <w:rFonts w:ascii="Times New Roman" w:hAnsi="Times New Roman"/>
                <w:bCs/>
                <w:sz w:val="24"/>
                <w:szCs w:val="24"/>
                <w:lang w:val="en-US"/>
              </w:rPr>
              <w:t>months from the conclusion</w:t>
            </w:r>
            <w:r w:rsidRPr="00BA5F50">
              <w:rPr>
                <w:rFonts w:ascii="Times New Roman" w:hAnsi="Times New Roman"/>
                <w:bCs/>
                <w:sz w:val="24"/>
                <w:szCs w:val="24"/>
                <w:lang w:val="en-US"/>
              </w:rPr>
              <w:t xml:space="preserve"> of the contract)</w:t>
            </w:r>
          </w:p>
        </w:tc>
        <w:tc>
          <w:tcPr>
            <w:tcW w:w="2106" w:type="dxa"/>
          </w:tcPr>
          <w:p w14:paraId="23DE17F1" w14:textId="77777777" w:rsidR="00E830D8" w:rsidRPr="009427C4" w:rsidRDefault="00E830D8" w:rsidP="00BA4100">
            <w:pPr>
              <w:spacing w:before="120" w:after="120"/>
              <w:rPr>
                <w:rFonts w:ascii="Times New Roman" w:hAnsi="Times New Roman"/>
                <w:bCs/>
                <w:color w:val="000000" w:themeColor="text1"/>
                <w:sz w:val="24"/>
                <w:szCs w:val="24"/>
                <w:lang w:val="en-US"/>
              </w:rPr>
            </w:pPr>
          </w:p>
        </w:tc>
        <w:tc>
          <w:tcPr>
            <w:tcW w:w="2106" w:type="dxa"/>
          </w:tcPr>
          <w:p w14:paraId="1A494FEB" w14:textId="77777777" w:rsidR="00E830D8" w:rsidRPr="009427C4" w:rsidRDefault="00E830D8" w:rsidP="00BA4100">
            <w:pPr>
              <w:spacing w:before="120" w:after="120"/>
              <w:rPr>
                <w:rFonts w:ascii="Times New Roman" w:hAnsi="Times New Roman"/>
                <w:bCs/>
                <w:color w:val="000000" w:themeColor="text1"/>
                <w:sz w:val="24"/>
                <w:szCs w:val="24"/>
                <w:lang w:val="en-US"/>
              </w:rPr>
            </w:pPr>
          </w:p>
        </w:tc>
        <w:tc>
          <w:tcPr>
            <w:tcW w:w="2106" w:type="dxa"/>
          </w:tcPr>
          <w:p w14:paraId="098BBC45" w14:textId="77777777" w:rsidR="00E830D8" w:rsidRPr="009427C4" w:rsidRDefault="00E830D8" w:rsidP="00BA4100">
            <w:pPr>
              <w:spacing w:before="120" w:after="120"/>
              <w:rPr>
                <w:rFonts w:ascii="Times New Roman" w:hAnsi="Times New Roman"/>
                <w:bCs/>
                <w:color w:val="000000" w:themeColor="text1"/>
                <w:sz w:val="24"/>
                <w:szCs w:val="24"/>
                <w:lang w:val="en-US"/>
              </w:rPr>
            </w:pPr>
          </w:p>
        </w:tc>
      </w:tr>
      <w:bookmarkEnd w:id="1"/>
    </w:tbl>
    <w:p w14:paraId="49F526AA" w14:textId="77777777" w:rsidR="004B6EAD" w:rsidRPr="00757CA0" w:rsidRDefault="004B6EAD" w:rsidP="00A42594">
      <w:pPr>
        <w:pStyle w:val="ListBullet4"/>
        <w:numPr>
          <w:ilvl w:val="0"/>
          <w:numId w:val="0"/>
        </w:numPr>
        <w:contextualSpacing w:val="0"/>
        <w:rPr>
          <w:bCs/>
          <w:sz w:val="20"/>
          <w:szCs w:val="20"/>
          <w:lang w:val="en-US"/>
        </w:rPr>
      </w:pPr>
    </w:p>
    <w:p w14:paraId="0BA2A0E4" w14:textId="1B4026E4" w:rsidR="00A42594" w:rsidRPr="0049723C" w:rsidRDefault="00A42594" w:rsidP="00A42594">
      <w:pPr>
        <w:pStyle w:val="ListBullet4"/>
        <w:numPr>
          <w:ilvl w:val="0"/>
          <w:numId w:val="0"/>
        </w:numPr>
        <w:contextualSpacing w:val="0"/>
        <w:rPr>
          <w:bCs/>
          <w:szCs w:val="24"/>
          <w:lang w:val="en-US"/>
        </w:rPr>
      </w:pPr>
      <w:r w:rsidRPr="009427C4">
        <w:rPr>
          <w:bCs/>
          <w:szCs w:val="24"/>
          <w:lang w:val="en-US"/>
        </w:rPr>
        <w:t>3.</w:t>
      </w:r>
      <w:r w:rsidR="004B6EAD" w:rsidRPr="009427C4">
        <w:rPr>
          <w:bCs/>
          <w:szCs w:val="24"/>
          <w:lang w:val="en-US"/>
        </w:rPr>
        <w:t>5</w:t>
      </w:r>
      <w:r w:rsidRPr="009427C4">
        <w:rPr>
          <w:bCs/>
          <w:szCs w:val="24"/>
          <w:lang w:val="en-US"/>
        </w:rPr>
        <w:t xml:space="preserve">. </w:t>
      </w:r>
      <w:r w:rsidR="00705508" w:rsidRPr="00705508">
        <w:rPr>
          <w:szCs w:val="24"/>
          <w:lang w:val="en-US" w:eastAsia="en-US"/>
        </w:rPr>
        <w:t xml:space="preserve">How </w:t>
      </w:r>
      <w:r w:rsidR="00705508" w:rsidRPr="00C86649">
        <w:rPr>
          <w:szCs w:val="24"/>
          <w:lang w:val="en-US" w:eastAsia="en-US"/>
        </w:rPr>
        <w:t xml:space="preserve">many </w:t>
      </w:r>
      <w:r w:rsidR="00705508" w:rsidRPr="0021780E">
        <w:rPr>
          <w:szCs w:val="24"/>
          <w:lang w:val="en-US" w:eastAsia="en-US"/>
        </w:rPr>
        <w:t>traction battery sets</w:t>
      </w:r>
      <w:r w:rsidR="00705508" w:rsidRPr="00C86649">
        <w:rPr>
          <w:szCs w:val="24"/>
          <w:lang w:val="en-US" w:eastAsia="en-US"/>
        </w:rPr>
        <w:t xml:space="preserve"> need</w:t>
      </w:r>
      <w:r w:rsidR="00705508" w:rsidRPr="00705508">
        <w:rPr>
          <w:szCs w:val="24"/>
          <w:lang w:val="en-US" w:eastAsia="en-US"/>
        </w:rPr>
        <w:t xml:space="preserve"> to be replaced for the life cycle of a trolleybus - 15 years</w:t>
      </w:r>
      <w:r w:rsidR="0049723C">
        <w:rPr>
          <w:szCs w:val="24"/>
          <w:lang w:val="en-US" w:eastAsia="en-US"/>
        </w:rPr>
        <w:t xml:space="preserve"> </w:t>
      </w:r>
      <w:r w:rsidR="00705508" w:rsidRPr="00705508">
        <w:rPr>
          <w:szCs w:val="24"/>
          <w:lang w:val="en-US" w:eastAsia="en-US"/>
        </w:rPr>
        <w:t>(indicative daily autonomous driving mode with traction battery ≈ 100 km)</w:t>
      </w:r>
      <w:r w:rsidR="0049723C">
        <w:rPr>
          <w:szCs w:val="24"/>
          <w:lang w:val="en-US" w:eastAsia="en-US"/>
        </w:rPr>
        <w:t>?</w:t>
      </w:r>
    </w:p>
    <w:tbl>
      <w:tblPr>
        <w:tblStyle w:val="TableGrid"/>
        <w:tblW w:w="0" w:type="auto"/>
        <w:tblLook w:val="04A0" w:firstRow="1" w:lastRow="0" w:firstColumn="1" w:lastColumn="0" w:noHBand="0" w:noVBand="1"/>
      </w:tblPr>
      <w:tblGrid>
        <w:gridCol w:w="9061"/>
      </w:tblGrid>
      <w:tr w:rsidR="00A42594" w:rsidRPr="009427C4" w14:paraId="03A91F17" w14:textId="77777777" w:rsidTr="00151C05">
        <w:trPr>
          <w:trHeight w:val="831"/>
        </w:trPr>
        <w:tc>
          <w:tcPr>
            <w:tcW w:w="9061" w:type="dxa"/>
          </w:tcPr>
          <w:p w14:paraId="79030379" w14:textId="3A61AED5" w:rsidR="00A42594" w:rsidRPr="009427C4" w:rsidRDefault="00D34A5B" w:rsidP="00151C05">
            <w:pPr>
              <w:pStyle w:val="ListBullet4"/>
              <w:numPr>
                <w:ilvl w:val="0"/>
                <w:numId w:val="0"/>
              </w:numPr>
              <w:contextualSpacing w:val="0"/>
              <w:rPr>
                <w:i/>
                <w:iCs/>
                <w:szCs w:val="24"/>
                <w:lang w:val="en-US" w:eastAsia="en-US"/>
              </w:rPr>
            </w:pPr>
            <w:r w:rsidRPr="009427C4">
              <w:rPr>
                <w:i/>
                <w:iCs/>
                <w:szCs w:val="24"/>
                <w:lang w:val="en-US" w:eastAsia="en-US"/>
              </w:rPr>
              <w:t>Please describe here or enclose as annex.</w:t>
            </w:r>
          </w:p>
        </w:tc>
      </w:tr>
    </w:tbl>
    <w:p w14:paraId="36E93996" w14:textId="0E1D167D" w:rsidR="00EE2B64" w:rsidRPr="009427C4" w:rsidRDefault="009249F6" w:rsidP="00625A84">
      <w:pPr>
        <w:numPr>
          <w:ilvl w:val="0"/>
          <w:numId w:val="1"/>
        </w:numPr>
        <w:spacing w:before="360" w:after="120" w:line="240" w:lineRule="auto"/>
        <w:ind w:left="357" w:hanging="357"/>
        <w:rPr>
          <w:rFonts w:ascii="Times New Roman" w:hAnsi="Times New Roman"/>
          <w:b/>
          <w:sz w:val="24"/>
          <w:szCs w:val="24"/>
          <w:lang w:val="en-US"/>
        </w:rPr>
      </w:pPr>
      <w:r w:rsidRPr="009427C4">
        <w:rPr>
          <w:rFonts w:ascii="Times New Roman" w:hAnsi="Times New Roman"/>
          <w:b/>
          <w:sz w:val="24"/>
          <w:szCs w:val="24"/>
          <w:lang w:val="en-US"/>
        </w:rPr>
        <w:t xml:space="preserve">ADDITIONAL INFORMATION </w:t>
      </w:r>
    </w:p>
    <w:p w14:paraId="468BF5E8" w14:textId="6B6484AC" w:rsidR="00267E36" w:rsidRPr="009427C4" w:rsidRDefault="00267E36" w:rsidP="00856B78">
      <w:pPr>
        <w:pStyle w:val="ListBullet4"/>
        <w:numPr>
          <w:ilvl w:val="0"/>
          <w:numId w:val="0"/>
        </w:numPr>
        <w:contextualSpacing w:val="0"/>
        <w:rPr>
          <w:color w:val="FF0000"/>
          <w:szCs w:val="24"/>
          <w:lang w:val="en-US" w:eastAsia="en-US"/>
        </w:rPr>
      </w:pPr>
      <w:bookmarkStart w:id="2" w:name="_Hlk75244511"/>
      <w:r w:rsidRPr="009427C4">
        <w:rPr>
          <w:szCs w:val="24"/>
          <w:lang w:val="en-US" w:eastAsia="en-US"/>
        </w:rPr>
        <w:t xml:space="preserve">4.1. </w:t>
      </w:r>
      <w:r w:rsidR="00D8412D" w:rsidRPr="009427C4">
        <w:rPr>
          <w:szCs w:val="24"/>
          <w:lang w:val="en-US" w:eastAsia="en-US"/>
        </w:rPr>
        <w:t>If any of the technical performance parameters cannot be met, please indicate</w:t>
      </w:r>
      <w:r w:rsidR="00044D1D" w:rsidRPr="009427C4">
        <w:rPr>
          <w:szCs w:val="24"/>
          <w:lang w:val="en-US" w:eastAsia="en-US"/>
        </w:rPr>
        <w:t xml:space="preserve"> each of the parameter</w:t>
      </w:r>
      <w:r w:rsidR="00D8412D" w:rsidRPr="009427C4">
        <w:rPr>
          <w:szCs w:val="24"/>
          <w:lang w:val="en-US" w:eastAsia="en-US"/>
        </w:rPr>
        <w:t xml:space="preserve"> </w:t>
      </w:r>
      <w:r w:rsidR="00D8412D" w:rsidRPr="00C86649">
        <w:rPr>
          <w:szCs w:val="24"/>
          <w:lang w:val="en-US" w:eastAsia="en-US"/>
        </w:rPr>
        <w:t xml:space="preserve">and </w:t>
      </w:r>
      <w:r w:rsidR="004B6B58" w:rsidRPr="0021780E">
        <w:rPr>
          <w:szCs w:val="24"/>
          <w:lang w:val="en-US" w:eastAsia="en-US"/>
        </w:rPr>
        <w:t>solution offered by the participant</w:t>
      </w:r>
      <w:r w:rsidR="00D8412D" w:rsidRPr="00C86649">
        <w:rPr>
          <w:szCs w:val="24"/>
          <w:lang w:val="en-US" w:eastAsia="en-US"/>
        </w:rPr>
        <w:t>:</w:t>
      </w:r>
    </w:p>
    <w:tbl>
      <w:tblPr>
        <w:tblStyle w:val="TableGrid"/>
        <w:tblW w:w="0" w:type="auto"/>
        <w:tblLook w:val="04A0" w:firstRow="1" w:lastRow="0" w:firstColumn="1" w:lastColumn="0" w:noHBand="0" w:noVBand="1"/>
      </w:tblPr>
      <w:tblGrid>
        <w:gridCol w:w="9061"/>
      </w:tblGrid>
      <w:tr w:rsidR="00267E36" w:rsidRPr="009427C4" w14:paraId="254E14D4" w14:textId="77777777" w:rsidTr="00267E36">
        <w:trPr>
          <w:trHeight w:val="831"/>
        </w:trPr>
        <w:tc>
          <w:tcPr>
            <w:tcW w:w="9061" w:type="dxa"/>
          </w:tcPr>
          <w:p w14:paraId="22C97304" w14:textId="54504FB8" w:rsidR="00267E36" w:rsidRPr="009427C4" w:rsidRDefault="0098126D" w:rsidP="00151C05">
            <w:pPr>
              <w:pStyle w:val="ListBullet4"/>
              <w:numPr>
                <w:ilvl w:val="0"/>
                <w:numId w:val="0"/>
              </w:numPr>
              <w:contextualSpacing w:val="0"/>
              <w:rPr>
                <w:i/>
                <w:iCs/>
                <w:szCs w:val="24"/>
                <w:lang w:val="en-US" w:eastAsia="en-US"/>
              </w:rPr>
            </w:pPr>
            <w:r w:rsidRPr="009427C4">
              <w:rPr>
                <w:i/>
                <w:iCs/>
                <w:szCs w:val="24"/>
                <w:lang w:val="en-US" w:eastAsia="en-US"/>
              </w:rPr>
              <w:t>Please describe here or enclose as annex.</w:t>
            </w:r>
          </w:p>
        </w:tc>
      </w:tr>
    </w:tbl>
    <w:bookmarkEnd w:id="2"/>
    <w:p w14:paraId="21D48EEA" w14:textId="638CEA3A" w:rsidR="00856B78" w:rsidRPr="009427C4" w:rsidRDefault="00267E36" w:rsidP="00856B78">
      <w:pPr>
        <w:pStyle w:val="ListBullet4"/>
        <w:numPr>
          <w:ilvl w:val="0"/>
          <w:numId w:val="0"/>
        </w:numPr>
        <w:contextualSpacing w:val="0"/>
        <w:rPr>
          <w:szCs w:val="24"/>
          <w:lang w:val="en-US" w:eastAsia="en-US"/>
        </w:rPr>
      </w:pPr>
      <w:r w:rsidRPr="009427C4">
        <w:rPr>
          <w:szCs w:val="24"/>
          <w:lang w:val="en-US" w:eastAsia="en-US"/>
        </w:rPr>
        <w:t>4.</w:t>
      </w:r>
      <w:r w:rsidR="009F781B" w:rsidRPr="009427C4">
        <w:rPr>
          <w:szCs w:val="24"/>
          <w:lang w:val="en-US" w:eastAsia="en-US"/>
        </w:rPr>
        <w:t>2.</w:t>
      </w:r>
      <w:r w:rsidRPr="009427C4">
        <w:rPr>
          <w:szCs w:val="24"/>
          <w:lang w:val="en-US" w:eastAsia="en-US"/>
        </w:rPr>
        <w:t xml:space="preserve"> </w:t>
      </w:r>
      <w:r w:rsidR="001B16F7" w:rsidRPr="001B16F7">
        <w:rPr>
          <w:szCs w:val="24"/>
          <w:lang w:val="en-US" w:eastAsia="en-US"/>
        </w:rPr>
        <w:t>Other conditions:</w:t>
      </w:r>
    </w:p>
    <w:tbl>
      <w:tblPr>
        <w:tblStyle w:val="TableGrid"/>
        <w:tblW w:w="0" w:type="auto"/>
        <w:tblLook w:val="04A0" w:firstRow="1" w:lastRow="0" w:firstColumn="1" w:lastColumn="0" w:noHBand="0" w:noVBand="1"/>
      </w:tblPr>
      <w:tblGrid>
        <w:gridCol w:w="9061"/>
      </w:tblGrid>
      <w:tr w:rsidR="00856B78" w:rsidRPr="009427C4" w14:paraId="017356EA" w14:textId="77777777" w:rsidTr="00165271">
        <w:tc>
          <w:tcPr>
            <w:tcW w:w="9061" w:type="dxa"/>
          </w:tcPr>
          <w:p w14:paraId="727B5B88" w14:textId="040D121D" w:rsidR="00856B78" w:rsidRPr="009427C4" w:rsidRDefault="005A163C" w:rsidP="00165271">
            <w:pPr>
              <w:pStyle w:val="ListBullet4"/>
              <w:numPr>
                <w:ilvl w:val="0"/>
                <w:numId w:val="0"/>
              </w:numPr>
              <w:contextualSpacing w:val="0"/>
              <w:rPr>
                <w:i/>
                <w:iCs/>
                <w:szCs w:val="24"/>
                <w:lang w:val="en-US" w:eastAsia="en-US"/>
              </w:rPr>
            </w:pPr>
            <w:bookmarkStart w:id="3" w:name="_Hlk75243493"/>
            <w:r w:rsidRPr="00AB10BB">
              <w:rPr>
                <w:i/>
                <w:iCs/>
                <w:szCs w:val="24"/>
                <w:lang w:val="en-US" w:eastAsia="en-US"/>
              </w:rPr>
              <w:t xml:space="preserve">Please indicate, if </w:t>
            </w:r>
            <w:r w:rsidR="00AB10BB">
              <w:rPr>
                <w:i/>
                <w:iCs/>
                <w:szCs w:val="24"/>
                <w:lang w:val="en-US" w:eastAsia="en-US"/>
              </w:rPr>
              <w:t>existent</w:t>
            </w:r>
            <w:r w:rsidRPr="00AB10BB">
              <w:rPr>
                <w:i/>
                <w:iCs/>
                <w:szCs w:val="24"/>
                <w:lang w:val="en-US" w:eastAsia="en-US"/>
              </w:rPr>
              <w:t>, other conditions</w:t>
            </w:r>
            <w:r w:rsidR="001F5F69">
              <w:rPr>
                <w:i/>
                <w:iCs/>
                <w:szCs w:val="24"/>
                <w:lang w:val="en-US" w:eastAsia="en-US"/>
              </w:rPr>
              <w:t xml:space="preserve"> and terms</w:t>
            </w:r>
            <w:r w:rsidRPr="00AB10BB">
              <w:rPr>
                <w:i/>
                <w:iCs/>
                <w:szCs w:val="24"/>
                <w:lang w:val="en-US" w:eastAsia="en-US"/>
              </w:rPr>
              <w:t xml:space="preserve"> under which the financial and technical offer is valid.</w:t>
            </w:r>
          </w:p>
        </w:tc>
      </w:tr>
    </w:tbl>
    <w:bookmarkEnd w:id="3"/>
    <w:p w14:paraId="6F10DBDF" w14:textId="1A36DEE9" w:rsidR="00D97122" w:rsidRPr="009427C4" w:rsidRDefault="00D97122" w:rsidP="00D97122">
      <w:pPr>
        <w:pStyle w:val="ListBullet4"/>
        <w:numPr>
          <w:ilvl w:val="0"/>
          <w:numId w:val="0"/>
        </w:numPr>
        <w:contextualSpacing w:val="0"/>
        <w:rPr>
          <w:szCs w:val="24"/>
          <w:lang w:val="en-US" w:eastAsia="en-US"/>
        </w:rPr>
      </w:pPr>
      <w:r w:rsidRPr="009427C4">
        <w:rPr>
          <w:szCs w:val="24"/>
          <w:lang w:val="en-US" w:eastAsia="en-US"/>
        </w:rPr>
        <w:t>4.</w:t>
      </w:r>
      <w:r w:rsidR="004B6EAD" w:rsidRPr="009427C4">
        <w:rPr>
          <w:szCs w:val="24"/>
          <w:lang w:val="en-US" w:eastAsia="en-US"/>
        </w:rPr>
        <w:t>3</w:t>
      </w:r>
      <w:r w:rsidRPr="009427C4">
        <w:rPr>
          <w:szCs w:val="24"/>
          <w:lang w:val="en-US" w:eastAsia="en-US"/>
        </w:rPr>
        <w:t xml:space="preserve">. </w:t>
      </w:r>
      <w:r w:rsidR="00C61209">
        <w:rPr>
          <w:szCs w:val="24"/>
          <w:lang w:val="en-US" w:eastAsia="en-US"/>
        </w:rPr>
        <w:t xml:space="preserve">Main </w:t>
      </w:r>
      <w:r w:rsidR="00C42BB0">
        <w:rPr>
          <w:szCs w:val="24"/>
          <w:lang w:val="en-US" w:eastAsia="en-US"/>
        </w:rPr>
        <w:t>location</w:t>
      </w:r>
      <w:r w:rsidR="00074AEF" w:rsidRPr="00074AEF">
        <w:rPr>
          <w:szCs w:val="24"/>
          <w:lang w:val="en-US" w:eastAsia="en-US"/>
        </w:rPr>
        <w:t xml:space="preserve"> of production and assembly of </w:t>
      </w:r>
      <w:r w:rsidR="00B4394C" w:rsidRPr="00F80572">
        <w:rPr>
          <w:szCs w:val="24"/>
          <w:lang w:val="en-US" w:eastAsia="en-US"/>
        </w:rPr>
        <w:t>offered</w:t>
      </w:r>
      <w:r w:rsidR="00074AEF" w:rsidRPr="00F80572">
        <w:rPr>
          <w:szCs w:val="24"/>
          <w:lang w:val="en-US" w:eastAsia="en-US"/>
        </w:rPr>
        <w:t xml:space="preserve"> trolleybuses</w:t>
      </w:r>
      <w:r w:rsidR="00074AEF" w:rsidRPr="00074AEF">
        <w:rPr>
          <w:szCs w:val="24"/>
          <w:lang w:val="en-US" w:eastAsia="en-US"/>
        </w:rPr>
        <w:t>:</w:t>
      </w:r>
    </w:p>
    <w:tbl>
      <w:tblPr>
        <w:tblStyle w:val="TableGrid"/>
        <w:tblW w:w="0" w:type="auto"/>
        <w:tblLook w:val="04A0" w:firstRow="1" w:lastRow="0" w:firstColumn="1" w:lastColumn="0" w:noHBand="0" w:noVBand="1"/>
      </w:tblPr>
      <w:tblGrid>
        <w:gridCol w:w="9061"/>
      </w:tblGrid>
      <w:tr w:rsidR="00D97122" w:rsidRPr="009427C4" w14:paraId="69F29F66" w14:textId="77777777" w:rsidTr="00BA4100">
        <w:tc>
          <w:tcPr>
            <w:tcW w:w="9061" w:type="dxa"/>
          </w:tcPr>
          <w:p w14:paraId="74CFFB8F" w14:textId="6BD57B47" w:rsidR="00D97122" w:rsidRPr="009427C4" w:rsidRDefault="00E05A56" w:rsidP="00F615BC">
            <w:pPr>
              <w:pStyle w:val="ListBullet4"/>
              <w:numPr>
                <w:ilvl w:val="0"/>
                <w:numId w:val="0"/>
              </w:numPr>
              <w:contextualSpacing w:val="0"/>
              <w:jc w:val="left"/>
              <w:rPr>
                <w:szCs w:val="24"/>
                <w:lang w:val="en-US" w:eastAsia="en-US"/>
              </w:rPr>
            </w:pPr>
            <w:r>
              <w:rPr>
                <w:i/>
                <w:iCs/>
                <w:szCs w:val="24"/>
                <w:lang w:val="en-US" w:eastAsia="en-US"/>
              </w:rPr>
              <w:t>Please p</w:t>
            </w:r>
            <w:r w:rsidR="00F615BC" w:rsidRPr="00F615BC">
              <w:rPr>
                <w:i/>
                <w:iCs/>
                <w:szCs w:val="24"/>
                <w:lang w:val="en-US" w:eastAsia="en-US"/>
              </w:rPr>
              <w:t xml:space="preserve">rovide a detailed description here </w:t>
            </w:r>
            <w:r w:rsidR="00EC04ED">
              <w:rPr>
                <w:i/>
                <w:iCs/>
                <w:szCs w:val="24"/>
                <w:lang w:val="en-US" w:eastAsia="en-US"/>
              </w:rPr>
              <w:t xml:space="preserve">or </w:t>
            </w:r>
            <w:r w:rsidR="00EC04ED" w:rsidRPr="009427C4">
              <w:rPr>
                <w:i/>
                <w:iCs/>
                <w:szCs w:val="24"/>
                <w:lang w:val="en-US" w:eastAsia="en-US"/>
              </w:rPr>
              <w:t>enclose as annex</w:t>
            </w:r>
            <w:r w:rsidR="00F615BC">
              <w:rPr>
                <w:i/>
                <w:iCs/>
                <w:szCs w:val="24"/>
                <w:lang w:val="en-US" w:eastAsia="en-US"/>
              </w:rPr>
              <w:t>.</w:t>
            </w:r>
          </w:p>
        </w:tc>
      </w:tr>
    </w:tbl>
    <w:p w14:paraId="1BD9EF0A" w14:textId="64B3FC78" w:rsidR="00D97122" w:rsidRPr="009427C4" w:rsidRDefault="00D97122" w:rsidP="00D97122">
      <w:pPr>
        <w:pStyle w:val="ListBullet4"/>
        <w:numPr>
          <w:ilvl w:val="0"/>
          <w:numId w:val="0"/>
        </w:numPr>
        <w:contextualSpacing w:val="0"/>
        <w:rPr>
          <w:szCs w:val="24"/>
          <w:lang w:val="en-US" w:eastAsia="en-US"/>
        </w:rPr>
      </w:pPr>
      <w:r w:rsidRPr="009427C4">
        <w:rPr>
          <w:szCs w:val="24"/>
          <w:lang w:val="en-US" w:eastAsia="en-US"/>
        </w:rPr>
        <w:t>4.</w:t>
      </w:r>
      <w:r w:rsidR="004B6EAD" w:rsidRPr="009427C4">
        <w:rPr>
          <w:szCs w:val="24"/>
          <w:lang w:val="en-US" w:eastAsia="en-US"/>
        </w:rPr>
        <w:t>4</w:t>
      </w:r>
      <w:r w:rsidRPr="009427C4">
        <w:rPr>
          <w:szCs w:val="24"/>
          <w:lang w:val="en-US" w:eastAsia="en-US"/>
        </w:rPr>
        <w:t xml:space="preserve">. </w:t>
      </w:r>
      <w:r w:rsidR="00E92BB2" w:rsidRPr="00C168FC">
        <w:rPr>
          <w:szCs w:val="24"/>
          <w:lang w:val="en-US" w:eastAsia="en-US"/>
        </w:rPr>
        <w:t>Name and location (</w:t>
      </w:r>
      <w:r w:rsidR="00E92BB2" w:rsidRPr="00C86649">
        <w:rPr>
          <w:szCs w:val="24"/>
          <w:lang w:val="en-US" w:eastAsia="en-US"/>
        </w:rPr>
        <w:t xml:space="preserve">country) of the </w:t>
      </w:r>
      <w:r w:rsidR="00E43EF0" w:rsidRPr="00C86649">
        <w:rPr>
          <w:szCs w:val="24"/>
          <w:lang w:val="en-US" w:eastAsia="en-US"/>
        </w:rPr>
        <w:t xml:space="preserve">authorized representative of the trolleybus manufacturer </w:t>
      </w:r>
      <w:r w:rsidR="000368F0" w:rsidRPr="00C86649">
        <w:rPr>
          <w:szCs w:val="24"/>
          <w:lang w:val="en-US" w:eastAsia="en-US"/>
        </w:rPr>
        <w:t>of the</w:t>
      </w:r>
      <w:r w:rsidR="00735A63" w:rsidRPr="00C86649">
        <w:rPr>
          <w:szCs w:val="24"/>
          <w:lang w:val="en-US" w:eastAsia="en-US"/>
        </w:rPr>
        <w:t xml:space="preserve"> </w:t>
      </w:r>
      <w:r w:rsidR="000368F0" w:rsidRPr="00C86649">
        <w:rPr>
          <w:szCs w:val="24"/>
          <w:lang w:val="en-US" w:eastAsia="en-US"/>
        </w:rPr>
        <w:t>closest</w:t>
      </w:r>
      <w:r w:rsidR="0089035F" w:rsidRPr="00C86649">
        <w:rPr>
          <w:szCs w:val="24"/>
          <w:lang w:val="en-US" w:eastAsia="en-US"/>
        </w:rPr>
        <w:t xml:space="preserve"> proximity</w:t>
      </w:r>
      <w:r w:rsidR="00C168FC" w:rsidRPr="00C86649">
        <w:rPr>
          <w:szCs w:val="24"/>
          <w:lang w:val="en-US" w:eastAsia="en-US"/>
        </w:rPr>
        <w:t xml:space="preserve"> </w:t>
      </w:r>
      <w:r w:rsidR="00C168FC" w:rsidRPr="0021780E">
        <w:rPr>
          <w:szCs w:val="24"/>
          <w:lang w:val="en-US" w:eastAsia="en-US"/>
        </w:rPr>
        <w:t>to Latvia</w:t>
      </w:r>
      <w:r w:rsidR="00735A63" w:rsidRPr="00C86649">
        <w:rPr>
          <w:szCs w:val="24"/>
          <w:lang w:val="en-US" w:eastAsia="en-US"/>
        </w:rPr>
        <w:t>:</w:t>
      </w:r>
    </w:p>
    <w:tbl>
      <w:tblPr>
        <w:tblStyle w:val="TableGrid"/>
        <w:tblW w:w="0" w:type="auto"/>
        <w:tblLook w:val="04A0" w:firstRow="1" w:lastRow="0" w:firstColumn="1" w:lastColumn="0" w:noHBand="0" w:noVBand="1"/>
      </w:tblPr>
      <w:tblGrid>
        <w:gridCol w:w="9061"/>
      </w:tblGrid>
      <w:tr w:rsidR="00D97122" w:rsidRPr="009427C4" w14:paraId="1F0D9556" w14:textId="77777777" w:rsidTr="00BA4100">
        <w:tc>
          <w:tcPr>
            <w:tcW w:w="9061" w:type="dxa"/>
          </w:tcPr>
          <w:p w14:paraId="12B40417" w14:textId="1F92AE90" w:rsidR="00D97122" w:rsidRPr="009427C4" w:rsidRDefault="00ED2936" w:rsidP="00ED2936">
            <w:pPr>
              <w:pStyle w:val="ListBullet4"/>
              <w:numPr>
                <w:ilvl w:val="0"/>
                <w:numId w:val="0"/>
              </w:numPr>
              <w:contextualSpacing w:val="0"/>
              <w:jc w:val="left"/>
              <w:rPr>
                <w:szCs w:val="24"/>
                <w:lang w:val="en-US" w:eastAsia="en-US"/>
              </w:rPr>
            </w:pPr>
            <w:r w:rsidRPr="009427C4">
              <w:rPr>
                <w:i/>
                <w:iCs/>
                <w:szCs w:val="24"/>
                <w:lang w:val="en-US" w:eastAsia="en-US"/>
              </w:rPr>
              <w:t>Please describe here or enclose as annex</w:t>
            </w:r>
            <w:r w:rsidR="000368F0">
              <w:rPr>
                <w:i/>
                <w:iCs/>
                <w:szCs w:val="24"/>
                <w:lang w:val="en-US" w:eastAsia="en-US"/>
              </w:rPr>
              <w:t>.</w:t>
            </w:r>
            <w:r>
              <w:rPr>
                <w:i/>
                <w:iCs/>
                <w:szCs w:val="24"/>
                <w:lang w:val="en-US" w:eastAsia="en-US"/>
              </w:rPr>
              <w:t xml:space="preserve"> </w:t>
            </w:r>
          </w:p>
        </w:tc>
      </w:tr>
    </w:tbl>
    <w:p w14:paraId="20E1CEE4" w14:textId="77777777" w:rsidR="000D27A3" w:rsidRPr="00DF2937" w:rsidRDefault="000D27A3" w:rsidP="000D27A3">
      <w:pPr>
        <w:jc w:val="center"/>
        <w:rPr>
          <w:rFonts w:ascii="Times New Roman" w:hAnsi="Times New Roman"/>
          <w:sz w:val="28"/>
          <w:szCs w:val="28"/>
          <w:lang w:val="en-GB"/>
        </w:rPr>
      </w:pPr>
      <w:r w:rsidRPr="00DF2937">
        <w:rPr>
          <w:rFonts w:ascii="Times New Roman" w:hAnsi="Times New Roman"/>
          <w:sz w:val="28"/>
          <w:szCs w:val="28"/>
          <w:lang w:val="en-GB"/>
        </w:rPr>
        <w:lastRenderedPageBreak/>
        <w:t>General Technical Description of the Subject of Delivery</w:t>
      </w:r>
    </w:p>
    <w:p w14:paraId="11CAB56E" w14:textId="77777777" w:rsidR="000D27A3" w:rsidRPr="00DF2937" w:rsidRDefault="000D27A3" w:rsidP="000D27A3">
      <w:pPr>
        <w:jc w:val="center"/>
        <w:rPr>
          <w:rFonts w:ascii="Times New Roman" w:hAnsi="Times New Roman"/>
          <w:sz w:val="28"/>
          <w:szCs w:val="28"/>
          <w:lang w:val="en-GB"/>
        </w:rPr>
      </w:pPr>
      <w:r w:rsidRPr="00DF2937">
        <w:rPr>
          <w:rFonts w:ascii="Times New Roman" w:hAnsi="Times New Roman" w:cs="Times New Roman"/>
          <w:b/>
          <w:bCs/>
          <w:i/>
          <w:iCs/>
          <w:color w:val="FF0000"/>
          <w:lang w:val="en-GB"/>
        </w:rPr>
        <w:t>If any of the technical performance parameters is impossible to implement, please specify which and offer a</w:t>
      </w:r>
      <w:r>
        <w:rPr>
          <w:rFonts w:ascii="Times New Roman" w:hAnsi="Times New Roman" w:cs="Times New Roman"/>
          <w:b/>
          <w:bCs/>
          <w:i/>
          <w:iCs/>
          <w:color w:val="FF0000"/>
          <w:lang w:val="en-GB"/>
        </w:rPr>
        <w:t xml:space="preserve">n </w:t>
      </w:r>
      <w:r w:rsidRPr="00DF2937">
        <w:rPr>
          <w:rFonts w:ascii="Times New Roman" w:hAnsi="Times New Roman" w:cs="Times New Roman"/>
          <w:b/>
          <w:bCs/>
          <w:i/>
          <w:iCs/>
          <w:color w:val="FF0000"/>
          <w:lang w:val="en-GB"/>
        </w:rPr>
        <w:t>alternative solution!</w:t>
      </w:r>
    </w:p>
    <w:p w14:paraId="289F0412" w14:textId="77777777" w:rsidR="000D27A3" w:rsidRPr="00DF2937" w:rsidRDefault="000D27A3" w:rsidP="000D27A3">
      <w:pPr>
        <w:tabs>
          <w:tab w:val="left" w:pos="1560"/>
        </w:tabs>
        <w:jc w:val="center"/>
        <w:rPr>
          <w:rFonts w:ascii="Times New Roman" w:hAnsi="Times New Roman"/>
          <w:lang w:val="en-GB"/>
        </w:rPr>
      </w:pPr>
      <w:r w:rsidRPr="00DF2937">
        <w:rPr>
          <w:rFonts w:ascii="Times New Roman" w:hAnsi="Times New Roman"/>
          <w:lang w:val="en-GB"/>
        </w:rPr>
        <w:t>Three-axle low-floor trolleybus (hereinafter referred to as – the Vehicle).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
        <w:gridCol w:w="4981"/>
        <w:gridCol w:w="2126"/>
      </w:tblGrid>
      <w:tr w:rsidR="000D27A3" w:rsidRPr="00DF2937" w14:paraId="198982FD" w14:textId="77777777" w:rsidTr="0068266C">
        <w:trPr>
          <w:trHeight w:val="340"/>
        </w:trPr>
        <w:tc>
          <w:tcPr>
            <w:tcW w:w="6975" w:type="dxa"/>
            <w:gridSpan w:val="3"/>
            <w:shd w:val="clear" w:color="auto" w:fill="auto"/>
          </w:tcPr>
          <w:p w14:paraId="776BE879"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b/>
                <w:bCs/>
                <w:lang w:val="en-GB"/>
              </w:rPr>
              <w:t>Customer’s requirements, technical parameters, and description</w:t>
            </w:r>
          </w:p>
        </w:tc>
        <w:tc>
          <w:tcPr>
            <w:tcW w:w="2126" w:type="dxa"/>
          </w:tcPr>
          <w:p w14:paraId="01C2642B" w14:textId="77777777" w:rsidR="000D27A3" w:rsidRPr="00DF2937" w:rsidRDefault="000D27A3" w:rsidP="0068266C">
            <w:pPr>
              <w:jc w:val="center"/>
              <w:rPr>
                <w:rFonts w:ascii="Times New Roman" w:hAnsi="Times New Roman" w:cs="Times New Roman"/>
                <w:b/>
                <w:bCs/>
                <w:lang w:val="en-GB"/>
              </w:rPr>
            </w:pPr>
            <w:r>
              <w:rPr>
                <w:rFonts w:ascii="Times New Roman" w:hAnsi="Times New Roman" w:cs="Times New Roman"/>
                <w:b/>
                <w:bCs/>
                <w:lang w:val="en-GB"/>
              </w:rPr>
              <w:t>C</w:t>
            </w:r>
            <w:r w:rsidRPr="009D3801">
              <w:rPr>
                <w:rFonts w:ascii="Times New Roman" w:hAnsi="Times New Roman" w:cs="Times New Roman"/>
                <w:b/>
                <w:bCs/>
                <w:lang w:val="en-GB"/>
              </w:rPr>
              <w:t>omments and proposals</w:t>
            </w:r>
          </w:p>
        </w:tc>
      </w:tr>
      <w:tr w:rsidR="000D27A3" w:rsidRPr="00DF2937" w14:paraId="7A49443F" w14:textId="77777777" w:rsidTr="0068266C">
        <w:trPr>
          <w:trHeight w:val="435"/>
        </w:trPr>
        <w:tc>
          <w:tcPr>
            <w:tcW w:w="1994" w:type="dxa"/>
            <w:gridSpan w:val="2"/>
            <w:shd w:val="clear" w:color="auto" w:fill="auto"/>
            <w:vAlign w:val="center"/>
          </w:tcPr>
          <w:p w14:paraId="4B72F4AF"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Vehicle category, class</w:t>
            </w:r>
          </w:p>
        </w:tc>
        <w:tc>
          <w:tcPr>
            <w:tcW w:w="4981" w:type="dxa"/>
            <w:tcBorders>
              <w:bottom w:val="nil"/>
            </w:tcBorders>
            <w:shd w:val="clear" w:color="auto" w:fill="auto"/>
            <w:vAlign w:val="center"/>
          </w:tcPr>
          <w:p w14:paraId="1421C714"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 xml:space="preserve">M3, Class I. </w:t>
            </w:r>
          </w:p>
        </w:tc>
        <w:tc>
          <w:tcPr>
            <w:tcW w:w="2126" w:type="dxa"/>
            <w:tcBorders>
              <w:bottom w:val="nil"/>
            </w:tcBorders>
          </w:tcPr>
          <w:p w14:paraId="6EDEF426" w14:textId="77777777" w:rsidR="000D27A3" w:rsidRPr="00DF2937" w:rsidRDefault="000D27A3" w:rsidP="0068266C">
            <w:pPr>
              <w:jc w:val="both"/>
              <w:rPr>
                <w:rFonts w:ascii="Times New Roman" w:hAnsi="Times New Roman" w:cs="Times New Roman"/>
                <w:lang w:val="en-GB"/>
              </w:rPr>
            </w:pPr>
          </w:p>
        </w:tc>
      </w:tr>
      <w:tr w:rsidR="000D27A3" w:rsidRPr="00DF2937" w14:paraId="6FA81AF8" w14:textId="77777777" w:rsidTr="0068266C">
        <w:trPr>
          <w:trHeight w:val="340"/>
        </w:trPr>
        <w:tc>
          <w:tcPr>
            <w:tcW w:w="1994" w:type="dxa"/>
            <w:gridSpan w:val="2"/>
            <w:shd w:val="clear" w:color="auto" w:fill="auto"/>
            <w:vAlign w:val="center"/>
          </w:tcPr>
          <w:p w14:paraId="67CC1B32"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 xml:space="preserve">Vehicle type and application </w:t>
            </w:r>
          </w:p>
        </w:tc>
        <w:tc>
          <w:tcPr>
            <w:tcW w:w="4981" w:type="dxa"/>
            <w:tcBorders>
              <w:bottom w:val="nil"/>
            </w:tcBorders>
            <w:shd w:val="clear" w:color="auto" w:fill="auto"/>
            <w:vAlign w:val="center"/>
          </w:tcPr>
          <w:p w14:paraId="1C3C462D"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 xml:space="preserve">The Vehicle – a three-axle articulated low-floor (without steps at the entrances and in the main gangways) trolleybus intended for the carriage of passengers in an urban agglomeration. The Vehicle must be accessible to passengers with reduced mobility, including wheelchair users and passengers with prams. </w:t>
            </w:r>
          </w:p>
          <w:p w14:paraId="4F5CED3C"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The Vehicle must be designed and intended for operation within the traction catenary system of the Riga city with a rated supply voltage of 600 V DC (operating range 420-780V DC).</w:t>
            </w:r>
          </w:p>
        </w:tc>
        <w:tc>
          <w:tcPr>
            <w:tcW w:w="2126" w:type="dxa"/>
            <w:tcBorders>
              <w:bottom w:val="nil"/>
            </w:tcBorders>
          </w:tcPr>
          <w:p w14:paraId="3B05FC2D" w14:textId="77777777" w:rsidR="000D27A3" w:rsidRPr="00DF2937" w:rsidRDefault="000D27A3" w:rsidP="0068266C">
            <w:pPr>
              <w:jc w:val="both"/>
              <w:rPr>
                <w:rFonts w:ascii="Times New Roman" w:hAnsi="Times New Roman" w:cs="Times New Roman"/>
                <w:lang w:val="en-GB"/>
              </w:rPr>
            </w:pPr>
          </w:p>
        </w:tc>
      </w:tr>
      <w:tr w:rsidR="000D27A3" w:rsidRPr="00DF2937" w14:paraId="4C281964" w14:textId="77777777" w:rsidTr="0068266C">
        <w:trPr>
          <w:trHeight w:val="1121"/>
        </w:trPr>
        <w:tc>
          <w:tcPr>
            <w:tcW w:w="1994" w:type="dxa"/>
            <w:gridSpan w:val="2"/>
            <w:shd w:val="clear" w:color="auto" w:fill="auto"/>
            <w:vAlign w:val="center"/>
          </w:tcPr>
          <w:p w14:paraId="1F1F8705"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Autonomous electricity source</w:t>
            </w:r>
          </w:p>
        </w:tc>
        <w:tc>
          <w:tcPr>
            <w:tcW w:w="4981" w:type="dxa"/>
            <w:shd w:val="clear" w:color="auto" w:fill="auto"/>
            <w:vAlign w:val="center"/>
          </w:tcPr>
          <w:p w14:paraId="178B8616"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The Vehicle must have a built-in Rechargeable Energy Storage System (traction battery) with a power of at least 100 kW and sufficient energy capacity to ensure the power supply of the Vehicle for the specified driving range reserve, as well as operation of the Vehicle outside the coverage area of the catenary system.</w:t>
            </w:r>
          </w:p>
        </w:tc>
        <w:tc>
          <w:tcPr>
            <w:tcW w:w="2126" w:type="dxa"/>
          </w:tcPr>
          <w:p w14:paraId="5EA3C777" w14:textId="77777777" w:rsidR="000D27A3" w:rsidRPr="00DF2937" w:rsidRDefault="000D27A3" w:rsidP="0068266C">
            <w:pPr>
              <w:jc w:val="both"/>
              <w:rPr>
                <w:rFonts w:ascii="Times New Roman" w:hAnsi="Times New Roman" w:cs="Times New Roman"/>
                <w:lang w:val="en-GB"/>
              </w:rPr>
            </w:pPr>
          </w:p>
        </w:tc>
      </w:tr>
      <w:tr w:rsidR="000D27A3" w:rsidRPr="00DF2937" w14:paraId="30745DA2" w14:textId="77777777" w:rsidTr="0068266C">
        <w:trPr>
          <w:trHeight w:val="744"/>
        </w:trPr>
        <w:tc>
          <w:tcPr>
            <w:tcW w:w="1994" w:type="dxa"/>
            <w:gridSpan w:val="2"/>
            <w:shd w:val="clear" w:color="auto" w:fill="auto"/>
            <w:vAlign w:val="center"/>
          </w:tcPr>
          <w:p w14:paraId="3962E027"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Traction battery charging system</w:t>
            </w:r>
          </w:p>
        </w:tc>
        <w:tc>
          <w:tcPr>
            <w:tcW w:w="4981" w:type="dxa"/>
            <w:shd w:val="clear" w:color="auto" w:fill="auto"/>
            <w:vAlign w:val="center"/>
          </w:tcPr>
          <w:p w14:paraId="213E154E"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The possibility to charge the traction battery must be provided in the Vehicle when it is connected to the catenary system (including charging via the catenary system when the Vehicle is in motion; also, the possibility of charging using the “Combo2” Combined Charging System plug (CCS2) must be provided.</w:t>
            </w:r>
          </w:p>
        </w:tc>
        <w:tc>
          <w:tcPr>
            <w:tcW w:w="2126" w:type="dxa"/>
          </w:tcPr>
          <w:p w14:paraId="65C422B5" w14:textId="77777777" w:rsidR="000D27A3" w:rsidRPr="00DF2937" w:rsidRDefault="000D27A3" w:rsidP="0068266C">
            <w:pPr>
              <w:jc w:val="both"/>
              <w:rPr>
                <w:rFonts w:ascii="Times New Roman" w:hAnsi="Times New Roman" w:cs="Times New Roman"/>
                <w:lang w:val="en-GB"/>
              </w:rPr>
            </w:pPr>
          </w:p>
        </w:tc>
      </w:tr>
      <w:tr w:rsidR="000D27A3" w:rsidRPr="00DF2937" w14:paraId="7422511B" w14:textId="77777777" w:rsidTr="0068266C">
        <w:trPr>
          <w:trHeight w:val="1070"/>
        </w:trPr>
        <w:tc>
          <w:tcPr>
            <w:tcW w:w="1994" w:type="dxa"/>
            <w:gridSpan w:val="2"/>
            <w:shd w:val="clear" w:color="auto" w:fill="auto"/>
            <w:vAlign w:val="center"/>
          </w:tcPr>
          <w:p w14:paraId="7B38EE8F"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Driving range reserve in autonomous driving mode</w:t>
            </w:r>
          </w:p>
        </w:tc>
        <w:tc>
          <w:tcPr>
            <w:tcW w:w="4981" w:type="dxa"/>
            <w:shd w:val="clear" w:color="auto" w:fill="auto"/>
            <w:vAlign w:val="center"/>
          </w:tcPr>
          <w:p w14:paraId="5224D491"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 xml:space="preserve">A fully charged traction battery must provide the power supply of the Vehicle and ensure a driving range reserve of at least 25 km in the active autonomous driving mode of the Vehicle before a recharge is required. </w:t>
            </w:r>
          </w:p>
        </w:tc>
        <w:tc>
          <w:tcPr>
            <w:tcW w:w="2126" w:type="dxa"/>
          </w:tcPr>
          <w:p w14:paraId="69FB98D0" w14:textId="77777777" w:rsidR="000D27A3" w:rsidRPr="00DF2937" w:rsidRDefault="000D27A3" w:rsidP="0068266C">
            <w:pPr>
              <w:jc w:val="both"/>
              <w:rPr>
                <w:rFonts w:ascii="Times New Roman" w:hAnsi="Times New Roman" w:cs="Times New Roman"/>
                <w:lang w:val="en-GB"/>
              </w:rPr>
            </w:pPr>
          </w:p>
        </w:tc>
      </w:tr>
      <w:tr w:rsidR="000D27A3" w:rsidRPr="00DF2937" w14:paraId="7CE08CB9" w14:textId="77777777" w:rsidTr="0068266C">
        <w:trPr>
          <w:trHeight w:val="858"/>
        </w:trPr>
        <w:tc>
          <w:tcPr>
            <w:tcW w:w="1994" w:type="dxa"/>
            <w:gridSpan w:val="2"/>
            <w:shd w:val="clear" w:color="auto" w:fill="auto"/>
            <w:vAlign w:val="center"/>
          </w:tcPr>
          <w:p w14:paraId="638E6813"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Climatic conditions</w:t>
            </w:r>
          </w:p>
        </w:tc>
        <w:tc>
          <w:tcPr>
            <w:tcW w:w="4981" w:type="dxa"/>
            <w:shd w:val="clear" w:color="auto" w:fill="auto"/>
            <w:vAlign w:val="center"/>
          </w:tcPr>
          <w:p w14:paraId="693B9710"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szCs w:val="24"/>
                <w:lang w:val="en-GB"/>
              </w:rPr>
              <w:t xml:space="preserve">The Vehicle, its systems and subsystems must safely function at an ambient temperature from -30 </w:t>
            </w:r>
            <w:r w:rsidRPr="00DF2937">
              <w:rPr>
                <w:rFonts w:ascii="Times New Roman" w:hAnsi="Times New Roman"/>
                <w:szCs w:val="24"/>
                <w:vertAlign w:val="superscript"/>
                <w:lang w:val="en-GB"/>
              </w:rPr>
              <w:t>0</w:t>
            </w:r>
            <w:r w:rsidRPr="00DF2937">
              <w:rPr>
                <w:rFonts w:ascii="Times New Roman" w:hAnsi="Times New Roman"/>
                <w:szCs w:val="24"/>
                <w:lang w:val="en-GB"/>
              </w:rPr>
              <w:t xml:space="preserve">C to +40 </w:t>
            </w:r>
            <w:r w:rsidRPr="00DF2937">
              <w:rPr>
                <w:rFonts w:ascii="Times New Roman" w:hAnsi="Times New Roman"/>
                <w:szCs w:val="24"/>
                <w:vertAlign w:val="superscript"/>
                <w:lang w:val="en-GB"/>
              </w:rPr>
              <w:t>0</w:t>
            </w:r>
            <w:r w:rsidRPr="00DF2937">
              <w:rPr>
                <w:rFonts w:ascii="Times New Roman" w:hAnsi="Times New Roman"/>
                <w:szCs w:val="24"/>
                <w:lang w:val="en-GB"/>
              </w:rPr>
              <w:t xml:space="preserve">C (relative air humidity 98% at a temperature of up to +25 </w:t>
            </w:r>
            <w:r w:rsidRPr="00DF2937">
              <w:rPr>
                <w:rFonts w:ascii="Times New Roman" w:hAnsi="Times New Roman"/>
                <w:szCs w:val="24"/>
                <w:vertAlign w:val="superscript"/>
                <w:lang w:val="en-GB"/>
              </w:rPr>
              <w:t>0</w:t>
            </w:r>
            <w:r w:rsidRPr="00DF2937">
              <w:rPr>
                <w:rFonts w:ascii="Times New Roman" w:hAnsi="Times New Roman"/>
                <w:szCs w:val="24"/>
                <w:lang w:val="en-GB"/>
              </w:rPr>
              <w:t>C).</w:t>
            </w:r>
          </w:p>
        </w:tc>
        <w:tc>
          <w:tcPr>
            <w:tcW w:w="2126" w:type="dxa"/>
          </w:tcPr>
          <w:p w14:paraId="2E1F2BD0" w14:textId="77777777" w:rsidR="000D27A3" w:rsidRPr="00DF2937" w:rsidRDefault="000D27A3" w:rsidP="0068266C">
            <w:pPr>
              <w:jc w:val="both"/>
              <w:rPr>
                <w:rFonts w:ascii="Times New Roman" w:hAnsi="Times New Roman"/>
                <w:szCs w:val="24"/>
                <w:lang w:val="en-GB"/>
              </w:rPr>
            </w:pPr>
          </w:p>
        </w:tc>
      </w:tr>
      <w:tr w:rsidR="000D27A3" w:rsidRPr="00DF2937" w14:paraId="0C42F2F8" w14:textId="77777777" w:rsidTr="0068266C">
        <w:trPr>
          <w:trHeight w:val="858"/>
        </w:trPr>
        <w:tc>
          <w:tcPr>
            <w:tcW w:w="1994" w:type="dxa"/>
            <w:gridSpan w:val="2"/>
            <w:shd w:val="clear" w:color="auto" w:fill="auto"/>
            <w:vAlign w:val="center"/>
          </w:tcPr>
          <w:p w14:paraId="4D837DF5"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Vehicle structure and conformity</w:t>
            </w:r>
          </w:p>
        </w:tc>
        <w:tc>
          <w:tcPr>
            <w:tcW w:w="4981" w:type="dxa"/>
            <w:shd w:val="clear" w:color="auto" w:fill="auto"/>
            <w:vAlign w:val="center"/>
          </w:tcPr>
          <w:p w14:paraId="4883F772" w14:textId="77777777" w:rsidR="000D27A3" w:rsidRPr="00DF2937" w:rsidRDefault="000D27A3" w:rsidP="0068266C">
            <w:pPr>
              <w:jc w:val="both"/>
              <w:rPr>
                <w:rFonts w:ascii="Times New Roman" w:hAnsi="Times New Roman"/>
                <w:szCs w:val="24"/>
                <w:lang w:val="en-GB"/>
              </w:rPr>
            </w:pPr>
            <w:r w:rsidRPr="00DF2937">
              <w:rPr>
                <w:rFonts w:ascii="Times New Roman" w:hAnsi="Times New Roman"/>
                <w:szCs w:val="24"/>
                <w:lang w:val="en-GB"/>
              </w:rPr>
              <w:t xml:space="preserve">The general structure of the trolleybus must comply with the laws and regulations of the Republic of Latvia, the requirements of Regulation (EU) 2018/858 </w:t>
            </w:r>
            <w:r w:rsidRPr="00DF2937">
              <w:rPr>
                <w:rFonts w:ascii="Times New Roman" w:hAnsi="Times New Roman"/>
                <w:szCs w:val="24"/>
                <w:lang w:val="en-GB"/>
              </w:rPr>
              <w:lastRenderedPageBreak/>
              <w:t>and the requirements of UN Regulation No. 107 which apply to specific provision for vehicles of Category M3 used for the carriage of passengers.</w:t>
            </w:r>
          </w:p>
        </w:tc>
        <w:tc>
          <w:tcPr>
            <w:tcW w:w="2126" w:type="dxa"/>
          </w:tcPr>
          <w:p w14:paraId="09B8A948" w14:textId="77777777" w:rsidR="000D27A3" w:rsidRPr="00DF2937" w:rsidRDefault="000D27A3" w:rsidP="0068266C">
            <w:pPr>
              <w:jc w:val="both"/>
              <w:rPr>
                <w:rFonts w:ascii="Times New Roman" w:hAnsi="Times New Roman"/>
                <w:szCs w:val="24"/>
                <w:lang w:val="en-GB"/>
              </w:rPr>
            </w:pPr>
          </w:p>
        </w:tc>
      </w:tr>
      <w:tr w:rsidR="000D27A3" w:rsidRPr="00DF2937" w14:paraId="070C850C" w14:textId="77777777" w:rsidTr="0068266C">
        <w:trPr>
          <w:trHeight w:val="340"/>
        </w:trPr>
        <w:tc>
          <w:tcPr>
            <w:tcW w:w="6975" w:type="dxa"/>
            <w:gridSpan w:val="3"/>
            <w:shd w:val="clear" w:color="auto" w:fill="auto"/>
          </w:tcPr>
          <w:p w14:paraId="7F6FD654"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DIMENSIONS</w:t>
            </w:r>
          </w:p>
        </w:tc>
        <w:tc>
          <w:tcPr>
            <w:tcW w:w="2126" w:type="dxa"/>
          </w:tcPr>
          <w:p w14:paraId="007E443D" w14:textId="77777777" w:rsidR="000D27A3" w:rsidRPr="00DF2937" w:rsidRDefault="000D27A3" w:rsidP="0068266C">
            <w:pPr>
              <w:jc w:val="center"/>
              <w:rPr>
                <w:rFonts w:ascii="Times New Roman" w:hAnsi="Times New Roman" w:cs="Times New Roman"/>
                <w:lang w:val="en-GB"/>
              </w:rPr>
            </w:pPr>
          </w:p>
        </w:tc>
      </w:tr>
      <w:tr w:rsidR="000D27A3" w:rsidRPr="00DF2937" w14:paraId="538F5984" w14:textId="77777777" w:rsidTr="0068266C">
        <w:trPr>
          <w:trHeight w:val="340"/>
        </w:trPr>
        <w:tc>
          <w:tcPr>
            <w:tcW w:w="1980" w:type="dxa"/>
            <w:shd w:val="clear" w:color="auto" w:fill="auto"/>
            <w:vAlign w:val="center"/>
          </w:tcPr>
          <w:p w14:paraId="0658C946" w14:textId="77777777" w:rsidR="000D27A3" w:rsidRPr="00DF2937" w:rsidRDefault="000D27A3" w:rsidP="0068266C">
            <w:pPr>
              <w:jc w:val="both"/>
              <w:rPr>
                <w:rFonts w:ascii="Times New Roman" w:hAnsi="Times New Roman" w:cs="Times New Roman"/>
                <w:lang w:val="en-GB"/>
              </w:rPr>
            </w:pPr>
            <w:r w:rsidRPr="00096FDD">
              <w:rPr>
                <w:rFonts w:ascii="Times New Roman" w:hAnsi="Times New Roman" w:cs="Times New Roman"/>
                <w:lang w:val="en-GB"/>
              </w:rPr>
              <w:t>Length</w:t>
            </w:r>
            <w:r w:rsidRPr="00DF2937">
              <w:rPr>
                <w:rFonts w:ascii="Times New Roman" w:hAnsi="Times New Roman" w:cs="Times New Roman"/>
                <w:lang w:val="en-GB"/>
              </w:rPr>
              <w:t>, including bumpers (mm)</w:t>
            </w:r>
          </w:p>
        </w:tc>
        <w:tc>
          <w:tcPr>
            <w:tcW w:w="4995" w:type="dxa"/>
            <w:gridSpan w:val="2"/>
            <w:shd w:val="clear" w:color="auto" w:fill="auto"/>
            <w:vAlign w:val="center"/>
          </w:tcPr>
          <w:p w14:paraId="172E2BFB"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17 900 – 18 </w:t>
            </w:r>
            <w:r>
              <w:rPr>
                <w:rFonts w:ascii="Times New Roman" w:hAnsi="Times New Roman" w:cs="Times New Roman"/>
                <w:lang w:val="en-GB"/>
              </w:rPr>
              <w:t>750</w:t>
            </w:r>
            <w:r w:rsidRPr="00DF2937">
              <w:rPr>
                <w:rFonts w:ascii="Times New Roman" w:hAnsi="Times New Roman" w:cs="Times New Roman"/>
                <w:lang w:val="en-GB"/>
              </w:rPr>
              <w:t xml:space="preserve"> </w:t>
            </w:r>
          </w:p>
        </w:tc>
        <w:tc>
          <w:tcPr>
            <w:tcW w:w="2126" w:type="dxa"/>
          </w:tcPr>
          <w:p w14:paraId="6159F816" w14:textId="77777777" w:rsidR="000D27A3" w:rsidRPr="00DF2937" w:rsidRDefault="000D27A3" w:rsidP="0068266C">
            <w:pPr>
              <w:jc w:val="center"/>
              <w:rPr>
                <w:rFonts w:ascii="Times New Roman" w:hAnsi="Times New Roman" w:cs="Times New Roman"/>
                <w:lang w:val="en-GB"/>
              </w:rPr>
            </w:pPr>
          </w:p>
        </w:tc>
      </w:tr>
      <w:tr w:rsidR="000D27A3" w:rsidRPr="00DF2937" w14:paraId="6A137F89" w14:textId="77777777" w:rsidTr="0068266C">
        <w:trPr>
          <w:trHeight w:val="340"/>
        </w:trPr>
        <w:tc>
          <w:tcPr>
            <w:tcW w:w="1980" w:type="dxa"/>
            <w:shd w:val="clear" w:color="auto" w:fill="auto"/>
            <w:vAlign w:val="center"/>
          </w:tcPr>
          <w:p w14:paraId="3D6A064E"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Width, excluding rear-view mirrors (mm)</w:t>
            </w:r>
          </w:p>
        </w:tc>
        <w:tc>
          <w:tcPr>
            <w:tcW w:w="4995" w:type="dxa"/>
            <w:gridSpan w:val="2"/>
            <w:shd w:val="clear" w:color="auto" w:fill="auto"/>
            <w:vAlign w:val="center"/>
          </w:tcPr>
          <w:p w14:paraId="2780A0A6"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Not less than 2 530, not more than 2 550</w:t>
            </w:r>
          </w:p>
        </w:tc>
        <w:tc>
          <w:tcPr>
            <w:tcW w:w="2126" w:type="dxa"/>
          </w:tcPr>
          <w:p w14:paraId="0C9FD0A2" w14:textId="77777777" w:rsidR="000D27A3" w:rsidRPr="00DF2937" w:rsidRDefault="000D27A3" w:rsidP="0068266C">
            <w:pPr>
              <w:jc w:val="center"/>
              <w:rPr>
                <w:rFonts w:ascii="Times New Roman" w:hAnsi="Times New Roman" w:cs="Times New Roman"/>
                <w:lang w:val="en-GB"/>
              </w:rPr>
            </w:pPr>
          </w:p>
        </w:tc>
      </w:tr>
      <w:tr w:rsidR="000D27A3" w:rsidRPr="00DF2937" w14:paraId="0A9B123F" w14:textId="77777777" w:rsidTr="0068266C">
        <w:trPr>
          <w:trHeight w:val="1278"/>
        </w:trPr>
        <w:tc>
          <w:tcPr>
            <w:tcW w:w="1980" w:type="dxa"/>
            <w:shd w:val="clear" w:color="auto" w:fill="auto"/>
            <w:vAlign w:val="center"/>
          </w:tcPr>
          <w:p w14:paraId="09109CD0"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Height, including roof-mounted equipment (mm)</w:t>
            </w:r>
          </w:p>
        </w:tc>
        <w:tc>
          <w:tcPr>
            <w:tcW w:w="4995" w:type="dxa"/>
            <w:gridSpan w:val="2"/>
            <w:shd w:val="clear" w:color="auto" w:fill="auto"/>
            <w:vAlign w:val="center"/>
          </w:tcPr>
          <w:p w14:paraId="5D5C9C92"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 3 600, </w:t>
            </w:r>
          </w:p>
          <w:p w14:paraId="44EF720B"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When the tyres are inflated to the specified pressure, the pneumatic suspension system is adjusted to the operating mode, and the body lowering system is switched off, and the current collectors are fixed (by hooks)</w:t>
            </w:r>
          </w:p>
        </w:tc>
        <w:tc>
          <w:tcPr>
            <w:tcW w:w="2126" w:type="dxa"/>
          </w:tcPr>
          <w:p w14:paraId="30F6E424" w14:textId="77777777" w:rsidR="000D27A3" w:rsidRPr="00DF2937" w:rsidRDefault="000D27A3" w:rsidP="0068266C">
            <w:pPr>
              <w:jc w:val="center"/>
              <w:rPr>
                <w:rFonts w:ascii="Times New Roman" w:hAnsi="Times New Roman" w:cs="Times New Roman"/>
                <w:lang w:val="en-GB"/>
              </w:rPr>
            </w:pPr>
          </w:p>
        </w:tc>
      </w:tr>
      <w:tr w:rsidR="000D27A3" w:rsidRPr="00DF2937" w14:paraId="2FFE605E" w14:textId="77777777" w:rsidTr="0068266C">
        <w:trPr>
          <w:trHeight w:val="340"/>
        </w:trPr>
        <w:tc>
          <w:tcPr>
            <w:tcW w:w="6975" w:type="dxa"/>
            <w:gridSpan w:val="3"/>
            <w:shd w:val="clear" w:color="auto" w:fill="auto"/>
          </w:tcPr>
          <w:p w14:paraId="7A17B434"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PASSENGER CAPACITY</w:t>
            </w:r>
          </w:p>
        </w:tc>
        <w:tc>
          <w:tcPr>
            <w:tcW w:w="2126" w:type="dxa"/>
          </w:tcPr>
          <w:p w14:paraId="7A692D5E" w14:textId="77777777" w:rsidR="000D27A3" w:rsidRPr="00DF2937" w:rsidRDefault="000D27A3" w:rsidP="0068266C">
            <w:pPr>
              <w:jc w:val="center"/>
              <w:rPr>
                <w:rFonts w:ascii="Times New Roman" w:hAnsi="Times New Roman" w:cs="Times New Roman"/>
                <w:lang w:val="en-GB"/>
              </w:rPr>
            </w:pPr>
          </w:p>
        </w:tc>
      </w:tr>
      <w:tr w:rsidR="000D27A3" w:rsidRPr="00DF2937" w14:paraId="2597B568" w14:textId="77777777" w:rsidTr="0068266C">
        <w:trPr>
          <w:trHeight w:val="340"/>
        </w:trPr>
        <w:tc>
          <w:tcPr>
            <w:tcW w:w="1980" w:type="dxa"/>
            <w:shd w:val="clear" w:color="auto" w:fill="auto"/>
            <w:vAlign w:val="center"/>
          </w:tcPr>
          <w:p w14:paraId="4CC3BB4F"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 xml:space="preserve">Total number of passengers </w:t>
            </w:r>
          </w:p>
        </w:tc>
        <w:tc>
          <w:tcPr>
            <w:tcW w:w="4995" w:type="dxa"/>
            <w:gridSpan w:val="2"/>
            <w:shd w:val="clear" w:color="auto" w:fill="auto"/>
            <w:vAlign w:val="center"/>
          </w:tcPr>
          <w:p w14:paraId="0BF59248"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150,</w:t>
            </w:r>
          </w:p>
          <w:p w14:paraId="66F979B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szCs w:val="24"/>
                <w:lang w:val="en-GB"/>
              </w:rPr>
              <w:t>(Including seats and standing areas, calculated as 8 people per each square meter of the area available for standing passengers)</w:t>
            </w:r>
          </w:p>
        </w:tc>
        <w:tc>
          <w:tcPr>
            <w:tcW w:w="2126" w:type="dxa"/>
          </w:tcPr>
          <w:p w14:paraId="0BBE7B95" w14:textId="77777777" w:rsidR="000D27A3" w:rsidRPr="00DF2937" w:rsidRDefault="000D27A3" w:rsidP="0068266C">
            <w:pPr>
              <w:jc w:val="center"/>
              <w:rPr>
                <w:rFonts w:ascii="Times New Roman" w:hAnsi="Times New Roman" w:cs="Times New Roman"/>
                <w:lang w:val="en-GB"/>
              </w:rPr>
            </w:pPr>
          </w:p>
        </w:tc>
      </w:tr>
      <w:tr w:rsidR="000D27A3" w:rsidRPr="00DF2937" w14:paraId="06DFA800" w14:textId="77777777" w:rsidTr="0068266C">
        <w:trPr>
          <w:trHeight w:val="602"/>
        </w:trPr>
        <w:tc>
          <w:tcPr>
            <w:tcW w:w="1980" w:type="dxa"/>
            <w:shd w:val="clear" w:color="auto" w:fill="auto"/>
            <w:vAlign w:val="center"/>
          </w:tcPr>
          <w:p w14:paraId="48172C0D"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Number of seats</w:t>
            </w:r>
          </w:p>
        </w:tc>
        <w:tc>
          <w:tcPr>
            <w:tcW w:w="4995" w:type="dxa"/>
            <w:gridSpan w:val="2"/>
            <w:shd w:val="clear" w:color="auto" w:fill="auto"/>
            <w:vAlign w:val="center"/>
          </w:tcPr>
          <w:p w14:paraId="3C01BD53"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 35 </w:t>
            </w:r>
          </w:p>
          <w:p w14:paraId="29C8E163"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szCs w:val="16"/>
                <w:lang w:val="en-GB"/>
              </w:rPr>
              <w:t xml:space="preserve">(Folding seats are not </w:t>
            </w:r>
            <w:proofErr w:type="gramStart"/>
            <w:r w:rsidRPr="00DF2937">
              <w:rPr>
                <w:rFonts w:ascii="Times New Roman" w:hAnsi="Times New Roman"/>
                <w:szCs w:val="16"/>
                <w:lang w:val="en-GB"/>
              </w:rPr>
              <w:t>taken into account</w:t>
            </w:r>
            <w:proofErr w:type="gramEnd"/>
            <w:r w:rsidRPr="00DF2937">
              <w:rPr>
                <w:rFonts w:ascii="Times New Roman" w:hAnsi="Times New Roman"/>
                <w:szCs w:val="16"/>
                <w:lang w:val="en-GB"/>
              </w:rPr>
              <w:t>)</w:t>
            </w:r>
          </w:p>
        </w:tc>
        <w:tc>
          <w:tcPr>
            <w:tcW w:w="2126" w:type="dxa"/>
          </w:tcPr>
          <w:p w14:paraId="1A7B4A57" w14:textId="77777777" w:rsidR="000D27A3" w:rsidRPr="00DF2937" w:rsidRDefault="000D27A3" w:rsidP="0068266C">
            <w:pPr>
              <w:jc w:val="center"/>
              <w:rPr>
                <w:rFonts w:ascii="Times New Roman" w:hAnsi="Times New Roman" w:cs="Times New Roman"/>
                <w:lang w:val="en-GB"/>
              </w:rPr>
            </w:pPr>
          </w:p>
        </w:tc>
      </w:tr>
      <w:tr w:rsidR="000D27A3" w:rsidRPr="00DF2937" w14:paraId="2FCABEC1" w14:textId="77777777" w:rsidTr="0068266C">
        <w:trPr>
          <w:trHeight w:val="340"/>
        </w:trPr>
        <w:tc>
          <w:tcPr>
            <w:tcW w:w="1980" w:type="dxa"/>
            <w:shd w:val="clear" w:color="auto" w:fill="auto"/>
            <w:vAlign w:val="center"/>
          </w:tcPr>
          <w:p w14:paraId="4D3CCAE9"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Wheelchair positions</w:t>
            </w:r>
          </w:p>
        </w:tc>
        <w:tc>
          <w:tcPr>
            <w:tcW w:w="4995" w:type="dxa"/>
            <w:gridSpan w:val="2"/>
            <w:shd w:val="clear" w:color="auto" w:fill="auto"/>
            <w:vAlign w:val="center"/>
          </w:tcPr>
          <w:p w14:paraId="30412E5A"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1</w:t>
            </w:r>
          </w:p>
        </w:tc>
        <w:tc>
          <w:tcPr>
            <w:tcW w:w="2126" w:type="dxa"/>
          </w:tcPr>
          <w:p w14:paraId="4F9C0724" w14:textId="77777777" w:rsidR="000D27A3" w:rsidRPr="00DF2937" w:rsidRDefault="000D27A3" w:rsidP="0068266C">
            <w:pPr>
              <w:jc w:val="center"/>
              <w:rPr>
                <w:rFonts w:ascii="Times New Roman" w:hAnsi="Times New Roman" w:cs="Times New Roman"/>
                <w:lang w:val="en-GB"/>
              </w:rPr>
            </w:pPr>
          </w:p>
        </w:tc>
      </w:tr>
      <w:tr w:rsidR="000D27A3" w:rsidRPr="00DF2937" w14:paraId="1B635A93" w14:textId="77777777" w:rsidTr="0068266C">
        <w:trPr>
          <w:trHeight w:val="340"/>
        </w:trPr>
        <w:tc>
          <w:tcPr>
            <w:tcW w:w="1980" w:type="dxa"/>
            <w:shd w:val="clear" w:color="auto" w:fill="auto"/>
            <w:vAlign w:val="center"/>
          </w:tcPr>
          <w:p w14:paraId="1004C151"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Pram spaces</w:t>
            </w:r>
          </w:p>
        </w:tc>
        <w:tc>
          <w:tcPr>
            <w:tcW w:w="4995" w:type="dxa"/>
            <w:gridSpan w:val="2"/>
            <w:shd w:val="clear" w:color="auto" w:fill="auto"/>
            <w:vAlign w:val="center"/>
          </w:tcPr>
          <w:p w14:paraId="2178F3AE"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1</w:t>
            </w:r>
          </w:p>
        </w:tc>
        <w:tc>
          <w:tcPr>
            <w:tcW w:w="2126" w:type="dxa"/>
          </w:tcPr>
          <w:p w14:paraId="382916FB" w14:textId="77777777" w:rsidR="000D27A3" w:rsidRPr="00DF2937" w:rsidRDefault="000D27A3" w:rsidP="0068266C">
            <w:pPr>
              <w:jc w:val="center"/>
              <w:rPr>
                <w:rFonts w:ascii="Times New Roman" w:hAnsi="Times New Roman" w:cs="Times New Roman"/>
                <w:lang w:val="en-GB"/>
              </w:rPr>
            </w:pPr>
          </w:p>
        </w:tc>
      </w:tr>
      <w:tr w:rsidR="000D27A3" w:rsidRPr="00DF2937" w14:paraId="42429D24" w14:textId="77777777" w:rsidTr="0068266C">
        <w:trPr>
          <w:trHeight w:val="340"/>
        </w:trPr>
        <w:tc>
          <w:tcPr>
            <w:tcW w:w="6975" w:type="dxa"/>
            <w:gridSpan w:val="3"/>
            <w:shd w:val="clear" w:color="auto" w:fill="auto"/>
          </w:tcPr>
          <w:p w14:paraId="4D96868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PASSENGER DOORS</w:t>
            </w:r>
          </w:p>
        </w:tc>
        <w:tc>
          <w:tcPr>
            <w:tcW w:w="2126" w:type="dxa"/>
          </w:tcPr>
          <w:p w14:paraId="22B2D92F" w14:textId="77777777" w:rsidR="000D27A3" w:rsidRPr="00DF2937" w:rsidRDefault="000D27A3" w:rsidP="0068266C">
            <w:pPr>
              <w:jc w:val="center"/>
              <w:rPr>
                <w:rFonts w:ascii="Times New Roman" w:hAnsi="Times New Roman" w:cs="Times New Roman"/>
                <w:lang w:val="en-GB"/>
              </w:rPr>
            </w:pPr>
          </w:p>
        </w:tc>
      </w:tr>
      <w:tr w:rsidR="000D27A3" w:rsidRPr="00DF2937" w14:paraId="42982F0B" w14:textId="77777777" w:rsidTr="0068266C">
        <w:trPr>
          <w:trHeight w:val="340"/>
        </w:trPr>
        <w:tc>
          <w:tcPr>
            <w:tcW w:w="1980" w:type="dxa"/>
            <w:shd w:val="clear" w:color="auto" w:fill="auto"/>
            <w:vAlign w:val="center"/>
          </w:tcPr>
          <w:p w14:paraId="10934958"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Number of passenger doors</w:t>
            </w:r>
          </w:p>
        </w:tc>
        <w:tc>
          <w:tcPr>
            <w:tcW w:w="4995" w:type="dxa"/>
            <w:gridSpan w:val="2"/>
            <w:shd w:val="clear" w:color="auto" w:fill="auto"/>
            <w:vAlign w:val="center"/>
          </w:tcPr>
          <w:p w14:paraId="7D717195"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double-leaf doors, 4</w:t>
            </w:r>
          </w:p>
        </w:tc>
        <w:tc>
          <w:tcPr>
            <w:tcW w:w="2126" w:type="dxa"/>
          </w:tcPr>
          <w:p w14:paraId="041F5F50" w14:textId="77777777" w:rsidR="000D27A3" w:rsidRPr="00DF2937" w:rsidRDefault="000D27A3" w:rsidP="0068266C">
            <w:pPr>
              <w:jc w:val="center"/>
              <w:rPr>
                <w:rFonts w:ascii="Times New Roman" w:hAnsi="Times New Roman" w:cs="Times New Roman"/>
                <w:lang w:val="en-GB"/>
              </w:rPr>
            </w:pPr>
          </w:p>
        </w:tc>
      </w:tr>
      <w:tr w:rsidR="000D27A3" w:rsidRPr="00DF2937" w14:paraId="63F15560" w14:textId="77777777" w:rsidTr="0068266C">
        <w:trPr>
          <w:trHeight w:val="340"/>
        </w:trPr>
        <w:tc>
          <w:tcPr>
            <w:tcW w:w="1980" w:type="dxa"/>
            <w:shd w:val="clear" w:color="auto" w:fill="auto"/>
            <w:vAlign w:val="center"/>
          </w:tcPr>
          <w:p w14:paraId="63518E90"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Floor height at passenger doors (mm)</w:t>
            </w:r>
          </w:p>
        </w:tc>
        <w:tc>
          <w:tcPr>
            <w:tcW w:w="4995" w:type="dxa"/>
            <w:gridSpan w:val="2"/>
            <w:shd w:val="clear" w:color="auto" w:fill="auto"/>
            <w:vAlign w:val="center"/>
          </w:tcPr>
          <w:p w14:paraId="4AD714C9"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360,</w:t>
            </w:r>
          </w:p>
          <w:p w14:paraId="3845412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When the tyres are inflated to the specified pressure, the pneumatic suspension system is adjusted to the operating mode, and the body </w:t>
            </w:r>
            <w:r>
              <w:rPr>
                <w:rFonts w:ascii="Times New Roman" w:hAnsi="Times New Roman" w:cs="Times New Roman"/>
                <w:lang w:val="en-GB"/>
              </w:rPr>
              <w:t>lowering</w:t>
            </w:r>
            <w:r w:rsidRPr="00DF2937">
              <w:rPr>
                <w:rFonts w:ascii="Times New Roman" w:hAnsi="Times New Roman" w:cs="Times New Roman"/>
                <w:lang w:val="en-GB"/>
              </w:rPr>
              <w:t xml:space="preserve"> system is switched off</w:t>
            </w:r>
          </w:p>
        </w:tc>
        <w:tc>
          <w:tcPr>
            <w:tcW w:w="2126" w:type="dxa"/>
          </w:tcPr>
          <w:p w14:paraId="53E06E39" w14:textId="77777777" w:rsidR="000D27A3" w:rsidRPr="00DF2937" w:rsidRDefault="000D27A3" w:rsidP="0068266C">
            <w:pPr>
              <w:jc w:val="center"/>
              <w:rPr>
                <w:rFonts w:ascii="Times New Roman" w:hAnsi="Times New Roman" w:cs="Times New Roman"/>
                <w:lang w:val="en-GB"/>
              </w:rPr>
            </w:pPr>
          </w:p>
        </w:tc>
      </w:tr>
      <w:tr w:rsidR="000D27A3" w:rsidRPr="00DF2937" w14:paraId="41F38289" w14:textId="77777777" w:rsidTr="0068266C">
        <w:trPr>
          <w:trHeight w:val="1415"/>
        </w:trPr>
        <w:tc>
          <w:tcPr>
            <w:tcW w:w="1980" w:type="dxa"/>
            <w:shd w:val="clear" w:color="auto" w:fill="auto"/>
            <w:vAlign w:val="center"/>
          </w:tcPr>
          <w:p w14:paraId="3C652775"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 xml:space="preserve">Boarding/un-boarding auxiliary equipment </w:t>
            </w:r>
          </w:p>
        </w:tc>
        <w:tc>
          <w:tcPr>
            <w:tcW w:w="4995" w:type="dxa"/>
            <w:gridSpan w:val="2"/>
            <w:shd w:val="clear" w:color="auto" w:fill="auto"/>
            <w:vAlign w:val="center"/>
          </w:tcPr>
          <w:p w14:paraId="0FA77658" w14:textId="77777777" w:rsidR="000D27A3" w:rsidRPr="00DF2937" w:rsidRDefault="000D27A3" w:rsidP="0068266C">
            <w:pPr>
              <w:jc w:val="both"/>
              <w:rPr>
                <w:rFonts w:ascii="Times New Roman" w:hAnsi="Times New Roman" w:cs="Times New Roman"/>
                <w:lang w:val="en-GB"/>
              </w:rPr>
            </w:pPr>
            <w:r w:rsidRPr="00DF2937">
              <w:rPr>
                <w:rFonts w:ascii="Times New Roman" w:hAnsi="Times New Roman" w:cs="Times New Roman"/>
                <w:lang w:val="en-GB"/>
              </w:rPr>
              <w:t>Telescopic (electromechanically driven) or folding (manual) ramp at the 2</w:t>
            </w:r>
            <w:r w:rsidRPr="00DF2937">
              <w:rPr>
                <w:rFonts w:ascii="Times New Roman" w:hAnsi="Times New Roman" w:cs="Times New Roman"/>
                <w:vertAlign w:val="superscript"/>
                <w:lang w:val="en-GB"/>
              </w:rPr>
              <w:t>nd</w:t>
            </w:r>
            <w:r w:rsidRPr="00DF2937">
              <w:rPr>
                <w:rFonts w:ascii="Times New Roman" w:hAnsi="Times New Roman" w:cs="Times New Roman"/>
                <w:lang w:val="en-GB"/>
              </w:rPr>
              <w:t xml:space="preserve"> door to facilitate boarding into the </w:t>
            </w:r>
            <w:r>
              <w:rPr>
                <w:rFonts w:ascii="Times New Roman" w:hAnsi="Times New Roman" w:cs="Times New Roman"/>
                <w:lang w:val="en-GB"/>
              </w:rPr>
              <w:t>V</w:t>
            </w:r>
            <w:r w:rsidRPr="00DF2937">
              <w:rPr>
                <w:rFonts w:ascii="Times New Roman" w:hAnsi="Times New Roman" w:cs="Times New Roman"/>
                <w:lang w:val="en-GB"/>
              </w:rPr>
              <w:t xml:space="preserve">ehicle for </w:t>
            </w:r>
            <w:r>
              <w:rPr>
                <w:rFonts w:ascii="Times New Roman" w:hAnsi="Times New Roman" w:cs="Times New Roman"/>
                <w:lang w:val="en-GB"/>
              </w:rPr>
              <w:t>passengers with reduced mobility.</w:t>
            </w:r>
          </w:p>
        </w:tc>
        <w:tc>
          <w:tcPr>
            <w:tcW w:w="2126" w:type="dxa"/>
          </w:tcPr>
          <w:p w14:paraId="2673C258" w14:textId="77777777" w:rsidR="000D27A3" w:rsidRPr="00DF2937" w:rsidRDefault="000D27A3" w:rsidP="0068266C">
            <w:pPr>
              <w:jc w:val="both"/>
              <w:rPr>
                <w:rFonts w:ascii="Times New Roman" w:hAnsi="Times New Roman" w:cs="Times New Roman"/>
                <w:lang w:val="en-GB"/>
              </w:rPr>
            </w:pPr>
          </w:p>
        </w:tc>
      </w:tr>
      <w:tr w:rsidR="000D27A3" w:rsidRPr="00DF2937" w14:paraId="7E743331" w14:textId="77777777" w:rsidTr="0068266C">
        <w:trPr>
          <w:trHeight w:val="399"/>
        </w:trPr>
        <w:tc>
          <w:tcPr>
            <w:tcW w:w="6975" w:type="dxa"/>
            <w:gridSpan w:val="3"/>
            <w:shd w:val="clear" w:color="auto" w:fill="auto"/>
            <w:vAlign w:val="center"/>
          </w:tcPr>
          <w:p w14:paraId="35E39012"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AXLES</w:t>
            </w:r>
          </w:p>
        </w:tc>
        <w:tc>
          <w:tcPr>
            <w:tcW w:w="2126" w:type="dxa"/>
          </w:tcPr>
          <w:p w14:paraId="761AD542" w14:textId="77777777" w:rsidR="000D27A3" w:rsidRPr="00DF2937" w:rsidRDefault="000D27A3" w:rsidP="0068266C">
            <w:pPr>
              <w:jc w:val="center"/>
              <w:rPr>
                <w:rFonts w:ascii="Times New Roman" w:hAnsi="Times New Roman" w:cs="Times New Roman"/>
                <w:lang w:val="en-GB"/>
              </w:rPr>
            </w:pPr>
          </w:p>
        </w:tc>
      </w:tr>
      <w:tr w:rsidR="000D27A3" w:rsidRPr="00DF2937" w14:paraId="6C9F1CC9" w14:textId="77777777" w:rsidTr="0068266C">
        <w:trPr>
          <w:trHeight w:val="377"/>
        </w:trPr>
        <w:tc>
          <w:tcPr>
            <w:tcW w:w="1980" w:type="dxa"/>
            <w:shd w:val="clear" w:color="auto" w:fill="auto"/>
            <w:vAlign w:val="center"/>
          </w:tcPr>
          <w:p w14:paraId="4ADCE67F"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lastRenderedPageBreak/>
              <w:t>Number of axles</w:t>
            </w:r>
          </w:p>
        </w:tc>
        <w:tc>
          <w:tcPr>
            <w:tcW w:w="4995" w:type="dxa"/>
            <w:gridSpan w:val="2"/>
            <w:shd w:val="clear" w:color="auto" w:fill="auto"/>
            <w:vAlign w:val="center"/>
          </w:tcPr>
          <w:p w14:paraId="17836E2E" w14:textId="77777777" w:rsidR="000D27A3" w:rsidRPr="00DF2937" w:rsidRDefault="000D27A3" w:rsidP="0068266C">
            <w:pPr>
              <w:pStyle w:val="ListParagraph"/>
              <w:jc w:val="center"/>
              <w:rPr>
                <w:rFonts w:ascii="Times New Roman" w:hAnsi="Times New Roman" w:cs="Times New Roman"/>
                <w:lang w:val="en-GB"/>
              </w:rPr>
            </w:pPr>
            <w:r w:rsidRPr="00DF2937">
              <w:rPr>
                <w:rFonts w:ascii="Times New Roman" w:hAnsi="Times New Roman" w:cs="Times New Roman"/>
                <w:lang w:val="en-GB"/>
              </w:rPr>
              <w:t>3</w:t>
            </w:r>
          </w:p>
        </w:tc>
        <w:tc>
          <w:tcPr>
            <w:tcW w:w="2126" w:type="dxa"/>
          </w:tcPr>
          <w:p w14:paraId="28269E99" w14:textId="77777777" w:rsidR="000D27A3" w:rsidRPr="00DF2937" w:rsidRDefault="000D27A3" w:rsidP="0068266C">
            <w:pPr>
              <w:pStyle w:val="ListParagraph"/>
              <w:jc w:val="center"/>
              <w:rPr>
                <w:rFonts w:ascii="Times New Roman" w:hAnsi="Times New Roman" w:cs="Times New Roman"/>
                <w:lang w:val="en-GB"/>
              </w:rPr>
            </w:pPr>
          </w:p>
        </w:tc>
      </w:tr>
      <w:tr w:rsidR="000D27A3" w:rsidRPr="00DF2937" w14:paraId="1D9413F5" w14:textId="77777777" w:rsidTr="0068266C">
        <w:tc>
          <w:tcPr>
            <w:tcW w:w="1980" w:type="dxa"/>
            <w:shd w:val="clear" w:color="auto" w:fill="auto"/>
            <w:vAlign w:val="center"/>
          </w:tcPr>
          <w:p w14:paraId="2F20369E" w14:textId="77777777" w:rsidR="000D27A3" w:rsidRPr="00DF2937" w:rsidRDefault="000D27A3" w:rsidP="000D27A3">
            <w:pPr>
              <w:pStyle w:val="ListParagraph"/>
              <w:numPr>
                <w:ilvl w:val="0"/>
                <w:numId w:val="9"/>
              </w:numPr>
              <w:spacing w:after="0" w:line="240" w:lineRule="auto"/>
              <w:rPr>
                <w:rFonts w:ascii="Times New Roman" w:hAnsi="Times New Roman" w:cs="Times New Roman"/>
                <w:lang w:val="en-GB"/>
              </w:rPr>
            </w:pPr>
            <w:r>
              <w:rPr>
                <w:rFonts w:ascii="Times New Roman" w:hAnsi="Times New Roman" w:cs="Times New Roman"/>
                <w:lang w:val="en-GB"/>
              </w:rPr>
              <w:t>axle</w:t>
            </w:r>
            <w:r w:rsidRPr="00DF2937">
              <w:rPr>
                <w:rFonts w:ascii="Times New Roman" w:hAnsi="Times New Roman" w:cs="Times New Roman"/>
                <w:lang w:val="en-GB"/>
              </w:rPr>
              <w:t xml:space="preserve"> </w:t>
            </w:r>
          </w:p>
        </w:tc>
        <w:tc>
          <w:tcPr>
            <w:tcW w:w="4995" w:type="dxa"/>
            <w:gridSpan w:val="2"/>
            <w:shd w:val="clear" w:color="auto" w:fill="auto"/>
            <w:vAlign w:val="center"/>
          </w:tcPr>
          <w:p w14:paraId="01DC1EF3"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Steering axle, with </w:t>
            </w:r>
            <w:r>
              <w:rPr>
                <w:rFonts w:ascii="Times New Roman" w:hAnsi="Times New Roman" w:cs="Times New Roman"/>
                <w:lang w:val="en-GB"/>
              </w:rPr>
              <w:t xml:space="preserve">an </w:t>
            </w:r>
            <w:r w:rsidRPr="00DF2937">
              <w:rPr>
                <w:rFonts w:ascii="Times New Roman" w:hAnsi="Times New Roman" w:cs="Times New Roman"/>
                <w:lang w:val="en-GB"/>
              </w:rPr>
              <w:t>independent wheel suspension</w:t>
            </w:r>
          </w:p>
        </w:tc>
        <w:tc>
          <w:tcPr>
            <w:tcW w:w="2126" w:type="dxa"/>
          </w:tcPr>
          <w:p w14:paraId="749BF1B1" w14:textId="77777777" w:rsidR="000D27A3" w:rsidRPr="00DF2937" w:rsidRDefault="000D27A3" w:rsidP="0068266C">
            <w:pPr>
              <w:jc w:val="center"/>
              <w:rPr>
                <w:rFonts w:ascii="Times New Roman" w:hAnsi="Times New Roman" w:cs="Times New Roman"/>
                <w:lang w:val="en-GB"/>
              </w:rPr>
            </w:pPr>
          </w:p>
        </w:tc>
      </w:tr>
      <w:tr w:rsidR="000D27A3" w:rsidRPr="00DF2937" w14:paraId="3EFA5C7A" w14:textId="77777777" w:rsidTr="0068266C">
        <w:tc>
          <w:tcPr>
            <w:tcW w:w="1980" w:type="dxa"/>
            <w:shd w:val="clear" w:color="auto" w:fill="auto"/>
            <w:vAlign w:val="center"/>
          </w:tcPr>
          <w:p w14:paraId="54CE63C3" w14:textId="77777777" w:rsidR="000D27A3" w:rsidRPr="00DF2937" w:rsidRDefault="000D27A3" w:rsidP="000D27A3">
            <w:pPr>
              <w:pStyle w:val="ListParagraph"/>
              <w:numPr>
                <w:ilvl w:val="0"/>
                <w:numId w:val="9"/>
              </w:numPr>
              <w:spacing w:after="0" w:line="240" w:lineRule="auto"/>
              <w:rPr>
                <w:rFonts w:ascii="Times New Roman" w:hAnsi="Times New Roman" w:cs="Times New Roman"/>
                <w:lang w:val="en-GB"/>
              </w:rPr>
            </w:pPr>
            <w:r>
              <w:rPr>
                <w:rFonts w:ascii="Times New Roman" w:hAnsi="Times New Roman" w:cs="Times New Roman"/>
                <w:lang w:val="en-GB"/>
              </w:rPr>
              <w:t>axle</w:t>
            </w:r>
          </w:p>
        </w:tc>
        <w:tc>
          <w:tcPr>
            <w:tcW w:w="4995" w:type="dxa"/>
            <w:gridSpan w:val="2"/>
            <w:shd w:val="clear" w:color="auto" w:fill="auto"/>
            <w:vAlign w:val="center"/>
          </w:tcPr>
          <w:p w14:paraId="0CD60DCE"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Support axle, with a lowered frame and double wheels</w:t>
            </w:r>
          </w:p>
        </w:tc>
        <w:tc>
          <w:tcPr>
            <w:tcW w:w="2126" w:type="dxa"/>
          </w:tcPr>
          <w:p w14:paraId="0ADC42C6" w14:textId="77777777" w:rsidR="000D27A3" w:rsidRPr="00DF2937" w:rsidRDefault="000D27A3" w:rsidP="0068266C">
            <w:pPr>
              <w:jc w:val="center"/>
              <w:rPr>
                <w:rFonts w:ascii="Times New Roman" w:hAnsi="Times New Roman" w:cs="Times New Roman"/>
                <w:lang w:val="en-GB"/>
              </w:rPr>
            </w:pPr>
          </w:p>
        </w:tc>
      </w:tr>
      <w:tr w:rsidR="000D27A3" w:rsidRPr="00DF2937" w14:paraId="7572A2BB" w14:textId="77777777" w:rsidTr="0068266C">
        <w:tc>
          <w:tcPr>
            <w:tcW w:w="1980" w:type="dxa"/>
            <w:shd w:val="clear" w:color="auto" w:fill="auto"/>
            <w:vAlign w:val="center"/>
          </w:tcPr>
          <w:p w14:paraId="25BA9727" w14:textId="77777777" w:rsidR="000D27A3" w:rsidRPr="00DF2937" w:rsidRDefault="000D27A3" w:rsidP="000D27A3">
            <w:pPr>
              <w:pStyle w:val="ListParagraph"/>
              <w:numPr>
                <w:ilvl w:val="0"/>
                <w:numId w:val="9"/>
              </w:numPr>
              <w:spacing w:after="0" w:line="240" w:lineRule="auto"/>
              <w:rPr>
                <w:rFonts w:ascii="Times New Roman" w:hAnsi="Times New Roman" w:cs="Times New Roman"/>
                <w:lang w:val="en-GB"/>
              </w:rPr>
            </w:pPr>
            <w:r>
              <w:rPr>
                <w:rFonts w:ascii="Times New Roman" w:hAnsi="Times New Roman" w:cs="Times New Roman"/>
                <w:lang w:val="en-GB"/>
              </w:rPr>
              <w:t>axle</w:t>
            </w:r>
          </w:p>
        </w:tc>
        <w:tc>
          <w:tcPr>
            <w:tcW w:w="4995" w:type="dxa"/>
            <w:gridSpan w:val="2"/>
            <w:shd w:val="clear" w:color="auto" w:fill="auto"/>
            <w:vAlign w:val="center"/>
          </w:tcPr>
          <w:p w14:paraId="02457D0D"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Driving axle, with a lowered frame and double wheels</w:t>
            </w:r>
          </w:p>
        </w:tc>
        <w:tc>
          <w:tcPr>
            <w:tcW w:w="2126" w:type="dxa"/>
          </w:tcPr>
          <w:p w14:paraId="3EDB12F2" w14:textId="77777777" w:rsidR="000D27A3" w:rsidRPr="00DF2937" w:rsidRDefault="000D27A3" w:rsidP="0068266C">
            <w:pPr>
              <w:jc w:val="center"/>
              <w:rPr>
                <w:rFonts w:ascii="Times New Roman" w:hAnsi="Times New Roman" w:cs="Times New Roman"/>
                <w:lang w:val="en-GB"/>
              </w:rPr>
            </w:pPr>
          </w:p>
        </w:tc>
      </w:tr>
      <w:tr w:rsidR="000D27A3" w:rsidRPr="00DF2937" w14:paraId="2A068E93" w14:textId="77777777" w:rsidTr="0068266C">
        <w:tc>
          <w:tcPr>
            <w:tcW w:w="1980" w:type="dxa"/>
            <w:shd w:val="clear" w:color="auto" w:fill="auto"/>
            <w:vAlign w:val="center"/>
          </w:tcPr>
          <w:p w14:paraId="49D9E874"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Tyre size</w:t>
            </w:r>
          </w:p>
        </w:tc>
        <w:tc>
          <w:tcPr>
            <w:tcW w:w="4995" w:type="dxa"/>
            <w:gridSpan w:val="2"/>
            <w:shd w:val="clear" w:color="auto" w:fill="auto"/>
            <w:vAlign w:val="center"/>
          </w:tcPr>
          <w:p w14:paraId="47B7822E"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275/70 R22.5, permissible size for the front axle: 315/60 R22.5</w:t>
            </w:r>
          </w:p>
        </w:tc>
        <w:tc>
          <w:tcPr>
            <w:tcW w:w="2126" w:type="dxa"/>
          </w:tcPr>
          <w:p w14:paraId="660A08F5" w14:textId="77777777" w:rsidR="000D27A3" w:rsidRPr="00DF2937" w:rsidRDefault="000D27A3" w:rsidP="0068266C">
            <w:pPr>
              <w:jc w:val="center"/>
              <w:rPr>
                <w:rFonts w:ascii="Times New Roman" w:hAnsi="Times New Roman" w:cs="Times New Roman"/>
                <w:lang w:val="en-GB"/>
              </w:rPr>
            </w:pPr>
          </w:p>
        </w:tc>
      </w:tr>
      <w:tr w:rsidR="000D27A3" w:rsidRPr="00DF2937" w14:paraId="04C03FD8" w14:textId="77777777" w:rsidTr="0068266C">
        <w:trPr>
          <w:trHeight w:val="340"/>
        </w:trPr>
        <w:tc>
          <w:tcPr>
            <w:tcW w:w="1980" w:type="dxa"/>
            <w:shd w:val="clear" w:color="auto" w:fill="auto"/>
            <w:vAlign w:val="center"/>
          </w:tcPr>
          <w:p w14:paraId="589862A3"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 xml:space="preserve">Clearance </w:t>
            </w:r>
          </w:p>
        </w:tc>
        <w:tc>
          <w:tcPr>
            <w:tcW w:w="4995" w:type="dxa"/>
            <w:gridSpan w:val="2"/>
            <w:shd w:val="clear" w:color="auto" w:fill="auto"/>
            <w:vAlign w:val="center"/>
          </w:tcPr>
          <w:p w14:paraId="690CDAC2"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135 mm,</w:t>
            </w:r>
          </w:p>
          <w:p w14:paraId="2D31329F"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At rated tyre pressure and maximu</w:t>
            </w:r>
            <w:r>
              <w:rPr>
                <w:rFonts w:ascii="Times New Roman" w:hAnsi="Times New Roman" w:cs="Times New Roman"/>
                <w:lang w:val="en-GB"/>
              </w:rPr>
              <w:t>m V</w:t>
            </w:r>
            <w:r w:rsidRPr="00DF2937">
              <w:rPr>
                <w:rFonts w:ascii="Times New Roman" w:hAnsi="Times New Roman" w:cs="Times New Roman"/>
                <w:lang w:val="en-GB"/>
              </w:rPr>
              <w:t>ehicle load</w:t>
            </w:r>
          </w:p>
        </w:tc>
        <w:tc>
          <w:tcPr>
            <w:tcW w:w="2126" w:type="dxa"/>
          </w:tcPr>
          <w:p w14:paraId="536FD80D" w14:textId="77777777" w:rsidR="000D27A3" w:rsidRPr="00DF2937" w:rsidRDefault="000D27A3" w:rsidP="0068266C">
            <w:pPr>
              <w:jc w:val="center"/>
              <w:rPr>
                <w:rFonts w:ascii="Times New Roman" w:hAnsi="Times New Roman" w:cs="Times New Roman"/>
                <w:lang w:val="en-GB"/>
              </w:rPr>
            </w:pPr>
          </w:p>
        </w:tc>
      </w:tr>
      <w:tr w:rsidR="000D27A3" w:rsidRPr="00DF2937" w14:paraId="166755A4" w14:textId="77777777" w:rsidTr="0068266C">
        <w:trPr>
          <w:trHeight w:val="340"/>
        </w:trPr>
        <w:tc>
          <w:tcPr>
            <w:tcW w:w="6975" w:type="dxa"/>
            <w:gridSpan w:val="3"/>
            <w:shd w:val="clear" w:color="auto" w:fill="auto"/>
          </w:tcPr>
          <w:p w14:paraId="5E5E022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TRACTION DRIVE</w:t>
            </w:r>
          </w:p>
        </w:tc>
        <w:tc>
          <w:tcPr>
            <w:tcW w:w="2126" w:type="dxa"/>
          </w:tcPr>
          <w:p w14:paraId="5784A2D3" w14:textId="77777777" w:rsidR="000D27A3" w:rsidRPr="00DF2937" w:rsidRDefault="000D27A3" w:rsidP="0068266C">
            <w:pPr>
              <w:jc w:val="center"/>
              <w:rPr>
                <w:rFonts w:ascii="Times New Roman" w:hAnsi="Times New Roman" w:cs="Times New Roman"/>
                <w:lang w:val="en-GB"/>
              </w:rPr>
            </w:pPr>
          </w:p>
        </w:tc>
      </w:tr>
      <w:tr w:rsidR="000D27A3" w:rsidRPr="00DF2937" w14:paraId="7202AF0F" w14:textId="77777777" w:rsidTr="0068266C">
        <w:trPr>
          <w:trHeight w:val="340"/>
        </w:trPr>
        <w:tc>
          <w:tcPr>
            <w:tcW w:w="1980" w:type="dxa"/>
            <w:shd w:val="clear" w:color="auto" w:fill="auto"/>
          </w:tcPr>
          <w:p w14:paraId="154D3804"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Traction motor</w:t>
            </w:r>
          </w:p>
        </w:tc>
        <w:tc>
          <w:tcPr>
            <w:tcW w:w="4995" w:type="dxa"/>
            <w:gridSpan w:val="2"/>
            <w:shd w:val="clear" w:color="auto" w:fill="auto"/>
            <w:vAlign w:val="center"/>
          </w:tcPr>
          <w:p w14:paraId="4E6AB736"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Alternating current (synchronous or asynchronous) motor(-s) </w:t>
            </w:r>
          </w:p>
        </w:tc>
        <w:tc>
          <w:tcPr>
            <w:tcW w:w="2126" w:type="dxa"/>
          </w:tcPr>
          <w:p w14:paraId="6F037093" w14:textId="77777777" w:rsidR="000D27A3" w:rsidRPr="00DF2937" w:rsidRDefault="000D27A3" w:rsidP="0068266C">
            <w:pPr>
              <w:jc w:val="center"/>
              <w:rPr>
                <w:rFonts w:ascii="Times New Roman" w:hAnsi="Times New Roman" w:cs="Times New Roman"/>
                <w:lang w:val="en-GB"/>
              </w:rPr>
            </w:pPr>
          </w:p>
        </w:tc>
      </w:tr>
      <w:tr w:rsidR="000D27A3" w:rsidRPr="00DF2937" w14:paraId="13414324" w14:textId="77777777" w:rsidTr="0068266C">
        <w:trPr>
          <w:trHeight w:val="416"/>
        </w:trPr>
        <w:tc>
          <w:tcPr>
            <w:tcW w:w="1980" w:type="dxa"/>
            <w:shd w:val="clear" w:color="auto" w:fill="auto"/>
          </w:tcPr>
          <w:p w14:paraId="6C02D5CC"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Traction converter</w:t>
            </w:r>
          </w:p>
        </w:tc>
        <w:tc>
          <w:tcPr>
            <w:tcW w:w="4995" w:type="dxa"/>
            <w:gridSpan w:val="2"/>
            <w:shd w:val="clear" w:color="auto" w:fill="auto"/>
            <w:vAlign w:val="center"/>
          </w:tcPr>
          <w:p w14:paraId="43D0DCFC"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The traction converter must be stepless, microprocessor-controlled, with low power losses and it must provide the traction motor with appropriate alternating current drive. The converter must </w:t>
            </w:r>
            <w:r>
              <w:rPr>
                <w:rFonts w:ascii="Times New Roman" w:hAnsi="Times New Roman" w:cs="Times New Roman"/>
                <w:lang w:val="en-GB"/>
              </w:rPr>
              <w:t xml:space="preserve">use </w:t>
            </w:r>
            <w:r w:rsidRPr="00DF2937">
              <w:rPr>
                <w:rFonts w:ascii="Times New Roman" w:hAnsi="Times New Roman" w:cs="Times New Roman"/>
                <w:lang w:val="en-GB"/>
              </w:rPr>
              <w:t xml:space="preserve">power electronics based on IGBT or </w:t>
            </w:r>
            <w:proofErr w:type="spellStart"/>
            <w:r w:rsidRPr="00DF2937">
              <w:rPr>
                <w:rFonts w:ascii="Times New Roman" w:hAnsi="Times New Roman" w:cs="Times New Roman"/>
                <w:lang w:val="en-GB"/>
              </w:rPr>
              <w:t>SiC</w:t>
            </w:r>
            <w:proofErr w:type="spellEnd"/>
            <w:r w:rsidRPr="00DF2937">
              <w:rPr>
                <w:rFonts w:ascii="Times New Roman" w:hAnsi="Times New Roman" w:cs="Times New Roman"/>
                <w:lang w:val="en-GB"/>
              </w:rPr>
              <w:t xml:space="preserve"> technology.</w:t>
            </w:r>
          </w:p>
        </w:tc>
        <w:tc>
          <w:tcPr>
            <w:tcW w:w="2126" w:type="dxa"/>
          </w:tcPr>
          <w:p w14:paraId="3EBA7C59" w14:textId="77777777" w:rsidR="000D27A3" w:rsidRPr="00DF2937" w:rsidRDefault="000D27A3" w:rsidP="0068266C">
            <w:pPr>
              <w:jc w:val="center"/>
              <w:rPr>
                <w:rFonts w:ascii="Times New Roman" w:hAnsi="Times New Roman" w:cs="Times New Roman"/>
                <w:lang w:val="en-GB"/>
              </w:rPr>
            </w:pPr>
          </w:p>
        </w:tc>
      </w:tr>
      <w:tr w:rsidR="000D27A3" w:rsidRPr="00DF2937" w14:paraId="0872EB52" w14:textId="77777777" w:rsidTr="0068266C">
        <w:trPr>
          <w:trHeight w:val="340"/>
        </w:trPr>
        <w:tc>
          <w:tcPr>
            <w:tcW w:w="6975" w:type="dxa"/>
            <w:gridSpan w:val="3"/>
            <w:shd w:val="clear" w:color="auto" w:fill="auto"/>
          </w:tcPr>
          <w:p w14:paraId="49B989A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CURRENT COLLECTORS</w:t>
            </w:r>
          </w:p>
        </w:tc>
        <w:tc>
          <w:tcPr>
            <w:tcW w:w="2126" w:type="dxa"/>
          </w:tcPr>
          <w:p w14:paraId="6DE1BF40" w14:textId="77777777" w:rsidR="000D27A3" w:rsidRPr="00DF2937" w:rsidRDefault="000D27A3" w:rsidP="0068266C">
            <w:pPr>
              <w:jc w:val="center"/>
              <w:rPr>
                <w:rFonts w:ascii="Times New Roman" w:hAnsi="Times New Roman" w:cs="Times New Roman"/>
                <w:lang w:val="en-GB"/>
              </w:rPr>
            </w:pPr>
          </w:p>
        </w:tc>
      </w:tr>
      <w:tr w:rsidR="000D27A3" w:rsidRPr="00DF2937" w14:paraId="79D9D323" w14:textId="77777777" w:rsidTr="0068266C">
        <w:trPr>
          <w:trHeight w:val="340"/>
        </w:trPr>
        <w:tc>
          <w:tcPr>
            <w:tcW w:w="1980" w:type="dxa"/>
            <w:shd w:val="clear" w:color="auto" w:fill="auto"/>
          </w:tcPr>
          <w:p w14:paraId="3BBA6003"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Current collector rods</w:t>
            </w:r>
          </w:p>
        </w:tc>
        <w:tc>
          <w:tcPr>
            <w:tcW w:w="4995" w:type="dxa"/>
            <w:gridSpan w:val="2"/>
            <w:shd w:val="clear" w:color="auto" w:fill="auto"/>
            <w:vAlign w:val="center"/>
          </w:tcPr>
          <w:p w14:paraId="780227E8"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The current collector rods must be made from durable plastic or appropriately insulated light-weight metal. The length of the rods must be such that the </w:t>
            </w:r>
            <w:r>
              <w:rPr>
                <w:rFonts w:ascii="Times New Roman" w:hAnsi="Times New Roman" w:cs="Times New Roman"/>
                <w:lang w:val="en-GB"/>
              </w:rPr>
              <w:t>V</w:t>
            </w:r>
            <w:r w:rsidRPr="00DF2937">
              <w:rPr>
                <w:rFonts w:ascii="Times New Roman" w:hAnsi="Times New Roman" w:cs="Times New Roman"/>
                <w:lang w:val="en-GB"/>
              </w:rPr>
              <w:t>ehicle is able to deviate from the axis of the catenary system contact wire by at least 4.5 m. The current collectors must ensure normal operation at a rated catenary system height of 5.8 m (range of 4 – 6 m), and at a rated distance between wires of 520 mm. The negative polarity wire of the catenary system (</w:t>
            </w:r>
            <w:r>
              <w:rPr>
                <w:rFonts w:ascii="Times New Roman" w:hAnsi="Times New Roman" w:cs="Times New Roman"/>
                <w:lang w:val="en-GB"/>
              </w:rPr>
              <w:t xml:space="preserve">the wire </w:t>
            </w:r>
            <w:r w:rsidRPr="00DF2937">
              <w:rPr>
                <w:rFonts w:ascii="Times New Roman" w:hAnsi="Times New Roman" w:cs="Times New Roman"/>
                <w:lang w:val="en-GB"/>
              </w:rPr>
              <w:t>on the right side in the driving direction) must be grounded.</w:t>
            </w:r>
          </w:p>
        </w:tc>
        <w:tc>
          <w:tcPr>
            <w:tcW w:w="2126" w:type="dxa"/>
          </w:tcPr>
          <w:p w14:paraId="05C1E0CD" w14:textId="77777777" w:rsidR="000D27A3" w:rsidRPr="00DF2937" w:rsidRDefault="000D27A3" w:rsidP="0068266C">
            <w:pPr>
              <w:jc w:val="center"/>
              <w:rPr>
                <w:rFonts w:ascii="Times New Roman" w:hAnsi="Times New Roman" w:cs="Times New Roman"/>
                <w:lang w:val="en-GB"/>
              </w:rPr>
            </w:pPr>
          </w:p>
        </w:tc>
      </w:tr>
      <w:tr w:rsidR="000D27A3" w:rsidRPr="00DF2937" w14:paraId="54F02C4A" w14:textId="77777777" w:rsidTr="0068266C">
        <w:trPr>
          <w:trHeight w:val="340"/>
        </w:trPr>
        <w:tc>
          <w:tcPr>
            <w:tcW w:w="1980" w:type="dxa"/>
            <w:shd w:val="clear" w:color="auto" w:fill="auto"/>
          </w:tcPr>
          <w:p w14:paraId="3485EE89"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Control of current collectors</w:t>
            </w:r>
          </w:p>
        </w:tc>
        <w:tc>
          <w:tcPr>
            <w:tcW w:w="4995" w:type="dxa"/>
            <w:gridSpan w:val="2"/>
            <w:shd w:val="clear" w:color="auto" w:fill="auto"/>
            <w:vAlign w:val="center"/>
          </w:tcPr>
          <w:p w14:paraId="111CCB53"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 xml:space="preserve">The control of current collectors must be automatic, with the possibility </w:t>
            </w:r>
            <w:r>
              <w:rPr>
                <w:rFonts w:ascii="Times New Roman" w:hAnsi="Times New Roman" w:cs="Times New Roman"/>
                <w:lang w:val="en-GB"/>
              </w:rPr>
              <w:t>controlling them manually.</w:t>
            </w:r>
          </w:p>
        </w:tc>
        <w:tc>
          <w:tcPr>
            <w:tcW w:w="2126" w:type="dxa"/>
          </w:tcPr>
          <w:p w14:paraId="18B0E28E" w14:textId="77777777" w:rsidR="000D27A3" w:rsidRPr="00DF2937" w:rsidRDefault="000D27A3" w:rsidP="0068266C">
            <w:pPr>
              <w:jc w:val="center"/>
              <w:rPr>
                <w:rFonts w:ascii="Times New Roman" w:hAnsi="Times New Roman" w:cs="Times New Roman"/>
                <w:lang w:val="en-GB"/>
              </w:rPr>
            </w:pPr>
          </w:p>
        </w:tc>
      </w:tr>
      <w:tr w:rsidR="000D27A3" w:rsidRPr="00DF2937" w14:paraId="29EB43C6" w14:textId="77777777" w:rsidTr="0068266C">
        <w:trPr>
          <w:trHeight w:val="340"/>
        </w:trPr>
        <w:tc>
          <w:tcPr>
            <w:tcW w:w="6975" w:type="dxa"/>
            <w:gridSpan w:val="3"/>
            <w:shd w:val="clear" w:color="auto" w:fill="auto"/>
          </w:tcPr>
          <w:p w14:paraId="1CDFF065"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DYNAMIC CHARACTERISTICS</w:t>
            </w:r>
          </w:p>
        </w:tc>
        <w:tc>
          <w:tcPr>
            <w:tcW w:w="2126" w:type="dxa"/>
          </w:tcPr>
          <w:p w14:paraId="5616208A" w14:textId="77777777" w:rsidR="000D27A3" w:rsidRPr="00DF2937" w:rsidRDefault="000D27A3" w:rsidP="0068266C">
            <w:pPr>
              <w:jc w:val="center"/>
              <w:rPr>
                <w:rFonts w:ascii="Times New Roman" w:hAnsi="Times New Roman" w:cs="Times New Roman"/>
                <w:lang w:val="en-GB"/>
              </w:rPr>
            </w:pPr>
          </w:p>
        </w:tc>
      </w:tr>
      <w:tr w:rsidR="000D27A3" w:rsidRPr="00DF2937" w14:paraId="63B3B8DD" w14:textId="77777777" w:rsidTr="0068266C">
        <w:trPr>
          <w:trHeight w:val="965"/>
        </w:trPr>
        <w:tc>
          <w:tcPr>
            <w:tcW w:w="1980" w:type="dxa"/>
            <w:shd w:val="clear" w:color="auto" w:fill="auto"/>
          </w:tcPr>
          <w:p w14:paraId="4193BD26" w14:textId="77777777" w:rsidR="000D27A3" w:rsidRPr="00DF2937" w:rsidRDefault="000D27A3" w:rsidP="0068266C">
            <w:pPr>
              <w:spacing w:after="0"/>
              <w:rPr>
                <w:rFonts w:ascii="Times New Roman" w:hAnsi="Times New Roman" w:cs="Times New Roman"/>
                <w:lang w:val="en-GB"/>
              </w:rPr>
            </w:pPr>
          </w:p>
          <w:p w14:paraId="5BCC39D0" w14:textId="77777777" w:rsidR="000D27A3" w:rsidRPr="00DF2937" w:rsidRDefault="000D27A3" w:rsidP="0068266C">
            <w:pPr>
              <w:spacing w:after="0"/>
              <w:rPr>
                <w:rFonts w:ascii="Times New Roman" w:hAnsi="Times New Roman" w:cs="Times New Roman"/>
                <w:lang w:val="en-GB"/>
              </w:rPr>
            </w:pPr>
            <w:r w:rsidRPr="00DF2937">
              <w:rPr>
                <w:rFonts w:ascii="Times New Roman" w:hAnsi="Times New Roman" w:cs="Times New Roman"/>
                <w:lang w:val="en-GB"/>
              </w:rPr>
              <w:t>Maximum road uphill gradient</w:t>
            </w:r>
          </w:p>
        </w:tc>
        <w:tc>
          <w:tcPr>
            <w:tcW w:w="4995" w:type="dxa"/>
            <w:gridSpan w:val="2"/>
            <w:shd w:val="clear" w:color="auto" w:fill="auto"/>
            <w:vAlign w:val="center"/>
          </w:tcPr>
          <w:p w14:paraId="44D2C6B1"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12%</w:t>
            </w:r>
          </w:p>
          <w:p w14:paraId="651D3DE1"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 xml:space="preserve">A fully laden </w:t>
            </w:r>
            <w:r>
              <w:rPr>
                <w:rFonts w:ascii="Times New Roman" w:hAnsi="Times New Roman" w:cs="Times New Roman"/>
                <w:lang w:val="en-GB"/>
              </w:rPr>
              <w:t>V</w:t>
            </w:r>
            <w:r w:rsidRPr="00DF2937">
              <w:rPr>
                <w:rFonts w:ascii="Times New Roman" w:hAnsi="Times New Roman" w:cs="Times New Roman"/>
                <w:lang w:val="en-GB"/>
              </w:rPr>
              <w:t>ehicle must overcome the maximum road uphill gradient when starting to drive from any location on the given road.</w:t>
            </w:r>
          </w:p>
        </w:tc>
        <w:tc>
          <w:tcPr>
            <w:tcW w:w="2126" w:type="dxa"/>
          </w:tcPr>
          <w:p w14:paraId="2DDBC8D1" w14:textId="77777777" w:rsidR="000D27A3" w:rsidRPr="00DF2937" w:rsidRDefault="000D27A3" w:rsidP="0068266C">
            <w:pPr>
              <w:jc w:val="center"/>
              <w:rPr>
                <w:rFonts w:ascii="Times New Roman" w:hAnsi="Times New Roman" w:cs="Times New Roman"/>
                <w:lang w:val="en-GB"/>
              </w:rPr>
            </w:pPr>
          </w:p>
        </w:tc>
      </w:tr>
      <w:tr w:rsidR="000D27A3" w:rsidRPr="00DF2937" w14:paraId="4F4A13BF" w14:textId="77777777" w:rsidTr="0068266C">
        <w:trPr>
          <w:trHeight w:val="528"/>
        </w:trPr>
        <w:tc>
          <w:tcPr>
            <w:tcW w:w="1980" w:type="dxa"/>
            <w:shd w:val="clear" w:color="auto" w:fill="auto"/>
          </w:tcPr>
          <w:p w14:paraId="00C7E64F" w14:textId="77777777" w:rsidR="000D27A3" w:rsidRPr="00DF2937" w:rsidDel="00AF00F8" w:rsidRDefault="000D27A3" w:rsidP="0068266C">
            <w:pPr>
              <w:rPr>
                <w:rFonts w:ascii="Times New Roman" w:hAnsi="Times New Roman" w:cs="Times New Roman"/>
                <w:lang w:val="en-GB"/>
              </w:rPr>
            </w:pPr>
            <w:r w:rsidRPr="00DF2937">
              <w:rPr>
                <w:rFonts w:ascii="Times New Roman" w:hAnsi="Times New Roman" w:cs="Times New Roman"/>
                <w:lang w:val="en-GB"/>
              </w:rPr>
              <w:t>Maximum operation speed (with a speed limiter)</w:t>
            </w:r>
          </w:p>
        </w:tc>
        <w:tc>
          <w:tcPr>
            <w:tcW w:w="4995" w:type="dxa"/>
            <w:gridSpan w:val="2"/>
            <w:shd w:val="clear" w:color="auto" w:fill="auto"/>
            <w:vAlign w:val="center"/>
          </w:tcPr>
          <w:p w14:paraId="0FDB0705" w14:textId="77777777" w:rsidR="000D27A3" w:rsidRPr="00DF2937" w:rsidRDefault="000D27A3" w:rsidP="0068266C">
            <w:pPr>
              <w:jc w:val="center"/>
              <w:rPr>
                <w:rFonts w:ascii="Times New Roman" w:hAnsi="Times New Roman" w:cs="Times New Roman"/>
                <w:b/>
                <w:i/>
                <w:lang w:val="en-GB"/>
              </w:rPr>
            </w:pPr>
            <w:r w:rsidRPr="00DF2937">
              <w:rPr>
                <w:rFonts w:ascii="Times New Roman" w:hAnsi="Times New Roman" w:cs="Times New Roman"/>
                <w:lang w:val="en-GB"/>
              </w:rPr>
              <w:t xml:space="preserve"> ≥ 70 km/h</w:t>
            </w:r>
          </w:p>
        </w:tc>
        <w:tc>
          <w:tcPr>
            <w:tcW w:w="2126" w:type="dxa"/>
          </w:tcPr>
          <w:p w14:paraId="60A905A2" w14:textId="77777777" w:rsidR="000D27A3" w:rsidRPr="00DF2937" w:rsidRDefault="000D27A3" w:rsidP="0068266C">
            <w:pPr>
              <w:jc w:val="center"/>
              <w:rPr>
                <w:rFonts w:ascii="Times New Roman" w:hAnsi="Times New Roman" w:cs="Times New Roman"/>
                <w:lang w:val="en-GB"/>
              </w:rPr>
            </w:pPr>
          </w:p>
        </w:tc>
      </w:tr>
      <w:tr w:rsidR="000D27A3" w:rsidRPr="00DF2937" w14:paraId="0C2D6B46" w14:textId="77777777" w:rsidTr="0068266C">
        <w:trPr>
          <w:trHeight w:val="280"/>
        </w:trPr>
        <w:tc>
          <w:tcPr>
            <w:tcW w:w="6975" w:type="dxa"/>
            <w:gridSpan w:val="3"/>
            <w:shd w:val="clear" w:color="auto" w:fill="auto"/>
          </w:tcPr>
          <w:p w14:paraId="67E45A28" w14:textId="77777777" w:rsidR="000D27A3" w:rsidRPr="00DF2937" w:rsidRDefault="000D27A3" w:rsidP="0068266C">
            <w:pPr>
              <w:jc w:val="center"/>
              <w:rPr>
                <w:rFonts w:ascii="Times New Roman" w:hAnsi="Times New Roman" w:cs="Times New Roman"/>
                <w:i/>
                <w:lang w:val="en-GB"/>
              </w:rPr>
            </w:pPr>
            <w:r w:rsidRPr="00DF2937">
              <w:rPr>
                <w:rFonts w:ascii="Times New Roman" w:hAnsi="Times New Roman" w:cs="Times New Roman"/>
                <w:i/>
                <w:lang w:val="en-GB"/>
              </w:rPr>
              <w:lastRenderedPageBreak/>
              <w:t>Vehicle acceleration (fully laden):</w:t>
            </w:r>
          </w:p>
        </w:tc>
        <w:tc>
          <w:tcPr>
            <w:tcW w:w="2126" w:type="dxa"/>
          </w:tcPr>
          <w:p w14:paraId="3E638D38" w14:textId="77777777" w:rsidR="000D27A3" w:rsidRPr="00DF2937" w:rsidRDefault="000D27A3" w:rsidP="0068266C">
            <w:pPr>
              <w:jc w:val="center"/>
              <w:rPr>
                <w:rFonts w:ascii="Times New Roman" w:hAnsi="Times New Roman" w:cs="Times New Roman"/>
                <w:i/>
                <w:lang w:val="en-GB"/>
              </w:rPr>
            </w:pPr>
          </w:p>
        </w:tc>
      </w:tr>
      <w:tr w:rsidR="000D27A3" w:rsidRPr="00DF2937" w14:paraId="23E0C167" w14:textId="77777777" w:rsidTr="0068266C">
        <w:trPr>
          <w:trHeight w:val="360"/>
        </w:trPr>
        <w:tc>
          <w:tcPr>
            <w:tcW w:w="1980" w:type="dxa"/>
            <w:shd w:val="clear" w:color="auto" w:fill="auto"/>
          </w:tcPr>
          <w:p w14:paraId="45790C4F" w14:textId="77777777" w:rsidR="000D27A3" w:rsidRPr="00DF2937" w:rsidRDefault="000D27A3" w:rsidP="0068266C">
            <w:pPr>
              <w:rPr>
                <w:rFonts w:ascii="Times New Roman" w:hAnsi="Times New Roman" w:cs="Times New Roman"/>
                <w:lang w:val="en-GB"/>
              </w:rPr>
            </w:pPr>
            <w:r w:rsidRPr="00DF2937">
              <w:rPr>
                <w:rFonts w:ascii="Times New Roman" w:hAnsi="Times New Roman" w:cs="Times New Roman"/>
                <w:lang w:val="en-GB"/>
              </w:rPr>
              <w:t>Average acceleration 0-25 km/h</w:t>
            </w:r>
          </w:p>
        </w:tc>
        <w:tc>
          <w:tcPr>
            <w:tcW w:w="4995" w:type="dxa"/>
            <w:gridSpan w:val="2"/>
            <w:shd w:val="clear" w:color="auto" w:fill="auto"/>
            <w:vAlign w:val="center"/>
          </w:tcPr>
          <w:p w14:paraId="4FDA0F29" w14:textId="77777777" w:rsidR="000D27A3" w:rsidRPr="00DF2937" w:rsidRDefault="000D27A3" w:rsidP="0068266C">
            <w:pPr>
              <w:jc w:val="center"/>
              <w:rPr>
                <w:rFonts w:ascii="Times New Roman" w:hAnsi="Times New Roman" w:cs="Times New Roman"/>
                <w:lang w:val="en-GB"/>
              </w:rPr>
            </w:pPr>
            <w:r w:rsidRPr="00DF2937">
              <w:rPr>
                <w:rFonts w:ascii="Times New Roman" w:hAnsi="Times New Roman" w:cs="Times New Roman"/>
                <w:lang w:val="en-GB"/>
              </w:rPr>
              <w:t>1.2 m/s</w:t>
            </w:r>
            <w:r w:rsidRPr="00DF2937">
              <w:rPr>
                <w:rFonts w:ascii="Times New Roman" w:hAnsi="Times New Roman" w:cs="Times New Roman"/>
                <w:vertAlign w:val="superscript"/>
                <w:lang w:val="en-GB"/>
              </w:rPr>
              <w:t>2</w:t>
            </w:r>
          </w:p>
        </w:tc>
        <w:tc>
          <w:tcPr>
            <w:tcW w:w="2126" w:type="dxa"/>
          </w:tcPr>
          <w:p w14:paraId="7B847746" w14:textId="77777777" w:rsidR="000D27A3" w:rsidRPr="00DF2937" w:rsidRDefault="000D27A3" w:rsidP="0068266C">
            <w:pPr>
              <w:jc w:val="center"/>
              <w:rPr>
                <w:rFonts w:ascii="Times New Roman" w:hAnsi="Times New Roman" w:cs="Times New Roman"/>
                <w:lang w:val="en-GB"/>
              </w:rPr>
            </w:pPr>
          </w:p>
        </w:tc>
      </w:tr>
    </w:tbl>
    <w:p w14:paraId="00684165" w14:textId="77777777" w:rsidR="000D27A3" w:rsidRPr="00DF2937" w:rsidRDefault="000D27A3" w:rsidP="000D27A3">
      <w:pPr>
        <w:rPr>
          <w:rFonts w:ascii="Times New Roman" w:hAnsi="Times New Roman"/>
          <w:szCs w:val="24"/>
          <w:lang w:val="en-GB"/>
        </w:rPr>
      </w:pPr>
    </w:p>
    <w:p w14:paraId="43B545CE" w14:textId="77777777" w:rsidR="00267E36" w:rsidRPr="009427C4" w:rsidRDefault="00267E36" w:rsidP="004B6EAD">
      <w:pPr>
        <w:pStyle w:val="ListBullet4"/>
        <w:numPr>
          <w:ilvl w:val="0"/>
          <w:numId w:val="0"/>
        </w:numPr>
        <w:spacing w:line="276" w:lineRule="auto"/>
        <w:contextualSpacing w:val="0"/>
        <w:rPr>
          <w:szCs w:val="24"/>
          <w:lang w:val="en-US" w:eastAsia="en-US"/>
        </w:rPr>
      </w:pPr>
    </w:p>
    <w:sectPr w:rsidR="00267E36" w:rsidRPr="009427C4" w:rsidSect="00F82C60">
      <w:headerReference w:type="default" r:id="rId11"/>
      <w:footerReference w:type="default" r:id="rId12"/>
      <w:headerReference w:type="first" r:id="rId13"/>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169E" w14:textId="77777777" w:rsidR="009C5974" w:rsidRDefault="009C5974" w:rsidP="0060794F">
      <w:pPr>
        <w:spacing w:after="0" w:line="240" w:lineRule="auto"/>
      </w:pPr>
      <w:r>
        <w:separator/>
      </w:r>
    </w:p>
  </w:endnote>
  <w:endnote w:type="continuationSeparator" w:id="0">
    <w:p w14:paraId="0DFD2080" w14:textId="77777777" w:rsidR="009C5974" w:rsidRDefault="009C5974"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2317" w14:textId="77777777" w:rsidR="009C5974" w:rsidRDefault="009C5974" w:rsidP="0060794F">
      <w:pPr>
        <w:spacing w:after="0" w:line="240" w:lineRule="auto"/>
      </w:pPr>
      <w:r>
        <w:separator/>
      </w:r>
    </w:p>
  </w:footnote>
  <w:footnote w:type="continuationSeparator" w:id="0">
    <w:p w14:paraId="4F2BFD06" w14:textId="77777777" w:rsidR="009C5974" w:rsidRDefault="009C5974"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913576">
    <w:abstractNumId w:val="2"/>
  </w:num>
  <w:num w:numId="2" w16cid:durableId="1638562012">
    <w:abstractNumId w:val="3"/>
  </w:num>
  <w:num w:numId="3" w16cid:durableId="1421875289">
    <w:abstractNumId w:val="0"/>
  </w:num>
  <w:num w:numId="4" w16cid:durableId="519509715">
    <w:abstractNumId w:val="1"/>
  </w:num>
  <w:num w:numId="5" w16cid:durableId="510223368">
    <w:abstractNumId w:val="2"/>
    <w:lvlOverride w:ilvl="0">
      <w:startOverride w:val="1"/>
    </w:lvlOverride>
  </w:num>
  <w:num w:numId="6" w16cid:durableId="1613392152">
    <w:abstractNumId w:val="2"/>
  </w:num>
  <w:num w:numId="7" w16cid:durableId="704215545">
    <w:abstractNumId w:val="2"/>
  </w:num>
  <w:num w:numId="8" w16cid:durableId="467480403">
    <w:abstractNumId w:val="2"/>
  </w:num>
  <w:num w:numId="9" w16cid:durableId="204289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1C4D"/>
    <w:rsid w:val="0000501B"/>
    <w:rsid w:val="00010775"/>
    <w:rsid w:val="000173E5"/>
    <w:rsid w:val="000255DF"/>
    <w:rsid w:val="00025FC2"/>
    <w:rsid w:val="0002668D"/>
    <w:rsid w:val="000368F0"/>
    <w:rsid w:val="00040938"/>
    <w:rsid w:val="00044D1D"/>
    <w:rsid w:val="0005170D"/>
    <w:rsid w:val="000521C1"/>
    <w:rsid w:val="00066B9D"/>
    <w:rsid w:val="00074AEF"/>
    <w:rsid w:val="00090FA3"/>
    <w:rsid w:val="00095388"/>
    <w:rsid w:val="00096F71"/>
    <w:rsid w:val="000A22C2"/>
    <w:rsid w:val="000A6E31"/>
    <w:rsid w:val="000C0FF0"/>
    <w:rsid w:val="000C7998"/>
    <w:rsid w:val="000D1028"/>
    <w:rsid w:val="000D27A3"/>
    <w:rsid w:val="000E3DF6"/>
    <w:rsid w:val="000F534D"/>
    <w:rsid w:val="00104289"/>
    <w:rsid w:val="00112AFF"/>
    <w:rsid w:val="0014128C"/>
    <w:rsid w:val="00165CB0"/>
    <w:rsid w:val="001A5196"/>
    <w:rsid w:val="001B16F7"/>
    <w:rsid w:val="001B53DF"/>
    <w:rsid w:val="001C4277"/>
    <w:rsid w:val="001C5F07"/>
    <w:rsid w:val="001C6EF3"/>
    <w:rsid w:val="001D051B"/>
    <w:rsid w:val="001D2000"/>
    <w:rsid w:val="001D7B22"/>
    <w:rsid w:val="001F06FF"/>
    <w:rsid w:val="001F5F69"/>
    <w:rsid w:val="0020161F"/>
    <w:rsid w:val="0020660E"/>
    <w:rsid w:val="00211978"/>
    <w:rsid w:val="002175A9"/>
    <w:rsid w:val="0021780E"/>
    <w:rsid w:val="00230626"/>
    <w:rsid w:val="002413FB"/>
    <w:rsid w:val="0024171B"/>
    <w:rsid w:val="00257E37"/>
    <w:rsid w:val="002613E9"/>
    <w:rsid w:val="002615DA"/>
    <w:rsid w:val="002620C3"/>
    <w:rsid w:val="00262AFA"/>
    <w:rsid w:val="00264971"/>
    <w:rsid w:val="00267E36"/>
    <w:rsid w:val="002A377E"/>
    <w:rsid w:val="002B053E"/>
    <w:rsid w:val="002B6092"/>
    <w:rsid w:val="002B6290"/>
    <w:rsid w:val="002B71BF"/>
    <w:rsid w:val="002D09CF"/>
    <w:rsid w:val="002E6D90"/>
    <w:rsid w:val="002F46DD"/>
    <w:rsid w:val="00305C53"/>
    <w:rsid w:val="00306300"/>
    <w:rsid w:val="00310158"/>
    <w:rsid w:val="00310235"/>
    <w:rsid w:val="00311F02"/>
    <w:rsid w:val="00313425"/>
    <w:rsid w:val="00323FEB"/>
    <w:rsid w:val="003428B9"/>
    <w:rsid w:val="0034454E"/>
    <w:rsid w:val="003609BB"/>
    <w:rsid w:val="0036156E"/>
    <w:rsid w:val="00363E95"/>
    <w:rsid w:val="00377877"/>
    <w:rsid w:val="00387C1E"/>
    <w:rsid w:val="00391E29"/>
    <w:rsid w:val="00391E89"/>
    <w:rsid w:val="00396E4E"/>
    <w:rsid w:val="003A43B6"/>
    <w:rsid w:val="003A5A35"/>
    <w:rsid w:val="003B08E9"/>
    <w:rsid w:val="003B7532"/>
    <w:rsid w:val="003C1E66"/>
    <w:rsid w:val="003F2DA3"/>
    <w:rsid w:val="003F4ECE"/>
    <w:rsid w:val="003F7729"/>
    <w:rsid w:val="00400713"/>
    <w:rsid w:val="00401E5F"/>
    <w:rsid w:val="0041156A"/>
    <w:rsid w:val="00423481"/>
    <w:rsid w:val="00441D10"/>
    <w:rsid w:val="00442809"/>
    <w:rsid w:val="0044291A"/>
    <w:rsid w:val="00446852"/>
    <w:rsid w:val="00446A2C"/>
    <w:rsid w:val="004765F0"/>
    <w:rsid w:val="0048563E"/>
    <w:rsid w:val="0049723C"/>
    <w:rsid w:val="004A3A87"/>
    <w:rsid w:val="004A5AC1"/>
    <w:rsid w:val="004B1D3B"/>
    <w:rsid w:val="004B3478"/>
    <w:rsid w:val="004B3B75"/>
    <w:rsid w:val="004B6B58"/>
    <w:rsid w:val="004B6EAD"/>
    <w:rsid w:val="004E1C98"/>
    <w:rsid w:val="004F3BE3"/>
    <w:rsid w:val="004F524E"/>
    <w:rsid w:val="0051245B"/>
    <w:rsid w:val="005154D6"/>
    <w:rsid w:val="00523644"/>
    <w:rsid w:val="00525E08"/>
    <w:rsid w:val="00540336"/>
    <w:rsid w:val="00547D10"/>
    <w:rsid w:val="0056472D"/>
    <w:rsid w:val="00573CE5"/>
    <w:rsid w:val="005906E3"/>
    <w:rsid w:val="00591317"/>
    <w:rsid w:val="005918AF"/>
    <w:rsid w:val="005A163C"/>
    <w:rsid w:val="005A5022"/>
    <w:rsid w:val="005B1B02"/>
    <w:rsid w:val="005B1EA7"/>
    <w:rsid w:val="005C0449"/>
    <w:rsid w:val="005D0A6A"/>
    <w:rsid w:val="005E6E4D"/>
    <w:rsid w:val="0060539B"/>
    <w:rsid w:val="0060794F"/>
    <w:rsid w:val="00614BEE"/>
    <w:rsid w:val="00616076"/>
    <w:rsid w:val="00625A84"/>
    <w:rsid w:val="00647327"/>
    <w:rsid w:val="006510B7"/>
    <w:rsid w:val="006556EB"/>
    <w:rsid w:val="006649C8"/>
    <w:rsid w:val="00693881"/>
    <w:rsid w:val="006B547F"/>
    <w:rsid w:val="006C7248"/>
    <w:rsid w:val="006D0022"/>
    <w:rsid w:val="006D5C8C"/>
    <w:rsid w:val="006E3D4B"/>
    <w:rsid w:val="006F1EAC"/>
    <w:rsid w:val="006F2AE0"/>
    <w:rsid w:val="00701C75"/>
    <w:rsid w:val="007023A6"/>
    <w:rsid w:val="00705508"/>
    <w:rsid w:val="007262F8"/>
    <w:rsid w:val="00730BB7"/>
    <w:rsid w:val="00735A63"/>
    <w:rsid w:val="007473A4"/>
    <w:rsid w:val="00757BC8"/>
    <w:rsid w:val="00757CA0"/>
    <w:rsid w:val="007650FB"/>
    <w:rsid w:val="007668BE"/>
    <w:rsid w:val="00780BA7"/>
    <w:rsid w:val="00786716"/>
    <w:rsid w:val="00790B4A"/>
    <w:rsid w:val="007911A8"/>
    <w:rsid w:val="00791EEC"/>
    <w:rsid w:val="00793CA5"/>
    <w:rsid w:val="007A059E"/>
    <w:rsid w:val="007A5380"/>
    <w:rsid w:val="007A60E9"/>
    <w:rsid w:val="007B02BD"/>
    <w:rsid w:val="007C0CD3"/>
    <w:rsid w:val="007C360A"/>
    <w:rsid w:val="007C3732"/>
    <w:rsid w:val="007D44ED"/>
    <w:rsid w:val="007E612B"/>
    <w:rsid w:val="007F323C"/>
    <w:rsid w:val="007F6D84"/>
    <w:rsid w:val="00800769"/>
    <w:rsid w:val="008162E4"/>
    <w:rsid w:val="00824343"/>
    <w:rsid w:val="00826DFC"/>
    <w:rsid w:val="00832088"/>
    <w:rsid w:val="0083553A"/>
    <w:rsid w:val="00842DC8"/>
    <w:rsid w:val="00847177"/>
    <w:rsid w:val="008522D3"/>
    <w:rsid w:val="008544BC"/>
    <w:rsid w:val="0085481A"/>
    <w:rsid w:val="00855F0E"/>
    <w:rsid w:val="00856B78"/>
    <w:rsid w:val="0086204F"/>
    <w:rsid w:val="00870A42"/>
    <w:rsid w:val="00877286"/>
    <w:rsid w:val="0089035F"/>
    <w:rsid w:val="008A49E0"/>
    <w:rsid w:val="008A6E3E"/>
    <w:rsid w:val="008B445D"/>
    <w:rsid w:val="008C0979"/>
    <w:rsid w:val="008C2359"/>
    <w:rsid w:val="008C4F4C"/>
    <w:rsid w:val="008D0B15"/>
    <w:rsid w:val="008E5852"/>
    <w:rsid w:val="008F1868"/>
    <w:rsid w:val="00923372"/>
    <w:rsid w:val="009249F6"/>
    <w:rsid w:val="009319EB"/>
    <w:rsid w:val="009355F9"/>
    <w:rsid w:val="00935DB8"/>
    <w:rsid w:val="00936AB2"/>
    <w:rsid w:val="009427C4"/>
    <w:rsid w:val="00951EF5"/>
    <w:rsid w:val="0095606F"/>
    <w:rsid w:val="00965D01"/>
    <w:rsid w:val="009721E2"/>
    <w:rsid w:val="00973080"/>
    <w:rsid w:val="00975BC9"/>
    <w:rsid w:val="0098126D"/>
    <w:rsid w:val="00984B53"/>
    <w:rsid w:val="00987843"/>
    <w:rsid w:val="00991C47"/>
    <w:rsid w:val="009951E9"/>
    <w:rsid w:val="009A114E"/>
    <w:rsid w:val="009A5A33"/>
    <w:rsid w:val="009B0B38"/>
    <w:rsid w:val="009B1358"/>
    <w:rsid w:val="009C5974"/>
    <w:rsid w:val="009E50AD"/>
    <w:rsid w:val="009F1D32"/>
    <w:rsid w:val="009F781B"/>
    <w:rsid w:val="00A02EA0"/>
    <w:rsid w:val="00A06AF7"/>
    <w:rsid w:val="00A10812"/>
    <w:rsid w:val="00A10AE3"/>
    <w:rsid w:val="00A11A50"/>
    <w:rsid w:val="00A14001"/>
    <w:rsid w:val="00A34012"/>
    <w:rsid w:val="00A41162"/>
    <w:rsid w:val="00A42594"/>
    <w:rsid w:val="00A472B8"/>
    <w:rsid w:val="00A55050"/>
    <w:rsid w:val="00A60EE6"/>
    <w:rsid w:val="00A63548"/>
    <w:rsid w:val="00A7615C"/>
    <w:rsid w:val="00A81491"/>
    <w:rsid w:val="00A90032"/>
    <w:rsid w:val="00AA40DE"/>
    <w:rsid w:val="00AB10BB"/>
    <w:rsid w:val="00AB5654"/>
    <w:rsid w:val="00AB72B1"/>
    <w:rsid w:val="00AD209E"/>
    <w:rsid w:val="00AF175E"/>
    <w:rsid w:val="00AF5CB7"/>
    <w:rsid w:val="00B11100"/>
    <w:rsid w:val="00B152F7"/>
    <w:rsid w:val="00B343AA"/>
    <w:rsid w:val="00B37C62"/>
    <w:rsid w:val="00B4394C"/>
    <w:rsid w:val="00B53427"/>
    <w:rsid w:val="00B60765"/>
    <w:rsid w:val="00B63A35"/>
    <w:rsid w:val="00B76312"/>
    <w:rsid w:val="00B86C2A"/>
    <w:rsid w:val="00B87839"/>
    <w:rsid w:val="00B92898"/>
    <w:rsid w:val="00B97DCF"/>
    <w:rsid w:val="00BA515E"/>
    <w:rsid w:val="00BA5F50"/>
    <w:rsid w:val="00BA69FC"/>
    <w:rsid w:val="00BD121A"/>
    <w:rsid w:val="00C078F3"/>
    <w:rsid w:val="00C116CD"/>
    <w:rsid w:val="00C129AD"/>
    <w:rsid w:val="00C168FC"/>
    <w:rsid w:val="00C20563"/>
    <w:rsid w:val="00C20665"/>
    <w:rsid w:val="00C2498D"/>
    <w:rsid w:val="00C30910"/>
    <w:rsid w:val="00C41786"/>
    <w:rsid w:val="00C42BB0"/>
    <w:rsid w:val="00C43F78"/>
    <w:rsid w:val="00C45BDB"/>
    <w:rsid w:val="00C61209"/>
    <w:rsid w:val="00C86649"/>
    <w:rsid w:val="00C868BB"/>
    <w:rsid w:val="00C96828"/>
    <w:rsid w:val="00CA7405"/>
    <w:rsid w:val="00CC1C49"/>
    <w:rsid w:val="00CD2C3D"/>
    <w:rsid w:val="00CE536C"/>
    <w:rsid w:val="00CE748A"/>
    <w:rsid w:val="00CF0D80"/>
    <w:rsid w:val="00CF5A50"/>
    <w:rsid w:val="00D111E1"/>
    <w:rsid w:val="00D127E0"/>
    <w:rsid w:val="00D152D7"/>
    <w:rsid w:val="00D27BF8"/>
    <w:rsid w:val="00D34A5B"/>
    <w:rsid w:val="00D3639F"/>
    <w:rsid w:val="00D50205"/>
    <w:rsid w:val="00D541B6"/>
    <w:rsid w:val="00D543B0"/>
    <w:rsid w:val="00D5505F"/>
    <w:rsid w:val="00D56AD7"/>
    <w:rsid w:val="00D61E26"/>
    <w:rsid w:val="00D75FF9"/>
    <w:rsid w:val="00D8412D"/>
    <w:rsid w:val="00D85BE2"/>
    <w:rsid w:val="00D8619C"/>
    <w:rsid w:val="00D96CC3"/>
    <w:rsid w:val="00D97122"/>
    <w:rsid w:val="00DA2A56"/>
    <w:rsid w:val="00DB1562"/>
    <w:rsid w:val="00DB1873"/>
    <w:rsid w:val="00DC584C"/>
    <w:rsid w:val="00DD3D1B"/>
    <w:rsid w:val="00DE339D"/>
    <w:rsid w:val="00DE55CF"/>
    <w:rsid w:val="00DF1371"/>
    <w:rsid w:val="00DF57CB"/>
    <w:rsid w:val="00E00B58"/>
    <w:rsid w:val="00E05A56"/>
    <w:rsid w:val="00E12DB1"/>
    <w:rsid w:val="00E249EB"/>
    <w:rsid w:val="00E255B7"/>
    <w:rsid w:val="00E268AB"/>
    <w:rsid w:val="00E43EF0"/>
    <w:rsid w:val="00E456A0"/>
    <w:rsid w:val="00E5218B"/>
    <w:rsid w:val="00E525FE"/>
    <w:rsid w:val="00E6056F"/>
    <w:rsid w:val="00E62D08"/>
    <w:rsid w:val="00E63383"/>
    <w:rsid w:val="00E65886"/>
    <w:rsid w:val="00E7019E"/>
    <w:rsid w:val="00E76DB2"/>
    <w:rsid w:val="00E830D8"/>
    <w:rsid w:val="00E84A50"/>
    <w:rsid w:val="00E92BB2"/>
    <w:rsid w:val="00EA0485"/>
    <w:rsid w:val="00EC04ED"/>
    <w:rsid w:val="00EC338A"/>
    <w:rsid w:val="00ED2936"/>
    <w:rsid w:val="00EE2B64"/>
    <w:rsid w:val="00EE3F1B"/>
    <w:rsid w:val="00EE678D"/>
    <w:rsid w:val="00EE7575"/>
    <w:rsid w:val="00EF62A1"/>
    <w:rsid w:val="00F0597F"/>
    <w:rsid w:val="00F20CAE"/>
    <w:rsid w:val="00F2666C"/>
    <w:rsid w:val="00F4358F"/>
    <w:rsid w:val="00F437C2"/>
    <w:rsid w:val="00F437E1"/>
    <w:rsid w:val="00F43CC2"/>
    <w:rsid w:val="00F56256"/>
    <w:rsid w:val="00F615BC"/>
    <w:rsid w:val="00F656F2"/>
    <w:rsid w:val="00F671DB"/>
    <w:rsid w:val="00F76B90"/>
    <w:rsid w:val="00F80572"/>
    <w:rsid w:val="00F82C60"/>
    <w:rsid w:val="00FB5A5F"/>
    <w:rsid w:val="00FD0D65"/>
    <w:rsid w:val="00FD5B90"/>
    <w:rsid w:val="00FE1D7D"/>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94"/>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Revision">
    <w:name w:val="Revision"/>
    <w:hidden/>
    <w:uiPriority w:val="99"/>
    <w:semiHidden/>
    <w:rsid w:val="00832088"/>
    <w:pPr>
      <w:spacing w:after="0" w:line="240" w:lineRule="auto"/>
    </w:pPr>
  </w:style>
  <w:style w:type="paragraph" w:styleId="NormalWeb">
    <w:name w:val="Normal (Web)"/>
    <w:basedOn w:val="Normal"/>
    <w:uiPriority w:val="99"/>
    <w:semiHidden/>
    <w:unhideWhenUsed/>
    <w:rsid w:val="004F52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rynqvb">
    <w:name w:val="rynqvb"/>
    <w:basedOn w:val="DefaultParagraphFont"/>
    <w:rsid w:val="00705508"/>
  </w:style>
  <w:style w:type="paragraph" w:styleId="ListParagraph">
    <w:name w:val="List Paragraph"/>
    <w:basedOn w:val="Normal"/>
    <w:link w:val="ListParagraphChar"/>
    <w:uiPriority w:val="34"/>
    <w:qFormat/>
    <w:rsid w:val="000D27A3"/>
    <w:pPr>
      <w:ind w:left="720"/>
      <w:contextualSpacing/>
    </w:pPr>
  </w:style>
  <w:style w:type="character" w:customStyle="1" w:styleId="ListParagraphChar">
    <w:name w:val="List Paragraph Char"/>
    <w:basedOn w:val="DefaultParagraphFont"/>
    <w:link w:val="ListParagraph"/>
    <w:uiPriority w:val="34"/>
    <w:rsid w:val="000D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09DF1-F8D3-4553-8DF5-6766B710370E}">
  <ds:schemaRefs>
    <ds:schemaRef ds:uri="http://schemas.openxmlformats.org/officeDocument/2006/bibliography"/>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4875</Words>
  <Characters>2779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9</cp:revision>
  <dcterms:created xsi:type="dcterms:W3CDTF">2023-07-19T10:46:00Z</dcterms:created>
  <dcterms:modified xsi:type="dcterms:W3CDTF">2023-07-26T09:59:00Z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