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004154" w:rsidRDefault="00B67B48" w:rsidP="001C1098">
      <w:pPr>
        <w:rPr>
          <w:lang w:val="lv-LV"/>
        </w:rPr>
      </w:pPr>
    </w:p>
    <w:p w14:paraId="6429A77B" w14:textId="77777777" w:rsidR="0060288D" w:rsidRPr="00004154" w:rsidRDefault="0060288D" w:rsidP="0060288D">
      <w:pPr>
        <w:jc w:val="right"/>
        <w:rPr>
          <w:b/>
          <w:lang w:val="lv-LV"/>
        </w:rPr>
      </w:pPr>
      <w:r w:rsidRPr="00004154">
        <w:rPr>
          <w:b/>
          <w:lang w:val="lv-LV"/>
        </w:rPr>
        <w:t>APSTIPRINĀTS</w:t>
      </w:r>
    </w:p>
    <w:p w14:paraId="2D0B0F9F" w14:textId="74452FC0" w:rsidR="0060288D" w:rsidRPr="00004154" w:rsidRDefault="0060288D" w:rsidP="0060288D">
      <w:pPr>
        <w:jc w:val="right"/>
        <w:rPr>
          <w:lang w:val="lv-LV"/>
        </w:rPr>
      </w:pPr>
      <w:r w:rsidRPr="00004154">
        <w:rPr>
          <w:lang w:val="lv-LV"/>
        </w:rPr>
        <w:t>ar 2024. gada 5.</w:t>
      </w:r>
      <w:r w:rsidR="00004154" w:rsidRPr="00004154">
        <w:rPr>
          <w:lang w:val="lv-LV"/>
        </w:rPr>
        <w:t xml:space="preserve"> </w:t>
      </w:r>
      <w:r w:rsidRPr="00004154">
        <w:rPr>
          <w:lang w:val="lv-LV"/>
        </w:rPr>
        <w:t xml:space="preserve">marta </w:t>
      </w:r>
    </w:p>
    <w:p w14:paraId="1C631CDB" w14:textId="77777777" w:rsidR="0060288D" w:rsidRPr="00004154" w:rsidRDefault="0060288D" w:rsidP="0060288D">
      <w:pPr>
        <w:jc w:val="right"/>
        <w:rPr>
          <w:lang w:val="lv-LV"/>
        </w:rPr>
      </w:pPr>
      <w:r w:rsidRPr="00004154">
        <w:rPr>
          <w:lang w:val="lv-LV"/>
        </w:rPr>
        <w:t>Iepirkuma komisijas lēmumu</w:t>
      </w:r>
    </w:p>
    <w:p w14:paraId="2156CC16" w14:textId="77777777" w:rsidR="0060288D" w:rsidRPr="00004154" w:rsidRDefault="0060288D" w:rsidP="0060288D">
      <w:pPr>
        <w:ind w:hanging="284"/>
        <w:jc w:val="center"/>
        <w:rPr>
          <w:b/>
          <w:lang w:val="lv-LV"/>
        </w:rPr>
      </w:pPr>
    </w:p>
    <w:p w14:paraId="19E02942" w14:textId="77777777" w:rsidR="0060288D" w:rsidRPr="00004154" w:rsidRDefault="0060288D" w:rsidP="0060288D">
      <w:pPr>
        <w:ind w:hanging="284"/>
        <w:jc w:val="center"/>
        <w:rPr>
          <w:b/>
          <w:lang w:val="lv-LV"/>
        </w:rPr>
      </w:pPr>
      <w:r w:rsidRPr="00004154">
        <w:rPr>
          <w:b/>
          <w:lang w:val="lv-LV"/>
        </w:rPr>
        <w:t>GROZĪJUMI</w:t>
      </w:r>
    </w:p>
    <w:p w14:paraId="479B8478" w14:textId="77777777" w:rsidR="0060288D" w:rsidRPr="00004154" w:rsidRDefault="0060288D" w:rsidP="0060288D">
      <w:pPr>
        <w:spacing w:line="259" w:lineRule="auto"/>
        <w:jc w:val="center"/>
        <w:rPr>
          <w:rFonts w:eastAsiaTheme="minorHAnsi"/>
          <w:b/>
          <w:lang w:val="lv-LV"/>
        </w:rPr>
      </w:pPr>
      <w:r w:rsidRPr="00004154">
        <w:rPr>
          <w:rFonts w:eastAsiaTheme="minorHAnsi"/>
          <w:b/>
          <w:lang w:val="lv-LV"/>
        </w:rPr>
        <w:t>iepirkuma procedūras</w:t>
      </w:r>
    </w:p>
    <w:p w14:paraId="2981814D" w14:textId="77777777" w:rsidR="00F97AF8" w:rsidRPr="00004154" w:rsidRDefault="00F97AF8" w:rsidP="00F97AF8">
      <w:pPr>
        <w:jc w:val="center"/>
        <w:rPr>
          <w:b/>
          <w:lang w:val="lv-LV" w:eastAsia="lv-LV"/>
        </w:rPr>
      </w:pPr>
      <w:r w:rsidRPr="00004154">
        <w:rPr>
          <w:rFonts w:eastAsiaTheme="minorHAnsi"/>
          <w:b/>
          <w:lang w:val="lv-LV"/>
        </w:rPr>
        <w:t>“</w:t>
      </w:r>
      <w:r w:rsidRPr="00004154">
        <w:rPr>
          <w:b/>
          <w:lang w:val="lv-LV" w:eastAsia="lv-LV"/>
        </w:rPr>
        <w:t>Tiesības noslēgt vispārīgo vienošanos par poligrāfijas pakalpojumiem</w:t>
      </w:r>
      <w:r w:rsidRPr="00004154">
        <w:rPr>
          <w:rFonts w:eastAsiaTheme="minorHAnsi"/>
          <w:b/>
          <w:lang w:val="lv-LV"/>
        </w:rPr>
        <w:t>”</w:t>
      </w:r>
    </w:p>
    <w:p w14:paraId="684A24DC" w14:textId="77777777" w:rsidR="00F97AF8" w:rsidRPr="00004154" w:rsidRDefault="00F97AF8" w:rsidP="00F97AF8">
      <w:pPr>
        <w:jc w:val="center"/>
        <w:rPr>
          <w:rFonts w:eastAsiaTheme="minorHAnsi"/>
          <w:lang w:val="lv-LV"/>
        </w:rPr>
      </w:pPr>
      <w:r w:rsidRPr="00004154">
        <w:rPr>
          <w:rFonts w:eastAsiaTheme="minorHAnsi"/>
          <w:lang w:val="lv-LV"/>
        </w:rPr>
        <w:t>Identifikācijas Nr. RS/2024/13</w:t>
      </w:r>
    </w:p>
    <w:p w14:paraId="0FC52A42" w14:textId="475F8CD5" w:rsidR="0060288D" w:rsidRPr="00004154" w:rsidRDefault="0060288D" w:rsidP="00F97AF8">
      <w:pPr>
        <w:jc w:val="center"/>
        <w:rPr>
          <w:rFonts w:eastAsiaTheme="minorHAnsi"/>
          <w:b/>
          <w:lang w:val="lv-LV"/>
        </w:rPr>
      </w:pPr>
      <w:r w:rsidRPr="00004154">
        <w:rPr>
          <w:rFonts w:eastAsiaTheme="minorHAnsi"/>
          <w:b/>
          <w:lang w:val="lv-LV"/>
        </w:rPr>
        <w:t xml:space="preserve">  nolikumā </w:t>
      </w:r>
    </w:p>
    <w:p w14:paraId="19F2CF90" w14:textId="77777777" w:rsidR="0060288D" w:rsidRPr="00004154" w:rsidRDefault="0060288D" w:rsidP="0060288D">
      <w:pPr>
        <w:jc w:val="center"/>
        <w:rPr>
          <w:lang w:val="lv-LV"/>
        </w:rPr>
      </w:pPr>
    </w:p>
    <w:p w14:paraId="131199E3" w14:textId="1FADD697" w:rsidR="0060288D" w:rsidRPr="00004154" w:rsidRDefault="0060288D" w:rsidP="0060288D">
      <w:pPr>
        <w:jc w:val="both"/>
        <w:rPr>
          <w:lang w:val="lv-LV"/>
        </w:rPr>
      </w:pPr>
      <w:r w:rsidRPr="00004154">
        <w:rPr>
          <w:lang w:val="lv-LV"/>
        </w:rPr>
        <w:t xml:space="preserve">Pamatojoties uz </w:t>
      </w:r>
      <w:bookmarkStart w:id="0" w:name="_Hlk101530575"/>
      <w:r w:rsidRPr="00004154">
        <w:rPr>
          <w:lang w:val="lv-LV"/>
        </w:rPr>
        <w:t>iepirkuma procedūras “</w:t>
      </w:r>
      <w:r w:rsidR="00987053" w:rsidRPr="00004154">
        <w:rPr>
          <w:bCs/>
          <w:lang w:val="lv-LV" w:eastAsia="lv-LV"/>
        </w:rPr>
        <w:t>Tiesības noslēgt vispārīgo vienošanos par poligrāfijas pakalpojumiem</w:t>
      </w:r>
      <w:r w:rsidRPr="00004154">
        <w:rPr>
          <w:bCs/>
          <w:color w:val="000000"/>
          <w:lang w:val="lv-LV"/>
        </w:rPr>
        <w:t>”</w:t>
      </w:r>
      <w:r w:rsidRPr="00004154">
        <w:rPr>
          <w:bCs/>
          <w:lang w:val="lv-LV"/>
        </w:rPr>
        <w:t xml:space="preserve">, </w:t>
      </w:r>
      <w:r w:rsidRPr="00004154">
        <w:rPr>
          <w:lang w:val="lv-LV"/>
        </w:rPr>
        <w:t>identifikācijas Nr.RS/2024/</w:t>
      </w:r>
      <w:r w:rsidR="00EA64A5" w:rsidRPr="00004154">
        <w:rPr>
          <w:lang w:val="lv-LV"/>
        </w:rPr>
        <w:t>13</w:t>
      </w:r>
      <w:r w:rsidRPr="00004154">
        <w:rPr>
          <w:lang w:val="lv-LV"/>
        </w:rPr>
        <w:t xml:space="preserve">, </w:t>
      </w:r>
      <w:bookmarkEnd w:id="0"/>
      <w:r w:rsidRPr="00004154">
        <w:rPr>
          <w:lang w:val="lv-LV"/>
        </w:rPr>
        <w:t xml:space="preserve">Iepirkuma komisijas 2024. gada </w:t>
      </w:r>
      <w:r w:rsidR="00B9093F" w:rsidRPr="00004154">
        <w:rPr>
          <w:lang w:val="lv-LV"/>
        </w:rPr>
        <w:t>5.marta</w:t>
      </w:r>
      <w:r w:rsidRPr="00004154">
        <w:rPr>
          <w:lang w:val="lv-LV"/>
        </w:rPr>
        <w:t xml:space="preserve"> lēmumu, izdarīt iepirkuma procedūras “</w:t>
      </w:r>
      <w:r w:rsidR="00FD676B" w:rsidRPr="00004154">
        <w:rPr>
          <w:bCs/>
          <w:lang w:val="lv-LV" w:eastAsia="lv-LV"/>
        </w:rPr>
        <w:t>Tiesības noslēgt vispārīgo vienošanos par poligrāfijas pakalpojumiem</w:t>
      </w:r>
      <w:r w:rsidRPr="00004154">
        <w:rPr>
          <w:color w:val="000000"/>
          <w:lang w:val="lv-LV"/>
        </w:rPr>
        <w:t xml:space="preserve">” </w:t>
      </w:r>
      <w:r w:rsidRPr="00004154">
        <w:rPr>
          <w:lang w:val="lv-LV"/>
        </w:rPr>
        <w:t>identifikācijas Nr.RS/2024/</w:t>
      </w:r>
      <w:r w:rsidR="00FD676B" w:rsidRPr="00004154">
        <w:rPr>
          <w:lang w:val="lv-LV"/>
        </w:rPr>
        <w:t>13</w:t>
      </w:r>
      <w:r w:rsidRPr="00004154">
        <w:rPr>
          <w:lang w:val="lv-LV"/>
        </w:rPr>
        <w:t>, nolikumā (turpmāk - nolikums) šādus grozījumus:</w:t>
      </w:r>
    </w:p>
    <w:p w14:paraId="25495363" w14:textId="77777777" w:rsidR="0060288D" w:rsidRPr="00004154" w:rsidRDefault="0060288D" w:rsidP="0060288D">
      <w:pPr>
        <w:jc w:val="both"/>
        <w:rPr>
          <w:lang w:val="lv-LV"/>
        </w:rPr>
      </w:pPr>
    </w:p>
    <w:p w14:paraId="2089AF3D" w14:textId="2F772DA6" w:rsidR="0060288D" w:rsidRPr="00004154" w:rsidRDefault="005262FB" w:rsidP="00BF7AC3">
      <w:pPr>
        <w:jc w:val="both"/>
        <w:outlineLvl w:val="0"/>
        <w:rPr>
          <w:color w:val="000000"/>
          <w:lang w:val="lv-LV" w:eastAsia="lv-LV"/>
        </w:rPr>
      </w:pPr>
      <w:r w:rsidRPr="00004154">
        <w:rPr>
          <w:lang w:val="lv-LV"/>
        </w:rPr>
        <w:t>I</w:t>
      </w:r>
      <w:r w:rsidR="0060288D" w:rsidRPr="00004154">
        <w:rPr>
          <w:lang w:val="lv-LV"/>
        </w:rPr>
        <w:t xml:space="preserve">zteikt nolikuma </w:t>
      </w:r>
      <w:r w:rsidRPr="00004154">
        <w:rPr>
          <w:lang w:val="lv-LV"/>
        </w:rPr>
        <w:t>1</w:t>
      </w:r>
      <w:r w:rsidR="0060288D" w:rsidRPr="00004154">
        <w:rPr>
          <w:lang w:val="lv-LV"/>
        </w:rPr>
        <w:t>.pielikumu “</w:t>
      </w:r>
      <w:r w:rsidR="00510236" w:rsidRPr="00004154">
        <w:rPr>
          <w:color w:val="000000"/>
          <w:lang w:val="lv-LV" w:eastAsia="lv-LV"/>
        </w:rPr>
        <w:t xml:space="preserve">TEHNISKĀ SPECIFIKĀCIJA UN PIEDĀVĀJUMA FORMA 1. daļai "Uzlīmes, plakāti, kompozītmateriāli un plastikāta plāksnes" (1.pielikums); TEHNISKĀ SPECIFIKĀCIJA UN PIEDĀVĀJUMA FORMA </w:t>
      </w:r>
      <w:r w:rsidR="00BF7AC3" w:rsidRPr="00004154">
        <w:rPr>
          <w:color w:val="000000"/>
          <w:lang w:val="lv-LV" w:eastAsia="lv-LV"/>
        </w:rPr>
        <w:t>2.</w:t>
      </w:r>
      <w:r w:rsidR="00510236" w:rsidRPr="00004154">
        <w:rPr>
          <w:color w:val="000000"/>
          <w:lang w:val="lv-LV" w:eastAsia="lv-LV"/>
        </w:rPr>
        <w:t>daļai "Prezentmateriāli un caurlaides" (2.pielikums)</w:t>
      </w:r>
      <w:r w:rsidR="00BF7AC3" w:rsidRPr="00004154">
        <w:rPr>
          <w:color w:val="000000"/>
          <w:lang w:val="lv-LV" w:eastAsia="lv-LV"/>
        </w:rPr>
        <w:t xml:space="preserve">; </w:t>
      </w:r>
      <w:r w:rsidR="00510236" w:rsidRPr="00004154">
        <w:rPr>
          <w:color w:val="000000"/>
          <w:lang w:val="lv-LV" w:eastAsia="lv-LV"/>
        </w:rPr>
        <w:t>TEHNISKĀ SPECIFIKĀCIJA UN PIEDĀVĀJUMA FORMA 3.daļai "Veidlapas"(3.pielikums)</w:t>
      </w:r>
      <w:r w:rsidR="00BF7AC3" w:rsidRPr="00004154">
        <w:rPr>
          <w:color w:val="000000"/>
          <w:lang w:val="lv-LV" w:eastAsia="lv-LV"/>
        </w:rPr>
        <w:t>”</w:t>
      </w:r>
      <w:r w:rsidR="0060288D" w:rsidRPr="00004154">
        <w:rPr>
          <w:lang w:val="lv-LV"/>
        </w:rPr>
        <w:t xml:space="preserve"> jaunā redakcijā saskaņā ar šo grozījumu pielikumu.</w:t>
      </w:r>
    </w:p>
    <w:p w14:paraId="5D148336" w14:textId="77777777" w:rsidR="0060288D" w:rsidRPr="00004154" w:rsidRDefault="0060288D" w:rsidP="006028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60288D" w:rsidRPr="00004154" w14:paraId="066B49FF" w14:textId="77777777" w:rsidTr="00CD166C">
        <w:trPr>
          <w:trHeight w:val="106"/>
        </w:trPr>
        <w:tc>
          <w:tcPr>
            <w:tcW w:w="4710" w:type="dxa"/>
          </w:tcPr>
          <w:p w14:paraId="76FA9677" w14:textId="77777777" w:rsidR="0060288D" w:rsidRPr="00004154" w:rsidRDefault="0060288D" w:rsidP="00CD1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5D026B5D" w14:textId="77777777" w:rsidR="0060288D" w:rsidRPr="00004154" w:rsidRDefault="0060288D" w:rsidP="0060288D">
      <w:pPr>
        <w:ind w:right="282"/>
        <w:jc w:val="both"/>
        <w:rPr>
          <w:color w:val="000000"/>
          <w:lang w:val="lv-LV"/>
        </w:rPr>
      </w:pPr>
    </w:p>
    <w:p w14:paraId="40DDC3AC" w14:textId="4B5D317A" w:rsidR="0060288D" w:rsidRPr="00004154" w:rsidRDefault="0060288D" w:rsidP="0060288D">
      <w:pPr>
        <w:tabs>
          <w:tab w:val="left" w:pos="5103"/>
        </w:tabs>
        <w:ind w:right="89" w:hanging="142"/>
        <w:rPr>
          <w:lang w:val="lv-LV"/>
        </w:rPr>
      </w:pPr>
      <w:r w:rsidRPr="00004154">
        <w:rPr>
          <w:lang w:val="lv-LV"/>
        </w:rPr>
        <w:t>Iepirkumu komisijas priekšsēdētāja</w:t>
      </w:r>
      <w:r w:rsidR="00BF7AC3" w:rsidRPr="00004154">
        <w:rPr>
          <w:lang w:val="lv-LV"/>
        </w:rPr>
        <w:t xml:space="preserve">s vietniece  </w:t>
      </w:r>
      <w:r w:rsidRPr="00004154">
        <w:rPr>
          <w:lang w:val="lv-LV"/>
        </w:rPr>
        <w:t xml:space="preserve">                                                        </w:t>
      </w:r>
      <w:r w:rsidR="00BF7AC3" w:rsidRPr="00004154">
        <w:rPr>
          <w:lang w:val="lv-LV"/>
        </w:rPr>
        <w:t xml:space="preserve"> </w:t>
      </w:r>
      <w:r w:rsidRPr="00004154">
        <w:rPr>
          <w:lang w:val="lv-LV"/>
        </w:rPr>
        <w:t xml:space="preserve"> </w:t>
      </w:r>
      <w:r w:rsidR="00BF7AC3" w:rsidRPr="00004154">
        <w:rPr>
          <w:lang w:val="lv-LV"/>
        </w:rPr>
        <w:t>L.Hodaseviča</w:t>
      </w:r>
    </w:p>
    <w:p w14:paraId="6C1FEE0B" w14:textId="1FFC02CD" w:rsidR="001C1098" w:rsidRPr="00004154" w:rsidRDefault="001C1098" w:rsidP="001C1098">
      <w:pPr>
        <w:rPr>
          <w:lang w:val="lv-LV"/>
        </w:rPr>
      </w:pPr>
    </w:p>
    <w:p w14:paraId="22042E0B" w14:textId="36923758" w:rsidR="001C1098" w:rsidRPr="00004154" w:rsidRDefault="00832355" w:rsidP="00832355">
      <w:pPr>
        <w:tabs>
          <w:tab w:val="left" w:pos="1603"/>
        </w:tabs>
        <w:rPr>
          <w:lang w:val="lv-LV"/>
        </w:rPr>
      </w:pPr>
      <w:r w:rsidRPr="00004154">
        <w:rPr>
          <w:lang w:val="lv-LV"/>
        </w:rPr>
        <w:tab/>
      </w:r>
    </w:p>
    <w:p w14:paraId="301C6BDC" w14:textId="4D62A73F" w:rsidR="001C1098" w:rsidRPr="00004154" w:rsidRDefault="001C1098" w:rsidP="001C1098">
      <w:pPr>
        <w:rPr>
          <w:lang w:val="lv-LV"/>
        </w:rPr>
      </w:pPr>
    </w:p>
    <w:p w14:paraId="5CB6EAEF" w14:textId="705FC4DD" w:rsidR="001C1098" w:rsidRPr="00004154" w:rsidRDefault="001C1098" w:rsidP="001C1098">
      <w:pPr>
        <w:rPr>
          <w:lang w:val="lv-LV"/>
        </w:rPr>
      </w:pPr>
    </w:p>
    <w:p w14:paraId="25103DA9" w14:textId="6AA3B46E" w:rsidR="001C1098" w:rsidRPr="00004154" w:rsidRDefault="001C1098" w:rsidP="001C1098">
      <w:pPr>
        <w:rPr>
          <w:lang w:val="lv-LV"/>
        </w:rPr>
      </w:pPr>
    </w:p>
    <w:p w14:paraId="385A7C49" w14:textId="025ED191" w:rsidR="001C1098" w:rsidRPr="00004154" w:rsidRDefault="001C1098" w:rsidP="001C1098">
      <w:pPr>
        <w:rPr>
          <w:lang w:val="lv-LV"/>
        </w:rPr>
      </w:pPr>
    </w:p>
    <w:p w14:paraId="0A9A6160" w14:textId="3E45F0EB" w:rsidR="001C1098" w:rsidRPr="00004154" w:rsidRDefault="001C1098" w:rsidP="001C1098">
      <w:pPr>
        <w:rPr>
          <w:lang w:val="lv-LV"/>
        </w:rPr>
      </w:pPr>
    </w:p>
    <w:p w14:paraId="16C47929" w14:textId="0A68E460" w:rsidR="001C1098" w:rsidRPr="00004154" w:rsidRDefault="001C1098" w:rsidP="001C1098">
      <w:pPr>
        <w:rPr>
          <w:lang w:val="lv-LV"/>
        </w:rPr>
      </w:pPr>
    </w:p>
    <w:p w14:paraId="750DFF7A" w14:textId="7B85F819" w:rsidR="001C1098" w:rsidRPr="00004154" w:rsidRDefault="001C1098" w:rsidP="001C1098">
      <w:pPr>
        <w:rPr>
          <w:lang w:val="lv-LV"/>
        </w:rPr>
      </w:pPr>
    </w:p>
    <w:p w14:paraId="7474AFE9" w14:textId="1568BC95" w:rsidR="001C1098" w:rsidRPr="00004154" w:rsidRDefault="001C1098" w:rsidP="001C1098">
      <w:pPr>
        <w:jc w:val="center"/>
        <w:rPr>
          <w:lang w:val="lv-LV"/>
        </w:rPr>
      </w:pPr>
      <w:r w:rsidRPr="00004154">
        <w:rPr>
          <w:lang w:val="lv-LV"/>
        </w:rPr>
        <w:t xml:space="preserve">DOKUMENTS IR PARAKSTĪTS AR DROŠU ELEKTRONISKO PARAKSTU </w:t>
      </w:r>
    </w:p>
    <w:p w14:paraId="41500A9A" w14:textId="5CAC9890" w:rsidR="00AD6E80" w:rsidRPr="00004154" w:rsidRDefault="001C1098" w:rsidP="00611305">
      <w:pPr>
        <w:jc w:val="center"/>
        <w:rPr>
          <w:lang w:val="lv-LV"/>
        </w:rPr>
      </w:pPr>
      <w:r w:rsidRPr="00004154">
        <w:rPr>
          <w:lang w:val="lv-LV"/>
        </w:rPr>
        <w:t>UN SATUR LAIKA ZĪMOGU</w:t>
      </w:r>
    </w:p>
    <w:p w14:paraId="213E338E" w14:textId="6A4C929E" w:rsidR="00AD6E80" w:rsidRPr="00004154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004154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004154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39AEB1D6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326978505">
    <w:abstractNumId w:val="0"/>
  </w:num>
  <w:num w:numId="2" w16cid:durableId="2105808490">
    <w:abstractNumId w:val="1"/>
  </w:num>
  <w:num w:numId="3" w16cid:durableId="80701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154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10236"/>
    <w:rsid w:val="005262FB"/>
    <w:rsid w:val="0054525F"/>
    <w:rsid w:val="005D3F37"/>
    <w:rsid w:val="0060288D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87053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9093F"/>
    <w:rsid w:val="00BA1D4B"/>
    <w:rsid w:val="00BA42E3"/>
    <w:rsid w:val="00BF7AC3"/>
    <w:rsid w:val="00C2117D"/>
    <w:rsid w:val="00C84969"/>
    <w:rsid w:val="00C950CD"/>
    <w:rsid w:val="00C96B4F"/>
    <w:rsid w:val="00CA73ED"/>
    <w:rsid w:val="00D43D83"/>
    <w:rsid w:val="00D457BA"/>
    <w:rsid w:val="00D81F1C"/>
    <w:rsid w:val="00D86507"/>
    <w:rsid w:val="00DA0C26"/>
    <w:rsid w:val="00DC6352"/>
    <w:rsid w:val="00E3203C"/>
    <w:rsid w:val="00EA64A5"/>
    <w:rsid w:val="00EB089E"/>
    <w:rsid w:val="00F01C15"/>
    <w:rsid w:val="00F213A8"/>
    <w:rsid w:val="00F527AA"/>
    <w:rsid w:val="00F631D4"/>
    <w:rsid w:val="00F83C9D"/>
    <w:rsid w:val="00F84DED"/>
    <w:rsid w:val="00F97AF8"/>
    <w:rsid w:val="00FD676B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0288D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94EF1-39C7-47A2-954C-9FA6BDC2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2024-03-05T07:34:00Z</dcterms:created>
  <dcterms:modified xsi:type="dcterms:W3CDTF">2024-03-05T13:00:00Z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