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5A96" w14:textId="33CA7153" w:rsidR="00D94C3F" w:rsidRPr="00184838" w:rsidRDefault="00C75986" w:rsidP="00077E6B">
      <w:pPr>
        <w:jc w:val="center"/>
        <w:rPr>
          <w:rFonts w:ascii="Times New Roman" w:hAnsi="Times New Roman" w:cs="Times New Roman"/>
          <w:b/>
          <w:bCs/>
        </w:rPr>
      </w:pPr>
      <w:r w:rsidRPr="00184838">
        <w:rPr>
          <w:rFonts w:ascii="Times New Roman" w:hAnsi="Times New Roman" w:cs="Times New Roman"/>
          <w:b/>
          <w:bCs/>
        </w:rPr>
        <w:t>TIRGUS IZPĒTE</w:t>
      </w:r>
    </w:p>
    <w:p w14:paraId="6BA14998" w14:textId="754C983D" w:rsidR="00D94C3F" w:rsidRPr="00184838" w:rsidRDefault="00D94C3F" w:rsidP="00D94C3F">
      <w:pPr>
        <w:spacing w:after="0"/>
        <w:jc w:val="center"/>
        <w:rPr>
          <w:rFonts w:ascii="Times New Roman" w:hAnsi="Times New Roman" w:cs="Times New Roman"/>
        </w:rPr>
      </w:pPr>
      <w:r w:rsidRPr="00184838">
        <w:rPr>
          <w:rFonts w:ascii="Times New Roman" w:eastAsia="Times New Roman" w:hAnsi="Times New Roman" w:cs="Times New Roman"/>
          <w:b/>
          <w:bCs/>
        </w:rPr>
        <w:t>Elektrotransporta (vieglo transportlīdzekļu un autobusu) uzlādes iekārtu vadības un monitoringa sistēmas izstrāde, piegāde, uzturēšana</w:t>
      </w:r>
    </w:p>
    <w:p w14:paraId="503F3339" w14:textId="77777777" w:rsidR="00D94C3F" w:rsidRPr="00184838" w:rsidRDefault="00D94C3F" w:rsidP="00963BE8">
      <w:pPr>
        <w:jc w:val="center"/>
        <w:rPr>
          <w:rFonts w:ascii="Times New Roman" w:hAnsi="Times New Roman" w:cs="Times New Roman"/>
        </w:rPr>
      </w:pPr>
    </w:p>
    <w:p w14:paraId="01717476" w14:textId="64111EBF" w:rsidR="00F374F1" w:rsidRPr="00184838" w:rsidRDefault="00C75986" w:rsidP="00963BE8">
      <w:pPr>
        <w:jc w:val="center"/>
        <w:rPr>
          <w:rFonts w:ascii="Times New Roman" w:hAnsi="Times New Roman" w:cs="Times New Roman"/>
        </w:rPr>
      </w:pPr>
      <w:r w:rsidRPr="00184838">
        <w:rPr>
          <w:rFonts w:ascii="Times New Roman" w:hAnsi="Times New Roman" w:cs="Times New Roman"/>
        </w:rPr>
        <w:t>JAUTĀJUMI UN ATBILDES</w:t>
      </w:r>
      <w:r w:rsidR="00963BE8" w:rsidRPr="00184838">
        <w:rPr>
          <w:rFonts w:ascii="Times New Roman" w:hAnsi="Times New Roman" w:cs="Times New Roman"/>
        </w:rPr>
        <w:t xml:space="preserve"> (</w:t>
      </w:r>
      <w:r w:rsidR="00942829">
        <w:rPr>
          <w:rFonts w:ascii="Times New Roman" w:hAnsi="Times New Roman" w:cs="Times New Roman"/>
        </w:rPr>
        <w:t>28</w:t>
      </w:r>
      <w:r w:rsidR="00D94C3F" w:rsidRPr="00184838">
        <w:rPr>
          <w:rFonts w:ascii="Times New Roman" w:hAnsi="Times New Roman" w:cs="Times New Roman"/>
        </w:rPr>
        <w:t>.12.2024.</w:t>
      </w:r>
      <w:r w:rsidR="00963BE8" w:rsidRPr="00184838">
        <w:rPr>
          <w:rFonts w:ascii="Times New Roman" w:hAnsi="Times New Roman" w:cs="Times New Roman"/>
        </w:rPr>
        <w:t xml:space="preserve">) </w:t>
      </w:r>
    </w:p>
    <w:p w14:paraId="54ECF848" w14:textId="77C326B3" w:rsidR="00184838" w:rsidRPr="00942829" w:rsidRDefault="00963BE8" w:rsidP="00184838">
      <w:pPr>
        <w:rPr>
          <w:rFonts w:ascii="Times New Roman" w:hAnsi="Times New Roman" w:cs="Times New Roman"/>
          <w:i/>
          <w:iCs/>
        </w:rPr>
      </w:pPr>
      <w:r w:rsidRPr="00184838">
        <w:rPr>
          <w:rFonts w:ascii="Times New Roman" w:hAnsi="Times New Roman" w:cs="Times New Roman"/>
          <w:i/>
          <w:iCs/>
        </w:rPr>
        <w:t xml:space="preserve">“*”- *Saglabāts jautājumu </w:t>
      </w:r>
      <w:proofErr w:type="spellStart"/>
      <w:r w:rsidRPr="00184838">
        <w:rPr>
          <w:rFonts w:ascii="Times New Roman" w:hAnsi="Times New Roman" w:cs="Times New Roman"/>
          <w:i/>
          <w:iCs/>
        </w:rPr>
        <w:t>oriģinālteksts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  <w:gridCol w:w="5911"/>
      </w:tblGrid>
      <w:tr w:rsidR="00184838" w:rsidRPr="00184838" w14:paraId="6437FB4A" w14:textId="77777777" w:rsidTr="00221D1B">
        <w:tc>
          <w:tcPr>
            <w:tcW w:w="594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DD745" w14:textId="2EF307F1" w:rsidR="00184838" w:rsidRPr="00184838" w:rsidRDefault="00184838" w:rsidP="009428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Pretendenta j</w:t>
            </w:r>
            <w:r w:rsidRPr="00184838">
              <w:rPr>
                <w:rFonts w:ascii="Times New Roman" w:hAnsi="Times New Roman" w:cs="Times New Roman"/>
                <w:b/>
                <w:bCs/>
              </w:rPr>
              <w:t>autājums</w:t>
            </w:r>
          </w:p>
        </w:tc>
        <w:tc>
          <w:tcPr>
            <w:tcW w:w="9781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8483C" w14:textId="507D43A3" w:rsidR="00184838" w:rsidRPr="00184838" w:rsidRDefault="00184838" w:rsidP="009428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Pasūtītāja a</w:t>
            </w:r>
            <w:r w:rsidRPr="00184838">
              <w:rPr>
                <w:rFonts w:ascii="Times New Roman" w:hAnsi="Times New Roman" w:cs="Times New Roman"/>
                <w:b/>
                <w:bCs/>
              </w:rPr>
              <w:t>tbilde</w:t>
            </w:r>
          </w:p>
        </w:tc>
      </w:tr>
      <w:tr w:rsidR="00184838" w:rsidRPr="00184838" w14:paraId="230B6606" w14:textId="77777777" w:rsidTr="00221D1B">
        <w:tc>
          <w:tcPr>
            <w:tcW w:w="59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02963" w14:textId="52C6262C" w:rsidR="00184838" w:rsidRPr="00184838" w:rsidRDefault="00184838">
            <w:pPr>
              <w:rPr>
                <w:rFonts w:ascii="Times New Roman" w:hAnsi="Times New Roman" w:cs="Times New Roman"/>
              </w:rPr>
            </w:pPr>
            <w:r w:rsidRPr="00184838">
              <w:rPr>
                <w:rFonts w:ascii="Times New Roman" w:hAnsi="Times New Roman" w:cs="Times New Roman"/>
              </w:rPr>
              <w:t xml:space="preserve">1. </w:t>
            </w:r>
            <w:r w:rsidR="003A43BC">
              <w:rPr>
                <w:rFonts w:ascii="Times New Roman" w:hAnsi="Times New Roman" w:cs="Times New Roman"/>
              </w:rPr>
              <w:t xml:space="preserve"> </w:t>
            </w:r>
            <w:r w:rsidRPr="00184838">
              <w:rPr>
                <w:rFonts w:ascii="Times New Roman" w:hAnsi="Times New Roman" w:cs="Times New Roman"/>
              </w:rPr>
              <w:t>2.6.5. prasība - uzlādes stacijas parasti nesniedz šādu informāciju. Vai tā ir prasība integrācijai ar jūsu EV (e-</w:t>
            </w:r>
            <w:proofErr w:type="spellStart"/>
            <w:r w:rsidRPr="00184838">
              <w:rPr>
                <w:rFonts w:ascii="Times New Roman" w:hAnsi="Times New Roman" w:cs="Times New Roman"/>
              </w:rPr>
              <w:t>busiem</w:t>
            </w:r>
            <w:proofErr w:type="spellEnd"/>
            <w:r w:rsidRPr="00184838">
              <w:rPr>
                <w:rFonts w:ascii="Times New Roman" w:hAnsi="Times New Roman" w:cs="Times New Roman"/>
              </w:rPr>
              <w:t>)? Vai varat norādīt modeļus?</w:t>
            </w:r>
          </w:p>
        </w:tc>
        <w:tc>
          <w:tcPr>
            <w:tcW w:w="9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09D32" w14:textId="77777777" w:rsidR="00184838" w:rsidRPr="00184838" w:rsidRDefault="00184838">
            <w:pPr>
              <w:rPr>
                <w:rFonts w:ascii="Times New Roman" w:hAnsi="Times New Roman" w:cs="Times New Roman"/>
              </w:rPr>
            </w:pPr>
            <w:r w:rsidRPr="00184838">
              <w:rPr>
                <w:rFonts w:ascii="Times New Roman" w:hAnsi="Times New Roman" w:cs="Times New Roman"/>
              </w:rPr>
              <w:t xml:space="preserve">Prasība ir par datu izgūšanu no </w:t>
            </w:r>
            <w:proofErr w:type="gramStart"/>
            <w:r w:rsidRPr="00184838">
              <w:rPr>
                <w:rFonts w:ascii="Times New Roman" w:hAnsi="Times New Roman" w:cs="Times New Roman"/>
              </w:rPr>
              <w:t>transporta līdzekļa</w:t>
            </w:r>
            <w:proofErr w:type="gramEnd"/>
            <w:r w:rsidRPr="00184838">
              <w:rPr>
                <w:rFonts w:ascii="Times New Roman" w:hAnsi="Times New Roman" w:cs="Times New Roman"/>
              </w:rPr>
              <w:t xml:space="preserve"> tā uzlādes laikā caur uzlādes </w:t>
            </w:r>
            <w:proofErr w:type="spellStart"/>
            <w:r w:rsidRPr="00184838">
              <w:rPr>
                <w:rFonts w:ascii="Times New Roman" w:hAnsi="Times New Roman" w:cs="Times New Roman"/>
              </w:rPr>
              <w:t>pieslēgumu</w:t>
            </w:r>
            <w:proofErr w:type="spellEnd"/>
            <w:r w:rsidRPr="00184838">
              <w:rPr>
                <w:rFonts w:ascii="Times New Roman" w:hAnsi="Times New Roman" w:cs="Times New Roman"/>
              </w:rPr>
              <w:t xml:space="preserve"> un uzlādes datu protokolu OCPP 1.6 un OCPP 2.0.1 vai jaunāku, ja šādus datus iespējams izgūt no transporta līdzekļa. Šobrīd esošo </w:t>
            </w:r>
            <w:proofErr w:type="spellStart"/>
            <w:r w:rsidRPr="00184838">
              <w:rPr>
                <w:rFonts w:ascii="Times New Roman" w:hAnsi="Times New Roman" w:cs="Times New Roman"/>
              </w:rPr>
              <w:t>elektro</w:t>
            </w:r>
            <w:proofErr w:type="spellEnd"/>
            <w:r w:rsidRPr="00184838">
              <w:rPr>
                <w:rFonts w:ascii="Times New Roman" w:hAnsi="Times New Roman" w:cs="Times New Roman"/>
              </w:rPr>
              <w:t xml:space="preserve"> autobusa modelis ir </w:t>
            </w:r>
            <w:proofErr w:type="spellStart"/>
            <w:r w:rsidRPr="00184838">
              <w:rPr>
                <w:rFonts w:ascii="Times New Roman" w:hAnsi="Times New Roman" w:cs="Times New Roman"/>
              </w:rPr>
              <w:t>Solaris</w:t>
            </w:r>
            <w:proofErr w:type="spellEnd"/>
            <w:r w:rsidRPr="001848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838">
              <w:rPr>
                <w:rFonts w:ascii="Times New Roman" w:hAnsi="Times New Roman" w:cs="Times New Roman"/>
              </w:rPr>
              <w:t>Urbino</w:t>
            </w:r>
            <w:proofErr w:type="spellEnd"/>
            <w:r w:rsidRPr="00184838">
              <w:rPr>
                <w:rFonts w:ascii="Times New Roman" w:hAnsi="Times New Roman" w:cs="Times New Roman"/>
              </w:rPr>
              <w:t xml:space="preserve"> 12 </w:t>
            </w:r>
            <w:proofErr w:type="spellStart"/>
            <w:r w:rsidRPr="00184838">
              <w:rPr>
                <w:rFonts w:ascii="Times New Roman" w:hAnsi="Times New Roman" w:cs="Times New Roman"/>
              </w:rPr>
              <w:t>electric</w:t>
            </w:r>
            <w:proofErr w:type="spellEnd"/>
            <w:r w:rsidRPr="00184838">
              <w:rPr>
                <w:rFonts w:ascii="Times New Roman" w:hAnsi="Times New Roman" w:cs="Times New Roman"/>
              </w:rPr>
              <w:t>.</w:t>
            </w:r>
          </w:p>
        </w:tc>
      </w:tr>
      <w:tr w:rsidR="00184838" w:rsidRPr="00184838" w14:paraId="4C930D20" w14:textId="77777777" w:rsidTr="00221D1B">
        <w:tc>
          <w:tcPr>
            <w:tcW w:w="59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5CC60" w14:textId="16B345BF" w:rsidR="00184838" w:rsidRPr="00184838" w:rsidRDefault="00184838">
            <w:pPr>
              <w:rPr>
                <w:rFonts w:ascii="Times New Roman" w:hAnsi="Times New Roman" w:cs="Times New Roman"/>
              </w:rPr>
            </w:pPr>
            <w:r w:rsidRPr="00184838">
              <w:rPr>
                <w:rFonts w:ascii="Times New Roman" w:hAnsi="Times New Roman" w:cs="Times New Roman"/>
              </w:rPr>
              <w:t xml:space="preserve">2. </w:t>
            </w:r>
            <w:r w:rsidR="003A43BC">
              <w:rPr>
                <w:rFonts w:ascii="Times New Roman" w:hAnsi="Times New Roman" w:cs="Times New Roman"/>
              </w:rPr>
              <w:t xml:space="preserve"> </w:t>
            </w:r>
            <w:r w:rsidRPr="00184838">
              <w:rPr>
                <w:rFonts w:ascii="Times New Roman" w:hAnsi="Times New Roman" w:cs="Times New Roman"/>
              </w:rPr>
              <w:t xml:space="preserve">Kā īsti izskatītos </w:t>
            </w:r>
            <w:proofErr w:type="spellStart"/>
            <w:r w:rsidRPr="00184838">
              <w:rPr>
                <w:rFonts w:ascii="Times New Roman" w:hAnsi="Times New Roman" w:cs="Times New Roman"/>
              </w:rPr>
              <w:t>Odoo</w:t>
            </w:r>
            <w:proofErr w:type="spellEnd"/>
            <w:r w:rsidRPr="00184838">
              <w:rPr>
                <w:rFonts w:ascii="Times New Roman" w:hAnsi="Times New Roman" w:cs="Times New Roman"/>
              </w:rPr>
              <w:t xml:space="preserve"> un MS integrācija, kas tur būtu jāintegrē? Šis jautājums ir svarīgs</w:t>
            </w:r>
            <w:proofErr w:type="gramStart"/>
            <w:r w:rsidRPr="00184838">
              <w:rPr>
                <w:rFonts w:ascii="Times New Roman" w:hAnsi="Times New Roman" w:cs="Times New Roman"/>
              </w:rPr>
              <w:t xml:space="preserve"> jo tiešā veidā ietekmē sistēmas ieviešanas izmaksas</w:t>
            </w:r>
            <w:proofErr w:type="gramEnd"/>
            <w:r w:rsidRPr="001848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E2A56" w14:textId="0697048E" w:rsidR="00184838" w:rsidRPr="00184838" w:rsidRDefault="00184838" w:rsidP="00942829">
            <w:pPr>
              <w:jc w:val="both"/>
              <w:rPr>
                <w:rFonts w:ascii="Times New Roman" w:hAnsi="Times New Roman" w:cs="Times New Roman"/>
              </w:rPr>
            </w:pPr>
            <w:r w:rsidRPr="00184838">
              <w:rPr>
                <w:rFonts w:ascii="Times New Roman" w:hAnsi="Times New Roman" w:cs="Times New Roman"/>
              </w:rPr>
              <w:t xml:space="preserve">Nepieciešamās integrācijas, tai skaitā ar </w:t>
            </w:r>
            <w:proofErr w:type="spellStart"/>
            <w:r w:rsidRPr="00184838">
              <w:rPr>
                <w:rFonts w:ascii="Times New Roman" w:hAnsi="Times New Roman" w:cs="Times New Roman"/>
              </w:rPr>
              <w:t>Odoo</w:t>
            </w:r>
            <w:proofErr w:type="spellEnd"/>
            <w:r w:rsidRPr="00184838">
              <w:rPr>
                <w:rFonts w:ascii="Times New Roman" w:hAnsi="Times New Roman" w:cs="Times New Roman"/>
              </w:rPr>
              <w:t xml:space="preserve"> aprakstītas </w:t>
            </w:r>
            <w:r w:rsidR="00942829">
              <w:rPr>
                <w:rFonts w:ascii="Times New Roman" w:hAnsi="Times New Roman" w:cs="Times New Roman"/>
              </w:rPr>
              <w:t xml:space="preserve">tehniskās </w:t>
            </w:r>
            <w:r w:rsidRPr="00184838">
              <w:rPr>
                <w:rFonts w:ascii="Times New Roman" w:hAnsi="Times New Roman" w:cs="Times New Roman"/>
              </w:rPr>
              <w:t>specifikācijas punktos 2.3. (2.3.1.) un 2.10. (2.10.1.-2.10.3.). Datu saņemšanai/nodošanai jāizmanto API, piemēra</w:t>
            </w:r>
            <w:r w:rsidR="00942829">
              <w:rPr>
                <w:rFonts w:ascii="Times New Roman" w:hAnsi="Times New Roman" w:cs="Times New Roman"/>
              </w:rPr>
              <w:t>m</w:t>
            </w:r>
            <w:r w:rsidRPr="00184838">
              <w:rPr>
                <w:rFonts w:ascii="Times New Roman" w:hAnsi="Times New Roman" w:cs="Times New Roman"/>
              </w:rPr>
              <w:t>, API REST vai XML RPC, kas vēl tiks precizēts.</w:t>
            </w:r>
          </w:p>
          <w:p w14:paraId="45FAE634" w14:textId="26305F1C" w:rsidR="00184838" w:rsidRPr="00184838" w:rsidRDefault="00184838" w:rsidP="0094282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84838">
              <w:rPr>
                <w:rFonts w:ascii="Times New Roman" w:hAnsi="Times New Roman" w:cs="Times New Roman"/>
              </w:rPr>
              <w:t>Odoo</w:t>
            </w:r>
            <w:proofErr w:type="spellEnd"/>
            <w:r w:rsidRPr="00184838">
              <w:rPr>
                <w:rFonts w:ascii="Times New Roman" w:hAnsi="Times New Roman" w:cs="Times New Roman"/>
              </w:rPr>
              <w:t xml:space="preserve"> tiek ievadīts uzlādes atļautā lietotāja vārds/uzvārds un lietotāja kartes numurs, ar kuru uzsākt/pabeigt uzlādi. Š</w:t>
            </w:r>
            <w:r w:rsidR="00942829">
              <w:rPr>
                <w:rFonts w:ascii="Times New Roman" w:hAnsi="Times New Roman" w:cs="Times New Roman"/>
              </w:rPr>
              <w:t>ī</w:t>
            </w:r>
            <w:r w:rsidRPr="00184838">
              <w:rPr>
                <w:rFonts w:ascii="Times New Roman" w:hAnsi="Times New Roman" w:cs="Times New Roman"/>
              </w:rPr>
              <w:t xml:space="preserve"> informācij</w:t>
            </w:r>
            <w:r w:rsidR="00942829">
              <w:rPr>
                <w:rFonts w:ascii="Times New Roman" w:hAnsi="Times New Roman" w:cs="Times New Roman"/>
              </w:rPr>
              <w:t>a</w:t>
            </w:r>
            <w:r w:rsidRPr="00184838">
              <w:rPr>
                <w:rFonts w:ascii="Times New Roman" w:hAnsi="Times New Roman" w:cs="Times New Roman"/>
              </w:rPr>
              <w:t xml:space="preserve"> jānodod uz monitoringa sistēmu, kas atļauj uzsākt/pabeigt uzlādi atbilstoši monitoringa sistēmā konfigurētam principam, kas aprakstīti </w:t>
            </w:r>
            <w:r w:rsidR="008C13C9">
              <w:rPr>
                <w:rFonts w:ascii="Times New Roman" w:hAnsi="Times New Roman" w:cs="Times New Roman"/>
              </w:rPr>
              <w:t xml:space="preserve">tehniskās specifikācijas </w:t>
            </w:r>
            <w:r w:rsidRPr="00184838">
              <w:rPr>
                <w:rFonts w:ascii="Times New Roman" w:hAnsi="Times New Roman" w:cs="Times New Roman"/>
              </w:rPr>
              <w:t xml:space="preserve">prasību punktos 2.3.2.1. un 2.3.2.2. </w:t>
            </w:r>
          </w:p>
          <w:p w14:paraId="455E453D" w14:textId="64E369F6" w:rsidR="00184838" w:rsidRPr="00184838" w:rsidRDefault="00184838" w:rsidP="00942829">
            <w:pPr>
              <w:jc w:val="both"/>
              <w:rPr>
                <w:rFonts w:ascii="Times New Roman" w:hAnsi="Times New Roman" w:cs="Times New Roman"/>
              </w:rPr>
            </w:pPr>
            <w:r w:rsidRPr="00184838">
              <w:rPr>
                <w:rFonts w:ascii="Times New Roman" w:hAnsi="Times New Roman" w:cs="Times New Roman"/>
              </w:rPr>
              <w:t xml:space="preserve">No monitoringa sistēmas jāpadod </w:t>
            </w:r>
            <w:proofErr w:type="gramStart"/>
            <w:r w:rsidRPr="00184838">
              <w:rPr>
                <w:rFonts w:ascii="Times New Roman" w:hAnsi="Times New Roman" w:cs="Times New Roman"/>
              </w:rPr>
              <w:t xml:space="preserve">uzlādes sesiju datus jau </w:t>
            </w:r>
            <w:proofErr w:type="spellStart"/>
            <w:r w:rsidRPr="00184838">
              <w:rPr>
                <w:rFonts w:ascii="Times New Roman" w:hAnsi="Times New Roman" w:cs="Times New Roman"/>
              </w:rPr>
              <w:t>Odoo</w:t>
            </w:r>
            <w:proofErr w:type="spellEnd"/>
            <w:r w:rsidRPr="00184838">
              <w:rPr>
                <w:rFonts w:ascii="Times New Roman" w:hAnsi="Times New Roman" w:cs="Times New Roman"/>
              </w:rPr>
              <w:t xml:space="preserve"> esošā izveidotā risinājumā, </w:t>
            </w:r>
            <w:proofErr w:type="spellStart"/>
            <w:r w:rsidRPr="00184838">
              <w:rPr>
                <w:rFonts w:ascii="Times New Roman" w:hAnsi="Times New Roman" w:cs="Times New Roman"/>
              </w:rPr>
              <w:t>Odoo</w:t>
            </w:r>
            <w:proofErr w:type="spellEnd"/>
            <w:r w:rsidRPr="00184838">
              <w:rPr>
                <w:rFonts w:ascii="Times New Roman" w:hAnsi="Times New Roman" w:cs="Times New Roman"/>
              </w:rPr>
              <w:t xml:space="preserve"> modulī</w:t>
            </w:r>
            <w:proofErr w:type="gramEnd"/>
            <w:r w:rsidRPr="00184838">
              <w:rPr>
                <w:rFonts w:ascii="Times New Roman" w:hAnsi="Times New Roman" w:cs="Times New Roman"/>
              </w:rPr>
              <w:t xml:space="preserve">, kas aprakstīti </w:t>
            </w:r>
            <w:r w:rsidR="008C13C9">
              <w:rPr>
                <w:rFonts w:ascii="Times New Roman" w:hAnsi="Times New Roman" w:cs="Times New Roman"/>
              </w:rPr>
              <w:t xml:space="preserve">tehniskās specifikācijas </w:t>
            </w:r>
            <w:r w:rsidRPr="00184838">
              <w:rPr>
                <w:rFonts w:ascii="Times New Roman" w:hAnsi="Times New Roman" w:cs="Times New Roman"/>
              </w:rPr>
              <w:t>prasības punktā 2.10.3. Detalizētāks risinājums tiks izrunāts, saskaņots un projektēts jau izstrādes laikā.</w:t>
            </w:r>
          </w:p>
        </w:tc>
      </w:tr>
      <w:tr w:rsidR="00184838" w:rsidRPr="00184838" w14:paraId="4350B188" w14:textId="77777777" w:rsidTr="00221D1B">
        <w:tc>
          <w:tcPr>
            <w:tcW w:w="59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B67E8" w14:textId="77777777" w:rsidR="00184838" w:rsidRPr="00184838" w:rsidRDefault="00184838">
            <w:pPr>
              <w:rPr>
                <w:rFonts w:ascii="Times New Roman" w:hAnsi="Times New Roman" w:cs="Times New Roman"/>
              </w:rPr>
            </w:pPr>
            <w:r w:rsidRPr="00184838">
              <w:rPr>
                <w:rFonts w:ascii="Times New Roman" w:hAnsi="Times New Roman" w:cs="Times New Roman"/>
              </w:rPr>
              <w:t>3. 2.5. prasība — kāds ir pamatojums katras lietotāja darbības izsekošanai atsevišķi, ja lietotājam ir piešķirtas lietotāja tiesības? Varbūt ir citi veidi, kā nodrošināt autorizācijas drošību, piemēram, vairāku faktoru autentifikācija?</w:t>
            </w:r>
          </w:p>
        </w:tc>
        <w:tc>
          <w:tcPr>
            <w:tcW w:w="9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DFC9B" w14:textId="2EC8F07A" w:rsidR="00184838" w:rsidRPr="00184838" w:rsidRDefault="00184838">
            <w:pPr>
              <w:rPr>
                <w:rFonts w:ascii="Times New Roman" w:hAnsi="Times New Roman" w:cs="Times New Roman"/>
              </w:rPr>
            </w:pPr>
            <w:r w:rsidRPr="00184838">
              <w:rPr>
                <w:rFonts w:ascii="Times New Roman" w:hAnsi="Times New Roman" w:cs="Times New Roman"/>
              </w:rPr>
              <w:t xml:space="preserve">Prasība ir par lietotāju darbību auditu (darbību žurnāls) atbilstoši Informācijas sistēmu drošības politikai un risku pārvaldībai un to mazināšanai. Autorizācija sistēmā ir jānodrošina atbilstoši </w:t>
            </w:r>
            <w:r w:rsidR="00627DCC">
              <w:rPr>
                <w:rFonts w:ascii="Times New Roman" w:hAnsi="Times New Roman" w:cs="Times New Roman"/>
              </w:rPr>
              <w:t xml:space="preserve">tehniskās specifikācijas </w:t>
            </w:r>
            <w:r w:rsidRPr="00184838">
              <w:rPr>
                <w:rFonts w:ascii="Times New Roman" w:hAnsi="Times New Roman" w:cs="Times New Roman"/>
              </w:rPr>
              <w:t>prasības punktam 2.10.4.</w:t>
            </w:r>
            <w:r w:rsidR="00627DCC">
              <w:rPr>
                <w:rFonts w:ascii="Times New Roman" w:hAnsi="Times New Roman" w:cs="Times New Roman"/>
              </w:rPr>
              <w:t>,</w:t>
            </w:r>
            <w:r w:rsidRPr="00184838">
              <w:rPr>
                <w:rFonts w:ascii="Times New Roman" w:hAnsi="Times New Roman" w:cs="Times New Roman"/>
              </w:rPr>
              <w:t xml:space="preserve"> izmantojot Microsoft Aktīvo Direktoriju, Microsoft </w:t>
            </w:r>
            <w:proofErr w:type="spellStart"/>
            <w:r w:rsidRPr="00184838">
              <w:rPr>
                <w:rFonts w:ascii="Times New Roman" w:hAnsi="Times New Roman" w:cs="Times New Roman"/>
              </w:rPr>
              <w:t>EntraID</w:t>
            </w:r>
            <w:proofErr w:type="spellEnd"/>
            <w:r w:rsidRPr="00184838">
              <w:rPr>
                <w:rFonts w:ascii="Times New Roman" w:hAnsi="Times New Roman" w:cs="Times New Roman"/>
              </w:rPr>
              <w:t>.</w:t>
            </w:r>
          </w:p>
        </w:tc>
      </w:tr>
    </w:tbl>
    <w:p w14:paraId="524B8D00" w14:textId="77777777" w:rsidR="00D94C3F" w:rsidRPr="00184838" w:rsidRDefault="00653740" w:rsidP="00506994">
      <w:pPr>
        <w:spacing w:after="0" w:line="276" w:lineRule="auto"/>
        <w:ind w:right="-382"/>
        <w:jc w:val="both"/>
        <w:outlineLvl w:val="0"/>
        <w:rPr>
          <w:rFonts w:ascii="Times New Roman" w:hAnsi="Times New Roman" w:cs="Times New Roman"/>
          <w:i/>
          <w:iCs/>
        </w:rPr>
      </w:pPr>
      <w:r w:rsidRPr="00184838">
        <w:rPr>
          <w:rFonts w:ascii="Times New Roman" w:hAnsi="Times New Roman" w:cs="Times New Roman"/>
          <w:i/>
          <w:iCs/>
        </w:rPr>
        <w:t xml:space="preserve">Atbildi sagatavoja: </w:t>
      </w:r>
      <w:r w:rsidR="00D94C3F" w:rsidRPr="00184838">
        <w:rPr>
          <w:rFonts w:ascii="Times New Roman" w:hAnsi="Times New Roman" w:cs="Times New Roman"/>
          <w:i/>
          <w:iCs/>
        </w:rPr>
        <w:t>Sandijs Ikaunieks</w:t>
      </w:r>
      <w:r w:rsidR="00C75986" w:rsidRPr="00184838">
        <w:rPr>
          <w:rFonts w:ascii="Times New Roman" w:hAnsi="Times New Roman" w:cs="Times New Roman"/>
          <w:i/>
          <w:iCs/>
        </w:rPr>
        <w:t>, Informācijas sistēmu daļas IT projektu vadītāja</w:t>
      </w:r>
      <w:r w:rsidR="00506994" w:rsidRPr="00184838">
        <w:rPr>
          <w:rFonts w:ascii="Times New Roman" w:hAnsi="Times New Roman" w:cs="Times New Roman"/>
          <w:i/>
          <w:iCs/>
        </w:rPr>
        <w:t xml:space="preserve"> un </w:t>
      </w:r>
    </w:p>
    <w:p w14:paraId="5BF8C7C1" w14:textId="309EAC7A" w:rsidR="00D22202" w:rsidRPr="00184838" w:rsidRDefault="00E67EEC" w:rsidP="00D94C3F">
      <w:pPr>
        <w:spacing w:after="0" w:line="276" w:lineRule="auto"/>
        <w:jc w:val="both"/>
        <w:outlineLvl w:val="0"/>
        <w:rPr>
          <w:rFonts w:ascii="Times New Roman" w:hAnsi="Times New Roman" w:cs="Times New Roman"/>
          <w:i/>
          <w:iCs/>
        </w:rPr>
      </w:pPr>
      <w:r w:rsidRPr="00184838">
        <w:rPr>
          <w:rFonts w:ascii="Times New Roman" w:hAnsi="Times New Roman" w:cs="Times New Roman"/>
          <w:i/>
          <w:iCs/>
          <w:lang w:eastAsia="lv-LV"/>
          <w14:ligatures w14:val="none"/>
        </w:rPr>
        <w:t xml:space="preserve">Astra Bērziņa, </w:t>
      </w:r>
      <w:r w:rsidRPr="00184838">
        <w:rPr>
          <w:rFonts w:ascii="Times New Roman" w:hAnsi="Times New Roman" w:cs="Times New Roman"/>
          <w:i/>
          <w:iCs/>
        </w:rPr>
        <w:t>Iepirkumu un līgumu pārvaldības daļas</w:t>
      </w:r>
      <w:proofErr w:type="gramStart"/>
      <w:r w:rsidRPr="00184838">
        <w:rPr>
          <w:rFonts w:ascii="Times New Roman" w:hAnsi="Times New Roman" w:cs="Times New Roman"/>
          <w:i/>
          <w:iCs/>
        </w:rPr>
        <w:t xml:space="preserve">  </w:t>
      </w:r>
      <w:proofErr w:type="gramEnd"/>
      <w:r w:rsidRPr="00184838">
        <w:rPr>
          <w:rFonts w:ascii="Times New Roman" w:hAnsi="Times New Roman" w:cs="Times New Roman"/>
          <w:i/>
          <w:iCs/>
          <w:lang w:eastAsia="lv-LV"/>
          <w14:ligatures w14:val="none"/>
        </w:rPr>
        <w:t>Tirgus izpētes un iepirkumu metodoloģijas nodaļas</w:t>
      </w:r>
      <w:r w:rsidRPr="00184838">
        <w:rPr>
          <w:rFonts w:ascii="Times New Roman" w:hAnsi="Times New Roman" w:cs="Times New Roman"/>
          <w:i/>
          <w:iCs/>
          <w14:ligatures w14:val="none"/>
        </w:rPr>
        <w:t xml:space="preserve"> iepirkumu speciāliste.</w:t>
      </w:r>
    </w:p>
    <w:sectPr w:rsidR="00D22202" w:rsidRPr="00184838" w:rsidSect="00077E6B">
      <w:pgSz w:w="11906" w:h="16838"/>
      <w:pgMar w:top="1418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85237"/>
    <w:multiLevelType w:val="hybridMultilevel"/>
    <w:tmpl w:val="47F62292"/>
    <w:lvl w:ilvl="0" w:tplc="BED0C4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503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CC"/>
    <w:rsid w:val="00077E6B"/>
    <w:rsid w:val="000C1E41"/>
    <w:rsid w:val="00184838"/>
    <w:rsid w:val="001A7C7E"/>
    <w:rsid w:val="001B086D"/>
    <w:rsid w:val="00221D1B"/>
    <w:rsid w:val="00283311"/>
    <w:rsid w:val="003207CC"/>
    <w:rsid w:val="00384EB8"/>
    <w:rsid w:val="003A43BC"/>
    <w:rsid w:val="004D2C9B"/>
    <w:rsid w:val="004F5755"/>
    <w:rsid w:val="00506994"/>
    <w:rsid w:val="00597FFB"/>
    <w:rsid w:val="00627DCC"/>
    <w:rsid w:val="00653740"/>
    <w:rsid w:val="006852B1"/>
    <w:rsid w:val="006B280E"/>
    <w:rsid w:val="00754E1B"/>
    <w:rsid w:val="00892FD0"/>
    <w:rsid w:val="008C13C9"/>
    <w:rsid w:val="00942829"/>
    <w:rsid w:val="00963BE8"/>
    <w:rsid w:val="00971174"/>
    <w:rsid w:val="009D2A1A"/>
    <w:rsid w:val="00A40AE6"/>
    <w:rsid w:val="00A91CD0"/>
    <w:rsid w:val="00B81383"/>
    <w:rsid w:val="00C44099"/>
    <w:rsid w:val="00C75986"/>
    <w:rsid w:val="00D22202"/>
    <w:rsid w:val="00D94C3F"/>
    <w:rsid w:val="00E67EEC"/>
    <w:rsid w:val="00EE3ADB"/>
    <w:rsid w:val="00F3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B8AF1F"/>
  <w15:chartTrackingRefBased/>
  <w15:docId w15:val="{BEE6451E-C6D0-44D2-9793-7DF22FE5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75986"/>
    <w:pPr>
      <w:spacing w:after="0" w:line="240" w:lineRule="auto"/>
    </w:pPr>
    <w:rPr>
      <w:rFonts w:ascii="Calibri" w:hAnsi="Calibri" w:cs="Calibri"/>
      <w:kern w:val="0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C7598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5986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6B280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6B280E"/>
    <w:rPr>
      <w:rFonts w:ascii="Calibri" w:eastAsia="Calibri" w:hAnsi="Calibri" w:cs="Times New Roman"/>
      <w:kern w:val="0"/>
      <w14:ligatures w14:val="none"/>
    </w:rPr>
  </w:style>
  <w:style w:type="paragraph" w:customStyle="1" w:styleId="elementtoproof">
    <w:name w:val="elementtoproof"/>
    <w:basedOn w:val="Normal"/>
    <w:uiPriority w:val="99"/>
    <w:semiHidden/>
    <w:rsid w:val="00F374F1"/>
    <w:pPr>
      <w:spacing w:after="0" w:line="240" w:lineRule="auto"/>
    </w:pPr>
    <w:rPr>
      <w:rFonts w:ascii="Calibri" w:hAnsi="Calibri" w:cs="Calibri"/>
      <w:kern w:val="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1547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5</cp:revision>
  <dcterms:created xsi:type="dcterms:W3CDTF">2024-12-28T06:43:00Z</dcterms:created>
  <dcterms:modified xsi:type="dcterms:W3CDTF">2024-12-28T07:04:00Z</dcterms:modified>
</cp:coreProperties>
</file>