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3AF7C57" w14:textId="695C54EE" w:rsidR="00CF1853" w:rsidRPr="00CF1853" w:rsidRDefault="00CF1853" w:rsidP="00CF185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853">
        <w:rPr>
          <w:rFonts w:ascii="Times New Roman" w:hAnsi="Times New Roman" w:cs="Times New Roman"/>
          <w:b/>
          <w:bCs/>
          <w:sz w:val="28"/>
          <w:szCs w:val="28"/>
        </w:rPr>
        <w:t>Kondensatoru bateriju un UPS apkope</w:t>
      </w:r>
      <w:r w:rsidR="00435B91">
        <w:rPr>
          <w:rFonts w:ascii="Times New Roman" w:hAnsi="Times New Roman" w:cs="Times New Roman"/>
          <w:b/>
          <w:bCs/>
          <w:sz w:val="28"/>
          <w:szCs w:val="28"/>
        </w:rPr>
        <w:t xml:space="preserve"> un remonts</w:t>
      </w:r>
    </w:p>
    <w:p w14:paraId="437648C3" w14:textId="7CB415A6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E7E1E" w14:textId="033F9D97" w:rsidR="00146036" w:rsidRPr="00146036" w:rsidRDefault="005D1BC8" w:rsidP="00146036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36B3FCE7" w14:textId="77777777" w:rsidR="00701ED0" w:rsidRPr="000321B8" w:rsidRDefault="00146036" w:rsidP="00701ED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D92">
        <w:rPr>
          <w:rFonts w:ascii="Times New Roman" w:hAnsi="Times New Roman"/>
          <w:b/>
          <w:bCs/>
          <w:szCs w:val="24"/>
        </w:rPr>
        <w:t xml:space="preserve">3.1. </w:t>
      </w:r>
      <w:r w:rsidR="00E3164D" w:rsidRPr="000321B8">
        <w:rPr>
          <w:rFonts w:ascii="Times New Roman" w:hAnsi="Times New Roman"/>
          <w:b/>
          <w:bCs/>
          <w:sz w:val="24"/>
          <w:szCs w:val="24"/>
        </w:rPr>
        <w:t>Iepirkuma priekšmets:</w:t>
      </w:r>
      <w:r w:rsidR="00435B91" w:rsidRPr="000321B8">
        <w:rPr>
          <w:rFonts w:ascii="Times New Roman" w:hAnsi="Times New Roman" w:cs="Times New Roman"/>
          <w:sz w:val="24"/>
          <w:szCs w:val="24"/>
        </w:rPr>
        <w:t xml:space="preserve"> </w:t>
      </w:r>
      <w:r w:rsidR="00701ED0" w:rsidRPr="000321B8">
        <w:rPr>
          <w:rFonts w:ascii="Times New Roman" w:hAnsi="Times New Roman" w:cs="Times New Roman"/>
          <w:sz w:val="24"/>
          <w:szCs w:val="24"/>
        </w:rPr>
        <w:t>Nodrošināt kondensatoru bateriju un UPS iekārtu apkopes un remontdarbus atbilstoši ražotāja instrukcijām un ekspluatācijas noteikumiem iekārtu kalpošanas laika pagarināšanai.</w:t>
      </w:r>
    </w:p>
    <w:p w14:paraId="0DA921E3" w14:textId="769AAF0C" w:rsidR="00146036" w:rsidRPr="000B672E" w:rsidRDefault="00832830" w:rsidP="0014603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83BC2">
        <w:rPr>
          <w:rFonts w:ascii="Times New Roman" w:hAnsi="Times New Roman"/>
          <w:b/>
          <w:bCs/>
          <w:szCs w:val="24"/>
        </w:rPr>
        <w:t>3</w:t>
      </w:r>
      <w:r w:rsidR="00E3164D" w:rsidRPr="00E83BC2">
        <w:rPr>
          <w:rFonts w:ascii="Times New Roman" w:hAnsi="Times New Roman"/>
          <w:b/>
          <w:bCs/>
          <w:szCs w:val="24"/>
        </w:rPr>
        <w:t>.</w:t>
      </w:r>
      <w:r w:rsidR="00A1581A">
        <w:rPr>
          <w:rFonts w:ascii="Times New Roman" w:hAnsi="Times New Roman"/>
          <w:b/>
          <w:bCs/>
          <w:szCs w:val="24"/>
        </w:rPr>
        <w:t>2</w:t>
      </w:r>
      <w:r w:rsidR="00E3164D">
        <w:rPr>
          <w:rFonts w:ascii="Times New Roman" w:hAnsi="Times New Roman"/>
          <w:szCs w:val="24"/>
        </w:rPr>
        <w:t xml:space="preserve"> </w:t>
      </w:r>
      <w:r w:rsidR="00146036" w:rsidRPr="000B672E">
        <w:rPr>
          <w:rFonts w:ascii="Times New Roman" w:hAnsi="Times New Roman"/>
          <w:szCs w:val="24"/>
        </w:rPr>
        <w:t xml:space="preserve">Apliecinām, ka </w:t>
      </w:r>
      <w:r w:rsidR="00146036">
        <w:rPr>
          <w:rFonts w:ascii="Times New Roman" w:hAnsi="Times New Roman"/>
          <w:szCs w:val="24"/>
        </w:rPr>
        <w:t xml:space="preserve">pretendentam </w:t>
      </w:r>
      <w:r w:rsidR="00146036" w:rsidRPr="000B672E">
        <w:rPr>
          <w:rFonts w:ascii="Times New Roman" w:hAnsi="Times New Roman"/>
          <w:szCs w:val="24"/>
        </w:rPr>
        <w:t>rīcīb</w:t>
      </w:r>
      <w:r w:rsidR="00146036">
        <w:rPr>
          <w:rFonts w:ascii="Times New Roman" w:hAnsi="Times New Roman"/>
          <w:szCs w:val="24"/>
        </w:rPr>
        <w:t>ā</w:t>
      </w:r>
      <w:r w:rsidR="00146036" w:rsidRPr="000B672E">
        <w:rPr>
          <w:rFonts w:ascii="Times New Roman" w:hAnsi="Times New Roman"/>
          <w:szCs w:val="24"/>
        </w:rPr>
        <w:t xml:space="preserve"> ir pietiekami tehniskie (t.sk., iekārtas, instrumenti, mehānismi, transports un materiāli) un cilvēka resursi, lai nodrošinātu kvalitatīvu un Pasūtītāja prasībām atbilstoša Pakalpojuma sniegšanu.</w:t>
      </w:r>
    </w:p>
    <w:p w14:paraId="2C85C4E7" w14:textId="163C3872" w:rsidR="00146036" w:rsidRDefault="00146036" w:rsidP="0014603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0B672E">
        <w:rPr>
          <w:rFonts w:ascii="Times New Roman" w:hAnsi="Times New Roman"/>
          <w:b/>
          <w:bCs/>
          <w:szCs w:val="24"/>
        </w:rPr>
        <w:t>3.</w:t>
      </w:r>
      <w:r w:rsidR="00A1581A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Pr="000B672E">
        <w:rPr>
          <w:rFonts w:ascii="Times New Roman" w:hAnsi="Times New Roman"/>
          <w:szCs w:val="24"/>
        </w:rPr>
        <w:t xml:space="preserve">Apliecinām, ka iesniegtajā piedāvājumā ir iekļautas </w:t>
      </w:r>
      <w:r w:rsidRPr="000B672E">
        <w:rPr>
          <w:rFonts w:ascii="Times New Roman" w:hAnsi="Times New Roman"/>
          <w:color w:val="000000" w:themeColor="text1"/>
          <w:szCs w:val="24"/>
        </w:rPr>
        <w:t xml:space="preserve">visas izmaksas, kas saistītas ar </w:t>
      </w:r>
      <w:r w:rsidR="00E75963" w:rsidRPr="000321B8">
        <w:rPr>
          <w:rFonts w:ascii="Times New Roman" w:hAnsi="Times New Roman"/>
          <w:szCs w:val="24"/>
        </w:rPr>
        <w:t>kondensatoru bateriju un UPS iekārtu apkopes un remontdarbu</w:t>
      </w:r>
      <w:r w:rsidR="00E75963" w:rsidRPr="000B672E">
        <w:rPr>
          <w:rFonts w:ascii="Times New Roman" w:hAnsi="Times New Roman"/>
          <w:color w:val="000000" w:themeColor="text1"/>
          <w:szCs w:val="24"/>
        </w:rPr>
        <w:t xml:space="preserve"> </w:t>
      </w:r>
      <w:r w:rsidRPr="000B672E">
        <w:rPr>
          <w:rFonts w:ascii="Times New Roman" w:hAnsi="Times New Roman"/>
          <w:color w:val="000000" w:themeColor="text1"/>
          <w:szCs w:val="24"/>
        </w:rPr>
        <w:t>pakalpojuma nodrošināšanu Pasūtītājam.</w:t>
      </w:r>
    </w:p>
    <w:p w14:paraId="22DF97AE" w14:textId="1B90A7F0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87">
        <w:rPr>
          <w:rFonts w:ascii="Times New Roman" w:hAnsi="Times New Roman" w:cs="Times New Roman"/>
          <w:b/>
          <w:sz w:val="24"/>
          <w:szCs w:val="24"/>
        </w:rPr>
        <w:t>3.</w:t>
      </w:r>
      <w:r w:rsidR="00A1581A">
        <w:rPr>
          <w:rFonts w:ascii="Times New Roman" w:hAnsi="Times New Roman" w:cs="Times New Roman"/>
          <w:b/>
          <w:sz w:val="24"/>
          <w:szCs w:val="24"/>
        </w:rPr>
        <w:t>4</w:t>
      </w:r>
      <w:r w:rsidRPr="00207887">
        <w:rPr>
          <w:rFonts w:ascii="Times New Roman" w:hAnsi="Times New Roman" w:cs="Times New Roman"/>
          <w:b/>
          <w:sz w:val="24"/>
          <w:szCs w:val="24"/>
        </w:rPr>
        <w:t>. Apliecinām, ka:</w:t>
      </w:r>
    </w:p>
    <w:p w14:paraId="76CAA5CE" w14:textId="77777777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7">
        <w:rPr>
          <w:rFonts w:ascii="Segoe UI Symbol" w:hAnsi="Segoe UI Symbol" w:cs="Segoe UI Symbol"/>
          <w:bCs/>
          <w:sz w:val="24"/>
          <w:szCs w:val="24"/>
        </w:rPr>
        <w:t>☐</w:t>
      </w:r>
      <w:r w:rsidRPr="00207887">
        <w:rPr>
          <w:rFonts w:ascii="Times New Roman" w:hAnsi="Times New Roman" w:cs="Times New Roman"/>
          <w:bCs/>
          <w:sz w:val="24"/>
          <w:szCs w:val="24"/>
        </w:rPr>
        <w:t xml:space="preserve"> - pretendentam nav neizpildītu saistību nodokļu (tai skaitā valsts sociālās apdrošināšanas) jomā saskaņā ar likumu "Par nodokļiem un nodevām”.</w:t>
      </w:r>
    </w:p>
    <w:p w14:paraId="5747C77F" w14:textId="77777777" w:rsidR="00146036" w:rsidRPr="00207887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7">
        <w:rPr>
          <w:rFonts w:ascii="Segoe UI Symbol" w:hAnsi="Segoe UI Symbol" w:cs="Segoe UI Symbol"/>
          <w:bCs/>
          <w:sz w:val="24"/>
          <w:szCs w:val="24"/>
        </w:rPr>
        <w:t>☐</w:t>
      </w:r>
      <w:r w:rsidRPr="00207887">
        <w:rPr>
          <w:rFonts w:ascii="Times New Roman" w:hAnsi="Times New Roman" w:cs="Times New Roman"/>
          <w:bCs/>
          <w:sz w:val="24"/>
          <w:szCs w:val="24"/>
        </w:rPr>
        <w:t xml:space="preserve"> - pakalpojuma sniegšanā neizmanto materiālus, kuru izcelsme ir Baltkrievija vai Krievija.</w:t>
      </w:r>
    </w:p>
    <w:p w14:paraId="77BD301F" w14:textId="77777777" w:rsidR="00146036" w:rsidRPr="001A06AE" w:rsidRDefault="00146036" w:rsidP="00146036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887">
        <w:rPr>
          <w:rFonts w:ascii="Segoe UI Symbol" w:hAnsi="Segoe UI Symbol" w:cs="Segoe UI Symbol"/>
          <w:bCs/>
          <w:sz w:val="24"/>
          <w:szCs w:val="24"/>
        </w:rPr>
        <w:t>☐</w:t>
      </w:r>
      <w:r w:rsidRPr="00207887">
        <w:rPr>
          <w:rFonts w:ascii="Times New Roman" w:hAnsi="Times New Roman" w:cs="Times New Roman"/>
          <w:bCs/>
          <w:sz w:val="24"/>
          <w:szCs w:val="24"/>
        </w:rPr>
        <w:t xml:space="preserve"> - uz pretendentu neattiecas Starptautisko un Latvijas Republikas nacionālo sankciju likumā </w:t>
      </w:r>
      <w:r w:rsidRPr="001A06AE">
        <w:rPr>
          <w:rFonts w:ascii="Times New Roman" w:hAnsi="Times New Roman" w:cs="Times New Roman"/>
          <w:bCs/>
          <w:sz w:val="24"/>
          <w:szCs w:val="24"/>
        </w:rPr>
        <w:t>11.</w:t>
      </w:r>
      <w:r w:rsidRPr="001A06A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1A06AE">
        <w:rPr>
          <w:rFonts w:ascii="Times New Roman" w:hAnsi="Times New Roman" w:cs="Times New Roman"/>
          <w:bCs/>
          <w:sz w:val="24"/>
          <w:szCs w:val="24"/>
        </w:rPr>
        <w:t xml:space="preserve"> panta pirmajā daļā un otrajā daļā minētie izslēgšanas noteikumi.</w:t>
      </w:r>
    </w:p>
    <w:p w14:paraId="2FEBFF10" w14:textId="77777777" w:rsidR="00146036" w:rsidRPr="007922DA" w:rsidRDefault="00146036" w:rsidP="00146036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Segoe UI Symbol" w:hAnsi="Segoe UI Symbol" w:cs="Segoe UI Symbol"/>
          <w:bCs/>
          <w:sz w:val="24"/>
          <w:szCs w:val="24"/>
        </w:rPr>
        <w:t>☐</w:t>
      </w:r>
      <w:r>
        <w:rPr>
          <w:rFonts w:ascii="Segoe UI Symbol" w:hAnsi="Segoe UI Symbol" w:cs="Segoe UI Symbol"/>
          <w:bCs/>
          <w:sz w:val="24"/>
          <w:szCs w:val="24"/>
        </w:rPr>
        <w:t xml:space="preserve"> - </w:t>
      </w:r>
      <w:r w:rsidRPr="007922DA">
        <w:rPr>
          <w:rFonts w:ascii="Times New Roman" w:hAnsi="Times New Roman"/>
          <w:sz w:val="24"/>
          <w:szCs w:val="24"/>
        </w:rPr>
        <w:t xml:space="preserve">uz pretendentu </w:t>
      </w:r>
      <w:r>
        <w:rPr>
          <w:rFonts w:ascii="Times New Roman" w:hAnsi="Times New Roman"/>
          <w:b/>
          <w:bCs/>
          <w:sz w:val="24"/>
          <w:szCs w:val="24"/>
        </w:rPr>
        <w:t xml:space="preserve">neattiecas  PADOMES REGULA (ES) 2022/576 (2022. gada 8. aprīlis), ar kuru groza Regulu (ES) Nr. 833/2014 par ierobežojošiem pasākumiem saistībā ar Krievijas darbībām, kas destabilizē situāciju Ukrainā 5.k. panta 1.punktā </w:t>
      </w:r>
      <w:r w:rsidRPr="007922DA">
        <w:rPr>
          <w:rFonts w:ascii="Times New Roman" w:hAnsi="Times New Roman"/>
          <w:sz w:val="24"/>
          <w:szCs w:val="24"/>
        </w:rPr>
        <w:t xml:space="preserve">noteiktais, proti, pretendents (tai skaitā pretendenta apakšuzņēmējs/-i) nav: </w:t>
      </w:r>
    </w:p>
    <w:p w14:paraId="0BA4CE93" w14:textId="77777777" w:rsidR="00146036" w:rsidRPr="001A06AE" w:rsidRDefault="00146036" w:rsidP="00146036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Times New Roman" w:hAnsi="Times New Roman"/>
          <w:sz w:val="24"/>
          <w:szCs w:val="24"/>
        </w:rPr>
        <w:t xml:space="preserve">a) Krievijas </w:t>
      </w:r>
      <w:proofErr w:type="spellStart"/>
      <w:r w:rsidRPr="001A06AE">
        <w:rPr>
          <w:rFonts w:ascii="Times New Roman" w:hAnsi="Times New Roman"/>
          <w:sz w:val="24"/>
          <w:szCs w:val="24"/>
        </w:rPr>
        <w:t>valstspiederīgais</w:t>
      </w:r>
      <w:proofErr w:type="spellEnd"/>
      <w:r w:rsidRPr="001A06AE">
        <w:rPr>
          <w:rFonts w:ascii="Times New Roman" w:hAnsi="Times New Roman"/>
          <w:sz w:val="24"/>
          <w:szCs w:val="24"/>
        </w:rPr>
        <w:t>, fiziska persona, kas uzturas Krievijā, vai juridiska persona, vienība vai struktūra, kura iedibināta Krievijā;</w:t>
      </w:r>
    </w:p>
    <w:p w14:paraId="4C959500" w14:textId="77777777" w:rsidR="00146036" w:rsidRPr="001A06AE" w:rsidRDefault="00146036" w:rsidP="00146036">
      <w:pPr>
        <w:pStyle w:val="ListParagraph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Times New Roman" w:hAnsi="Times New Roman"/>
          <w:sz w:val="24"/>
          <w:szCs w:val="24"/>
        </w:rPr>
        <w:t xml:space="preserve">b) juridiska persona, vienība vai struktūra, kuras īpašumtiesības vairāk nekā 50 % apmērā tieši vai netieši pieder šā punkta a) apakšpunktā minētajai vienībai; </w:t>
      </w:r>
    </w:p>
    <w:p w14:paraId="5D0D3601" w14:textId="3E1B8A08" w:rsidR="00146036" w:rsidRPr="00A1581A" w:rsidRDefault="00146036" w:rsidP="00A1581A">
      <w:pPr>
        <w:pStyle w:val="ListParagraph"/>
        <w:tabs>
          <w:tab w:val="num" w:pos="360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06AE">
        <w:rPr>
          <w:rFonts w:ascii="Times New Roman" w:hAnsi="Times New Roman"/>
          <w:sz w:val="24"/>
          <w:szCs w:val="24"/>
        </w:rPr>
        <w:t>c) fiziska vai juridiska persona, vienība vai struktūra, kas darbojas a) vai b) apakšpunktā minētās vienības vārdā vai saskaņā ar tās norādēm, tostarp, ja uz tiem attiecas vairāk nekā 10 % no līguma vērtības, apakšuzņēmēji, piegādātāji vai vienības, uz kuru spējām paļaujas publiskā iepirkuma direktīvu nozīmē.</w:t>
      </w:r>
    </w:p>
    <w:p w14:paraId="526D4F8E" w14:textId="596D0E64" w:rsidR="005D1BC8" w:rsidRPr="0060794F" w:rsidRDefault="00146036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D21BE2">
        <w:rPr>
          <w:rFonts w:ascii="Times New Roman" w:hAnsi="Times New Roman"/>
          <w:b/>
          <w:bCs/>
          <w:szCs w:val="24"/>
        </w:rPr>
        <w:t>5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="005D1BC8" w:rsidRPr="0060794F">
        <w:rPr>
          <w:rFonts w:ascii="Times New Roman" w:hAnsi="Times New Roman"/>
          <w:b/>
          <w:bCs/>
          <w:szCs w:val="24"/>
        </w:rPr>
        <w:t>un atzīstam to par:</w:t>
      </w:r>
    </w:p>
    <w:p w14:paraId="4691CCA2" w14:textId="77777777" w:rsidR="005D1BC8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000000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5022F326" w14:textId="77777777" w:rsidR="005D1BC8" w:rsidRDefault="005D1BC8" w:rsidP="00DF62A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56A63238" w:rsidR="00AB15FB" w:rsidRPr="009E71E6" w:rsidRDefault="00AB15FB" w:rsidP="00DF62A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Aicinām visus neskaidros jautājumus uzdot pirms piedāvājuma iesniegšanas</w:t>
            </w:r>
            <w:r w:rsidR="009E71E6">
              <w:rPr>
                <w:rFonts w:ascii="Times New Roman" w:hAnsi="Times New Roman"/>
                <w:i/>
                <w:iCs/>
                <w:color w:val="FF0000"/>
                <w:szCs w:val="24"/>
              </w:rPr>
              <w:t>!</w:t>
            </w:r>
          </w:p>
        </w:tc>
      </w:tr>
    </w:tbl>
    <w:p w14:paraId="5BA00C7C" w14:textId="7382EAD3" w:rsidR="002B5AE1" w:rsidRPr="00A17A0B" w:rsidRDefault="002B5AE1" w:rsidP="00A17A0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PIEREDZE</w:t>
      </w:r>
    </w:p>
    <w:p w14:paraId="763453E7" w14:textId="2F78875A" w:rsidR="006D6E3A" w:rsidRPr="00D21BE2" w:rsidRDefault="00456BA6" w:rsidP="006D6E3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eastAsia="Calibri" w:hAnsi="Times New Roman"/>
          <w:bCs/>
          <w:szCs w:val="24"/>
        </w:rPr>
        <w:t>4.1.</w:t>
      </w:r>
      <w:r w:rsidR="00D21BE2" w:rsidRPr="00D21BE2">
        <w:rPr>
          <w:rFonts w:ascii="Times New Roman" w:eastAsia="Calibri" w:hAnsi="Times New Roman"/>
          <w:bCs/>
          <w:szCs w:val="24"/>
        </w:rPr>
        <w:t xml:space="preserve">Pretendentam iepriekšējo 3 (trīs) gadu laikā (t.i. 2022., 2023., 2024. un 2025.gadā līdz piedāvājumu iesniegšanas dienai) ir bijusi pieredze vismaz 2 (divu) </w:t>
      </w:r>
      <w:r w:rsidR="00D21BE2">
        <w:rPr>
          <w:rFonts w:ascii="Times New Roman" w:eastAsia="Calibri" w:hAnsi="Times New Roman"/>
          <w:bCs/>
          <w:szCs w:val="24"/>
        </w:rPr>
        <w:t xml:space="preserve"> kondensatoru </w:t>
      </w:r>
      <w:r w:rsidR="004C556C">
        <w:rPr>
          <w:rFonts w:ascii="Times New Roman" w:eastAsia="Calibri" w:hAnsi="Times New Roman"/>
          <w:bCs/>
          <w:szCs w:val="24"/>
        </w:rPr>
        <w:t>bateriju</w:t>
      </w:r>
      <w:r w:rsidR="00D21BE2">
        <w:rPr>
          <w:rFonts w:ascii="Times New Roman" w:eastAsia="Calibri" w:hAnsi="Times New Roman"/>
          <w:bCs/>
          <w:szCs w:val="24"/>
        </w:rPr>
        <w:t xml:space="preserve"> un </w:t>
      </w:r>
      <w:r w:rsidR="00D21BE2" w:rsidRPr="00D21BE2">
        <w:rPr>
          <w:rFonts w:ascii="Times New Roman" w:eastAsia="Calibri" w:hAnsi="Times New Roman"/>
          <w:bCs/>
          <w:szCs w:val="24"/>
        </w:rPr>
        <w:t>UPS apkopju pakalpojumu līgumu izpildē</w:t>
      </w:r>
      <w:r w:rsidR="00371954">
        <w:rPr>
          <w:rFonts w:ascii="Times New Roman" w:eastAsia="Calibri" w:hAnsi="Times New Roman"/>
          <w:bCs/>
          <w:szCs w:val="24"/>
        </w:rPr>
        <w:t>.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489"/>
        <w:gridCol w:w="4180"/>
        <w:gridCol w:w="2691"/>
      </w:tblGrid>
      <w:tr w:rsidR="008B53EE" w:rsidRPr="002737BF" w14:paraId="75ECC776" w14:textId="77777777" w:rsidTr="000321B8">
        <w:trPr>
          <w:cantSplit/>
          <w:trHeight w:val="888"/>
        </w:trPr>
        <w:tc>
          <w:tcPr>
            <w:tcW w:w="390" w:type="pct"/>
            <w:shd w:val="clear" w:color="auto" w:fill="DEEAF6"/>
            <w:textDirection w:val="btLr"/>
            <w:vAlign w:val="center"/>
          </w:tcPr>
          <w:p w14:paraId="5083CDBD" w14:textId="77777777" w:rsidR="008B53EE" w:rsidRPr="002737BF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821" w:type="pct"/>
            <w:shd w:val="clear" w:color="auto" w:fill="DEEAF6"/>
            <w:vAlign w:val="center"/>
          </w:tcPr>
          <w:p w14:paraId="6B789935" w14:textId="77777777" w:rsidR="008B53EE" w:rsidRPr="002737BF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305" w:type="pct"/>
            <w:shd w:val="clear" w:color="auto" w:fill="DEEAF6"/>
            <w:vAlign w:val="center"/>
          </w:tcPr>
          <w:p w14:paraId="0C9A8662" w14:textId="7A3248AE" w:rsidR="008B53EE" w:rsidRPr="002737BF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Līguma priekšmets, īss tā apraksts</w:t>
            </w:r>
          </w:p>
        </w:tc>
        <w:tc>
          <w:tcPr>
            <w:tcW w:w="1484" w:type="pct"/>
            <w:shd w:val="clear" w:color="auto" w:fill="DEEAF6"/>
            <w:vAlign w:val="center"/>
          </w:tcPr>
          <w:p w14:paraId="7C76D596" w14:textId="0B33C0BF" w:rsidR="008B53EE" w:rsidRPr="002737BF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Līguma termiņš</w:t>
            </w:r>
          </w:p>
        </w:tc>
      </w:tr>
      <w:tr w:rsidR="008B53EE" w:rsidRPr="00C56E21" w14:paraId="1D138D34" w14:textId="77777777" w:rsidTr="000321B8">
        <w:trPr>
          <w:trHeight w:val="210"/>
        </w:trPr>
        <w:tc>
          <w:tcPr>
            <w:tcW w:w="390" w:type="pct"/>
            <w:shd w:val="clear" w:color="auto" w:fill="auto"/>
            <w:vAlign w:val="bottom"/>
          </w:tcPr>
          <w:p w14:paraId="17ACF055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608CA719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5" w:type="pct"/>
          </w:tcPr>
          <w:p w14:paraId="0EF34918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4" w:type="pct"/>
            <w:shd w:val="clear" w:color="auto" w:fill="auto"/>
            <w:vAlign w:val="bottom"/>
          </w:tcPr>
          <w:p w14:paraId="2E08A7A1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53EE" w:rsidRPr="00C56E21" w14:paraId="5A298F7E" w14:textId="77777777" w:rsidTr="000321B8">
        <w:trPr>
          <w:trHeight w:val="210"/>
        </w:trPr>
        <w:tc>
          <w:tcPr>
            <w:tcW w:w="390" w:type="pct"/>
            <w:shd w:val="clear" w:color="auto" w:fill="auto"/>
            <w:vAlign w:val="bottom"/>
          </w:tcPr>
          <w:p w14:paraId="121CC2D5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746B2F08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5" w:type="pct"/>
          </w:tcPr>
          <w:p w14:paraId="4EF834F3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4" w:type="pct"/>
            <w:shd w:val="clear" w:color="auto" w:fill="auto"/>
            <w:vAlign w:val="bottom"/>
          </w:tcPr>
          <w:p w14:paraId="58734BA3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B53EE" w:rsidRPr="00C56E21" w14:paraId="18491314" w14:textId="77777777" w:rsidTr="000321B8">
        <w:trPr>
          <w:trHeight w:val="210"/>
        </w:trPr>
        <w:tc>
          <w:tcPr>
            <w:tcW w:w="390" w:type="pct"/>
            <w:shd w:val="clear" w:color="auto" w:fill="auto"/>
            <w:vAlign w:val="bottom"/>
          </w:tcPr>
          <w:p w14:paraId="0772C877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pct"/>
            <w:shd w:val="clear" w:color="auto" w:fill="auto"/>
            <w:vAlign w:val="bottom"/>
          </w:tcPr>
          <w:p w14:paraId="59814217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05" w:type="pct"/>
          </w:tcPr>
          <w:p w14:paraId="4ED1436C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4" w:type="pct"/>
            <w:shd w:val="clear" w:color="auto" w:fill="auto"/>
            <w:vAlign w:val="bottom"/>
          </w:tcPr>
          <w:p w14:paraId="2218462E" w14:textId="77777777" w:rsidR="008B53EE" w:rsidRPr="00C56E21" w:rsidRDefault="008B53EE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981665D" w14:textId="286E9A0D" w:rsidR="00B21BCA" w:rsidRDefault="00B21BCA" w:rsidP="000321B8">
      <w:pPr>
        <w:pStyle w:val="ListParagraph"/>
        <w:numPr>
          <w:ilvl w:val="1"/>
          <w:numId w:val="2"/>
        </w:numPr>
        <w:spacing w:before="240"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21BCA">
        <w:rPr>
          <w:rFonts w:ascii="Times New Roman" w:hAnsi="Times New Roman"/>
          <w:bCs/>
          <w:sz w:val="24"/>
          <w:szCs w:val="24"/>
        </w:rPr>
        <w:t xml:space="preserve">Pretendents apliecina, ka viņa rīcībā ir viss nepieciešamais tehniskais aprīkojums, tostarp verificēti mēraparāti (vismaz viens </w:t>
      </w:r>
      <w:proofErr w:type="spellStart"/>
      <w:r w:rsidRPr="00B21BCA">
        <w:rPr>
          <w:rFonts w:ascii="Times New Roman" w:hAnsi="Times New Roman"/>
          <w:bCs/>
          <w:sz w:val="24"/>
          <w:szCs w:val="24"/>
        </w:rPr>
        <w:t>multimetrs</w:t>
      </w:r>
      <w:proofErr w:type="spellEnd"/>
      <w:r w:rsidRPr="00B21BCA">
        <w:rPr>
          <w:rFonts w:ascii="Times New Roman" w:hAnsi="Times New Roman"/>
          <w:bCs/>
          <w:sz w:val="24"/>
          <w:szCs w:val="24"/>
        </w:rPr>
        <w:t xml:space="preserve"> un viena temperatūras mērierīce), licencēta programmatūra un cita tehniskajā specifikācijā norādītā aparatūra, kas nepieciešama kondensatoru un UPS iekārtu apkalpošanas nodrošināšanai.</w:t>
      </w:r>
    </w:p>
    <w:p w14:paraId="451B2536" w14:textId="7FE96067" w:rsidR="00282962" w:rsidRDefault="00000000" w:rsidP="00282962">
      <w:pPr>
        <w:pStyle w:val="ListBullet4"/>
        <w:numPr>
          <w:ilvl w:val="0"/>
          <w:numId w:val="0"/>
        </w:numPr>
        <w:ind w:left="90"/>
      </w:pPr>
      <w:sdt>
        <w:sdtPr>
          <w:id w:val="161316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962">
            <w:rPr>
              <w:rFonts w:ascii="MS Gothic" w:eastAsia="MS Gothic" w:hAnsi="MS Gothic" w:hint="eastAsia"/>
            </w:rPr>
            <w:t>☐</w:t>
          </w:r>
        </w:sdtContent>
      </w:sdt>
      <w:r w:rsidR="00282962">
        <w:t xml:space="preserve"> </w:t>
      </w:r>
      <w:r w:rsidR="00391741">
        <w:t>Apliecinām</w:t>
      </w:r>
      <w:r w:rsidR="00282962">
        <w:t>, ka ir</w:t>
      </w:r>
      <w:r w:rsidR="00FE1379">
        <w:t xml:space="preserve"> </w:t>
      </w:r>
      <w:r w:rsidR="00391741">
        <w:t>verificēti</w:t>
      </w:r>
      <w:r w:rsidR="00FE1379">
        <w:t xml:space="preserve"> </w:t>
      </w:r>
      <w:r w:rsidR="00C111D6">
        <w:t xml:space="preserve">mērinstrumenti </w:t>
      </w:r>
      <w:r w:rsidR="000A1F68">
        <w:t xml:space="preserve">ar </w:t>
      </w:r>
      <w:r w:rsidR="00391741">
        <w:t>licencētām</w:t>
      </w:r>
      <w:r w:rsidR="000A1F68">
        <w:t xml:space="preserve"> programm</w:t>
      </w:r>
      <w:r w:rsidR="00984566">
        <w:t>atūrām u.c.</w:t>
      </w:r>
      <w:r w:rsidR="00282962">
        <w:t xml:space="preserve">, lai </w:t>
      </w:r>
      <w:r w:rsidR="00984566">
        <w:t xml:space="preserve">veiktu </w:t>
      </w:r>
      <w:r w:rsidR="000D335E" w:rsidRPr="00456BA6">
        <w:rPr>
          <w:bCs/>
          <w:szCs w:val="24"/>
        </w:rPr>
        <w:t xml:space="preserve">visu tehniskajā specifikācijā minēto </w:t>
      </w:r>
      <w:r w:rsidR="000D335E">
        <w:rPr>
          <w:bCs/>
          <w:szCs w:val="24"/>
        </w:rPr>
        <w:t xml:space="preserve"> kondensatoru un </w:t>
      </w:r>
      <w:r w:rsidR="000D335E" w:rsidRPr="00456BA6">
        <w:rPr>
          <w:bCs/>
          <w:szCs w:val="24"/>
        </w:rPr>
        <w:t>UPS iekārtu apkalpošanu</w:t>
      </w:r>
      <w:r w:rsidR="00282962">
        <w:t>;</w:t>
      </w:r>
    </w:p>
    <w:p w14:paraId="3D6F64DB" w14:textId="7CAEE06A" w:rsidR="00282962" w:rsidRDefault="00000000" w:rsidP="00282962">
      <w:pPr>
        <w:pStyle w:val="ListBullet4"/>
        <w:numPr>
          <w:ilvl w:val="0"/>
          <w:numId w:val="0"/>
        </w:numPr>
        <w:ind w:left="90"/>
      </w:pPr>
      <w:sdt>
        <w:sdtPr>
          <w:id w:val="-173853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2962">
            <w:rPr>
              <w:rFonts w:ascii="MS Gothic" w:eastAsia="MS Gothic" w:hAnsi="MS Gothic" w:hint="eastAsia"/>
            </w:rPr>
            <w:t>☐</w:t>
          </w:r>
        </w:sdtContent>
      </w:sdt>
      <w:r w:rsidR="00282962">
        <w:t xml:space="preserve"> </w:t>
      </w:r>
      <w:r w:rsidR="004F6A26">
        <w:t xml:space="preserve">Nav </w:t>
      </w:r>
      <w:r w:rsidR="001439DB">
        <w:t xml:space="preserve">verificētu </w:t>
      </w:r>
      <w:r w:rsidR="004F6A26">
        <w:t xml:space="preserve"> </w:t>
      </w:r>
      <w:r w:rsidR="001439DB">
        <w:t>mērinstrumentu</w:t>
      </w:r>
      <w:r w:rsidR="004F6A26">
        <w:t xml:space="preserve">, kas nepieciešami </w:t>
      </w:r>
      <w:r w:rsidR="001439DB">
        <w:t>pakalpojuma izpildē</w:t>
      </w:r>
      <w:r w:rsidR="00021499">
        <w:t>.</w:t>
      </w:r>
    </w:p>
    <w:p w14:paraId="0DFCB032" w14:textId="0BC85BAF" w:rsidR="00CE7BDE" w:rsidRPr="00C13554" w:rsidRDefault="00CE7BDE" w:rsidP="00CE7BD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</w:p>
    <w:p w14:paraId="14E92EC1" w14:textId="48B04447" w:rsidR="00DF62A8" w:rsidRPr="00625BE4" w:rsidRDefault="00F25D7F" w:rsidP="00625BE4">
      <w:pPr>
        <w:pStyle w:val="ListParagraph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5D7F">
        <w:rPr>
          <w:rFonts w:ascii="Times New Roman" w:hAnsi="Times New Roman" w:cs="Times New Roman"/>
          <w:sz w:val="24"/>
          <w:szCs w:val="24"/>
        </w:rPr>
        <w:t>Pretendent</w:t>
      </w:r>
      <w:r w:rsidR="00BC3AB8">
        <w:rPr>
          <w:rFonts w:ascii="Times New Roman" w:hAnsi="Times New Roman" w:cs="Times New Roman"/>
          <w:sz w:val="24"/>
          <w:szCs w:val="24"/>
        </w:rPr>
        <w:t>a</w:t>
      </w:r>
      <w:r w:rsidRPr="00F25D7F">
        <w:rPr>
          <w:rFonts w:ascii="Times New Roman" w:hAnsi="Times New Roman" w:cs="Times New Roman"/>
          <w:sz w:val="24"/>
          <w:szCs w:val="24"/>
        </w:rPr>
        <w:t xml:space="preserve"> rīcībā ir speciālisti, kuriem ir spēkā esoša apliecība par C zemsprieguma (turpmāk – </w:t>
      </w:r>
      <w:proofErr w:type="spellStart"/>
      <w:r w:rsidRPr="00F25D7F">
        <w:rPr>
          <w:rFonts w:ascii="Times New Roman" w:hAnsi="Times New Roman" w:cs="Times New Roman"/>
          <w:sz w:val="24"/>
          <w:szCs w:val="24"/>
        </w:rPr>
        <w:t>Cz</w:t>
      </w:r>
      <w:proofErr w:type="spellEnd"/>
      <w:r w:rsidRPr="00F25D7F">
        <w:rPr>
          <w:rFonts w:ascii="Times New Roman" w:hAnsi="Times New Roman" w:cs="Times New Roman"/>
          <w:sz w:val="24"/>
          <w:szCs w:val="24"/>
        </w:rPr>
        <w:t xml:space="preserve">) elektrodrošības grupu, kas izsniegta saskaņā ar Ministru kabineta noteikumiem Nr. 1041 </w:t>
      </w:r>
      <w:r w:rsidR="00BC3AB8">
        <w:rPr>
          <w:rFonts w:ascii="Times New Roman" w:hAnsi="Times New Roman" w:cs="Times New Roman"/>
          <w:sz w:val="24"/>
          <w:szCs w:val="24"/>
        </w:rPr>
        <w:t>“</w:t>
      </w:r>
      <w:r w:rsidRPr="00F25D7F">
        <w:rPr>
          <w:rFonts w:ascii="Times New Roman" w:hAnsi="Times New Roman" w:cs="Times New Roman"/>
          <w:sz w:val="24"/>
          <w:szCs w:val="24"/>
        </w:rPr>
        <w:t xml:space="preserve">Noteikumi par obligāti piemērojamo </w:t>
      </w:r>
      <w:proofErr w:type="spellStart"/>
      <w:r w:rsidRPr="00F25D7F">
        <w:rPr>
          <w:rFonts w:ascii="Times New Roman" w:hAnsi="Times New Roman" w:cs="Times New Roman"/>
          <w:sz w:val="24"/>
          <w:szCs w:val="24"/>
        </w:rPr>
        <w:t>energostandartu</w:t>
      </w:r>
      <w:proofErr w:type="spellEnd"/>
      <w:r w:rsidRPr="00F25D7F">
        <w:rPr>
          <w:rFonts w:ascii="Times New Roman" w:hAnsi="Times New Roman" w:cs="Times New Roman"/>
          <w:sz w:val="24"/>
          <w:szCs w:val="24"/>
        </w:rPr>
        <w:t>, kas nosaka elektroapgādes objektu ekspluatācijas organizatoriskās un tehniskās drošības prasības</w:t>
      </w:r>
      <w:r w:rsidR="00BC3AB8">
        <w:rPr>
          <w:rFonts w:ascii="Times New Roman" w:hAnsi="Times New Roman" w:cs="Times New Roman"/>
          <w:sz w:val="24"/>
          <w:szCs w:val="24"/>
        </w:rPr>
        <w:t>”</w:t>
      </w:r>
      <w:r w:rsidR="005007E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72"/>
        <w:gridCol w:w="1993"/>
        <w:gridCol w:w="2444"/>
        <w:gridCol w:w="2734"/>
      </w:tblGrid>
      <w:tr w:rsidR="005B3565" w14:paraId="5605C021" w14:textId="77777777" w:rsidTr="007A1C56">
        <w:trPr>
          <w:cantSplit/>
          <w:trHeight w:val="113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center"/>
            <w:hideMark/>
          </w:tcPr>
          <w:p w14:paraId="28BA594B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00062A6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Pienākumi 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D529F5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B789E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9330E8E" w14:textId="1A8FD1DF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Sertifikāta/</w:t>
            </w:r>
            <w:r w:rsidR="005B3565">
              <w:rPr>
                <w:rFonts w:ascii="Times New Roman" w:hAnsi="Times New Roman" w:cs="Times New Roman"/>
                <w:b/>
                <w:lang w:eastAsia="ar-SA"/>
              </w:rPr>
              <w:t xml:space="preserve">elektrodrošības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apliecības n</w:t>
            </w:r>
            <w:r w:rsidR="00CC1D25">
              <w:rPr>
                <w:rFonts w:ascii="Times New Roman" w:hAnsi="Times New Roman" w:cs="Times New Roman"/>
                <w:b/>
                <w:lang w:eastAsia="ar-SA"/>
              </w:rPr>
              <w:t>r</w:t>
            </w:r>
            <w:r w:rsidR="00276BF0">
              <w:rPr>
                <w:rFonts w:ascii="Times New Roman" w:hAnsi="Times New Roman" w:cs="Times New Roman"/>
                <w:b/>
                <w:lang w:eastAsia="ar-SA"/>
              </w:rPr>
              <w:t>. Derīguma termiņš</w:t>
            </w:r>
          </w:p>
        </w:tc>
      </w:tr>
      <w:tr w:rsidR="005B3565" w14:paraId="1277AEDF" w14:textId="77777777" w:rsidTr="007A1C56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88B4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698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4F517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B6553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DF31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3565" w14:paraId="15DC4C7A" w14:textId="77777777" w:rsidTr="007A1C56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5756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4C2C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9E3DE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71B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39745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B3565" w14:paraId="0E19F80E" w14:textId="77777777" w:rsidTr="007A1C56">
        <w:trPr>
          <w:trHeight w:val="21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EA5C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C69A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B19A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2881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EA23F" w14:textId="77777777" w:rsidR="003955B3" w:rsidRDefault="003955B3" w:rsidP="00A468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5C409A3A" w14:textId="77777777" w:rsidR="00D106BF" w:rsidRPr="00CE163E" w:rsidRDefault="00D106BF" w:rsidP="00D106BF">
      <w:pPr>
        <w:pStyle w:val="ListBullet4"/>
        <w:numPr>
          <w:ilvl w:val="0"/>
          <w:numId w:val="0"/>
        </w:numPr>
      </w:pPr>
      <w:r w:rsidRPr="00CE163E">
        <w:t>Apakšuzņēmēju piesaiste:</w:t>
      </w:r>
    </w:p>
    <w:p w14:paraId="35697DBC" w14:textId="69C5A11A" w:rsidR="00D106BF" w:rsidRPr="00CE163E" w:rsidRDefault="00D106BF" w:rsidP="00B139D1">
      <w:pPr>
        <w:pStyle w:val="ListBullet4"/>
        <w:numPr>
          <w:ilvl w:val="0"/>
          <w:numId w:val="0"/>
        </w:numPr>
        <w:tabs>
          <w:tab w:val="clear" w:pos="1209"/>
        </w:tabs>
        <w:ind w:left="567"/>
      </w:pPr>
      <w:r>
        <w:rPr>
          <w:rFonts w:ascii="MS Gothic" w:eastAsia="MS Gothic" w:hAnsi="MS Gothic" w:hint="eastAsia"/>
        </w:rPr>
        <w:t>☐</w:t>
      </w:r>
      <w:r w:rsidRPr="00CE54C0">
        <w:t xml:space="preserve"> </w:t>
      </w:r>
      <w:r w:rsidRPr="00CE163E">
        <w:t xml:space="preserve">apliecinām, ka pakalpojumu sniegsim patstāvīgi, nepiesaistot </w:t>
      </w:r>
      <w:proofErr w:type="gramStart"/>
      <w:r w:rsidRPr="00CE163E">
        <w:t>apakšuzņēmējus;</w:t>
      </w:r>
      <w:proofErr w:type="gramEnd"/>
    </w:p>
    <w:p w14:paraId="2B0966E5" w14:textId="00552051" w:rsidR="00D106BF" w:rsidRPr="00CE163E" w:rsidRDefault="00D106BF" w:rsidP="00B139D1">
      <w:pPr>
        <w:pStyle w:val="ListBullet4"/>
        <w:numPr>
          <w:ilvl w:val="0"/>
          <w:numId w:val="0"/>
        </w:numPr>
        <w:tabs>
          <w:tab w:val="clear" w:pos="1209"/>
        </w:tabs>
        <w:ind w:left="851" w:hanging="284"/>
      </w:pPr>
      <w:r>
        <w:rPr>
          <w:rFonts w:ascii="MS Gothic" w:eastAsia="MS Gothic" w:hAnsi="MS Gothic" w:hint="eastAsia"/>
        </w:rPr>
        <w:t>☐</w:t>
      </w:r>
      <w:r w:rsidRPr="00CE54C0">
        <w:t xml:space="preserve"> </w:t>
      </w:r>
      <w:r w:rsidRPr="00CE163E">
        <w:t xml:space="preserve">pakalpojuma sniegšanā ir plānots piesaistīt apakšuzņēmējus (t. sk., </w:t>
      </w:r>
      <w:proofErr w:type="spellStart"/>
      <w:r w:rsidRPr="00CE163E">
        <w:t>pašnodarbinātas</w:t>
      </w:r>
      <w:proofErr w:type="spellEnd"/>
      <w:r w:rsidRPr="00CE163E">
        <w:t xml:space="preserve"> personas):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7"/>
        <w:gridCol w:w="3604"/>
        <w:gridCol w:w="1953"/>
      </w:tblGrid>
      <w:tr w:rsidR="00D106BF" w:rsidRPr="00CE163E" w14:paraId="738294AE" w14:textId="77777777" w:rsidTr="00102E4C">
        <w:trPr>
          <w:cantSplit/>
          <w:trHeight w:val="1134"/>
        </w:trPr>
        <w:tc>
          <w:tcPr>
            <w:tcW w:w="2061" w:type="pct"/>
            <w:shd w:val="clear" w:color="auto" w:fill="DEEAF6" w:themeFill="accent5" w:themeFillTint="33"/>
            <w:vAlign w:val="center"/>
          </w:tcPr>
          <w:p w14:paraId="22BD319D" w14:textId="77777777" w:rsidR="00D106BF" w:rsidRPr="007F7970" w:rsidRDefault="00D106BF" w:rsidP="00102E4C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7970">
              <w:rPr>
                <w:rFonts w:ascii="Times New Roman" w:hAnsi="Times New Roman"/>
                <w:b/>
                <w:bCs/>
              </w:rPr>
              <w:lastRenderedPageBreak/>
              <w:t>Nosaukums un reģistrācijas numurs/ vārds, uzvārds</w:t>
            </w:r>
          </w:p>
        </w:tc>
        <w:tc>
          <w:tcPr>
            <w:tcW w:w="1906" w:type="pct"/>
            <w:shd w:val="clear" w:color="auto" w:fill="DEEAF6" w:themeFill="accent5" w:themeFillTint="33"/>
            <w:vAlign w:val="center"/>
          </w:tcPr>
          <w:p w14:paraId="4F252661" w14:textId="77777777" w:rsidR="00D106BF" w:rsidRPr="007F7970" w:rsidRDefault="00D106BF" w:rsidP="00102E4C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F7970">
              <w:rPr>
                <w:rFonts w:ascii="Times New Roman" w:hAnsi="Times New Roman"/>
                <w:b/>
                <w:bCs/>
              </w:rPr>
              <w:t xml:space="preserve">Nododamie </w:t>
            </w:r>
            <w:r w:rsidRPr="007F7970">
              <w:rPr>
                <w:rFonts w:ascii="Times New Roman" w:hAnsi="Times New Roman" w:cs="Times New Roman"/>
                <w:b/>
                <w:lang w:eastAsia="ar-SA"/>
              </w:rPr>
              <w:t>darba uzdevumi</w:t>
            </w:r>
          </w:p>
        </w:tc>
        <w:tc>
          <w:tcPr>
            <w:tcW w:w="1033" w:type="pct"/>
            <w:shd w:val="clear" w:color="auto" w:fill="DEEAF6" w:themeFill="accent5" w:themeFillTint="33"/>
            <w:vAlign w:val="center"/>
          </w:tcPr>
          <w:p w14:paraId="5F3E48FA" w14:textId="77777777" w:rsidR="00D106BF" w:rsidRPr="007F7970" w:rsidRDefault="00D106BF" w:rsidP="00102E4C">
            <w:pPr>
              <w:spacing w:before="160"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B294F">
              <w:rPr>
                <w:rFonts w:ascii="Times New Roman" w:hAnsi="Times New Roman"/>
                <w:b/>
                <w:bCs/>
              </w:rPr>
              <w:t>Nododamā līguma summas daļa naudas izteiksmē</w:t>
            </w:r>
          </w:p>
        </w:tc>
      </w:tr>
      <w:tr w:rsidR="00D106BF" w:rsidRPr="00CE163E" w14:paraId="5D02538B" w14:textId="77777777" w:rsidTr="00102E4C">
        <w:trPr>
          <w:trHeight w:val="239"/>
        </w:trPr>
        <w:tc>
          <w:tcPr>
            <w:tcW w:w="2061" w:type="pct"/>
            <w:shd w:val="clear" w:color="auto" w:fill="auto"/>
          </w:tcPr>
          <w:p w14:paraId="738ECCB2" w14:textId="77777777" w:rsidR="00D106BF" w:rsidRPr="00CE163E" w:rsidRDefault="00D106BF" w:rsidP="00102E4C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6" w:type="pct"/>
            <w:shd w:val="clear" w:color="auto" w:fill="auto"/>
          </w:tcPr>
          <w:p w14:paraId="484FC1AC" w14:textId="77777777" w:rsidR="00D106BF" w:rsidRPr="00CE163E" w:rsidRDefault="00D106BF" w:rsidP="00102E4C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pct"/>
            <w:shd w:val="clear" w:color="auto" w:fill="auto"/>
          </w:tcPr>
          <w:p w14:paraId="36C5CAD0" w14:textId="77777777" w:rsidR="00D106BF" w:rsidRPr="00CE163E" w:rsidRDefault="00D106BF" w:rsidP="00102E4C">
            <w:pPr>
              <w:spacing w:before="16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0C1D1F" w14:textId="6A5002CC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E47A0F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15BE6E9B" w14:textId="4407F89F" w:rsidR="00234B2E" w:rsidRDefault="005D4CBE" w:rsidP="005D4CBE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FINANŠU </w:t>
      </w:r>
      <w:r w:rsidR="00600A7E">
        <w:rPr>
          <w:rFonts w:ascii="Times New Roman" w:hAnsi="Times New Roman"/>
          <w:b/>
          <w:sz w:val="24"/>
          <w:szCs w:val="24"/>
        </w:rPr>
        <w:t>PIEDĀVĀJUMS</w:t>
      </w:r>
    </w:p>
    <w:p w14:paraId="6DF683E1" w14:textId="60E33789" w:rsidR="00D275FB" w:rsidRDefault="004A6CD2" w:rsidP="005D4C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7.1.</w:t>
      </w:r>
      <w:r w:rsidR="005D4CBE">
        <w:rPr>
          <w:rFonts w:ascii="Times New Roman" w:hAnsi="Times New Roman"/>
          <w:bCs/>
          <w:color w:val="000000" w:themeColor="text1"/>
          <w:sz w:val="24"/>
          <w:szCs w:val="24"/>
        </w:rPr>
        <w:t>Finanšu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piedāvājumu jāsagatavo </w:t>
      </w:r>
      <w:r w:rsidR="00D35F7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atbilstoši </w:t>
      </w:r>
      <w:r w:rsidR="001B4CCE">
        <w:rPr>
          <w:rFonts w:ascii="Times New Roman" w:hAnsi="Times New Roman"/>
          <w:bCs/>
          <w:color w:val="000000" w:themeColor="text1"/>
          <w:sz w:val="24"/>
          <w:szCs w:val="24"/>
        </w:rPr>
        <w:t>Finanšu piedāvājuma formai (P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>ielikum</w:t>
      </w:r>
      <w:r w:rsidR="001B4CCE">
        <w:rPr>
          <w:rFonts w:ascii="Times New Roman" w:hAnsi="Times New Roman"/>
          <w:bCs/>
          <w:color w:val="000000" w:themeColor="text1"/>
          <w:sz w:val="24"/>
          <w:szCs w:val="24"/>
        </w:rPr>
        <w:t>s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Nr.</w:t>
      </w:r>
      <w:r w:rsidR="003E7149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1B4CCE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45068A" w:rsidRPr="00A338B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un jāiesniedz kopā ar aizpildītu pieteikumu.</w:t>
      </w:r>
      <w:r w:rsidR="00ED59B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42058E5E" w14:textId="7A612D68" w:rsidR="004A6CD2" w:rsidRPr="007547FB" w:rsidRDefault="004A6CD2" w:rsidP="004A6CD2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7.</w:t>
      </w:r>
      <w:r w:rsidR="00633279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Pr="007547FB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A6CD2" w:rsidRPr="007547FB" w14:paraId="5412BED1" w14:textId="77777777" w:rsidTr="00523095">
        <w:tc>
          <w:tcPr>
            <w:tcW w:w="9344" w:type="dxa"/>
          </w:tcPr>
          <w:p w14:paraId="6A337B6C" w14:textId="77777777" w:rsidR="004A6CD2" w:rsidRPr="007547FB" w:rsidRDefault="004A6CD2" w:rsidP="00523095">
            <w:pPr>
              <w:pStyle w:val="BodyText2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7547FB">
              <w:rPr>
                <w:rFonts w:ascii="Times New Roman" w:hAnsi="Times New Roman"/>
                <w:i/>
                <w:iCs/>
                <w:szCs w:val="24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4867FC20" w14:textId="77777777" w:rsidR="00895688" w:rsidRDefault="00895688" w:rsidP="005D4CB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10CDB89" w14:textId="476DD7B2" w:rsidR="00895688" w:rsidRPr="004B474A" w:rsidRDefault="003E7149" w:rsidP="005D4CB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65A9">
        <w:rPr>
          <w:rFonts w:ascii="Times New Roman" w:hAnsi="Times New Roman"/>
          <w:b/>
          <w:color w:val="000000" w:themeColor="text1"/>
          <w:sz w:val="24"/>
          <w:szCs w:val="24"/>
        </w:rPr>
        <w:t>8.</w:t>
      </w:r>
      <w:r w:rsidRPr="004B474A">
        <w:rPr>
          <w:rFonts w:ascii="Times New Roman" w:hAnsi="Times New Roman"/>
          <w:b/>
          <w:color w:val="000000" w:themeColor="text1"/>
          <w:sz w:val="24"/>
          <w:szCs w:val="24"/>
        </w:rPr>
        <w:t>Līguma darbības laiks</w:t>
      </w:r>
      <w:r w:rsidR="00752E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un nosacījumi</w:t>
      </w:r>
      <w:r w:rsidRPr="004B474A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14:paraId="793F55E0" w14:textId="5700E59C" w:rsidR="009D7873" w:rsidRDefault="00752E99" w:rsidP="00F53290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CF28E0">
        <w:rPr>
          <w:rFonts w:ascii="Times New Roman" w:hAnsi="Times New Roman" w:cs="Times New Roman"/>
          <w:sz w:val="24"/>
          <w:szCs w:val="24"/>
        </w:rPr>
        <w:t>Līguma</w:t>
      </w:r>
      <w:r w:rsidR="0050402A">
        <w:rPr>
          <w:rFonts w:ascii="Times New Roman" w:hAnsi="Times New Roman" w:cs="Times New Roman"/>
          <w:sz w:val="24"/>
          <w:szCs w:val="24"/>
        </w:rPr>
        <w:t xml:space="preserve"> </w:t>
      </w:r>
      <w:r w:rsidR="0050402A" w:rsidRPr="00217B2F">
        <w:rPr>
          <w:rFonts w:ascii="Times New Roman" w:hAnsi="Times New Roman" w:cs="Times New Roman"/>
          <w:sz w:val="24"/>
          <w:szCs w:val="24"/>
        </w:rPr>
        <w:t xml:space="preserve"> termiņš </w:t>
      </w:r>
      <w:r w:rsidR="00CF28E0">
        <w:rPr>
          <w:rFonts w:ascii="Times New Roman" w:hAnsi="Times New Roman" w:cs="Times New Roman"/>
          <w:sz w:val="24"/>
          <w:szCs w:val="24"/>
        </w:rPr>
        <w:t xml:space="preserve"> līdz 2025.gada 31.decembrim.</w:t>
      </w:r>
    </w:p>
    <w:p w14:paraId="52809D7F" w14:textId="1A8888D3" w:rsidR="00752E99" w:rsidRDefault="00752E99" w:rsidP="00E707D5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8.2.M</w:t>
      </w:r>
      <w:r w:rsidRPr="00752E99">
        <w:rPr>
          <w:rFonts w:ascii="Times New Roman" w:hAnsi="Times New Roman" w:cs="Times New Roman"/>
          <w:sz w:val="24"/>
          <w:szCs w:val="24"/>
        </w:rPr>
        <w:t xml:space="preserve">ateriālu cena remontdarbiem nedrīkst pārsniegt vairāk kā par 10 % (desmit procentiem)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752E99">
        <w:rPr>
          <w:rFonts w:ascii="Times New Roman" w:hAnsi="Times New Roman" w:cs="Times New Roman"/>
          <w:sz w:val="24"/>
          <w:szCs w:val="24"/>
        </w:rPr>
        <w:t>attiecīgā materiāla vidējās tirgus cenas un materiālu izmaksas ir jāsaskaņo ar Pasūtītāja pilnvaroto personu.</w:t>
      </w:r>
    </w:p>
    <w:p w14:paraId="4ED1C519" w14:textId="77777777" w:rsidR="005A26DD" w:rsidRPr="00701ED0" w:rsidRDefault="005A26DD" w:rsidP="005A26DD">
      <w:pPr>
        <w:pStyle w:val="ListBullet4"/>
        <w:numPr>
          <w:ilvl w:val="0"/>
          <w:numId w:val="0"/>
        </w:numPr>
        <w:tabs>
          <w:tab w:val="clear" w:pos="1209"/>
          <w:tab w:val="num" w:pos="0"/>
        </w:tabs>
        <w:spacing w:line="252" w:lineRule="auto"/>
        <w:rPr>
          <w:szCs w:val="24"/>
        </w:rPr>
      </w:pPr>
    </w:p>
    <w:p w14:paraId="40B61C75" w14:textId="6FFE120A" w:rsidR="00D275FB" w:rsidRPr="00F53290" w:rsidRDefault="00080F46" w:rsidP="00F53290">
      <w:pPr>
        <w:pStyle w:val="ListBullet4"/>
        <w:numPr>
          <w:ilvl w:val="0"/>
          <w:numId w:val="12"/>
        </w:numPr>
        <w:rPr>
          <w:b/>
          <w:bCs/>
        </w:rPr>
      </w:pPr>
      <w:r w:rsidRPr="00F53290">
        <w:rPr>
          <w:b/>
          <w:bCs/>
        </w:rPr>
        <w:t>KONTAKTINFO</w:t>
      </w:r>
      <w:r w:rsidR="0054745D" w:rsidRPr="00F53290">
        <w:rPr>
          <w:b/>
          <w:bCs/>
        </w:rPr>
        <w:t>RM</w:t>
      </w:r>
      <w:r w:rsidRPr="00F53290">
        <w:rPr>
          <w:b/>
          <w:bCs/>
        </w:rPr>
        <w:t>ĀCIJA</w:t>
      </w:r>
    </w:p>
    <w:p w14:paraId="195C9A34" w14:textId="56F644B1" w:rsidR="00F60547" w:rsidRPr="00D275FB" w:rsidRDefault="00F60547" w:rsidP="00D275FB">
      <w:pPr>
        <w:pStyle w:val="ListBullet4"/>
        <w:numPr>
          <w:ilvl w:val="0"/>
          <w:numId w:val="0"/>
        </w:numPr>
        <w:tabs>
          <w:tab w:val="clear" w:pos="1209"/>
        </w:tabs>
      </w:pPr>
      <w:r>
        <w:t>Ja nepieciešams, p</w:t>
      </w:r>
      <w:r w:rsidRPr="00FF5E05">
        <w:t xml:space="preserve">ēc pieprasījuma tiks nodrošināta papildu tehniskā informācija, jautājumus </w:t>
      </w:r>
      <w:r>
        <w:t xml:space="preserve">lūdzam sūtīt </w:t>
      </w:r>
      <w:r w:rsidRPr="00FF5E05">
        <w:t xml:space="preserve">Sandrai </w:t>
      </w:r>
      <w:proofErr w:type="spellStart"/>
      <w:r w:rsidRPr="00FF5E05">
        <w:t>Čakšai</w:t>
      </w:r>
      <w:proofErr w:type="spellEnd"/>
      <w:r w:rsidRPr="00FF5E05">
        <w:t xml:space="preserve">, </w:t>
      </w:r>
      <w:r w:rsidRPr="00D275FB">
        <w:rPr>
          <w:color w:val="000000"/>
          <w:shd w:val="clear" w:color="auto" w:fill="FFFFFF"/>
        </w:rPr>
        <w:t xml:space="preserve">Iepirkumu un </w:t>
      </w:r>
      <w:r w:rsidR="00B139D1" w:rsidRPr="00D275FB">
        <w:rPr>
          <w:color w:val="000000"/>
          <w:shd w:val="clear" w:color="auto" w:fill="FFFFFF"/>
        </w:rPr>
        <w:t xml:space="preserve">līgumu </w:t>
      </w:r>
      <w:r w:rsidRPr="00D275FB">
        <w:rPr>
          <w:color w:val="000000"/>
          <w:shd w:val="clear" w:color="auto" w:fill="FFFFFF"/>
        </w:rPr>
        <w:t>pārvaldības daļas</w:t>
      </w:r>
      <w:r w:rsidR="00B139D1" w:rsidRPr="00D275FB">
        <w:rPr>
          <w:color w:val="000000"/>
          <w:shd w:val="clear" w:color="auto" w:fill="FFFFFF"/>
        </w:rPr>
        <w:t xml:space="preserve"> Tirgus izpētes un iepirkuma metodoloģijas</w:t>
      </w:r>
      <w:r w:rsidR="00391BAF" w:rsidRPr="00D275FB">
        <w:rPr>
          <w:color w:val="000000"/>
          <w:shd w:val="clear" w:color="auto" w:fill="FFFFFF"/>
        </w:rPr>
        <w:t xml:space="preserve"> nodaļas </w:t>
      </w:r>
      <w:r w:rsidRPr="00D275FB">
        <w:rPr>
          <w:color w:val="000000"/>
          <w:shd w:val="clear" w:color="auto" w:fill="FFFFFF"/>
        </w:rPr>
        <w:t xml:space="preserve">iepirkumu speciālistei uz e-pastu : </w:t>
      </w:r>
      <w:hyperlink r:id="rId11" w:history="1">
        <w:r w:rsidRPr="00D275FB">
          <w:rPr>
            <w:rStyle w:val="Hyperlink"/>
            <w:shd w:val="clear" w:color="auto" w:fill="FFFFFF"/>
          </w:rPr>
          <w:t>sandra.caksa@rigassatiksme.lv</w:t>
        </w:r>
      </w:hyperlink>
      <w:r w:rsidRPr="00D275FB">
        <w:rPr>
          <w:color w:val="000000"/>
          <w:shd w:val="clear" w:color="auto" w:fill="FFFFFF"/>
        </w:rPr>
        <w:t xml:space="preserve"> .</w:t>
      </w:r>
    </w:p>
    <w:p w14:paraId="63CFDD8D" w14:textId="77777777" w:rsidR="00F60547" w:rsidRDefault="00F60547" w:rsidP="00F60547">
      <w:pPr>
        <w:pStyle w:val="ListBullet4"/>
        <w:numPr>
          <w:ilvl w:val="0"/>
          <w:numId w:val="0"/>
        </w:numPr>
      </w:pPr>
    </w:p>
    <w:p w14:paraId="4451FE17" w14:textId="1D6E1C0A" w:rsidR="00671975" w:rsidRPr="00B715F2" w:rsidRDefault="00671975" w:rsidP="00B715F2">
      <w:pPr>
        <w:pStyle w:val="ListBullet4"/>
        <w:numPr>
          <w:ilvl w:val="0"/>
          <w:numId w:val="0"/>
        </w:numPr>
        <w:tabs>
          <w:tab w:val="clear" w:pos="1209"/>
        </w:tabs>
        <w:ind w:left="90"/>
        <w:rPr>
          <w:b/>
          <w:bCs/>
          <w:color w:val="000000" w:themeColor="text1"/>
          <w:szCs w:val="24"/>
        </w:rPr>
      </w:pPr>
      <w:r w:rsidRPr="00B715F2">
        <w:rPr>
          <w:b/>
          <w:bCs/>
          <w:szCs w:val="24"/>
        </w:rPr>
        <w:t>Pieteikumā un piedāvājumā iekļautā informācija tiks izmantota, lai pieņemtu lēmumu par līguma noslēgšanu ar pretendentu, kura piedāvājums atbilst izvirzītajām prasībām un ir ar zemāko cenu</w:t>
      </w:r>
      <w:r w:rsidR="007A6FE5" w:rsidRPr="00B715F2">
        <w:rPr>
          <w:b/>
          <w:bCs/>
          <w:szCs w:val="24"/>
        </w:rPr>
        <w:t>.</w:t>
      </w:r>
      <w:r w:rsidRPr="00B715F2">
        <w:rPr>
          <w:b/>
          <w:bCs/>
          <w:szCs w:val="24"/>
        </w:rPr>
        <w:t xml:space="preserve"> </w:t>
      </w:r>
      <w:r w:rsidRPr="00B715F2">
        <w:rPr>
          <w:b/>
          <w:bCs/>
          <w:color w:val="000000" w:themeColor="text1"/>
          <w:szCs w:val="24"/>
        </w:rPr>
        <w:t>Pasūtītājam ir tiesības neizvēlēties nevienu piedāvājumu, pārtraukt vai izbeigt tirgus izpēti bez rezultāta.</w:t>
      </w:r>
    </w:p>
    <w:p w14:paraId="6790B2E7" w14:textId="5AB0774F" w:rsidR="003D49DB" w:rsidRPr="00B96B8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B87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06BD9F41" w14:textId="6398B230" w:rsidR="000A2056" w:rsidRPr="00AE55D1" w:rsidRDefault="009673CC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Iekārtu saraksts</w:t>
      </w:r>
      <w:r w:rsidR="00D604ED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0CFB" w:rsidRPr="00AE55D1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304FA" w:rsidRPr="00AE55D1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0CFB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ielikums </w:t>
      </w:r>
      <w:r w:rsidR="001304FA" w:rsidRPr="00AE55D1">
        <w:rPr>
          <w:rFonts w:ascii="Times New Roman" w:hAnsi="Times New Roman"/>
          <w:color w:val="000000" w:themeColor="text1"/>
          <w:sz w:val="24"/>
          <w:szCs w:val="24"/>
        </w:rPr>
        <w:t>Nr.</w:t>
      </w:r>
      <w:r w:rsidR="00FB0CFB" w:rsidRPr="00AE55D1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6E064B" w:rsidRPr="00AE55D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BEFE75" w14:textId="41F5477B" w:rsidR="00E30AFB" w:rsidRPr="00AE55D1" w:rsidRDefault="00E30AFB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Iekārtas apkopes protokols (pielikums Nr.2).</w:t>
      </w:r>
    </w:p>
    <w:p w14:paraId="79C416BE" w14:textId="422F8F6D" w:rsidR="00114D21" w:rsidRPr="00AE55D1" w:rsidRDefault="00F53290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Finanšu piedāvājuma forma</w:t>
      </w:r>
      <w:r w:rsidR="00FB1BAE" w:rsidRPr="00AE55D1">
        <w:rPr>
          <w:rFonts w:ascii="Times New Roman" w:hAnsi="Times New Roman"/>
          <w:color w:val="000000" w:themeColor="text1"/>
          <w:sz w:val="24"/>
          <w:szCs w:val="24"/>
        </w:rPr>
        <w:t xml:space="preserve"> (pielikums Nr.3).</w:t>
      </w:r>
    </w:p>
    <w:p w14:paraId="0F865D7B" w14:textId="485A90F3" w:rsidR="00FB1BAE" w:rsidRPr="00AE55D1" w:rsidRDefault="00B17800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5D1">
        <w:rPr>
          <w:rFonts w:ascii="Times New Roman" w:hAnsi="Times New Roman"/>
          <w:color w:val="000000" w:themeColor="text1"/>
          <w:sz w:val="24"/>
          <w:szCs w:val="24"/>
        </w:rPr>
        <w:t>Tehniskā specifikācija (pielikums Nr.4).</w:t>
      </w:r>
    </w:p>
    <w:sectPr w:rsidR="00FB1BAE" w:rsidRPr="00AE55D1" w:rsidSect="002737BF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1E3A" w14:textId="77777777" w:rsidR="00160C3B" w:rsidRDefault="00160C3B" w:rsidP="00F150DE">
      <w:pPr>
        <w:spacing w:after="0" w:line="240" w:lineRule="auto"/>
      </w:pPr>
      <w:r>
        <w:separator/>
      </w:r>
    </w:p>
  </w:endnote>
  <w:endnote w:type="continuationSeparator" w:id="0">
    <w:p w14:paraId="679E029D" w14:textId="77777777" w:rsidR="00160C3B" w:rsidRDefault="00160C3B" w:rsidP="00F150DE">
      <w:pPr>
        <w:spacing w:after="0" w:line="240" w:lineRule="auto"/>
      </w:pPr>
      <w:r>
        <w:continuationSeparator/>
      </w:r>
    </w:p>
  </w:endnote>
  <w:endnote w:type="continuationNotice" w:id="1">
    <w:p w14:paraId="6389F75B" w14:textId="77777777" w:rsidR="00160C3B" w:rsidRDefault="00160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charset w:val="00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843B" w14:textId="77777777" w:rsidR="00160C3B" w:rsidRDefault="00160C3B" w:rsidP="00F150DE">
      <w:pPr>
        <w:spacing w:after="0" w:line="240" w:lineRule="auto"/>
      </w:pPr>
      <w:r>
        <w:separator/>
      </w:r>
    </w:p>
  </w:footnote>
  <w:footnote w:type="continuationSeparator" w:id="0">
    <w:p w14:paraId="283F1F12" w14:textId="77777777" w:rsidR="00160C3B" w:rsidRDefault="00160C3B" w:rsidP="00F150DE">
      <w:pPr>
        <w:spacing w:after="0" w:line="240" w:lineRule="auto"/>
      </w:pPr>
      <w:r>
        <w:continuationSeparator/>
      </w:r>
    </w:p>
  </w:footnote>
  <w:footnote w:type="continuationNotice" w:id="1">
    <w:p w14:paraId="1115C3C5" w14:textId="77777777" w:rsidR="00160C3B" w:rsidRDefault="00160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82D"/>
    <w:multiLevelType w:val="multilevel"/>
    <w:tmpl w:val="CADC04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E47"/>
    <w:multiLevelType w:val="multilevel"/>
    <w:tmpl w:val="3BAA48F4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6921752F"/>
    <w:multiLevelType w:val="hybridMultilevel"/>
    <w:tmpl w:val="EEA82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73671"/>
    <w:multiLevelType w:val="multilevel"/>
    <w:tmpl w:val="ED847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00B0A"/>
    <w:multiLevelType w:val="multilevel"/>
    <w:tmpl w:val="77AA35FC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1012" w:hanging="444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7D3A61A3"/>
    <w:multiLevelType w:val="multilevel"/>
    <w:tmpl w:val="40F21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94560139">
    <w:abstractNumId w:val="5"/>
  </w:num>
  <w:num w:numId="2" w16cid:durableId="238105198">
    <w:abstractNumId w:val="3"/>
  </w:num>
  <w:num w:numId="3" w16cid:durableId="2107339844">
    <w:abstractNumId w:val="8"/>
  </w:num>
  <w:num w:numId="4" w16cid:durableId="948007718">
    <w:abstractNumId w:val="4"/>
  </w:num>
  <w:num w:numId="5" w16cid:durableId="1238318789">
    <w:abstractNumId w:val="1"/>
  </w:num>
  <w:num w:numId="6" w16cid:durableId="603418739">
    <w:abstractNumId w:val="2"/>
  </w:num>
  <w:num w:numId="7" w16cid:durableId="363409583">
    <w:abstractNumId w:val="6"/>
  </w:num>
  <w:num w:numId="8" w16cid:durableId="20065933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24283755">
    <w:abstractNumId w:val="9"/>
  </w:num>
  <w:num w:numId="10" w16cid:durableId="1354914734">
    <w:abstractNumId w:val="10"/>
  </w:num>
  <w:num w:numId="11" w16cid:durableId="444423805">
    <w:abstractNumId w:val="3"/>
    <w:lvlOverride w:ilvl="0">
      <w:startOverride w:val="5"/>
    </w:lvlOverride>
    <w:lvlOverride w:ilvl="1">
      <w:startOverride w:val="1"/>
    </w:lvlOverride>
  </w:num>
  <w:num w:numId="12" w16cid:durableId="1710570081">
    <w:abstractNumId w:val="3"/>
    <w:lvlOverride w:ilvl="0">
      <w:startOverride w:val="9"/>
    </w:lvlOverride>
  </w:num>
  <w:num w:numId="13" w16cid:durableId="1669168542">
    <w:abstractNumId w:val="0"/>
  </w:num>
  <w:num w:numId="14" w16cid:durableId="17558107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3169"/>
    <w:rsid w:val="00003DBF"/>
    <w:rsid w:val="000070B6"/>
    <w:rsid w:val="00015D66"/>
    <w:rsid w:val="000165A9"/>
    <w:rsid w:val="00021499"/>
    <w:rsid w:val="0002707B"/>
    <w:rsid w:val="000321B8"/>
    <w:rsid w:val="000405D9"/>
    <w:rsid w:val="000423D1"/>
    <w:rsid w:val="00043B1C"/>
    <w:rsid w:val="00043E4F"/>
    <w:rsid w:val="00050C10"/>
    <w:rsid w:val="00050FCE"/>
    <w:rsid w:val="00054BB0"/>
    <w:rsid w:val="00060EEE"/>
    <w:rsid w:val="0006137E"/>
    <w:rsid w:val="00067F92"/>
    <w:rsid w:val="00080F46"/>
    <w:rsid w:val="00082B38"/>
    <w:rsid w:val="00083A4D"/>
    <w:rsid w:val="00083E77"/>
    <w:rsid w:val="00083FF7"/>
    <w:rsid w:val="00092220"/>
    <w:rsid w:val="000947AC"/>
    <w:rsid w:val="000A0A21"/>
    <w:rsid w:val="000A1338"/>
    <w:rsid w:val="000A1F68"/>
    <w:rsid w:val="000A2056"/>
    <w:rsid w:val="000A4155"/>
    <w:rsid w:val="000A41F6"/>
    <w:rsid w:val="000A506E"/>
    <w:rsid w:val="000B39FD"/>
    <w:rsid w:val="000B6944"/>
    <w:rsid w:val="000C3127"/>
    <w:rsid w:val="000C74C3"/>
    <w:rsid w:val="000D235C"/>
    <w:rsid w:val="000D335E"/>
    <w:rsid w:val="000D5689"/>
    <w:rsid w:val="000E38C8"/>
    <w:rsid w:val="000E7569"/>
    <w:rsid w:val="000F0204"/>
    <w:rsid w:val="000F34DD"/>
    <w:rsid w:val="0010168C"/>
    <w:rsid w:val="001065CB"/>
    <w:rsid w:val="00110E8D"/>
    <w:rsid w:val="00114D21"/>
    <w:rsid w:val="00116733"/>
    <w:rsid w:val="00116872"/>
    <w:rsid w:val="00117676"/>
    <w:rsid w:val="00117A2B"/>
    <w:rsid w:val="00120B66"/>
    <w:rsid w:val="00121772"/>
    <w:rsid w:val="00121DD7"/>
    <w:rsid w:val="001304FA"/>
    <w:rsid w:val="00135F3D"/>
    <w:rsid w:val="001403FB"/>
    <w:rsid w:val="00141847"/>
    <w:rsid w:val="001439DB"/>
    <w:rsid w:val="001446A8"/>
    <w:rsid w:val="0014470F"/>
    <w:rsid w:val="00146036"/>
    <w:rsid w:val="00147548"/>
    <w:rsid w:val="001475A6"/>
    <w:rsid w:val="0015098A"/>
    <w:rsid w:val="001526BF"/>
    <w:rsid w:val="001542E7"/>
    <w:rsid w:val="001564E2"/>
    <w:rsid w:val="00156F99"/>
    <w:rsid w:val="0015772D"/>
    <w:rsid w:val="0016005B"/>
    <w:rsid w:val="00160C3B"/>
    <w:rsid w:val="0016564A"/>
    <w:rsid w:val="00165AB3"/>
    <w:rsid w:val="00170E76"/>
    <w:rsid w:val="001735AB"/>
    <w:rsid w:val="00176176"/>
    <w:rsid w:val="00186165"/>
    <w:rsid w:val="00187C35"/>
    <w:rsid w:val="00193483"/>
    <w:rsid w:val="001938FA"/>
    <w:rsid w:val="00196A3A"/>
    <w:rsid w:val="001A3A67"/>
    <w:rsid w:val="001A5082"/>
    <w:rsid w:val="001A604E"/>
    <w:rsid w:val="001B1025"/>
    <w:rsid w:val="001B1FA6"/>
    <w:rsid w:val="001B4CCE"/>
    <w:rsid w:val="001B5D73"/>
    <w:rsid w:val="001B68F5"/>
    <w:rsid w:val="001C28FB"/>
    <w:rsid w:val="001C30F3"/>
    <w:rsid w:val="001C637B"/>
    <w:rsid w:val="001C6614"/>
    <w:rsid w:val="001D5DD7"/>
    <w:rsid w:val="001E33A3"/>
    <w:rsid w:val="001E4360"/>
    <w:rsid w:val="001E5C00"/>
    <w:rsid w:val="001E61FE"/>
    <w:rsid w:val="001E6A67"/>
    <w:rsid w:val="001E7A48"/>
    <w:rsid w:val="001F0E93"/>
    <w:rsid w:val="001F12A8"/>
    <w:rsid w:val="001F6676"/>
    <w:rsid w:val="001F799A"/>
    <w:rsid w:val="002011AA"/>
    <w:rsid w:val="0020120F"/>
    <w:rsid w:val="002124C9"/>
    <w:rsid w:val="00212620"/>
    <w:rsid w:val="00213B09"/>
    <w:rsid w:val="00215263"/>
    <w:rsid w:val="00217076"/>
    <w:rsid w:val="0022111A"/>
    <w:rsid w:val="0022597B"/>
    <w:rsid w:val="00230D0E"/>
    <w:rsid w:val="00230DDB"/>
    <w:rsid w:val="002330E6"/>
    <w:rsid w:val="00234B2E"/>
    <w:rsid w:val="00240EBC"/>
    <w:rsid w:val="00241607"/>
    <w:rsid w:val="00246A5B"/>
    <w:rsid w:val="002521CC"/>
    <w:rsid w:val="00256339"/>
    <w:rsid w:val="00257ADD"/>
    <w:rsid w:val="00263317"/>
    <w:rsid w:val="0027167A"/>
    <w:rsid w:val="002737BF"/>
    <w:rsid w:val="00276BF0"/>
    <w:rsid w:val="002806BA"/>
    <w:rsid w:val="00281499"/>
    <w:rsid w:val="00282962"/>
    <w:rsid w:val="00293423"/>
    <w:rsid w:val="00294514"/>
    <w:rsid w:val="002952E2"/>
    <w:rsid w:val="002961B5"/>
    <w:rsid w:val="00296CCA"/>
    <w:rsid w:val="002A691B"/>
    <w:rsid w:val="002A6C1E"/>
    <w:rsid w:val="002B065A"/>
    <w:rsid w:val="002B4A8A"/>
    <w:rsid w:val="002B5AE1"/>
    <w:rsid w:val="002C000E"/>
    <w:rsid w:val="002D4740"/>
    <w:rsid w:val="002D7BBB"/>
    <w:rsid w:val="002E2EAE"/>
    <w:rsid w:val="002E6605"/>
    <w:rsid w:val="002F285C"/>
    <w:rsid w:val="002F3A02"/>
    <w:rsid w:val="00300EC9"/>
    <w:rsid w:val="0030160E"/>
    <w:rsid w:val="003044D0"/>
    <w:rsid w:val="00312814"/>
    <w:rsid w:val="00320C4F"/>
    <w:rsid w:val="00320D92"/>
    <w:rsid w:val="00324C15"/>
    <w:rsid w:val="00330843"/>
    <w:rsid w:val="00330A47"/>
    <w:rsid w:val="00333B15"/>
    <w:rsid w:val="003357E6"/>
    <w:rsid w:val="00342318"/>
    <w:rsid w:val="00342FD7"/>
    <w:rsid w:val="00343BAB"/>
    <w:rsid w:val="00344C5F"/>
    <w:rsid w:val="00347EB3"/>
    <w:rsid w:val="00351D15"/>
    <w:rsid w:val="003533DC"/>
    <w:rsid w:val="00354332"/>
    <w:rsid w:val="00354B43"/>
    <w:rsid w:val="0035700A"/>
    <w:rsid w:val="00357F7A"/>
    <w:rsid w:val="00360117"/>
    <w:rsid w:val="00361EEF"/>
    <w:rsid w:val="00371954"/>
    <w:rsid w:val="0038166B"/>
    <w:rsid w:val="00382B3E"/>
    <w:rsid w:val="003850E2"/>
    <w:rsid w:val="0038719D"/>
    <w:rsid w:val="003876F3"/>
    <w:rsid w:val="00391695"/>
    <w:rsid w:val="00391741"/>
    <w:rsid w:val="00391BAF"/>
    <w:rsid w:val="00392437"/>
    <w:rsid w:val="00392E82"/>
    <w:rsid w:val="003955B3"/>
    <w:rsid w:val="00396BED"/>
    <w:rsid w:val="003B161A"/>
    <w:rsid w:val="003B2359"/>
    <w:rsid w:val="003B4A03"/>
    <w:rsid w:val="003B637C"/>
    <w:rsid w:val="003B6B5E"/>
    <w:rsid w:val="003C2D78"/>
    <w:rsid w:val="003C687E"/>
    <w:rsid w:val="003C69D5"/>
    <w:rsid w:val="003C76B2"/>
    <w:rsid w:val="003C7FF6"/>
    <w:rsid w:val="003D0558"/>
    <w:rsid w:val="003D2D04"/>
    <w:rsid w:val="003D4422"/>
    <w:rsid w:val="003D49DB"/>
    <w:rsid w:val="003D555A"/>
    <w:rsid w:val="003D6583"/>
    <w:rsid w:val="003E54DA"/>
    <w:rsid w:val="003E70ED"/>
    <w:rsid w:val="003E7149"/>
    <w:rsid w:val="003F1042"/>
    <w:rsid w:val="003F280C"/>
    <w:rsid w:val="003F2AE3"/>
    <w:rsid w:val="003F365A"/>
    <w:rsid w:val="003F433A"/>
    <w:rsid w:val="003F5531"/>
    <w:rsid w:val="003F55F6"/>
    <w:rsid w:val="003F5B7F"/>
    <w:rsid w:val="003F680C"/>
    <w:rsid w:val="003F6960"/>
    <w:rsid w:val="003F7FF5"/>
    <w:rsid w:val="00402A79"/>
    <w:rsid w:val="00402BC6"/>
    <w:rsid w:val="00403A48"/>
    <w:rsid w:val="004041F0"/>
    <w:rsid w:val="00405F8C"/>
    <w:rsid w:val="004074F3"/>
    <w:rsid w:val="00410E36"/>
    <w:rsid w:val="00412A56"/>
    <w:rsid w:val="00412A72"/>
    <w:rsid w:val="00414956"/>
    <w:rsid w:val="004158A3"/>
    <w:rsid w:val="004174A8"/>
    <w:rsid w:val="00427232"/>
    <w:rsid w:val="00427897"/>
    <w:rsid w:val="004349C4"/>
    <w:rsid w:val="00435B91"/>
    <w:rsid w:val="004372DB"/>
    <w:rsid w:val="00437793"/>
    <w:rsid w:val="0044070F"/>
    <w:rsid w:val="00440CE4"/>
    <w:rsid w:val="00442292"/>
    <w:rsid w:val="0044447C"/>
    <w:rsid w:val="004446D8"/>
    <w:rsid w:val="00445625"/>
    <w:rsid w:val="00445B5A"/>
    <w:rsid w:val="0044750A"/>
    <w:rsid w:val="0045068A"/>
    <w:rsid w:val="004518C1"/>
    <w:rsid w:val="00452322"/>
    <w:rsid w:val="00453B97"/>
    <w:rsid w:val="0045690A"/>
    <w:rsid w:val="00456BA6"/>
    <w:rsid w:val="00465EDE"/>
    <w:rsid w:val="00467A47"/>
    <w:rsid w:val="00471758"/>
    <w:rsid w:val="00472040"/>
    <w:rsid w:val="004720C6"/>
    <w:rsid w:val="004724A0"/>
    <w:rsid w:val="00472D65"/>
    <w:rsid w:val="00473313"/>
    <w:rsid w:val="004738F5"/>
    <w:rsid w:val="00474D3C"/>
    <w:rsid w:val="0048549B"/>
    <w:rsid w:val="00485AAF"/>
    <w:rsid w:val="00486EC6"/>
    <w:rsid w:val="004901D9"/>
    <w:rsid w:val="0049080A"/>
    <w:rsid w:val="0049096D"/>
    <w:rsid w:val="00492A22"/>
    <w:rsid w:val="00493500"/>
    <w:rsid w:val="004A068C"/>
    <w:rsid w:val="004A14D0"/>
    <w:rsid w:val="004A69C6"/>
    <w:rsid w:val="004A6CD2"/>
    <w:rsid w:val="004A7105"/>
    <w:rsid w:val="004A7EEB"/>
    <w:rsid w:val="004B2C8C"/>
    <w:rsid w:val="004B474A"/>
    <w:rsid w:val="004B53C4"/>
    <w:rsid w:val="004B5643"/>
    <w:rsid w:val="004B691C"/>
    <w:rsid w:val="004C54FE"/>
    <w:rsid w:val="004C556C"/>
    <w:rsid w:val="004D1B61"/>
    <w:rsid w:val="004D2A89"/>
    <w:rsid w:val="004D2E9A"/>
    <w:rsid w:val="004D5485"/>
    <w:rsid w:val="004E25E0"/>
    <w:rsid w:val="004E3A7A"/>
    <w:rsid w:val="004E3D28"/>
    <w:rsid w:val="004E7B64"/>
    <w:rsid w:val="004F1D83"/>
    <w:rsid w:val="004F2247"/>
    <w:rsid w:val="004F353D"/>
    <w:rsid w:val="004F6A26"/>
    <w:rsid w:val="004F7D7C"/>
    <w:rsid w:val="005007EE"/>
    <w:rsid w:val="0050402A"/>
    <w:rsid w:val="0050711E"/>
    <w:rsid w:val="00510773"/>
    <w:rsid w:val="00510D17"/>
    <w:rsid w:val="005125DD"/>
    <w:rsid w:val="005132CE"/>
    <w:rsid w:val="00516367"/>
    <w:rsid w:val="005234F6"/>
    <w:rsid w:val="005250B5"/>
    <w:rsid w:val="005271AF"/>
    <w:rsid w:val="00530E9E"/>
    <w:rsid w:val="0053158C"/>
    <w:rsid w:val="00535130"/>
    <w:rsid w:val="0053650E"/>
    <w:rsid w:val="00536900"/>
    <w:rsid w:val="005418AF"/>
    <w:rsid w:val="00541F29"/>
    <w:rsid w:val="005437CF"/>
    <w:rsid w:val="00544A83"/>
    <w:rsid w:val="00544AED"/>
    <w:rsid w:val="00544E60"/>
    <w:rsid w:val="00544F2D"/>
    <w:rsid w:val="00545EF2"/>
    <w:rsid w:val="00546536"/>
    <w:rsid w:val="0054745D"/>
    <w:rsid w:val="0055132D"/>
    <w:rsid w:val="00552135"/>
    <w:rsid w:val="00552E5D"/>
    <w:rsid w:val="00556C4B"/>
    <w:rsid w:val="00566D39"/>
    <w:rsid w:val="00575195"/>
    <w:rsid w:val="005765AF"/>
    <w:rsid w:val="0058060B"/>
    <w:rsid w:val="0058108A"/>
    <w:rsid w:val="00581200"/>
    <w:rsid w:val="00582A06"/>
    <w:rsid w:val="0058414D"/>
    <w:rsid w:val="00586E48"/>
    <w:rsid w:val="00587A1F"/>
    <w:rsid w:val="00590C20"/>
    <w:rsid w:val="005918B1"/>
    <w:rsid w:val="005956AD"/>
    <w:rsid w:val="00595EEB"/>
    <w:rsid w:val="005A26DD"/>
    <w:rsid w:val="005A2FC3"/>
    <w:rsid w:val="005A3AFB"/>
    <w:rsid w:val="005A798B"/>
    <w:rsid w:val="005B1A3C"/>
    <w:rsid w:val="005B1AF8"/>
    <w:rsid w:val="005B1FD7"/>
    <w:rsid w:val="005B3565"/>
    <w:rsid w:val="005B4BA7"/>
    <w:rsid w:val="005B4D84"/>
    <w:rsid w:val="005C2423"/>
    <w:rsid w:val="005C5224"/>
    <w:rsid w:val="005C6978"/>
    <w:rsid w:val="005D04F3"/>
    <w:rsid w:val="005D0E1D"/>
    <w:rsid w:val="005D1BC8"/>
    <w:rsid w:val="005D2847"/>
    <w:rsid w:val="005D2B86"/>
    <w:rsid w:val="005D4CBE"/>
    <w:rsid w:val="005D7C41"/>
    <w:rsid w:val="005E0024"/>
    <w:rsid w:val="005E24A5"/>
    <w:rsid w:val="005F3C65"/>
    <w:rsid w:val="005F72F3"/>
    <w:rsid w:val="006006B4"/>
    <w:rsid w:val="00600A7E"/>
    <w:rsid w:val="0060230A"/>
    <w:rsid w:val="00610590"/>
    <w:rsid w:val="0061246B"/>
    <w:rsid w:val="00615D3D"/>
    <w:rsid w:val="00616B7C"/>
    <w:rsid w:val="00620627"/>
    <w:rsid w:val="006226DA"/>
    <w:rsid w:val="006230D5"/>
    <w:rsid w:val="006247ED"/>
    <w:rsid w:val="00625BE4"/>
    <w:rsid w:val="00626EAA"/>
    <w:rsid w:val="006272A0"/>
    <w:rsid w:val="006278FA"/>
    <w:rsid w:val="00632E20"/>
    <w:rsid w:val="00632E98"/>
    <w:rsid w:val="00633279"/>
    <w:rsid w:val="006334DA"/>
    <w:rsid w:val="00633C62"/>
    <w:rsid w:val="00634894"/>
    <w:rsid w:val="00636347"/>
    <w:rsid w:val="006444EF"/>
    <w:rsid w:val="006504F1"/>
    <w:rsid w:val="00652418"/>
    <w:rsid w:val="006528CC"/>
    <w:rsid w:val="00653BB4"/>
    <w:rsid w:val="00654908"/>
    <w:rsid w:val="00654DDD"/>
    <w:rsid w:val="0065774A"/>
    <w:rsid w:val="00663D20"/>
    <w:rsid w:val="006646B3"/>
    <w:rsid w:val="00671975"/>
    <w:rsid w:val="00672B8B"/>
    <w:rsid w:val="00676604"/>
    <w:rsid w:val="006768D7"/>
    <w:rsid w:val="00680343"/>
    <w:rsid w:val="0068615D"/>
    <w:rsid w:val="00690060"/>
    <w:rsid w:val="00691D2E"/>
    <w:rsid w:val="006954FD"/>
    <w:rsid w:val="0069576E"/>
    <w:rsid w:val="00695FD0"/>
    <w:rsid w:val="006A16D6"/>
    <w:rsid w:val="006A2937"/>
    <w:rsid w:val="006A3A30"/>
    <w:rsid w:val="006A64B5"/>
    <w:rsid w:val="006A7826"/>
    <w:rsid w:val="006B50FF"/>
    <w:rsid w:val="006B5473"/>
    <w:rsid w:val="006B6128"/>
    <w:rsid w:val="006B6FE1"/>
    <w:rsid w:val="006C2563"/>
    <w:rsid w:val="006D1F1B"/>
    <w:rsid w:val="006D4EAE"/>
    <w:rsid w:val="006D5E67"/>
    <w:rsid w:val="006D6E3A"/>
    <w:rsid w:val="006D7F8F"/>
    <w:rsid w:val="006E064B"/>
    <w:rsid w:val="006E0A0F"/>
    <w:rsid w:val="006E1C45"/>
    <w:rsid w:val="006E6DB8"/>
    <w:rsid w:val="006F235E"/>
    <w:rsid w:val="006F6982"/>
    <w:rsid w:val="006F728F"/>
    <w:rsid w:val="00701ED0"/>
    <w:rsid w:val="00703C91"/>
    <w:rsid w:val="007046F5"/>
    <w:rsid w:val="00706143"/>
    <w:rsid w:val="00711679"/>
    <w:rsid w:val="00716258"/>
    <w:rsid w:val="007167F1"/>
    <w:rsid w:val="00722A5E"/>
    <w:rsid w:val="00730B51"/>
    <w:rsid w:val="00732F20"/>
    <w:rsid w:val="007429A1"/>
    <w:rsid w:val="00742CA7"/>
    <w:rsid w:val="00742ECA"/>
    <w:rsid w:val="00743000"/>
    <w:rsid w:val="007478AB"/>
    <w:rsid w:val="0075064A"/>
    <w:rsid w:val="0075183E"/>
    <w:rsid w:val="00752488"/>
    <w:rsid w:val="00752E99"/>
    <w:rsid w:val="00760C66"/>
    <w:rsid w:val="00764072"/>
    <w:rsid w:val="00764E91"/>
    <w:rsid w:val="0077128C"/>
    <w:rsid w:val="0077267E"/>
    <w:rsid w:val="0077474E"/>
    <w:rsid w:val="007770BE"/>
    <w:rsid w:val="00777D1C"/>
    <w:rsid w:val="00780B2C"/>
    <w:rsid w:val="00782C69"/>
    <w:rsid w:val="007848C1"/>
    <w:rsid w:val="00791356"/>
    <w:rsid w:val="00792F30"/>
    <w:rsid w:val="007947DD"/>
    <w:rsid w:val="00795A31"/>
    <w:rsid w:val="007A1C56"/>
    <w:rsid w:val="007A6FE5"/>
    <w:rsid w:val="007B0FA6"/>
    <w:rsid w:val="007B6382"/>
    <w:rsid w:val="007B7899"/>
    <w:rsid w:val="007C0026"/>
    <w:rsid w:val="007C255B"/>
    <w:rsid w:val="007C2A93"/>
    <w:rsid w:val="007C535E"/>
    <w:rsid w:val="007C5D27"/>
    <w:rsid w:val="007C65EE"/>
    <w:rsid w:val="007D7FF6"/>
    <w:rsid w:val="007E05EC"/>
    <w:rsid w:val="007E5B57"/>
    <w:rsid w:val="007F4F2D"/>
    <w:rsid w:val="007F646E"/>
    <w:rsid w:val="007F651C"/>
    <w:rsid w:val="007F76FA"/>
    <w:rsid w:val="008008EB"/>
    <w:rsid w:val="00801AF1"/>
    <w:rsid w:val="00803A1F"/>
    <w:rsid w:val="00807379"/>
    <w:rsid w:val="0081419F"/>
    <w:rsid w:val="008150C8"/>
    <w:rsid w:val="00820CCE"/>
    <w:rsid w:val="008215BA"/>
    <w:rsid w:val="00822B2B"/>
    <w:rsid w:val="00822E30"/>
    <w:rsid w:val="00824CE1"/>
    <w:rsid w:val="008271BF"/>
    <w:rsid w:val="008271E6"/>
    <w:rsid w:val="00832830"/>
    <w:rsid w:val="00837433"/>
    <w:rsid w:val="00837A3C"/>
    <w:rsid w:val="008407B0"/>
    <w:rsid w:val="0084133B"/>
    <w:rsid w:val="00855C82"/>
    <w:rsid w:val="008574E8"/>
    <w:rsid w:val="00861BC7"/>
    <w:rsid w:val="00865291"/>
    <w:rsid w:val="008662DF"/>
    <w:rsid w:val="008731C4"/>
    <w:rsid w:val="00873C50"/>
    <w:rsid w:val="008746A1"/>
    <w:rsid w:val="00877C9B"/>
    <w:rsid w:val="008802DE"/>
    <w:rsid w:val="00880917"/>
    <w:rsid w:val="008815D2"/>
    <w:rsid w:val="00882163"/>
    <w:rsid w:val="00883A8E"/>
    <w:rsid w:val="00884EF0"/>
    <w:rsid w:val="00886A10"/>
    <w:rsid w:val="00886A5E"/>
    <w:rsid w:val="00886C1C"/>
    <w:rsid w:val="00886E75"/>
    <w:rsid w:val="00890C53"/>
    <w:rsid w:val="00890DC4"/>
    <w:rsid w:val="00891B05"/>
    <w:rsid w:val="00893258"/>
    <w:rsid w:val="00893A74"/>
    <w:rsid w:val="00895688"/>
    <w:rsid w:val="0089584E"/>
    <w:rsid w:val="00896A77"/>
    <w:rsid w:val="008973A7"/>
    <w:rsid w:val="008979CE"/>
    <w:rsid w:val="008A1785"/>
    <w:rsid w:val="008A1BCB"/>
    <w:rsid w:val="008A6C01"/>
    <w:rsid w:val="008A7F24"/>
    <w:rsid w:val="008B09C3"/>
    <w:rsid w:val="008B1821"/>
    <w:rsid w:val="008B53EE"/>
    <w:rsid w:val="008B6143"/>
    <w:rsid w:val="008B782A"/>
    <w:rsid w:val="008C268D"/>
    <w:rsid w:val="008C4100"/>
    <w:rsid w:val="008C426A"/>
    <w:rsid w:val="008C7CA7"/>
    <w:rsid w:val="008D1B22"/>
    <w:rsid w:val="008D74FF"/>
    <w:rsid w:val="008E699C"/>
    <w:rsid w:val="008F04BE"/>
    <w:rsid w:val="008F0FEA"/>
    <w:rsid w:val="008F3481"/>
    <w:rsid w:val="008F6BA8"/>
    <w:rsid w:val="008F76F1"/>
    <w:rsid w:val="009010D4"/>
    <w:rsid w:val="00901AF8"/>
    <w:rsid w:val="0090246F"/>
    <w:rsid w:val="00902CEB"/>
    <w:rsid w:val="00902FC4"/>
    <w:rsid w:val="00905042"/>
    <w:rsid w:val="0090634D"/>
    <w:rsid w:val="00913B78"/>
    <w:rsid w:val="009213FC"/>
    <w:rsid w:val="00921CF2"/>
    <w:rsid w:val="00925955"/>
    <w:rsid w:val="00931672"/>
    <w:rsid w:val="00940002"/>
    <w:rsid w:val="009400C5"/>
    <w:rsid w:val="00943D75"/>
    <w:rsid w:val="009441F0"/>
    <w:rsid w:val="00946F2C"/>
    <w:rsid w:val="00950854"/>
    <w:rsid w:val="00956101"/>
    <w:rsid w:val="00956341"/>
    <w:rsid w:val="009673CC"/>
    <w:rsid w:val="00973DBC"/>
    <w:rsid w:val="0097624E"/>
    <w:rsid w:val="009763A3"/>
    <w:rsid w:val="00976991"/>
    <w:rsid w:val="00976DB0"/>
    <w:rsid w:val="00977FFE"/>
    <w:rsid w:val="0098100B"/>
    <w:rsid w:val="0098305E"/>
    <w:rsid w:val="00984566"/>
    <w:rsid w:val="0099146D"/>
    <w:rsid w:val="00997302"/>
    <w:rsid w:val="009A7D28"/>
    <w:rsid w:val="009C1336"/>
    <w:rsid w:val="009C3117"/>
    <w:rsid w:val="009C3752"/>
    <w:rsid w:val="009C5CED"/>
    <w:rsid w:val="009D136F"/>
    <w:rsid w:val="009D7873"/>
    <w:rsid w:val="009E0CEE"/>
    <w:rsid w:val="009E1719"/>
    <w:rsid w:val="009E3352"/>
    <w:rsid w:val="009E5393"/>
    <w:rsid w:val="009E6ABA"/>
    <w:rsid w:val="009E71E6"/>
    <w:rsid w:val="009F1515"/>
    <w:rsid w:val="009F2417"/>
    <w:rsid w:val="009F324A"/>
    <w:rsid w:val="009F3DA1"/>
    <w:rsid w:val="009F4204"/>
    <w:rsid w:val="009F5F4C"/>
    <w:rsid w:val="009F65D0"/>
    <w:rsid w:val="00A02738"/>
    <w:rsid w:val="00A0393D"/>
    <w:rsid w:val="00A03D81"/>
    <w:rsid w:val="00A119ED"/>
    <w:rsid w:val="00A1304D"/>
    <w:rsid w:val="00A15535"/>
    <w:rsid w:val="00A1581A"/>
    <w:rsid w:val="00A17A0B"/>
    <w:rsid w:val="00A17CF7"/>
    <w:rsid w:val="00A20389"/>
    <w:rsid w:val="00A249F5"/>
    <w:rsid w:val="00A25489"/>
    <w:rsid w:val="00A338B2"/>
    <w:rsid w:val="00A35904"/>
    <w:rsid w:val="00A35F58"/>
    <w:rsid w:val="00A36AA7"/>
    <w:rsid w:val="00A36D18"/>
    <w:rsid w:val="00A441D4"/>
    <w:rsid w:val="00A44CB1"/>
    <w:rsid w:val="00A450B9"/>
    <w:rsid w:val="00A47546"/>
    <w:rsid w:val="00A518A5"/>
    <w:rsid w:val="00A5238A"/>
    <w:rsid w:val="00A5277E"/>
    <w:rsid w:val="00A533D5"/>
    <w:rsid w:val="00A537DB"/>
    <w:rsid w:val="00A53895"/>
    <w:rsid w:val="00A56AB8"/>
    <w:rsid w:val="00A6099B"/>
    <w:rsid w:val="00A6188C"/>
    <w:rsid w:val="00A61CE8"/>
    <w:rsid w:val="00A63ABF"/>
    <w:rsid w:val="00A6511A"/>
    <w:rsid w:val="00A72185"/>
    <w:rsid w:val="00A74166"/>
    <w:rsid w:val="00A7464C"/>
    <w:rsid w:val="00A7766B"/>
    <w:rsid w:val="00A80D25"/>
    <w:rsid w:val="00A82AE7"/>
    <w:rsid w:val="00A82DE4"/>
    <w:rsid w:val="00A84A43"/>
    <w:rsid w:val="00A86B2E"/>
    <w:rsid w:val="00A94160"/>
    <w:rsid w:val="00A94EA2"/>
    <w:rsid w:val="00A95B05"/>
    <w:rsid w:val="00A96A10"/>
    <w:rsid w:val="00A97ED6"/>
    <w:rsid w:val="00AA1696"/>
    <w:rsid w:val="00AA186E"/>
    <w:rsid w:val="00AA2516"/>
    <w:rsid w:val="00AA34EC"/>
    <w:rsid w:val="00AA361D"/>
    <w:rsid w:val="00AA44FD"/>
    <w:rsid w:val="00AB15FB"/>
    <w:rsid w:val="00AC5C81"/>
    <w:rsid w:val="00AD19BE"/>
    <w:rsid w:val="00AD27B0"/>
    <w:rsid w:val="00AE19F1"/>
    <w:rsid w:val="00AE2674"/>
    <w:rsid w:val="00AE4FBC"/>
    <w:rsid w:val="00AE55D1"/>
    <w:rsid w:val="00AE6D1F"/>
    <w:rsid w:val="00AE7512"/>
    <w:rsid w:val="00AF1AF0"/>
    <w:rsid w:val="00B01EC8"/>
    <w:rsid w:val="00B02B31"/>
    <w:rsid w:val="00B04C86"/>
    <w:rsid w:val="00B06266"/>
    <w:rsid w:val="00B078B5"/>
    <w:rsid w:val="00B11416"/>
    <w:rsid w:val="00B12C52"/>
    <w:rsid w:val="00B139D1"/>
    <w:rsid w:val="00B17800"/>
    <w:rsid w:val="00B1795A"/>
    <w:rsid w:val="00B21BCA"/>
    <w:rsid w:val="00B25D4F"/>
    <w:rsid w:val="00B31A90"/>
    <w:rsid w:val="00B371FF"/>
    <w:rsid w:val="00B37B1F"/>
    <w:rsid w:val="00B413A4"/>
    <w:rsid w:val="00B4611A"/>
    <w:rsid w:val="00B5407A"/>
    <w:rsid w:val="00B55660"/>
    <w:rsid w:val="00B55770"/>
    <w:rsid w:val="00B5769B"/>
    <w:rsid w:val="00B57A47"/>
    <w:rsid w:val="00B61082"/>
    <w:rsid w:val="00B61FC9"/>
    <w:rsid w:val="00B620A2"/>
    <w:rsid w:val="00B62CA4"/>
    <w:rsid w:val="00B63993"/>
    <w:rsid w:val="00B645B1"/>
    <w:rsid w:val="00B6499A"/>
    <w:rsid w:val="00B65871"/>
    <w:rsid w:val="00B66E3B"/>
    <w:rsid w:val="00B703EE"/>
    <w:rsid w:val="00B7081A"/>
    <w:rsid w:val="00B715F2"/>
    <w:rsid w:val="00B72631"/>
    <w:rsid w:val="00B7263F"/>
    <w:rsid w:val="00B72714"/>
    <w:rsid w:val="00B80729"/>
    <w:rsid w:val="00B8106C"/>
    <w:rsid w:val="00B85028"/>
    <w:rsid w:val="00B865E7"/>
    <w:rsid w:val="00B9074C"/>
    <w:rsid w:val="00B90969"/>
    <w:rsid w:val="00B90F07"/>
    <w:rsid w:val="00B90FD4"/>
    <w:rsid w:val="00B922D6"/>
    <w:rsid w:val="00B926B5"/>
    <w:rsid w:val="00B93DF6"/>
    <w:rsid w:val="00B958B9"/>
    <w:rsid w:val="00B96B87"/>
    <w:rsid w:val="00B97617"/>
    <w:rsid w:val="00BA3009"/>
    <w:rsid w:val="00BA3A85"/>
    <w:rsid w:val="00BA3B44"/>
    <w:rsid w:val="00BA4373"/>
    <w:rsid w:val="00BA79B0"/>
    <w:rsid w:val="00BB002F"/>
    <w:rsid w:val="00BB0B10"/>
    <w:rsid w:val="00BB5FD7"/>
    <w:rsid w:val="00BC1EF1"/>
    <w:rsid w:val="00BC3AB8"/>
    <w:rsid w:val="00BC70D6"/>
    <w:rsid w:val="00BD111C"/>
    <w:rsid w:val="00BD159F"/>
    <w:rsid w:val="00BD3761"/>
    <w:rsid w:val="00BD4A4D"/>
    <w:rsid w:val="00BD5021"/>
    <w:rsid w:val="00BD7A75"/>
    <w:rsid w:val="00BD7B4D"/>
    <w:rsid w:val="00BE0F8E"/>
    <w:rsid w:val="00BE3BAA"/>
    <w:rsid w:val="00BE3CBB"/>
    <w:rsid w:val="00BE52F3"/>
    <w:rsid w:val="00BE57E8"/>
    <w:rsid w:val="00BF092E"/>
    <w:rsid w:val="00BF11CD"/>
    <w:rsid w:val="00BF4577"/>
    <w:rsid w:val="00BF499D"/>
    <w:rsid w:val="00BF54A0"/>
    <w:rsid w:val="00BF65DC"/>
    <w:rsid w:val="00BF7160"/>
    <w:rsid w:val="00C0016C"/>
    <w:rsid w:val="00C02BB6"/>
    <w:rsid w:val="00C10F63"/>
    <w:rsid w:val="00C111D6"/>
    <w:rsid w:val="00C13554"/>
    <w:rsid w:val="00C15A5B"/>
    <w:rsid w:val="00C172A6"/>
    <w:rsid w:val="00C173B4"/>
    <w:rsid w:val="00C20EA4"/>
    <w:rsid w:val="00C21215"/>
    <w:rsid w:val="00C253A1"/>
    <w:rsid w:val="00C26FB6"/>
    <w:rsid w:val="00C35757"/>
    <w:rsid w:val="00C4205C"/>
    <w:rsid w:val="00C4220E"/>
    <w:rsid w:val="00C43FB8"/>
    <w:rsid w:val="00C461FA"/>
    <w:rsid w:val="00C52B5F"/>
    <w:rsid w:val="00C53BA4"/>
    <w:rsid w:val="00C56E21"/>
    <w:rsid w:val="00C658FF"/>
    <w:rsid w:val="00C71973"/>
    <w:rsid w:val="00C724D2"/>
    <w:rsid w:val="00C73CA5"/>
    <w:rsid w:val="00C73EF4"/>
    <w:rsid w:val="00C75A06"/>
    <w:rsid w:val="00C90986"/>
    <w:rsid w:val="00C9113A"/>
    <w:rsid w:val="00C91172"/>
    <w:rsid w:val="00C926D8"/>
    <w:rsid w:val="00CA1DA6"/>
    <w:rsid w:val="00CA3CA7"/>
    <w:rsid w:val="00CA6D11"/>
    <w:rsid w:val="00CA74E7"/>
    <w:rsid w:val="00CA7507"/>
    <w:rsid w:val="00CB0F97"/>
    <w:rsid w:val="00CB1C10"/>
    <w:rsid w:val="00CB2E42"/>
    <w:rsid w:val="00CB3BCB"/>
    <w:rsid w:val="00CB7A6D"/>
    <w:rsid w:val="00CC1D25"/>
    <w:rsid w:val="00CC2633"/>
    <w:rsid w:val="00CC2BBE"/>
    <w:rsid w:val="00CC482B"/>
    <w:rsid w:val="00CC6A67"/>
    <w:rsid w:val="00CD0DCC"/>
    <w:rsid w:val="00CD2B12"/>
    <w:rsid w:val="00CD462C"/>
    <w:rsid w:val="00CD616A"/>
    <w:rsid w:val="00CE114D"/>
    <w:rsid w:val="00CE21B9"/>
    <w:rsid w:val="00CE2FA0"/>
    <w:rsid w:val="00CE4541"/>
    <w:rsid w:val="00CE559E"/>
    <w:rsid w:val="00CE7BDE"/>
    <w:rsid w:val="00CF06FC"/>
    <w:rsid w:val="00CF0A32"/>
    <w:rsid w:val="00CF1853"/>
    <w:rsid w:val="00CF1F88"/>
    <w:rsid w:val="00CF28E0"/>
    <w:rsid w:val="00CF6DE1"/>
    <w:rsid w:val="00D02190"/>
    <w:rsid w:val="00D023D7"/>
    <w:rsid w:val="00D04C0E"/>
    <w:rsid w:val="00D106BF"/>
    <w:rsid w:val="00D10F88"/>
    <w:rsid w:val="00D129FB"/>
    <w:rsid w:val="00D13316"/>
    <w:rsid w:val="00D13E11"/>
    <w:rsid w:val="00D20389"/>
    <w:rsid w:val="00D21994"/>
    <w:rsid w:val="00D21BE2"/>
    <w:rsid w:val="00D23093"/>
    <w:rsid w:val="00D24361"/>
    <w:rsid w:val="00D26DD1"/>
    <w:rsid w:val="00D271BC"/>
    <w:rsid w:val="00D275FB"/>
    <w:rsid w:val="00D27EE0"/>
    <w:rsid w:val="00D30CCD"/>
    <w:rsid w:val="00D31D04"/>
    <w:rsid w:val="00D342BD"/>
    <w:rsid w:val="00D35F77"/>
    <w:rsid w:val="00D41C76"/>
    <w:rsid w:val="00D43E87"/>
    <w:rsid w:val="00D45647"/>
    <w:rsid w:val="00D466FA"/>
    <w:rsid w:val="00D51537"/>
    <w:rsid w:val="00D54D69"/>
    <w:rsid w:val="00D604ED"/>
    <w:rsid w:val="00D6074A"/>
    <w:rsid w:val="00D608DF"/>
    <w:rsid w:val="00D64AAB"/>
    <w:rsid w:val="00D779EC"/>
    <w:rsid w:val="00D81E71"/>
    <w:rsid w:val="00D86CA5"/>
    <w:rsid w:val="00D933DD"/>
    <w:rsid w:val="00D94EFD"/>
    <w:rsid w:val="00D95EFC"/>
    <w:rsid w:val="00D97295"/>
    <w:rsid w:val="00DB392B"/>
    <w:rsid w:val="00DC1C2E"/>
    <w:rsid w:val="00DC66E6"/>
    <w:rsid w:val="00DC77E9"/>
    <w:rsid w:val="00DD4E58"/>
    <w:rsid w:val="00DE0624"/>
    <w:rsid w:val="00DE27D9"/>
    <w:rsid w:val="00DE6515"/>
    <w:rsid w:val="00DF0CF2"/>
    <w:rsid w:val="00DF3140"/>
    <w:rsid w:val="00DF62A8"/>
    <w:rsid w:val="00DF7CF7"/>
    <w:rsid w:val="00E01F0D"/>
    <w:rsid w:val="00E03FED"/>
    <w:rsid w:val="00E04607"/>
    <w:rsid w:val="00E0518C"/>
    <w:rsid w:val="00E14745"/>
    <w:rsid w:val="00E17A5C"/>
    <w:rsid w:val="00E20948"/>
    <w:rsid w:val="00E214F0"/>
    <w:rsid w:val="00E22F25"/>
    <w:rsid w:val="00E26BD2"/>
    <w:rsid w:val="00E30AFB"/>
    <w:rsid w:val="00E3164D"/>
    <w:rsid w:val="00E34EE9"/>
    <w:rsid w:val="00E3680A"/>
    <w:rsid w:val="00E3684D"/>
    <w:rsid w:val="00E379C8"/>
    <w:rsid w:val="00E47142"/>
    <w:rsid w:val="00E4718B"/>
    <w:rsid w:val="00E47A0F"/>
    <w:rsid w:val="00E50DB8"/>
    <w:rsid w:val="00E528FA"/>
    <w:rsid w:val="00E532BF"/>
    <w:rsid w:val="00E55BD5"/>
    <w:rsid w:val="00E562E6"/>
    <w:rsid w:val="00E641E6"/>
    <w:rsid w:val="00E70536"/>
    <w:rsid w:val="00E707D5"/>
    <w:rsid w:val="00E71E3D"/>
    <w:rsid w:val="00E72444"/>
    <w:rsid w:val="00E74898"/>
    <w:rsid w:val="00E75963"/>
    <w:rsid w:val="00E8246F"/>
    <w:rsid w:val="00E83BC2"/>
    <w:rsid w:val="00E8547A"/>
    <w:rsid w:val="00E85746"/>
    <w:rsid w:val="00E86758"/>
    <w:rsid w:val="00EA22BA"/>
    <w:rsid w:val="00EA5DE6"/>
    <w:rsid w:val="00EA69D1"/>
    <w:rsid w:val="00EB08A9"/>
    <w:rsid w:val="00EB1425"/>
    <w:rsid w:val="00EB2AEA"/>
    <w:rsid w:val="00EB373F"/>
    <w:rsid w:val="00EB46C8"/>
    <w:rsid w:val="00EC1997"/>
    <w:rsid w:val="00EC1FE1"/>
    <w:rsid w:val="00EC218F"/>
    <w:rsid w:val="00EC3961"/>
    <w:rsid w:val="00EC3B4D"/>
    <w:rsid w:val="00EC416D"/>
    <w:rsid w:val="00EC6347"/>
    <w:rsid w:val="00EC6F8F"/>
    <w:rsid w:val="00ED4B2E"/>
    <w:rsid w:val="00ED5368"/>
    <w:rsid w:val="00ED59B9"/>
    <w:rsid w:val="00EE0159"/>
    <w:rsid w:val="00EE1997"/>
    <w:rsid w:val="00EE685A"/>
    <w:rsid w:val="00EE728E"/>
    <w:rsid w:val="00EE7A46"/>
    <w:rsid w:val="00EF522F"/>
    <w:rsid w:val="00EF702B"/>
    <w:rsid w:val="00F028CA"/>
    <w:rsid w:val="00F0466F"/>
    <w:rsid w:val="00F04986"/>
    <w:rsid w:val="00F1004E"/>
    <w:rsid w:val="00F12559"/>
    <w:rsid w:val="00F14BEE"/>
    <w:rsid w:val="00F150DE"/>
    <w:rsid w:val="00F1603D"/>
    <w:rsid w:val="00F17470"/>
    <w:rsid w:val="00F22156"/>
    <w:rsid w:val="00F25D7F"/>
    <w:rsid w:val="00F3145D"/>
    <w:rsid w:val="00F45DF7"/>
    <w:rsid w:val="00F51BB2"/>
    <w:rsid w:val="00F523C9"/>
    <w:rsid w:val="00F53290"/>
    <w:rsid w:val="00F56D0D"/>
    <w:rsid w:val="00F60547"/>
    <w:rsid w:val="00F60FDB"/>
    <w:rsid w:val="00F616BF"/>
    <w:rsid w:val="00F635C8"/>
    <w:rsid w:val="00F64C46"/>
    <w:rsid w:val="00F70A7F"/>
    <w:rsid w:val="00F7362E"/>
    <w:rsid w:val="00F736C1"/>
    <w:rsid w:val="00F80CA0"/>
    <w:rsid w:val="00F84C49"/>
    <w:rsid w:val="00F85900"/>
    <w:rsid w:val="00F92339"/>
    <w:rsid w:val="00F9341A"/>
    <w:rsid w:val="00F93C25"/>
    <w:rsid w:val="00FA160E"/>
    <w:rsid w:val="00FA75D8"/>
    <w:rsid w:val="00FB0CFB"/>
    <w:rsid w:val="00FB1BAE"/>
    <w:rsid w:val="00FB3832"/>
    <w:rsid w:val="00FC1F9A"/>
    <w:rsid w:val="00FC2843"/>
    <w:rsid w:val="00FC6A07"/>
    <w:rsid w:val="00FC76EC"/>
    <w:rsid w:val="00FD052E"/>
    <w:rsid w:val="00FD43F8"/>
    <w:rsid w:val="00FE1379"/>
    <w:rsid w:val="00FE1BF4"/>
    <w:rsid w:val="00FE1EC8"/>
    <w:rsid w:val="00FE287F"/>
    <w:rsid w:val="00FE29C7"/>
    <w:rsid w:val="00FE7792"/>
    <w:rsid w:val="00FF324E"/>
    <w:rsid w:val="00FF343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E42"/>
    <w:pPr>
      <w:keepNext/>
      <w:keepLines/>
      <w:spacing w:before="80" w:after="40" w:line="240" w:lineRule="auto"/>
      <w:jc w:val="both"/>
      <w:outlineLvl w:val="4"/>
    </w:pPr>
    <w:rPr>
      <w:rFonts w:ascii="Times New Roman" w:eastAsiaTheme="majorEastAsia" w:hAnsi="Times New Roman" w:cstheme="majorBidi"/>
      <w:color w:val="2F5496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aliases w:val="Saistīto dokumentu saraksts,2,Bullet list,Colorful List - Accent 12,H&amp;P List Paragraph,Normal bullet 2,Strip,List Paragraph1,Syle 1,Numurets,PPS_Bullet,Virsraksti,Bullets,Numbered List,Paragraph,Bullet point 1,Subtle Emphasis1,Dot pt"/>
    <w:basedOn w:val="Normal"/>
    <w:link w:val="ListParagraphChar"/>
    <w:uiPriority w:val="34"/>
    <w:qFormat/>
    <w:rsid w:val="00782C69"/>
    <w:pPr>
      <w:ind w:left="720"/>
      <w:contextualSpacing/>
    </w:pPr>
  </w:style>
  <w:style w:type="character" w:customStyle="1" w:styleId="ListParagraphChar">
    <w:name w:val="List Paragraph Char"/>
    <w:aliases w:val="Saistīto dokumentu saraksts Char,2 Char,Bullet list Char,Colorful List - Accent 12 Char,H&amp;P List Paragraph Char,Normal bullet 2 Char,Strip Char,List Paragraph1 Char,Syle 1 Char,Numurets Char,PPS_Bullet Char,Virsraksti Char"/>
    <w:link w:val="ListParagraph"/>
    <w:uiPriority w:val="34"/>
    <w:qFormat/>
    <w:rsid w:val="00146036"/>
  </w:style>
  <w:style w:type="paragraph" w:styleId="Revision">
    <w:name w:val="Revision"/>
    <w:hidden/>
    <w:uiPriority w:val="99"/>
    <w:semiHidden/>
    <w:rsid w:val="00886E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5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59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59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955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E42"/>
    <w:rPr>
      <w:rFonts w:ascii="Times New Roman" w:eastAsiaTheme="majorEastAsia" w:hAnsi="Times New Roman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671C3-B02F-47F8-92A4-86260DBB7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E51CC-D087-43AC-BD79-5A9AAABFD5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3826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7</cp:revision>
  <cp:lastPrinted>2020-09-02T13:08:00Z</cp:lastPrinted>
  <dcterms:created xsi:type="dcterms:W3CDTF">2025-03-14T06:05:00Z</dcterms:created>
  <dcterms:modified xsi:type="dcterms:W3CDTF">2025-03-21T11:27:00Z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