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4"/>
        <w:gridCol w:w="4916"/>
      </w:tblGrid>
      <w:tr w:rsidR="00CB571E" w14:paraId="307206A6" w14:textId="77777777">
        <w:trPr>
          <w:trHeight w:val="575"/>
        </w:trPr>
        <w:tc>
          <w:tcPr>
            <w:tcW w:w="9460" w:type="dxa"/>
            <w:gridSpan w:val="2"/>
          </w:tcPr>
          <w:p w14:paraId="3FB8D28B" w14:textId="77777777" w:rsidR="00CB571E" w:rsidRDefault="00000000">
            <w:pPr>
              <w:pStyle w:val="TableParagraph"/>
              <w:spacing w:before="107" w:line="240" w:lineRule="auto"/>
              <w:ind w:left="1277" w:right="1238"/>
              <w:rPr>
                <w:b/>
                <w:sz w:val="28"/>
              </w:rPr>
            </w:pPr>
            <w:r>
              <w:rPr>
                <w:b/>
                <w:sz w:val="28"/>
              </w:rPr>
              <w:t>KVALIFICĒTO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PIEGĀDĀTĀJU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SARAKSTS</w:t>
            </w:r>
          </w:p>
        </w:tc>
      </w:tr>
      <w:tr w:rsidR="00CB571E" w14:paraId="405B0784" w14:textId="77777777">
        <w:trPr>
          <w:trHeight w:val="776"/>
        </w:trPr>
        <w:tc>
          <w:tcPr>
            <w:tcW w:w="9460" w:type="dxa"/>
            <w:gridSpan w:val="2"/>
          </w:tcPr>
          <w:p w14:paraId="2175D437" w14:textId="40609863" w:rsidR="00CB571E" w:rsidRDefault="00000000">
            <w:pPr>
              <w:pStyle w:val="TableParagraph"/>
              <w:spacing w:before="208" w:line="240" w:lineRule="auto"/>
              <w:ind w:left="1277" w:right="1257"/>
              <w:rPr>
                <w:b/>
                <w:sz w:val="28"/>
              </w:rPr>
            </w:pPr>
            <w:r>
              <w:rPr>
                <w:b/>
                <w:sz w:val="28"/>
              </w:rPr>
              <w:t>”</w:t>
            </w:r>
            <w:r w:rsidR="00F50ECF">
              <w:rPr>
                <w:b/>
                <w:sz w:val="28"/>
              </w:rPr>
              <w:t>Krāsaino, melno un konstrukcijas metālu piegāde</w:t>
            </w:r>
            <w:r>
              <w:rPr>
                <w:b/>
                <w:spacing w:val="-2"/>
                <w:sz w:val="28"/>
              </w:rPr>
              <w:t>"</w:t>
            </w:r>
          </w:p>
        </w:tc>
      </w:tr>
      <w:tr w:rsidR="00CB571E" w14:paraId="0DFDEFE8" w14:textId="77777777">
        <w:trPr>
          <w:trHeight w:val="400"/>
        </w:trPr>
        <w:tc>
          <w:tcPr>
            <w:tcW w:w="4544" w:type="dxa"/>
          </w:tcPr>
          <w:p w14:paraId="7F3C1C01" w14:textId="77777777" w:rsidR="00CB571E" w:rsidRDefault="00000000">
            <w:pPr>
              <w:pStyle w:val="TableParagraph"/>
              <w:spacing w:before="66" w:line="240" w:lineRule="auto"/>
              <w:ind w:left="1197"/>
              <w:jc w:val="left"/>
              <w:rPr>
                <w:b/>
              </w:rPr>
            </w:pPr>
            <w:r>
              <w:rPr>
                <w:b/>
              </w:rPr>
              <w:t>Piegādātāja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nosaukums</w:t>
            </w:r>
          </w:p>
        </w:tc>
        <w:tc>
          <w:tcPr>
            <w:tcW w:w="4916" w:type="dxa"/>
          </w:tcPr>
          <w:p w14:paraId="400B5663" w14:textId="77777777" w:rsidR="00CB571E" w:rsidRDefault="00000000">
            <w:pPr>
              <w:pStyle w:val="TableParagraph"/>
              <w:spacing w:before="66" w:line="240" w:lineRule="auto"/>
              <w:ind w:right="1455"/>
              <w:rPr>
                <w:b/>
              </w:rPr>
            </w:pPr>
            <w:r>
              <w:rPr>
                <w:b/>
              </w:rPr>
              <w:t>Kvalifikācijas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termiņš</w:t>
            </w:r>
          </w:p>
        </w:tc>
      </w:tr>
      <w:tr w:rsidR="00CB571E" w14:paraId="030E964E" w14:textId="77777777">
        <w:trPr>
          <w:trHeight w:val="270"/>
        </w:trPr>
        <w:tc>
          <w:tcPr>
            <w:tcW w:w="4544" w:type="dxa"/>
          </w:tcPr>
          <w:p w14:paraId="61E945E3" w14:textId="1E66DAF1" w:rsidR="00CB571E" w:rsidRDefault="00000000">
            <w:pPr>
              <w:pStyle w:val="TableParagraph"/>
              <w:ind w:left="38"/>
              <w:jc w:val="left"/>
            </w:pPr>
            <w:r>
              <w:t>SIA</w:t>
            </w:r>
            <w:r>
              <w:rPr>
                <w:spacing w:val="-3"/>
              </w:rPr>
              <w:t xml:space="preserve"> </w:t>
            </w:r>
            <w:r w:rsidR="00F50ECF">
              <w:rPr>
                <w:spacing w:val="-3"/>
              </w:rPr>
              <w:t xml:space="preserve">“SP </w:t>
            </w:r>
            <w:proofErr w:type="spellStart"/>
            <w:r w:rsidR="00F50ECF">
              <w:rPr>
                <w:spacing w:val="-3"/>
              </w:rPr>
              <w:t>Teh</w:t>
            </w:r>
            <w:proofErr w:type="spellEnd"/>
            <w:r w:rsidR="00F50ECF">
              <w:rPr>
                <w:spacing w:val="-3"/>
              </w:rPr>
              <w:t xml:space="preserve">” </w:t>
            </w:r>
          </w:p>
        </w:tc>
        <w:tc>
          <w:tcPr>
            <w:tcW w:w="4916" w:type="dxa"/>
          </w:tcPr>
          <w:p w14:paraId="4D2AEE8E" w14:textId="3CF1B28B" w:rsidR="00CB571E" w:rsidRDefault="00F50ECF">
            <w:pPr>
              <w:pStyle w:val="TableParagraph"/>
              <w:ind w:right="1454"/>
            </w:pPr>
            <w:r>
              <w:t>16.05.2025.</w:t>
            </w:r>
          </w:p>
        </w:tc>
      </w:tr>
      <w:tr w:rsidR="00CB571E" w14:paraId="0521BCB2" w14:textId="77777777">
        <w:trPr>
          <w:trHeight w:val="270"/>
        </w:trPr>
        <w:tc>
          <w:tcPr>
            <w:tcW w:w="4544" w:type="dxa"/>
          </w:tcPr>
          <w:p w14:paraId="61A8E435" w14:textId="0CB8B0DA" w:rsidR="00CB571E" w:rsidRDefault="00000000">
            <w:pPr>
              <w:pStyle w:val="TableParagraph"/>
              <w:ind w:left="38"/>
              <w:jc w:val="left"/>
            </w:pPr>
            <w:r>
              <w:t>SIA</w:t>
            </w:r>
            <w:r w:rsidR="00F50ECF">
              <w:rPr>
                <w:spacing w:val="-1"/>
              </w:rPr>
              <w:t xml:space="preserve"> “RIMANS”</w:t>
            </w:r>
          </w:p>
        </w:tc>
        <w:tc>
          <w:tcPr>
            <w:tcW w:w="4916" w:type="dxa"/>
          </w:tcPr>
          <w:p w14:paraId="2747B61A" w14:textId="6C1290BD" w:rsidR="00CB571E" w:rsidRDefault="00F50ECF">
            <w:pPr>
              <w:pStyle w:val="TableParagraph"/>
              <w:ind w:right="1454"/>
            </w:pPr>
            <w:r>
              <w:t>11.04.2025.</w:t>
            </w:r>
          </w:p>
        </w:tc>
      </w:tr>
      <w:tr w:rsidR="00CB571E" w14:paraId="19364DFA" w14:textId="77777777">
        <w:trPr>
          <w:trHeight w:val="270"/>
        </w:trPr>
        <w:tc>
          <w:tcPr>
            <w:tcW w:w="4544" w:type="dxa"/>
          </w:tcPr>
          <w:p w14:paraId="7A50A372" w14:textId="38DC4591" w:rsidR="00CB571E" w:rsidRDefault="00000000">
            <w:pPr>
              <w:pStyle w:val="TableParagraph"/>
              <w:ind w:left="38"/>
              <w:jc w:val="left"/>
            </w:pPr>
            <w:r>
              <w:t>SIA</w:t>
            </w:r>
            <w:r>
              <w:rPr>
                <w:spacing w:val="-3"/>
              </w:rPr>
              <w:t xml:space="preserve"> </w:t>
            </w:r>
            <w:r w:rsidR="00F50ECF">
              <w:rPr>
                <w:spacing w:val="-3"/>
              </w:rPr>
              <w:t>“S-IST”</w:t>
            </w:r>
          </w:p>
        </w:tc>
        <w:tc>
          <w:tcPr>
            <w:tcW w:w="4916" w:type="dxa"/>
          </w:tcPr>
          <w:p w14:paraId="029B41C1" w14:textId="463B675C" w:rsidR="00CB571E" w:rsidRDefault="00F50ECF">
            <w:pPr>
              <w:pStyle w:val="TableParagraph"/>
              <w:ind w:right="1454"/>
            </w:pPr>
            <w:r>
              <w:t>11.04.2025.</w:t>
            </w:r>
          </w:p>
        </w:tc>
      </w:tr>
      <w:tr w:rsidR="00CB571E" w14:paraId="38A289E4" w14:textId="77777777">
        <w:trPr>
          <w:trHeight w:val="270"/>
        </w:trPr>
        <w:tc>
          <w:tcPr>
            <w:tcW w:w="4544" w:type="dxa"/>
          </w:tcPr>
          <w:p w14:paraId="535A2086" w14:textId="24DDC4D1" w:rsidR="00CB571E" w:rsidRDefault="00000000">
            <w:pPr>
              <w:pStyle w:val="TableParagraph"/>
              <w:ind w:left="38"/>
              <w:jc w:val="left"/>
            </w:pPr>
            <w:r>
              <w:t>SIA</w:t>
            </w:r>
            <w:r>
              <w:rPr>
                <w:spacing w:val="-2"/>
              </w:rPr>
              <w:t xml:space="preserve"> </w:t>
            </w:r>
            <w:r w:rsidR="00F50ECF">
              <w:rPr>
                <w:spacing w:val="-2"/>
              </w:rPr>
              <w:t>“</w:t>
            </w:r>
            <w:proofErr w:type="spellStart"/>
            <w:r w:rsidR="00F50ECF">
              <w:rPr>
                <w:spacing w:val="-2"/>
              </w:rPr>
              <w:t>Safin</w:t>
            </w:r>
            <w:proofErr w:type="spellEnd"/>
            <w:r w:rsidR="00F50ECF">
              <w:rPr>
                <w:spacing w:val="-2"/>
              </w:rPr>
              <w:t xml:space="preserve"> NES”</w:t>
            </w:r>
          </w:p>
        </w:tc>
        <w:tc>
          <w:tcPr>
            <w:tcW w:w="4916" w:type="dxa"/>
          </w:tcPr>
          <w:p w14:paraId="439EA812" w14:textId="612CFF30" w:rsidR="00CB571E" w:rsidRDefault="00F50ECF">
            <w:pPr>
              <w:pStyle w:val="TableParagraph"/>
              <w:ind w:right="1454"/>
            </w:pPr>
            <w:r>
              <w:t>11.04.2025.</w:t>
            </w:r>
          </w:p>
        </w:tc>
      </w:tr>
      <w:tr w:rsidR="00CB571E" w14:paraId="7F7D0D1B" w14:textId="77777777">
        <w:trPr>
          <w:trHeight w:val="270"/>
        </w:trPr>
        <w:tc>
          <w:tcPr>
            <w:tcW w:w="4544" w:type="dxa"/>
          </w:tcPr>
          <w:p w14:paraId="4E90B104" w14:textId="64B0E52C" w:rsidR="00CB571E" w:rsidRDefault="00000000">
            <w:pPr>
              <w:pStyle w:val="TableParagraph"/>
              <w:ind w:left="38"/>
              <w:jc w:val="left"/>
            </w:pPr>
            <w:r>
              <w:t>SIA</w:t>
            </w:r>
            <w:r>
              <w:rPr>
                <w:spacing w:val="-2"/>
              </w:rPr>
              <w:t xml:space="preserve"> </w:t>
            </w:r>
            <w:r w:rsidR="00F50ECF">
              <w:rPr>
                <w:spacing w:val="-2"/>
              </w:rPr>
              <w:t xml:space="preserve">“Rītausmas Steel </w:t>
            </w:r>
            <w:proofErr w:type="spellStart"/>
            <w:r w:rsidR="00F50ECF">
              <w:rPr>
                <w:spacing w:val="-2"/>
              </w:rPr>
              <w:t>Constructions</w:t>
            </w:r>
            <w:proofErr w:type="spellEnd"/>
            <w:r w:rsidR="00F50ECF">
              <w:rPr>
                <w:spacing w:val="-2"/>
              </w:rPr>
              <w:t>”</w:t>
            </w:r>
          </w:p>
        </w:tc>
        <w:tc>
          <w:tcPr>
            <w:tcW w:w="4916" w:type="dxa"/>
          </w:tcPr>
          <w:p w14:paraId="1FE3C158" w14:textId="4CB377C9" w:rsidR="00CB571E" w:rsidRDefault="00F50ECF">
            <w:pPr>
              <w:pStyle w:val="TableParagraph"/>
              <w:ind w:right="1454"/>
            </w:pPr>
            <w:r>
              <w:t>11.04.2025.</w:t>
            </w:r>
          </w:p>
        </w:tc>
      </w:tr>
    </w:tbl>
    <w:p w14:paraId="727EAC74" w14:textId="77777777" w:rsidR="00820003" w:rsidRDefault="00820003"/>
    <w:sectPr w:rsidR="00820003">
      <w:type w:val="continuous"/>
      <w:pgSz w:w="11910" w:h="16840"/>
      <w:pgMar w:top="1040" w:right="13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1E"/>
    <w:rsid w:val="00820003"/>
    <w:rsid w:val="00CB571E"/>
    <w:rsid w:val="00F5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B3485"/>
  <w15:docId w15:val="{9FA82F7F-619B-4D38-BF52-DF468747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49" w:lineRule="exact"/>
      <w:ind w:left="1489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105</Characters>
  <Application>Microsoft Office Word</Application>
  <DocSecurity>0</DocSecurity>
  <Lines>1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Eglīte</dc:creator>
  <cp:lastModifiedBy>Alvis Mickevičs</cp:lastModifiedBy>
  <cp:revision>2</cp:revision>
  <dcterms:created xsi:type="dcterms:W3CDTF">2023-06-20T08:07:00Z</dcterms:created>
  <dcterms:modified xsi:type="dcterms:W3CDTF">2023-06-20T08:07:00Z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2023-06-20T00:00:00Z</vt:filetime>
  </property>
  <property fmtid="{D5CDD505-2E9C-101B-9397-08002B2CF9AE}" pid="5" name="Producer">
    <vt:lpwstr>Microsoft® Excel® for Microsoft 365</vt:lpwstr>
  </property>
</Properties>
</file>