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32FD" w14:textId="77777777" w:rsidR="003831FD" w:rsidRPr="003831FD" w:rsidRDefault="003831FD" w:rsidP="0038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C5C26" w14:textId="145D336E" w:rsidR="007331B1" w:rsidRDefault="007331B1" w:rsidP="0038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 – tehniskais piedāvājums</w:t>
      </w:r>
    </w:p>
    <w:p w14:paraId="05C7DA0C" w14:textId="78F11480" w:rsidR="003831FD" w:rsidRPr="003831FD" w:rsidRDefault="003831FD" w:rsidP="0038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1FD">
        <w:rPr>
          <w:rFonts w:ascii="Times New Roman" w:hAnsi="Times New Roman" w:cs="Times New Roman"/>
          <w:b/>
          <w:bCs/>
          <w:sz w:val="28"/>
          <w:szCs w:val="28"/>
        </w:rPr>
        <w:t xml:space="preserve">Tehniskais uzdevums </w:t>
      </w:r>
      <w:r w:rsidR="00CA221C">
        <w:rPr>
          <w:rFonts w:ascii="Times New Roman" w:hAnsi="Times New Roman" w:cs="Times New Roman"/>
          <w:b/>
          <w:bCs/>
          <w:sz w:val="28"/>
          <w:szCs w:val="28"/>
        </w:rPr>
        <w:t>lāzera griešanas iekārta</w:t>
      </w:r>
    </w:p>
    <w:p w14:paraId="3DA801D0" w14:textId="77777777" w:rsidR="003831FD" w:rsidRDefault="003831FD" w:rsidP="003A05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09CC83" w14:textId="69098AA7" w:rsidR="003A0538" w:rsidRPr="00A64CD0" w:rsidRDefault="007E3DA0" w:rsidP="00A411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Programmvadības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27">
        <w:rPr>
          <w:rFonts w:ascii="Times New Roman" w:hAnsi="Times New Roman" w:cs="Times New Roman"/>
          <w:sz w:val="24"/>
          <w:szCs w:val="24"/>
        </w:rPr>
        <w:t>l</w:t>
      </w:r>
      <w:r w:rsidR="00D97DB3" w:rsidRPr="00A64CD0">
        <w:rPr>
          <w:rFonts w:ascii="Times New Roman" w:hAnsi="Times New Roman" w:cs="Times New Roman"/>
          <w:sz w:val="24"/>
          <w:szCs w:val="24"/>
        </w:rPr>
        <w:t>āzerapstrādes</w:t>
      </w:r>
      <w:proofErr w:type="spellEnd"/>
      <w:r w:rsidR="00D97DB3" w:rsidRPr="00A64CD0">
        <w:rPr>
          <w:rFonts w:ascii="Times New Roman" w:hAnsi="Times New Roman" w:cs="Times New Roman"/>
          <w:sz w:val="24"/>
          <w:szCs w:val="24"/>
        </w:rPr>
        <w:t xml:space="preserve"> darb</w:t>
      </w:r>
      <w:r w:rsidR="003A0538" w:rsidRPr="00A64CD0">
        <w:rPr>
          <w:rFonts w:ascii="Times New Roman" w:hAnsi="Times New Roman" w:cs="Times New Roman"/>
          <w:sz w:val="24"/>
          <w:szCs w:val="24"/>
        </w:rPr>
        <w:t>galdu paredzēts izmantot RP SIA “Rīgas satiksme”</w:t>
      </w:r>
      <w:r w:rsidR="007660CD">
        <w:rPr>
          <w:rFonts w:ascii="Times New Roman" w:hAnsi="Times New Roman" w:cs="Times New Roman"/>
          <w:sz w:val="24"/>
          <w:szCs w:val="24"/>
        </w:rPr>
        <w:t xml:space="preserve"> </w:t>
      </w:r>
      <w:r w:rsidR="003A0538" w:rsidRPr="00A64CD0">
        <w:rPr>
          <w:rFonts w:ascii="Times New Roman" w:hAnsi="Times New Roman" w:cs="Times New Roman"/>
          <w:sz w:val="24"/>
          <w:szCs w:val="24"/>
        </w:rPr>
        <w:t xml:space="preserve">detaļu </w:t>
      </w:r>
      <w:r w:rsidR="00386899">
        <w:rPr>
          <w:rFonts w:ascii="Times New Roman" w:hAnsi="Times New Roman" w:cs="Times New Roman"/>
          <w:sz w:val="24"/>
          <w:szCs w:val="24"/>
        </w:rPr>
        <w:t>griešanas</w:t>
      </w:r>
      <w:r w:rsidR="00A64CD0" w:rsidRPr="00A64CD0">
        <w:rPr>
          <w:rFonts w:ascii="Times New Roman" w:hAnsi="Times New Roman" w:cs="Times New Roman"/>
          <w:sz w:val="24"/>
          <w:szCs w:val="24"/>
        </w:rPr>
        <w:t xml:space="preserve">, gravēšanas un citiem </w:t>
      </w:r>
      <w:r w:rsidR="003A0538" w:rsidRPr="00A64CD0">
        <w:rPr>
          <w:rFonts w:ascii="Times New Roman" w:hAnsi="Times New Roman" w:cs="Times New Roman"/>
          <w:sz w:val="24"/>
          <w:szCs w:val="24"/>
        </w:rPr>
        <w:t xml:space="preserve"> darbiem.</w:t>
      </w:r>
    </w:p>
    <w:p w14:paraId="3029A4A6" w14:textId="59AC60E7" w:rsidR="00930F78" w:rsidRDefault="00A41117" w:rsidP="00930F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117">
        <w:rPr>
          <w:rFonts w:ascii="Times New Roman" w:hAnsi="Times New Roman" w:cs="Times New Roman"/>
          <w:sz w:val="24"/>
          <w:szCs w:val="24"/>
        </w:rPr>
        <w:t>Lāzerapstrādes</w:t>
      </w:r>
      <w:proofErr w:type="spellEnd"/>
      <w:r w:rsidR="00D97DB3">
        <w:rPr>
          <w:rFonts w:ascii="Times New Roman" w:hAnsi="Times New Roman" w:cs="Times New Roman"/>
          <w:sz w:val="24"/>
          <w:szCs w:val="24"/>
        </w:rPr>
        <w:t xml:space="preserve"> darbgalda </w:t>
      </w:r>
      <w:r w:rsidRPr="00A41117">
        <w:rPr>
          <w:rFonts w:ascii="Times New Roman" w:hAnsi="Times New Roman" w:cs="Times New Roman"/>
          <w:sz w:val="24"/>
          <w:szCs w:val="24"/>
        </w:rPr>
        <w:t>tehniskie parametri:</w:t>
      </w:r>
    </w:p>
    <w:p w14:paraId="450E5DC1" w14:textId="77777777" w:rsidR="00930F78" w:rsidRPr="00930F78" w:rsidRDefault="00930F78" w:rsidP="00930F7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1"/>
        <w:gridCol w:w="2483"/>
        <w:gridCol w:w="2192"/>
      </w:tblGrid>
      <w:tr w:rsidR="00C4664F" w14:paraId="73FF1007" w14:textId="4FE7831C" w:rsidTr="00C4664F">
        <w:tc>
          <w:tcPr>
            <w:tcW w:w="4341" w:type="dxa"/>
            <w:vAlign w:val="center"/>
          </w:tcPr>
          <w:p w14:paraId="18F4D205" w14:textId="19834C75" w:rsidR="00C4664F" w:rsidRPr="00C4664F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2483" w:type="dxa"/>
            <w:vAlign w:val="center"/>
          </w:tcPr>
          <w:p w14:paraId="0329C1DE" w14:textId="124FEA18" w:rsidR="00C4664F" w:rsidRP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Parametrs</w:t>
            </w:r>
          </w:p>
        </w:tc>
        <w:tc>
          <w:tcPr>
            <w:tcW w:w="2192" w:type="dxa"/>
          </w:tcPr>
          <w:p w14:paraId="7F9DB537" w14:textId="6D6B1C74" w:rsidR="00C4664F" w:rsidRP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C4664F" w14:paraId="1F9B7D16" w14:textId="77777777" w:rsidTr="00C4664F">
        <w:tc>
          <w:tcPr>
            <w:tcW w:w="4341" w:type="dxa"/>
            <w:vAlign w:val="center"/>
          </w:tcPr>
          <w:p w14:paraId="677BAF06" w14:textId="668F394C" w:rsidR="00C4664F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</w:t>
            </w:r>
          </w:p>
        </w:tc>
        <w:tc>
          <w:tcPr>
            <w:tcW w:w="2483" w:type="dxa"/>
            <w:vAlign w:val="center"/>
          </w:tcPr>
          <w:p w14:paraId="0EF65592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B3D7418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E37EEDE" w14:textId="77777777" w:rsidTr="00C4664F">
        <w:tc>
          <w:tcPr>
            <w:tcW w:w="4341" w:type="dxa"/>
            <w:vAlign w:val="center"/>
          </w:tcPr>
          <w:p w14:paraId="1278A9E9" w14:textId="4C45D1CA" w:rsidR="00C4664F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483" w:type="dxa"/>
            <w:vAlign w:val="center"/>
          </w:tcPr>
          <w:p w14:paraId="3A1AFDE0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88A56FD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6B14161" w14:textId="77777777" w:rsidTr="00C4664F">
        <w:tc>
          <w:tcPr>
            <w:tcW w:w="4341" w:type="dxa"/>
            <w:vAlign w:val="center"/>
          </w:tcPr>
          <w:p w14:paraId="5FD8DCC5" w14:textId="45C6EB6B" w:rsidR="00C4664F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Izgatavošanas gads</w:t>
            </w:r>
          </w:p>
        </w:tc>
        <w:tc>
          <w:tcPr>
            <w:tcW w:w="2483" w:type="dxa"/>
            <w:vAlign w:val="center"/>
          </w:tcPr>
          <w:p w14:paraId="1D9A4E41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3B8E18A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82F8D85" w14:textId="77777777" w:rsidTr="00C4664F">
        <w:tc>
          <w:tcPr>
            <w:tcW w:w="4341" w:type="dxa"/>
            <w:vAlign w:val="center"/>
          </w:tcPr>
          <w:p w14:paraId="41A28594" w14:textId="4EE73453" w:rsidR="00C4664F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atbilstība</w:t>
            </w:r>
          </w:p>
        </w:tc>
        <w:tc>
          <w:tcPr>
            <w:tcW w:w="2483" w:type="dxa"/>
            <w:vAlign w:val="center"/>
          </w:tcPr>
          <w:p w14:paraId="12EB6918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C2B6787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7280C4A7" w14:textId="603DFC55" w:rsidTr="00C4664F">
        <w:tc>
          <w:tcPr>
            <w:tcW w:w="4341" w:type="dxa"/>
            <w:vAlign w:val="center"/>
          </w:tcPr>
          <w:p w14:paraId="04786E1C" w14:textId="5979D54E" w:rsidR="00C4664F" w:rsidRPr="00645A24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Lāzera starojuma avots</w:t>
            </w:r>
          </w:p>
        </w:tc>
        <w:tc>
          <w:tcPr>
            <w:tcW w:w="2483" w:type="dxa"/>
            <w:vAlign w:val="center"/>
          </w:tcPr>
          <w:p w14:paraId="1B24EC0F" w14:textId="635F9ED1" w:rsidR="00C4664F" w:rsidRPr="00645A24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Optiskās šķiedras (</w:t>
            </w:r>
            <w:proofErr w:type="spellStart"/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  <w:proofErr w:type="spellEnd"/>
            <w:r w:rsidRPr="00B8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14:paraId="450644BC" w14:textId="77777777" w:rsidR="00C4664F" w:rsidRPr="00B81551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36C37C68" w14:textId="1C87C3CE" w:rsidTr="00C4664F">
        <w:tc>
          <w:tcPr>
            <w:tcW w:w="4341" w:type="dxa"/>
            <w:vAlign w:val="center"/>
          </w:tcPr>
          <w:p w14:paraId="3E585671" w14:textId="1063EC0B" w:rsidR="00C4664F" w:rsidRPr="00645A24" w:rsidRDefault="00C4664F" w:rsidP="00A4111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Lāzera avota jauda</w:t>
            </w:r>
          </w:p>
        </w:tc>
        <w:tc>
          <w:tcPr>
            <w:tcW w:w="2483" w:type="dxa"/>
            <w:vAlign w:val="center"/>
          </w:tcPr>
          <w:p w14:paraId="5DF90F0E" w14:textId="525FC2A1" w:rsidR="00C4664F" w:rsidRPr="00645A24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mazāk kā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2192" w:type="dxa"/>
          </w:tcPr>
          <w:p w14:paraId="1F6F71B5" w14:textId="77777777" w:rsidR="00C4664F" w:rsidRDefault="00C4664F" w:rsidP="005F54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D5C60E4" w14:textId="1169E541" w:rsidTr="00C4664F">
        <w:tc>
          <w:tcPr>
            <w:tcW w:w="4341" w:type="dxa"/>
            <w:vAlign w:val="center"/>
          </w:tcPr>
          <w:p w14:paraId="63C6CDC4" w14:textId="0D0FABA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53E">
              <w:rPr>
                <w:rFonts w:ascii="Times New Roman" w:hAnsi="Times New Roman" w:cs="Times New Roman"/>
                <w:sz w:val="24"/>
                <w:szCs w:val="24"/>
              </w:rPr>
              <w:t>Viļņa garums</w:t>
            </w:r>
          </w:p>
        </w:tc>
        <w:tc>
          <w:tcPr>
            <w:tcW w:w="2483" w:type="dxa"/>
            <w:vAlign w:val="center"/>
          </w:tcPr>
          <w:p w14:paraId="5CD0B27E" w14:textId="6D1567B8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053E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005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92" w:type="dxa"/>
          </w:tcPr>
          <w:p w14:paraId="268CA071" w14:textId="77777777" w:rsidR="00C4664F" w:rsidRPr="00B0053E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1D47BBE" w14:textId="7BF3E0DF" w:rsidTr="00C4664F">
        <w:tc>
          <w:tcPr>
            <w:tcW w:w="4341" w:type="dxa"/>
            <w:vAlign w:val="center"/>
          </w:tcPr>
          <w:p w14:paraId="221D0510" w14:textId="384D2A4D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Maksimālais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apstrādājamais loksnes biezums – t</w:t>
            </w: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ērauds</w:t>
            </w:r>
          </w:p>
        </w:tc>
        <w:tc>
          <w:tcPr>
            <w:tcW w:w="2483" w:type="dxa"/>
            <w:vAlign w:val="center"/>
          </w:tcPr>
          <w:p w14:paraId="4E580569" w14:textId="1550F42B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mm</w:t>
            </w:r>
          </w:p>
        </w:tc>
        <w:tc>
          <w:tcPr>
            <w:tcW w:w="2192" w:type="dxa"/>
          </w:tcPr>
          <w:p w14:paraId="5606B256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7A36C37" w14:textId="59F479AA" w:rsidTr="00C4664F">
        <w:tc>
          <w:tcPr>
            <w:tcW w:w="4341" w:type="dxa"/>
            <w:vAlign w:val="center"/>
          </w:tcPr>
          <w:p w14:paraId="0573B07E" w14:textId="2FF7AA98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 xml:space="preserve">Maksimālais apstrādājamais loksnes biezums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nerūsējošais </w:t>
            </w: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>tērauds</w:t>
            </w:r>
          </w:p>
        </w:tc>
        <w:tc>
          <w:tcPr>
            <w:tcW w:w="2483" w:type="dxa"/>
            <w:vAlign w:val="center"/>
          </w:tcPr>
          <w:p w14:paraId="42468D31" w14:textId="72F89A41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mm</w:t>
            </w:r>
          </w:p>
        </w:tc>
        <w:tc>
          <w:tcPr>
            <w:tcW w:w="2192" w:type="dxa"/>
          </w:tcPr>
          <w:p w14:paraId="12EC423B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301808E6" w14:textId="0CB59240" w:rsidTr="00C4664F">
        <w:tc>
          <w:tcPr>
            <w:tcW w:w="4341" w:type="dxa"/>
            <w:vAlign w:val="center"/>
          </w:tcPr>
          <w:p w14:paraId="42F2FBFB" w14:textId="128E84B0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Maksimālais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apstrādājamais loksnes biezums – alumīnijs</w:t>
            </w:r>
          </w:p>
        </w:tc>
        <w:tc>
          <w:tcPr>
            <w:tcW w:w="2483" w:type="dxa"/>
            <w:vAlign w:val="center"/>
          </w:tcPr>
          <w:p w14:paraId="7EB991B7" w14:textId="1F7C0D00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mm</w:t>
            </w:r>
          </w:p>
        </w:tc>
        <w:tc>
          <w:tcPr>
            <w:tcW w:w="2192" w:type="dxa"/>
          </w:tcPr>
          <w:p w14:paraId="2CB8594C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8C379F7" w14:textId="37468D5B" w:rsidTr="00C4664F">
        <w:tc>
          <w:tcPr>
            <w:tcW w:w="4341" w:type="dxa"/>
            <w:vAlign w:val="center"/>
          </w:tcPr>
          <w:p w14:paraId="7AD6E984" w14:textId="089A261A" w:rsidR="00C4664F" w:rsidRPr="006441F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Maksimālais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apstrādājamais loksnes biezums – varš</w:t>
            </w:r>
          </w:p>
        </w:tc>
        <w:tc>
          <w:tcPr>
            <w:tcW w:w="2483" w:type="dxa"/>
            <w:vAlign w:val="center"/>
          </w:tcPr>
          <w:p w14:paraId="21C97613" w14:textId="4A78A8A0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BE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92" w:type="dxa"/>
          </w:tcPr>
          <w:p w14:paraId="28A9A03F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A101146" w14:textId="0E754F9B" w:rsidTr="00C4664F">
        <w:tc>
          <w:tcPr>
            <w:tcW w:w="4341" w:type="dxa"/>
            <w:vAlign w:val="center"/>
          </w:tcPr>
          <w:p w14:paraId="675F8FF9" w14:textId="0D5AAB37" w:rsidR="00C4664F" w:rsidRPr="006441F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BEA">
              <w:rPr>
                <w:rFonts w:ascii="Times New Roman" w:hAnsi="Times New Roman" w:cs="Times New Roman"/>
                <w:sz w:val="24"/>
                <w:szCs w:val="24"/>
              </w:rPr>
              <w:t xml:space="preserve">Maksimālais apstrādājamais loksnes biezums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misiņš</w:t>
            </w:r>
          </w:p>
        </w:tc>
        <w:tc>
          <w:tcPr>
            <w:tcW w:w="2483" w:type="dxa"/>
            <w:vAlign w:val="center"/>
          </w:tcPr>
          <w:p w14:paraId="5823375F" w14:textId="0EE56144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12BE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192" w:type="dxa"/>
          </w:tcPr>
          <w:p w14:paraId="457BA20F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6CE9AED" w14:textId="3304EE7E" w:rsidTr="00C4664F">
        <w:tc>
          <w:tcPr>
            <w:tcW w:w="4341" w:type="dxa"/>
            <w:vAlign w:val="center"/>
          </w:tcPr>
          <w:p w14:paraId="41F654DE" w14:textId="5568E1C3" w:rsidR="00C4664F" w:rsidRPr="006441F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Darbgalda veids</w:t>
            </w:r>
          </w:p>
        </w:tc>
        <w:tc>
          <w:tcPr>
            <w:tcW w:w="2483" w:type="dxa"/>
            <w:vAlign w:val="center"/>
          </w:tcPr>
          <w:p w14:paraId="2222A988" w14:textId="1DBB9CE5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slēgtā tipa darbgalds</w:t>
            </w:r>
          </w:p>
        </w:tc>
        <w:tc>
          <w:tcPr>
            <w:tcW w:w="2192" w:type="dxa"/>
          </w:tcPr>
          <w:p w14:paraId="5F3E37D4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3A3D680" w14:textId="70F0BAF8" w:rsidTr="00C4664F">
        <w:tc>
          <w:tcPr>
            <w:tcW w:w="4341" w:type="dxa"/>
            <w:vAlign w:val="center"/>
          </w:tcPr>
          <w:p w14:paraId="6E442398" w14:textId="71A62703" w:rsidR="00C4664F" w:rsidRPr="006441F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 xml:space="preserve">Apstrādājamās loksnes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maks. i</w:t>
            </w: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zmērs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 ass)</w:t>
            </w:r>
          </w:p>
        </w:tc>
        <w:tc>
          <w:tcPr>
            <w:tcW w:w="2483" w:type="dxa"/>
            <w:vAlign w:val="center"/>
          </w:tcPr>
          <w:p w14:paraId="4716756E" w14:textId="064A321F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mm</w:t>
            </w:r>
          </w:p>
        </w:tc>
        <w:tc>
          <w:tcPr>
            <w:tcW w:w="2192" w:type="dxa"/>
          </w:tcPr>
          <w:p w14:paraId="5E41BF11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732206E4" w14:textId="1B4BDC80" w:rsidTr="00C4664F">
        <w:tc>
          <w:tcPr>
            <w:tcW w:w="4341" w:type="dxa"/>
            <w:vAlign w:val="center"/>
          </w:tcPr>
          <w:p w14:paraId="773A3B9B" w14:textId="7771BE5F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 xml:space="preserve">Apstrādājamās loksnes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maks. i</w:t>
            </w:r>
            <w:r w:rsidRPr="006441FF">
              <w:rPr>
                <w:rFonts w:ascii="Times New Roman" w:hAnsi="Times New Roman" w:cs="Times New Roman"/>
                <w:sz w:val="24"/>
                <w:szCs w:val="24"/>
              </w:rPr>
              <w:t>zmērs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 ass)</w:t>
            </w:r>
          </w:p>
        </w:tc>
        <w:tc>
          <w:tcPr>
            <w:tcW w:w="2483" w:type="dxa"/>
            <w:vAlign w:val="center"/>
          </w:tcPr>
          <w:p w14:paraId="100D8E8A" w14:textId="6AAAF06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mm</w:t>
            </w:r>
          </w:p>
        </w:tc>
        <w:tc>
          <w:tcPr>
            <w:tcW w:w="2192" w:type="dxa"/>
          </w:tcPr>
          <w:p w14:paraId="4856CE80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7CCDF247" w14:textId="453CE096" w:rsidTr="00C4664F">
        <w:tc>
          <w:tcPr>
            <w:tcW w:w="4341" w:type="dxa"/>
            <w:vAlign w:val="center"/>
          </w:tcPr>
          <w:p w14:paraId="47FB7857" w14:textId="40421EC3" w:rsidR="00C4664F" w:rsidRPr="006441F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 xml:space="preserve"> loksnes svars</w:t>
            </w:r>
          </w:p>
        </w:tc>
        <w:tc>
          <w:tcPr>
            <w:tcW w:w="2483" w:type="dxa"/>
            <w:vAlign w:val="center"/>
          </w:tcPr>
          <w:p w14:paraId="15446B1D" w14:textId="568406C0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192" w:type="dxa"/>
          </w:tcPr>
          <w:p w14:paraId="4B80BD66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5089E73" w14:textId="24EEC2E7" w:rsidTr="00C4664F">
        <w:tc>
          <w:tcPr>
            <w:tcW w:w="4341" w:type="dxa"/>
            <w:vAlign w:val="center"/>
          </w:tcPr>
          <w:p w14:paraId="5C1FFC17" w14:textId="349A3BCC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F">
              <w:rPr>
                <w:rFonts w:ascii="Times New Roman" w:hAnsi="Times New Roman" w:cs="Times New Roman"/>
                <w:sz w:val="24"/>
                <w:szCs w:val="24"/>
              </w:rPr>
              <w:t xml:space="preserve">Piedziņa pa X, Y, Z asi      </w:t>
            </w:r>
          </w:p>
        </w:tc>
        <w:tc>
          <w:tcPr>
            <w:tcW w:w="2483" w:type="dxa"/>
            <w:vAlign w:val="center"/>
          </w:tcPr>
          <w:p w14:paraId="5216F02C" w14:textId="55C1FE09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F">
              <w:rPr>
                <w:rFonts w:ascii="Times New Roman" w:hAnsi="Times New Roman" w:cs="Times New Roman"/>
                <w:sz w:val="24"/>
                <w:szCs w:val="24"/>
              </w:rPr>
              <w:t>izmantojot gultņu vītni un soļu motorus</w:t>
            </w:r>
          </w:p>
        </w:tc>
        <w:tc>
          <w:tcPr>
            <w:tcW w:w="2192" w:type="dxa"/>
          </w:tcPr>
          <w:p w14:paraId="76B7F161" w14:textId="77777777" w:rsidR="00C4664F" w:rsidRPr="002834D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5B29AD4" w14:textId="09B411CC" w:rsidTr="00C4664F">
        <w:tc>
          <w:tcPr>
            <w:tcW w:w="4341" w:type="dxa"/>
            <w:vAlign w:val="center"/>
          </w:tcPr>
          <w:p w14:paraId="7B6F52F5" w14:textId="1C165F1E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Pārvietojums pa X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2483" w:type="dxa"/>
            <w:vAlign w:val="center"/>
          </w:tcPr>
          <w:p w14:paraId="78CE8433" w14:textId="6A990F53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 mm</w:t>
            </w:r>
          </w:p>
        </w:tc>
        <w:tc>
          <w:tcPr>
            <w:tcW w:w="2192" w:type="dxa"/>
          </w:tcPr>
          <w:p w14:paraId="5C1B86D0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0ABC7ED3" w14:textId="270FD33F" w:rsidTr="00C4664F">
        <w:tc>
          <w:tcPr>
            <w:tcW w:w="4341" w:type="dxa"/>
            <w:vAlign w:val="center"/>
          </w:tcPr>
          <w:p w14:paraId="4FEA8C0F" w14:textId="430E81AF" w:rsidR="00C4664F" w:rsidRPr="0026042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Pārvietojums pa Y asi</w:t>
            </w:r>
          </w:p>
        </w:tc>
        <w:tc>
          <w:tcPr>
            <w:tcW w:w="2483" w:type="dxa"/>
            <w:vAlign w:val="center"/>
          </w:tcPr>
          <w:p w14:paraId="740BFB81" w14:textId="2F2C77B8" w:rsidR="00C4664F" w:rsidRPr="0026042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1550mm</w:t>
            </w:r>
          </w:p>
        </w:tc>
        <w:tc>
          <w:tcPr>
            <w:tcW w:w="2192" w:type="dxa"/>
          </w:tcPr>
          <w:p w14:paraId="2527F121" w14:textId="77777777" w:rsidR="00C4664F" w:rsidRPr="0026042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007493A2" w14:textId="085A3F48" w:rsidTr="00C4664F">
        <w:tc>
          <w:tcPr>
            <w:tcW w:w="4341" w:type="dxa"/>
            <w:vAlign w:val="center"/>
          </w:tcPr>
          <w:p w14:paraId="7C5A1AF9" w14:textId="1AE77EAE" w:rsidR="00C4664F" w:rsidRPr="0026042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Pārvietojums pa Z asi</w:t>
            </w:r>
          </w:p>
        </w:tc>
        <w:tc>
          <w:tcPr>
            <w:tcW w:w="2483" w:type="dxa"/>
            <w:vAlign w:val="center"/>
          </w:tcPr>
          <w:p w14:paraId="27C9B6BF" w14:textId="1791C34D" w:rsidR="00C4664F" w:rsidRPr="0026042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92" w:type="dxa"/>
          </w:tcPr>
          <w:p w14:paraId="093A5ACB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74F8259" w14:textId="1EB9C29D" w:rsidTr="00C4664F">
        <w:tc>
          <w:tcPr>
            <w:tcW w:w="4341" w:type="dxa"/>
            <w:vAlign w:val="center"/>
          </w:tcPr>
          <w:p w14:paraId="345EE5A9" w14:textId="2413DC76" w:rsidR="00C4664F" w:rsidRPr="00205F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99">
              <w:rPr>
                <w:rFonts w:ascii="Times New Roman" w:hAnsi="Times New Roman" w:cs="Times New Roman"/>
                <w:sz w:val="24"/>
                <w:szCs w:val="24"/>
              </w:rPr>
              <w:t>Maksimālā padeve griešanas laikā (X, Y)</w:t>
            </w:r>
          </w:p>
        </w:tc>
        <w:tc>
          <w:tcPr>
            <w:tcW w:w="2483" w:type="dxa"/>
            <w:vAlign w:val="center"/>
          </w:tcPr>
          <w:p w14:paraId="379D443C" w14:textId="64C6877B" w:rsidR="00C4664F" w:rsidRPr="00205F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99">
              <w:rPr>
                <w:rFonts w:ascii="Times New Roman" w:hAnsi="Times New Roman" w:cs="Times New Roman"/>
                <w:sz w:val="24"/>
                <w:szCs w:val="24"/>
              </w:rPr>
              <w:t>20 m/min</w:t>
            </w:r>
          </w:p>
        </w:tc>
        <w:tc>
          <w:tcPr>
            <w:tcW w:w="2192" w:type="dxa"/>
          </w:tcPr>
          <w:p w14:paraId="576BC299" w14:textId="77777777" w:rsidR="00C4664F" w:rsidRPr="00205F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EE13D65" w14:textId="5C153EF2" w:rsidTr="00C4664F">
        <w:tc>
          <w:tcPr>
            <w:tcW w:w="4341" w:type="dxa"/>
            <w:vAlign w:val="center"/>
          </w:tcPr>
          <w:p w14:paraId="669EF416" w14:textId="0246F9B3" w:rsidR="00C4664F" w:rsidRPr="00C64D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ksimālais pozicionēšanas ātrums pa X vai 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2483" w:type="dxa"/>
            <w:vAlign w:val="center"/>
          </w:tcPr>
          <w:p w14:paraId="7B06CC86" w14:textId="6895C195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>20 m/min</w:t>
            </w:r>
          </w:p>
        </w:tc>
        <w:tc>
          <w:tcPr>
            <w:tcW w:w="2192" w:type="dxa"/>
          </w:tcPr>
          <w:p w14:paraId="361CC22D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2F6FA24" w14:textId="08520048" w:rsidTr="00C4664F">
        <w:tc>
          <w:tcPr>
            <w:tcW w:w="4341" w:type="dxa"/>
            <w:vAlign w:val="center"/>
          </w:tcPr>
          <w:p w14:paraId="027713DB" w14:textId="7B392AC4" w:rsidR="00C4664F" w:rsidRPr="00C64D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ksimālais pozicionēšanas ātrums vienlaicīgi pa X un </w:t>
            </w:r>
            <w:r w:rsidRPr="00C64D9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2483" w:type="dxa"/>
            <w:vAlign w:val="center"/>
          </w:tcPr>
          <w:p w14:paraId="2D417374" w14:textId="543070F5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>0 m/min</w:t>
            </w:r>
          </w:p>
        </w:tc>
        <w:tc>
          <w:tcPr>
            <w:tcW w:w="2192" w:type="dxa"/>
          </w:tcPr>
          <w:p w14:paraId="4CE18C05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A73FC1D" w14:textId="03C568B2" w:rsidTr="00C4664F">
        <w:tc>
          <w:tcPr>
            <w:tcW w:w="4341" w:type="dxa"/>
            <w:vAlign w:val="center"/>
          </w:tcPr>
          <w:p w14:paraId="64EDB5E8" w14:textId="215CD0BB" w:rsidR="00C4664F" w:rsidRPr="00C64D99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>Pozicionēšanas precizitāte griešanas galvai (X un Y ass)</w:t>
            </w:r>
          </w:p>
        </w:tc>
        <w:tc>
          <w:tcPr>
            <w:tcW w:w="2483" w:type="dxa"/>
            <w:vAlign w:val="center"/>
          </w:tcPr>
          <w:p w14:paraId="0E6882F0" w14:textId="7053968F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92" w:type="dxa"/>
          </w:tcPr>
          <w:p w14:paraId="474E3614" w14:textId="77777777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1730BF73" w14:textId="1E7D66B3" w:rsidTr="00C4664F">
        <w:tc>
          <w:tcPr>
            <w:tcW w:w="4341" w:type="dxa"/>
            <w:vAlign w:val="center"/>
          </w:tcPr>
          <w:p w14:paraId="13F6DE78" w14:textId="1B08ACE7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>Pozicionēšanas 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cizitāte griešanas galvai (Z</w:t>
            </w: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 xml:space="preserve"> ass)</w:t>
            </w:r>
          </w:p>
        </w:tc>
        <w:tc>
          <w:tcPr>
            <w:tcW w:w="2483" w:type="dxa"/>
            <w:vAlign w:val="center"/>
          </w:tcPr>
          <w:p w14:paraId="00C16AF4" w14:textId="09397D3F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92" w:type="dxa"/>
          </w:tcPr>
          <w:p w14:paraId="4BD994CD" w14:textId="77777777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3D8199B" w14:textId="752E6A04" w:rsidTr="00C4664F">
        <w:tc>
          <w:tcPr>
            <w:tcW w:w="4341" w:type="dxa"/>
            <w:vAlign w:val="center"/>
          </w:tcPr>
          <w:p w14:paraId="3D9F92AC" w14:textId="3E524EBC" w:rsidR="00C4664F" w:rsidRPr="00645A2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Atkārtotā p</w:t>
            </w:r>
            <w:r w:rsidRPr="00645A24">
              <w:rPr>
                <w:rFonts w:ascii="Times New Roman" w:hAnsi="Times New Roman" w:cs="Times New Roman"/>
                <w:sz w:val="24"/>
                <w:szCs w:val="24"/>
              </w:rPr>
              <w:t>ozicionēšanas precizitāte griešanas galvai (X un Y ass)</w:t>
            </w:r>
          </w:p>
        </w:tc>
        <w:tc>
          <w:tcPr>
            <w:tcW w:w="2483" w:type="dxa"/>
            <w:vAlign w:val="center"/>
          </w:tcPr>
          <w:p w14:paraId="2DCAB03F" w14:textId="2382E648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92" w:type="dxa"/>
          </w:tcPr>
          <w:p w14:paraId="10A60ABA" w14:textId="77777777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36A1E7F8" w14:textId="4CF62B01" w:rsidTr="00C4664F">
        <w:tc>
          <w:tcPr>
            <w:tcW w:w="4341" w:type="dxa"/>
            <w:vAlign w:val="center"/>
          </w:tcPr>
          <w:p w14:paraId="1940CE17" w14:textId="244F7A0B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Griešanas precizitāte</w:t>
            </w:r>
          </w:p>
        </w:tc>
        <w:tc>
          <w:tcPr>
            <w:tcW w:w="2483" w:type="dxa"/>
            <w:vAlign w:val="center"/>
          </w:tcPr>
          <w:p w14:paraId="662F10BC" w14:textId="11543D2C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±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551">
              <w:rPr>
                <w:rFonts w:ascii="Times New Roman" w:hAnsi="Times New Roman" w:cs="Times New Roman"/>
                <w:sz w:val="24"/>
                <w:szCs w:val="24"/>
              </w:rPr>
              <w:t>1 mm/m</w:t>
            </w:r>
          </w:p>
        </w:tc>
        <w:tc>
          <w:tcPr>
            <w:tcW w:w="2192" w:type="dxa"/>
          </w:tcPr>
          <w:p w14:paraId="1ADCB05D" w14:textId="77777777" w:rsidR="00C4664F" w:rsidRPr="00B81551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35AF7D8" w14:textId="1F66A1F3" w:rsidTr="00C4664F">
        <w:tc>
          <w:tcPr>
            <w:tcW w:w="4341" w:type="dxa"/>
            <w:vAlign w:val="center"/>
          </w:tcPr>
          <w:p w14:paraId="7F8DDD8B" w14:textId="1820B46E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Lāzera stabilitāte</w:t>
            </w:r>
          </w:p>
        </w:tc>
        <w:tc>
          <w:tcPr>
            <w:tcW w:w="2483" w:type="dxa"/>
            <w:vAlign w:val="center"/>
          </w:tcPr>
          <w:p w14:paraId="00792A5E" w14:textId="6BF84EBE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F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1 %</w:t>
            </w:r>
          </w:p>
        </w:tc>
        <w:tc>
          <w:tcPr>
            <w:tcW w:w="2192" w:type="dxa"/>
          </w:tcPr>
          <w:p w14:paraId="3F5FA9AA" w14:textId="77777777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3AA664C8" w14:textId="53FCB60C" w:rsidTr="00C4664F">
        <w:tc>
          <w:tcPr>
            <w:tcW w:w="4341" w:type="dxa"/>
            <w:vAlign w:val="center"/>
          </w:tcPr>
          <w:p w14:paraId="3D1B88FA" w14:textId="11A4F75F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Maināmie galdi ar piedziņu</w:t>
            </w:r>
          </w:p>
        </w:tc>
        <w:tc>
          <w:tcPr>
            <w:tcW w:w="2483" w:type="dxa"/>
            <w:vAlign w:val="center"/>
          </w:tcPr>
          <w:p w14:paraId="6462BAD5" w14:textId="2A8818DE" w:rsidR="00C4664F" w:rsidRPr="00E844F6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20E0DBA7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57D2B684" w14:textId="6D5761B8" w:rsidTr="00C4664F">
        <w:tc>
          <w:tcPr>
            <w:tcW w:w="4341" w:type="dxa"/>
            <w:vAlign w:val="center"/>
          </w:tcPr>
          <w:p w14:paraId="65D6CE21" w14:textId="4304C19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galda maiņas laiks</w:t>
            </w:r>
          </w:p>
        </w:tc>
        <w:tc>
          <w:tcPr>
            <w:tcW w:w="2483" w:type="dxa"/>
            <w:vAlign w:val="center"/>
          </w:tcPr>
          <w:p w14:paraId="7CAEC544" w14:textId="07A9CD6F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</w:t>
            </w:r>
          </w:p>
        </w:tc>
        <w:tc>
          <w:tcPr>
            <w:tcW w:w="2192" w:type="dxa"/>
          </w:tcPr>
          <w:p w14:paraId="4C4CB7B2" w14:textId="7777777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1A1DB40C" w14:textId="362FF837" w:rsidTr="00C4664F">
        <w:tc>
          <w:tcPr>
            <w:tcW w:w="4341" w:type="dxa"/>
            <w:vAlign w:val="center"/>
          </w:tcPr>
          <w:p w14:paraId="3A6F3590" w14:textId="487A1735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Automātiska fokusa attāluma regulēšana atkarībā no materiāla un loksnes biezuma</w:t>
            </w:r>
          </w:p>
        </w:tc>
        <w:tc>
          <w:tcPr>
            <w:tcW w:w="2483" w:type="dxa"/>
            <w:vAlign w:val="center"/>
          </w:tcPr>
          <w:p w14:paraId="5766B43F" w14:textId="43BE7FAA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69521392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76A27375" w14:textId="0CC5ADB8" w:rsidTr="00C4664F">
        <w:tc>
          <w:tcPr>
            <w:tcW w:w="4341" w:type="dxa"/>
            <w:vAlign w:val="center"/>
          </w:tcPr>
          <w:p w14:paraId="61BD4DFC" w14:textId="0687A6DB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Automātiska griešanas gāzes padeve</w:t>
            </w:r>
          </w:p>
        </w:tc>
        <w:tc>
          <w:tcPr>
            <w:tcW w:w="2483" w:type="dxa"/>
            <w:vAlign w:val="center"/>
          </w:tcPr>
          <w:p w14:paraId="3665B375" w14:textId="2437602F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16A631FB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179E2C1B" w14:textId="00D81E43" w:rsidTr="00C4664F">
        <w:tc>
          <w:tcPr>
            <w:tcW w:w="4341" w:type="dxa"/>
            <w:vAlign w:val="center"/>
          </w:tcPr>
          <w:p w14:paraId="0B06E561" w14:textId="44D8C459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Aizsardzībai pret sadursmēm (anti-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crash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14:paraId="229A6194" w14:textId="64997CC2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7E0DAD07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7B7E0D4" w14:textId="6DB3EAB0" w:rsidTr="00C4664F">
        <w:tc>
          <w:tcPr>
            <w:tcW w:w="4341" w:type="dxa"/>
            <w:vAlign w:val="center"/>
          </w:tcPr>
          <w:p w14:paraId="1467BD4C" w14:textId="095F92D0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Aizsardzība pret atstarošanu</w:t>
            </w:r>
          </w:p>
        </w:tc>
        <w:tc>
          <w:tcPr>
            <w:tcW w:w="2483" w:type="dxa"/>
            <w:vAlign w:val="center"/>
          </w:tcPr>
          <w:p w14:paraId="6AD5D0CB" w14:textId="36D0AAC2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64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2A3F6523" w14:textId="77777777" w:rsidR="00C4664F" w:rsidRPr="004C5764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05BDE28D" w14:textId="5D17CBA7" w:rsidTr="00C4664F">
        <w:tc>
          <w:tcPr>
            <w:tcW w:w="4341" w:type="dxa"/>
            <w:vAlign w:val="center"/>
          </w:tcPr>
          <w:p w14:paraId="0B498489" w14:textId="630FFAFA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Ierīce, kas automātiski izsmidzina smalku eļļas kārtu caurduršanas vietā</w:t>
            </w:r>
          </w:p>
        </w:tc>
        <w:tc>
          <w:tcPr>
            <w:tcW w:w="2483" w:type="dxa"/>
            <w:vAlign w:val="center"/>
          </w:tcPr>
          <w:p w14:paraId="1E6E3A43" w14:textId="0BF8725B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74EC9AA2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6C64C5C" w14:textId="33F5384E" w:rsidTr="00C4664F">
        <w:tc>
          <w:tcPr>
            <w:tcW w:w="4341" w:type="dxa"/>
            <w:vAlign w:val="center"/>
          </w:tcPr>
          <w:p w14:paraId="257E81BD" w14:textId="1AE2A8A1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Automātiska sprauslu centrēšana</w:t>
            </w:r>
          </w:p>
        </w:tc>
        <w:tc>
          <w:tcPr>
            <w:tcW w:w="2483" w:type="dxa"/>
            <w:vAlign w:val="center"/>
          </w:tcPr>
          <w:p w14:paraId="0143F2CD" w14:textId="1BDA2EE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617DE120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64001843" w14:textId="35326BD5" w:rsidTr="00C4664F">
        <w:tc>
          <w:tcPr>
            <w:tcW w:w="4341" w:type="dxa"/>
            <w:vAlign w:val="center"/>
          </w:tcPr>
          <w:p w14:paraId="4D1292F0" w14:textId="1B479904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Automātiska uzgaļa tīrīšana</w:t>
            </w:r>
          </w:p>
        </w:tc>
        <w:tc>
          <w:tcPr>
            <w:tcW w:w="2483" w:type="dxa"/>
            <w:vAlign w:val="center"/>
          </w:tcPr>
          <w:p w14:paraId="5C9BE72A" w14:textId="752F7C73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6A5F90BC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772922A9" w14:textId="6F406BA3" w:rsidTr="00C4664F">
        <w:tc>
          <w:tcPr>
            <w:tcW w:w="4341" w:type="dxa"/>
            <w:vAlign w:val="center"/>
          </w:tcPr>
          <w:p w14:paraId="29DB8FB1" w14:textId="6B119F84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Dzesēšanas iekārta, kas nodrošina efektīvu lāzera avota, optisko elementu un griešanas galviņas dzesēšanu</w:t>
            </w:r>
          </w:p>
        </w:tc>
        <w:tc>
          <w:tcPr>
            <w:tcW w:w="2483" w:type="dxa"/>
            <w:vAlign w:val="center"/>
          </w:tcPr>
          <w:p w14:paraId="6724504A" w14:textId="51C5FA27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156E4946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2626ACFC" w14:textId="42FDBC0D" w:rsidTr="00C4664F">
        <w:tc>
          <w:tcPr>
            <w:tcW w:w="4341" w:type="dxa"/>
            <w:vAlign w:val="center"/>
          </w:tcPr>
          <w:p w14:paraId="1B5F3FDF" w14:textId="331A826F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Skārienjūtīgas darbgalda vadības displejam</w:t>
            </w:r>
          </w:p>
        </w:tc>
        <w:tc>
          <w:tcPr>
            <w:tcW w:w="2483" w:type="dxa"/>
            <w:vAlign w:val="center"/>
          </w:tcPr>
          <w:p w14:paraId="30221259" w14:textId="142C9FEE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1B240C5A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62C087B3" w14:textId="50FA9310" w:rsidTr="00C4664F">
        <w:tc>
          <w:tcPr>
            <w:tcW w:w="4341" w:type="dxa"/>
            <w:vAlign w:val="center"/>
          </w:tcPr>
          <w:p w14:paraId="2706B76C" w14:textId="0F0033AC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Iekārtas darbības nodrošināšanai nepieciešamā darbības programmatūra (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dxf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, plt, ai,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bmp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svg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14:paraId="47B76C3F" w14:textId="471264D2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37E8B9C2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365A3C32" w14:textId="762B255C" w:rsidTr="00C4664F">
        <w:tc>
          <w:tcPr>
            <w:tcW w:w="4341" w:type="dxa"/>
            <w:vAlign w:val="center"/>
          </w:tcPr>
          <w:p w14:paraId="50EA82FE" w14:textId="27B298B8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Iekārta ir savietojama ar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programnodrošinājumu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Mastercam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 vai analoģiskām CAM sistēmām</w:t>
            </w:r>
          </w:p>
        </w:tc>
        <w:tc>
          <w:tcPr>
            <w:tcW w:w="2483" w:type="dxa"/>
            <w:vAlign w:val="center"/>
          </w:tcPr>
          <w:p w14:paraId="4FB037D1" w14:textId="591B291B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70452B1D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62593712" w14:textId="2893D892" w:rsidTr="00C4664F">
        <w:tc>
          <w:tcPr>
            <w:tcW w:w="4341" w:type="dxa"/>
            <w:vAlign w:val="center"/>
          </w:tcPr>
          <w:p w14:paraId="63577534" w14:textId="66B89800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Datu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pārneses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 interfeiss </w:t>
            </w:r>
            <w:proofErr w:type="spellStart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4E28AD">
              <w:rPr>
                <w:rFonts w:ascii="Times New Roman" w:hAnsi="Times New Roman" w:cs="Times New Roman"/>
                <w:sz w:val="24"/>
                <w:szCs w:val="24"/>
              </w:rPr>
              <w:t xml:space="preserve"> un USB ports</w:t>
            </w:r>
          </w:p>
        </w:tc>
        <w:tc>
          <w:tcPr>
            <w:tcW w:w="2483" w:type="dxa"/>
            <w:vAlign w:val="center"/>
          </w:tcPr>
          <w:p w14:paraId="2D38426E" w14:textId="1F72A0BE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4AE81535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4F" w14:paraId="4B1DBDE0" w14:textId="448266A0" w:rsidTr="00C4664F">
        <w:tc>
          <w:tcPr>
            <w:tcW w:w="4341" w:type="dxa"/>
            <w:vAlign w:val="center"/>
          </w:tcPr>
          <w:p w14:paraId="7AC4862B" w14:textId="0B8D5B0A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Zema trokšņa līmeņa nosūcējs gāzu, putekļu un dūmu filtrācijai. Filtram jānodrošina daļiņu filtrāciju, kuru izmērs ne lielāks par 0,3µm</w:t>
            </w:r>
          </w:p>
        </w:tc>
        <w:tc>
          <w:tcPr>
            <w:tcW w:w="2483" w:type="dxa"/>
            <w:vAlign w:val="center"/>
          </w:tcPr>
          <w:p w14:paraId="605C2C56" w14:textId="616F4EF9" w:rsidR="00C4664F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AD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59A7CFD5" w14:textId="77777777" w:rsidR="00C4664F" w:rsidRPr="004E28AD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5D" w14:paraId="77260A25" w14:textId="77777777" w:rsidTr="003271AC">
        <w:tc>
          <w:tcPr>
            <w:tcW w:w="4341" w:type="dxa"/>
            <w:vAlign w:val="center"/>
          </w:tcPr>
          <w:p w14:paraId="448EDC11" w14:textId="4FE80A8D" w:rsidR="00DE5B5D" w:rsidRPr="004E28AD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Tehniskā pase</w:t>
            </w:r>
          </w:p>
        </w:tc>
        <w:tc>
          <w:tcPr>
            <w:tcW w:w="2483" w:type="dxa"/>
          </w:tcPr>
          <w:p w14:paraId="379D401C" w14:textId="2F8B4690" w:rsidR="00DE5B5D" w:rsidRPr="004E28AD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2F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26B13409" w14:textId="77777777" w:rsidR="00DE5B5D" w:rsidRPr="004E28AD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5D" w14:paraId="39DC7BCD" w14:textId="15DCF1B4" w:rsidTr="003271AC">
        <w:tc>
          <w:tcPr>
            <w:tcW w:w="4341" w:type="dxa"/>
            <w:vAlign w:val="center"/>
          </w:tcPr>
          <w:p w14:paraId="36DB09C4" w14:textId="19546780" w:rsidR="00DE5B5D" w:rsidRPr="00E45113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sz w:val="24"/>
                <w:szCs w:val="24"/>
              </w:rPr>
              <w:t>Instrukcija latviešu valodā</w:t>
            </w:r>
          </w:p>
        </w:tc>
        <w:tc>
          <w:tcPr>
            <w:tcW w:w="2483" w:type="dxa"/>
          </w:tcPr>
          <w:p w14:paraId="0C126C96" w14:textId="0D1EDF9A" w:rsidR="00DE5B5D" w:rsidRPr="00E45113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B2F">
              <w:rPr>
                <w:rFonts w:ascii="Times New Roman" w:hAnsi="Times New Roman" w:cs="Times New Roman"/>
                <w:sz w:val="24"/>
                <w:szCs w:val="24"/>
              </w:rPr>
              <w:t>jābūt iekļautam</w:t>
            </w:r>
          </w:p>
        </w:tc>
        <w:tc>
          <w:tcPr>
            <w:tcW w:w="2192" w:type="dxa"/>
          </w:tcPr>
          <w:p w14:paraId="58313944" w14:textId="77777777" w:rsidR="00DE5B5D" w:rsidRPr="00E45113" w:rsidRDefault="00DE5B5D" w:rsidP="00DE5B5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664F" w14:paraId="5580A577" w14:textId="77777777" w:rsidTr="00C4664F">
        <w:tc>
          <w:tcPr>
            <w:tcW w:w="4341" w:type="dxa"/>
            <w:vAlign w:val="center"/>
          </w:tcPr>
          <w:p w14:paraId="7C473AC0" w14:textId="1779B1C7" w:rsidR="00AD1A9F" w:rsidRDefault="00C4664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sz w:val="24"/>
                <w:szCs w:val="24"/>
              </w:rPr>
              <w:t xml:space="preserve">Reaģēšanas laiks stundās – preces garantijas laikā ierašanās pircēja telpās </w:t>
            </w:r>
            <w:r w:rsidR="00AD1A9F">
              <w:rPr>
                <w:rFonts w:ascii="Times New Roman" w:hAnsi="Times New Roman" w:cs="Times New Roman"/>
                <w:sz w:val="24"/>
                <w:szCs w:val="24"/>
              </w:rPr>
              <w:t>Brīvības iela 191</w:t>
            </w:r>
            <w:r w:rsidRPr="00C4664F">
              <w:rPr>
                <w:rFonts w:ascii="Times New Roman" w:hAnsi="Times New Roman" w:cs="Times New Roman"/>
                <w:sz w:val="24"/>
                <w:szCs w:val="24"/>
              </w:rPr>
              <w:t>, Rīgā</w:t>
            </w:r>
            <w:r w:rsidR="00AD1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9974B" w14:textId="080D2B6A" w:rsidR="00C4664F" w:rsidRPr="00C4664F" w:rsidRDefault="00C4664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sz w:val="24"/>
                <w:szCs w:val="24"/>
              </w:rPr>
              <w:t>Jānorāda ierašanās laiks, kas nav mazāks kā 12 h un nav lielāks kā 48 h.</w:t>
            </w:r>
          </w:p>
          <w:p w14:paraId="6D4CF3B0" w14:textId="2B6DF156" w:rsidR="00C4664F" w:rsidRPr="00C4664F" w:rsidRDefault="00C4664F" w:rsidP="00C4664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64F">
              <w:rPr>
                <w:rFonts w:ascii="Times New Roman" w:hAnsi="Times New Roman" w:cs="Times New Roman"/>
                <w:sz w:val="24"/>
                <w:szCs w:val="24"/>
              </w:rPr>
              <w:t>Jānorāda tālr. nr. un e-pasts, kur nosūtāma informācija par konstatētajiem defektiem.</w:t>
            </w:r>
          </w:p>
        </w:tc>
        <w:tc>
          <w:tcPr>
            <w:tcW w:w="2483" w:type="dxa"/>
            <w:vAlign w:val="center"/>
          </w:tcPr>
          <w:p w14:paraId="3C2DA21F" w14:textId="77777777" w:rsidR="00C4664F" w:rsidRPr="00E45113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DB14A6A" w14:textId="77777777" w:rsidR="00C4664F" w:rsidRPr="00E45113" w:rsidRDefault="00C4664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1A9F" w14:paraId="3B3E9023" w14:textId="77777777" w:rsidTr="00C4664F">
        <w:tc>
          <w:tcPr>
            <w:tcW w:w="4341" w:type="dxa"/>
            <w:vAlign w:val="center"/>
          </w:tcPr>
          <w:p w14:paraId="66EF25BC" w14:textId="6DEC0407" w:rsidR="00AD1A9F" w:rsidRPr="00C4664F" w:rsidRDefault="00AD1A9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Garantijas laiks  iekārtai</w:t>
            </w:r>
          </w:p>
        </w:tc>
        <w:tc>
          <w:tcPr>
            <w:tcW w:w="2483" w:type="dxa"/>
            <w:vAlign w:val="center"/>
          </w:tcPr>
          <w:p w14:paraId="7F87824C" w14:textId="24426774" w:rsidR="00AD1A9F" w:rsidRPr="00E45113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A9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imālais</w:t>
            </w:r>
            <w:r w:rsidRPr="00AD1A9F">
              <w:rPr>
                <w:rFonts w:ascii="Times New Roman" w:hAnsi="Times New Roman" w:cs="Times New Roman"/>
                <w:sz w:val="24"/>
                <w:szCs w:val="24"/>
              </w:rPr>
              <w:t xml:space="preserve"> 24 mēneši</w:t>
            </w:r>
          </w:p>
        </w:tc>
        <w:tc>
          <w:tcPr>
            <w:tcW w:w="2192" w:type="dxa"/>
          </w:tcPr>
          <w:p w14:paraId="0C9E981F" w14:textId="77777777" w:rsidR="00AD1A9F" w:rsidRPr="00E45113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1A9F" w14:paraId="64506FEB" w14:textId="77777777" w:rsidTr="00C4664F">
        <w:tc>
          <w:tcPr>
            <w:tcW w:w="4341" w:type="dxa"/>
            <w:vAlign w:val="center"/>
          </w:tcPr>
          <w:p w14:paraId="168AE2FB" w14:textId="0ED585D2" w:rsidR="00AD1A9F" w:rsidRDefault="00AD1A9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Iekārtas stiprināšanas veids, rasējums u.c. parametri</w:t>
            </w:r>
          </w:p>
        </w:tc>
        <w:tc>
          <w:tcPr>
            <w:tcW w:w="2483" w:type="dxa"/>
            <w:vAlign w:val="center"/>
          </w:tcPr>
          <w:p w14:paraId="69327E4A" w14:textId="77777777" w:rsidR="00AD1A9F" w:rsidRPr="00AD1A9F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123C52F" w14:textId="77777777" w:rsidR="00AD1A9F" w:rsidRPr="00E45113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1A9F" w14:paraId="753135C2" w14:textId="77777777" w:rsidTr="00C4664F">
        <w:tc>
          <w:tcPr>
            <w:tcW w:w="4341" w:type="dxa"/>
            <w:vAlign w:val="center"/>
          </w:tcPr>
          <w:p w14:paraId="23545933" w14:textId="080B1CAD" w:rsidR="00AD1A9F" w:rsidRDefault="00AD1A9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Komunikāciju pievadu rasējums</w:t>
            </w:r>
          </w:p>
        </w:tc>
        <w:tc>
          <w:tcPr>
            <w:tcW w:w="2483" w:type="dxa"/>
            <w:vAlign w:val="center"/>
          </w:tcPr>
          <w:p w14:paraId="75EEC5A7" w14:textId="5E20D11D" w:rsidR="00AD1A9F" w:rsidRPr="00AD1A9F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9F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ības</w:t>
            </w:r>
            <w:r w:rsidRPr="00AD1A9F">
              <w:rPr>
                <w:rFonts w:ascii="Times New Roman" w:hAnsi="Times New Roman" w:cs="Times New Roman"/>
                <w:sz w:val="24"/>
                <w:szCs w:val="24"/>
              </w:rPr>
              <w:t>, dzesēšanas vielas, gāzes, ventilācijas</w:t>
            </w:r>
          </w:p>
        </w:tc>
        <w:tc>
          <w:tcPr>
            <w:tcW w:w="2192" w:type="dxa"/>
          </w:tcPr>
          <w:p w14:paraId="6421867C" w14:textId="77777777" w:rsidR="00AD1A9F" w:rsidRPr="00E45113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1A9F" w14:paraId="7787672A" w14:textId="77777777" w:rsidTr="00C4664F">
        <w:tc>
          <w:tcPr>
            <w:tcW w:w="4341" w:type="dxa"/>
            <w:vAlign w:val="center"/>
          </w:tcPr>
          <w:p w14:paraId="3E0C5CF0" w14:textId="042C0DF7" w:rsidR="00AD1A9F" w:rsidRDefault="00AD1A9F" w:rsidP="00C46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Personāla apmācība darbam ar iekārtu</w:t>
            </w:r>
          </w:p>
        </w:tc>
        <w:tc>
          <w:tcPr>
            <w:tcW w:w="2483" w:type="dxa"/>
            <w:vAlign w:val="center"/>
          </w:tcPr>
          <w:p w14:paraId="7B5627F8" w14:textId="04693E6B" w:rsidR="00AD1A9F" w:rsidRPr="00AD1A9F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3- 5 darbinieki</w:t>
            </w:r>
          </w:p>
        </w:tc>
        <w:tc>
          <w:tcPr>
            <w:tcW w:w="2192" w:type="dxa"/>
          </w:tcPr>
          <w:p w14:paraId="33484B8E" w14:textId="77777777" w:rsidR="00AD1A9F" w:rsidRPr="00E45113" w:rsidRDefault="00AD1A9F" w:rsidP="002834D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00D41CE" w14:textId="77777777" w:rsidR="00A41117" w:rsidRDefault="00A41117" w:rsidP="00A411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321A4" w14:textId="5D943DF9" w:rsidR="00F80177" w:rsidRPr="007637CC" w:rsidRDefault="00F80177" w:rsidP="00C81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>Lai varētu efektīvi izmantot darbgaldu lūdzam norādīt informāciju</w:t>
      </w:r>
      <w:r w:rsidR="00AD1A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FFC5BC" w14:textId="77777777" w:rsidR="00DD72F2" w:rsidRDefault="00DD72F2" w:rsidP="00DD72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8143F" w:rsidRPr="00DD72F2">
        <w:rPr>
          <w:rFonts w:ascii="Times New Roman" w:hAnsi="Times New Roman" w:cs="Times New Roman"/>
          <w:sz w:val="24"/>
          <w:szCs w:val="24"/>
        </w:rPr>
        <w:t xml:space="preserve"> </w:t>
      </w:r>
      <w:r w:rsidR="00386899" w:rsidRPr="00DD72F2">
        <w:rPr>
          <w:rFonts w:ascii="Times New Roman" w:hAnsi="Times New Roman" w:cs="Times New Roman"/>
          <w:sz w:val="24"/>
          <w:szCs w:val="24"/>
        </w:rPr>
        <w:t>darbgalda uzstādīšanai nepieciešamo pamatu rasējumu un darbgalda stiprināšanas veidu</w:t>
      </w:r>
      <w:r w:rsidR="00C8143F" w:rsidRPr="00DD72F2">
        <w:rPr>
          <w:rFonts w:ascii="Times New Roman" w:hAnsi="Times New Roman" w:cs="Times New Roman"/>
          <w:sz w:val="24"/>
          <w:szCs w:val="24"/>
        </w:rPr>
        <w:t>;</w:t>
      </w:r>
    </w:p>
    <w:p w14:paraId="584F7152" w14:textId="5DA3026D" w:rsidR="007637CC" w:rsidRPr="00DD72F2" w:rsidRDefault="00DD72F2" w:rsidP="00DD72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86899" w:rsidRPr="00DD72F2">
        <w:rPr>
          <w:rFonts w:ascii="Times New Roman" w:hAnsi="Times New Roman" w:cs="Times New Roman"/>
          <w:sz w:val="24"/>
          <w:szCs w:val="24"/>
        </w:rPr>
        <w:t>komunikāciju (</w:t>
      </w:r>
      <w:proofErr w:type="spellStart"/>
      <w:r w:rsidR="00386899" w:rsidRPr="00DD72F2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386899" w:rsidRPr="00DD72F2">
        <w:rPr>
          <w:rFonts w:ascii="Times New Roman" w:hAnsi="Times New Roman" w:cs="Times New Roman"/>
          <w:sz w:val="24"/>
          <w:szCs w:val="24"/>
        </w:rPr>
        <w:t>, dzesēšanas vielas, gāzes, ventilācijas) pievadu rasējums</w:t>
      </w:r>
      <w:r w:rsidR="00C8143F" w:rsidRPr="00DD72F2">
        <w:rPr>
          <w:rFonts w:ascii="Times New Roman" w:hAnsi="Times New Roman" w:cs="Times New Roman"/>
          <w:sz w:val="24"/>
          <w:szCs w:val="24"/>
        </w:rPr>
        <w:t>.</w:t>
      </w:r>
    </w:p>
    <w:p w14:paraId="70641BFC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7CC">
        <w:rPr>
          <w:rFonts w:ascii="Times New Roman" w:hAnsi="Times New Roman" w:cs="Times New Roman"/>
          <w:sz w:val="24"/>
          <w:szCs w:val="24"/>
        </w:rPr>
        <w:t>Lāzerapstrādes</w:t>
      </w:r>
      <w:proofErr w:type="spellEnd"/>
      <w:r w:rsidRPr="007637CC">
        <w:rPr>
          <w:rFonts w:ascii="Times New Roman" w:hAnsi="Times New Roman" w:cs="Times New Roman"/>
          <w:sz w:val="24"/>
          <w:szCs w:val="24"/>
        </w:rPr>
        <w:t xml:space="preserve"> darbgaldam jāatbilst CE prasībām. </w:t>
      </w:r>
    </w:p>
    <w:p w14:paraId="2CEBCC67" w14:textId="455AAE2F" w:rsidR="007637CC" w:rsidRDefault="00DD72F2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Darbgaldam jābūt jaunam, tas</w:t>
      </w:r>
      <w:r w:rsidR="008C30EF" w:rsidRPr="007637CC">
        <w:rPr>
          <w:rFonts w:ascii="Times New Roman" w:hAnsi="Times New Roman" w:cs="Times New Roman"/>
          <w:sz w:val="24"/>
          <w:szCs w:val="24"/>
        </w:rPr>
        <w:t xml:space="preserve"> nedrīkst būt iepriekš lietot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30EF" w:rsidRPr="007637CC">
        <w:rPr>
          <w:rFonts w:ascii="Times New Roman" w:hAnsi="Times New Roman" w:cs="Times New Roman"/>
          <w:sz w:val="24"/>
          <w:szCs w:val="24"/>
        </w:rPr>
        <w:t>, tajā nedrīkst būt iebūvētas lietotas vai atjaunotas komponentes.</w:t>
      </w:r>
    </w:p>
    <w:p w14:paraId="2A677352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>Pretendentam jānodrošina darbgalda tehniskā pase un lietošanas instrukcija latviešu valodā.</w:t>
      </w:r>
    </w:p>
    <w:p w14:paraId="5F635108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>Piedāvājuma cenā jāiekļauj visas izmaksas, kas saistītas ar tehniskajam piedāvājumam atbilstošas preces piegādi un uzstādīšanu Pasūtītāja norādītajā adresē, instalēšanu un personāla (3 – 5 cilvēki) apmācību.</w:t>
      </w:r>
    </w:p>
    <w:p w14:paraId="6466A369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 xml:space="preserve">Pretendentam jānodrošina preces piegāde un pieslēgšana darba kārtībā pasūtītāja norādītajā adresē: piegādes un uzstādīšanas adrese – RPSIA “Rīgas satiksme”, Rīga, Brīvības iela 191. </w:t>
      </w:r>
    </w:p>
    <w:p w14:paraId="040104F9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>Piegādes laiks – ne ilgāk kā 10 (desmit) mēneši no līguma noslēgšanas datuma.</w:t>
      </w:r>
    </w:p>
    <w:p w14:paraId="66D9C30C" w14:textId="77777777" w:rsidR="007637CC" w:rsidRDefault="008C30EF" w:rsidP="00763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>Garantijas laiks no uzstādīšanas brīža – 24 mēneši.</w:t>
      </w:r>
    </w:p>
    <w:p w14:paraId="713A5D20" w14:textId="26366D89" w:rsidR="008C30EF" w:rsidRPr="00C4664F" w:rsidRDefault="008C30EF" w:rsidP="00C466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CC">
        <w:rPr>
          <w:rFonts w:ascii="Times New Roman" w:hAnsi="Times New Roman" w:cs="Times New Roman"/>
          <w:sz w:val="24"/>
          <w:szCs w:val="24"/>
        </w:rPr>
        <w:t xml:space="preserve">Pretendentam jānodrošina piedāvātā darbgalda garantijas un </w:t>
      </w:r>
      <w:proofErr w:type="spellStart"/>
      <w:r w:rsidRPr="007637CC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Pr="007637CC">
        <w:rPr>
          <w:rFonts w:ascii="Times New Roman" w:hAnsi="Times New Roman" w:cs="Times New Roman"/>
          <w:sz w:val="24"/>
          <w:szCs w:val="24"/>
        </w:rPr>
        <w:t xml:space="preserve"> serviss. Servisu nodrošina darbgalda ražotāja sertificēts serviss Latvijā vai Baltijas valstīs. Servisa reakcijas laiks 2 (divu) darba dienu laikā pēc izsaukuma saņemšanas</w:t>
      </w:r>
      <w:r w:rsidR="00C4664F">
        <w:rPr>
          <w:rFonts w:ascii="Times New Roman" w:hAnsi="Times New Roman" w:cs="Times New Roman"/>
          <w:sz w:val="24"/>
          <w:szCs w:val="24"/>
        </w:rPr>
        <w:t>.</w:t>
      </w:r>
    </w:p>
    <w:sectPr w:rsidR="008C30EF" w:rsidRPr="00C4664F" w:rsidSect="00C814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0A9"/>
    <w:multiLevelType w:val="multilevel"/>
    <w:tmpl w:val="735AB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5B53BE"/>
    <w:multiLevelType w:val="multilevel"/>
    <w:tmpl w:val="C13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22F47"/>
    <w:multiLevelType w:val="multilevel"/>
    <w:tmpl w:val="FE2EE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CC53C04"/>
    <w:multiLevelType w:val="multilevel"/>
    <w:tmpl w:val="7C960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05A792A"/>
    <w:multiLevelType w:val="multilevel"/>
    <w:tmpl w:val="2D346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04670180">
    <w:abstractNumId w:val="0"/>
  </w:num>
  <w:num w:numId="2" w16cid:durableId="1009060774">
    <w:abstractNumId w:val="1"/>
  </w:num>
  <w:num w:numId="3" w16cid:durableId="204802499">
    <w:abstractNumId w:val="3"/>
  </w:num>
  <w:num w:numId="4" w16cid:durableId="1461655780">
    <w:abstractNumId w:val="4"/>
  </w:num>
  <w:num w:numId="5" w16cid:durableId="18903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4"/>
    <w:rsid w:val="00003959"/>
    <w:rsid w:val="00013304"/>
    <w:rsid w:val="00014A92"/>
    <w:rsid w:val="00023236"/>
    <w:rsid w:val="000C1593"/>
    <w:rsid w:val="000C38A4"/>
    <w:rsid w:val="000F32B5"/>
    <w:rsid w:val="0011143E"/>
    <w:rsid w:val="001A5848"/>
    <w:rsid w:val="00205F99"/>
    <w:rsid w:val="00212BEA"/>
    <w:rsid w:val="00244C4B"/>
    <w:rsid w:val="00260426"/>
    <w:rsid w:val="00264742"/>
    <w:rsid w:val="002834DF"/>
    <w:rsid w:val="00291951"/>
    <w:rsid w:val="002C240C"/>
    <w:rsid w:val="002E4021"/>
    <w:rsid w:val="003628E9"/>
    <w:rsid w:val="003831FD"/>
    <w:rsid w:val="00386899"/>
    <w:rsid w:val="00395C17"/>
    <w:rsid w:val="003A0538"/>
    <w:rsid w:val="003D2FC2"/>
    <w:rsid w:val="004933CB"/>
    <w:rsid w:val="004C5764"/>
    <w:rsid w:val="004E28AD"/>
    <w:rsid w:val="004E6400"/>
    <w:rsid w:val="00534688"/>
    <w:rsid w:val="005C2410"/>
    <w:rsid w:val="005C5EB3"/>
    <w:rsid w:val="005F08B4"/>
    <w:rsid w:val="005F54F3"/>
    <w:rsid w:val="00610EC8"/>
    <w:rsid w:val="0061578A"/>
    <w:rsid w:val="006441FF"/>
    <w:rsid w:val="00645A24"/>
    <w:rsid w:val="0071671B"/>
    <w:rsid w:val="007331B1"/>
    <w:rsid w:val="007614C4"/>
    <w:rsid w:val="007637CC"/>
    <w:rsid w:val="007660CD"/>
    <w:rsid w:val="007E3DA0"/>
    <w:rsid w:val="007E6FF2"/>
    <w:rsid w:val="007F444A"/>
    <w:rsid w:val="0085119C"/>
    <w:rsid w:val="00857ACE"/>
    <w:rsid w:val="00860003"/>
    <w:rsid w:val="008C30EF"/>
    <w:rsid w:val="00903DC9"/>
    <w:rsid w:val="00930F78"/>
    <w:rsid w:val="0099038F"/>
    <w:rsid w:val="00990EE4"/>
    <w:rsid w:val="009A24E1"/>
    <w:rsid w:val="00A41117"/>
    <w:rsid w:val="00A64CD0"/>
    <w:rsid w:val="00A9067B"/>
    <w:rsid w:val="00AB0D15"/>
    <w:rsid w:val="00AC0BEE"/>
    <w:rsid w:val="00AD1A9F"/>
    <w:rsid w:val="00AE7349"/>
    <w:rsid w:val="00B0053E"/>
    <w:rsid w:val="00B019CE"/>
    <w:rsid w:val="00B60526"/>
    <w:rsid w:val="00B7581C"/>
    <w:rsid w:val="00B81551"/>
    <w:rsid w:val="00BC07F3"/>
    <w:rsid w:val="00C4664F"/>
    <w:rsid w:val="00C64D99"/>
    <w:rsid w:val="00C65C1F"/>
    <w:rsid w:val="00C65D64"/>
    <w:rsid w:val="00C8143F"/>
    <w:rsid w:val="00C838C3"/>
    <w:rsid w:val="00CA221C"/>
    <w:rsid w:val="00CE77E3"/>
    <w:rsid w:val="00D71B86"/>
    <w:rsid w:val="00D97DB3"/>
    <w:rsid w:val="00DD72F2"/>
    <w:rsid w:val="00DE4AAB"/>
    <w:rsid w:val="00DE5B5D"/>
    <w:rsid w:val="00E05327"/>
    <w:rsid w:val="00E36021"/>
    <w:rsid w:val="00E45113"/>
    <w:rsid w:val="00E666C2"/>
    <w:rsid w:val="00E844F6"/>
    <w:rsid w:val="00E97475"/>
    <w:rsid w:val="00EC25C2"/>
    <w:rsid w:val="00EF1E20"/>
    <w:rsid w:val="00F10EF9"/>
    <w:rsid w:val="00F74BDB"/>
    <w:rsid w:val="00F80177"/>
    <w:rsid w:val="00FF2DB9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44D1"/>
  <w15:chartTrackingRefBased/>
  <w15:docId w15:val="{B42E9930-01BE-4C3B-A1F1-6921D3E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1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5626-DFC7-420D-8146-DAB84C57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Tipainis</dc:creator>
  <cp:keywords/>
  <dc:description/>
  <cp:lastModifiedBy>Sandra Čakša</cp:lastModifiedBy>
  <cp:revision>6</cp:revision>
  <dcterms:created xsi:type="dcterms:W3CDTF">2024-02-09T11:37:00Z</dcterms:created>
  <dcterms:modified xsi:type="dcterms:W3CDTF">2024-02-12T12:34:00Z</dcterms:modified>
</cp:coreProperties>
</file>