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110D" w14:textId="17FC0784" w:rsidR="004C721A" w:rsidRDefault="00427AE8" w:rsidP="004C721A">
      <w:pPr>
        <w:spacing w:after="0" w:line="240" w:lineRule="auto"/>
        <w:jc w:val="center"/>
        <w:rPr>
          <w:rFonts w:ascii="Times New Roman" w:eastAsia="Times New Roman" w:hAnsi="Times New Roman" w:cs="Times New Roman"/>
          <w:b/>
          <w:color w:val="000000"/>
          <w:sz w:val="24"/>
          <w:szCs w:val="24"/>
        </w:rPr>
      </w:pPr>
      <w:bookmarkStart w:id="0" w:name="_Hlk134025373"/>
      <w:r>
        <w:rPr>
          <w:rFonts w:ascii="Times New Roman" w:eastAsia="Times New Roman" w:hAnsi="Times New Roman" w:cs="Times New Roman"/>
          <w:b/>
          <w:color w:val="000000"/>
          <w:sz w:val="24"/>
          <w:szCs w:val="24"/>
        </w:rPr>
        <w:t>LIGUMPROJEKTS</w:t>
      </w:r>
    </w:p>
    <w:p w14:paraId="3EAE413F" w14:textId="59BD56F0" w:rsidR="00820757" w:rsidRPr="004C721A" w:rsidRDefault="00820757" w:rsidP="004C721A">
      <w:pPr>
        <w:spacing w:after="0" w:line="240" w:lineRule="auto"/>
        <w:jc w:val="center"/>
        <w:rPr>
          <w:rFonts w:ascii="Times New Roman" w:eastAsia="Times New Roman" w:hAnsi="Times New Roman" w:cs="Times New Roman"/>
          <w:b/>
          <w:color w:val="000000"/>
          <w:sz w:val="24"/>
          <w:szCs w:val="24"/>
        </w:rPr>
      </w:pPr>
      <w:r w:rsidRPr="00297AF4">
        <w:rPr>
          <w:rFonts w:ascii="Times New Roman" w:hAnsi="Times New Roman"/>
          <w:i/>
          <w:iCs/>
          <w:sz w:val="24"/>
          <w:szCs w:val="24"/>
        </w:rPr>
        <w:t xml:space="preserve">Par </w:t>
      </w:r>
      <w:proofErr w:type="spellStart"/>
      <w:r w:rsidR="0008105C">
        <w:rPr>
          <w:rFonts w:ascii="Times New Roman" w:hAnsi="Times New Roman"/>
          <w:i/>
          <w:iCs/>
          <w:sz w:val="24"/>
          <w:szCs w:val="24"/>
        </w:rPr>
        <w:t>būvspeciālista</w:t>
      </w:r>
      <w:proofErr w:type="spellEnd"/>
      <w:r w:rsidR="0008105C">
        <w:rPr>
          <w:rFonts w:ascii="Times New Roman" w:hAnsi="Times New Roman"/>
          <w:i/>
          <w:iCs/>
          <w:sz w:val="24"/>
          <w:szCs w:val="24"/>
        </w:rPr>
        <w:t xml:space="preserve"> pakalpojumiem</w:t>
      </w:r>
      <w:bookmarkEnd w:id="0"/>
    </w:p>
    <w:p w14:paraId="3E09E15B" w14:textId="2BDE8DED" w:rsidR="00820757" w:rsidRPr="00297AF4" w:rsidRDefault="00820757" w:rsidP="00820757">
      <w:pPr>
        <w:outlineLvl w:val="0"/>
        <w:rPr>
          <w:rFonts w:ascii="Times New Roman" w:hAnsi="Times New Roman"/>
          <w:i/>
          <w:iCs/>
          <w:sz w:val="24"/>
          <w:szCs w:val="24"/>
        </w:rPr>
      </w:pPr>
      <w:r w:rsidRPr="00297AF4">
        <w:rPr>
          <w:rFonts w:ascii="Times New Roman" w:hAnsi="Times New Roman"/>
          <w:sz w:val="24"/>
          <w:szCs w:val="24"/>
        </w:rPr>
        <w:t>Rīgā</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97AF4">
        <w:rPr>
          <w:rFonts w:ascii="Times New Roman" w:hAnsi="Times New Roman"/>
          <w:i/>
          <w:iCs/>
          <w:sz w:val="24"/>
          <w:szCs w:val="24"/>
        </w:rPr>
        <w:t>/Datumu skatīt laika zīmogā/</w:t>
      </w:r>
    </w:p>
    <w:p w14:paraId="1C17473D" w14:textId="6B149A72" w:rsidR="00820757" w:rsidRPr="00297AF4" w:rsidRDefault="00820757" w:rsidP="00820757">
      <w:pPr>
        <w:contextualSpacing/>
        <w:jc w:val="both"/>
        <w:rPr>
          <w:rFonts w:ascii="Times New Roman" w:hAnsi="Times New Roman" w:cs="Times New Roman"/>
          <w:b/>
          <w:sz w:val="24"/>
          <w:szCs w:val="24"/>
        </w:rPr>
      </w:pPr>
      <w:r w:rsidRPr="00297AF4">
        <w:rPr>
          <w:rFonts w:ascii="Times New Roman" w:hAnsi="Times New Roman" w:cs="Times New Roman"/>
          <w:b/>
          <w:sz w:val="24"/>
          <w:szCs w:val="24"/>
        </w:rPr>
        <w:t>Rīgas pašvaldības sabiedrība ar ierobežotu atbildību „RĪGAS SATIKSME”,</w:t>
      </w:r>
      <w:r w:rsidRPr="00297AF4">
        <w:rPr>
          <w:rFonts w:ascii="Times New Roman" w:hAnsi="Times New Roman" w:cs="Times New Roman"/>
          <w:sz w:val="24"/>
          <w:szCs w:val="24"/>
        </w:rPr>
        <w:t xml:space="preserve"> vienotais reģistrācijas Nr.</w:t>
      </w:r>
      <w:r w:rsidR="004C721A">
        <w:rPr>
          <w:rFonts w:ascii="Times New Roman" w:hAnsi="Times New Roman" w:cs="Times New Roman"/>
          <w:sz w:val="24"/>
          <w:szCs w:val="24"/>
        </w:rPr>
        <w:t xml:space="preserve"> </w:t>
      </w:r>
      <w:r w:rsidRPr="00297AF4">
        <w:rPr>
          <w:rFonts w:ascii="Times New Roman" w:hAnsi="Times New Roman" w:cs="Times New Roman"/>
          <w:sz w:val="24"/>
          <w:szCs w:val="24"/>
        </w:rPr>
        <w:t xml:space="preserve">40003619950, turpmāk - Pasūtītājs, </w:t>
      </w:r>
      <w:r w:rsidRPr="00297AF4">
        <w:rPr>
          <w:rFonts w:ascii="Times New Roman" w:hAnsi="Times New Roman"/>
          <w:sz w:val="24"/>
          <w:szCs w:val="24"/>
        </w:rPr>
        <w:t xml:space="preserve">kura vārdā saskaņā ar valdes lēmumu rīkojas </w:t>
      </w:r>
      <w:r w:rsidR="00613A77">
        <w:rPr>
          <w:rFonts w:ascii="Times New Roman" w:hAnsi="Times New Roman"/>
          <w:sz w:val="24"/>
          <w:szCs w:val="24"/>
        </w:rPr>
        <w:t>_________________</w:t>
      </w:r>
      <w:r w:rsidRPr="00297AF4">
        <w:rPr>
          <w:rFonts w:ascii="Times New Roman" w:hAnsi="Times New Roman" w:cs="Times New Roman"/>
          <w:sz w:val="24"/>
          <w:szCs w:val="24"/>
        </w:rPr>
        <w:t>, no vienas puses, un</w:t>
      </w:r>
      <w:r w:rsidRPr="00297AF4">
        <w:rPr>
          <w:rFonts w:ascii="Times New Roman" w:hAnsi="Times New Roman" w:cs="Times New Roman"/>
          <w:b/>
          <w:sz w:val="24"/>
          <w:szCs w:val="24"/>
        </w:rPr>
        <w:t xml:space="preserve"> </w:t>
      </w:r>
    </w:p>
    <w:p w14:paraId="58DE6091" w14:textId="341BE0A2" w:rsidR="00BF2477" w:rsidRDefault="00613A77" w:rsidP="004C721A">
      <w:pPr>
        <w:jc w:val="both"/>
        <w:rPr>
          <w:rFonts w:ascii="Times New Roman" w:hAnsi="Times New Roman" w:cs="Times New Roman"/>
          <w:sz w:val="24"/>
          <w:szCs w:val="24"/>
        </w:rPr>
      </w:pPr>
      <w:r>
        <w:rPr>
          <w:rFonts w:ascii="Times New Roman" w:eastAsia="Times New Roman" w:hAnsi="Times New Roman" w:cs="Times New Roman"/>
          <w:b/>
          <w:bCs/>
          <w:sz w:val="24"/>
          <w:szCs w:val="24"/>
        </w:rPr>
        <w:t>____________________________</w:t>
      </w:r>
      <w:r w:rsidR="004C721A" w:rsidRPr="009640E5">
        <w:rPr>
          <w:rFonts w:ascii="Times New Roman" w:eastAsia="Times New Roman" w:hAnsi="Times New Roman" w:cs="Times New Roman"/>
          <w:sz w:val="24"/>
          <w:szCs w:val="24"/>
        </w:rPr>
        <w:t xml:space="preserve">, </w:t>
      </w:r>
      <w:r w:rsidR="00412C2B" w:rsidRPr="009640E5">
        <w:rPr>
          <w:rFonts w:ascii="Times New Roman" w:hAnsi="Times New Roman" w:cs="Times New Roman"/>
          <w:sz w:val="24"/>
          <w:szCs w:val="24"/>
        </w:rPr>
        <w:t xml:space="preserve">turpmāk – Izpildītājs, </w:t>
      </w:r>
      <w:r>
        <w:rPr>
          <w:rFonts w:ascii="Times New Roman" w:hAnsi="Times New Roman" w:cs="Times New Roman"/>
          <w:sz w:val="24"/>
          <w:szCs w:val="24"/>
        </w:rPr>
        <w:t>___________</w:t>
      </w:r>
      <w:r w:rsidR="00412C2B" w:rsidRPr="009640E5">
        <w:rPr>
          <w:rFonts w:ascii="Times New Roman" w:hAnsi="Times New Roman" w:cs="Times New Roman"/>
          <w:sz w:val="24"/>
          <w:szCs w:val="24"/>
        </w:rPr>
        <w:t xml:space="preserve">, no otras puses, </w:t>
      </w:r>
      <w:r w:rsidR="00BF2477" w:rsidRPr="00B540DD">
        <w:rPr>
          <w:rFonts w:ascii="Times New Roman" w:hAnsi="Times New Roman" w:cs="Times New Roman"/>
          <w:bCs/>
          <w:sz w:val="24"/>
          <w:szCs w:val="24"/>
        </w:rPr>
        <w:t xml:space="preserve">turpmāk abi kopā – Puses, </w:t>
      </w:r>
      <w:r w:rsidR="00BF2477">
        <w:rPr>
          <w:rFonts w:ascii="Times New Roman" w:hAnsi="Times New Roman" w:cs="Times New Roman"/>
          <w:bCs/>
          <w:sz w:val="24"/>
          <w:szCs w:val="24"/>
        </w:rPr>
        <w:t xml:space="preserve">bet atsevišķi arī – Puse, </w:t>
      </w:r>
      <w:r w:rsidR="00BF2477" w:rsidRPr="00B540DD">
        <w:rPr>
          <w:rFonts w:ascii="Times New Roman" w:hAnsi="Times New Roman" w:cs="Times New Roman"/>
          <w:bCs/>
          <w:sz w:val="24"/>
          <w:szCs w:val="24"/>
        </w:rPr>
        <w:t>noslēdz šādu</w:t>
      </w:r>
      <w:r w:rsidR="00BF2477" w:rsidRPr="00AA613E">
        <w:rPr>
          <w:rFonts w:ascii="Times New Roman" w:hAnsi="Times New Roman" w:cs="Times New Roman"/>
          <w:bCs/>
          <w:sz w:val="24"/>
          <w:szCs w:val="24"/>
        </w:rPr>
        <w:t xml:space="preserve"> līgumu, turpmāk – Līgums</w:t>
      </w:r>
      <w:r w:rsidR="00820757" w:rsidRPr="004C721A">
        <w:rPr>
          <w:rFonts w:ascii="Times New Roman" w:hAnsi="Times New Roman" w:cs="Times New Roman"/>
          <w:sz w:val="24"/>
          <w:szCs w:val="24"/>
        </w:rPr>
        <w:t xml:space="preserve">: </w:t>
      </w:r>
    </w:p>
    <w:p w14:paraId="25A0BE58" w14:textId="77777777" w:rsidR="00BF2477" w:rsidRPr="00BF2477" w:rsidRDefault="00820757" w:rsidP="00BF2477">
      <w:pPr>
        <w:pStyle w:val="ListParagraph"/>
        <w:numPr>
          <w:ilvl w:val="0"/>
          <w:numId w:val="1"/>
        </w:numPr>
        <w:jc w:val="both"/>
        <w:rPr>
          <w:rFonts w:ascii="Times New Roman" w:hAnsi="Times New Roman" w:cs="Times New Roman"/>
          <w:b/>
          <w:bCs/>
          <w:sz w:val="24"/>
          <w:szCs w:val="24"/>
        </w:rPr>
      </w:pPr>
      <w:r w:rsidRPr="00BF2477">
        <w:rPr>
          <w:rFonts w:ascii="Times New Roman" w:hAnsi="Times New Roman" w:cs="Times New Roman"/>
          <w:b/>
          <w:bCs/>
          <w:sz w:val="24"/>
          <w:szCs w:val="24"/>
        </w:rPr>
        <w:t>Līguma</w:t>
      </w:r>
      <w:r w:rsidR="00BF2477" w:rsidRPr="00BF2477">
        <w:rPr>
          <w:rFonts w:ascii="Times New Roman" w:hAnsi="Times New Roman" w:cs="Times New Roman"/>
          <w:b/>
          <w:bCs/>
          <w:sz w:val="24"/>
          <w:szCs w:val="24"/>
        </w:rPr>
        <w:t xml:space="preserve"> </w:t>
      </w:r>
      <w:r w:rsidRPr="00BF2477">
        <w:rPr>
          <w:rFonts w:ascii="Times New Roman" w:hAnsi="Times New Roman" w:cs="Times New Roman"/>
          <w:b/>
          <w:bCs/>
          <w:sz w:val="24"/>
          <w:szCs w:val="24"/>
        </w:rPr>
        <w:t xml:space="preserve">priekšmets </w:t>
      </w:r>
    </w:p>
    <w:p w14:paraId="3C08DBBE" w14:textId="04162ECB" w:rsidR="00BF2477" w:rsidRDefault="00820757" w:rsidP="00BF2477">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Pasūtītājs uzdod un Izpildītājs </w:t>
      </w:r>
      <w:r w:rsidR="00C838E8">
        <w:rPr>
          <w:rFonts w:ascii="Times New Roman" w:hAnsi="Times New Roman" w:cs="Times New Roman"/>
          <w:sz w:val="24"/>
          <w:szCs w:val="24"/>
        </w:rPr>
        <w:t xml:space="preserve">apņemtas </w:t>
      </w:r>
      <w:r w:rsidR="00A47DB5">
        <w:rPr>
          <w:rFonts w:ascii="Times New Roman" w:hAnsi="Times New Roman" w:cs="Times New Roman"/>
          <w:sz w:val="24"/>
          <w:szCs w:val="24"/>
        </w:rPr>
        <w:t>izpildīt</w:t>
      </w:r>
      <w:r w:rsidR="00A47DB5" w:rsidRPr="00BF2477">
        <w:rPr>
          <w:rFonts w:ascii="Times New Roman" w:hAnsi="Times New Roman" w:cs="Times New Roman"/>
          <w:sz w:val="24"/>
          <w:szCs w:val="24"/>
        </w:rPr>
        <w:t xml:space="preserve"> </w:t>
      </w:r>
      <w:proofErr w:type="spellStart"/>
      <w:r w:rsidR="001D1ED9">
        <w:rPr>
          <w:rFonts w:ascii="Times New Roman" w:hAnsi="Times New Roman" w:cs="Times New Roman"/>
          <w:sz w:val="24"/>
          <w:szCs w:val="24"/>
        </w:rPr>
        <w:t>būvspeciālista</w:t>
      </w:r>
      <w:proofErr w:type="spellEnd"/>
      <w:r w:rsidR="001D1ED9">
        <w:rPr>
          <w:rFonts w:ascii="Times New Roman" w:hAnsi="Times New Roman" w:cs="Times New Roman"/>
          <w:sz w:val="24"/>
          <w:szCs w:val="24"/>
        </w:rPr>
        <w:t xml:space="preserve"> pakalpojumus</w:t>
      </w:r>
      <w:r w:rsidR="009E6D12">
        <w:rPr>
          <w:rFonts w:ascii="Times New Roman" w:hAnsi="Times New Roman" w:cs="Times New Roman"/>
          <w:sz w:val="24"/>
          <w:szCs w:val="24"/>
        </w:rPr>
        <w:t xml:space="preserve">, </w:t>
      </w:r>
      <w:r w:rsidR="00F21F51">
        <w:rPr>
          <w:rFonts w:ascii="Times New Roman" w:hAnsi="Times New Roman" w:cs="Times New Roman"/>
          <w:sz w:val="24"/>
          <w:szCs w:val="24"/>
        </w:rPr>
        <w:t xml:space="preserve">sniedzot </w:t>
      </w:r>
      <w:r w:rsidR="009E6D12">
        <w:rPr>
          <w:rFonts w:ascii="Times New Roman" w:hAnsi="Times New Roman" w:cs="Times New Roman"/>
          <w:sz w:val="24"/>
          <w:szCs w:val="24"/>
        </w:rPr>
        <w:t xml:space="preserve">atzinumu par </w:t>
      </w:r>
      <w:r w:rsidR="00613A77" w:rsidRPr="00613A77">
        <w:rPr>
          <w:rFonts w:ascii="Times New Roman" w:eastAsia="Times New Roman" w:hAnsi="Times New Roman" w:cs="Times New Roman"/>
          <w:sz w:val="24"/>
          <w:szCs w:val="24"/>
        </w:rPr>
        <w:t xml:space="preserve">projekta </w:t>
      </w:r>
      <w:r w:rsidR="00613A77" w:rsidRPr="00613A77">
        <w:rPr>
          <w:rFonts w:ascii="Times New Roman" w:eastAsia="Times New Roman" w:hAnsi="Times New Roman" w:cs="Times New Roman"/>
          <w:bCs/>
          <w:sz w:val="24"/>
          <w:szCs w:val="24"/>
        </w:rPr>
        <w:t xml:space="preserve">Nr. 1.1.1.2.i.2/1/24/I/CFLA/004 </w:t>
      </w:r>
      <w:r w:rsidR="00613A77" w:rsidRPr="00613A77">
        <w:rPr>
          <w:rFonts w:ascii="Times New Roman" w:eastAsia="Times New Roman" w:hAnsi="Times New Roman" w:cs="Times New Roman"/>
          <w:bCs/>
          <w:iCs/>
          <w:sz w:val="24"/>
          <w:szCs w:val="24"/>
        </w:rPr>
        <w:t xml:space="preserve">“7. tramvaja līnijas pagarinājuma izbūve” / 7TLP </w:t>
      </w:r>
      <w:r w:rsidR="001D1ED9" w:rsidRPr="0042568D">
        <w:rPr>
          <w:rFonts w:ascii="Times New Roman" w:eastAsia="Times New Roman" w:hAnsi="Times New Roman" w:cs="Times New Roman"/>
          <w:sz w:val="24"/>
          <w:szCs w:val="24"/>
        </w:rPr>
        <w:t xml:space="preserve">ietvaros </w:t>
      </w:r>
      <w:r w:rsidR="00613A77" w:rsidRPr="00613A77">
        <w:rPr>
          <w:rFonts w:ascii="Times New Roman" w:eastAsia="Times New Roman" w:hAnsi="Times New Roman" w:cs="Times New Roman"/>
          <w:sz w:val="24"/>
          <w:szCs w:val="24"/>
        </w:rPr>
        <w:t xml:space="preserve">izstrādātās būvniecības ieceres risinājumu atbilstību 2024.gada 16.janvāra Ministru kabineta noteikumiem Nr. 51 “Eiropas Savienības Atveseļošanas un noturības mehānisma plāna 1. komponentes “Klimata pārmaiņas un vides ilgtspēja” reformu un investīciju virziena 1.1. “Emisiju samazināšana transporta sektorā” 1.1.1.r. reformas “Rīgas metropoles areāla transporta sistēmas </w:t>
      </w:r>
      <w:proofErr w:type="spellStart"/>
      <w:r w:rsidR="00613A77" w:rsidRPr="00613A77">
        <w:rPr>
          <w:rFonts w:ascii="Times New Roman" w:eastAsia="Times New Roman" w:hAnsi="Times New Roman" w:cs="Times New Roman"/>
          <w:sz w:val="24"/>
          <w:szCs w:val="24"/>
        </w:rPr>
        <w:t>zaļināšana</w:t>
      </w:r>
      <w:proofErr w:type="spellEnd"/>
      <w:r w:rsidR="00613A77" w:rsidRPr="00613A77">
        <w:rPr>
          <w:rFonts w:ascii="Times New Roman" w:eastAsia="Times New Roman" w:hAnsi="Times New Roman" w:cs="Times New Roman"/>
          <w:sz w:val="24"/>
          <w:szCs w:val="24"/>
        </w:rPr>
        <w:t>” 1.1.1.2.i. investīcijas “Videi draudzīgi uzlabojumi Rīgas pilsētas sabiedriskā transporta sistēmā” 1.1.1.2.i.2. un 1.1.1.2.i.3. saistīto pasākumu īstenošanas noteikumi”</w:t>
      </w:r>
      <w:r w:rsidR="009E6D12">
        <w:rPr>
          <w:rFonts w:ascii="Times New Roman" w:hAnsi="Times New Roman" w:cs="Times New Roman"/>
          <w:sz w:val="24"/>
          <w:szCs w:val="24"/>
        </w:rPr>
        <w:t xml:space="preserve">, saskaņā ar </w:t>
      </w:r>
      <w:r w:rsidR="007C6607">
        <w:rPr>
          <w:rFonts w:ascii="Times New Roman" w:hAnsi="Times New Roman" w:cs="Times New Roman"/>
          <w:sz w:val="24"/>
          <w:szCs w:val="24"/>
        </w:rPr>
        <w:t>Darba uzdevumu</w:t>
      </w:r>
      <w:r w:rsidR="009E6D12">
        <w:rPr>
          <w:rFonts w:ascii="Times New Roman" w:hAnsi="Times New Roman" w:cs="Times New Roman"/>
          <w:sz w:val="24"/>
          <w:szCs w:val="24"/>
        </w:rPr>
        <w:t xml:space="preserve"> (Līguma pielikums Nr.1)</w:t>
      </w:r>
      <w:r w:rsidR="00E931F5">
        <w:rPr>
          <w:rFonts w:ascii="Times New Roman" w:hAnsi="Times New Roman" w:cs="Times New Roman"/>
          <w:sz w:val="24"/>
          <w:szCs w:val="24"/>
        </w:rPr>
        <w:t xml:space="preserve">, </w:t>
      </w:r>
      <w:r w:rsidR="007C6607" w:rsidRPr="00BF2477">
        <w:rPr>
          <w:rFonts w:ascii="Times New Roman" w:hAnsi="Times New Roman" w:cs="Times New Roman"/>
          <w:sz w:val="24"/>
          <w:szCs w:val="24"/>
        </w:rPr>
        <w:t>turpmāk – Pakalpojums</w:t>
      </w:r>
      <w:r w:rsidR="00E931F5">
        <w:rPr>
          <w:rFonts w:ascii="Times New Roman" w:hAnsi="Times New Roman" w:cs="Times New Roman"/>
          <w:sz w:val="24"/>
          <w:szCs w:val="24"/>
        </w:rPr>
        <w:t>.</w:t>
      </w:r>
    </w:p>
    <w:p w14:paraId="45B97D5D" w14:textId="3A528C2E" w:rsidR="00BF2477" w:rsidRDefault="00994F22" w:rsidP="00BF247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Par </w:t>
      </w:r>
      <w:r w:rsidR="00820757" w:rsidRPr="00BF2477">
        <w:rPr>
          <w:rFonts w:ascii="Times New Roman" w:hAnsi="Times New Roman" w:cs="Times New Roman"/>
          <w:sz w:val="24"/>
          <w:szCs w:val="24"/>
        </w:rPr>
        <w:t>Pakalpojuma sniegšan</w:t>
      </w:r>
      <w:r>
        <w:rPr>
          <w:rFonts w:ascii="Times New Roman" w:hAnsi="Times New Roman" w:cs="Times New Roman"/>
          <w:sz w:val="24"/>
          <w:szCs w:val="24"/>
        </w:rPr>
        <w:t>u Pasūtītājs maksā Izpildītājam Līgumā noteiktajā apmērā un kārtībā</w:t>
      </w:r>
      <w:r w:rsidR="00820757" w:rsidRPr="00BF2477">
        <w:rPr>
          <w:rFonts w:ascii="Times New Roman" w:hAnsi="Times New Roman" w:cs="Times New Roman"/>
          <w:sz w:val="24"/>
          <w:szCs w:val="24"/>
        </w:rPr>
        <w:t xml:space="preserve">. </w:t>
      </w:r>
    </w:p>
    <w:p w14:paraId="1BC23CA7" w14:textId="482E1F3B" w:rsidR="00972F1E" w:rsidRPr="00BF2477" w:rsidRDefault="00972F1E" w:rsidP="00972F1E">
      <w:pPr>
        <w:pStyle w:val="ListParagraph"/>
        <w:numPr>
          <w:ilvl w:val="0"/>
          <w:numId w:val="1"/>
        </w:numPr>
        <w:jc w:val="both"/>
        <w:rPr>
          <w:rFonts w:ascii="Times New Roman" w:hAnsi="Times New Roman" w:cs="Times New Roman"/>
          <w:b/>
          <w:bCs/>
          <w:sz w:val="24"/>
          <w:szCs w:val="24"/>
        </w:rPr>
      </w:pPr>
      <w:r w:rsidRPr="00BF2477">
        <w:rPr>
          <w:rFonts w:ascii="Times New Roman" w:hAnsi="Times New Roman" w:cs="Times New Roman"/>
          <w:b/>
          <w:bCs/>
          <w:sz w:val="24"/>
          <w:szCs w:val="24"/>
        </w:rPr>
        <w:t xml:space="preserve">Līguma summa un samaksas nosacījumi </w:t>
      </w:r>
    </w:p>
    <w:p w14:paraId="197520DD" w14:textId="0C000E01" w:rsidR="003D7601" w:rsidRPr="003D7601" w:rsidRDefault="00972F1E" w:rsidP="00972F1E">
      <w:pPr>
        <w:pStyle w:val="ListParagraph"/>
        <w:numPr>
          <w:ilvl w:val="1"/>
          <w:numId w:val="1"/>
        </w:numPr>
        <w:jc w:val="both"/>
        <w:rPr>
          <w:rFonts w:ascii="Times New Roman" w:hAnsi="Times New Roman" w:cs="Times New Roman"/>
          <w:sz w:val="24"/>
          <w:szCs w:val="24"/>
        </w:rPr>
      </w:pPr>
      <w:r w:rsidRPr="003D7601">
        <w:rPr>
          <w:rFonts w:ascii="Times New Roman" w:hAnsi="Times New Roman" w:cs="Times New Roman"/>
          <w:sz w:val="24"/>
          <w:szCs w:val="24"/>
        </w:rPr>
        <w:t xml:space="preserve">Līguma kopējā summa ir </w:t>
      </w:r>
      <w:r w:rsidRPr="008369C9">
        <w:rPr>
          <w:rFonts w:ascii="Times New Roman" w:hAnsi="Times New Roman" w:cs="Times New Roman"/>
          <w:b/>
          <w:bCs/>
          <w:sz w:val="24"/>
          <w:szCs w:val="24"/>
        </w:rPr>
        <w:t xml:space="preserve">EUR </w:t>
      </w:r>
      <w:r w:rsidR="00613A77">
        <w:rPr>
          <w:rFonts w:ascii="Times New Roman" w:eastAsia="Times New Roman" w:hAnsi="Times New Roman" w:cs="Times New Roman"/>
          <w:b/>
          <w:bCs/>
          <w:sz w:val="24"/>
          <w:szCs w:val="24"/>
        </w:rPr>
        <w:t>____</w:t>
      </w:r>
      <w:r w:rsidR="003D7601" w:rsidRPr="008369C9">
        <w:rPr>
          <w:rFonts w:ascii="Times New Roman" w:eastAsia="Times New Roman" w:hAnsi="Times New Roman" w:cs="Times New Roman"/>
          <w:b/>
          <w:bCs/>
          <w:sz w:val="24"/>
          <w:szCs w:val="24"/>
        </w:rPr>
        <w:t> </w:t>
      </w:r>
      <w:r w:rsidR="003D7601" w:rsidRPr="008369C9">
        <w:rPr>
          <w:rFonts w:ascii="Times New Roman" w:hAnsi="Times New Roman" w:cs="Times New Roman"/>
          <w:b/>
          <w:bCs/>
          <w:sz w:val="24"/>
          <w:szCs w:val="24"/>
        </w:rPr>
        <w:t xml:space="preserve"> </w:t>
      </w:r>
      <w:r w:rsidRPr="008369C9">
        <w:rPr>
          <w:rFonts w:ascii="Times New Roman" w:hAnsi="Times New Roman" w:cs="Times New Roman"/>
          <w:b/>
          <w:bCs/>
          <w:sz w:val="24"/>
          <w:szCs w:val="24"/>
        </w:rPr>
        <w:t>(</w:t>
      </w:r>
      <w:r w:rsidR="00613A77">
        <w:rPr>
          <w:rFonts w:ascii="Times New Roman" w:hAnsi="Times New Roman" w:cs="Times New Roman"/>
          <w:b/>
          <w:bCs/>
          <w:sz w:val="24"/>
          <w:szCs w:val="24"/>
        </w:rPr>
        <w:t>____</w:t>
      </w:r>
      <w:r w:rsidRPr="008369C9">
        <w:rPr>
          <w:rFonts w:ascii="Times New Roman" w:hAnsi="Times New Roman" w:cs="Times New Roman"/>
          <w:b/>
          <w:bCs/>
          <w:sz w:val="24"/>
          <w:szCs w:val="24"/>
        </w:rPr>
        <w:t xml:space="preserve"> </w:t>
      </w:r>
      <w:proofErr w:type="spellStart"/>
      <w:r w:rsidRPr="008369C9">
        <w:rPr>
          <w:rFonts w:ascii="Times New Roman" w:hAnsi="Times New Roman" w:cs="Times New Roman"/>
          <w:b/>
          <w:bCs/>
          <w:i/>
          <w:iCs/>
          <w:sz w:val="24"/>
          <w:szCs w:val="24"/>
        </w:rPr>
        <w:t>euro</w:t>
      </w:r>
      <w:proofErr w:type="spellEnd"/>
      <w:r w:rsidRPr="008369C9">
        <w:rPr>
          <w:rFonts w:ascii="Times New Roman" w:hAnsi="Times New Roman" w:cs="Times New Roman"/>
          <w:b/>
          <w:bCs/>
          <w:sz w:val="24"/>
          <w:szCs w:val="24"/>
        </w:rPr>
        <w:t xml:space="preserve"> un </w:t>
      </w:r>
      <w:r w:rsidR="00613A77">
        <w:rPr>
          <w:rFonts w:ascii="Times New Roman" w:hAnsi="Times New Roman" w:cs="Times New Roman"/>
          <w:b/>
          <w:bCs/>
          <w:sz w:val="24"/>
          <w:szCs w:val="24"/>
        </w:rPr>
        <w:t>___</w:t>
      </w:r>
      <w:r w:rsidRPr="008369C9">
        <w:rPr>
          <w:rFonts w:ascii="Times New Roman" w:hAnsi="Times New Roman" w:cs="Times New Roman"/>
          <w:b/>
          <w:bCs/>
          <w:sz w:val="24"/>
          <w:szCs w:val="24"/>
        </w:rPr>
        <w:t xml:space="preserve"> centi)</w:t>
      </w:r>
      <w:r w:rsidRPr="003D7601">
        <w:rPr>
          <w:rFonts w:ascii="Times New Roman" w:hAnsi="Times New Roman" w:cs="Times New Roman"/>
          <w:sz w:val="24"/>
          <w:szCs w:val="24"/>
        </w:rPr>
        <w:t xml:space="preserve">, </w:t>
      </w:r>
      <w:r w:rsidR="003D7601" w:rsidRPr="003D7601">
        <w:rPr>
          <w:rFonts w:ascii="Times New Roman" w:hAnsi="Times New Roman"/>
          <w:sz w:val="24"/>
          <w:szCs w:val="24"/>
        </w:rPr>
        <w:t xml:space="preserve">neieskaitot pievienotās vērtības nodokli (turpmāk – PVN). PVN likme tiek piemērota saskaņā ar Latvijas Republikas normatīvajiem aktiem. Līguma kopējo summu </w:t>
      </w:r>
      <w:r w:rsidR="00BC5733">
        <w:rPr>
          <w:rFonts w:ascii="Times New Roman" w:hAnsi="Times New Roman"/>
          <w:sz w:val="24"/>
          <w:szCs w:val="24"/>
        </w:rPr>
        <w:t>atbilstoši</w:t>
      </w:r>
      <w:r w:rsidR="00BC5733">
        <w:rPr>
          <w:rFonts w:ascii="Times New Roman" w:hAnsi="Times New Roman" w:cs="Times New Roman"/>
          <w:sz w:val="24"/>
          <w:szCs w:val="24"/>
        </w:rPr>
        <w:t xml:space="preserve"> Finanšu pielikumam (Līguma pielikums Nr.2) </w:t>
      </w:r>
      <w:r w:rsidR="003D7601" w:rsidRPr="003D7601">
        <w:rPr>
          <w:rFonts w:ascii="Times New Roman" w:hAnsi="Times New Roman"/>
          <w:sz w:val="24"/>
          <w:szCs w:val="24"/>
        </w:rPr>
        <w:t>veido:</w:t>
      </w:r>
    </w:p>
    <w:p w14:paraId="059DA2C5" w14:textId="36F73616" w:rsidR="00972F1E" w:rsidRPr="00204956" w:rsidRDefault="00204956" w:rsidP="007A6CC7">
      <w:pPr>
        <w:pStyle w:val="ListParagraph"/>
        <w:numPr>
          <w:ilvl w:val="2"/>
          <w:numId w:val="1"/>
        </w:numPr>
        <w:ind w:hanging="657"/>
        <w:jc w:val="both"/>
        <w:rPr>
          <w:rFonts w:ascii="Times New Roman" w:hAnsi="Times New Roman" w:cs="Times New Roman"/>
          <w:sz w:val="24"/>
          <w:szCs w:val="24"/>
        </w:rPr>
      </w:pPr>
      <w:r>
        <w:rPr>
          <w:rFonts w:ascii="Times New Roman" w:hAnsi="Times New Roman" w:cs="Times New Roman"/>
          <w:sz w:val="24"/>
          <w:szCs w:val="24"/>
        </w:rPr>
        <w:t>C</w:t>
      </w:r>
      <w:r w:rsidR="003D7601">
        <w:rPr>
          <w:rFonts w:ascii="Times New Roman" w:hAnsi="Times New Roman" w:cs="Times New Roman"/>
          <w:sz w:val="24"/>
          <w:szCs w:val="24"/>
        </w:rPr>
        <w:t xml:space="preserve">ena </w:t>
      </w:r>
      <w:r>
        <w:rPr>
          <w:rFonts w:ascii="Times New Roman" w:hAnsi="Times New Roman" w:cs="Times New Roman"/>
          <w:sz w:val="24"/>
          <w:szCs w:val="24"/>
        </w:rPr>
        <w:t xml:space="preserve">par Pakalpojuma sniegšanu atbilstoši Darba uzdevumam </w:t>
      </w:r>
      <w:r w:rsidR="003D7601">
        <w:rPr>
          <w:rFonts w:ascii="Times New Roman" w:hAnsi="Times New Roman" w:cs="Times New Roman"/>
          <w:sz w:val="24"/>
          <w:szCs w:val="24"/>
        </w:rPr>
        <w:t xml:space="preserve">EUR </w:t>
      </w:r>
      <w:r w:rsidR="00613A77">
        <w:rPr>
          <w:rFonts w:ascii="Times New Roman" w:eastAsia="Times New Roman" w:hAnsi="Times New Roman" w:cs="Times New Roman"/>
          <w:sz w:val="24"/>
          <w:szCs w:val="24"/>
        </w:rPr>
        <w:t>____</w:t>
      </w:r>
      <w:r w:rsidR="003D7601">
        <w:rPr>
          <w:rFonts w:ascii="Times New Roman" w:eastAsia="Times New Roman" w:hAnsi="Times New Roman" w:cs="Times New Roman"/>
          <w:sz w:val="24"/>
          <w:szCs w:val="24"/>
        </w:rPr>
        <w:t xml:space="preserve"> (</w:t>
      </w:r>
      <w:r w:rsidR="00613A77">
        <w:rPr>
          <w:rFonts w:ascii="Times New Roman" w:eastAsia="Times New Roman" w:hAnsi="Times New Roman" w:cs="Times New Roman"/>
          <w:sz w:val="24"/>
          <w:szCs w:val="24"/>
        </w:rPr>
        <w:t>____</w:t>
      </w:r>
      <w:r w:rsidR="003D7601">
        <w:rPr>
          <w:rFonts w:ascii="Times New Roman" w:eastAsia="Times New Roman" w:hAnsi="Times New Roman" w:cs="Times New Roman"/>
          <w:sz w:val="24"/>
          <w:szCs w:val="24"/>
        </w:rPr>
        <w:t xml:space="preserve"> </w:t>
      </w:r>
      <w:proofErr w:type="spellStart"/>
      <w:r w:rsidR="003D7601" w:rsidRPr="001605A4">
        <w:rPr>
          <w:rFonts w:ascii="Times New Roman" w:eastAsia="Times New Roman" w:hAnsi="Times New Roman" w:cs="Times New Roman"/>
          <w:i/>
          <w:iCs/>
          <w:sz w:val="24"/>
          <w:szCs w:val="24"/>
        </w:rPr>
        <w:t>euro</w:t>
      </w:r>
      <w:proofErr w:type="spellEnd"/>
      <w:r w:rsidR="003D7601">
        <w:rPr>
          <w:rFonts w:ascii="Times New Roman" w:eastAsia="Times New Roman" w:hAnsi="Times New Roman" w:cs="Times New Roman"/>
          <w:sz w:val="24"/>
          <w:szCs w:val="24"/>
        </w:rPr>
        <w:t xml:space="preserve"> un </w:t>
      </w:r>
      <w:r w:rsidR="00613A77">
        <w:rPr>
          <w:rFonts w:ascii="Times New Roman" w:eastAsia="Times New Roman" w:hAnsi="Times New Roman" w:cs="Times New Roman"/>
          <w:sz w:val="24"/>
          <w:szCs w:val="24"/>
        </w:rPr>
        <w:t>____</w:t>
      </w:r>
      <w:r w:rsidR="003D7601">
        <w:rPr>
          <w:rFonts w:ascii="Times New Roman" w:eastAsia="Times New Roman" w:hAnsi="Times New Roman" w:cs="Times New Roman"/>
          <w:sz w:val="24"/>
          <w:szCs w:val="24"/>
        </w:rPr>
        <w:t xml:space="preserve"> centi), </w:t>
      </w:r>
      <w:r w:rsidR="003D7601" w:rsidRPr="003D7601">
        <w:rPr>
          <w:rFonts w:ascii="Times New Roman" w:hAnsi="Times New Roman"/>
          <w:sz w:val="24"/>
          <w:szCs w:val="24"/>
        </w:rPr>
        <w:t>neieskaitot</w:t>
      </w:r>
      <w:r w:rsidR="003D7601">
        <w:rPr>
          <w:rFonts w:ascii="Times New Roman" w:hAnsi="Times New Roman"/>
          <w:sz w:val="24"/>
          <w:szCs w:val="24"/>
        </w:rPr>
        <w:t xml:space="preserve"> PVN</w:t>
      </w:r>
      <w:r>
        <w:rPr>
          <w:rFonts w:ascii="Times New Roman" w:hAnsi="Times New Roman"/>
          <w:sz w:val="24"/>
          <w:szCs w:val="24"/>
        </w:rPr>
        <w:t>, izņemot Darba uzdevuma 4.3. punktu</w:t>
      </w:r>
      <w:r w:rsidR="003D7601">
        <w:rPr>
          <w:rFonts w:ascii="Times New Roman" w:hAnsi="Times New Roman"/>
          <w:sz w:val="24"/>
          <w:szCs w:val="24"/>
        </w:rPr>
        <w:t>;</w:t>
      </w:r>
    </w:p>
    <w:p w14:paraId="09E748F7" w14:textId="7B4A4BF3" w:rsidR="00204956" w:rsidRPr="003D7601" w:rsidRDefault="00204956" w:rsidP="007A6CC7">
      <w:pPr>
        <w:pStyle w:val="ListParagraph"/>
        <w:numPr>
          <w:ilvl w:val="2"/>
          <w:numId w:val="1"/>
        </w:numPr>
        <w:ind w:hanging="657"/>
        <w:jc w:val="both"/>
        <w:rPr>
          <w:rFonts w:ascii="Times New Roman" w:hAnsi="Times New Roman" w:cs="Times New Roman"/>
          <w:sz w:val="24"/>
          <w:szCs w:val="24"/>
        </w:rPr>
      </w:pPr>
      <w:r>
        <w:rPr>
          <w:rFonts w:ascii="Times New Roman" w:hAnsi="Times New Roman" w:cs="Times New Roman"/>
          <w:sz w:val="24"/>
          <w:szCs w:val="24"/>
        </w:rPr>
        <w:t xml:space="preserve">Cena par Pakalpojuma sniegšanu atbilstoši Darba uzdevuma </w:t>
      </w:r>
      <w:r>
        <w:rPr>
          <w:rFonts w:ascii="Times New Roman" w:hAnsi="Times New Roman"/>
          <w:sz w:val="24"/>
          <w:szCs w:val="24"/>
        </w:rPr>
        <w:t xml:space="preserve">4.3. punktam </w:t>
      </w:r>
      <w:r>
        <w:rPr>
          <w:rFonts w:ascii="Times New Roman" w:hAnsi="Times New Roman" w:cs="Times New Roman"/>
          <w:sz w:val="24"/>
          <w:szCs w:val="24"/>
        </w:rPr>
        <w:t xml:space="preserve">EUR </w:t>
      </w:r>
      <w:r w:rsidR="00613A7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00613A7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proofErr w:type="spellStart"/>
      <w:r w:rsidRPr="001605A4">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un </w:t>
      </w:r>
      <w:r w:rsidR="00613A7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centi), </w:t>
      </w:r>
      <w:r w:rsidRPr="003D7601">
        <w:rPr>
          <w:rFonts w:ascii="Times New Roman" w:hAnsi="Times New Roman"/>
          <w:sz w:val="24"/>
          <w:szCs w:val="24"/>
        </w:rPr>
        <w:t>neieskaitot</w:t>
      </w:r>
      <w:r>
        <w:rPr>
          <w:rFonts w:ascii="Times New Roman" w:hAnsi="Times New Roman"/>
          <w:sz w:val="24"/>
          <w:szCs w:val="24"/>
        </w:rPr>
        <w:t xml:space="preserve"> PVN.</w:t>
      </w:r>
    </w:p>
    <w:p w14:paraId="016F590B" w14:textId="379C23CF" w:rsidR="003F326A" w:rsidRPr="0087714D" w:rsidRDefault="00A53953" w:rsidP="003F326A">
      <w:pPr>
        <w:pStyle w:val="ListParagraph"/>
        <w:numPr>
          <w:ilvl w:val="1"/>
          <w:numId w:val="1"/>
        </w:numPr>
        <w:jc w:val="both"/>
        <w:rPr>
          <w:rFonts w:ascii="Times New Roman" w:hAnsi="Times New Roman" w:cs="Times New Roman"/>
          <w:sz w:val="24"/>
          <w:szCs w:val="24"/>
        </w:rPr>
      </w:pPr>
      <w:r w:rsidRPr="0087714D">
        <w:rPr>
          <w:rFonts w:ascii="Times New Roman" w:hAnsi="Times New Roman"/>
          <w:sz w:val="24"/>
          <w:szCs w:val="24"/>
        </w:rPr>
        <w:t>Līguma 2.1.2. apakšpunktā</w:t>
      </w:r>
      <w:r w:rsidR="003D7601" w:rsidRPr="0087714D">
        <w:rPr>
          <w:rFonts w:ascii="Times New Roman" w:hAnsi="Times New Roman"/>
          <w:sz w:val="24"/>
          <w:szCs w:val="24"/>
        </w:rPr>
        <w:t xml:space="preserve"> noteiktā </w:t>
      </w:r>
      <w:r w:rsidRPr="0087714D">
        <w:rPr>
          <w:rFonts w:ascii="Times New Roman" w:hAnsi="Times New Roman"/>
          <w:sz w:val="24"/>
          <w:szCs w:val="24"/>
        </w:rPr>
        <w:t>cena</w:t>
      </w:r>
      <w:r w:rsidR="003D7601" w:rsidRPr="0087714D">
        <w:rPr>
          <w:rFonts w:ascii="Times New Roman" w:hAnsi="Times New Roman"/>
          <w:sz w:val="24"/>
          <w:szCs w:val="24"/>
        </w:rPr>
        <w:t xml:space="preserve"> var tikt izlietota gadījumā, </w:t>
      </w:r>
      <w:r w:rsidRPr="0087714D">
        <w:rPr>
          <w:rFonts w:ascii="Times New Roman" w:hAnsi="Times New Roman"/>
          <w:sz w:val="24"/>
          <w:szCs w:val="24"/>
        </w:rPr>
        <w:t xml:space="preserve">ja </w:t>
      </w:r>
      <w:r w:rsidRPr="0087714D">
        <w:rPr>
          <w:rFonts w:ascii="Times New Roman" w:hAnsi="Times New Roman"/>
          <w:color w:val="000000"/>
          <w:sz w:val="24"/>
          <w:szCs w:val="24"/>
        </w:rPr>
        <w:t>Pasūtītāj</w:t>
      </w:r>
      <w:r w:rsidR="003F326A" w:rsidRPr="0087714D">
        <w:rPr>
          <w:rFonts w:ascii="Times New Roman" w:hAnsi="Times New Roman"/>
          <w:color w:val="000000"/>
          <w:sz w:val="24"/>
          <w:szCs w:val="24"/>
        </w:rPr>
        <w:t>a pilnvarotā persona</w:t>
      </w:r>
      <w:r w:rsidRPr="0087714D">
        <w:rPr>
          <w:rFonts w:ascii="Times New Roman" w:hAnsi="Times New Roman"/>
          <w:color w:val="000000"/>
          <w:sz w:val="24"/>
          <w:szCs w:val="24"/>
        </w:rPr>
        <w:t xml:space="preserve"> </w:t>
      </w:r>
      <w:r w:rsidR="0033668A">
        <w:rPr>
          <w:rFonts w:ascii="Times New Roman" w:hAnsi="Times New Roman"/>
          <w:color w:val="000000"/>
          <w:sz w:val="24"/>
          <w:szCs w:val="24"/>
        </w:rPr>
        <w:t>Darba uzdevuma 4.3. punktā norādītajos gadījumos</w:t>
      </w:r>
      <w:r w:rsidR="0033668A" w:rsidRPr="0087714D">
        <w:rPr>
          <w:rFonts w:ascii="Times New Roman" w:hAnsi="Times New Roman"/>
          <w:color w:val="000000"/>
          <w:sz w:val="24"/>
          <w:szCs w:val="24"/>
        </w:rPr>
        <w:t xml:space="preserve"> </w:t>
      </w:r>
      <w:r w:rsidRPr="0087714D">
        <w:rPr>
          <w:rFonts w:ascii="Times New Roman" w:hAnsi="Times New Roman"/>
          <w:color w:val="000000"/>
          <w:sz w:val="24"/>
          <w:szCs w:val="24"/>
        </w:rPr>
        <w:t xml:space="preserve">iesniedz Izpildītājam </w:t>
      </w:r>
      <w:r w:rsidR="004150B3" w:rsidRPr="0087714D">
        <w:rPr>
          <w:rFonts w:ascii="Times New Roman" w:hAnsi="Times New Roman"/>
          <w:color w:val="000000"/>
          <w:sz w:val="24"/>
          <w:szCs w:val="24"/>
        </w:rPr>
        <w:t>ekspertīzes veikšanai un atzinuma sniegšanai</w:t>
      </w:r>
      <w:r w:rsidRPr="0087714D">
        <w:rPr>
          <w:rFonts w:ascii="Times New Roman" w:hAnsi="Times New Roman"/>
          <w:color w:val="000000"/>
          <w:sz w:val="24"/>
          <w:szCs w:val="24"/>
        </w:rPr>
        <w:t xml:space="preserve"> papildus Inženier</w:t>
      </w:r>
      <w:r w:rsidR="00613A77">
        <w:rPr>
          <w:rFonts w:ascii="Times New Roman" w:hAnsi="Times New Roman"/>
          <w:color w:val="000000"/>
          <w:sz w:val="24"/>
          <w:szCs w:val="24"/>
        </w:rPr>
        <w:t>būvju</w:t>
      </w:r>
      <w:r w:rsidRPr="0087714D">
        <w:rPr>
          <w:rFonts w:ascii="Times New Roman" w:hAnsi="Times New Roman"/>
          <w:color w:val="000000"/>
          <w:sz w:val="24"/>
          <w:szCs w:val="24"/>
        </w:rPr>
        <w:t xml:space="preserve"> risinājumus</w:t>
      </w:r>
      <w:r w:rsidR="00132484">
        <w:rPr>
          <w:rFonts w:ascii="Times New Roman" w:hAnsi="Times New Roman"/>
          <w:color w:val="000000"/>
          <w:sz w:val="24"/>
          <w:szCs w:val="24"/>
        </w:rPr>
        <w:t>.</w:t>
      </w:r>
      <w:r w:rsidR="003D7601" w:rsidRPr="0087714D">
        <w:rPr>
          <w:rFonts w:ascii="Times New Roman" w:hAnsi="Times New Roman"/>
          <w:sz w:val="24"/>
          <w:szCs w:val="24"/>
        </w:rPr>
        <w:t xml:space="preserve"> Šādā gadījumā </w:t>
      </w:r>
      <w:r w:rsidR="005E3191">
        <w:rPr>
          <w:rFonts w:ascii="Times New Roman" w:hAnsi="Times New Roman"/>
          <w:sz w:val="24"/>
          <w:szCs w:val="24"/>
        </w:rPr>
        <w:t xml:space="preserve">Pasūtītāja </w:t>
      </w:r>
      <w:r w:rsidR="003D7601" w:rsidRPr="0087714D">
        <w:rPr>
          <w:rFonts w:ascii="Times New Roman" w:hAnsi="Times New Roman"/>
          <w:sz w:val="24"/>
          <w:szCs w:val="24"/>
        </w:rPr>
        <w:t xml:space="preserve">pilnvarotā persona </w:t>
      </w:r>
      <w:r w:rsidR="005E3191">
        <w:rPr>
          <w:rFonts w:ascii="Times New Roman" w:hAnsi="Times New Roman"/>
          <w:sz w:val="24"/>
          <w:szCs w:val="24"/>
        </w:rPr>
        <w:t>elektroniskajā pastā</w:t>
      </w:r>
      <w:r w:rsidR="005E3191" w:rsidRPr="0087714D">
        <w:rPr>
          <w:rFonts w:ascii="Times New Roman" w:hAnsi="Times New Roman"/>
          <w:sz w:val="24"/>
          <w:szCs w:val="24"/>
        </w:rPr>
        <w:t xml:space="preserve"> </w:t>
      </w:r>
      <w:proofErr w:type="spellStart"/>
      <w:r w:rsidR="005E3191">
        <w:rPr>
          <w:rFonts w:ascii="Times New Roman" w:hAnsi="Times New Roman"/>
          <w:sz w:val="24"/>
          <w:szCs w:val="24"/>
        </w:rPr>
        <w:t>nosūta</w:t>
      </w:r>
      <w:proofErr w:type="spellEnd"/>
      <w:r w:rsidR="005E3191">
        <w:rPr>
          <w:rFonts w:ascii="Times New Roman" w:hAnsi="Times New Roman"/>
          <w:sz w:val="24"/>
          <w:szCs w:val="24"/>
        </w:rPr>
        <w:t xml:space="preserve"> Izpildītāja pilnvarotajai personai paziņojumu </w:t>
      </w:r>
      <w:r w:rsidR="003D7601" w:rsidRPr="0087714D">
        <w:rPr>
          <w:rFonts w:ascii="Times New Roman" w:hAnsi="Times New Roman"/>
          <w:sz w:val="24"/>
          <w:szCs w:val="24"/>
        </w:rPr>
        <w:t>par šādu darbu izpildes nepieciešamību un izmaks</w:t>
      </w:r>
      <w:r w:rsidR="004150B3" w:rsidRPr="0087714D">
        <w:rPr>
          <w:rFonts w:ascii="Times New Roman" w:hAnsi="Times New Roman"/>
          <w:sz w:val="24"/>
          <w:szCs w:val="24"/>
        </w:rPr>
        <w:t>ām</w:t>
      </w:r>
      <w:r w:rsidR="003D7601" w:rsidRPr="0087714D">
        <w:rPr>
          <w:rFonts w:ascii="Times New Roman" w:hAnsi="Times New Roman"/>
          <w:sz w:val="24"/>
          <w:szCs w:val="24"/>
        </w:rPr>
        <w:t xml:space="preserve"> </w:t>
      </w:r>
      <w:r w:rsidR="004150B3" w:rsidRPr="0087714D">
        <w:rPr>
          <w:rFonts w:ascii="Times New Roman" w:hAnsi="Times New Roman"/>
          <w:sz w:val="24"/>
          <w:szCs w:val="24"/>
        </w:rPr>
        <w:t>atbilstoši Finanšu pielikumam</w:t>
      </w:r>
      <w:r w:rsidR="003D7601" w:rsidRPr="0087714D">
        <w:rPr>
          <w:rFonts w:ascii="Times New Roman" w:hAnsi="Times New Roman"/>
          <w:sz w:val="24"/>
          <w:szCs w:val="24"/>
        </w:rPr>
        <w:t xml:space="preserve">. Gadījumā, </w:t>
      </w:r>
      <w:r w:rsidR="004150B3" w:rsidRPr="0087714D">
        <w:rPr>
          <w:rFonts w:ascii="Times New Roman" w:hAnsi="Times New Roman"/>
          <w:sz w:val="24"/>
          <w:szCs w:val="24"/>
        </w:rPr>
        <w:t>ja</w:t>
      </w:r>
      <w:r w:rsidR="003D7601" w:rsidRPr="0087714D">
        <w:rPr>
          <w:rFonts w:ascii="Times New Roman" w:hAnsi="Times New Roman"/>
          <w:sz w:val="24"/>
          <w:szCs w:val="24"/>
        </w:rPr>
        <w:t xml:space="preserve"> I</w:t>
      </w:r>
      <w:r w:rsidR="003F326A" w:rsidRPr="0087714D">
        <w:rPr>
          <w:rFonts w:ascii="Times New Roman" w:hAnsi="Times New Roman"/>
          <w:sz w:val="24"/>
          <w:szCs w:val="24"/>
        </w:rPr>
        <w:t>zpildītājs ir</w:t>
      </w:r>
      <w:r w:rsidR="003D7601" w:rsidRPr="0087714D">
        <w:rPr>
          <w:rFonts w:ascii="Times New Roman" w:hAnsi="Times New Roman"/>
          <w:sz w:val="24"/>
          <w:szCs w:val="24"/>
        </w:rPr>
        <w:t xml:space="preserve"> veicis </w:t>
      </w:r>
      <w:r w:rsidR="003F326A" w:rsidRPr="0087714D">
        <w:rPr>
          <w:rFonts w:ascii="Times New Roman" w:hAnsi="Times New Roman"/>
          <w:sz w:val="24"/>
          <w:szCs w:val="24"/>
        </w:rPr>
        <w:t>Darba uzdevuma 4.3. punktā norādītos d</w:t>
      </w:r>
      <w:r w:rsidR="003D7601" w:rsidRPr="0087714D">
        <w:rPr>
          <w:rFonts w:ascii="Times New Roman" w:hAnsi="Times New Roman"/>
          <w:sz w:val="24"/>
          <w:szCs w:val="24"/>
        </w:rPr>
        <w:t>arbu</w:t>
      </w:r>
      <w:r w:rsidR="0079216A">
        <w:rPr>
          <w:rFonts w:ascii="Times New Roman" w:hAnsi="Times New Roman"/>
          <w:sz w:val="24"/>
          <w:szCs w:val="24"/>
        </w:rPr>
        <w:t>s</w:t>
      </w:r>
      <w:r w:rsidR="003D7601" w:rsidRPr="0087714D">
        <w:rPr>
          <w:rFonts w:ascii="Times New Roman" w:hAnsi="Times New Roman"/>
          <w:sz w:val="24"/>
          <w:szCs w:val="24"/>
        </w:rPr>
        <w:t xml:space="preserve"> pirms </w:t>
      </w:r>
      <w:r w:rsidR="005E3191">
        <w:rPr>
          <w:rFonts w:ascii="Times New Roman" w:hAnsi="Times New Roman"/>
          <w:sz w:val="24"/>
          <w:szCs w:val="24"/>
        </w:rPr>
        <w:t>Pasūtītāja paziņojuma</w:t>
      </w:r>
      <w:r w:rsidR="003F326A" w:rsidRPr="0087714D">
        <w:rPr>
          <w:rFonts w:ascii="Times New Roman" w:hAnsi="Times New Roman"/>
          <w:sz w:val="24"/>
          <w:szCs w:val="24"/>
        </w:rPr>
        <w:t xml:space="preserve"> par šādu darbu izpildes nepieciešamību un izmaks</w:t>
      </w:r>
      <w:r w:rsidR="004150B3" w:rsidRPr="0087714D">
        <w:rPr>
          <w:rFonts w:ascii="Times New Roman" w:hAnsi="Times New Roman"/>
          <w:sz w:val="24"/>
          <w:szCs w:val="24"/>
        </w:rPr>
        <w:t>ām</w:t>
      </w:r>
      <w:r w:rsidR="003F326A" w:rsidRPr="0087714D">
        <w:rPr>
          <w:rFonts w:ascii="Times New Roman" w:hAnsi="Times New Roman"/>
          <w:sz w:val="24"/>
          <w:szCs w:val="24"/>
        </w:rPr>
        <w:t xml:space="preserve">, </w:t>
      </w:r>
      <w:r w:rsidR="003D7601" w:rsidRPr="0087714D">
        <w:rPr>
          <w:rFonts w:ascii="Times New Roman" w:hAnsi="Times New Roman"/>
          <w:sz w:val="24"/>
          <w:szCs w:val="24"/>
        </w:rPr>
        <w:t>izpildītie darbi netiek apmaksāti</w:t>
      </w:r>
      <w:r w:rsidR="003F326A" w:rsidRPr="0087714D">
        <w:rPr>
          <w:rFonts w:ascii="Times New Roman" w:hAnsi="Times New Roman"/>
          <w:sz w:val="24"/>
          <w:szCs w:val="24"/>
        </w:rPr>
        <w:t>.</w:t>
      </w:r>
    </w:p>
    <w:p w14:paraId="2C0EC396" w14:textId="0C8DCF64" w:rsidR="009376B4" w:rsidRPr="006A64CB" w:rsidRDefault="00916AD8" w:rsidP="006A64CB">
      <w:pPr>
        <w:pStyle w:val="ListParagraph"/>
        <w:numPr>
          <w:ilvl w:val="1"/>
          <w:numId w:val="1"/>
        </w:numPr>
        <w:jc w:val="both"/>
        <w:rPr>
          <w:rFonts w:ascii="Times New Roman" w:hAnsi="Times New Roman" w:cs="Times New Roman"/>
          <w:sz w:val="24"/>
          <w:szCs w:val="24"/>
        </w:rPr>
      </w:pPr>
      <w:r w:rsidRPr="006A64CB">
        <w:rPr>
          <w:rFonts w:ascii="Times New Roman" w:hAnsi="Times New Roman" w:cs="Times New Roman"/>
          <w:sz w:val="24"/>
          <w:szCs w:val="24"/>
        </w:rPr>
        <w:t>Sa</w:t>
      </w:r>
      <w:r w:rsidR="00972F1E" w:rsidRPr="006A64CB">
        <w:rPr>
          <w:rFonts w:ascii="Times New Roman" w:hAnsi="Times New Roman" w:cs="Times New Roman"/>
          <w:sz w:val="24"/>
          <w:szCs w:val="24"/>
        </w:rPr>
        <w:t>maks</w:t>
      </w:r>
      <w:r w:rsidR="005A4479" w:rsidRPr="006A64CB">
        <w:rPr>
          <w:rFonts w:ascii="Times New Roman" w:hAnsi="Times New Roman" w:cs="Times New Roman"/>
          <w:sz w:val="24"/>
          <w:szCs w:val="24"/>
        </w:rPr>
        <w:t>u</w:t>
      </w:r>
      <w:r w:rsidR="00972F1E" w:rsidRPr="006A64CB">
        <w:rPr>
          <w:rFonts w:ascii="Times New Roman" w:hAnsi="Times New Roman" w:cs="Times New Roman"/>
          <w:sz w:val="24"/>
          <w:szCs w:val="24"/>
        </w:rPr>
        <w:t xml:space="preserve"> par Pakalpojuma izpildi </w:t>
      </w:r>
      <w:r w:rsidR="005A4479" w:rsidRPr="006A64CB">
        <w:rPr>
          <w:rFonts w:ascii="Times New Roman" w:hAnsi="Times New Roman" w:cs="Times New Roman"/>
          <w:sz w:val="24"/>
          <w:szCs w:val="24"/>
        </w:rPr>
        <w:t>Pasūtītājs veic</w:t>
      </w:r>
      <w:r w:rsidR="00972F1E" w:rsidRPr="006A64CB">
        <w:rPr>
          <w:rFonts w:ascii="Times New Roman" w:hAnsi="Times New Roman" w:cs="Times New Roman"/>
          <w:sz w:val="24"/>
          <w:szCs w:val="24"/>
        </w:rPr>
        <w:t xml:space="preserve"> </w:t>
      </w:r>
      <w:r w:rsidR="005A4479" w:rsidRPr="006A64CB">
        <w:rPr>
          <w:rFonts w:ascii="Times New Roman" w:hAnsi="Times New Roman" w:cs="Times New Roman"/>
          <w:sz w:val="24"/>
          <w:szCs w:val="24"/>
        </w:rPr>
        <w:t>pa daļām, maksājot par katr</w:t>
      </w:r>
      <w:r w:rsidR="009376B4" w:rsidRPr="006A64CB">
        <w:rPr>
          <w:rFonts w:ascii="Times New Roman" w:hAnsi="Times New Roman" w:cs="Times New Roman"/>
          <w:sz w:val="24"/>
          <w:szCs w:val="24"/>
        </w:rPr>
        <w:t>a</w:t>
      </w:r>
      <w:r w:rsidR="00613A77" w:rsidRPr="006A64CB">
        <w:rPr>
          <w:rFonts w:ascii="Times New Roman" w:hAnsi="Times New Roman" w:cs="Times New Roman"/>
          <w:sz w:val="24"/>
          <w:szCs w:val="24"/>
        </w:rPr>
        <w:t>s</w:t>
      </w:r>
      <w:r w:rsidR="005A4479" w:rsidRPr="006A64CB">
        <w:rPr>
          <w:rFonts w:ascii="Times New Roman" w:hAnsi="Times New Roman" w:cs="Times New Roman"/>
          <w:sz w:val="24"/>
          <w:szCs w:val="24"/>
        </w:rPr>
        <w:t xml:space="preserve"> Darba uzdevuma 2.1.</w:t>
      </w:r>
      <w:r w:rsidR="009376B4" w:rsidRPr="006A64CB">
        <w:rPr>
          <w:rFonts w:ascii="Times New Roman" w:hAnsi="Times New Roman" w:cs="Times New Roman"/>
          <w:sz w:val="24"/>
          <w:szCs w:val="24"/>
        </w:rPr>
        <w:t xml:space="preserve"> </w:t>
      </w:r>
      <w:r w:rsidR="005A4479" w:rsidRPr="006A64CB">
        <w:rPr>
          <w:rFonts w:ascii="Times New Roman" w:hAnsi="Times New Roman" w:cs="Times New Roman"/>
          <w:sz w:val="24"/>
          <w:szCs w:val="24"/>
        </w:rPr>
        <w:t>punktā norādīt</w:t>
      </w:r>
      <w:r w:rsidR="009376B4" w:rsidRPr="006A64CB">
        <w:rPr>
          <w:rFonts w:ascii="Times New Roman" w:hAnsi="Times New Roman" w:cs="Times New Roman"/>
          <w:sz w:val="24"/>
          <w:szCs w:val="24"/>
        </w:rPr>
        <w:t>ā</w:t>
      </w:r>
      <w:r w:rsidR="00613A77" w:rsidRPr="006A64CB">
        <w:rPr>
          <w:rFonts w:ascii="Times New Roman" w:hAnsi="Times New Roman" w:cs="Times New Roman"/>
          <w:sz w:val="24"/>
          <w:szCs w:val="24"/>
        </w:rPr>
        <w:t>s</w:t>
      </w:r>
      <w:r w:rsidR="005A4479" w:rsidRPr="006A64CB">
        <w:rPr>
          <w:rFonts w:ascii="Times New Roman" w:hAnsi="Times New Roman" w:cs="Times New Roman"/>
          <w:sz w:val="24"/>
          <w:szCs w:val="24"/>
        </w:rPr>
        <w:t xml:space="preserve"> </w:t>
      </w:r>
      <w:r w:rsidR="00613A77" w:rsidRPr="006A64CB">
        <w:rPr>
          <w:rFonts w:ascii="Times New Roman" w:hAnsi="Times New Roman" w:cs="Times New Roman"/>
          <w:sz w:val="24"/>
          <w:szCs w:val="24"/>
        </w:rPr>
        <w:t>būvniecības ieceres dokumentācijas</w:t>
      </w:r>
      <w:r w:rsidR="00EA40F2" w:rsidRPr="006A64CB">
        <w:rPr>
          <w:rFonts w:ascii="Times New Roman" w:hAnsi="Times New Roman" w:cs="Times New Roman"/>
          <w:sz w:val="24"/>
          <w:szCs w:val="24"/>
        </w:rPr>
        <w:t xml:space="preserve"> </w:t>
      </w:r>
      <w:r w:rsidR="009376B4" w:rsidRPr="006A64CB">
        <w:rPr>
          <w:rFonts w:ascii="Times New Roman" w:hAnsi="Times New Roman" w:cs="Times New Roman"/>
          <w:sz w:val="24"/>
          <w:szCs w:val="24"/>
        </w:rPr>
        <w:t xml:space="preserve">vai Darba uzdevuma 4.3. punktā minētā </w:t>
      </w:r>
      <w:r w:rsidR="009376B4" w:rsidRPr="006A64CB">
        <w:rPr>
          <w:rFonts w:ascii="Times New Roman" w:hAnsi="Times New Roman"/>
          <w:color w:val="000000"/>
          <w:sz w:val="24"/>
          <w:szCs w:val="24"/>
        </w:rPr>
        <w:t>papildus Inženier</w:t>
      </w:r>
      <w:r w:rsidR="00613A77" w:rsidRPr="006A64CB">
        <w:rPr>
          <w:rFonts w:ascii="Times New Roman" w:hAnsi="Times New Roman"/>
          <w:color w:val="000000"/>
          <w:sz w:val="24"/>
          <w:szCs w:val="24"/>
        </w:rPr>
        <w:t>būvju</w:t>
      </w:r>
      <w:r w:rsidR="009376B4" w:rsidRPr="006A64CB">
        <w:rPr>
          <w:rFonts w:ascii="Times New Roman" w:hAnsi="Times New Roman"/>
          <w:color w:val="000000"/>
          <w:sz w:val="24"/>
          <w:szCs w:val="24"/>
        </w:rPr>
        <w:t xml:space="preserve"> risinājuma </w:t>
      </w:r>
      <w:proofErr w:type="spellStart"/>
      <w:r w:rsidR="009059CA" w:rsidRPr="006A64CB">
        <w:rPr>
          <w:rFonts w:ascii="Times New Roman" w:hAnsi="Times New Roman"/>
          <w:color w:val="000000"/>
          <w:sz w:val="24"/>
          <w:szCs w:val="24"/>
        </w:rPr>
        <w:t>izvērtējumu</w:t>
      </w:r>
      <w:proofErr w:type="spellEnd"/>
      <w:r w:rsidR="009376B4" w:rsidRPr="006A64CB">
        <w:rPr>
          <w:rFonts w:ascii="Times New Roman" w:hAnsi="Times New Roman"/>
          <w:color w:val="000000"/>
          <w:sz w:val="24"/>
          <w:szCs w:val="24"/>
        </w:rPr>
        <w:t xml:space="preserve"> un atzinuma sniegšanu</w:t>
      </w:r>
      <w:r w:rsidR="009376B4" w:rsidRPr="006A64CB">
        <w:rPr>
          <w:rFonts w:ascii="Times New Roman" w:hAnsi="Times New Roman" w:cs="Times New Roman"/>
          <w:sz w:val="24"/>
          <w:szCs w:val="24"/>
        </w:rPr>
        <w:t xml:space="preserve"> </w:t>
      </w:r>
      <w:r w:rsidR="005A4479" w:rsidRPr="006A64CB">
        <w:rPr>
          <w:rFonts w:ascii="Times New Roman" w:hAnsi="Times New Roman" w:cs="Times New Roman"/>
          <w:sz w:val="24"/>
          <w:szCs w:val="24"/>
        </w:rPr>
        <w:t>atsevišķi</w:t>
      </w:r>
      <w:r w:rsidR="006A64CB" w:rsidRPr="006A64CB">
        <w:rPr>
          <w:rFonts w:ascii="Times New Roman" w:hAnsi="Times New Roman" w:cs="Times New Roman"/>
          <w:sz w:val="24"/>
          <w:szCs w:val="24"/>
        </w:rPr>
        <w:t xml:space="preserve"> </w:t>
      </w:r>
      <w:r w:rsidR="00972F1E" w:rsidRPr="006A64CB">
        <w:rPr>
          <w:rFonts w:ascii="Times New Roman" w:hAnsi="Times New Roman" w:cs="Times New Roman"/>
          <w:sz w:val="24"/>
          <w:szCs w:val="24"/>
        </w:rPr>
        <w:t xml:space="preserve">saskaņā ar </w:t>
      </w:r>
      <w:r w:rsidR="00E5068C" w:rsidRPr="006A64CB">
        <w:rPr>
          <w:rFonts w:ascii="Times New Roman" w:hAnsi="Times New Roman" w:cs="Times New Roman"/>
          <w:sz w:val="24"/>
          <w:szCs w:val="24"/>
        </w:rPr>
        <w:t>Finanšu pielikumu</w:t>
      </w:r>
      <w:r w:rsidR="006A64CB">
        <w:rPr>
          <w:rFonts w:ascii="Times New Roman" w:hAnsi="Times New Roman" w:cs="Times New Roman"/>
          <w:sz w:val="24"/>
          <w:szCs w:val="24"/>
        </w:rPr>
        <w:t xml:space="preserve"> -</w:t>
      </w:r>
      <w:r w:rsidR="005A4479" w:rsidRPr="006A64CB">
        <w:rPr>
          <w:rFonts w:ascii="Times New Roman" w:hAnsi="Times New Roman" w:cs="Times New Roman"/>
          <w:sz w:val="24"/>
          <w:szCs w:val="24"/>
        </w:rPr>
        <w:t xml:space="preserve"> 30 (trīsdesmit) kalendāra dienu laikā pēc tam, kad abu Pušu pilnvarotās personas parakstījušas </w:t>
      </w:r>
      <w:r w:rsidR="009376B4" w:rsidRPr="006A64CB">
        <w:rPr>
          <w:rFonts w:ascii="Times New Roman" w:hAnsi="Times New Roman" w:cs="Times New Roman"/>
          <w:sz w:val="24"/>
          <w:szCs w:val="24"/>
        </w:rPr>
        <w:t xml:space="preserve">Pakalpojuma </w:t>
      </w:r>
      <w:r w:rsidR="005A4479" w:rsidRPr="006A64CB">
        <w:rPr>
          <w:rFonts w:ascii="Times New Roman" w:hAnsi="Times New Roman" w:cs="Times New Roman"/>
          <w:sz w:val="24"/>
          <w:szCs w:val="24"/>
        </w:rPr>
        <w:t xml:space="preserve">nodošanas un pieņemšanas aktu par attiecīgo </w:t>
      </w:r>
      <w:r w:rsidR="00613A77" w:rsidRPr="006A64CB">
        <w:rPr>
          <w:rFonts w:ascii="Times New Roman" w:hAnsi="Times New Roman" w:cs="Times New Roman"/>
          <w:sz w:val="24"/>
          <w:szCs w:val="24"/>
        </w:rPr>
        <w:t>būvniecības ieceres dokumentāciju</w:t>
      </w:r>
      <w:r w:rsidR="00390CC7" w:rsidRPr="006A64CB">
        <w:rPr>
          <w:rFonts w:ascii="Times New Roman" w:hAnsi="Times New Roman" w:cs="Times New Roman"/>
          <w:sz w:val="24"/>
          <w:szCs w:val="24"/>
        </w:rPr>
        <w:t xml:space="preserve"> </w:t>
      </w:r>
      <w:r w:rsidR="00BC5733" w:rsidRPr="006A64CB">
        <w:rPr>
          <w:rFonts w:ascii="Times New Roman" w:hAnsi="Times New Roman" w:cs="Times New Roman"/>
          <w:sz w:val="24"/>
          <w:szCs w:val="24"/>
        </w:rPr>
        <w:t xml:space="preserve">vai </w:t>
      </w:r>
      <w:r w:rsidR="009376B4" w:rsidRPr="006A64CB">
        <w:rPr>
          <w:rFonts w:ascii="Times New Roman" w:hAnsi="Times New Roman"/>
          <w:color w:val="000000"/>
          <w:sz w:val="24"/>
          <w:szCs w:val="24"/>
        </w:rPr>
        <w:t>papildus Inženier</w:t>
      </w:r>
      <w:r w:rsidR="00613A77" w:rsidRPr="006A64CB">
        <w:rPr>
          <w:rFonts w:ascii="Times New Roman" w:hAnsi="Times New Roman"/>
          <w:color w:val="000000"/>
          <w:sz w:val="24"/>
          <w:szCs w:val="24"/>
        </w:rPr>
        <w:t>būvju</w:t>
      </w:r>
      <w:r w:rsidR="009376B4" w:rsidRPr="006A64CB">
        <w:rPr>
          <w:rFonts w:ascii="Times New Roman" w:hAnsi="Times New Roman"/>
          <w:color w:val="000000"/>
          <w:sz w:val="24"/>
          <w:szCs w:val="24"/>
        </w:rPr>
        <w:t xml:space="preserve"> risinājumu</w:t>
      </w:r>
      <w:r w:rsidR="005A4479" w:rsidRPr="006A64CB">
        <w:rPr>
          <w:rFonts w:ascii="Times New Roman" w:hAnsi="Times New Roman" w:cs="Times New Roman"/>
          <w:sz w:val="24"/>
          <w:szCs w:val="24"/>
        </w:rPr>
        <w:t xml:space="preserve"> un Izpildītājs iesniedzis Pasūtītājam attiecīgu rēķinu, ar nosacījumu, ka no Pasūtītāja pilnvarotās personas puses netika celti iebildumi par rēķinā norādīto apmaksas summu.</w:t>
      </w:r>
      <w:r w:rsidR="00EB3E08" w:rsidRPr="006A64CB">
        <w:rPr>
          <w:rFonts w:ascii="Times New Roman" w:hAnsi="Times New Roman" w:cs="Times New Roman"/>
          <w:sz w:val="24"/>
          <w:szCs w:val="24"/>
        </w:rPr>
        <w:t xml:space="preserve"> </w:t>
      </w:r>
    </w:p>
    <w:p w14:paraId="5E58D20F" w14:textId="6BA978A0" w:rsidR="005A4479" w:rsidRPr="003F326A" w:rsidRDefault="005A4479" w:rsidP="005A4479">
      <w:pPr>
        <w:pStyle w:val="ListParagraph"/>
        <w:numPr>
          <w:ilvl w:val="1"/>
          <w:numId w:val="1"/>
        </w:numPr>
        <w:jc w:val="both"/>
        <w:rPr>
          <w:rFonts w:ascii="Times New Roman" w:hAnsi="Times New Roman" w:cs="Times New Roman"/>
          <w:sz w:val="24"/>
          <w:szCs w:val="24"/>
        </w:rPr>
      </w:pPr>
      <w:r w:rsidRPr="005A4479">
        <w:rPr>
          <w:rFonts w:ascii="Times New Roman" w:hAnsi="Times New Roman" w:cs="Times New Roman"/>
          <w:sz w:val="24"/>
          <w:szCs w:val="24"/>
        </w:rPr>
        <w:lastRenderedPageBreak/>
        <w:t>Par Līgumā noteikto maksājumu samaksas dienu uzskatāms bankas atzīmes datums P</w:t>
      </w:r>
      <w:r w:rsidR="009376B4">
        <w:rPr>
          <w:rFonts w:ascii="Times New Roman" w:hAnsi="Times New Roman" w:cs="Times New Roman"/>
          <w:sz w:val="24"/>
          <w:szCs w:val="24"/>
        </w:rPr>
        <w:t>asūtītāja</w:t>
      </w:r>
      <w:r w:rsidRPr="005A4479">
        <w:rPr>
          <w:rFonts w:ascii="Times New Roman" w:hAnsi="Times New Roman" w:cs="Times New Roman"/>
          <w:sz w:val="24"/>
          <w:szCs w:val="24"/>
        </w:rPr>
        <w:t xml:space="preserve"> maksājuma uzdevumā. P</w:t>
      </w:r>
      <w:r w:rsidR="009376B4">
        <w:rPr>
          <w:rFonts w:ascii="Times New Roman" w:hAnsi="Times New Roman" w:cs="Times New Roman"/>
          <w:sz w:val="24"/>
          <w:szCs w:val="24"/>
        </w:rPr>
        <w:t>asūtītājs</w:t>
      </w:r>
      <w:r w:rsidRPr="005A4479">
        <w:rPr>
          <w:rFonts w:ascii="Times New Roman" w:hAnsi="Times New Roman" w:cs="Times New Roman"/>
          <w:sz w:val="24"/>
          <w:szCs w:val="24"/>
        </w:rPr>
        <w:t xml:space="preserve"> neatbild par maksājuma nokavējumu, kas radies kredītiestāžu iekšējo darījumu rezultātā, ja maksājumi kredītiestādē iemaksāti savlaicīgi</w:t>
      </w:r>
      <w:r w:rsidR="009376B4">
        <w:rPr>
          <w:rFonts w:ascii="Times New Roman" w:hAnsi="Times New Roman" w:cs="Times New Roman"/>
          <w:sz w:val="24"/>
          <w:szCs w:val="24"/>
        </w:rPr>
        <w:t>.</w:t>
      </w:r>
    </w:p>
    <w:p w14:paraId="3B6C6FC8" w14:textId="12BC9B80" w:rsidR="00972F1E" w:rsidRDefault="00972F1E" w:rsidP="00972F1E">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Līguma kopējā summa ietver visas ar Pakalpojuma un Līgumā noteikto prasību izpildi saistītās izmaksas, tajā skaitā visas Pakalpojuma sniegšanas procesā izmantojamo materiālu un darbu izmaksas, nodokļus un nodevu maksājumus valsts un pašvaldības budžetos, apdrošināšanas izmaksas, kā arī izmaksas par darbiem un materiāliem, kas nav norādīti Līguma sastāvā esošajos dokumentos, bet uzskatāmi par nepieciešamiem Pakalpojuma pienācīgai un kvalitatīvai sniegšanai nolīgtajā termiņā. </w:t>
      </w:r>
    </w:p>
    <w:p w14:paraId="59722785" w14:textId="244E5EB5" w:rsidR="00972F1E" w:rsidRPr="00BB04B6" w:rsidRDefault="00972F1E" w:rsidP="00BB04B6">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Līgums ir fiksētās summas līgums, kas balstīts uz </w:t>
      </w:r>
      <w:r w:rsidR="00E5068C">
        <w:rPr>
          <w:rFonts w:ascii="Times New Roman" w:hAnsi="Times New Roman" w:cs="Times New Roman"/>
          <w:sz w:val="24"/>
          <w:szCs w:val="24"/>
        </w:rPr>
        <w:t>Finanšu pielikuma</w:t>
      </w:r>
      <w:r w:rsidR="009376B4">
        <w:rPr>
          <w:rFonts w:ascii="Times New Roman" w:hAnsi="Times New Roman" w:cs="Times New Roman"/>
          <w:sz w:val="24"/>
          <w:szCs w:val="24"/>
        </w:rPr>
        <w:t xml:space="preserve"> </w:t>
      </w:r>
      <w:r w:rsidRPr="00BF2477">
        <w:rPr>
          <w:rFonts w:ascii="Times New Roman" w:hAnsi="Times New Roman" w:cs="Times New Roman"/>
          <w:sz w:val="24"/>
          <w:szCs w:val="24"/>
        </w:rPr>
        <w:t xml:space="preserve">summu. Pakalpojuma sadārdzinājums ne līdz šī Līguma noslēgšanai, ne arī tā izpildes laikā Izpildītājam netiek atlīdzināts. </w:t>
      </w:r>
      <w:r w:rsidRPr="00BB04B6">
        <w:rPr>
          <w:rFonts w:ascii="Times New Roman" w:hAnsi="Times New Roman" w:cs="Times New Roman"/>
          <w:sz w:val="24"/>
          <w:szCs w:val="24"/>
        </w:rPr>
        <w:t>Līguma kopējā summa visā Līguma darbības laikā netiks paaugstināta sakarā ar cenu pieaugumu darbaspēka, materiālu, darbu un mehānismu vai pieskaitāmo izdevumu izmaksām, nodokļu likmju vai nodokļu normatīvā regulējuma izmaiņām, kā arī jebkuriem citiem apstākļiem, kas varētu skart Līguma kopējo summu. Par Līguma kopējās summas palielināšanas pamatu no Izpildītāja puses nevar tikt uzskatīt</w:t>
      </w:r>
      <w:r w:rsidR="003D3080" w:rsidRPr="00BB04B6">
        <w:rPr>
          <w:rFonts w:ascii="Times New Roman" w:hAnsi="Times New Roman" w:cs="Times New Roman"/>
          <w:sz w:val="24"/>
          <w:szCs w:val="24"/>
        </w:rPr>
        <w:t>a</w:t>
      </w:r>
      <w:r w:rsidRPr="00BB04B6">
        <w:rPr>
          <w:rFonts w:ascii="Times New Roman" w:hAnsi="Times New Roman" w:cs="Times New Roman"/>
          <w:sz w:val="24"/>
          <w:szCs w:val="24"/>
        </w:rPr>
        <w:t xml:space="preserve">s jebkādas atsauces uz nepilnīgi veiktiem aprēķiniem Piedāvājuma tāmēs, kā arī, pamatojoties uz jebkuriem citiem apstākļiem, ar kuriem jārēķinās Izpildītājam, </w:t>
      </w:r>
      <w:r w:rsidR="003D3080" w:rsidRPr="00BB04B6">
        <w:rPr>
          <w:rFonts w:ascii="Times New Roman" w:hAnsi="Times New Roman" w:cs="Times New Roman"/>
          <w:sz w:val="24"/>
          <w:szCs w:val="24"/>
        </w:rPr>
        <w:t xml:space="preserve">profesionāli </w:t>
      </w:r>
      <w:r w:rsidRPr="00BB04B6">
        <w:rPr>
          <w:rFonts w:ascii="Times New Roman" w:hAnsi="Times New Roman" w:cs="Times New Roman"/>
          <w:sz w:val="24"/>
          <w:szCs w:val="24"/>
        </w:rPr>
        <w:t xml:space="preserve">izpildot Līgumu. </w:t>
      </w:r>
    </w:p>
    <w:p w14:paraId="25D2D10A" w14:textId="01D596C2" w:rsidR="00EB3E08" w:rsidRPr="00EB3E08" w:rsidRDefault="00EB3E08" w:rsidP="00EB3E08">
      <w:pPr>
        <w:pStyle w:val="ListParagraph"/>
        <w:numPr>
          <w:ilvl w:val="1"/>
          <w:numId w:val="1"/>
        </w:numPr>
        <w:jc w:val="both"/>
        <w:rPr>
          <w:rFonts w:ascii="Times New Roman" w:hAnsi="Times New Roman" w:cs="Times New Roman"/>
          <w:sz w:val="24"/>
          <w:szCs w:val="24"/>
        </w:rPr>
      </w:pPr>
      <w:r w:rsidRPr="00EB3E08">
        <w:rPr>
          <w:rFonts w:ascii="Times New Roman" w:hAnsi="Times New Roman" w:cs="Times New Roman"/>
          <w:sz w:val="24"/>
          <w:szCs w:val="24"/>
        </w:rPr>
        <w:t xml:space="preserve">Norēķini </w:t>
      </w:r>
      <w:r>
        <w:rPr>
          <w:rFonts w:ascii="Times New Roman" w:hAnsi="Times New Roman" w:cs="Times New Roman"/>
          <w:sz w:val="24"/>
          <w:szCs w:val="24"/>
        </w:rPr>
        <w:t>starp Pusēm tiek veikti</w:t>
      </w:r>
      <w:r w:rsidRPr="00EB3E08">
        <w:rPr>
          <w:rFonts w:ascii="Times New Roman" w:hAnsi="Times New Roman" w:cs="Times New Roman"/>
          <w:sz w:val="24"/>
          <w:szCs w:val="24"/>
        </w:rPr>
        <w:t xml:space="preserve"> bezskaidras naudas norēķinu veidā, veicot </w:t>
      </w:r>
      <w:proofErr w:type="spellStart"/>
      <w:r w:rsidRPr="00EB3E08">
        <w:rPr>
          <w:rFonts w:ascii="Times New Roman" w:hAnsi="Times New Roman" w:cs="Times New Roman"/>
          <w:sz w:val="24"/>
          <w:szCs w:val="24"/>
        </w:rPr>
        <w:t>pārskaitījumus</w:t>
      </w:r>
      <w:proofErr w:type="spellEnd"/>
      <w:r w:rsidRPr="00EB3E08">
        <w:rPr>
          <w:rFonts w:ascii="Times New Roman" w:hAnsi="Times New Roman" w:cs="Times New Roman"/>
          <w:sz w:val="24"/>
          <w:szCs w:val="24"/>
        </w:rPr>
        <w:t xml:space="preserve"> uz </w:t>
      </w:r>
      <w:r>
        <w:rPr>
          <w:rFonts w:ascii="Times New Roman" w:hAnsi="Times New Roman" w:cs="Times New Roman"/>
          <w:sz w:val="24"/>
          <w:szCs w:val="24"/>
        </w:rPr>
        <w:t>r</w:t>
      </w:r>
      <w:r w:rsidRPr="00EB3E08">
        <w:rPr>
          <w:rFonts w:ascii="Times New Roman" w:hAnsi="Times New Roman" w:cs="Times New Roman"/>
          <w:sz w:val="24"/>
          <w:szCs w:val="24"/>
        </w:rPr>
        <w:t xml:space="preserve">ēķinā norādīto norēķinu kontu. </w:t>
      </w:r>
    </w:p>
    <w:p w14:paraId="19FF9D2B" w14:textId="77777777" w:rsidR="00B55BB8" w:rsidRPr="00BF2477" w:rsidRDefault="00B55BB8" w:rsidP="00B55BB8">
      <w:pPr>
        <w:pStyle w:val="ListParagraph"/>
        <w:numPr>
          <w:ilvl w:val="0"/>
          <w:numId w:val="1"/>
        </w:numPr>
        <w:jc w:val="both"/>
        <w:rPr>
          <w:rFonts w:ascii="Times New Roman" w:hAnsi="Times New Roman" w:cs="Times New Roman"/>
          <w:b/>
          <w:bCs/>
          <w:sz w:val="24"/>
          <w:szCs w:val="24"/>
        </w:rPr>
      </w:pPr>
      <w:r w:rsidRPr="00BF2477">
        <w:rPr>
          <w:rFonts w:ascii="Times New Roman" w:hAnsi="Times New Roman" w:cs="Times New Roman"/>
          <w:b/>
          <w:bCs/>
          <w:sz w:val="24"/>
          <w:szCs w:val="24"/>
        </w:rPr>
        <w:t xml:space="preserve">Līguma termiņš un spēkā esamība </w:t>
      </w:r>
    </w:p>
    <w:p w14:paraId="7E3D37C2" w14:textId="5EDAB6A0" w:rsidR="00B55BB8" w:rsidRDefault="00B55BB8" w:rsidP="00B55BB8">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Līgums stājas spēkā, kad to parakstījuš</w:t>
      </w:r>
      <w:r>
        <w:rPr>
          <w:rFonts w:ascii="Times New Roman" w:hAnsi="Times New Roman" w:cs="Times New Roman"/>
          <w:sz w:val="24"/>
          <w:szCs w:val="24"/>
        </w:rPr>
        <w:t>as</w:t>
      </w:r>
      <w:r w:rsidRPr="00BF2477">
        <w:rPr>
          <w:rFonts w:ascii="Times New Roman" w:hAnsi="Times New Roman" w:cs="Times New Roman"/>
          <w:sz w:val="24"/>
          <w:szCs w:val="24"/>
        </w:rPr>
        <w:t xml:space="preserve"> ab</w:t>
      </w:r>
      <w:r>
        <w:rPr>
          <w:rFonts w:ascii="Times New Roman" w:hAnsi="Times New Roman" w:cs="Times New Roman"/>
          <w:sz w:val="24"/>
          <w:szCs w:val="24"/>
        </w:rPr>
        <w:t>as Puses,</w:t>
      </w:r>
      <w:r w:rsidRPr="00BF2477">
        <w:rPr>
          <w:rFonts w:ascii="Times New Roman" w:hAnsi="Times New Roman" w:cs="Times New Roman"/>
          <w:sz w:val="24"/>
          <w:szCs w:val="24"/>
        </w:rPr>
        <w:t xml:space="preserve"> un ir spēkā līdz ab</w:t>
      </w:r>
      <w:r>
        <w:rPr>
          <w:rFonts w:ascii="Times New Roman" w:hAnsi="Times New Roman" w:cs="Times New Roman"/>
          <w:sz w:val="24"/>
          <w:szCs w:val="24"/>
        </w:rPr>
        <w:t>as Puses</w:t>
      </w:r>
      <w:r w:rsidRPr="00BF2477">
        <w:rPr>
          <w:rFonts w:ascii="Times New Roman" w:hAnsi="Times New Roman" w:cs="Times New Roman"/>
          <w:sz w:val="24"/>
          <w:szCs w:val="24"/>
        </w:rPr>
        <w:t xml:space="preserve"> ir pilnībā izpildījuš</w:t>
      </w:r>
      <w:r w:rsidR="00047E3B">
        <w:rPr>
          <w:rFonts w:ascii="Times New Roman" w:hAnsi="Times New Roman" w:cs="Times New Roman"/>
          <w:sz w:val="24"/>
          <w:szCs w:val="24"/>
        </w:rPr>
        <w:t>as</w:t>
      </w:r>
      <w:r w:rsidRPr="00BF2477">
        <w:rPr>
          <w:rFonts w:ascii="Times New Roman" w:hAnsi="Times New Roman" w:cs="Times New Roman"/>
          <w:sz w:val="24"/>
          <w:szCs w:val="24"/>
        </w:rPr>
        <w:t xml:space="preserve"> no Līguma izrietošās saistības. </w:t>
      </w:r>
    </w:p>
    <w:p w14:paraId="0D911613" w14:textId="64090224" w:rsidR="00B55BB8" w:rsidRDefault="00B55BB8" w:rsidP="00B55BB8">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Izpildītājs ievēro Darba uzdevuma 4.1., 4.2. un 4.3. punktā noteiktos Pakalpojuma sniegšanas termiņus.</w:t>
      </w:r>
    </w:p>
    <w:p w14:paraId="12088F7A" w14:textId="1309D467" w:rsidR="00B55BB8" w:rsidRDefault="00B55BB8" w:rsidP="00B55BB8">
      <w:pPr>
        <w:pStyle w:val="ListParagraph"/>
        <w:numPr>
          <w:ilvl w:val="1"/>
          <w:numId w:val="1"/>
        </w:numPr>
        <w:jc w:val="both"/>
        <w:rPr>
          <w:rFonts w:ascii="Times New Roman" w:hAnsi="Times New Roman" w:cs="Times New Roman"/>
          <w:sz w:val="24"/>
          <w:szCs w:val="24"/>
        </w:rPr>
      </w:pPr>
      <w:r w:rsidRPr="00E9257D">
        <w:rPr>
          <w:rFonts w:ascii="Times New Roman" w:hAnsi="Times New Roman" w:cs="Times New Roman"/>
          <w:sz w:val="24"/>
          <w:szCs w:val="24"/>
        </w:rPr>
        <w:t xml:space="preserve">Pakalpojuma izpildīšanu </w:t>
      </w:r>
      <w:r>
        <w:rPr>
          <w:rFonts w:ascii="Times New Roman" w:hAnsi="Times New Roman" w:cs="Times New Roman"/>
          <w:sz w:val="24"/>
          <w:szCs w:val="24"/>
        </w:rPr>
        <w:t>ap</w:t>
      </w:r>
      <w:r w:rsidRPr="00E9257D">
        <w:rPr>
          <w:rFonts w:ascii="Times New Roman" w:hAnsi="Times New Roman" w:cs="Times New Roman"/>
          <w:sz w:val="24"/>
          <w:szCs w:val="24"/>
        </w:rPr>
        <w:t xml:space="preserve">liecina Pušu pilnvaroto personu parakstīti </w:t>
      </w:r>
      <w:r w:rsidRPr="00EB3E08">
        <w:rPr>
          <w:rFonts w:ascii="Times New Roman" w:hAnsi="Times New Roman" w:cs="Times New Roman"/>
          <w:sz w:val="24"/>
          <w:szCs w:val="24"/>
        </w:rPr>
        <w:t>Pakalpojuma nodošanas un pieņemšanas akt</w:t>
      </w:r>
      <w:r>
        <w:rPr>
          <w:rFonts w:ascii="Times New Roman" w:hAnsi="Times New Roman" w:cs="Times New Roman"/>
          <w:sz w:val="24"/>
          <w:szCs w:val="24"/>
        </w:rPr>
        <w:t>i</w:t>
      </w:r>
      <w:r w:rsidRPr="00EB3E08">
        <w:rPr>
          <w:rFonts w:ascii="Times New Roman" w:hAnsi="Times New Roman" w:cs="Times New Roman"/>
          <w:sz w:val="24"/>
          <w:szCs w:val="24"/>
        </w:rPr>
        <w:t xml:space="preserve"> par attiecīg</w:t>
      </w:r>
      <w:r w:rsidR="00613A77">
        <w:rPr>
          <w:rFonts w:ascii="Times New Roman" w:hAnsi="Times New Roman" w:cs="Times New Roman"/>
          <w:sz w:val="24"/>
          <w:szCs w:val="24"/>
        </w:rPr>
        <w:t>o</w:t>
      </w:r>
      <w:r w:rsidRPr="00EB3E08">
        <w:rPr>
          <w:rFonts w:ascii="Times New Roman" w:hAnsi="Times New Roman" w:cs="Times New Roman"/>
          <w:sz w:val="24"/>
          <w:szCs w:val="24"/>
        </w:rPr>
        <w:t xml:space="preserve"> </w:t>
      </w:r>
      <w:r w:rsidR="00613A77" w:rsidRPr="00613A77">
        <w:rPr>
          <w:rFonts w:ascii="Times New Roman" w:hAnsi="Times New Roman" w:cs="Times New Roman"/>
          <w:sz w:val="24"/>
          <w:szCs w:val="24"/>
        </w:rPr>
        <w:t>būvniecības ieceres dokumentācij</w:t>
      </w:r>
      <w:r w:rsidR="00613A77">
        <w:rPr>
          <w:rFonts w:ascii="Times New Roman" w:hAnsi="Times New Roman" w:cs="Times New Roman"/>
          <w:sz w:val="24"/>
          <w:szCs w:val="24"/>
        </w:rPr>
        <w:t>u</w:t>
      </w:r>
      <w:r w:rsidR="00CB438C" w:rsidRPr="00EB3E08">
        <w:rPr>
          <w:rFonts w:ascii="Times New Roman" w:hAnsi="Times New Roman" w:cs="Times New Roman"/>
          <w:sz w:val="24"/>
          <w:szCs w:val="24"/>
        </w:rPr>
        <w:t xml:space="preserve"> </w:t>
      </w:r>
      <w:r>
        <w:rPr>
          <w:rFonts w:ascii="Times New Roman" w:hAnsi="Times New Roman" w:cs="Times New Roman"/>
          <w:sz w:val="24"/>
          <w:szCs w:val="24"/>
        </w:rPr>
        <w:t xml:space="preserve">vai </w:t>
      </w:r>
      <w:r w:rsidRPr="00EB3E08">
        <w:rPr>
          <w:rFonts w:ascii="Times New Roman" w:hAnsi="Times New Roman"/>
          <w:color w:val="000000"/>
          <w:sz w:val="24"/>
          <w:szCs w:val="24"/>
        </w:rPr>
        <w:t>papildus Inženier</w:t>
      </w:r>
      <w:r w:rsidR="00613A77">
        <w:rPr>
          <w:rFonts w:ascii="Times New Roman" w:hAnsi="Times New Roman"/>
          <w:color w:val="000000"/>
          <w:sz w:val="24"/>
          <w:szCs w:val="24"/>
        </w:rPr>
        <w:t>būvju</w:t>
      </w:r>
      <w:r w:rsidRPr="00EB3E08">
        <w:rPr>
          <w:rFonts w:ascii="Times New Roman" w:hAnsi="Times New Roman"/>
          <w:color w:val="000000"/>
          <w:sz w:val="24"/>
          <w:szCs w:val="24"/>
        </w:rPr>
        <w:t xml:space="preserve"> risinājum</w:t>
      </w:r>
      <w:r>
        <w:rPr>
          <w:rFonts w:ascii="Times New Roman" w:hAnsi="Times New Roman"/>
          <w:color w:val="000000"/>
          <w:sz w:val="24"/>
          <w:szCs w:val="24"/>
        </w:rPr>
        <w:t>iem</w:t>
      </w:r>
      <w:r w:rsidRPr="00E9257D">
        <w:rPr>
          <w:rFonts w:ascii="Times New Roman" w:hAnsi="Times New Roman" w:cs="Times New Roman"/>
          <w:sz w:val="24"/>
          <w:szCs w:val="24"/>
        </w:rPr>
        <w:t xml:space="preserve">. </w:t>
      </w:r>
    </w:p>
    <w:p w14:paraId="34F1F3E9" w14:textId="77777777" w:rsidR="00134B30" w:rsidRPr="00BF2477" w:rsidRDefault="00134B30" w:rsidP="00134B30">
      <w:pPr>
        <w:pStyle w:val="ListParagraph"/>
        <w:numPr>
          <w:ilvl w:val="0"/>
          <w:numId w:val="1"/>
        </w:numPr>
        <w:jc w:val="both"/>
        <w:rPr>
          <w:rFonts w:ascii="Times New Roman" w:hAnsi="Times New Roman" w:cs="Times New Roman"/>
          <w:b/>
          <w:bCs/>
          <w:sz w:val="24"/>
          <w:szCs w:val="24"/>
        </w:rPr>
      </w:pPr>
      <w:r w:rsidRPr="00BF2477">
        <w:rPr>
          <w:rFonts w:ascii="Times New Roman" w:hAnsi="Times New Roman" w:cs="Times New Roman"/>
          <w:b/>
          <w:bCs/>
          <w:sz w:val="24"/>
          <w:szCs w:val="24"/>
        </w:rPr>
        <w:t xml:space="preserve">Pakalpojuma pieņemšanas kārtība </w:t>
      </w:r>
    </w:p>
    <w:p w14:paraId="41270B1C" w14:textId="4A22B1A9" w:rsidR="00134B30" w:rsidRDefault="00134B30" w:rsidP="00134B30">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Izpildītājs Līgumā noteiktajā termiņā izpilda Pakalpojumu</w:t>
      </w:r>
      <w:r>
        <w:rPr>
          <w:rFonts w:ascii="Times New Roman" w:hAnsi="Times New Roman" w:cs="Times New Roman"/>
          <w:sz w:val="24"/>
          <w:szCs w:val="24"/>
        </w:rPr>
        <w:t xml:space="preserve"> un pēc attiecīgās Pakalpojuma daļas izpildes iesniedz Pasūtītājam</w:t>
      </w:r>
      <w:r w:rsidRPr="00BF2477">
        <w:rPr>
          <w:rFonts w:ascii="Times New Roman" w:hAnsi="Times New Roman" w:cs="Times New Roman"/>
          <w:sz w:val="24"/>
          <w:szCs w:val="24"/>
        </w:rPr>
        <w:t xml:space="preserve"> no savas puses parakstītu nodošanas – pieņemšanas aktu. </w:t>
      </w:r>
    </w:p>
    <w:p w14:paraId="11E2065E" w14:textId="1917AFE7" w:rsidR="00134B30" w:rsidRDefault="00134B30" w:rsidP="00134B30">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Pasūtītājs 1</w:t>
      </w:r>
      <w:r w:rsidR="00613A77">
        <w:rPr>
          <w:rFonts w:ascii="Times New Roman" w:hAnsi="Times New Roman" w:cs="Times New Roman"/>
          <w:sz w:val="24"/>
          <w:szCs w:val="24"/>
        </w:rPr>
        <w:t>5</w:t>
      </w:r>
      <w:r w:rsidRPr="00BF2477">
        <w:rPr>
          <w:rFonts w:ascii="Times New Roman" w:hAnsi="Times New Roman" w:cs="Times New Roman"/>
          <w:sz w:val="24"/>
          <w:szCs w:val="24"/>
        </w:rPr>
        <w:t xml:space="preserve"> (</w:t>
      </w:r>
      <w:r w:rsidR="00613A77">
        <w:rPr>
          <w:rFonts w:ascii="Times New Roman" w:hAnsi="Times New Roman" w:cs="Times New Roman"/>
          <w:sz w:val="24"/>
          <w:szCs w:val="24"/>
        </w:rPr>
        <w:t>piecpadsmit</w:t>
      </w:r>
      <w:r w:rsidRPr="00BF2477">
        <w:rPr>
          <w:rFonts w:ascii="Times New Roman" w:hAnsi="Times New Roman" w:cs="Times New Roman"/>
          <w:sz w:val="24"/>
          <w:szCs w:val="24"/>
        </w:rPr>
        <w:t xml:space="preserve">) darba dienu laikā no nodošanas – pieņemšanas akta par Pakalpojuma </w:t>
      </w:r>
      <w:r>
        <w:rPr>
          <w:rFonts w:ascii="Times New Roman" w:hAnsi="Times New Roman" w:cs="Times New Roman"/>
          <w:sz w:val="24"/>
          <w:szCs w:val="24"/>
        </w:rPr>
        <w:t xml:space="preserve">daļas </w:t>
      </w:r>
      <w:r w:rsidRPr="00BF2477">
        <w:rPr>
          <w:rFonts w:ascii="Times New Roman" w:hAnsi="Times New Roman" w:cs="Times New Roman"/>
          <w:sz w:val="24"/>
          <w:szCs w:val="24"/>
        </w:rPr>
        <w:t xml:space="preserve">izpildi saņemšanas paraksta to vai rakstiski sniedz motivētus iebildumus Pakalpojuma </w:t>
      </w:r>
      <w:r>
        <w:rPr>
          <w:rFonts w:ascii="Times New Roman" w:hAnsi="Times New Roman" w:cs="Times New Roman"/>
          <w:sz w:val="24"/>
          <w:szCs w:val="24"/>
        </w:rPr>
        <w:t xml:space="preserve">daļas </w:t>
      </w:r>
      <w:r w:rsidRPr="00BF2477">
        <w:rPr>
          <w:rFonts w:ascii="Times New Roman" w:hAnsi="Times New Roman" w:cs="Times New Roman"/>
          <w:sz w:val="24"/>
          <w:szCs w:val="24"/>
        </w:rPr>
        <w:t xml:space="preserve">pieņemšanai. </w:t>
      </w:r>
    </w:p>
    <w:p w14:paraId="271B0BC8" w14:textId="7275F23A" w:rsidR="00134B30" w:rsidRDefault="00134B30" w:rsidP="00134B30">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Pasūtītājs ir tiesīgs nepieņemt </w:t>
      </w:r>
      <w:r>
        <w:rPr>
          <w:rFonts w:ascii="Times New Roman" w:hAnsi="Times New Roman" w:cs="Times New Roman"/>
          <w:sz w:val="24"/>
          <w:szCs w:val="24"/>
        </w:rPr>
        <w:t xml:space="preserve">attiecīgo </w:t>
      </w:r>
      <w:r w:rsidRPr="00BF2477">
        <w:rPr>
          <w:rFonts w:ascii="Times New Roman" w:hAnsi="Times New Roman" w:cs="Times New Roman"/>
          <w:sz w:val="24"/>
          <w:szCs w:val="24"/>
        </w:rPr>
        <w:t>Pakalpojum</w:t>
      </w:r>
      <w:r>
        <w:rPr>
          <w:rFonts w:ascii="Times New Roman" w:hAnsi="Times New Roman" w:cs="Times New Roman"/>
          <w:sz w:val="24"/>
          <w:szCs w:val="24"/>
        </w:rPr>
        <w:t>a daļu</w:t>
      </w:r>
      <w:r w:rsidRPr="00BF2477">
        <w:rPr>
          <w:rFonts w:ascii="Times New Roman" w:hAnsi="Times New Roman" w:cs="Times New Roman"/>
          <w:sz w:val="24"/>
          <w:szCs w:val="24"/>
        </w:rPr>
        <w:t>, ja Pasūtītājs konstatē, ka Pakalpojums ir izpildīts nekvalitatīvi, nepilnīgi, neatbilst Līguma noteikumiem, satur kādus defektus vai iztrūkst kāda no nepieciešamajām komponentēm. Šajā gadījumā Pasūtītāj</w:t>
      </w:r>
      <w:r w:rsidR="00E4190E">
        <w:rPr>
          <w:rFonts w:ascii="Times New Roman" w:hAnsi="Times New Roman" w:cs="Times New Roman"/>
          <w:sz w:val="24"/>
          <w:szCs w:val="24"/>
        </w:rPr>
        <w:t>a pilnvarotā persona</w:t>
      </w:r>
      <w:r w:rsidRPr="00BF2477">
        <w:rPr>
          <w:rFonts w:ascii="Times New Roman" w:hAnsi="Times New Roman" w:cs="Times New Roman"/>
          <w:sz w:val="24"/>
          <w:szCs w:val="24"/>
        </w:rPr>
        <w:t xml:space="preserve"> </w:t>
      </w:r>
      <w:r w:rsidR="003465D7">
        <w:rPr>
          <w:rFonts w:ascii="Times New Roman" w:hAnsi="Times New Roman" w:cs="Times New Roman"/>
          <w:sz w:val="24"/>
          <w:szCs w:val="24"/>
        </w:rPr>
        <w:t>4</w:t>
      </w:r>
      <w:r w:rsidRPr="00BF2477">
        <w:rPr>
          <w:rFonts w:ascii="Times New Roman" w:hAnsi="Times New Roman" w:cs="Times New Roman"/>
          <w:sz w:val="24"/>
          <w:szCs w:val="24"/>
        </w:rPr>
        <w:t>.2.</w:t>
      </w:r>
      <w:r w:rsidR="00764951">
        <w:rPr>
          <w:rFonts w:ascii="Times New Roman" w:hAnsi="Times New Roman" w:cs="Times New Roman"/>
          <w:sz w:val="24"/>
          <w:szCs w:val="24"/>
        </w:rPr>
        <w:t xml:space="preserve"> </w:t>
      </w:r>
      <w:r w:rsidRPr="00BF2477">
        <w:rPr>
          <w:rFonts w:ascii="Times New Roman" w:hAnsi="Times New Roman" w:cs="Times New Roman"/>
          <w:sz w:val="24"/>
          <w:szCs w:val="24"/>
        </w:rPr>
        <w:t xml:space="preserve">punktā noteiktajā termiņā </w:t>
      </w:r>
      <w:proofErr w:type="spellStart"/>
      <w:r w:rsidR="00E4190E">
        <w:rPr>
          <w:rFonts w:ascii="Times New Roman" w:hAnsi="Times New Roman" w:cs="Times New Roman"/>
          <w:sz w:val="24"/>
          <w:szCs w:val="24"/>
        </w:rPr>
        <w:t>nosūta</w:t>
      </w:r>
      <w:proofErr w:type="spellEnd"/>
      <w:r w:rsidR="00E4190E">
        <w:rPr>
          <w:rFonts w:ascii="Times New Roman" w:hAnsi="Times New Roman" w:cs="Times New Roman"/>
          <w:sz w:val="24"/>
          <w:szCs w:val="24"/>
        </w:rPr>
        <w:t xml:space="preserve"> elektroniskajā pastā Izpildītāja pilnvarotajai personai paziņojumu par konstatētajiem trūkumiem</w:t>
      </w:r>
      <w:r w:rsidRPr="00BF2477">
        <w:rPr>
          <w:rFonts w:ascii="Times New Roman" w:hAnsi="Times New Roman" w:cs="Times New Roman"/>
          <w:sz w:val="24"/>
          <w:szCs w:val="24"/>
        </w:rPr>
        <w:t xml:space="preserve">. </w:t>
      </w:r>
    </w:p>
    <w:p w14:paraId="539FC402" w14:textId="2C11A809" w:rsidR="00134B30" w:rsidRDefault="00134B30" w:rsidP="00134B30">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Izpildītājs Līguma </w:t>
      </w:r>
      <w:r w:rsidR="003465D7">
        <w:rPr>
          <w:rFonts w:ascii="Times New Roman" w:hAnsi="Times New Roman" w:cs="Times New Roman"/>
          <w:sz w:val="24"/>
          <w:szCs w:val="24"/>
        </w:rPr>
        <w:t>4</w:t>
      </w:r>
      <w:r w:rsidRPr="00BF2477">
        <w:rPr>
          <w:rFonts w:ascii="Times New Roman" w:hAnsi="Times New Roman" w:cs="Times New Roman"/>
          <w:sz w:val="24"/>
          <w:szCs w:val="24"/>
        </w:rPr>
        <w:t xml:space="preserve">.3. punktā noteiktos trūkumus novērš par saviem līdzekļiem 10 (desmit) darba dienu laikā. </w:t>
      </w:r>
    </w:p>
    <w:p w14:paraId="332F5E17" w14:textId="77777777" w:rsidR="00134B30" w:rsidRDefault="00134B30" w:rsidP="00134B30">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Pēc Izpildītāja paziņojuma par Pasūtītāja norādīto trūkumu novēršanu Pasūtītājs veic atkārtotu Pakalpojuma pieņemšanu Līgumā noteiktajā kārtībā.</w:t>
      </w:r>
    </w:p>
    <w:p w14:paraId="078BB2C4" w14:textId="77777777" w:rsidR="0030258B" w:rsidRDefault="0030258B">
      <w:pPr>
        <w:rPr>
          <w:rFonts w:ascii="Times New Roman" w:hAnsi="Times New Roman" w:cs="Times New Roman"/>
          <w:b/>
          <w:bCs/>
          <w:sz w:val="24"/>
          <w:szCs w:val="24"/>
        </w:rPr>
      </w:pPr>
      <w:r>
        <w:rPr>
          <w:rFonts w:ascii="Times New Roman" w:hAnsi="Times New Roman" w:cs="Times New Roman"/>
          <w:b/>
          <w:bCs/>
          <w:sz w:val="24"/>
          <w:szCs w:val="24"/>
        </w:rPr>
        <w:br w:type="page"/>
      </w:r>
    </w:p>
    <w:p w14:paraId="5F9F416F" w14:textId="7F30A089" w:rsidR="00BF2477" w:rsidRPr="00BF2477" w:rsidRDefault="00820757" w:rsidP="00BF2477">
      <w:pPr>
        <w:pStyle w:val="ListParagraph"/>
        <w:numPr>
          <w:ilvl w:val="0"/>
          <w:numId w:val="1"/>
        </w:numPr>
        <w:jc w:val="both"/>
        <w:rPr>
          <w:rFonts w:ascii="Times New Roman" w:hAnsi="Times New Roman" w:cs="Times New Roman"/>
          <w:b/>
          <w:bCs/>
          <w:sz w:val="24"/>
          <w:szCs w:val="24"/>
        </w:rPr>
      </w:pPr>
      <w:r w:rsidRPr="00BF2477">
        <w:rPr>
          <w:rFonts w:ascii="Times New Roman" w:hAnsi="Times New Roman" w:cs="Times New Roman"/>
          <w:b/>
          <w:bCs/>
          <w:sz w:val="24"/>
          <w:szCs w:val="24"/>
        </w:rPr>
        <w:lastRenderedPageBreak/>
        <w:t xml:space="preserve">Līdzēju tiesības un pienākumi </w:t>
      </w:r>
    </w:p>
    <w:p w14:paraId="0948A655" w14:textId="439132C7" w:rsidR="00BF2477" w:rsidRDefault="00820757" w:rsidP="00BF2477">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Izpildītājs apņemas sniegt Pakalpojumu </w:t>
      </w:r>
      <w:r w:rsidR="00751DD3">
        <w:rPr>
          <w:rFonts w:ascii="Times New Roman" w:hAnsi="Times New Roman" w:cs="Times New Roman"/>
          <w:sz w:val="24"/>
          <w:szCs w:val="24"/>
        </w:rPr>
        <w:t xml:space="preserve">kvalitatīvi un </w:t>
      </w:r>
      <w:r w:rsidRPr="00BF2477">
        <w:rPr>
          <w:rFonts w:ascii="Times New Roman" w:hAnsi="Times New Roman" w:cs="Times New Roman"/>
          <w:sz w:val="24"/>
          <w:szCs w:val="24"/>
        </w:rPr>
        <w:t xml:space="preserve">profesionāli, Līgumā un normatīvajos aktos norādītajā kārtībā. </w:t>
      </w:r>
    </w:p>
    <w:p w14:paraId="0333FC58" w14:textId="6EAC1E2B" w:rsidR="00BF2477" w:rsidRDefault="00820757" w:rsidP="00BF2477">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Pasūtītājs apņemas veikt samaksu saskaņā ar Līguma noteikumiem, ja Izpildītājs izpildījis visas no Līguma izrietošās saistības. </w:t>
      </w:r>
    </w:p>
    <w:p w14:paraId="329BAB08" w14:textId="5C0E4D08" w:rsidR="00BF2477" w:rsidRDefault="00820757" w:rsidP="00BF2477">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Izpildītājs drīkst atsaukties uz Pasūtītāja vārdu un/vai Pakalpojuma vispārējo raksturojumu, vai iekļaut to savā pieredzes aprakstā. Pasūtītājs piekrīt pēc savlaicīga Izpildītāja pieprasījuma saņemšanas sniegt nepieciešamās atsauksmes par Izpildītāja darbu. </w:t>
      </w:r>
    </w:p>
    <w:p w14:paraId="418FE690" w14:textId="78BEDF85" w:rsidR="00BF2477" w:rsidRDefault="00820757" w:rsidP="00BF2477">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Izpildītājs un Pasūtītājs nedrīkst bez otra</w:t>
      </w:r>
      <w:r w:rsidR="00D45462">
        <w:rPr>
          <w:rFonts w:ascii="Times New Roman" w:hAnsi="Times New Roman" w:cs="Times New Roman"/>
          <w:sz w:val="24"/>
          <w:szCs w:val="24"/>
        </w:rPr>
        <w:t xml:space="preserve">s Puses </w:t>
      </w:r>
      <w:r w:rsidRPr="00BF2477">
        <w:rPr>
          <w:rFonts w:ascii="Times New Roman" w:hAnsi="Times New Roman" w:cs="Times New Roman"/>
          <w:sz w:val="24"/>
          <w:szCs w:val="24"/>
        </w:rPr>
        <w:t xml:space="preserve">rakstiskas atļaujas nodot nekādas no Līguma izrietošas tiesības, pienākumus un/ vai prasības trešajām personām. </w:t>
      </w:r>
    </w:p>
    <w:p w14:paraId="6C99EB3F" w14:textId="6661BC9E" w:rsidR="00BF2477" w:rsidRPr="00BF2477" w:rsidRDefault="00820757" w:rsidP="00BF2477">
      <w:pPr>
        <w:pStyle w:val="ListParagraph"/>
        <w:numPr>
          <w:ilvl w:val="0"/>
          <w:numId w:val="1"/>
        </w:numPr>
        <w:jc w:val="both"/>
        <w:rPr>
          <w:rFonts w:ascii="Times New Roman" w:hAnsi="Times New Roman" w:cs="Times New Roman"/>
          <w:b/>
          <w:bCs/>
          <w:sz w:val="24"/>
          <w:szCs w:val="24"/>
        </w:rPr>
      </w:pPr>
      <w:r w:rsidRPr="00BF2477">
        <w:rPr>
          <w:rFonts w:ascii="Times New Roman" w:hAnsi="Times New Roman" w:cs="Times New Roman"/>
          <w:b/>
          <w:bCs/>
          <w:sz w:val="24"/>
          <w:szCs w:val="24"/>
        </w:rPr>
        <w:t xml:space="preserve">Pušu atbildība un Līguma izbeigšana </w:t>
      </w:r>
    </w:p>
    <w:p w14:paraId="6F76FED1" w14:textId="77777777" w:rsidR="004616D2" w:rsidRPr="00081CEC" w:rsidRDefault="004616D2" w:rsidP="004616D2">
      <w:pPr>
        <w:pStyle w:val="ListParagraph"/>
        <w:numPr>
          <w:ilvl w:val="1"/>
          <w:numId w:val="1"/>
        </w:numPr>
        <w:spacing w:after="0" w:line="240" w:lineRule="auto"/>
        <w:jc w:val="both"/>
        <w:rPr>
          <w:rFonts w:ascii="Times New Roman" w:hAnsi="Times New Roman" w:cs="Times New Roman"/>
          <w:color w:val="000000"/>
          <w:sz w:val="24"/>
          <w:szCs w:val="24"/>
        </w:rPr>
      </w:pPr>
      <w:r w:rsidRPr="00081CEC">
        <w:rPr>
          <w:rFonts w:ascii="Times New Roman" w:hAnsi="Times New Roman" w:cs="Times New Roman"/>
          <w:color w:val="000000"/>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31A920F" w14:textId="77777777" w:rsidR="004616D2" w:rsidRPr="00081CEC" w:rsidRDefault="004616D2" w:rsidP="004616D2">
      <w:pPr>
        <w:pStyle w:val="ListParagraph"/>
        <w:numPr>
          <w:ilvl w:val="1"/>
          <w:numId w:val="1"/>
        </w:numPr>
        <w:spacing w:after="0" w:line="240" w:lineRule="auto"/>
        <w:jc w:val="both"/>
        <w:rPr>
          <w:rFonts w:ascii="Times New Roman" w:hAnsi="Times New Roman" w:cs="Times New Roman"/>
          <w:color w:val="000000"/>
          <w:sz w:val="24"/>
          <w:szCs w:val="24"/>
        </w:rPr>
      </w:pPr>
      <w:r w:rsidRPr="00081CEC">
        <w:rPr>
          <w:rFonts w:ascii="Times New Roman" w:hAnsi="Times New Roman" w:cs="Times New Roman"/>
          <w:color w:val="000000"/>
          <w:sz w:val="24"/>
          <w:szCs w:val="24"/>
        </w:rPr>
        <w:t xml:space="preserve">Pusei ir pienākums atlīdzināt otrai Pusei nodarītos tiešos vai netiešos zaudējumus, ja tādi ir radušies prettiesiskas rīcības rezultātā un ir konstatēta un pierādīta zaudējumu </w:t>
      </w:r>
      <w:proofErr w:type="spellStart"/>
      <w:r w:rsidRPr="00081CEC">
        <w:rPr>
          <w:rFonts w:ascii="Times New Roman" w:hAnsi="Times New Roman" w:cs="Times New Roman"/>
          <w:color w:val="000000"/>
          <w:sz w:val="24"/>
          <w:szCs w:val="24"/>
        </w:rPr>
        <w:t>nodarītāja</w:t>
      </w:r>
      <w:proofErr w:type="spellEnd"/>
      <w:r w:rsidRPr="00081CEC">
        <w:rPr>
          <w:rFonts w:ascii="Times New Roman" w:hAnsi="Times New Roman" w:cs="Times New Roman"/>
          <w:color w:val="000000"/>
          <w:sz w:val="24"/>
          <w:szCs w:val="24"/>
        </w:rPr>
        <w:t xml:space="preserve"> prettiesiska rīcība, zaudējumu esamības fakts, zaudējumu apmērs, kā arī cēloniskais sakars starp prettiesisko rīcību un/vai bezdarbību un nodarītajiem zaudējumiem.</w:t>
      </w:r>
    </w:p>
    <w:p w14:paraId="48B3D946" w14:textId="61AD23B0" w:rsidR="004616D2" w:rsidRPr="004616D2" w:rsidRDefault="004616D2" w:rsidP="004616D2">
      <w:pPr>
        <w:pStyle w:val="ListParagraph"/>
        <w:numPr>
          <w:ilvl w:val="1"/>
          <w:numId w:val="1"/>
        </w:numPr>
        <w:spacing w:after="0" w:line="240" w:lineRule="auto"/>
        <w:jc w:val="both"/>
        <w:rPr>
          <w:szCs w:val="24"/>
        </w:rPr>
      </w:pPr>
      <w:r w:rsidRPr="00BF2477">
        <w:rPr>
          <w:rFonts w:ascii="Times New Roman" w:hAnsi="Times New Roman" w:cs="Times New Roman"/>
          <w:sz w:val="24"/>
          <w:szCs w:val="24"/>
        </w:rPr>
        <w:t xml:space="preserve">Ja Pasūtītājs nokavē Līguma </w:t>
      </w:r>
      <w:r>
        <w:rPr>
          <w:rFonts w:ascii="Times New Roman" w:hAnsi="Times New Roman" w:cs="Times New Roman"/>
          <w:sz w:val="24"/>
          <w:szCs w:val="24"/>
        </w:rPr>
        <w:t>2.3</w:t>
      </w:r>
      <w:r w:rsidRPr="00BF2477">
        <w:rPr>
          <w:rFonts w:ascii="Times New Roman" w:hAnsi="Times New Roman" w:cs="Times New Roman"/>
          <w:sz w:val="24"/>
          <w:szCs w:val="24"/>
        </w:rPr>
        <w:t>.</w:t>
      </w:r>
      <w:r w:rsidR="00F74EA9">
        <w:rPr>
          <w:rFonts w:ascii="Times New Roman" w:hAnsi="Times New Roman" w:cs="Times New Roman"/>
          <w:sz w:val="24"/>
          <w:szCs w:val="24"/>
        </w:rPr>
        <w:t xml:space="preserve"> </w:t>
      </w:r>
      <w:r w:rsidRPr="00BF2477">
        <w:rPr>
          <w:rFonts w:ascii="Times New Roman" w:hAnsi="Times New Roman" w:cs="Times New Roman"/>
          <w:sz w:val="24"/>
          <w:szCs w:val="24"/>
        </w:rPr>
        <w:t xml:space="preserve">punktā noteikto samaksas termiņu, tas maksā Izpildītājam līgumsodu 0,1% (nulle komats viena procenta) apmērā no laikā nesamaksātas summas par katru nokavēto dienu, bet ne vairāk kā 10% (desmit procentus) no </w:t>
      </w:r>
      <w:r>
        <w:rPr>
          <w:rFonts w:ascii="Times New Roman" w:hAnsi="Times New Roman" w:cs="Times New Roman"/>
          <w:sz w:val="24"/>
          <w:szCs w:val="24"/>
        </w:rPr>
        <w:t>nesamaksātās summas.</w:t>
      </w:r>
    </w:p>
    <w:p w14:paraId="0D76C93A" w14:textId="0E4EE61D" w:rsidR="004616D2" w:rsidRDefault="004616D2" w:rsidP="004616D2">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Ja Izpildītājs nokavē </w:t>
      </w:r>
      <w:r w:rsidR="00B80E0E">
        <w:rPr>
          <w:rFonts w:ascii="Times New Roman" w:hAnsi="Times New Roman" w:cs="Times New Roman"/>
          <w:sz w:val="24"/>
          <w:szCs w:val="24"/>
        </w:rPr>
        <w:t>Darba uzdevuma 4.1., 4.2. un 4.3. punktā noteiktos Pakalpojuma sniegšanas termiņus</w:t>
      </w:r>
      <w:r w:rsidRPr="00BF2477">
        <w:rPr>
          <w:rFonts w:ascii="Times New Roman" w:hAnsi="Times New Roman" w:cs="Times New Roman"/>
          <w:sz w:val="24"/>
          <w:szCs w:val="24"/>
        </w:rPr>
        <w:t xml:space="preserve">, tas maksā Pasūtītājam līgumsodu 0,1% (nulle komats viena procenta) apmērā no </w:t>
      </w:r>
      <w:r w:rsidR="00F63E40">
        <w:rPr>
          <w:rFonts w:ascii="Times New Roman" w:hAnsi="Times New Roman" w:cs="Times New Roman"/>
          <w:sz w:val="24"/>
          <w:szCs w:val="24"/>
        </w:rPr>
        <w:t>termiņā neizpildītās</w:t>
      </w:r>
      <w:r>
        <w:rPr>
          <w:rFonts w:ascii="Times New Roman" w:hAnsi="Times New Roman" w:cs="Times New Roman"/>
          <w:sz w:val="24"/>
          <w:szCs w:val="24"/>
        </w:rPr>
        <w:t xml:space="preserve"> Pakalpojuma </w:t>
      </w:r>
      <w:r w:rsidR="00321445">
        <w:rPr>
          <w:rFonts w:ascii="Times New Roman" w:hAnsi="Times New Roman" w:cs="Times New Roman"/>
          <w:sz w:val="24"/>
          <w:szCs w:val="24"/>
        </w:rPr>
        <w:t>daļas vērtības</w:t>
      </w:r>
      <w:r w:rsidR="00E9257D">
        <w:rPr>
          <w:rFonts w:ascii="Times New Roman" w:hAnsi="Times New Roman" w:cs="Times New Roman"/>
          <w:sz w:val="24"/>
          <w:szCs w:val="24"/>
        </w:rPr>
        <w:t xml:space="preserve">, kas norādīta </w:t>
      </w:r>
      <w:r w:rsidR="00B80E0E">
        <w:rPr>
          <w:rFonts w:ascii="Times New Roman" w:hAnsi="Times New Roman" w:cs="Times New Roman"/>
          <w:sz w:val="24"/>
          <w:szCs w:val="24"/>
        </w:rPr>
        <w:t>Finanšu pielikumā</w:t>
      </w:r>
      <w:r w:rsidR="00321445">
        <w:rPr>
          <w:rFonts w:ascii="Times New Roman" w:hAnsi="Times New Roman" w:cs="Times New Roman"/>
          <w:sz w:val="24"/>
          <w:szCs w:val="24"/>
        </w:rPr>
        <w:t xml:space="preserve"> </w:t>
      </w:r>
      <w:r w:rsidR="005E4DB7">
        <w:rPr>
          <w:rFonts w:ascii="Times New Roman" w:hAnsi="Times New Roman" w:cs="Times New Roman"/>
          <w:sz w:val="24"/>
          <w:szCs w:val="24"/>
        </w:rPr>
        <w:t xml:space="preserve">atzinuma </w:t>
      </w:r>
      <w:r w:rsidR="00357997">
        <w:rPr>
          <w:rFonts w:ascii="Times New Roman" w:hAnsi="Times New Roman" w:cs="Times New Roman"/>
          <w:sz w:val="24"/>
          <w:szCs w:val="24"/>
        </w:rPr>
        <w:t xml:space="preserve">sniegšanai </w:t>
      </w:r>
      <w:r w:rsidR="005E4DB7">
        <w:rPr>
          <w:rFonts w:ascii="Times New Roman" w:hAnsi="Times New Roman" w:cs="Times New Roman"/>
          <w:sz w:val="24"/>
          <w:szCs w:val="24"/>
        </w:rPr>
        <w:t xml:space="preserve">par </w:t>
      </w:r>
      <w:r w:rsidR="00321445">
        <w:rPr>
          <w:rFonts w:ascii="Times New Roman" w:hAnsi="Times New Roman" w:cs="Times New Roman"/>
          <w:sz w:val="24"/>
          <w:szCs w:val="24"/>
        </w:rPr>
        <w:t>attiecīg</w:t>
      </w:r>
      <w:r w:rsidR="005E4DB7">
        <w:rPr>
          <w:rFonts w:ascii="Times New Roman" w:hAnsi="Times New Roman" w:cs="Times New Roman"/>
          <w:sz w:val="24"/>
          <w:szCs w:val="24"/>
        </w:rPr>
        <w:t>o</w:t>
      </w:r>
      <w:r w:rsidR="00321445">
        <w:rPr>
          <w:rFonts w:ascii="Times New Roman" w:hAnsi="Times New Roman" w:cs="Times New Roman"/>
          <w:sz w:val="24"/>
          <w:szCs w:val="24"/>
        </w:rPr>
        <w:t xml:space="preserve"> būvprojekt</w:t>
      </w:r>
      <w:r w:rsidR="005E4DB7">
        <w:rPr>
          <w:rFonts w:ascii="Times New Roman" w:hAnsi="Times New Roman" w:cs="Times New Roman"/>
          <w:sz w:val="24"/>
          <w:szCs w:val="24"/>
        </w:rPr>
        <w:t>u</w:t>
      </w:r>
      <w:r w:rsidR="00E9257D">
        <w:rPr>
          <w:rFonts w:ascii="Times New Roman" w:hAnsi="Times New Roman" w:cs="Times New Roman"/>
          <w:sz w:val="24"/>
          <w:szCs w:val="24"/>
        </w:rPr>
        <w:t xml:space="preserve">, </w:t>
      </w:r>
      <w:r w:rsidRPr="00BF2477">
        <w:rPr>
          <w:rFonts w:ascii="Times New Roman" w:hAnsi="Times New Roman" w:cs="Times New Roman"/>
          <w:sz w:val="24"/>
          <w:szCs w:val="24"/>
        </w:rPr>
        <w:t xml:space="preserve">par katru nokavēto dienu, bet ne vairāk kā 10% (desmit procentus) no </w:t>
      </w:r>
      <w:r w:rsidR="00F63E40">
        <w:rPr>
          <w:rFonts w:ascii="Times New Roman" w:hAnsi="Times New Roman" w:cs="Times New Roman"/>
          <w:sz w:val="24"/>
          <w:szCs w:val="24"/>
        </w:rPr>
        <w:t>termiņā neizpildītās</w:t>
      </w:r>
      <w:r w:rsidR="00E9257D">
        <w:rPr>
          <w:rFonts w:ascii="Times New Roman" w:hAnsi="Times New Roman" w:cs="Times New Roman"/>
          <w:sz w:val="24"/>
          <w:szCs w:val="24"/>
        </w:rPr>
        <w:t xml:space="preserve"> Pakalpojuma </w:t>
      </w:r>
      <w:r w:rsidR="00F62AD2">
        <w:rPr>
          <w:rFonts w:ascii="Times New Roman" w:hAnsi="Times New Roman" w:cs="Times New Roman"/>
          <w:sz w:val="24"/>
          <w:szCs w:val="24"/>
        </w:rPr>
        <w:t>daļas vērtības</w:t>
      </w:r>
      <w:r w:rsidR="00E9257D">
        <w:rPr>
          <w:rFonts w:ascii="Times New Roman" w:hAnsi="Times New Roman" w:cs="Times New Roman"/>
          <w:sz w:val="24"/>
          <w:szCs w:val="24"/>
        </w:rPr>
        <w:t>.</w:t>
      </w:r>
    </w:p>
    <w:p w14:paraId="320EF292" w14:textId="6A379DAF" w:rsidR="004616D2" w:rsidRPr="00BD6616" w:rsidRDefault="00E9257D" w:rsidP="004616D2">
      <w:pPr>
        <w:pStyle w:val="ListParagraph"/>
        <w:numPr>
          <w:ilvl w:val="1"/>
          <w:numId w:val="1"/>
        </w:numPr>
        <w:spacing w:after="0" w:line="240" w:lineRule="auto"/>
        <w:jc w:val="both"/>
        <w:rPr>
          <w:szCs w:val="24"/>
        </w:rPr>
      </w:pPr>
      <w:r w:rsidRPr="00E9257D">
        <w:rPr>
          <w:rFonts w:ascii="Times New Roman" w:hAnsi="Times New Roman" w:cs="Times New Roman"/>
          <w:sz w:val="24"/>
          <w:szCs w:val="24"/>
        </w:rPr>
        <w:t xml:space="preserve">Gadījumā, ja Izpildītājs nokavē </w:t>
      </w:r>
      <w:r w:rsidR="00B80E0E">
        <w:rPr>
          <w:rFonts w:ascii="Times New Roman" w:hAnsi="Times New Roman" w:cs="Times New Roman"/>
          <w:sz w:val="24"/>
          <w:szCs w:val="24"/>
        </w:rPr>
        <w:t>Darba uzdevuma 4.1. punktā noteikto Pakalpojuma sniegšanas gala termiņu</w:t>
      </w:r>
      <w:r w:rsidRPr="00E9257D">
        <w:rPr>
          <w:rFonts w:ascii="Times New Roman" w:hAnsi="Times New Roman" w:cs="Times New Roman"/>
          <w:sz w:val="24"/>
          <w:szCs w:val="24"/>
        </w:rPr>
        <w:t xml:space="preserve"> ilgāk par 5 (piecām) darba dienām</w:t>
      </w:r>
      <w:r w:rsidR="00B80E0E">
        <w:rPr>
          <w:rFonts w:ascii="Times New Roman" w:hAnsi="Times New Roman" w:cs="Times New Roman"/>
          <w:sz w:val="24"/>
          <w:szCs w:val="24"/>
        </w:rPr>
        <w:t xml:space="preserve"> un pie nokavējuma nav vainojams Pasūtītājs</w:t>
      </w:r>
      <w:r w:rsidRPr="00E9257D">
        <w:rPr>
          <w:rFonts w:ascii="Times New Roman" w:hAnsi="Times New Roman" w:cs="Times New Roman"/>
          <w:sz w:val="24"/>
          <w:szCs w:val="24"/>
        </w:rPr>
        <w:t xml:space="preserve">, Pasūtītājam ir tiesības atteikties pieņemt </w:t>
      </w:r>
      <w:r w:rsidR="003B03D7">
        <w:rPr>
          <w:rFonts w:ascii="Times New Roman" w:hAnsi="Times New Roman" w:cs="Times New Roman"/>
          <w:sz w:val="24"/>
          <w:szCs w:val="24"/>
        </w:rPr>
        <w:t xml:space="preserve">termiņā </w:t>
      </w:r>
      <w:r w:rsidRPr="00E9257D">
        <w:rPr>
          <w:rFonts w:ascii="Times New Roman" w:hAnsi="Times New Roman" w:cs="Times New Roman"/>
          <w:sz w:val="24"/>
          <w:szCs w:val="24"/>
        </w:rPr>
        <w:t>neizpildītā Pakalpojuma daļu, kā arī atteikties par to maksāt.</w:t>
      </w:r>
    </w:p>
    <w:p w14:paraId="20870495" w14:textId="685862E0" w:rsidR="00BD6616" w:rsidRPr="00E9257D" w:rsidRDefault="00BD6616" w:rsidP="004616D2">
      <w:pPr>
        <w:pStyle w:val="ListParagraph"/>
        <w:numPr>
          <w:ilvl w:val="1"/>
          <w:numId w:val="1"/>
        </w:numPr>
        <w:spacing w:after="0" w:line="240" w:lineRule="auto"/>
        <w:jc w:val="both"/>
        <w:rPr>
          <w:szCs w:val="24"/>
        </w:rPr>
      </w:pPr>
      <w:r>
        <w:rPr>
          <w:rFonts w:ascii="Times New Roman" w:hAnsi="Times New Roman" w:cs="Times New Roman"/>
          <w:sz w:val="24"/>
          <w:szCs w:val="24"/>
        </w:rPr>
        <w:t xml:space="preserve">Gadījumā, ja </w:t>
      </w:r>
      <w:r w:rsidR="00DD1F4D">
        <w:rPr>
          <w:rFonts w:ascii="Times New Roman" w:hAnsi="Times New Roman" w:cs="Times New Roman"/>
          <w:sz w:val="24"/>
          <w:szCs w:val="24"/>
        </w:rPr>
        <w:t xml:space="preserve">Izpildītājs sniedzis kļūdainu atzinumu par </w:t>
      </w:r>
      <w:r>
        <w:rPr>
          <w:rFonts w:ascii="Times New Roman" w:hAnsi="Times New Roman" w:cs="Times New Roman"/>
          <w:sz w:val="24"/>
          <w:szCs w:val="24"/>
        </w:rPr>
        <w:t xml:space="preserve"> </w:t>
      </w:r>
      <w:r w:rsidR="003C6D3F">
        <w:rPr>
          <w:rFonts w:ascii="Times New Roman" w:hAnsi="Times New Roman" w:cs="Times New Roman"/>
          <w:sz w:val="24"/>
          <w:szCs w:val="24"/>
        </w:rPr>
        <w:t>Darba uzdevuma 2.1.</w:t>
      </w:r>
      <w:r w:rsidR="00191279">
        <w:rPr>
          <w:rFonts w:ascii="Times New Roman" w:hAnsi="Times New Roman" w:cs="Times New Roman"/>
          <w:sz w:val="24"/>
          <w:szCs w:val="24"/>
        </w:rPr>
        <w:t xml:space="preserve"> </w:t>
      </w:r>
      <w:r w:rsidR="003C6D3F">
        <w:rPr>
          <w:rFonts w:ascii="Times New Roman" w:hAnsi="Times New Roman" w:cs="Times New Roman"/>
          <w:sz w:val="24"/>
          <w:szCs w:val="24"/>
        </w:rPr>
        <w:t>punkt</w:t>
      </w:r>
      <w:r w:rsidR="00191279">
        <w:rPr>
          <w:rFonts w:ascii="Times New Roman" w:hAnsi="Times New Roman" w:cs="Times New Roman"/>
          <w:sz w:val="24"/>
          <w:szCs w:val="24"/>
        </w:rPr>
        <w:t>ā</w:t>
      </w:r>
      <w:r w:rsidR="003C6D3F">
        <w:rPr>
          <w:rFonts w:ascii="Times New Roman" w:hAnsi="Times New Roman" w:cs="Times New Roman"/>
          <w:sz w:val="24"/>
          <w:szCs w:val="24"/>
        </w:rPr>
        <w:t xml:space="preserve"> norādīt</w:t>
      </w:r>
      <w:r w:rsidR="00613A77">
        <w:rPr>
          <w:rFonts w:ascii="Times New Roman" w:hAnsi="Times New Roman" w:cs="Times New Roman"/>
          <w:sz w:val="24"/>
          <w:szCs w:val="24"/>
        </w:rPr>
        <w:t>ās</w:t>
      </w:r>
      <w:r w:rsidR="003C6D3F">
        <w:rPr>
          <w:rFonts w:ascii="Times New Roman" w:hAnsi="Times New Roman" w:cs="Times New Roman"/>
          <w:sz w:val="24"/>
          <w:szCs w:val="24"/>
        </w:rPr>
        <w:t xml:space="preserve"> </w:t>
      </w:r>
      <w:r w:rsidR="00613A77" w:rsidRPr="00613A77">
        <w:rPr>
          <w:rFonts w:ascii="Times New Roman" w:hAnsi="Times New Roman" w:cs="Times New Roman"/>
          <w:sz w:val="24"/>
          <w:szCs w:val="24"/>
        </w:rPr>
        <w:t>būvniecības ieceres dokumentācija</w:t>
      </w:r>
      <w:r w:rsidR="00613A77">
        <w:rPr>
          <w:rFonts w:ascii="Times New Roman" w:hAnsi="Times New Roman" w:cs="Times New Roman"/>
          <w:sz w:val="24"/>
          <w:szCs w:val="24"/>
        </w:rPr>
        <w:t>s</w:t>
      </w:r>
      <w:r w:rsidR="003C6D3F" w:rsidRPr="0042568D">
        <w:rPr>
          <w:rFonts w:ascii="Times New Roman" w:eastAsia="Times New Roman" w:hAnsi="Times New Roman" w:cs="Times New Roman"/>
          <w:sz w:val="24"/>
          <w:szCs w:val="24"/>
        </w:rPr>
        <w:t xml:space="preserve"> risinājum</w:t>
      </w:r>
      <w:r w:rsidR="003C6D3F">
        <w:rPr>
          <w:rFonts w:ascii="Times New Roman" w:eastAsia="Times New Roman" w:hAnsi="Times New Roman" w:cs="Times New Roman"/>
          <w:sz w:val="24"/>
          <w:szCs w:val="24"/>
        </w:rPr>
        <w:t>u</w:t>
      </w:r>
      <w:r w:rsidR="003C6D3F" w:rsidRPr="0042568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atbilstību </w:t>
      </w:r>
      <w:r w:rsidR="003C6D3F">
        <w:rPr>
          <w:rFonts w:ascii="Times New Roman" w:hAnsi="Times New Roman" w:cs="Times New Roman"/>
          <w:sz w:val="24"/>
          <w:szCs w:val="24"/>
        </w:rPr>
        <w:t>Līguma 1.1.</w:t>
      </w:r>
      <w:r w:rsidR="005A5AE8">
        <w:rPr>
          <w:rFonts w:ascii="Times New Roman" w:hAnsi="Times New Roman" w:cs="Times New Roman"/>
          <w:sz w:val="24"/>
          <w:szCs w:val="24"/>
        </w:rPr>
        <w:t xml:space="preserve"> </w:t>
      </w:r>
      <w:r w:rsidR="003C6D3F">
        <w:rPr>
          <w:rFonts w:ascii="Times New Roman" w:hAnsi="Times New Roman" w:cs="Times New Roman"/>
          <w:sz w:val="24"/>
          <w:szCs w:val="24"/>
        </w:rPr>
        <w:t xml:space="preserve">punktā minētajiem Ministru kabineta </w:t>
      </w:r>
      <w:r>
        <w:rPr>
          <w:rFonts w:ascii="Times New Roman" w:hAnsi="Times New Roman" w:cs="Times New Roman"/>
          <w:sz w:val="24"/>
          <w:szCs w:val="24"/>
        </w:rPr>
        <w:t>noteikumiem</w:t>
      </w:r>
      <w:r w:rsidR="00EE5786">
        <w:rPr>
          <w:rFonts w:ascii="Times New Roman" w:hAnsi="Times New Roman" w:cs="Times New Roman"/>
          <w:sz w:val="24"/>
          <w:szCs w:val="24"/>
        </w:rPr>
        <w:t xml:space="preserve">, </w:t>
      </w:r>
      <w:r>
        <w:rPr>
          <w:rFonts w:ascii="Times New Roman" w:hAnsi="Times New Roman" w:cs="Times New Roman"/>
          <w:sz w:val="24"/>
          <w:szCs w:val="24"/>
        </w:rPr>
        <w:t>Pasūtītājam ir tiesības piemērot un Izpildītājam ir pienākums samaksāt Pasūtītājam līgumsodu</w:t>
      </w:r>
      <w:r w:rsidR="003C6D3F">
        <w:rPr>
          <w:rFonts w:ascii="Times New Roman" w:hAnsi="Times New Roman" w:cs="Times New Roman"/>
          <w:sz w:val="24"/>
          <w:szCs w:val="24"/>
        </w:rPr>
        <w:t xml:space="preserve"> </w:t>
      </w:r>
      <w:r w:rsidR="003376AB">
        <w:rPr>
          <w:rFonts w:ascii="Times New Roman" w:hAnsi="Times New Roman" w:cs="Times New Roman"/>
          <w:sz w:val="24"/>
          <w:szCs w:val="24"/>
        </w:rPr>
        <w:t xml:space="preserve">EUR </w:t>
      </w:r>
      <w:r w:rsidR="00112ED7">
        <w:rPr>
          <w:rFonts w:ascii="Times New Roman" w:hAnsi="Times New Roman" w:cs="Times New Roman"/>
          <w:sz w:val="24"/>
          <w:szCs w:val="24"/>
        </w:rPr>
        <w:t>3</w:t>
      </w:r>
      <w:r w:rsidR="00F26B86">
        <w:rPr>
          <w:rFonts w:ascii="Times New Roman" w:hAnsi="Times New Roman" w:cs="Times New Roman"/>
          <w:sz w:val="24"/>
          <w:szCs w:val="24"/>
        </w:rPr>
        <w:t>00 (</w:t>
      </w:r>
      <w:r w:rsidR="00112ED7">
        <w:rPr>
          <w:rFonts w:ascii="Times New Roman" w:hAnsi="Times New Roman" w:cs="Times New Roman"/>
          <w:sz w:val="24"/>
          <w:szCs w:val="24"/>
        </w:rPr>
        <w:t>trīs</w:t>
      </w:r>
      <w:r w:rsidR="00F26B86">
        <w:rPr>
          <w:rFonts w:ascii="Times New Roman" w:hAnsi="Times New Roman" w:cs="Times New Roman"/>
          <w:sz w:val="24"/>
          <w:szCs w:val="24"/>
        </w:rPr>
        <w:t xml:space="preserve"> simts </w:t>
      </w:r>
      <w:proofErr w:type="spellStart"/>
      <w:r w:rsidR="00F26B86" w:rsidRPr="00FB3A3E">
        <w:rPr>
          <w:rFonts w:ascii="Times New Roman" w:hAnsi="Times New Roman" w:cs="Times New Roman"/>
          <w:i/>
          <w:iCs/>
          <w:sz w:val="24"/>
          <w:szCs w:val="24"/>
        </w:rPr>
        <w:t>euro</w:t>
      </w:r>
      <w:proofErr w:type="spellEnd"/>
      <w:r w:rsidR="00F26B86">
        <w:rPr>
          <w:rFonts w:ascii="Times New Roman" w:hAnsi="Times New Roman" w:cs="Times New Roman"/>
          <w:sz w:val="24"/>
          <w:szCs w:val="24"/>
        </w:rPr>
        <w:t xml:space="preserve"> un 00 centi)</w:t>
      </w:r>
      <w:r w:rsidR="003376AB">
        <w:rPr>
          <w:rFonts w:ascii="Times New Roman" w:hAnsi="Times New Roman" w:cs="Times New Roman"/>
          <w:sz w:val="24"/>
          <w:szCs w:val="24"/>
        </w:rPr>
        <w:t xml:space="preserve"> </w:t>
      </w:r>
      <w:r w:rsidR="005E4DB7">
        <w:rPr>
          <w:rFonts w:ascii="Times New Roman" w:hAnsi="Times New Roman" w:cs="Times New Roman"/>
          <w:sz w:val="24"/>
          <w:szCs w:val="24"/>
        </w:rPr>
        <w:t>apmērā</w:t>
      </w:r>
      <w:r w:rsidR="003376AB">
        <w:rPr>
          <w:rFonts w:ascii="Times New Roman" w:hAnsi="Times New Roman" w:cs="Times New Roman"/>
          <w:sz w:val="24"/>
          <w:szCs w:val="24"/>
        </w:rPr>
        <w:t xml:space="preserve"> par katru gadījumu</w:t>
      </w:r>
      <w:r>
        <w:rPr>
          <w:rFonts w:ascii="Times New Roman" w:hAnsi="Times New Roman" w:cs="Times New Roman"/>
          <w:sz w:val="24"/>
          <w:szCs w:val="24"/>
        </w:rPr>
        <w:t>.</w:t>
      </w:r>
    </w:p>
    <w:p w14:paraId="2D266FC1" w14:textId="1C8DE2A5" w:rsidR="004616D2" w:rsidRPr="00A52278" w:rsidRDefault="004616D2" w:rsidP="004616D2">
      <w:pPr>
        <w:pStyle w:val="ListParagraph"/>
        <w:numPr>
          <w:ilvl w:val="1"/>
          <w:numId w:val="1"/>
        </w:numPr>
        <w:spacing w:after="0" w:line="240" w:lineRule="auto"/>
        <w:jc w:val="both"/>
        <w:rPr>
          <w:rFonts w:ascii="Times New Roman" w:hAnsi="Times New Roman"/>
          <w:szCs w:val="24"/>
        </w:rPr>
      </w:pPr>
      <w:r w:rsidRPr="004A76A9">
        <w:rPr>
          <w:rFonts w:ascii="Times New Roman" w:hAnsi="Times New Roman" w:cs="Times New Roman"/>
          <w:sz w:val="24"/>
          <w:szCs w:val="24"/>
        </w:rPr>
        <w:t xml:space="preserve">Līgumsoda samaksa neatbrīvo Puses no </w:t>
      </w:r>
      <w:r>
        <w:rPr>
          <w:rFonts w:ascii="Times New Roman" w:hAnsi="Times New Roman" w:cs="Times New Roman"/>
          <w:sz w:val="24"/>
          <w:szCs w:val="24"/>
        </w:rPr>
        <w:t>Līgumā noteikto saistību</w:t>
      </w:r>
      <w:r w:rsidRPr="004A76A9">
        <w:rPr>
          <w:rFonts w:ascii="Times New Roman" w:hAnsi="Times New Roman" w:cs="Times New Roman"/>
          <w:sz w:val="24"/>
          <w:szCs w:val="24"/>
        </w:rPr>
        <w:t xml:space="preserve"> izpildes, kā arī </w:t>
      </w:r>
      <w:r>
        <w:rPr>
          <w:rFonts w:ascii="Times New Roman" w:hAnsi="Times New Roman" w:cs="Times New Roman"/>
          <w:sz w:val="24"/>
          <w:szCs w:val="24"/>
        </w:rPr>
        <w:t xml:space="preserve">no </w:t>
      </w:r>
      <w:r w:rsidRPr="004A76A9">
        <w:rPr>
          <w:rFonts w:ascii="Times New Roman" w:hAnsi="Times New Roman" w:cs="Times New Roman"/>
          <w:sz w:val="24"/>
          <w:szCs w:val="24"/>
        </w:rPr>
        <w:t>zaudējumu atlīdzināšanas</w:t>
      </w:r>
      <w:r>
        <w:rPr>
          <w:rFonts w:ascii="Times New Roman" w:hAnsi="Times New Roman" w:cs="Times New Roman"/>
          <w:sz w:val="24"/>
          <w:szCs w:val="24"/>
        </w:rPr>
        <w:t xml:space="preserve"> pienākuma Līgumā un normatīvajos aktos noteiktajā kārtībā</w:t>
      </w:r>
      <w:r w:rsidRPr="004A76A9">
        <w:rPr>
          <w:rFonts w:ascii="Times New Roman" w:hAnsi="Times New Roman" w:cs="Times New Roman"/>
          <w:sz w:val="24"/>
          <w:szCs w:val="24"/>
        </w:rPr>
        <w:t>.</w:t>
      </w:r>
      <w:r>
        <w:rPr>
          <w:rFonts w:ascii="Times New Roman" w:hAnsi="Times New Roman" w:cs="Times New Roman"/>
          <w:sz w:val="24"/>
          <w:szCs w:val="24"/>
        </w:rPr>
        <w:t xml:space="preserve"> </w:t>
      </w:r>
      <w:r w:rsidRPr="000B5308">
        <w:rPr>
          <w:rFonts w:ascii="Times New Roman" w:hAnsi="Times New Roman" w:cs="Times New Roman"/>
          <w:sz w:val="24"/>
          <w:szCs w:val="24"/>
        </w:rPr>
        <w:t xml:space="preserve">Un </w:t>
      </w:r>
      <w:r>
        <w:rPr>
          <w:rFonts w:ascii="Times New Roman" w:hAnsi="Times New Roman" w:cs="Times New Roman"/>
          <w:sz w:val="24"/>
          <w:szCs w:val="24"/>
        </w:rPr>
        <w:t>Puse</w:t>
      </w:r>
      <w:r w:rsidRPr="000B5308">
        <w:rPr>
          <w:rFonts w:ascii="Times New Roman" w:hAnsi="Times New Roman" w:cs="Times New Roman"/>
          <w:sz w:val="24"/>
          <w:szCs w:val="24"/>
        </w:rPr>
        <w:t xml:space="preserve"> var prasīt kā līgumsodu, tā arī Līguma izpildīšanu vai izbeigšanu Līgumā noteiktajā kārtībā</w:t>
      </w:r>
      <w:r>
        <w:rPr>
          <w:szCs w:val="24"/>
        </w:rPr>
        <w:t>.</w:t>
      </w:r>
      <w:r w:rsidR="009E203F" w:rsidRPr="009E203F">
        <w:rPr>
          <w:rFonts w:ascii="Times New Roman" w:hAnsi="Times New Roman" w:cs="Times New Roman"/>
          <w:color w:val="000000"/>
          <w:sz w:val="24"/>
          <w:szCs w:val="24"/>
        </w:rPr>
        <w:t xml:space="preserve"> </w:t>
      </w:r>
      <w:r w:rsidR="009E203F" w:rsidRPr="00081CEC">
        <w:rPr>
          <w:rFonts w:ascii="Times New Roman" w:hAnsi="Times New Roman" w:cs="Times New Roman"/>
          <w:color w:val="000000"/>
          <w:sz w:val="24"/>
          <w:szCs w:val="24"/>
        </w:rPr>
        <w:t>Līgumsoda summas netiek ieskaitītas zaudējumu segšanā</w:t>
      </w:r>
      <w:r w:rsidR="00562985">
        <w:rPr>
          <w:rFonts w:ascii="Times New Roman" w:hAnsi="Times New Roman" w:cs="Times New Roman"/>
          <w:color w:val="000000"/>
          <w:sz w:val="24"/>
          <w:szCs w:val="24"/>
        </w:rPr>
        <w:t>.</w:t>
      </w:r>
    </w:p>
    <w:p w14:paraId="369A03E6" w14:textId="77777777" w:rsidR="004616D2" w:rsidRPr="00A52278" w:rsidRDefault="004616D2" w:rsidP="004616D2">
      <w:pPr>
        <w:pStyle w:val="ListParagraph"/>
        <w:numPr>
          <w:ilvl w:val="1"/>
          <w:numId w:val="1"/>
        </w:numPr>
        <w:spacing w:after="0" w:line="240" w:lineRule="auto"/>
        <w:jc w:val="both"/>
        <w:rPr>
          <w:rFonts w:ascii="Times New Roman" w:hAnsi="Times New Roman" w:cs="Times New Roman"/>
          <w:sz w:val="24"/>
          <w:szCs w:val="24"/>
        </w:rPr>
      </w:pPr>
      <w:r w:rsidRPr="00A52278">
        <w:rPr>
          <w:rFonts w:ascii="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0000D2D" w14:textId="77777777" w:rsidR="004616D2" w:rsidRPr="00A52278" w:rsidRDefault="004616D2" w:rsidP="004616D2">
      <w:pPr>
        <w:numPr>
          <w:ilvl w:val="1"/>
          <w:numId w:val="1"/>
        </w:numPr>
        <w:spacing w:after="0" w:line="240" w:lineRule="auto"/>
        <w:contextualSpacing/>
        <w:jc w:val="both"/>
        <w:rPr>
          <w:rFonts w:ascii="Times New Roman" w:hAnsi="Times New Roman" w:cs="Times New Roman"/>
          <w:sz w:val="24"/>
          <w:szCs w:val="24"/>
        </w:rPr>
      </w:pPr>
      <w:r w:rsidRPr="00A52278">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proofErr w:type="spellStart"/>
      <w:r w:rsidRPr="00A52278">
        <w:rPr>
          <w:rFonts w:ascii="Times New Roman" w:hAnsi="Times New Roman" w:cs="Times New Roman"/>
          <w:i/>
          <w:iCs/>
          <w:sz w:val="24"/>
          <w:szCs w:val="24"/>
        </w:rPr>
        <w:t>euro</w:t>
      </w:r>
      <w:proofErr w:type="spellEnd"/>
      <w:r w:rsidRPr="00A52278">
        <w:rPr>
          <w:rFonts w:ascii="Times New Roman" w:hAnsi="Times New Roman" w:cs="Times New Roman"/>
          <w:sz w:val="24"/>
          <w:szCs w:val="24"/>
        </w:rPr>
        <w:t xml:space="preserve">, Pasūtītājs ir tiesīgs aizturēt no Līguma izrietošos maksājumus līdz brīdim, kad </w:t>
      </w:r>
      <w:r w:rsidRPr="00A52278">
        <w:rPr>
          <w:rFonts w:ascii="Times New Roman" w:hAnsi="Times New Roman" w:cs="Times New Roman"/>
          <w:sz w:val="24"/>
          <w:szCs w:val="24"/>
        </w:rPr>
        <w:lastRenderedPageBreak/>
        <w:t>nodokļu parāds tiek samaksāts, vai tiek panākta vienošanās ar Valsts ieņēmumu dienestu par nodokļu parāda samaksas nosacījumiem.</w:t>
      </w:r>
    </w:p>
    <w:p w14:paraId="2D064F64" w14:textId="2A87BC1D" w:rsidR="004616D2" w:rsidRPr="00A52278" w:rsidRDefault="004616D2" w:rsidP="00B80E0E">
      <w:pPr>
        <w:numPr>
          <w:ilvl w:val="1"/>
          <w:numId w:val="1"/>
        </w:numPr>
        <w:spacing w:after="0" w:line="240" w:lineRule="auto"/>
        <w:ind w:hanging="650"/>
        <w:contextualSpacing/>
        <w:jc w:val="both"/>
        <w:rPr>
          <w:rFonts w:ascii="Times New Roman" w:hAnsi="Times New Roman" w:cs="Times New Roman"/>
          <w:sz w:val="24"/>
          <w:szCs w:val="24"/>
        </w:rPr>
      </w:pPr>
      <w:r w:rsidRPr="00A52278">
        <w:rPr>
          <w:rFonts w:ascii="Times New Roman" w:hAnsi="Times New Roman" w:cs="Times New Roman"/>
          <w:sz w:val="24"/>
          <w:szCs w:val="24"/>
        </w:rPr>
        <w:t>Izpildītājam ir pienākum</w:t>
      </w:r>
      <w:r>
        <w:rPr>
          <w:rFonts w:ascii="Times New Roman" w:hAnsi="Times New Roman" w:cs="Times New Roman"/>
          <w:sz w:val="24"/>
          <w:szCs w:val="24"/>
        </w:rPr>
        <w:t>s</w:t>
      </w:r>
      <w:r w:rsidRPr="00A52278">
        <w:rPr>
          <w:rFonts w:ascii="Times New Roman" w:hAnsi="Times New Roman" w:cs="Times New Roman"/>
          <w:sz w:val="24"/>
          <w:szCs w:val="24"/>
        </w:rPr>
        <w:t xml:space="preserve"> ievērot sadarbības ar darījumu partneriem pamatprincipus, kuri publicēti Pasūtītāja mājaslapā </w:t>
      </w:r>
      <w:hyperlink r:id="rId5" w:history="1">
        <w:r w:rsidRPr="00A52278">
          <w:rPr>
            <w:rFonts w:ascii="Times New Roman" w:hAnsi="Times New Roman" w:cs="Times New Roman"/>
            <w:sz w:val="24"/>
            <w:szCs w:val="24"/>
          </w:rPr>
          <w:t>https://www.rigassatiksme.lv/lv/par-mums/</w:t>
        </w:r>
      </w:hyperlink>
      <w:r w:rsidRPr="00A52278">
        <w:rPr>
          <w:rFonts w:ascii="Times New Roman" w:hAnsi="Times New Roman" w:cs="Times New Roman"/>
          <w:sz w:val="24"/>
          <w:szCs w:val="24"/>
        </w:rPr>
        <w:t>. Gadījumā, ja Izpildītājs neievēro šos pamatprincipus, Pasūtītājs ir tiesīgs lauzt Līgumu.</w:t>
      </w:r>
    </w:p>
    <w:p w14:paraId="66207336" w14:textId="77777777" w:rsidR="004616D2" w:rsidRPr="00A52278" w:rsidRDefault="004616D2" w:rsidP="00B80E0E">
      <w:pPr>
        <w:numPr>
          <w:ilvl w:val="1"/>
          <w:numId w:val="1"/>
        </w:numPr>
        <w:tabs>
          <w:tab w:val="left" w:pos="0"/>
          <w:tab w:val="left" w:pos="426"/>
        </w:tabs>
        <w:spacing w:after="0" w:line="240" w:lineRule="auto"/>
        <w:ind w:hanging="650"/>
        <w:contextualSpacing/>
        <w:jc w:val="both"/>
        <w:rPr>
          <w:rFonts w:ascii="Times New Roman" w:hAnsi="Times New Roman" w:cs="Times New Roman"/>
          <w:sz w:val="24"/>
          <w:szCs w:val="24"/>
        </w:rPr>
      </w:pPr>
      <w:r w:rsidRPr="00A52278">
        <w:rPr>
          <w:rFonts w:ascii="Times New Roman" w:hAnsi="Times New Roman" w:cs="Times New Roman"/>
          <w:sz w:val="24"/>
          <w:szCs w:val="24"/>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20E0B49D" w14:textId="312BAD03" w:rsidR="00BF2477" w:rsidRDefault="009E203F" w:rsidP="00EB50AB">
      <w:pPr>
        <w:numPr>
          <w:ilvl w:val="1"/>
          <w:numId w:val="1"/>
        </w:numPr>
        <w:tabs>
          <w:tab w:val="left" w:pos="0"/>
          <w:tab w:val="left" w:pos="426"/>
        </w:tabs>
        <w:spacing w:after="0" w:line="240" w:lineRule="auto"/>
        <w:ind w:hanging="650"/>
        <w:contextualSpacing/>
        <w:jc w:val="both"/>
        <w:rPr>
          <w:rFonts w:ascii="Times New Roman" w:hAnsi="Times New Roman" w:cs="Times New Roman"/>
          <w:sz w:val="24"/>
          <w:szCs w:val="24"/>
        </w:rPr>
      </w:pPr>
      <w:r>
        <w:rPr>
          <w:rFonts w:ascii="Times New Roman" w:hAnsi="Times New Roman" w:cs="Times New Roman"/>
          <w:sz w:val="24"/>
          <w:szCs w:val="24"/>
        </w:rPr>
        <w:t>Puses</w:t>
      </w:r>
      <w:r w:rsidR="00820757" w:rsidRPr="00BF2477">
        <w:rPr>
          <w:rFonts w:ascii="Times New Roman" w:hAnsi="Times New Roman" w:cs="Times New Roman"/>
          <w:sz w:val="24"/>
          <w:szCs w:val="24"/>
        </w:rPr>
        <w:t xml:space="preserve"> var atkāpties no Līguma, </w:t>
      </w:r>
      <w:r w:rsidR="00A13693">
        <w:rPr>
          <w:rFonts w:ascii="Times New Roman" w:hAnsi="Times New Roman" w:cs="Times New Roman"/>
          <w:sz w:val="24"/>
          <w:szCs w:val="24"/>
        </w:rPr>
        <w:t>1 (</w:t>
      </w:r>
      <w:r>
        <w:rPr>
          <w:rFonts w:ascii="Times New Roman" w:hAnsi="Times New Roman" w:cs="Times New Roman"/>
          <w:sz w:val="24"/>
          <w:szCs w:val="24"/>
        </w:rPr>
        <w:t>vienu</w:t>
      </w:r>
      <w:r w:rsidR="00A13693">
        <w:rPr>
          <w:rFonts w:ascii="Times New Roman" w:hAnsi="Times New Roman" w:cs="Times New Roman"/>
          <w:sz w:val="24"/>
          <w:szCs w:val="24"/>
        </w:rPr>
        <w:t>)</w:t>
      </w:r>
      <w:r>
        <w:rPr>
          <w:rFonts w:ascii="Times New Roman" w:hAnsi="Times New Roman" w:cs="Times New Roman"/>
          <w:sz w:val="24"/>
          <w:szCs w:val="24"/>
        </w:rPr>
        <w:t xml:space="preserve"> kalendāra mēnesi</w:t>
      </w:r>
      <w:r w:rsidR="00820757" w:rsidRPr="00BF2477">
        <w:rPr>
          <w:rFonts w:ascii="Times New Roman" w:hAnsi="Times New Roman" w:cs="Times New Roman"/>
          <w:sz w:val="24"/>
          <w:szCs w:val="24"/>
        </w:rPr>
        <w:t xml:space="preserve"> iepriekš nosūtot otra</w:t>
      </w:r>
      <w:r>
        <w:rPr>
          <w:rFonts w:ascii="Times New Roman" w:hAnsi="Times New Roman" w:cs="Times New Roman"/>
          <w:sz w:val="24"/>
          <w:szCs w:val="24"/>
        </w:rPr>
        <w:t>i Pusei</w:t>
      </w:r>
      <w:r w:rsidR="00820757" w:rsidRPr="00BF2477">
        <w:rPr>
          <w:rFonts w:ascii="Times New Roman" w:hAnsi="Times New Roman" w:cs="Times New Roman"/>
          <w:sz w:val="24"/>
          <w:szCs w:val="24"/>
        </w:rPr>
        <w:t xml:space="preserve"> attiecīgu paziņojumu par atkāpšanos no Līguma. </w:t>
      </w:r>
    </w:p>
    <w:p w14:paraId="5A36ADC0" w14:textId="58B296C3" w:rsidR="00BF2477" w:rsidRDefault="00820757" w:rsidP="005E3C69">
      <w:pPr>
        <w:numPr>
          <w:ilvl w:val="1"/>
          <w:numId w:val="1"/>
        </w:numPr>
        <w:tabs>
          <w:tab w:val="left" w:pos="0"/>
          <w:tab w:val="left" w:pos="426"/>
        </w:tabs>
        <w:spacing w:after="0" w:line="240" w:lineRule="auto"/>
        <w:ind w:hanging="650"/>
        <w:contextualSpacing/>
        <w:jc w:val="both"/>
        <w:rPr>
          <w:rFonts w:ascii="Times New Roman" w:hAnsi="Times New Roman" w:cs="Times New Roman"/>
          <w:sz w:val="24"/>
          <w:szCs w:val="24"/>
        </w:rPr>
      </w:pPr>
      <w:r w:rsidRPr="00BF2477">
        <w:rPr>
          <w:rFonts w:ascii="Times New Roman" w:hAnsi="Times New Roman" w:cs="Times New Roman"/>
          <w:sz w:val="24"/>
          <w:szCs w:val="24"/>
        </w:rPr>
        <w:t xml:space="preserve">Pasūtītājs, nosūtot Izpildītājam </w:t>
      </w:r>
      <w:r w:rsidR="00A13693" w:rsidRPr="00BF2477">
        <w:rPr>
          <w:rFonts w:ascii="Times New Roman" w:hAnsi="Times New Roman" w:cs="Times New Roman"/>
          <w:sz w:val="24"/>
          <w:szCs w:val="24"/>
        </w:rPr>
        <w:t xml:space="preserve">attiecīgu rakstisku paziņojumu </w:t>
      </w:r>
      <w:r w:rsidRPr="00BF2477">
        <w:rPr>
          <w:rFonts w:ascii="Times New Roman" w:hAnsi="Times New Roman" w:cs="Times New Roman"/>
          <w:sz w:val="24"/>
          <w:szCs w:val="24"/>
        </w:rPr>
        <w:t>vismaz 3 (trīs)</w:t>
      </w:r>
      <w:r w:rsidR="00DB29BF">
        <w:rPr>
          <w:rFonts w:ascii="Times New Roman" w:hAnsi="Times New Roman" w:cs="Times New Roman"/>
          <w:sz w:val="24"/>
          <w:szCs w:val="24"/>
        </w:rPr>
        <w:t xml:space="preserve"> darba</w:t>
      </w:r>
      <w:r w:rsidRPr="00BF2477">
        <w:rPr>
          <w:rFonts w:ascii="Times New Roman" w:hAnsi="Times New Roman" w:cs="Times New Roman"/>
          <w:sz w:val="24"/>
          <w:szCs w:val="24"/>
        </w:rPr>
        <w:t xml:space="preserve"> dienas iepriekš, ir tiesīgs vienpusēji atkāpties no Līguma arī šādos gadījumos: </w:t>
      </w:r>
    </w:p>
    <w:p w14:paraId="6EF88E34" w14:textId="0A05D63D" w:rsidR="00BF2477" w:rsidRPr="005E3C69" w:rsidRDefault="00820757" w:rsidP="005E3C69">
      <w:pPr>
        <w:pStyle w:val="ListParagraph"/>
        <w:numPr>
          <w:ilvl w:val="2"/>
          <w:numId w:val="1"/>
        </w:numPr>
        <w:tabs>
          <w:tab w:val="left" w:pos="0"/>
          <w:tab w:val="left" w:pos="426"/>
        </w:tabs>
        <w:spacing w:after="0" w:line="240" w:lineRule="auto"/>
        <w:ind w:hanging="798"/>
        <w:jc w:val="both"/>
        <w:rPr>
          <w:rFonts w:ascii="Times New Roman" w:hAnsi="Times New Roman" w:cs="Times New Roman"/>
          <w:sz w:val="24"/>
          <w:szCs w:val="24"/>
        </w:rPr>
      </w:pPr>
      <w:r w:rsidRPr="005E3C69">
        <w:rPr>
          <w:rFonts w:ascii="Times New Roman" w:hAnsi="Times New Roman" w:cs="Times New Roman"/>
          <w:sz w:val="24"/>
          <w:szCs w:val="24"/>
        </w:rPr>
        <w:t xml:space="preserve">Izpildītājs nepilda </w:t>
      </w:r>
      <w:r w:rsidR="009E203F">
        <w:rPr>
          <w:rFonts w:ascii="Times New Roman" w:hAnsi="Times New Roman" w:cs="Times New Roman"/>
          <w:sz w:val="24"/>
          <w:szCs w:val="24"/>
        </w:rPr>
        <w:t>vai nepienācīgi izpilda kādas</w:t>
      </w:r>
      <w:r w:rsidRPr="005E3C69">
        <w:rPr>
          <w:rFonts w:ascii="Times New Roman" w:hAnsi="Times New Roman" w:cs="Times New Roman"/>
          <w:sz w:val="24"/>
          <w:szCs w:val="24"/>
        </w:rPr>
        <w:t xml:space="preserve"> Līgumā noteiktās saistības vai pienākumus, un ja Izpildītājs šādu neizpildi </w:t>
      </w:r>
      <w:r w:rsidR="009E203F">
        <w:rPr>
          <w:rFonts w:ascii="Times New Roman" w:hAnsi="Times New Roman" w:cs="Times New Roman"/>
          <w:sz w:val="24"/>
          <w:szCs w:val="24"/>
        </w:rPr>
        <w:t xml:space="preserve">vai nepienācīgu izpildi </w:t>
      </w:r>
      <w:r w:rsidRPr="005E3C69">
        <w:rPr>
          <w:rFonts w:ascii="Times New Roman" w:hAnsi="Times New Roman" w:cs="Times New Roman"/>
          <w:sz w:val="24"/>
          <w:szCs w:val="24"/>
        </w:rPr>
        <w:t xml:space="preserve">nav novērsis 5 (piecu) </w:t>
      </w:r>
      <w:r w:rsidR="00A31DF4">
        <w:rPr>
          <w:rFonts w:ascii="Times New Roman" w:hAnsi="Times New Roman" w:cs="Times New Roman"/>
          <w:sz w:val="24"/>
          <w:szCs w:val="24"/>
        </w:rPr>
        <w:t xml:space="preserve">darba </w:t>
      </w:r>
      <w:r w:rsidRPr="005E3C69">
        <w:rPr>
          <w:rFonts w:ascii="Times New Roman" w:hAnsi="Times New Roman" w:cs="Times New Roman"/>
          <w:sz w:val="24"/>
          <w:szCs w:val="24"/>
        </w:rPr>
        <w:t xml:space="preserve">dienu laikā pēc attiecīga rakstiska Pasūtītāja paziņojuma saņemšanas; </w:t>
      </w:r>
    </w:p>
    <w:p w14:paraId="18AA0AE7" w14:textId="758EB203" w:rsidR="00BF2477" w:rsidRDefault="00820757" w:rsidP="005E3C69">
      <w:pPr>
        <w:pStyle w:val="ListParagraph"/>
        <w:numPr>
          <w:ilvl w:val="2"/>
          <w:numId w:val="1"/>
        </w:numPr>
        <w:tabs>
          <w:tab w:val="left" w:pos="0"/>
          <w:tab w:val="left" w:pos="426"/>
        </w:tabs>
        <w:spacing w:after="0" w:line="240" w:lineRule="auto"/>
        <w:ind w:hanging="798"/>
        <w:jc w:val="both"/>
        <w:rPr>
          <w:rFonts w:ascii="Times New Roman" w:hAnsi="Times New Roman" w:cs="Times New Roman"/>
          <w:sz w:val="24"/>
          <w:szCs w:val="24"/>
        </w:rPr>
      </w:pPr>
      <w:r w:rsidRPr="00BF2477">
        <w:rPr>
          <w:rFonts w:ascii="Times New Roman" w:hAnsi="Times New Roman" w:cs="Times New Roman"/>
          <w:sz w:val="24"/>
          <w:szCs w:val="24"/>
        </w:rPr>
        <w:t xml:space="preserve">Līguma izpildes laikā noskaidrojas, ka Izpildītājs nav spējīgs izpildīt Pakalpojumu saskaņā ar Līguma noteikumiem; </w:t>
      </w:r>
    </w:p>
    <w:p w14:paraId="61AE7366" w14:textId="64CF6A72" w:rsidR="00BF2477" w:rsidRDefault="00820757" w:rsidP="005E3C69">
      <w:pPr>
        <w:pStyle w:val="ListParagraph"/>
        <w:numPr>
          <w:ilvl w:val="2"/>
          <w:numId w:val="1"/>
        </w:numPr>
        <w:tabs>
          <w:tab w:val="left" w:pos="0"/>
          <w:tab w:val="left" w:pos="426"/>
        </w:tabs>
        <w:spacing w:after="0" w:line="240" w:lineRule="auto"/>
        <w:ind w:hanging="798"/>
        <w:jc w:val="both"/>
        <w:rPr>
          <w:rFonts w:ascii="Times New Roman" w:hAnsi="Times New Roman" w:cs="Times New Roman"/>
          <w:sz w:val="24"/>
          <w:szCs w:val="24"/>
        </w:rPr>
      </w:pPr>
      <w:r w:rsidRPr="00BF2477">
        <w:rPr>
          <w:rFonts w:ascii="Times New Roman" w:hAnsi="Times New Roman" w:cs="Times New Roman"/>
          <w:sz w:val="24"/>
          <w:szCs w:val="24"/>
        </w:rPr>
        <w:t xml:space="preserve">Izpildītājs pārkāpj Latvijas Republikā spēkā esošos normatīvos aktus vai Līguma prasības, kas attiecas uz Pakalpojuma izpildes kārtību un kvalitāti. </w:t>
      </w:r>
    </w:p>
    <w:p w14:paraId="6738208F" w14:textId="6B9EE578" w:rsidR="00146132" w:rsidRDefault="00820757" w:rsidP="005E3C69">
      <w:pPr>
        <w:numPr>
          <w:ilvl w:val="1"/>
          <w:numId w:val="1"/>
        </w:numPr>
        <w:tabs>
          <w:tab w:val="left" w:pos="0"/>
          <w:tab w:val="left" w:pos="426"/>
        </w:tabs>
        <w:spacing w:after="0" w:line="240" w:lineRule="auto"/>
        <w:ind w:hanging="650"/>
        <w:contextualSpacing/>
        <w:jc w:val="both"/>
        <w:rPr>
          <w:rFonts w:ascii="Times New Roman" w:hAnsi="Times New Roman" w:cs="Times New Roman"/>
          <w:sz w:val="24"/>
          <w:szCs w:val="24"/>
        </w:rPr>
      </w:pPr>
      <w:r w:rsidRPr="00BF2477">
        <w:rPr>
          <w:rFonts w:ascii="Times New Roman" w:hAnsi="Times New Roman" w:cs="Times New Roman"/>
          <w:sz w:val="24"/>
          <w:szCs w:val="24"/>
        </w:rPr>
        <w:t xml:space="preserve">Ja Līgums tiek izbeigts pirms termiņa, Pasūtītājs </w:t>
      </w:r>
      <w:r w:rsidR="009E203F">
        <w:rPr>
          <w:rFonts w:ascii="Times New Roman" w:hAnsi="Times New Roman" w:cs="Times New Roman"/>
          <w:sz w:val="24"/>
          <w:szCs w:val="24"/>
        </w:rPr>
        <w:t>sa</w:t>
      </w:r>
      <w:r w:rsidRPr="00BF2477">
        <w:rPr>
          <w:rFonts w:ascii="Times New Roman" w:hAnsi="Times New Roman" w:cs="Times New Roman"/>
          <w:sz w:val="24"/>
          <w:szCs w:val="24"/>
        </w:rPr>
        <w:t xml:space="preserve">maksā </w:t>
      </w:r>
      <w:r w:rsidR="009E203F">
        <w:rPr>
          <w:rFonts w:ascii="Times New Roman" w:hAnsi="Times New Roman" w:cs="Times New Roman"/>
          <w:sz w:val="24"/>
          <w:szCs w:val="24"/>
        </w:rPr>
        <w:t xml:space="preserve">Izpildītājam par </w:t>
      </w:r>
      <w:r w:rsidRPr="00BF2477">
        <w:rPr>
          <w:rFonts w:ascii="Times New Roman" w:hAnsi="Times New Roman" w:cs="Times New Roman"/>
          <w:sz w:val="24"/>
          <w:szCs w:val="24"/>
        </w:rPr>
        <w:t xml:space="preserve">uz Līguma izbeigšanas brīdi </w:t>
      </w:r>
      <w:r w:rsidR="009E203F">
        <w:rPr>
          <w:rFonts w:ascii="Times New Roman" w:hAnsi="Times New Roman" w:cs="Times New Roman"/>
          <w:sz w:val="24"/>
          <w:szCs w:val="24"/>
        </w:rPr>
        <w:t xml:space="preserve">kvalitatīvi, atbilstoši Līgumam un normatīvajiem aktiem </w:t>
      </w:r>
      <w:r w:rsidRPr="00BF2477">
        <w:rPr>
          <w:rFonts w:ascii="Times New Roman" w:hAnsi="Times New Roman" w:cs="Times New Roman"/>
          <w:sz w:val="24"/>
          <w:szCs w:val="24"/>
        </w:rPr>
        <w:t xml:space="preserve">izpildīto Pakalpojuma daļu, </w:t>
      </w:r>
      <w:r w:rsidR="00146132">
        <w:rPr>
          <w:rFonts w:ascii="Times New Roman" w:hAnsi="Times New Roman" w:cs="Times New Roman"/>
          <w:sz w:val="24"/>
          <w:szCs w:val="24"/>
        </w:rPr>
        <w:t>par ko Pušu pilnvarotās personas sagatavo un paraksta atsevišķu nodošanas un pieņemšanas aktu.</w:t>
      </w:r>
    </w:p>
    <w:p w14:paraId="4FBE7612" w14:textId="0C889EFF" w:rsidR="00146132" w:rsidRDefault="00146132" w:rsidP="005E3C69">
      <w:pPr>
        <w:numPr>
          <w:ilvl w:val="1"/>
          <w:numId w:val="1"/>
        </w:numPr>
        <w:tabs>
          <w:tab w:val="left" w:pos="0"/>
          <w:tab w:val="left" w:pos="426"/>
        </w:tabs>
        <w:spacing w:after="0" w:line="240" w:lineRule="auto"/>
        <w:ind w:hanging="650"/>
        <w:contextualSpacing/>
        <w:jc w:val="both"/>
        <w:rPr>
          <w:rFonts w:ascii="Times New Roman" w:hAnsi="Times New Roman" w:cs="Times New Roman"/>
          <w:sz w:val="24"/>
          <w:szCs w:val="24"/>
        </w:rPr>
      </w:pPr>
      <w:r>
        <w:rPr>
          <w:rFonts w:ascii="Times New Roman" w:hAnsi="Times New Roman" w:cs="Times New Roman"/>
          <w:sz w:val="24"/>
          <w:szCs w:val="24"/>
        </w:rPr>
        <w:t xml:space="preserve">Ja Līgums tiek izbeigts pirms termiņa, pamatojoties uz Līgum </w:t>
      </w:r>
      <w:r w:rsidR="00134B30">
        <w:rPr>
          <w:rFonts w:ascii="Times New Roman" w:hAnsi="Times New Roman" w:cs="Times New Roman"/>
          <w:sz w:val="24"/>
          <w:szCs w:val="24"/>
        </w:rPr>
        <w:t>6</w:t>
      </w:r>
      <w:r>
        <w:rPr>
          <w:rFonts w:ascii="Times New Roman" w:hAnsi="Times New Roman" w:cs="Times New Roman"/>
          <w:sz w:val="24"/>
          <w:szCs w:val="24"/>
        </w:rPr>
        <w:t>.1</w:t>
      </w:r>
      <w:r w:rsidR="00A13693">
        <w:rPr>
          <w:rFonts w:ascii="Times New Roman" w:hAnsi="Times New Roman" w:cs="Times New Roman"/>
          <w:sz w:val="24"/>
          <w:szCs w:val="24"/>
        </w:rPr>
        <w:t>3</w:t>
      </w:r>
      <w:r>
        <w:rPr>
          <w:rFonts w:ascii="Times New Roman" w:hAnsi="Times New Roman" w:cs="Times New Roman"/>
          <w:sz w:val="24"/>
          <w:szCs w:val="24"/>
        </w:rPr>
        <w:t>. punktu, Pasūtītājs ir tiesīgs piemērot un Izpildītājam ir pienākums</w:t>
      </w:r>
      <w:r w:rsidRPr="00BF2477">
        <w:rPr>
          <w:rFonts w:ascii="Times New Roman" w:hAnsi="Times New Roman" w:cs="Times New Roman"/>
          <w:sz w:val="24"/>
          <w:szCs w:val="24"/>
        </w:rPr>
        <w:t xml:space="preserve"> </w:t>
      </w:r>
      <w:r>
        <w:rPr>
          <w:rFonts w:ascii="Times New Roman" w:hAnsi="Times New Roman" w:cs="Times New Roman"/>
          <w:sz w:val="24"/>
          <w:szCs w:val="24"/>
        </w:rPr>
        <w:t>samaksā</w:t>
      </w:r>
      <w:r w:rsidR="00055DC1">
        <w:rPr>
          <w:rFonts w:ascii="Times New Roman" w:hAnsi="Times New Roman" w:cs="Times New Roman"/>
          <w:sz w:val="24"/>
          <w:szCs w:val="24"/>
        </w:rPr>
        <w:t>t</w:t>
      </w:r>
      <w:r>
        <w:rPr>
          <w:rFonts w:ascii="Times New Roman" w:hAnsi="Times New Roman" w:cs="Times New Roman"/>
          <w:sz w:val="24"/>
          <w:szCs w:val="24"/>
        </w:rPr>
        <w:t xml:space="preserve"> Pasūtītājam </w:t>
      </w:r>
      <w:r w:rsidRPr="00BF2477">
        <w:rPr>
          <w:rFonts w:ascii="Times New Roman" w:hAnsi="Times New Roman" w:cs="Times New Roman"/>
          <w:sz w:val="24"/>
          <w:szCs w:val="24"/>
        </w:rPr>
        <w:t xml:space="preserve">līgumsodu 10% apmērā no Līguma </w:t>
      </w:r>
      <w:r>
        <w:rPr>
          <w:rFonts w:ascii="Times New Roman" w:hAnsi="Times New Roman" w:cs="Times New Roman"/>
          <w:sz w:val="24"/>
          <w:szCs w:val="24"/>
        </w:rPr>
        <w:t>2</w:t>
      </w:r>
      <w:r w:rsidRPr="00BF2477">
        <w:rPr>
          <w:rFonts w:ascii="Times New Roman" w:hAnsi="Times New Roman" w:cs="Times New Roman"/>
          <w:sz w:val="24"/>
          <w:szCs w:val="24"/>
        </w:rPr>
        <w:t xml:space="preserve">.1. punktā </w:t>
      </w:r>
      <w:r>
        <w:rPr>
          <w:rFonts w:ascii="Times New Roman" w:hAnsi="Times New Roman" w:cs="Times New Roman"/>
          <w:sz w:val="24"/>
          <w:szCs w:val="24"/>
        </w:rPr>
        <w:t xml:space="preserve">noteiktās </w:t>
      </w:r>
      <w:r w:rsidRPr="00BF2477">
        <w:rPr>
          <w:rFonts w:ascii="Times New Roman" w:hAnsi="Times New Roman" w:cs="Times New Roman"/>
          <w:sz w:val="24"/>
          <w:szCs w:val="24"/>
        </w:rPr>
        <w:t xml:space="preserve">Līguma </w:t>
      </w:r>
      <w:r>
        <w:rPr>
          <w:rFonts w:ascii="Times New Roman" w:hAnsi="Times New Roman" w:cs="Times New Roman"/>
          <w:sz w:val="24"/>
          <w:szCs w:val="24"/>
        </w:rPr>
        <w:t xml:space="preserve">kopējās </w:t>
      </w:r>
      <w:r w:rsidRPr="00BF2477">
        <w:rPr>
          <w:rFonts w:ascii="Times New Roman" w:hAnsi="Times New Roman" w:cs="Times New Roman"/>
          <w:sz w:val="24"/>
          <w:szCs w:val="24"/>
        </w:rPr>
        <w:t>summas bez PVN</w:t>
      </w:r>
      <w:r>
        <w:rPr>
          <w:rFonts w:ascii="Times New Roman" w:hAnsi="Times New Roman" w:cs="Times New Roman"/>
          <w:sz w:val="24"/>
          <w:szCs w:val="24"/>
        </w:rPr>
        <w:t>.</w:t>
      </w:r>
    </w:p>
    <w:p w14:paraId="0F4EC307" w14:textId="52F3E143" w:rsidR="00BF2477" w:rsidRDefault="0081000D" w:rsidP="005E3C69">
      <w:pPr>
        <w:numPr>
          <w:ilvl w:val="1"/>
          <w:numId w:val="1"/>
        </w:numPr>
        <w:tabs>
          <w:tab w:val="left" w:pos="0"/>
          <w:tab w:val="left" w:pos="426"/>
        </w:tabs>
        <w:spacing w:after="0" w:line="240" w:lineRule="auto"/>
        <w:ind w:hanging="650"/>
        <w:contextualSpacing/>
        <w:jc w:val="both"/>
        <w:rPr>
          <w:rFonts w:ascii="Times New Roman" w:hAnsi="Times New Roman" w:cs="Times New Roman"/>
          <w:sz w:val="24"/>
          <w:szCs w:val="24"/>
        </w:rPr>
      </w:pPr>
      <w:r>
        <w:rPr>
          <w:rFonts w:ascii="Times New Roman" w:hAnsi="Times New Roman" w:cs="Times New Roman"/>
          <w:sz w:val="24"/>
          <w:szCs w:val="24"/>
        </w:rPr>
        <w:t>Līgumā noteikto līgumsodu Puse samaksā otrai Pusei, pamatojoties uz otras Puses pieprasījumu</w:t>
      </w:r>
      <w:r w:rsidR="00897D66">
        <w:rPr>
          <w:rFonts w:ascii="Times New Roman" w:hAnsi="Times New Roman" w:cs="Times New Roman"/>
          <w:sz w:val="24"/>
          <w:szCs w:val="24"/>
        </w:rPr>
        <w:t xml:space="preserve"> (pretenziju)</w:t>
      </w:r>
      <w:r>
        <w:rPr>
          <w:rFonts w:ascii="Times New Roman" w:hAnsi="Times New Roman" w:cs="Times New Roman"/>
          <w:sz w:val="24"/>
          <w:szCs w:val="24"/>
        </w:rPr>
        <w:t>, 30 (trīsdesmit) kalendāra dienu laikā pēc pieprasījuma</w:t>
      </w:r>
      <w:r w:rsidR="00897D66">
        <w:rPr>
          <w:rFonts w:ascii="Times New Roman" w:hAnsi="Times New Roman" w:cs="Times New Roman"/>
          <w:sz w:val="24"/>
          <w:szCs w:val="24"/>
        </w:rPr>
        <w:t xml:space="preserve"> (pretenzijas)</w:t>
      </w:r>
      <w:r>
        <w:rPr>
          <w:rFonts w:ascii="Times New Roman" w:hAnsi="Times New Roman" w:cs="Times New Roman"/>
          <w:sz w:val="24"/>
          <w:szCs w:val="24"/>
        </w:rPr>
        <w:t xml:space="preserve"> saņemšanas</w:t>
      </w:r>
      <w:r w:rsidR="00820757" w:rsidRPr="00BF2477">
        <w:rPr>
          <w:rFonts w:ascii="Times New Roman" w:hAnsi="Times New Roman" w:cs="Times New Roman"/>
          <w:sz w:val="24"/>
          <w:szCs w:val="24"/>
        </w:rPr>
        <w:t xml:space="preserve">. </w:t>
      </w:r>
    </w:p>
    <w:p w14:paraId="6357C852" w14:textId="5594526C" w:rsidR="00BF2477" w:rsidRPr="008C775F" w:rsidRDefault="00820757" w:rsidP="00825A48">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8C775F">
        <w:rPr>
          <w:rFonts w:ascii="Times New Roman" w:hAnsi="Times New Roman" w:cs="Times New Roman"/>
          <w:b/>
          <w:bCs/>
          <w:sz w:val="24"/>
          <w:szCs w:val="24"/>
        </w:rPr>
        <w:t xml:space="preserve">Nepārvarama vara </w:t>
      </w:r>
      <w:r w:rsidR="00825A48" w:rsidRPr="00BF2477">
        <w:rPr>
          <w:rFonts w:ascii="Times New Roman" w:hAnsi="Times New Roman" w:cs="Times New Roman"/>
          <w:sz w:val="24"/>
          <w:szCs w:val="24"/>
        </w:rPr>
        <w:t>(</w:t>
      </w:r>
      <w:proofErr w:type="spellStart"/>
      <w:r w:rsidR="00825A48" w:rsidRPr="00BF2477">
        <w:rPr>
          <w:rFonts w:ascii="Times New Roman" w:hAnsi="Times New Roman" w:cs="Times New Roman"/>
          <w:sz w:val="24"/>
          <w:szCs w:val="24"/>
        </w:rPr>
        <w:t>force</w:t>
      </w:r>
      <w:proofErr w:type="spellEnd"/>
      <w:r w:rsidR="00825A48" w:rsidRPr="00BF2477">
        <w:rPr>
          <w:rFonts w:ascii="Times New Roman" w:hAnsi="Times New Roman" w:cs="Times New Roman"/>
          <w:sz w:val="24"/>
          <w:szCs w:val="24"/>
        </w:rPr>
        <w:t xml:space="preserve"> </w:t>
      </w:r>
      <w:proofErr w:type="spellStart"/>
      <w:r w:rsidR="00825A48" w:rsidRPr="00BF2477">
        <w:rPr>
          <w:rFonts w:ascii="Times New Roman" w:hAnsi="Times New Roman" w:cs="Times New Roman"/>
          <w:sz w:val="24"/>
          <w:szCs w:val="24"/>
        </w:rPr>
        <w:t>majeure</w:t>
      </w:r>
      <w:proofErr w:type="spellEnd"/>
      <w:r w:rsidR="00825A48" w:rsidRPr="00BF2477">
        <w:rPr>
          <w:rFonts w:ascii="Times New Roman" w:hAnsi="Times New Roman" w:cs="Times New Roman"/>
          <w:sz w:val="24"/>
          <w:szCs w:val="24"/>
        </w:rPr>
        <w:t>)</w:t>
      </w:r>
    </w:p>
    <w:p w14:paraId="769ECE29" w14:textId="77777777" w:rsidR="00825A48" w:rsidRPr="00DF1804" w:rsidRDefault="00825A48" w:rsidP="00825A48">
      <w:pPr>
        <w:numPr>
          <w:ilvl w:val="1"/>
          <w:numId w:val="1"/>
        </w:numPr>
        <w:tabs>
          <w:tab w:val="left" w:pos="0"/>
          <w:tab w:val="left" w:pos="426"/>
        </w:tabs>
        <w:spacing w:after="0" w:line="240" w:lineRule="auto"/>
        <w:jc w:val="both"/>
        <w:rPr>
          <w:rFonts w:ascii="Times New Roman" w:hAnsi="Times New Roman" w:cs="Times New Roman"/>
          <w:sz w:val="24"/>
          <w:szCs w:val="24"/>
        </w:rPr>
      </w:pPr>
      <w:r w:rsidRPr="00DF1804">
        <w:rPr>
          <w:rFonts w:ascii="Times New Roman" w:hAnsi="Times New Roman" w:cs="Times New Roman"/>
          <w:sz w:val="24"/>
          <w:szCs w:val="24"/>
        </w:rPr>
        <w:t>Ja Puse nevar pilnībā vai daļēji izpildīt savas Līgumā noteiktās saistības tādu nepārvaramas varas apstākļu iestāšanās rezultātā, kuru iestāšanos Puses nevarēja paredzēt un novērst,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 Puses pagarina saistību izpildes termiņu uz nepārvaramas varas radīto apstākļu pastāvēšanas laiku.</w:t>
      </w:r>
    </w:p>
    <w:p w14:paraId="4557F387" w14:textId="77777777" w:rsidR="00825A48" w:rsidRPr="00DF1804" w:rsidRDefault="00825A48" w:rsidP="00825A48">
      <w:pPr>
        <w:numPr>
          <w:ilvl w:val="1"/>
          <w:numId w:val="1"/>
        </w:numPr>
        <w:tabs>
          <w:tab w:val="left" w:pos="0"/>
          <w:tab w:val="left" w:pos="426"/>
        </w:tabs>
        <w:spacing w:after="0" w:line="240" w:lineRule="auto"/>
        <w:contextualSpacing/>
        <w:jc w:val="both"/>
        <w:rPr>
          <w:rFonts w:ascii="Times New Roman" w:hAnsi="Times New Roman" w:cs="Times New Roman"/>
          <w:sz w:val="24"/>
          <w:szCs w:val="24"/>
        </w:rPr>
      </w:pPr>
      <w:r w:rsidRPr="00DF1804">
        <w:rPr>
          <w:rFonts w:ascii="Times New Roman" w:hAnsi="Times New Roman" w:cs="Times New Roman"/>
          <w:sz w:val="24"/>
          <w:szCs w:val="24"/>
        </w:rPr>
        <w:t xml:space="preserve">Pusei, kurai Līguma saistību izpilde kļuvusi par neiespējamu nepārvaramas varas apstākļu dēļ, jāpaziņo otrai Pusei </w:t>
      </w:r>
      <w:proofErr w:type="spellStart"/>
      <w:r w:rsidRPr="00DF1804">
        <w:rPr>
          <w:rFonts w:ascii="Times New Roman" w:hAnsi="Times New Roman" w:cs="Times New Roman"/>
          <w:sz w:val="24"/>
          <w:szCs w:val="24"/>
        </w:rPr>
        <w:t>rakstveidā</w:t>
      </w:r>
      <w:proofErr w:type="spellEnd"/>
      <w:r w:rsidRPr="00DF1804">
        <w:rPr>
          <w:rFonts w:ascii="Times New Roman" w:hAnsi="Times New Roman" w:cs="Times New Roman"/>
          <w:sz w:val="24"/>
          <w:szCs w:val="24"/>
        </w:rPr>
        <w:t xml:space="preserve"> par augstāk minēto apstākļu darbības sākumu un beigām ne vēlāk kā 10 (desmit) darba dienu laikā pēc to sākuma un darbības izbeigšanas, pievienojot dokumentālu pierādījumu (ja tas ir iespējams) par nepārvaramas varas apstākļu iestāšanos, raksturu un darbības ilgumu. Ja Puse nav iesniegusi rakstveida paziņojumu šajā punktā norādītajā kārtībā, tā zaudē savas tiesības atsaukties uz nepārvaramas varas apstākļiem kā apstākli, kas atbrīvo šo Pusi no atbildības par savu saistību neizpildi.</w:t>
      </w:r>
    </w:p>
    <w:p w14:paraId="03200EE0" w14:textId="7B236D1D" w:rsidR="00BF2477" w:rsidRDefault="00825A48" w:rsidP="00825A48">
      <w:pPr>
        <w:pStyle w:val="ListParagraph"/>
        <w:numPr>
          <w:ilvl w:val="1"/>
          <w:numId w:val="1"/>
        </w:numPr>
        <w:jc w:val="both"/>
        <w:rPr>
          <w:rFonts w:ascii="Times New Roman" w:hAnsi="Times New Roman" w:cs="Times New Roman"/>
          <w:sz w:val="24"/>
          <w:szCs w:val="24"/>
        </w:rPr>
      </w:pPr>
      <w:r w:rsidRPr="00DF1804">
        <w:rPr>
          <w:rFonts w:ascii="Times New Roman" w:hAnsi="Times New Roman" w:cs="Times New Roman"/>
          <w:sz w:val="24"/>
          <w:szCs w:val="24"/>
        </w:rPr>
        <w:t xml:space="preserve">Ja nepārvaramas varas radīto apstākļu dēļ kāda no Pusēm vairs nav ieinteresēts Līguma izpildē, Pusēm </w:t>
      </w:r>
      <w:proofErr w:type="spellStart"/>
      <w:r w:rsidRPr="00DF1804">
        <w:rPr>
          <w:rFonts w:ascii="Times New Roman" w:hAnsi="Times New Roman" w:cs="Times New Roman"/>
          <w:sz w:val="24"/>
          <w:szCs w:val="24"/>
        </w:rPr>
        <w:t>rakstveidā</w:t>
      </w:r>
      <w:proofErr w:type="spellEnd"/>
      <w:r w:rsidRPr="00DF1804">
        <w:rPr>
          <w:rFonts w:ascii="Times New Roman" w:hAnsi="Times New Roman" w:cs="Times New Roman"/>
          <w:sz w:val="24"/>
          <w:szCs w:val="24"/>
        </w:rPr>
        <w:t xml:space="preserve"> vienojoties, Līgums var tikt izbeigts, veicot savstarpējos norēķinus par faktiski kvalitatīvi izpildīt</w:t>
      </w:r>
      <w:r w:rsidR="005810AF">
        <w:rPr>
          <w:rFonts w:ascii="Times New Roman" w:hAnsi="Times New Roman" w:cs="Times New Roman"/>
          <w:sz w:val="24"/>
          <w:szCs w:val="24"/>
        </w:rPr>
        <w:t>ā</w:t>
      </w:r>
      <w:r w:rsidRPr="00DF1804">
        <w:rPr>
          <w:rFonts w:ascii="Times New Roman" w:hAnsi="Times New Roman" w:cs="Times New Roman"/>
          <w:sz w:val="24"/>
          <w:szCs w:val="24"/>
        </w:rPr>
        <w:t xml:space="preserve"> </w:t>
      </w:r>
      <w:r w:rsidR="005810AF">
        <w:rPr>
          <w:rFonts w:ascii="Times New Roman" w:hAnsi="Times New Roman" w:cs="Times New Roman"/>
          <w:sz w:val="24"/>
          <w:szCs w:val="24"/>
        </w:rPr>
        <w:t>Pakalpojuma</w:t>
      </w:r>
      <w:r w:rsidRPr="00DF1804">
        <w:rPr>
          <w:rFonts w:ascii="Times New Roman" w:hAnsi="Times New Roman" w:cs="Times New Roman"/>
          <w:sz w:val="24"/>
          <w:szCs w:val="24"/>
        </w:rPr>
        <w:t xml:space="preserve"> apjomu uz Līguma izbeigšanas brīdi. Šajā gadījumā neviena Līguma Puse nevar prasīt otrai atlīdzināt zaudējumus, kas radušies Līguma izbeigšanas rezultātā.</w:t>
      </w:r>
    </w:p>
    <w:p w14:paraId="191DEEAB" w14:textId="77777777" w:rsidR="00B00E49" w:rsidRDefault="00B00E49" w:rsidP="00B00E49">
      <w:pPr>
        <w:pStyle w:val="ListParagraph"/>
        <w:ind w:left="792"/>
        <w:jc w:val="both"/>
        <w:rPr>
          <w:rFonts w:ascii="Times New Roman" w:hAnsi="Times New Roman" w:cs="Times New Roman"/>
          <w:sz w:val="24"/>
          <w:szCs w:val="24"/>
        </w:rPr>
      </w:pPr>
    </w:p>
    <w:p w14:paraId="773A9713" w14:textId="42630D81" w:rsidR="00BF2477" w:rsidRPr="008C775F" w:rsidRDefault="00820757" w:rsidP="008C775F">
      <w:pPr>
        <w:pStyle w:val="ListParagraph"/>
        <w:numPr>
          <w:ilvl w:val="0"/>
          <w:numId w:val="1"/>
        </w:numPr>
        <w:jc w:val="both"/>
        <w:rPr>
          <w:rFonts w:ascii="Times New Roman" w:hAnsi="Times New Roman" w:cs="Times New Roman"/>
          <w:b/>
          <w:bCs/>
          <w:sz w:val="24"/>
          <w:szCs w:val="24"/>
        </w:rPr>
      </w:pPr>
      <w:r w:rsidRPr="008C775F">
        <w:rPr>
          <w:rFonts w:ascii="Times New Roman" w:hAnsi="Times New Roman" w:cs="Times New Roman"/>
          <w:b/>
          <w:bCs/>
          <w:sz w:val="24"/>
          <w:szCs w:val="24"/>
        </w:rPr>
        <w:lastRenderedPageBreak/>
        <w:t xml:space="preserve">Citi noteikumi </w:t>
      </w:r>
    </w:p>
    <w:p w14:paraId="50C57507" w14:textId="5C5C7332" w:rsidR="004654CB" w:rsidRPr="004654CB" w:rsidRDefault="008F1CE0" w:rsidP="00BF2477">
      <w:pPr>
        <w:pStyle w:val="ListParagraph"/>
        <w:numPr>
          <w:ilvl w:val="1"/>
          <w:numId w:val="1"/>
        </w:numPr>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Pasūtītāja pilnvarotās personas ir: </w:t>
      </w:r>
      <w:r w:rsidR="00555A55">
        <w:rPr>
          <w:rFonts w:ascii="Times New Roman" w:eastAsia="Times New Roman" w:hAnsi="Times New Roman" w:cs="Times New Roman"/>
          <w:color w:val="000000" w:themeColor="text1"/>
          <w:sz w:val="24"/>
          <w:szCs w:val="24"/>
        </w:rPr>
        <w:t>___________________________</w:t>
      </w:r>
      <w:r w:rsidR="004654CB">
        <w:rPr>
          <w:rFonts w:ascii="Times New Roman" w:eastAsia="Times New Roman" w:hAnsi="Times New Roman" w:cs="Times New Roman"/>
          <w:color w:val="000000" w:themeColor="text1"/>
          <w:sz w:val="24"/>
          <w:szCs w:val="24"/>
        </w:rPr>
        <w:t>.</w:t>
      </w:r>
    </w:p>
    <w:p w14:paraId="3116149B" w14:textId="0D510A0A" w:rsidR="004654CB" w:rsidRPr="00AF418F" w:rsidRDefault="000C785C" w:rsidP="00BF2477">
      <w:pPr>
        <w:pStyle w:val="ListParagraph"/>
        <w:numPr>
          <w:ilvl w:val="1"/>
          <w:numId w:val="1"/>
        </w:numPr>
        <w:jc w:val="both"/>
        <w:rPr>
          <w:rFonts w:ascii="Times New Roman" w:hAnsi="Times New Roman" w:cs="Times New Roman"/>
          <w:sz w:val="24"/>
          <w:szCs w:val="24"/>
        </w:rPr>
      </w:pPr>
      <w:r w:rsidRPr="00AF418F">
        <w:rPr>
          <w:rFonts w:ascii="Times New Roman" w:hAnsi="Times New Roman" w:cs="Times New Roman"/>
          <w:sz w:val="24"/>
          <w:szCs w:val="24"/>
        </w:rPr>
        <w:t xml:space="preserve">Izpildītāja pilnvarotā persona ir: </w:t>
      </w:r>
      <w:r w:rsidR="00555A55">
        <w:rPr>
          <w:rFonts w:ascii="Times New Roman" w:hAnsi="Times New Roman" w:cs="Times New Roman"/>
          <w:sz w:val="24"/>
          <w:szCs w:val="24"/>
        </w:rPr>
        <w:t>____________________________</w:t>
      </w:r>
      <w:r w:rsidRPr="00AF418F">
        <w:rPr>
          <w:rFonts w:ascii="Times New Roman" w:hAnsi="Times New Roman" w:cs="Times New Roman"/>
          <w:sz w:val="24"/>
          <w:szCs w:val="24"/>
        </w:rPr>
        <w:t>.</w:t>
      </w:r>
    </w:p>
    <w:p w14:paraId="73A6B7D7" w14:textId="6988D522" w:rsidR="000C785C" w:rsidRPr="000C785C" w:rsidRDefault="000C785C" w:rsidP="000C785C">
      <w:pPr>
        <w:pStyle w:val="ListParagraph"/>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Pušu pilnvarotās personas</w:t>
      </w:r>
      <w:r w:rsidR="009100DB">
        <w:rPr>
          <w:rFonts w:ascii="Times New Roman" w:hAnsi="Times New Roman" w:cs="Times New Roman"/>
          <w:sz w:val="24"/>
          <w:szCs w:val="24"/>
        </w:rPr>
        <w:t xml:space="preserve"> organizē Līguma izpildi, pārstāv Pusi komunikācijā ar otru Pusi, kā arī kontrolē Līguma izpildi. </w:t>
      </w:r>
      <w:r w:rsidR="00C84193">
        <w:rPr>
          <w:rFonts w:ascii="Times New Roman" w:hAnsi="Times New Roman" w:cs="Times New Roman"/>
          <w:sz w:val="24"/>
          <w:szCs w:val="24"/>
        </w:rPr>
        <w:t>Pasūtītāja pilnvarotā</w:t>
      </w:r>
      <w:r w:rsidR="009100DB">
        <w:rPr>
          <w:rFonts w:ascii="Times New Roman" w:hAnsi="Times New Roman" w:cs="Times New Roman"/>
          <w:sz w:val="24"/>
          <w:szCs w:val="24"/>
        </w:rPr>
        <w:t xml:space="preserve"> persona</w:t>
      </w:r>
      <w:r w:rsidR="00C84193">
        <w:rPr>
          <w:rFonts w:ascii="Times New Roman" w:hAnsi="Times New Roman" w:cs="Times New Roman"/>
          <w:sz w:val="24"/>
          <w:szCs w:val="24"/>
        </w:rPr>
        <w:t xml:space="preserve"> Pasūtītāja vārdā un Izpildītāja pilnvarotā persona Izpildītāja vārdā</w:t>
      </w:r>
      <w:r w:rsidR="009100DB">
        <w:rPr>
          <w:rFonts w:ascii="Times New Roman" w:hAnsi="Times New Roman" w:cs="Times New Roman"/>
          <w:sz w:val="24"/>
          <w:szCs w:val="24"/>
        </w:rPr>
        <w:t xml:space="preserve"> ir tiesīga iesniegt </w:t>
      </w:r>
      <w:r w:rsidR="00C84193">
        <w:rPr>
          <w:rFonts w:ascii="Times New Roman" w:hAnsi="Times New Roman" w:cs="Times New Roman"/>
          <w:sz w:val="24"/>
          <w:szCs w:val="24"/>
        </w:rPr>
        <w:t>otrai Pusei</w:t>
      </w:r>
      <w:r w:rsidR="009100DB">
        <w:rPr>
          <w:rFonts w:ascii="Times New Roman" w:hAnsi="Times New Roman" w:cs="Times New Roman"/>
          <w:sz w:val="24"/>
          <w:szCs w:val="24"/>
        </w:rPr>
        <w:t xml:space="preserve"> Līguma izpildei nepieciešamo dokumentāciju un sniegt ar Līguma izpildi saistīto informāciju, </w:t>
      </w:r>
      <w:r w:rsidR="00C84193">
        <w:rPr>
          <w:rFonts w:ascii="Times New Roman" w:hAnsi="Times New Roman" w:cs="Times New Roman"/>
          <w:sz w:val="24"/>
          <w:szCs w:val="24"/>
        </w:rPr>
        <w:t xml:space="preserve">sagatavot un </w:t>
      </w:r>
      <w:r w:rsidR="009100DB">
        <w:rPr>
          <w:rFonts w:ascii="Times New Roman" w:hAnsi="Times New Roman" w:cs="Times New Roman"/>
          <w:sz w:val="24"/>
          <w:szCs w:val="24"/>
        </w:rPr>
        <w:t>parakstīt Pakalpojuma nodošanas un pieņemšanas aktus</w:t>
      </w:r>
      <w:r w:rsidR="00C84193">
        <w:rPr>
          <w:rFonts w:ascii="Times New Roman" w:hAnsi="Times New Roman" w:cs="Times New Roman"/>
          <w:sz w:val="24"/>
          <w:szCs w:val="24"/>
        </w:rPr>
        <w:t xml:space="preserve">, atzinumus, Pakalpojuma izpildes trūkumu konstatācijas </w:t>
      </w:r>
      <w:r w:rsidR="00FB3D54">
        <w:rPr>
          <w:rFonts w:ascii="Times New Roman" w:hAnsi="Times New Roman" w:cs="Times New Roman"/>
          <w:sz w:val="24"/>
          <w:szCs w:val="24"/>
        </w:rPr>
        <w:t>paziņojumus</w:t>
      </w:r>
      <w:r w:rsidR="00C84193">
        <w:rPr>
          <w:rFonts w:ascii="Times New Roman" w:hAnsi="Times New Roman" w:cs="Times New Roman"/>
          <w:sz w:val="24"/>
          <w:szCs w:val="24"/>
        </w:rPr>
        <w:t xml:space="preserve"> un citus ar Līguma izpildi un izpildes kontroli saistītos dokumentus</w:t>
      </w:r>
      <w:r w:rsidR="009100DB">
        <w:rPr>
          <w:rFonts w:ascii="Times New Roman" w:hAnsi="Times New Roman" w:cs="Times New Roman"/>
          <w:sz w:val="24"/>
          <w:szCs w:val="24"/>
        </w:rPr>
        <w:t xml:space="preserve">, parakstīties par rēķinu </w:t>
      </w:r>
      <w:r w:rsidR="00C84193">
        <w:rPr>
          <w:rFonts w:ascii="Times New Roman" w:hAnsi="Times New Roman" w:cs="Times New Roman"/>
          <w:sz w:val="24"/>
          <w:szCs w:val="24"/>
        </w:rPr>
        <w:t xml:space="preserve">un paziņojumu </w:t>
      </w:r>
      <w:r w:rsidR="009100DB">
        <w:rPr>
          <w:rFonts w:ascii="Times New Roman" w:hAnsi="Times New Roman" w:cs="Times New Roman"/>
          <w:sz w:val="24"/>
          <w:szCs w:val="24"/>
        </w:rPr>
        <w:t xml:space="preserve">saņemšanu, kā arī </w:t>
      </w:r>
      <w:r w:rsidR="00C84193">
        <w:rPr>
          <w:rFonts w:ascii="Times New Roman" w:hAnsi="Times New Roman" w:cs="Times New Roman"/>
          <w:sz w:val="24"/>
          <w:szCs w:val="24"/>
        </w:rPr>
        <w:t>veikt citas ar Līguma izpildi un izpildes kontroli saistītās darbības. Pušu pilnvarotās personas nav tiesīgas parakstīt vienošanās par grozījumiem vai papildinājumiem Līgumā vai tā pielikumos.</w:t>
      </w:r>
    </w:p>
    <w:p w14:paraId="7E8CB2E8" w14:textId="54CA1FDD" w:rsidR="000C785C" w:rsidRPr="00E072D2" w:rsidRDefault="000C785C" w:rsidP="000C785C">
      <w:pPr>
        <w:numPr>
          <w:ilvl w:val="1"/>
          <w:numId w:val="1"/>
        </w:numPr>
        <w:tabs>
          <w:tab w:val="left" w:pos="0"/>
          <w:tab w:val="left" w:pos="426"/>
        </w:tabs>
        <w:spacing w:after="0" w:line="240" w:lineRule="auto"/>
        <w:ind w:left="788" w:hanging="431"/>
        <w:jc w:val="both"/>
        <w:rPr>
          <w:rFonts w:ascii="Times New Roman" w:hAnsi="Times New Roman" w:cs="Times New Roman"/>
          <w:sz w:val="24"/>
          <w:szCs w:val="24"/>
        </w:rPr>
      </w:pPr>
      <w:r w:rsidRPr="00E072D2">
        <w:rPr>
          <w:rFonts w:ascii="Times New Roman" w:hAnsi="Times New Roman" w:cs="Times New Roman"/>
          <w:sz w:val="24"/>
          <w:szCs w:val="24"/>
        </w:rPr>
        <w:t xml:space="preserve">Visi paziņojumi Līguma sakarā tiek uzskatīti par saņemtiem, kad nogādāti personīgi ar saņemšanas apstiprinājumu, nākamajā darba dienā pēc nosūtīšanas </w:t>
      </w:r>
      <w:r>
        <w:rPr>
          <w:rFonts w:ascii="Times New Roman" w:hAnsi="Times New Roman" w:cs="Times New Roman"/>
          <w:sz w:val="24"/>
          <w:szCs w:val="24"/>
        </w:rPr>
        <w:t>uz Līgumā noradīto elektroniskā pasta adresi</w:t>
      </w:r>
      <w:r w:rsidRPr="00E072D2">
        <w:rPr>
          <w:rFonts w:ascii="Times New Roman" w:hAnsi="Times New Roman" w:cs="Times New Roman"/>
          <w:sz w:val="24"/>
          <w:szCs w:val="24"/>
        </w:rPr>
        <w:t xml:space="preserve"> vai 5</w:t>
      </w:r>
      <w:r>
        <w:rPr>
          <w:rFonts w:ascii="Times New Roman" w:hAnsi="Times New Roman" w:cs="Times New Roman"/>
          <w:sz w:val="24"/>
          <w:szCs w:val="24"/>
        </w:rPr>
        <w:t>.</w:t>
      </w:r>
      <w:r w:rsidRPr="00E072D2">
        <w:rPr>
          <w:rFonts w:ascii="Times New Roman" w:hAnsi="Times New Roman" w:cs="Times New Roman"/>
          <w:sz w:val="24"/>
          <w:szCs w:val="24"/>
        </w:rPr>
        <w:t xml:space="preserve"> (pie</w:t>
      </w:r>
      <w:r>
        <w:rPr>
          <w:rFonts w:ascii="Times New Roman" w:hAnsi="Times New Roman" w:cs="Times New Roman"/>
          <w:sz w:val="24"/>
          <w:szCs w:val="24"/>
        </w:rPr>
        <w:t>ktajā</w:t>
      </w:r>
      <w:r w:rsidRPr="00E072D2">
        <w:rPr>
          <w:rFonts w:ascii="Times New Roman" w:hAnsi="Times New Roman" w:cs="Times New Roman"/>
          <w:sz w:val="24"/>
          <w:szCs w:val="24"/>
        </w:rPr>
        <w:t>) dien</w:t>
      </w:r>
      <w:r>
        <w:rPr>
          <w:rFonts w:ascii="Times New Roman" w:hAnsi="Times New Roman" w:cs="Times New Roman"/>
          <w:sz w:val="24"/>
          <w:szCs w:val="24"/>
        </w:rPr>
        <w:t>ā</w:t>
      </w:r>
      <w:r w:rsidRPr="00E072D2">
        <w:rPr>
          <w:rFonts w:ascii="Times New Roman" w:hAnsi="Times New Roman" w:cs="Times New Roman"/>
          <w:sz w:val="24"/>
          <w:szCs w:val="24"/>
        </w:rPr>
        <w:t xml:space="preserve"> pēc tam, kad nosūtīti pa pastu Latvijas teritorijā ierakstītā vēstulē uz Līgumā norādīto Puses pasta adresi. </w:t>
      </w:r>
    </w:p>
    <w:p w14:paraId="2C9F83B6" w14:textId="236DFD88" w:rsidR="000C785C" w:rsidRDefault="000C785C" w:rsidP="000C785C">
      <w:pPr>
        <w:pStyle w:val="ListParagraph"/>
        <w:numPr>
          <w:ilvl w:val="1"/>
          <w:numId w:val="1"/>
        </w:numPr>
        <w:spacing w:after="0" w:line="240" w:lineRule="auto"/>
        <w:ind w:left="788" w:hanging="431"/>
        <w:contextualSpacing w:val="0"/>
        <w:jc w:val="both"/>
        <w:rPr>
          <w:rFonts w:ascii="Times New Roman" w:hAnsi="Times New Roman" w:cs="Times New Roman"/>
          <w:sz w:val="24"/>
          <w:szCs w:val="24"/>
        </w:rPr>
      </w:pPr>
      <w:r w:rsidRPr="00E072D2">
        <w:rPr>
          <w:rFonts w:ascii="Times New Roman" w:hAnsi="Times New Roman" w:cs="Times New Roman"/>
          <w:sz w:val="24"/>
          <w:szCs w:val="24"/>
        </w:rPr>
        <w:t xml:space="preserve">Puses rekvizītu, kontaktinformācijas vai Puses atbildīgās personas maiņas gadījumā Puses apņemas viena otrai par to paziņot </w:t>
      </w:r>
      <w:r w:rsidR="00555A55">
        <w:rPr>
          <w:rFonts w:ascii="Times New Roman" w:hAnsi="Times New Roman" w:cs="Times New Roman"/>
          <w:sz w:val="24"/>
          <w:szCs w:val="24"/>
        </w:rPr>
        <w:t>10 (</w:t>
      </w:r>
      <w:r w:rsidRPr="00E072D2">
        <w:rPr>
          <w:rFonts w:ascii="Times New Roman" w:hAnsi="Times New Roman" w:cs="Times New Roman"/>
          <w:sz w:val="24"/>
          <w:szCs w:val="24"/>
        </w:rPr>
        <w:t>desmit</w:t>
      </w:r>
      <w:r w:rsidR="00555A55">
        <w:rPr>
          <w:rFonts w:ascii="Times New Roman" w:hAnsi="Times New Roman" w:cs="Times New Roman"/>
          <w:sz w:val="24"/>
          <w:szCs w:val="24"/>
        </w:rPr>
        <w:t>)</w:t>
      </w:r>
      <w:r w:rsidRPr="00E072D2">
        <w:rPr>
          <w:rFonts w:ascii="Times New Roman" w:hAnsi="Times New Roman" w:cs="Times New Roman"/>
          <w:sz w:val="24"/>
          <w:szCs w:val="24"/>
        </w:rPr>
        <w:t xml:space="preserve"> darbdienu laikā. Ja tas netiek darīts, Puses uzskata, ka </w:t>
      </w:r>
      <w:r>
        <w:rPr>
          <w:rFonts w:ascii="Times New Roman" w:hAnsi="Times New Roman" w:cs="Times New Roman"/>
          <w:sz w:val="24"/>
          <w:szCs w:val="24"/>
        </w:rPr>
        <w:t>paziņojums</w:t>
      </w:r>
      <w:r w:rsidRPr="00E072D2">
        <w:rPr>
          <w:rFonts w:ascii="Times New Roman" w:hAnsi="Times New Roman" w:cs="Times New Roman"/>
          <w:sz w:val="24"/>
          <w:szCs w:val="24"/>
        </w:rPr>
        <w:t xml:space="preserve">, kas </w:t>
      </w:r>
      <w:r>
        <w:rPr>
          <w:rFonts w:ascii="Times New Roman" w:hAnsi="Times New Roman" w:cs="Times New Roman"/>
          <w:sz w:val="24"/>
          <w:szCs w:val="24"/>
        </w:rPr>
        <w:t xml:space="preserve">Līguma sakarā </w:t>
      </w:r>
      <w:r w:rsidRPr="00E072D2">
        <w:rPr>
          <w:rFonts w:ascii="Times New Roman" w:hAnsi="Times New Roman" w:cs="Times New Roman"/>
          <w:sz w:val="24"/>
          <w:szCs w:val="24"/>
        </w:rPr>
        <w:t>nosūtīt</w:t>
      </w:r>
      <w:r>
        <w:rPr>
          <w:rFonts w:ascii="Times New Roman" w:hAnsi="Times New Roman" w:cs="Times New Roman"/>
          <w:sz w:val="24"/>
          <w:szCs w:val="24"/>
        </w:rPr>
        <w:t>s</w:t>
      </w:r>
      <w:r w:rsidRPr="00E072D2">
        <w:rPr>
          <w:rFonts w:ascii="Times New Roman" w:hAnsi="Times New Roman" w:cs="Times New Roman"/>
          <w:sz w:val="24"/>
          <w:szCs w:val="24"/>
        </w:rPr>
        <w:t xml:space="preserve"> sas</w:t>
      </w:r>
      <w:r>
        <w:rPr>
          <w:rFonts w:ascii="Times New Roman" w:hAnsi="Times New Roman" w:cs="Times New Roman"/>
          <w:sz w:val="24"/>
          <w:szCs w:val="24"/>
        </w:rPr>
        <w:t>k</w:t>
      </w:r>
      <w:r w:rsidRPr="00E072D2">
        <w:rPr>
          <w:rFonts w:ascii="Times New Roman" w:hAnsi="Times New Roman" w:cs="Times New Roman"/>
          <w:sz w:val="24"/>
          <w:szCs w:val="24"/>
        </w:rPr>
        <w:t xml:space="preserve">aņā ar Līguma </w:t>
      </w:r>
      <w:r>
        <w:rPr>
          <w:rFonts w:ascii="Times New Roman" w:hAnsi="Times New Roman" w:cs="Times New Roman"/>
          <w:sz w:val="24"/>
          <w:szCs w:val="24"/>
        </w:rPr>
        <w:t>8</w:t>
      </w:r>
      <w:r w:rsidRPr="00E072D2">
        <w:rPr>
          <w:rFonts w:ascii="Times New Roman" w:hAnsi="Times New Roman" w:cs="Times New Roman"/>
          <w:sz w:val="24"/>
          <w:szCs w:val="24"/>
        </w:rPr>
        <w:t>.4.punktu, ir saņemt</w:t>
      </w:r>
      <w:r>
        <w:rPr>
          <w:rFonts w:ascii="Times New Roman" w:hAnsi="Times New Roman" w:cs="Times New Roman"/>
          <w:sz w:val="24"/>
          <w:szCs w:val="24"/>
        </w:rPr>
        <w:t>s</w:t>
      </w:r>
      <w:r w:rsidRPr="00E072D2">
        <w:rPr>
          <w:rFonts w:ascii="Times New Roman" w:hAnsi="Times New Roman" w:cs="Times New Roman"/>
          <w:sz w:val="24"/>
          <w:szCs w:val="24"/>
        </w:rPr>
        <w:t xml:space="preserve">. </w:t>
      </w:r>
    </w:p>
    <w:p w14:paraId="4ED82056" w14:textId="1F1B1253" w:rsidR="00BF2477" w:rsidRDefault="004809B5" w:rsidP="00BF247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Puses</w:t>
      </w:r>
      <w:r w:rsidR="00820757" w:rsidRPr="00BF2477">
        <w:rPr>
          <w:rFonts w:ascii="Times New Roman" w:hAnsi="Times New Roman" w:cs="Times New Roman"/>
          <w:sz w:val="24"/>
          <w:szCs w:val="24"/>
        </w:rPr>
        <w:t xml:space="preserve"> apliecina, ka, parakstot šo Līgumu, rīkojas godprātīgi, ir atbilstoši pilnvaroti un tiem ir visas atļaujas šī Līguma noslēgšanai un tajā paredzēto pienākumu pildīšanai. </w:t>
      </w:r>
    </w:p>
    <w:p w14:paraId="427C9EE9" w14:textId="61A5C9EC" w:rsidR="008C775F" w:rsidRDefault="00820757" w:rsidP="00BF2477">
      <w:pPr>
        <w:pStyle w:val="ListParagraph"/>
        <w:numPr>
          <w:ilvl w:val="1"/>
          <w:numId w:val="1"/>
        </w:numPr>
        <w:jc w:val="both"/>
        <w:rPr>
          <w:rFonts w:ascii="Times New Roman" w:hAnsi="Times New Roman" w:cs="Times New Roman"/>
          <w:sz w:val="24"/>
          <w:szCs w:val="24"/>
        </w:rPr>
      </w:pPr>
      <w:r w:rsidRPr="00BF2477">
        <w:rPr>
          <w:rFonts w:ascii="Times New Roman" w:hAnsi="Times New Roman" w:cs="Times New Roman"/>
          <w:sz w:val="24"/>
          <w:szCs w:val="24"/>
        </w:rPr>
        <w:t xml:space="preserve">Šis Līgums atspoguļo galīgo vienošanos starp Pasūtītāju un Izpildītāju saistībā ar Pakalpojumu un aizstāj citas iepriekšējās vienošanās, piedāvājumus, mutiskas vai rakstiskas sarunas un apliecinājumus. </w:t>
      </w:r>
    </w:p>
    <w:p w14:paraId="69264EA4" w14:textId="77777777" w:rsidR="004809B5" w:rsidRPr="00E7252B" w:rsidRDefault="004809B5" w:rsidP="004809B5">
      <w:pPr>
        <w:pStyle w:val="ListParagraph"/>
        <w:numPr>
          <w:ilvl w:val="1"/>
          <w:numId w:val="1"/>
        </w:numPr>
        <w:jc w:val="both"/>
        <w:rPr>
          <w:rFonts w:ascii="Times New Roman" w:hAnsi="Times New Roman" w:cs="Times New Roman"/>
          <w:sz w:val="24"/>
          <w:szCs w:val="24"/>
        </w:rPr>
      </w:pPr>
      <w:r w:rsidRPr="00E7252B">
        <w:rPr>
          <w:rFonts w:ascii="Times New Roman" w:hAnsi="Times New Roman" w:cs="Times New Roman"/>
          <w:sz w:val="24"/>
          <w:szCs w:val="24"/>
        </w:rPr>
        <w:t>Jebkuras izmaiņas vai papildinājumi šī Līguma noteikumos ir spēkā tikai tad, ja tie būs noformēti rakstiski kā papildu vienošanās pie Līguma, un tās parakstīs abas Puses. Papildus vienošanās pie Līguma pievienojama Līgumam un kļūst par tā neatņemamu sastāvdaļu.</w:t>
      </w:r>
    </w:p>
    <w:p w14:paraId="26D31FC4" w14:textId="77777777" w:rsidR="004809B5" w:rsidRDefault="004809B5" w:rsidP="004809B5">
      <w:pPr>
        <w:pStyle w:val="ListParagraph"/>
        <w:numPr>
          <w:ilvl w:val="1"/>
          <w:numId w:val="1"/>
        </w:numPr>
        <w:jc w:val="both"/>
        <w:rPr>
          <w:rFonts w:ascii="Times New Roman" w:hAnsi="Times New Roman" w:cs="Times New Roman"/>
          <w:sz w:val="24"/>
          <w:szCs w:val="24"/>
        </w:rPr>
      </w:pPr>
      <w:r w:rsidRPr="006E225D">
        <w:rPr>
          <w:rFonts w:ascii="Times New Roman" w:hAnsi="Times New Roman" w:cs="Times New Roman"/>
          <w:sz w:val="24"/>
          <w:szCs w:val="24"/>
        </w:rPr>
        <w:t>Kādam no šī Līguma noteikumiem zaudējot spēku ārējo normatīvo aktu grozījumu gadījumā, Līgums nezaudē spēku tā pārējos punktos, un šajā gadījumā Pušu pienākums ir piemērot Līgumu atbilstoši spēkā esošajiem normatīvajiem aktiem</w:t>
      </w:r>
      <w:r>
        <w:rPr>
          <w:rFonts w:ascii="Times New Roman" w:hAnsi="Times New Roman" w:cs="Times New Roman"/>
          <w:sz w:val="24"/>
          <w:szCs w:val="24"/>
        </w:rPr>
        <w:t>.</w:t>
      </w:r>
    </w:p>
    <w:p w14:paraId="0C7671A1" w14:textId="77777777" w:rsidR="004809B5" w:rsidRPr="00E7252B" w:rsidRDefault="004809B5" w:rsidP="004809B5">
      <w:pPr>
        <w:pStyle w:val="ListParagraph"/>
        <w:numPr>
          <w:ilvl w:val="1"/>
          <w:numId w:val="1"/>
        </w:numPr>
        <w:ind w:hanging="508"/>
        <w:jc w:val="both"/>
        <w:rPr>
          <w:rFonts w:ascii="Times New Roman" w:hAnsi="Times New Roman" w:cs="Times New Roman"/>
          <w:sz w:val="24"/>
          <w:szCs w:val="24"/>
        </w:rPr>
      </w:pPr>
      <w:r w:rsidRPr="00E7252B">
        <w:rPr>
          <w:rFonts w:ascii="Times New Roman" w:hAnsi="Times New Roman" w:cs="Times New Roman"/>
          <w:sz w:val="24"/>
          <w:szCs w:val="24"/>
        </w:rPr>
        <w:t>Puses apņemas risināt iespējamās domstarpības saistībā ar Līgumu sarunu ceļā, bet ja tās nav iespējams atrisināt 30 (trīsdesmit) dienu laikā no domstarpību rašanās brīža, tās izšķiramas Latvijas Republikas tiesā pēc piekritības Latvijas Republikas normatīvajos aktos noteiktajā kārtībā.</w:t>
      </w:r>
    </w:p>
    <w:p w14:paraId="36F1F5A5" w14:textId="77777777" w:rsidR="004809B5" w:rsidRPr="00E7252B" w:rsidRDefault="004809B5" w:rsidP="004809B5">
      <w:pPr>
        <w:pStyle w:val="ListParagraph"/>
        <w:numPr>
          <w:ilvl w:val="1"/>
          <w:numId w:val="1"/>
        </w:numPr>
        <w:ind w:hanging="508"/>
        <w:jc w:val="both"/>
        <w:rPr>
          <w:rFonts w:ascii="Times New Roman" w:hAnsi="Times New Roman" w:cs="Times New Roman"/>
          <w:sz w:val="24"/>
          <w:szCs w:val="24"/>
        </w:rPr>
      </w:pPr>
      <w:r w:rsidRPr="00E7252B">
        <w:rPr>
          <w:rFonts w:ascii="Times New Roman" w:hAnsi="Times New Roman" w:cs="Times New Roman"/>
          <w:sz w:val="24"/>
          <w:szCs w:val="24"/>
        </w:rPr>
        <w:t>Līgumā neregulētajām tiesiskajām attiecībām starp Pusēm piemērojami Latvijas Republikā spēkā esošie normatīvie akti.</w:t>
      </w:r>
    </w:p>
    <w:p w14:paraId="7B6991B4" w14:textId="77777777" w:rsidR="004809B5" w:rsidRPr="00E7252B" w:rsidRDefault="004809B5" w:rsidP="004809B5">
      <w:pPr>
        <w:pStyle w:val="ListParagraph"/>
        <w:numPr>
          <w:ilvl w:val="1"/>
          <w:numId w:val="1"/>
        </w:numPr>
        <w:ind w:hanging="508"/>
        <w:jc w:val="both"/>
        <w:rPr>
          <w:rFonts w:ascii="Times New Roman" w:hAnsi="Times New Roman" w:cs="Times New Roman"/>
          <w:sz w:val="24"/>
          <w:szCs w:val="24"/>
        </w:rPr>
      </w:pPr>
      <w:r w:rsidRPr="00E7252B">
        <w:rPr>
          <w:rFonts w:ascii="Times New Roman" w:hAnsi="Times New Roman" w:cs="Times New Roman"/>
          <w:sz w:val="24"/>
          <w:szCs w:val="24"/>
        </w:rPr>
        <w:t>Visi Līguma pielikumi ir tā neatņemama sastāvdaļa un uz tiem ir attiecināmi šī Līguma noteikumi.</w:t>
      </w:r>
    </w:p>
    <w:p w14:paraId="1C07B3A2" w14:textId="77777777" w:rsidR="004809B5" w:rsidRPr="00E7252B" w:rsidRDefault="004809B5" w:rsidP="004809B5">
      <w:pPr>
        <w:pStyle w:val="ListParagraph"/>
        <w:numPr>
          <w:ilvl w:val="1"/>
          <w:numId w:val="1"/>
        </w:numPr>
        <w:ind w:hanging="508"/>
        <w:jc w:val="both"/>
        <w:rPr>
          <w:rFonts w:ascii="Times New Roman" w:hAnsi="Times New Roman" w:cs="Times New Roman"/>
          <w:sz w:val="24"/>
          <w:szCs w:val="24"/>
        </w:rPr>
      </w:pPr>
      <w:r w:rsidRPr="00E7252B">
        <w:rPr>
          <w:rFonts w:ascii="Times New Roman" w:hAnsi="Times New Roman" w:cs="Times New Roman"/>
          <w:sz w:val="24"/>
          <w:szCs w:val="24"/>
        </w:rPr>
        <w:t>Līguma nodaļu nosaukumi izmantoti teksta pārskatāmībai, tie nevar tikt izmantoti Līguma noteikumu interpretācijai un skaidrošanai.</w:t>
      </w:r>
    </w:p>
    <w:p w14:paraId="6E831076" w14:textId="33C7CC26" w:rsidR="004809B5" w:rsidRPr="00E7252B" w:rsidRDefault="004809B5" w:rsidP="004809B5">
      <w:pPr>
        <w:pStyle w:val="ListParagraph"/>
        <w:numPr>
          <w:ilvl w:val="1"/>
          <w:numId w:val="1"/>
        </w:numPr>
        <w:ind w:hanging="508"/>
        <w:jc w:val="both"/>
        <w:rPr>
          <w:rFonts w:ascii="Times New Roman" w:hAnsi="Times New Roman" w:cs="Times New Roman"/>
          <w:sz w:val="24"/>
          <w:szCs w:val="24"/>
        </w:rPr>
      </w:pPr>
      <w:r w:rsidRPr="00E7252B">
        <w:rPr>
          <w:rFonts w:ascii="Times New Roman" w:hAnsi="Times New Roman" w:cs="Times New Roman"/>
          <w:sz w:val="24"/>
          <w:szCs w:val="24"/>
        </w:rPr>
        <w:t>Puses apliecina, ka t</w:t>
      </w:r>
      <w:r w:rsidR="002E4D8B">
        <w:rPr>
          <w:rFonts w:ascii="Times New Roman" w:hAnsi="Times New Roman" w:cs="Times New Roman"/>
          <w:sz w:val="24"/>
          <w:szCs w:val="24"/>
        </w:rPr>
        <w:t>ās</w:t>
      </w:r>
      <w:r w:rsidRPr="00E7252B">
        <w:rPr>
          <w:rFonts w:ascii="Times New Roman" w:hAnsi="Times New Roman" w:cs="Times New Roman"/>
          <w:sz w:val="24"/>
          <w:szCs w:val="24"/>
        </w:rPr>
        <w:t xml:space="preserve"> ir iepazinuš</w:t>
      </w:r>
      <w:r w:rsidR="002E4D8B">
        <w:rPr>
          <w:rFonts w:ascii="Times New Roman" w:hAnsi="Times New Roman" w:cs="Times New Roman"/>
          <w:sz w:val="24"/>
          <w:szCs w:val="24"/>
        </w:rPr>
        <w:t>ās</w:t>
      </w:r>
      <w:r w:rsidRPr="00E7252B">
        <w:rPr>
          <w:rFonts w:ascii="Times New Roman" w:hAnsi="Times New Roman" w:cs="Times New Roman"/>
          <w:sz w:val="24"/>
          <w:szCs w:val="24"/>
        </w:rPr>
        <w:t xml:space="preserve"> ar Līguma saturu, t</w:t>
      </w:r>
      <w:r w:rsidR="002E4D8B">
        <w:rPr>
          <w:rFonts w:ascii="Times New Roman" w:hAnsi="Times New Roman" w:cs="Times New Roman"/>
          <w:sz w:val="24"/>
          <w:szCs w:val="24"/>
        </w:rPr>
        <w:t>ā</w:t>
      </w:r>
      <w:r w:rsidRPr="00E7252B">
        <w:rPr>
          <w:rFonts w:ascii="Times New Roman" w:hAnsi="Times New Roman" w:cs="Times New Roman"/>
          <w:sz w:val="24"/>
          <w:szCs w:val="24"/>
        </w:rPr>
        <w:t>m ir saprotams Līguma saturs un nozīme, t</w:t>
      </w:r>
      <w:r w:rsidR="002E4D8B">
        <w:rPr>
          <w:rFonts w:ascii="Times New Roman" w:hAnsi="Times New Roman" w:cs="Times New Roman"/>
          <w:sz w:val="24"/>
          <w:szCs w:val="24"/>
        </w:rPr>
        <w:t>ās</w:t>
      </w:r>
      <w:r w:rsidRPr="00E7252B">
        <w:rPr>
          <w:rFonts w:ascii="Times New Roman" w:hAnsi="Times New Roman" w:cs="Times New Roman"/>
          <w:sz w:val="24"/>
          <w:szCs w:val="24"/>
        </w:rPr>
        <w:t xml:space="preserve"> piekrīt Līguma noteikumiem un paziņo, ka Līgums noslēgts labprātīgi, bez viltus un spaidiem.</w:t>
      </w:r>
    </w:p>
    <w:p w14:paraId="351B6B11" w14:textId="1F61224C" w:rsidR="004809B5" w:rsidRPr="00E7252B" w:rsidRDefault="004809B5" w:rsidP="004809B5">
      <w:pPr>
        <w:pStyle w:val="ListParagraph"/>
        <w:numPr>
          <w:ilvl w:val="1"/>
          <w:numId w:val="1"/>
        </w:numPr>
        <w:ind w:hanging="508"/>
        <w:jc w:val="both"/>
        <w:rPr>
          <w:rFonts w:ascii="Times New Roman" w:hAnsi="Times New Roman" w:cs="Times New Roman"/>
          <w:sz w:val="24"/>
          <w:szCs w:val="24"/>
        </w:rPr>
      </w:pPr>
      <w:r w:rsidRPr="00E7252B">
        <w:rPr>
          <w:rFonts w:ascii="Times New Roman" w:hAnsi="Times New Roman" w:cs="Times New Roman"/>
          <w:sz w:val="24"/>
          <w:szCs w:val="24"/>
        </w:rPr>
        <w:t xml:space="preserve">Līguma noslēgšanas brīdī Līgumam ir divi pielikumi: Nr.1 </w:t>
      </w:r>
      <w:r w:rsidR="005735C0">
        <w:rPr>
          <w:rFonts w:ascii="Times New Roman" w:hAnsi="Times New Roman" w:cs="Times New Roman"/>
          <w:sz w:val="24"/>
          <w:szCs w:val="24"/>
        </w:rPr>
        <w:t>–</w:t>
      </w:r>
      <w:r w:rsidRPr="00E7252B">
        <w:rPr>
          <w:rFonts w:ascii="Times New Roman" w:hAnsi="Times New Roman" w:cs="Times New Roman"/>
          <w:sz w:val="24"/>
          <w:szCs w:val="24"/>
        </w:rPr>
        <w:t xml:space="preserve"> </w:t>
      </w:r>
      <w:r w:rsidR="005735C0">
        <w:rPr>
          <w:rFonts w:ascii="Times New Roman" w:hAnsi="Times New Roman" w:cs="Times New Roman"/>
          <w:sz w:val="24"/>
          <w:szCs w:val="24"/>
        </w:rPr>
        <w:t>Darba uzdevums</w:t>
      </w:r>
      <w:r w:rsidRPr="00E7252B">
        <w:rPr>
          <w:rFonts w:ascii="Times New Roman" w:hAnsi="Times New Roman" w:cs="Times New Roman"/>
          <w:sz w:val="24"/>
          <w:szCs w:val="24"/>
        </w:rPr>
        <w:t xml:space="preserve"> un Nr.2 - Finanšu </w:t>
      </w:r>
      <w:r w:rsidR="005735C0">
        <w:rPr>
          <w:rFonts w:ascii="Times New Roman" w:hAnsi="Times New Roman" w:cs="Times New Roman"/>
          <w:sz w:val="24"/>
          <w:szCs w:val="24"/>
        </w:rPr>
        <w:t>pielikums</w:t>
      </w:r>
      <w:r w:rsidRPr="00E7252B">
        <w:rPr>
          <w:rFonts w:ascii="Times New Roman" w:hAnsi="Times New Roman" w:cs="Times New Roman"/>
          <w:sz w:val="24"/>
          <w:szCs w:val="24"/>
        </w:rPr>
        <w:t>.</w:t>
      </w:r>
    </w:p>
    <w:p w14:paraId="77E729BD" w14:textId="77777777" w:rsidR="004809B5" w:rsidRPr="006E225D" w:rsidRDefault="004809B5" w:rsidP="004809B5">
      <w:pPr>
        <w:pStyle w:val="ListParagraph"/>
        <w:numPr>
          <w:ilvl w:val="1"/>
          <w:numId w:val="1"/>
        </w:numPr>
        <w:ind w:hanging="508"/>
        <w:jc w:val="both"/>
        <w:rPr>
          <w:rFonts w:ascii="Times New Roman" w:hAnsi="Times New Roman" w:cs="Times New Roman"/>
          <w:sz w:val="24"/>
          <w:szCs w:val="24"/>
        </w:rPr>
      </w:pPr>
      <w:r w:rsidRPr="006E225D">
        <w:rPr>
          <w:rFonts w:ascii="Times New Roman" w:hAnsi="Times New Roman" w:cs="Times New Roman"/>
          <w:sz w:val="24"/>
          <w:szCs w:val="24"/>
        </w:rPr>
        <w:t>Līgums ir saistošs Pušu tiesību un saistību pārņēmējiem.</w:t>
      </w:r>
    </w:p>
    <w:p w14:paraId="7A392B32" w14:textId="496EF611" w:rsidR="004809B5" w:rsidRDefault="004809B5" w:rsidP="004809B5">
      <w:pPr>
        <w:pStyle w:val="ListParagraph"/>
        <w:numPr>
          <w:ilvl w:val="1"/>
          <w:numId w:val="1"/>
        </w:numPr>
        <w:ind w:hanging="508"/>
        <w:jc w:val="both"/>
        <w:rPr>
          <w:rFonts w:ascii="Times New Roman" w:hAnsi="Times New Roman" w:cs="Times New Roman"/>
          <w:sz w:val="24"/>
          <w:szCs w:val="24"/>
        </w:rPr>
      </w:pPr>
      <w:r w:rsidRPr="00E7252B">
        <w:rPr>
          <w:rFonts w:ascii="Times New Roman" w:hAnsi="Times New Roman" w:cs="Times New Roman"/>
          <w:sz w:val="24"/>
          <w:szCs w:val="24"/>
        </w:rPr>
        <w:lastRenderedPageBreak/>
        <w:t xml:space="preserve">Līgums sagatavots latviešu valodā un parakstīts ar drošu elektronisko parakstu. Puse, kas parakstījusi Līgumu pēdējā, nodrošina Līguma oriģināla nosūtīšanu otrai Pusei. </w:t>
      </w:r>
    </w:p>
    <w:p w14:paraId="4B7A1072" w14:textId="77777777" w:rsidR="00767A3A" w:rsidRPr="002A0529" w:rsidRDefault="00767A3A" w:rsidP="00767A3A">
      <w:pPr>
        <w:numPr>
          <w:ilvl w:val="0"/>
          <w:numId w:val="1"/>
        </w:num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Līdzēju rekvizīti un paraksti</w:t>
      </w:r>
    </w:p>
    <w:tbl>
      <w:tblPr>
        <w:tblW w:w="9072" w:type="dxa"/>
        <w:tblInd w:w="142" w:type="dxa"/>
        <w:tblLayout w:type="fixed"/>
        <w:tblLook w:val="04A0" w:firstRow="1" w:lastRow="0" w:firstColumn="1" w:lastColumn="0" w:noHBand="0" w:noVBand="1"/>
      </w:tblPr>
      <w:tblGrid>
        <w:gridCol w:w="4253"/>
        <w:gridCol w:w="425"/>
        <w:gridCol w:w="4394"/>
      </w:tblGrid>
      <w:tr w:rsidR="00767A3A" w:rsidRPr="002A0529" w14:paraId="7C4E03EC" w14:textId="77777777" w:rsidTr="00D1691B">
        <w:trPr>
          <w:trHeight w:val="422"/>
        </w:trPr>
        <w:tc>
          <w:tcPr>
            <w:tcW w:w="4253" w:type="dxa"/>
            <w:vAlign w:val="center"/>
            <w:hideMark/>
          </w:tcPr>
          <w:p w14:paraId="24D5C0C1" w14:textId="77777777" w:rsidR="00767A3A" w:rsidRPr="002A0529" w:rsidRDefault="00767A3A" w:rsidP="0094073E">
            <w:pPr>
              <w:keepNext/>
              <w:keepLines/>
              <w:spacing w:after="0" w:line="240" w:lineRule="auto"/>
              <w:ind w:left="34" w:firstLine="4"/>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PASŪTĪTĀJS:</w:t>
            </w:r>
          </w:p>
        </w:tc>
        <w:tc>
          <w:tcPr>
            <w:tcW w:w="425" w:type="dxa"/>
            <w:vAlign w:val="center"/>
          </w:tcPr>
          <w:p w14:paraId="37506FB3" w14:textId="77777777" w:rsidR="00767A3A" w:rsidRPr="002A0529" w:rsidRDefault="00767A3A" w:rsidP="0094073E">
            <w:pPr>
              <w:keepNext/>
              <w:keepLines/>
              <w:spacing w:after="0" w:line="240" w:lineRule="auto"/>
              <w:ind w:hanging="63"/>
              <w:outlineLvl w:val="1"/>
              <w:rPr>
                <w:rFonts w:ascii="Times New Roman" w:eastAsiaTheme="majorEastAsia" w:hAnsi="Times New Roman" w:cs="Times New Roman"/>
                <w:sz w:val="24"/>
                <w:szCs w:val="24"/>
              </w:rPr>
            </w:pPr>
          </w:p>
        </w:tc>
        <w:tc>
          <w:tcPr>
            <w:tcW w:w="4394" w:type="dxa"/>
            <w:vAlign w:val="center"/>
            <w:hideMark/>
          </w:tcPr>
          <w:p w14:paraId="23D9F9B9" w14:textId="77777777" w:rsidR="00767A3A" w:rsidRPr="002A0529" w:rsidRDefault="00767A3A" w:rsidP="0094073E">
            <w:pPr>
              <w:keepNext/>
              <w:keepLines/>
              <w:spacing w:after="0" w:line="240" w:lineRule="auto"/>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767A3A" w:rsidRPr="002A0529" w14:paraId="7B846099" w14:textId="77777777" w:rsidTr="00D1691B">
        <w:trPr>
          <w:trHeight w:val="1267"/>
        </w:trPr>
        <w:tc>
          <w:tcPr>
            <w:tcW w:w="4253" w:type="dxa"/>
            <w:hideMark/>
          </w:tcPr>
          <w:p w14:paraId="595A214F" w14:textId="77777777" w:rsidR="00767A3A" w:rsidRPr="002A0529" w:rsidRDefault="00767A3A" w:rsidP="0094073E">
            <w:pPr>
              <w:spacing w:after="0" w:line="240" w:lineRule="auto"/>
              <w:ind w:right="-111"/>
              <w:rPr>
                <w:rFonts w:ascii="Times New Roman" w:hAnsi="Times New Roman" w:cs="Times New Roman"/>
                <w:sz w:val="24"/>
                <w:szCs w:val="24"/>
              </w:rPr>
            </w:pPr>
          </w:p>
          <w:p w14:paraId="71BCC237" w14:textId="77777777" w:rsidR="00767A3A" w:rsidRDefault="00767A3A" w:rsidP="0094073E">
            <w:pPr>
              <w:spacing w:after="0" w:line="240" w:lineRule="auto"/>
              <w:ind w:right="-111"/>
              <w:jc w:val="center"/>
              <w:rPr>
                <w:rFonts w:ascii="Times New Roman" w:hAnsi="Times New Roman" w:cs="Times New Roman"/>
                <w:i/>
                <w:iCs/>
                <w:sz w:val="24"/>
                <w:szCs w:val="24"/>
              </w:rPr>
            </w:pPr>
          </w:p>
          <w:p w14:paraId="7173B51C" w14:textId="77777777" w:rsidR="00767A3A" w:rsidRPr="002A0529" w:rsidRDefault="00767A3A" w:rsidP="0094073E">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425" w:type="dxa"/>
          </w:tcPr>
          <w:p w14:paraId="7EF7DA32" w14:textId="77777777" w:rsidR="00767A3A" w:rsidRPr="002A0529" w:rsidRDefault="00767A3A" w:rsidP="0094073E">
            <w:pPr>
              <w:spacing w:after="0" w:line="240" w:lineRule="auto"/>
              <w:ind w:right="-111" w:hanging="108"/>
              <w:rPr>
                <w:rFonts w:ascii="Times New Roman" w:hAnsi="Times New Roman" w:cs="Times New Roman"/>
                <w:b/>
                <w:sz w:val="24"/>
                <w:szCs w:val="24"/>
              </w:rPr>
            </w:pPr>
          </w:p>
        </w:tc>
        <w:tc>
          <w:tcPr>
            <w:tcW w:w="4394" w:type="dxa"/>
          </w:tcPr>
          <w:p w14:paraId="05EAA4CF" w14:textId="27CB3337" w:rsidR="00767A3A" w:rsidRPr="00AF418F" w:rsidRDefault="00767A3A" w:rsidP="00AF418F">
            <w:pPr>
              <w:spacing w:after="0" w:line="240" w:lineRule="auto"/>
              <w:rPr>
                <w:rFonts w:ascii="Times New Roman" w:eastAsia="Times New Roman" w:hAnsi="Times New Roman" w:cs="Times New Roman"/>
                <w:sz w:val="24"/>
                <w:szCs w:val="24"/>
              </w:rPr>
            </w:pPr>
          </w:p>
          <w:p w14:paraId="15C15D89" w14:textId="77777777" w:rsidR="00767A3A" w:rsidRPr="00AF418F" w:rsidRDefault="00767A3A" w:rsidP="0094073E">
            <w:pPr>
              <w:spacing w:after="0" w:line="240" w:lineRule="auto"/>
              <w:ind w:right="-27" w:hanging="81"/>
              <w:rPr>
                <w:rFonts w:ascii="Times New Roman" w:eastAsia="Times New Roman" w:hAnsi="Times New Roman" w:cs="Times New Roman"/>
                <w:sz w:val="24"/>
                <w:szCs w:val="24"/>
              </w:rPr>
            </w:pPr>
          </w:p>
          <w:p w14:paraId="362E1D6C" w14:textId="77777777" w:rsidR="00767A3A" w:rsidRPr="00AF418F" w:rsidRDefault="00767A3A" w:rsidP="0094073E">
            <w:pPr>
              <w:spacing w:after="0" w:line="240" w:lineRule="auto"/>
              <w:ind w:right="-27" w:hanging="81"/>
              <w:jc w:val="center"/>
              <w:rPr>
                <w:rFonts w:ascii="Times New Roman" w:eastAsia="Times New Roman" w:hAnsi="Times New Roman" w:cs="Times New Roman"/>
                <w:sz w:val="24"/>
                <w:szCs w:val="24"/>
              </w:rPr>
            </w:pPr>
          </w:p>
          <w:p w14:paraId="222B8B1B" w14:textId="77777777" w:rsidR="00767A3A" w:rsidRPr="00AF418F" w:rsidRDefault="00767A3A" w:rsidP="0094073E">
            <w:pPr>
              <w:spacing w:after="0" w:line="240" w:lineRule="auto"/>
              <w:ind w:right="-27" w:hanging="81"/>
              <w:jc w:val="center"/>
              <w:rPr>
                <w:rFonts w:ascii="Times New Roman" w:eastAsia="Times New Roman" w:hAnsi="Times New Roman" w:cs="Times New Roman"/>
                <w:sz w:val="24"/>
                <w:szCs w:val="24"/>
              </w:rPr>
            </w:pPr>
            <w:r w:rsidRPr="00AF418F">
              <w:rPr>
                <w:rFonts w:ascii="Times New Roman" w:eastAsia="Times New Roman" w:hAnsi="Times New Roman" w:cs="Times New Roman"/>
                <w:sz w:val="24"/>
                <w:szCs w:val="24"/>
              </w:rPr>
              <w:t>*/paraksts/</w:t>
            </w:r>
          </w:p>
        </w:tc>
      </w:tr>
      <w:tr w:rsidR="00767A3A" w:rsidRPr="002A0529" w14:paraId="3A18EDBD" w14:textId="77777777" w:rsidTr="00D1691B">
        <w:trPr>
          <w:trHeight w:val="556"/>
        </w:trPr>
        <w:tc>
          <w:tcPr>
            <w:tcW w:w="4253" w:type="dxa"/>
          </w:tcPr>
          <w:p w14:paraId="207ACCF6" w14:textId="3978869E" w:rsidR="00767A3A" w:rsidRPr="00843F78" w:rsidRDefault="00767A3A" w:rsidP="0094073E">
            <w:pPr>
              <w:spacing w:after="0" w:line="240" w:lineRule="auto"/>
              <w:jc w:val="center"/>
              <w:rPr>
                <w:rFonts w:ascii="Times New Roman" w:hAnsi="Times New Roman" w:cs="Times New Roman"/>
                <w:bCs/>
                <w:sz w:val="24"/>
                <w:szCs w:val="24"/>
              </w:rPr>
            </w:pPr>
          </w:p>
        </w:tc>
        <w:tc>
          <w:tcPr>
            <w:tcW w:w="425" w:type="dxa"/>
          </w:tcPr>
          <w:p w14:paraId="2215CB1E" w14:textId="77777777" w:rsidR="00767A3A" w:rsidRPr="002A0529" w:rsidRDefault="00767A3A" w:rsidP="0094073E">
            <w:pPr>
              <w:spacing w:after="0" w:line="240" w:lineRule="auto"/>
              <w:ind w:right="-111" w:hanging="108"/>
              <w:jc w:val="center"/>
              <w:rPr>
                <w:rFonts w:ascii="Times New Roman" w:hAnsi="Times New Roman" w:cs="Times New Roman"/>
                <w:b/>
                <w:sz w:val="24"/>
                <w:szCs w:val="24"/>
              </w:rPr>
            </w:pPr>
          </w:p>
        </w:tc>
        <w:tc>
          <w:tcPr>
            <w:tcW w:w="4394" w:type="dxa"/>
          </w:tcPr>
          <w:p w14:paraId="4DBBD64C" w14:textId="5FD139BB" w:rsidR="00767A3A" w:rsidRPr="002A0529" w:rsidRDefault="00767A3A" w:rsidP="0094073E">
            <w:pPr>
              <w:spacing w:after="0" w:line="240" w:lineRule="auto"/>
              <w:ind w:right="-111"/>
              <w:jc w:val="center"/>
              <w:rPr>
                <w:rFonts w:ascii="Times New Roman" w:hAnsi="Times New Roman" w:cs="Times New Roman"/>
                <w:b/>
                <w:sz w:val="24"/>
                <w:szCs w:val="24"/>
              </w:rPr>
            </w:pPr>
          </w:p>
        </w:tc>
      </w:tr>
    </w:tbl>
    <w:p w14:paraId="25916486" w14:textId="77777777" w:rsidR="00D1691B" w:rsidRDefault="00D1691B" w:rsidP="00767A3A">
      <w:pPr>
        <w:spacing w:after="0"/>
        <w:jc w:val="center"/>
        <w:rPr>
          <w:rFonts w:asciiTheme="majorBidi" w:hAnsiTheme="majorBidi" w:cstheme="majorBidi"/>
          <w:sz w:val="24"/>
          <w:szCs w:val="24"/>
        </w:rPr>
      </w:pPr>
    </w:p>
    <w:p w14:paraId="6965341D" w14:textId="1242BE76" w:rsidR="00767A3A" w:rsidRDefault="00767A3A" w:rsidP="00767A3A">
      <w:pPr>
        <w:spacing w:after="0"/>
        <w:jc w:val="center"/>
        <w:rPr>
          <w:rFonts w:ascii="Times New Roman" w:eastAsia="Times New Roman" w:hAnsi="Times New Roman" w:cs="Times New Roman"/>
          <w:b/>
        </w:rPr>
      </w:pPr>
      <w:r w:rsidRPr="00345F38">
        <w:rPr>
          <w:rFonts w:asciiTheme="majorBidi" w:hAnsiTheme="majorBidi" w:cstheme="majorBidi"/>
          <w:sz w:val="24"/>
          <w:szCs w:val="24"/>
        </w:rPr>
        <w:t>DOKUMENTS IR PARAKSTĪTS AR DROŠU ELEKTRONISKO PARAKSTU UN SATUR LAIKA ZĪMOGU</w:t>
      </w:r>
    </w:p>
    <w:p w14:paraId="40E2B64E" w14:textId="77777777" w:rsidR="00767A3A" w:rsidRPr="00767A3A" w:rsidRDefault="00767A3A" w:rsidP="00767A3A">
      <w:pPr>
        <w:ind w:left="284"/>
        <w:jc w:val="both"/>
        <w:rPr>
          <w:rFonts w:ascii="Times New Roman" w:hAnsi="Times New Roman" w:cs="Times New Roman"/>
          <w:sz w:val="24"/>
          <w:szCs w:val="24"/>
        </w:rPr>
      </w:pPr>
    </w:p>
    <w:p w14:paraId="0FF5DE5C" w14:textId="441DF3EB" w:rsidR="00AF6485" w:rsidRDefault="00AF6485">
      <w:pPr>
        <w:rPr>
          <w:rFonts w:ascii="Times New Roman" w:hAnsi="Times New Roman" w:cs="Times New Roman"/>
          <w:sz w:val="24"/>
          <w:szCs w:val="24"/>
        </w:rPr>
      </w:pPr>
    </w:p>
    <w:p w14:paraId="208284C5" w14:textId="714B9125" w:rsidR="001B79C4" w:rsidRDefault="001B79C4" w:rsidP="00555A5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00686656" w14:textId="26F85931" w:rsidR="00AF6485" w:rsidRPr="00AF6485" w:rsidRDefault="00AF6485" w:rsidP="00AF6485">
      <w:pPr>
        <w:spacing w:after="0" w:line="240" w:lineRule="auto"/>
        <w:ind w:left="357"/>
        <w:jc w:val="right"/>
        <w:rPr>
          <w:rFonts w:ascii="Times New Roman" w:hAnsi="Times New Roman" w:cs="Times New Roman"/>
          <w:b/>
          <w:bCs/>
          <w:sz w:val="24"/>
          <w:szCs w:val="24"/>
        </w:rPr>
      </w:pPr>
      <w:r w:rsidRPr="00AF6485">
        <w:rPr>
          <w:rFonts w:ascii="Times New Roman" w:hAnsi="Times New Roman" w:cs="Times New Roman"/>
          <w:b/>
          <w:bCs/>
          <w:sz w:val="24"/>
          <w:szCs w:val="24"/>
        </w:rPr>
        <w:lastRenderedPageBreak/>
        <w:t>Pielikums Nr.2</w:t>
      </w:r>
    </w:p>
    <w:p w14:paraId="0F908D4E" w14:textId="751EC876" w:rsidR="00AF6485" w:rsidRDefault="00AF6485" w:rsidP="00AF6485">
      <w:pPr>
        <w:spacing w:after="0" w:line="240" w:lineRule="auto"/>
        <w:ind w:left="357"/>
        <w:jc w:val="right"/>
        <w:rPr>
          <w:rFonts w:ascii="Times New Roman" w:hAnsi="Times New Roman" w:cs="Times New Roman"/>
          <w:sz w:val="24"/>
          <w:szCs w:val="24"/>
        </w:rPr>
      </w:pPr>
      <w:r>
        <w:rPr>
          <w:rFonts w:ascii="Times New Roman" w:hAnsi="Times New Roman" w:cs="Times New Roman"/>
          <w:sz w:val="24"/>
          <w:szCs w:val="24"/>
        </w:rPr>
        <w:t>Līgumam Nr.</w:t>
      </w:r>
      <w:r w:rsidR="00D93FB2">
        <w:rPr>
          <w:rFonts w:ascii="Times New Roman" w:hAnsi="Times New Roman" w:cs="Times New Roman"/>
          <w:sz w:val="24"/>
          <w:szCs w:val="24"/>
        </w:rPr>
        <w:t xml:space="preserve"> LIG/20</w:t>
      </w:r>
      <w:r w:rsidR="00555A55">
        <w:rPr>
          <w:rFonts w:ascii="Times New Roman" w:hAnsi="Times New Roman" w:cs="Times New Roman"/>
          <w:sz w:val="24"/>
          <w:szCs w:val="24"/>
        </w:rPr>
        <w:t>___</w:t>
      </w:r>
      <w:r w:rsidR="00D93FB2">
        <w:rPr>
          <w:rFonts w:ascii="Times New Roman" w:hAnsi="Times New Roman" w:cs="Times New Roman"/>
          <w:sz w:val="24"/>
          <w:szCs w:val="24"/>
        </w:rPr>
        <w:t>/</w:t>
      </w:r>
      <w:r w:rsidR="00555A55">
        <w:rPr>
          <w:rFonts w:ascii="Times New Roman" w:hAnsi="Times New Roman" w:cs="Times New Roman"/>
          <w:sz w:val="24"/>
          <w:szCs w:val="24"/>
        </w:rPr>
        <w:t>____</w:t>
      </w:r>
    </w:p>
    <w:p w14:paraId="5E0BD0F8" w14:textId="77777777" w:rsidR="00D93FB2" w:rsidRPr="004C721A" w:rsidRDefault="00D93FB2" w:rsidP="00D93FB2">
      <w:pPr>
        <w:spacing w:after="0" w:line="240" w:lineRule="auto"/>
        <w:jc w:val="right"/>
        <w:rPr>
          <w:rFonts w:ascii="Times New Roman" w:eastAsia="Times New Roman" w:hAnsi="Times New Roman" w:cs="Times New Roman"/>
          <w:b/>
          <w:color w:val="000000"/>
          <w:sz w:val="24"/>
          <w:szCs w:val="24"/>
        </w:rPr>
      </w:pPr>
      <w:r w:rsidRPr="00297AF4">
        <w:rPr>
          <w:rFonts w:ascii="Times New Roman" w:hAnsi="Times New Roman"/>
          <w:i/>
          <w:iCs/>
          <w:sz w:val="24"/>
          <w:szCs w:val="24"/>
        </w:rPr>
        <w:t xml:space="preserve">Par </w:t>
      </w:r>
      <w:proofErr w:type="spellStart"/>
      <w:r>
        <w:rPr>
          <w:rFonts w:ascii="Times New Roman" w:hAnsi="Times New Roman"/>
          <w:i/>
          <w:iCs/>
          <w:sz w:val="24"/>
          <w:szCs w:val="24"/>
        </w:rPr>
        <w:t>būvspeciālista</w:t>
      </w:r>
      <w:proofErr w:type="spellEnd"/>
      <w:r>
        <w:rPr>
          <w:rFonts w:ascii="Times New Roman" w:hAnsi="Times New Roman"/>
          <w:i/>
          <w:iCs/>
          <w:sz w:val="24"/>
          <w:szCs w:val="24"/>
        </w:rPr>
        <w:t xml:space="preserve"> pakalpojumiem</w:t>
      </w:r>
    </w:p>
    <w:p w14:paraId="6D8D3A8B" w14:textId="782637B7" w:rsidR="00D93FB2" w:rsidRDefault="00D93FB2" w:rsidP="00320CC1">
      <w:pPr>
        <w:spacing w:after="0" w:line="240" w:lineRule="auto"/>
        <w:ind w:left="357"/>
        <w:jc w:val="center"/>
        <w:rPr>
          <w:rFonts w:ascii="Times New Roman" w:hAnsi="Times New Roman" w:cs="Times New Roman"/>
          <w:sz w:val="24"/>
          <w:szCs w:val="24"/>
        </w:rPr>
      </w:pPr>
    </w:p>
    <w:p w14:paraId="6D3470BF" w14:textId="0D0DF7A0" w:rsidR="00320CC1" w:rsidRPr="009458E9" w:rsidRDefault="00320CC1" w:rsidP="00320CC1">
      <w:pPr>
        <w:spacing w:after="0" w:line="240" w:lineRule="auto"/>
        <w:ind w:left="357"/>
        <w:jc w:val="center"/>
        <w:rPr>
          <w:rFonts w:ascii="Times New Roman" w:hAnsi="Times New Roman" w:cs="Times New Roman"/>
          <w:b/>
          <w:bCs/>
          <w:sz w:val="24"/>
          <w:szCs w:val="24"/>
        </w:rPr>
      </w:pPr>
      <w:r w:rsidRPr="009458E9">
        <w:rPr>
          <w:rFonts w:ascii="Times New Roman" w:hAnsi="Times New Roman" w:cs="Times New Roman"/>
          <w:b/>
          <w:bCs/>
          <w:sz w:val="24"/>
          <w:szCs w:val="24"/>
        </w:rPr>
        <w:t>Finanšu pielikums</w:t>
      </w:r>
    </w:p>
    <w:tbl>
      <w:tblPr>
        <w:tblStyle w:val="TableGrid"/>
        <w:tblW w:w="0" w:type="auto"/>
        <w:tblLook w:val="04A0" w:firstRow="1" w:lastRow="0" w:firstColumn="1" w:lastColumn="0" w:noHBand="0" w:noVBand="1"/>
      </w:tblPr>
      <w:tblGrid>
        <w:gridCol w:w="3823"/>
        <w:gridCol w:w="2409"/>
        <w:gridCol w:w="3112"/>
      </w:tblGrid>
      <w:tr w:rsidR="00AF6485" w:rsidRPr="00CA1736" w14:paraId="11984283" w14:textId="77777777" w:rsidTr="0094073E">
        <w:trPr>
          <w:trHeight w:val="1208"/>
        </w:trPr>
        <w:tc>
          <w:tcPr>
            <w:tcW w:w="3823" w:type="dxa"/>
            <w:shd w:val="clear" w:color="auto" w:fill="DEEAF6" w:themeFill="accent5" w:themeFillTint="33"/>
            <w:vAlign w:val="center"/>
          </w:tcPr>
          <w:p w14:paraId="656BFE85" w14:textId="6703ED3D"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
                <w:lang w:eastAsia="ar-SA"/>
              </w:rPr>
            </w:pPr>
            <w:r w:rsidRPr="00CA1736">
              <w:rPr>
                <w:rFonts w:ascii="Times New Roman" w:hAnsi="Times New Roman" w:cs="Times New Roman"/>
                <w:b/>
                <w:lang w:eastAsia="ar-SA"/>
              </w:rPr>
              <w:t xml:space="preserve">Būvniecības dokumentācijas nosaukums, </w:t>
            </w:r>
            <w:r w:rsidR="00BB1630">
              <w:rPr>
                <w:rFonts w:ascii="Times New Roman" w:hAnsi="Times New Roman" w:cs="Times New Roman"/>
                <w:b/>
                <w:lang w:eastAsia="ar-SA"/>
              </w:rPr>
              <w:t>būvniecības lietas</w:t>
            </w:r>
            <w:r w:rsidRPr="00CA1736">
              <w:rPr>
                <w:rFonts w:ascii="Times New Roman" w:hAnsi="Times New Roman" w:cs="Times New Roman"/>
                <w:b/>
                <w:lang w:eastAsia="ar-SA"/>
              </w:rPr>
              <w:t xml:space="preserve"> numurs</w:t>
            </w:r>
          </w:p>
        </w:tc>
        <w:tc>
          <w:tcPr>
            <w:tcW w:w="2409" w:type="dxa"/>
            <w:shd w:val="clear" w:color="auto" w:fill="DEEAF6" w:themeFill="accent5" w:themeFillTint="33"/>
            <w:vAlign w:val="center"/>
          </w:tcPr>
          <w:p w14:paraId="7B10212F" w14:textId="21E0C1AC"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
                <w:lang w:eastAsia="ar-SA"/>
              </w:rPr>
            </w:pPr>
            <w:r w:rsidRPr="00CA1736">
              <w:rPr>
                <w:rFonts w:ascii="Times New Roman" w:hAnsi="Times New Roman" w:cs="Times New Roman"/>
                <w:b/>
                <w:lang w:eastAsia="ar-SA"/>
              </w:rPr>
              <w:t xml:space="preserve">Cena </w:t>
            </w:r>
            <w:proofErr w:type="spellStart"/>
            <w:r w:rsidRPr="00CA1736">
              <w:rPr>
                <w:rFonts w:ascii="Times New Roman" w:hAnsi="Times New Roman" w:cs="Times New Roman"/>
                <w:b/>
                <w:i/>
                <w:iCs/>
                <w:lang w:eastAsia="ar-SA"/>
              </w:rPr>
              <w:t>euro</w:t>
            </w:r>
            <w:proofErr w:type="spellEnd"/>
            <w:r w:rsidRPr="00CA1736">
              <w:rPr>
                <w:rFonts w:ascii="Times New Roman" w:hAnsi="Times New Roman" w:cs="Times New Roman"/>
                <w:b/>
                <w:lang w:eastAsia="ar-SA"/>
              </w:rPr>
              <w:t xml:space="preserve"> bez PVN par atzinuma izstrādi atbilstoši </w:t>
            </w:r>
            <w:r w:rsidR="00BB1630">
              <w:rPr>
                <w:rFonts w:ascii="Times New Roman" w:hAnsi="Times New Roman" w:cs="Times New Roman"/>
                <w:b/>
                <w:lang w:eastAsia="ar-SA"/>
              </w:rPr>
              <w:t>D</w:t>
            </w:r>
            <w:r w:rsidRPr="00CA1736">
              <w:rPr>
                <w:rFonts w:ascii="Times New Roman" w:hAnsi="Times New Roman" w:cs="Times New Roman"/>
                <w:b/>
                <w:lang w:eastAsia="ar-SA"/>
              </w:rPr>
              <w:t>arba uzdevumam</w:t>
            </w:r>
          </w:p>
        </w:tc>
        <w:tc>
          <w:tcPr>
            <w:tcW w:w="3112" w:type="dxa"/>
            <w:shd w:val="clear" w:color="auto" w:fill="DEEAF6" w:themeFill="accent5" w:themeFillTint="33"/>
            <w:vAlign w:val="center"/>
          </w:tcPr>
          <w:p w14:paraId="34D6055B" w14:textId="73E29A1A"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
                <w:lang w:eastAsia="ar-SA"/>
              </w:rPr>
            </w:pPr>
            <w:r w:rsidRPr="00CA1736">
              <w:rPr>
                <w:rFonts w:ascii="Times New Roman" w:hAnsi="Times New Roman" w:cs="Times New Roman"/>
                <w:b/>
                <w:lang w:eastAsia="ar-SA"/>
              </w:rPr>
              <w:t xml:space="preserve">Cenas </w:t>
            </w:r>
            <w:proofErr w:type="spellStart"/>
            <w:r w:rsidRPr="00CA1736">
              <w:rPr>
                <w:rFonts w:ascii="Times New Roman" w:hAnsi="Times New Roman" w:cs="Times New Roman"/>
                <w:b/>
                <w:i/>
                <w:iCs/>
                <w:lang w:eastAsia="ar-SA"/>
              </w:rPr>
              <w:t>euro</w:t>
            </w:r>
            <w:proofErr w:type="spellEnd"/>
            <w:r w:rsidRPr="00CA1736">
              <w:rPr>
                <w:rFonts w:ascii="Times New Roman" w:hAnsi="Times New Roman" w:cs="Times New Roman"/>
                <w:b/>
                <w:lang w:eastAsia="ar-SA"/>
              </w:rPr>
              <w:t xml:space="preserve"> bez PVN par precizēta atzinuma izstrādi atbilstoši </w:t>
            </w:r>
            <w:r w:rsidR="00BB1630">
              <w:rPr>
                <w:rFonts w:ascii="Times New Roman" w:hAnsi="Times New Roman" w:cs="Times New Roman"/>
                <w:b/>
                <w:lang w:eastAsia="ar-SA"/>
              </w:rPr>
              <w:t>Darba uzdevuma</w:t>
            </w:r>
            <w:r w:rsidRPr="00CA1736">
              <w:rPr>
                <w:rFonts w:ascii="Times New Roman" w:hAnsi="Times New Roman" w:cs="Times New Roman"/>
                <w:b/>
                <w:lang w:eastAsia="ar-SA"/>
              </w:rPr>
              <w:t xml:space="preserve"> 4.3. punktam</w:t>
            </w:r>
          </w:p>
        </w:tc>
      </w:tr>
      <w:tr w:rsidR="00AF6485" w:rsidRPr="00CA1736" w14:paraId="15439163" w14:textId="77777777" w:rsidTr="0094073E">
        <w:tc>
          <w:tcPr>
            <w:tcW w:w="3823" w:type="dxa"/>
          </w:tcPr>
          <w:p w14:paraId="193C55E3" w14:textId="2C58214E" w:rsidR="00AF6485"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 xml:space="preserve">BP1 “Tramvaja līnijas, </w:t>
            </w:r>
            <w:proofErr w:type="spellStart"/>
            <w:r w:rsidRPr="00BB1630">
              <w:rPr>
                <w:rFonts w:ascii="Times New Roman" w:hAnsi="Times New Roman" w:cs="Times New Roman"/>
                <w:bCs/>
                <w:lang w:eastAsia="ar-SA"/>
              </w:rPr>
              <w:t>transportmijas</w:t>
            </w:r>
            <w:proofErr w:type="spellEnd"/>
            <w:r w:rsidRPr="00BB1630">
              <w:rPr>
                <w:rFonts w:ascii="Times New Roman" w:hAnsi="Times New Roman" w:cs="Times New Roman"/>
                <w:bCs/>
                <w:lang w:eastAsia="ar-SA"/>
              </w:rPr>
              <w:t xml:space="preserve"> punkta, </w:t>
            </w:r>
            <w:proofErr w:type="spellStart"/>
            <w:r w:rsidRPr="00BB1630">
              <w:rPr>
                <w:rFonts w:ascii="Times New Roman" w:hAnsi="Times New Roman" w:cs="Times New Roman"/>
                <w:bCs/>
                <w:lang w:eastAsia="ar-SA"/>
              </w:rPr>
              <w:t>dispečerpunkta</w:t>
            </w:r>
            <w:proofErr w:type="spellEnd"/>
            <w:r w:rsidRPr="00BB1630">
              <w:rPr>
                <w:rFonts w:ascii="Times New Roman" w:hAnsi="Times New Roman" w:cs="Times New Roman"/>
                <w:bCs/>
                <w:lang w:eastAsia="ar-SA"/>
              </w:rPr>
              <w:t xml:space="preserve"> ēkas, pasažieru nojumju un ar tiem saistīto inženierbūvju būvniecība Latgales (Maskavas) ielā, Rīgā”, BIS-BL-764550-106166</w:t>
            </w:r>
          </w:p>
        </w:tc>
        <w:tc>
          <w:tcPr>
            <w:tcW w:w="2409" w:type="dxa"/>
            <w:vAlign w:val="center"/>
          </w:tcPr>
          <w:p w14:paraId="3AB7A514" w14:textId="6B8358D1"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3244D246" w14:textId="45BC7FE5"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AF6485" w:rsidRPr="00CA1736" w14:paraId="785B60CD" w14:textId="77777777" w:rsidTr="0094073E">
        <w:tc>
          <w:tcPr>
            <w:tcW w:w="3823" w:type="dxa"/>
          </w:tcPr>
          <w:p w14:paraId="5C2D4127" w14:textId="0FBCBF3A" w:rsidR="00AF6485"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BP2 “Ūdensapgādes un sadzīves kanalizācijas tīklu pārbūve Latgales ielas posmā no Eglaines ielas līdz Rasas ielai, Rīgā”, BIS-BL-764551-109339</w:t>
            </w:r>
          </w:p>
        </w:tc>
        <w:tc>
          <w:tcPr>
            <w:tcW w:w="2409" w:type="dxa"/>
            <w:vAlign w:val="center"/>
          </w:tcPr>
          <w:p w14:paraId="4F296C3A" w14:textId="181C4990"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0329DEF7" w14:textId="28F347F5"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AF6485" w:rsidRPr="00CA1736" w14:paraId="496B8201" w14:textId="77777777" w:rsidTr="0094073E">
        <w:tc>
          <w:tcPr>
            <w:tcW w:w="3823" w:type="dxa"/>
          </w:tcPr>
          <w:p w14:paraId="649D85B8" w14:textId="265E6060" w:rsidR="00AF6485"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BP3 “Vilces apakšstacijas būvniecība Latgales ielā 427A, Rīgā (līdz 20kV)”, TMP-764552-226051</w:t>
            </w:r>
          </w:p>
        </w:tc>
        <w:tc>
          <w:tcPr>
            <w:tcW w:w="2409" w:type="dxa"/>
            <w:vAlign w:val="center"/>
          </w:tcPr>
          <w:p w14:paraId="0A1FCE52" w14:textId="56F23425"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013AD78A" w14:textId="103EDEB3"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AF6485" w:rsidRPr="00CA1736" w14:paraId="1709A9E6" w14:textId="77777777" w:rsidTr="0094073E">
        <w:tc>
          <w:tcPr>
            <w:tcW w:w="3823" w:type="dxa"/>
          </w:tcPr>
          <w:p w14:paraId="3C673509" w14:textId="35D984DE" w:rsidR="00AF6485"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BP4 “Elektronisko sakaru tīklu pārbūve, Maskavas ielā 429B, Rīgā”, BIS-BL-764553-106275</w:t>
            </w:r>
          </w:p>
        </w:tc>
        <w:tc>
          <w:tcPr>
            <w:tcW w:w="2409" w:type="dxa"/>
            <w:vAlign w:val="center"/>
          </w:tcPr>
          <w:p w14:paraId="5E6A62F3" w14:textId="0E21EC03"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3262E576" w14:textId="24C75559"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BB1630" w:rsidRPr="00CA1736" w14:paraId="677D02BF" w14:textId="77777777" w:rsidTr="0094073E">
        <w:tc>
          <w:tcPr>
            <w:tcW w:w="3823" w:type="dxa"/>
          </w:tcPr>
          <w:p w14:paraId="1B16C65A" w14:textId="6BE5D3D4" w:rsidR="00BB1630"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BP5 “Siltumtīklu pārbūve Latgales ielā 429B, Rīgā”, BIS-BL-764554-109738</w:t>
            </w:r>
          </w:p>
        </w:tc>
        <w:tc>
          <w:tcPr>
            <w:tcW w:w="2409" w:type="dxa"/>
            <w:vAlign w:val="center"/>
          </w:tcPr>
          <w:p w14:paraId="53C41926"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2505B853"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BB1630" w:rsidRPr="00CA1736" w14:paraId="1742307D" w14:textId="77777777" w:rsidTr="0094073E">
        <w:tc>
          <w:tcPr>
            <w:tcW w:w="3823" w:type="dxa"/>
          </w:tcPr>
          <w:p w14:paraId="34AA8B80" w14:textId="30A3E7D6" w:rsidR="00BB1630"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BP6 “Ārējā elektroapgāde, Latgales iela 427A, Rīga, (TN 102183249)”, BIS-BL-782260-109736</w:t>
            </w:r>
          </w:p>
        </w:tc>
        <w:tc>
          <w:tcPr>
            <w:tcW w:w="2409" w:type="dxa"/>
            <w:vAlign w:val="center"/>
          </w:tcPr>
          <w:p w14:paraId="0DB67343"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2B7088F0"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BB1630" w:rsidRPr="00CA1736" w14:paraId="2A7A7343" w14:textId="77777777" w:rsidTr="0094073E">
        <w:tc>
          <w:tcPr>
            <w:tcW w:w="3823" w:type="dxa"/>
          </w:tcPr>
          <w:p w14:paraId="6536AE6D" w14:textId="54D4A1E2" w:rsidR="00BB1630"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BP7 “</w:t>
            </w:r>
            <w:proofErr w:type="spellStart"/>
            <w:r w:rsidRPr="00BB1630">
              <w:rPr>
                <w:rFonts w:ascii="Times New Roman" w:hAnsi="Times New Roman" w:cs="Times New Roman"/>
                <w:bCs/>
                <w:lang w:eastAsia="ar-SA"/>
              </w:rPr>
              <w:t>Kabeļlīniju</w:t>
            </w:r>
            <w:proofErr w:type="spellEnd"/>
            <w:r w:rsidRPr="00BB1630">
              <w:rPr>
                <w:rFonts w:ascii="Times New Roman" w:hAnsi="Times New Roman" w:cs="Times New Roman"/>
                <w:bCs/>
                <w:lang w:eastAsia="ar-SA"/>
              </w:rPr>
              <w:t xml:space="preserve"> pārvietošana, Maskavas iela, Rīga (TN 30AT00-04/TN-61965)”, BIS-BL-782713-108826</w:t>
            </w:r>
          </w:p>
        </w:tc>
        <w:tc>
          <w:tcPr>
            <w:tcW w:w="2409" w:type="dxa"/>
            <w:vAlign w:val="center"/>
          </w:tcPr>
          <w:p w14:paraId="7DCE7E89"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75D94008"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BB1630" w:rsidRPr="00CA1736" w14:paraId="0DD38B10" w14:textId="77777777" w:rsidTr="0094073E">
        <w:tc>
          <w:tcPr>
            <w:tcW w:w="3823" w:type="dxa"/>
          </w:tcPr>
          <w:p w14:paraId="4ED6B53B" w14:textId="10C21B09" w:rsidR="00BB1630"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BP8 “Trolejbusu kontakttīkla izbūve Višķu ielas posmā no Višķu ielas 12A līdz Maskavas ielai 429B, Rīgā”, BIS-BL-764556-107848</w:t>
            </w:r>
          </w:p>
        </w:tc>
        <w:tc>
          <w:tcPr>
            <w:tcW w:w="2409" w:type="dxa"/>
            <w:vAlign w:val="center"/>
          </w:tcPr>
          <w:p w14:paraId="1DF38083"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2195E088"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BB1630" w:rsidRPr="00CA1736" w14:paraId="3CD90889" w14:textId="77777777" w:rsidTr="0094073E">
        <w:tc>
          <w:tcPr>
            <w:tcW w:w="3823" w:type="dxa"/>
          </w:tcPr>
          <w:p w14:paraId="4FCFB4C5" w14:textId="5BBAE0FA" w:rsidR="00BB1630"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BP9 “Vidēja spiediena gāzesvada pārvietošana Latgales (Maskavas) ielā, Rīgā”, BIS-BL-778248-109330</w:t>
            </w:r>
          </w:p>
        </w:tc>
        <w:tc>
          <w:tcPr>
            <w:tcW w:w="2409" w:type="dxa"/>
            <w:vAlign w:val="center"/>
          </w:tcPr>
          <w:p w14:paraId="6E56D336"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13F1C32B"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BB1630" w:rsidRPr="00CA1736" w14:paraId="3EFAAB5B" w14:textId="77777777" w:rsidTr="0094073E">
        <w:tc>
          <w:tcPr>
            <w:tcW w:w="3823" w:type="dxa"/>
          </w:tcPr>
          <w:p w14:paraId="3EC228EF" w14:textId="4CA6FBD0" w:rsidR="00BB1630"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BP10.1 “Ārējā elektroapgāde, Latgales iela 429B, Rīga, (TN 110367248)”, BIS-BL-798125-109137</w:t>
            </w:r>
          </w:p>
        </w:tc>
        <w:tc>
          <w:tcPr>
            <w:tcW w:w="2409" w:type="dxa"/>
            <w:vAlign w:val="center"/>
          </w:tcPr>
          <w:p w14:paraId="39A92028"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28437560" w14:textId="77777777" w:rsidR="00BB1630" w:rsidRPr="00CA1736" w:rsidRDefault="00BB1630"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AF6485" w:rsidRPr="00CA1736" w14:paraId="6B8B3B9B" w14:textId="77777777" w:rsidTr="0094073E">
        <w:tc>
          <w:tcPr>
            <w:tcW w:w="3823" w:type="dxa"/>
          </w:tcPr>
          <w:p w14:paraId="68C7A1B6" w14:textId="53A31CD9" w:rsidR="00AF6485" w:rsidRPr="00CA1736" w:rsidRDefault="00BB1630" w:rsidP="0094073E">
            <w:pPr>
              <w:tabs>
                <w:tab w:val="left" w:pos="426"/>
              </w:tabs>
              <w:autoSpaceDE w:val="0"/>
              <w:autoSpaceDN w:val="0"/>
              <w:adjustRightInd w:val="0"/>
              <w:spacing w:before="80" w:after="80"/>
              <w:jc w:val="both"/>
              <w:rPr>
                <w:rFonts w:ascii="Times New Roman" w:hAnsi="Times New Roman" w:cs="Times New Roman"/>
                <w:bCs/>
                <w:lang w:eastAsia="ar-SA"/>
              </w:rPr>
            </w:pPr>
            <w:r w:rsidRPr="00BB1630">
              <w:rPr>
                <w:rFonts w:ascii="Times New Roman" w:hAnsi="Times New Roman" w:cs="Times New Roman"/>
                <w:bCs/>
                <w:lang w:eastAsia="ar-SA"/>
              </w:rPr>
              <w:t>BP10.3 “Ārējā elektroapgāde, Latgales iela B/N, Rīga, (TN 110369246)”, BIS-BL-798131-107776</w:t>
            </w:r>
          </w:p>
        </w:tc>
        <w:tc>
          <w:tcPr>
            <w:tcW w:w="2409" w:type="dxa"/>
            <w:vAlign w:val="center"/>
          </w:tcPr>
          <w:p w14:paraId="4D93B60F" w14:textId="18A85AA8"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c>
          <w:tcPr>
            <w:tcW w:w="3112" w:type="dxa"/>
            <w:vAlign w:val="center"/>
          </w:tcPr>
          <w:p w14:paraId="36BC295A" w14:textId="4667D6CD" w:rsidR="00AF6485" w:rsidRPr="00CA1736" w:rsidRDefault="00AF6485" w:rsidP="0094073E">
            <w:pPr>
              <w:tabs>
                <w:tab w:val="left" w:pos="426"/>
              </w:tabs>
              <w:autoSpaceDE w:val="0"/>
              <w:autoSpaceDN w:val="0"/>
              <w:adjustRightInd w:val="0"/>
              <w:spacing w:before="80" w:after="80"/>
              <w:jc w:val="center"/>
              <w:rPr>
                <w:rFonts w:ascii="Times New Roman" w:hAnsi="Times New Roman" w:cs="Times New Roman"/>
                <w:bCs/>
                <w:lang w:eastAsia="ar-SA"/>
              </w:rPr>
            </w:pPr>
          </w:p>
        </w:tc>
      </w:tr>
      <w:tr w:rsidR="00AF6485" w:rsidRPr="00CA1736" w14:paraId="747B49CD" w14:textId="77777777" w:rsidTr="0094073E">
        <w:tc>
          <w:tcPr>
            <w:tcW w:w="3823" w:type="dxa"/>
          </w:tcPr>
          <w:p w14:paraId="577AA850" w14:textId="77777777" w:rsidR="00AF6485" w:rsidRPr="00D93FB2" w:rsidRDefault="00AF6485" w:rsidP="0094073E">
            <w:pPr>
              <w:tabs>
                <w:tab w:val="left" w:pos="426"/>
              </w:tabs>
              <w:autoSpaceDE w:val="0"/>
              <w:autoSpaceDN w:val="0"/>
              <w:adjustRightInd w:val="0"/>
              <w:spacing w:before="80" w:after="80"/>
              <w:jc w:val="both"/>
              <w:rPr>
                <w:rFonts w:ascii="Times New Roman" w:hAnsi="Times New Roman" w:cs="Times New Roman"/>
                <w:b/>
                <w:lang w:eastAsia="ar-SA"/>
              </w:rPr>
            </w:pPr>
            <w:r w:rsidRPr="00D93FB2">
              <w:rPr>
                <w:rFonts w:ascii="Times New Roman" w:hAnsi="Times New Roman" w:cs="Times New Roman"/>
                <w:b/>
                <w:lang w:eastAsia="ar-SA"/>
              </w:rPr>
              <w:t xml:space="preserve">Cena </w:t>
            </w:r>
            <w:proofErr w:type="spellStart"/>
            <w:r w:rsidRPr="00D93FB2">
              <w:rPr>
                <w:rFonts w:ascii="Times New Roman" w:hAnsi="Times New Roman" w:cs="Times New Roman"/>
                <w:b/>
                <w:i/>
                <w:iCs/>
                <w:lang w:eastAsia="ar-SA"/>
              </w:rPr>
              <w:t>euro</w:t>
            </w:r>
            <w:proofErr w:type="spellEnd"/>
            <w:r w:rsidRPr="00D93FB2">
              <w:rPr>
                <w:rFonts w:ascii="Times New Roman" w:hAnsi="Times New Roman" w:cs="Times New Roman"/>
                <w:b/>
                <w:lang w:eastAsia="ar-SA"/>
              </w:rPr>
              <w:t xml:space="preserve"> bez PVN kopā:</w:t>
            </w:r>
          </w:p>
        </w:tc>
        <w:tc>
          <w:tcPr>
            <w:tcW w:w="2409" w:type="dxa"/>
            <w:vAlign w:val="center"/>
          </w:tcPr>
          <w:p w14:paraId="1797DA69" w14:textId="39351D94" w:rsidR="00AF6485" w:rsidRPr="00D93FB2" w:rsidRDefault="00AF6485" w:rsidP="0094073E">
            <w:pPr>
              <w:tabs>
                <w:tab w:val="left" w:pos="426"/>
              </w:tabs>
              <w:autoSpaceDE w:val="0"/>
              <w:autoSpaceDN w:val="0"/>
              <w:adjustRightInd w:val="0"/>
              <w:spacing w:before="80" w:after="80"/>
              <w:jc w:val="center"/>
              <w:rPr>
                <w:rFonts w:ascii="Times New Roman" w:hAnsi="Times New Roman" w:cs="Times New Roman"/>
                <w:b/>
                <w:lang w:eastAsia="ar-SA"/>
              </w:rPr>
            </w:pPr>
          </w:p>
        </w:tc>
        <w:tc>
          <w:tcPr>
            <w:tcW w:w="3112" w:type="dxa"/>
            <w:vAlign w:val="center"/>
          </w:tcPr>
          <w:p w14:paraId="37A29D5A" w14:textId="4672B275" w:rsidR="00AF6485" w:rsidRPr="00D93FB2" w:rsidRDefault="00AF6485" w:rsidP="0094073E">
            <w:pPr>
              <w:tabs>
                <w:tab w:val="left" w:pos="426"/>
              </w:tabs>
              <w:autoSpaceDE w:val="0"/>
              <w:autoSpaceDN w:val="0"/>
              <w:adjustRightInd w:val="0"/>
              <w:spacing w:before="80" w:after="80"/>
              <w:jc w:val="center"/>
              <w:rPr>
                <w:rFonts w:ascii="Times New Roman" w:hAnsi="Times New Roman" w:cs="Times New Roman"/>
                <w:b/>
                <w:lang w:eastAsia="ar-SA"/>
              </w:rPr>
            </w:pPr>
          </w:p>
        </w:tc>
      </w:tr>
    </w:tbl>
    <w:p w14:paraId="531EF363" w14:textId="77777777" w:rsidR="00AF6485" w:rsidRPr="00AF6485" w:rsidRDefault="00AF6485" w:rsidP="00BB1630">
      <w:pPr>
        <w:jc w:val="both"/>
        <w:rPr>
          <w:rFonts w:ascii="Times New Roman" w:hAnsi="Times New Roman" w:cs="Times New Roman"/>
          <w:sz w:val="24"/>
          <w:szCs w:val="24"/>
        </w:rPr>
      </w:pPr>
    </w:p>
    <w:sectPr w:rsidR="00AF6485" w:rsidRPr="00AF6485" w:rsidSect="008207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Dutch TL"/>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A7B"/>
    <w:multiLevelType w:val="multilevel"/>
    <w:tmpl w:val="83C2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6508E"/>
    <w:multiLevelType w:val="multilevel"/>
    <w:tmpl w:val="3C68E8B2"/>
    <w:lvl w:ilvl="0">
      <w:start w:val="6"/>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2418D3"/>
    <w:multiLevelType w:val="multilevel"/>
    <w:tmpl w:val="47FC0E6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A8B45AD"/>
    <w:multiLevelType w:val="multilevel"/>
    <w:tmpl w:val="FC4A3C88"/>
    <w:lvl w:ilvl="0">
      <w:start w:val="3"/>
      <w:numFmt w:val="decimal"/>
      <w:suff w:val="space"/>
      <w:lvlText w:val="%1."/>
      <w:lvlJc w:val="left"/>
      <w:pPr>
        <w:ind w:left="0" w:firstLine="709"/>
      </w:pPr>
      <w:rPr>
        <w:rFonts w:ascii="Times New Roman" w:hAnsi="Times New Roman" w:hint="default"/>
        <w:b w:val="0"/>
        <w:i w:val="0"/>
        <w:sz w:val="24"/>
      </w:rPr>
    </w:lvl>
    <w:lvl w:ilvl="1">
      <w:start w:val="1"/>
      <w:numFmt w:val="decimal"/>
      <w:suff w:val="space"/>
      <w:lvlText w:val="%1.%2."/>
      <w:lvlJc w:val="left"/>
      <w:pPr>
        <w:ind w:left="0" w:firstLine="709"/>
      </w:pPr>
    </w:lvl>
    <w:lvl w:ilvl="2">
      <w:start w:val="1"/>
      <w:numFmt w:val="decimal"/>
      <w:lvlText w:val="%1.%2.%3."/>
      <w:lvlJc w:val="left"/>
      <w:pPr>
        <w:tabs>
          <w:tab w:val="num" w:pos="1713"/>
        </w:tabs>
        <w:ind w:left="273" w:firstLine="720"/>
      </w:pPr>
    </w:lvl>
    <w:lvl w:ilvl="3">
      <w:start w:val="1"/>
      <w:numFmt w:val="decimal"/>
      <w:suff w:val="space"/>
      <w:lvlText w:val="%1.%2.%3.%4."/>
      <w:lvlJc w:val="left"/>
      <w:pPr>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AC67227"/>
    <w:multiLevelType w:val="multilevel"/>
    <w:tmpl w:val="26B2F8A8"/>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455439299">
    <w:abstractNumId w:val="4"/>
  </w:num>
  <w:num w:numId="2" w16cid:durableId="1759256640">
    <w:abstractNumId w:val="7"/>
  </w:num>
  <w:num w:numId="3" w16cid:durableId="1167942197">
    <w:abstractNumId w:val="6"/>
  </w:num>
  <w:num w:numId="4" w16cid:durableId="1444619358">
    <w:abstractNumId w:val="0"/>
  </w:num>
  <w:num w:numId="5" w16cid:durableId="2115859814">
    <w:abstractNumId w:val="2"/>
  </w:num>
  <w:num w:numId="6" w16cid:durableId="996542608">
    <w:abstractNumId w:val="1"/>
  </w:num>
  <w:num w:numId="7" w16cid:durableId="1119029123">
    <w:abstractNumId w:val="3"/>
  </w:num>
  <w:num w:numId="8" w16cid:durableId="1836066780">
    <w:abstractNumId w:val="8"/>
  </w:num>
  <w:num w:numId="9" w16cid:durableId="35594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57"/>
    <w:rsid w:val="00047E3B"/>
    <w:rsid w:val="00050404"/>
    <w:rsid w:val="00055DC1"/>
    <w:rsid w:val="00070DFB"/>
    <w:rsid w:val="000711B6"/>
    <w:rsid w:val="0008105C"/>
    <w:rsid w:val="00084E4E"/>
    <w:rsid w:val="000C785C"/>
    <w:rsid w:val="00112ED7"/>
    <w:rsid w:val="00131702"/>
    <w:rsid w:val="00132484"/>
    <w:rsid w:val="00132788"/>
    <w:rsid w:val="00134B30"/>
    <w:rsid w:val="00146132"/>
    <w:rsid w:val="001605A4"/>
    <w:rsid w:val="00191279"/>
    <w:rsid w:val="001B79C4"/>
    <w:rsid w:val="001D1ED9"/>
    <w:rsid w:val="00204956"/>
    <w:rsid w:val="00205B59"/>
    <w:rsid w:val="0023043C"/>
    <w:rsid w:val="002310D1"/>
    <w:rsid w:val="0028319F"/>
    <w:rsid w:val="002A3904"/>
    <w:rsid w:val="002A3D95"/>
    <w:rsid w:val="002C3785"/>
    <w:rsid w:val="002E4D8B"/>
    <w:rsid w:val="0030258B"/>
    <w:rsid w:val="00305072"/>
    <w:rsid w:val="00306A18"/>
    <w:rsid w:val="00320CC1"/>
    <w:rsid w:val="00321445"/>
    <w:rsid w:val="0033412A"/>
    <w:rsid w:val="0033668A"/>
    <w:rsid w:val="003376AB"/>
    <w:rsid w:val="003465D7"/>
    <w:rsid w:val="00357997"/>
    <w:rsid w:val="00363583"/>
    <w:rsid w:val="00390CC7"/>
    <w:rsid w:val="003A2C96"/>
    <w:rsid w:val="003B03D7"/>
    <w:rsid w:val="003C6D3F"/>
    <w:rsid w:val="003D3080"/>
    <w:rsid w:val="003D7601"/>
    <w:rsid w:val="003F326A"/>
    <w:rsid w:val="003F712A"/>
    <w:rsid w:val="00412C2B"/>
    <w:rsid w:val="004150B3"/>
    <w:rsid w:val="00420B1D"/>
    <w:rsid w:val="00427AE8"/>
    <w:rsid w:val="00441CE7"/>
    <w:rsid w:val="00447928"/>
    <w:rsid w:val="004616D2"/>
    <w:rsid w:val="004654CB"/>
    <w:rsid w:val="004809B5"/>
    <w:rsid w:val="00495536"/>
    <w:rsid w:val="004974CE"/>
    <w:rsid w:val="004A0ADB"/>
    <w:rsid w:val="004A73AA"/>
    <w:rsid w:val="004B0DA7"/>
    <w:rsid w:val="004C721A"/>
    <w:rsid w:val="004D3672"/>
    <w:rsid w:val="004D5EB1"/>
    <w:rsid w:val="00522F67"/>
    <w:rsid w:val="00532C49"/>
    <w:rsid w:val="00545603"/>
    <w:rsid w:val="00555A55"/>
    <w:rsid w:val="00562985"/>
    <w:rsid w:val="00571A55"/>
    <w:rsid w:val="005735C0"/>
    <w:rsid w:val="005758D5"/>
    <w:rsid w:val="005810AF"/>
    <w:rsid w:val="005A4479"/>
    <w:rsid w:val="005A5AE8"/>
    <w:rsid w:val="005D2901"/>
    <w:rsid w:val="005E0B37"/>
    <w:rsid w:val="005E18FD"/>
    <w:rsid w:val="005E3191"/>
    <w:rsid w:val="005E3C69"/>
    <w:rsid w:val="005E4DB7"/>
    <w:rsid w:val="005E567C"/>
    <w:rsid w:val="005E62FD"/>
    <w:rsid w:val="00607A32"/>
    <w:rsid w:val="00613A77"/>
    <w:rsid w:val="00627BBC"/>
    <w:rsid w:val="006341BB"/>
    <w:rsid w:val="00636BAB"/>
    <w:rsid w:val="006819CC"/>
    <w:rsid w:val="006A64CB"/>
    <w:rsid w:val="00751DD3"/>
    <w:rsid w:val="007603DC"/>
    <w:rsid w:val="00762BE7"/>
    <w:rsid w:val="00764951"/>
    <w:rsid w:val="00767A3A"/>
    <w:rsid w:val="007767BE"/>
    <w:rsid w:val="0079216A"/>
    <w:rsid w:val="007936E3"/>
    <w:rsid w:val="007A6CC7"/>
    <w:rsid w:val="007C6607"/>
    <w:rsid w:val="0081000D"/>
    <w:rsid w:val="00820757"/>
    <w:rsid w:val="00825A48"/>
    <w:rsid w:val="008369C9"/>
    <w:rsid w:val="008448B3"/>
    <w:rsid w:val="0085389B"/>
    <w:rsid w:val="0087714D"/>
    <w:rsid w:val="00882997"/>
    <w:rsid w:val="008953E1"/>
    <w:rsid w:val="00897D66"/>
    <w:rsid w:val="008B6116"/>
    <w:rsid w:val="008C373A"/>
    <w:rsid w:val="008C775F"/>
    <w:rsid w:val="008E15DD"/>
    <w:rsid w:val="008F1CE0"/>
    <w:rsid w:val="00900060"/>
    <w:rsid w:val="009020E2"/>
    <w:rsid w:val="00905109"/>
    <w:rsid w:val="009059CA"/>
    <w:rsid w:val="009100DB"/>
    <w:rsid w:val="00916AD8"/>
    <w:rsid w:val="009376B4"/>
    <w:rsid w:val="009458E9"/>
    <w:rsid w:val="009640E5"/>
    <w:rsid w:val="00972F1E"/>
    <w:rsid w:val="00983CA1"/>
    <w:rsid w:val="00994F22"/>
    <w:rsid w:val="009A4D87"/>
    <w:rsid w:val="009A58FA"/>
    <w:rsid w:val="009A7984"/>
    <w:rsid w:val="009E203F"/>
    <w:rsid w:val="009E3F85"/>
    <w:rsid w:val="009E6D12"/>
    <w:rsid w:val="00A13693"/>
    <w:rsid w:val="00A31DF4"/>
    <w:rsid w:val="00A47DB5"/>
    <w:rsid w:val="00A53953"/>
    <w:rsid w:val="00AC4E40"/>
    <w:rsid w:val="00AE25C8"/>
    <w:rsid w:val="00AE5090"/>
    <w:rsid w:val="00AF418F"/>
    <w:rsid w:val="00AF6485"/>
    <w:rsid w:val="00B00E49"/>
    <w:rsid w:val="00B2571C"/>
    <w:rsid w:val="00B55BB8"/>
    <w:rsid w:val="00B62197"/>
    <w:rsid w:val="00B75498"/>
    <w:rsid w:val="00B80E0E"/>
    <w:rsid w:val="00B84968"/>
    <w:rsid w:val="00BA567C"/>
    <w:rsid w:val="00BB04B6"/>
    <w:rsid w:val="00BB1630"/>
    <w:rsid w:val="00BC5733"/>
    <w:rsid w:val="00BD6616"/>
    <w:rsid w:val="00BF2477"/>
    <w:rsid w:val="00C838E8"/>
    <w:rsid w:val="00C84193"/>
    <w:rsid w:val="00CB438C"/>
    <w:rsid w:val="00CD410B"/>
    <w:rsid w:val="00D1691B"/>
    <w:rsid w:val="00D45462"/>
    <w:rsid w:val="00D467DF"/>
    <w:rsid w:val="00D50D8D"/>
    <w:rsid w:val="00D5650A"/>
    <w:rsid w:val="00D6281C"/>
    <w:rsid w:val="00D85CF1"/>
    <w:rsid w:val="00D93FB2"/>
    <w:rsid w:val="00D94545"/>
    <w:rsid w:val="00DB29BF"/>
    <w:rsid w:val="00DD1F0F"/>
    <w:rsid w:val="00DD1F4D"/>
    <w:rsid w:val="00DE07A3"/>
    <w:rsid w:val="00E4190E"/>
    <w:rsid w:val="00E5068C"/>
    <w:rsid w:val="00E52A93"/>
    <w:rsid w:val="00E736CD"/>
    <w:rsid w:val="00E83D13"/>
    <w:rsid w:val="00E9257D"/>
    <w:rsid w:val="00E931F5"/>
    <w:rsid w:val="00EA40F2"/>
    <w:rsid w:val="00EB3E08"/>
    <w:rsid w:val="00EB50AB"/>
    <w:rsid w:val="00EB7184"/>
    <w:rsid w:val="00EE05C5"/>
    <w:rsid w:val="00EE5786"/>
    <w:rsid w:val="00F21F51"/>
    <w:rsid w:val="00F26B86"/>
    <w:rsid w:val="00F51CF4"/>
    <w:rsid w:val="00F60E48"/>
    <w:rsid w:val="00F62AD2"/>
    <w:rsid w:val="00F63E40"/>
    <w:rsid w:val="00F727CD"/>
    <w:rsid w:val="00F74EA9"/>
    <w:rsid w:val="00FB3A3E"/>
    <w:rsid w:val="00FB3D54"/>
    <w:rsid w:val="00FE0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BB4A"/>
  <w15:chartTrackingRefBased/>
  <w15:docId w15:val="{6253D0DA-6720-45F8-8397-739D9242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3D7601"/>
    <w:pPr>
      <w:keepNext/>
      <w:spacing w:after="0" w:line="240" w:lineRule="auto"/>
      <w:ind w:left="431" w:right="-27"/>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 1,Bullets,Numbered List,Paragraph,Bullet point 1,syle 1"/>
    <w:basedOn w:val="Normal"/>
    <w:link w:val="ListParagraphChar"/>
    <w:uiPriority w:val="34"/>
    <w:qFormat/>
    <w:rsid w:val="00820757"/>
    <w:pPr>
      <w:ind w:left="720"/>
      <w:contextualSpacing/>
    </w:pPr>
  </w:style>
  <w:style w:type="paragraph" w:styleId="Title">
    <w:name w:val="Title"/>
    <w:basedOn w:val="Normal"/>
    <w:link w:val="TitleChar"/>
    <w:qFormat/>
    <w:rsid w:val="00820757"/>
    <w:pPr>
      <w:spacing w:after="0" w:line="240" w:lineRule="auto"/>
      <w:jc w:val="center"/>
    </w:pPr>
    <w:rPr>
      <w:rFonts w:ascii="Belwe Lt TL" w:eastAsia="Times New Roman" w:hAnsi="Belwe Lt TL" w:cs="Times New Roman"/>
      <w:szCs w:val="20"/>
    </w:rPr>
  </w:style>
  <w:style w:type="character" w:customStyle="1" w:styleId="TitleChar">
    <w:name w:val="Title Char"/>
    <w:basedOn w:val="DefaultParagraphFont"/>
    <w:link w:val="Title"/>
    <w:rsid w:val="00820757"/>
    <w:rPr>
      <w:rFonts w:ascii="Belwe Lt TL" w:eastAsia="Times New Roman" w:hAnsi="Belwe Lt TL" w:cs="Times New Roman"/>
      <w:szCs w:val="20"/>
    </w:rPr>
  </w:style>
  <w:style w:type="character" w:customStyle="1" w:styleId="Heading7Char">
    <w:name w:val="Heading 7 Char"/>
    <w:basedOn w:val="DefaultParagraphFont"/>
    <w:link w:val="Heading7"/>
    <w:rsid w:val="003D7601"/>
    <w:rPr>
      <w:rFonts w:ascii="Times New Roman" w:eastAsia="Times New Roman" w:hAnsi="Times New Roman" w:cs="Times New Roman"/>
      <w:b/>
      <w:bCs/>
      <w:sz w:val="24"/>
      <w:szCs w:val="20"/>
    </w:rPr>
  </w:style>
  <w:style w:type="paragraph" w:styleId="BodyTextIndent">
    <w:name w:val="Body Text Indent"/>
    <w:basedOn w:val="Normal"/>
    <w:link w:val="BodyTextIndentChar"/>
    <w:rsid w:val="003D7601"/>
    <w:pPr>
      <w:spacing w:after="0" w:line="240" w:lineRule="auto"/>
      <w:ind w:firstLine="720"/>
      <w:jc w:val="both"/>
    </w:pPr>
    <w:rPr>
      <w:rFonts w:ascii="Arial" w:eastAsia="Times New Roman" w:hAnsi="Arial" w:cs="Times New Roman"/>
      <w:b/>
      <w:i/>
      <w:sz w:val="24"/>
      <w:szCs w:val="20"/>
    </w:rPr>
  </w:style>
  <w:style w:type="character" w:customStyle="1" w:styleId="BodyTextIndentChar">
    <w:name w:val="Body Text Indent Char"/>
    <w:basedOn w:val="DefaultParagraphFont"/>
    <w:link w:val="BodyTextIndent"/>
    <w:rsid w:val="003D7601"/>
    <w:rPr>
      <w:rFonts w:ascii="Arial" w:eastAsia="Times New Roman" w:hAnsi="Arial" w:cs="Times New Roman"/>
      <w:b/>
      <w:i/>
      <w:sz w:val="24"/>
      <w:szCs w:val="20"/>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A4479"/>
  </w:style>
  <w:style w:type="character" w:styleId="CommentReference">
    <w:name w:val="annotation reference"/>
    <w:basedOn w:val="DefaultParagraphFont"/>
    <w:uiPriority w:val="99"/>
    <w:semiHidden/>
    <w:unhideWhenUsed/>
    <w:rsid w:val="004616D2"/>
    <w:rPr>
      <w:sz w:val="16"/>
      <w:szCs w:val="16"/>
    </w:rPr>
  </w:style>
  <w:style w:type="paragraph" w:styleId="CommentText">
    <w:name w:val="annotation text"/>
    <w:basedOn w:val="Normal"/>
    <w:link w:val="CommentTextChar"/>
    <w:uiPriority w:val="99"/>
    <w:semiHidden/>
    <w:unhideWhenUsed/>
    <w:rsid w:val="004616D2"/>
    <w:pPr>
      <w:spacing w:line="240" w:lineRule="auto"/>
    </w:pPr>
    <w:rPr>
      <w:sz w:val="20"/>
      <w:szCs w:val="20"/>
    </w:rPr>
  </w:style>
  <w:style w:type="character" w:customStyle="1" w:styleId="CommentTextChar">
    <w:name w:val="Comment Text Char"/>
    <w:basedOn w:val="DefaultParagraphFont"/>
    <w:link w:val="CommentText"/>
    <w:uiPriority w:val="99"/>
    <w:semiHidden/>
    <w:rsid w:val="004616D2"/>
    <w:rPr>
      <w:sz w:val="20"/>
      <w:szCs w:val="20"/>
    </w:rPr>
  </w:style>
  <w:style w:type="table" w:styleId="TableGrid">
    <w:name w:val="Table Grid"/>
    <w:basedOn w:val="TableNormal"/>
    <w:uiPriority w:val="39"/>
    <w:rsid w:val="00AF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4CB"/>
    <w:rPr>
      <w:color w:val="0563C1" w:themeColor="hyperlink"/>
      <w:u w:val="single"/>
    </w:rPr>
  </w:style>
  <w:style w:type="character" w:styleId="UnresolvedMention">
    <w:name w:val="Unresolved Mention"/>
    <w:basedOn w:val="DefaultParagraphFont"/>
    <w:uiPriority w:val="99"/>
    <w:semiHidden/>
    <w:unhideWhenUsed/>
    <w:rsid w:val="004654CB"/>
    <w:rPr>
      <w:color w:val="605E5C"/>
      <w:shd w:val="clear" w:color="auto" w:fill="E1DFDD"/>
    </w:rPr>
  </w:style>
  <w:style w:type="paragraph" w:styleId="Revision">
    <w:name w:val="Revision"/>
    <w:hidden/>
    <w:uiPriority w:val="99"/>
    <w:semiHidden/>
    <w:rsid w:val="00EA40F2"/>
    <w:pPr>
      <w:spacing w:after="0" w:line="240" w:lineRule="auto"/>
    </w:pPr>
  </w:style>
  <w:style w:type="paragraph" w:styleId="CommentSubject">
    <w:name w:val="annotation subject"/>
    <w:basedOn w:val="CommentText"/>
    <w:next w:val="CommentText"/>
    <w:link w:val="CommentSubjectChar"/>
    <w:uiPriority w:val="99"/>
    <w:semiHidden/>
    <w:unhideWhenUsed/>
    <w:rsid w:val="004D5EB1"/>
    <w:rPr>
      <w:b/>
      <w:bCs/>
    </w:rPr>
  </w:style>
  <w:style w:type="character" w:customStyle="1" w:styleId="CommentSubjectChar">
    <w:name w:val="Comment Subject Char"/>
    <w:basedOn w:val="CommentTextChar"/>
    <w:link w:val="CommentSubject"/>
    <w:uiPriority w:val="99"/>
    <w:semiHidden/>
    <w:rsid w:val="004D5EB1"/>
    <w:rPr>
      <w:b/>
      <w:bCs/>
      <w:sz w:val="20"/>
      <w:szCs w:val="20"/>
    </w:rPr>
  </w:style>
  <w:style w:type="character" w:customStyle="1" w:styleId="ui-provider">
    <w:name w:val="ui-provider"/>
    <w:basedOn w:val="DefaultParagraphFont"/>
    <w:rsid w:val="00B62197"/>
  </w:style>
  <w:style w:type="paragraph" w:styleId="Header">
    <w:name w:val="header"/>
    <w:basedOn w:val="Normal"/>
    <w:link w:val="HeaderChar"/>
    <w:uiPriority w:val="99"/>
    <w:unhideWhenUsed/>
    <w:rsid w:val="001B79C4"/>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1B79C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gassatiksme.lv/lv/par-m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12375</Words>
  <Characters>7055</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Artūrs Savickis</cp:lastModifiedBy>
  <cp:revision>9</cp:revision>
  <dcterms:created xsi:type="dcterms:W3CDTF">2023-05-17T13:36:00Z</dcterms:created>
  <dcterms:modified xsi:type="dcterms:W3CDTF">2024-12-06T07:02:00Z</dcterms:modified>
</cp:coreProperties>
</file>