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9D9" w14:textId="11243180" w:rsidR="008A18F3" w:rsidRPr="00EC283F" w:rsidRDefault="008A18F3" w:rsidP="008A18F3">
      <w:pPr>
        <w:spacing w:before="120" w:after="0" w:line="240" w:lineRule="auto"/>
        <w:jc w:val="center"/>
        <w:rPr>
          <w:rFonts w:ascii="Times New Roman" w:hAnsi="Times New Roman" w:cs="Times New Roman"/>
          <w:b/>
          <w:bCs/>
          <w:sz w:val="26"/>
          <w:szCs w:val="26"/>
        </w:rPr>
      </w:pPr>
      <w:r w:rsidRPr="00EC283F">
        <w:rPr>
          <w:rFonts w:ascii="Times New Roman" w:hAnsi="Times New Roman" w:cs="Times New Roman"/>
          <w:b/>
          <w:bCs/>
          <w:sz w:val="26"/>
          <w:szCs w:val="26"/>
        </w:rPr>
        <w:t>PIETEIKUMS UN INFORMATĪVAIS PIEDĀVĀJUMS</w:t>
      </w:r>
    </w:p>
    <w:p w14:paraId="42B7C24A" w14:textId="77777777" w:rsidR="008A18F3" w:rsidRPr="00EC283F" w:rsidRDefault="008A18F3" w:rsidP="008A18F3">
      <w:pPr>
        <w:spacing w:before="120" w:after="0" w:line="240" w:lineRule="auto"/>
        <w:jc w:val="center"/>
        <w:rPr>
          <w:rFonts w:ascii="Times New Roman" w:hAnsi="Times New Roman" w:cs="Times New Roman"/>
          <w:b/>
          <w:bCs/>
          <w:sz w:val="26"/>
          <w:szCs w:val="26"/>
        </w:rPr>
      </w:pPr>
      <w:r w:rsidRPr="00EC283F">
        <w:rPr>
          <w:rFonts w:ascii="Times New Roman" w:hAnsi="Times New Roman" w:cs="Times New Roman"/>
          <w:b/>
          <w:bCs/>
          <w:sz w:val="26"/>
          <w:szCs w:val="26"/>
        </w:rPr>
        <w:t xml:space="preserve"> TIRGUS IZPĒTĒ</w:t>
      </w:r>
    </w:p>
    <w:p w14:paraId="1EA55D2A" w14:textId="77777777" w:rsidR="008A18F3" w:rsidRPr="00EC283F" w:rsidRDefault="008A18F3" w:rsidP="008A18F3">
      <w:pPr>
        <w:spacing w:after="0"/>
        <w:jc w:val="center"/>
        <w:rPr>
          <w:rFonts w:ascii="Times New Roman" w:hAnsi="Times New Roman" w:cs="Times New Roman"/>
          <w:b/>
          <w:bCs/>
          <w:sz w:val="24"/>
          <w:szCs w:val="24"/>
        </w:rPr>
      </w:pPr>
    </w:p>
    <w:p w14:paraId="48F3C449" w14:textId="77777777" w:rsidR="008A18F3" w:rsidRPr="00EC283F" w:rsidRDefault="008A18F3" w:rsidP="008A18F3">
      <w:pPr>
        <w:spacing w:after="0"/>
        <w:jc w:val="center"/>
        <w:rPr>
          <w:rFonts w:ascii="Times New Roman" w:hAnsi="Times New Roman" w:cs="Times New Roman"/>
          <w:i/>
          <w:iCs/>
          <w:sz w:val="24"/>
          <w:szCs w:val="24"/>
        </w:rPr>
      </w:pPr>
      <w:r w:rsidRPr="00EC283F">
        <w:rPr>
          <w:rFonts w:ascii="Times New Roman" w:hAnsi="Times New Roman" w:cs="Times New Roman"/>
          <w:i/>
          <w:iCs/>
          <w:sz w:val="24"/>
          <w:szCs w:val="24"/>
        </w:rPr>
        <w:t xml:space="preserve">Par </w:t>
      </w:r>
      <w:proofErr w:type="spellStart"/>
      <w:r w:rsidRPr="00EC283F">
        <w:rPr>
          <w:rFonts w:ascii="Times New Roman" w:hAnsi="Times New Roman" w:cs="Times New Roman"/>
          <w:i/>
          <w:iCs/>
          <w:sz w:val="24"/>
          <w:szCs w:val="24"/>
        </w:rPr>
        <w:t>trīsasu</w:t>
      </w:r>
      <w:proofErr w:type="spellEnd"/>
      <w:r w:rsidRPr="00EC283F">
        <w:rPr>
          <w:rFonts w:ascii="Times New Roman" w:hAnsi="Times New Roman" w:cs="Times New Roman"/>
          <w:i/>
          <w:iCs/>
          <w:sz w:val="24"/>
          <w:szCs w:val="24"/>
        </w:rPr>
        <w:t xml:space="preserve"> posmaino zemās grīdas autobusu un </w:t>
      </w:r>
      <w:proofErr w:type="spellStart"/>
      <w:r w:rsidRPr="00EC283F">
        <w:rPr>
          <w:rFonts w:ascii="Times New Roman" w:hAnsi="Times New Roman" w:cs="Times New Roman"/>
          <w:i/>
          <w:iCs/>
          <w:sz w:val="24"/>
          <w:szCs w:val="24"/>
        </w:rPr>
        <w:t>elektroautobusu</w:t>
      </w:r>
      <w:proofErr w:type="spellEnd"/>
      <w:r w:rsidRPr="00EC283F">
        <w:rPr>
          <w:rFonts w:ascii="Times New Roman" w:hAnsi="Times New Roman" w:cs="Times New Roman"/>
          <w:i/>
          <w:iCs/>
          <w:sz w:val="24"/>
          <w:szCs w:val="24"/>
        </w:rPr>
        <w:t xml:space="preserve"> piegādi</w:t>
      </w:r>
    </w:p>
    <w:p w14:paraId="4ABE0EEB" w14:textId="77777777" w:rsidR="008A18F3" w:rsidRPr="00EC283F" w:rsidRDefault="008A18F3" w:rsidP="008A18F3">
      <w:pPr>
        <w:spacing w:after="0"/>
        <w:jc w:val="center"/>
        <w:rPr>
          <w:rFonts w:ascii="Times New Roman" w:hAnsi="Times New Roman" w:cs="Times New Roman"/>
          <w:sz w:val="24"/>
          <w:szCs w:val="24"/>
        </w:rPr>
      </w:pPr>
    </w:p>
    <w:p w14:paraId="784F2482" w14:textId="77777777" w:rsidR="008A18F3" w:rsidRPr="00EC283F" w:rsidRDefault="008A18F3" w:rsidP="008A18F3">
      <w:pPr>
        <w:numPr>
          <w:ilvl w:val="0"/>
          <w:numId w:val="1"/>
        </w:numPr>
        <w:spacing w:after="120" w:line="240" w:lineRule="auto"/>
        <w:rPr>
          <w:rFonts w:ascii="Times New Roman" w:hAnsi="Times New Roman"/>
          <w:b/>
          <w:sz w:val="24"/>
          <w:szCs w:val="24"/>
        </w:rPr>
      </w:pPr>
      <w:r w:rsidRPr="00EC283F">
        <w:rPr>
          <w:rFonts w:ascii="Times New Roman" w:hAnsi="Times New Roman"/>
          <w:b/>
          <w:sz w:val="24"/>
          <w:szCs w:val="24"/>
        </w:rPr>
        <w:t>IESNIEDZĒJS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8A18F3" w:rsidRPr="00EC283F" w14:paraId="6927A818" w14:textId="77777777" w:rsidTr="00387334">
        <w:trPr>
          <w:cantSplit/>
          <w:trHeight w:val="435"/>
        </w:trPr>
        <w:tc>
          <w:tcPr>
            <w:tcW w:w="2977" w:type="dxa"/>
            <w:shd w:val="clear" w:color="auto" w:fill="F2F2F2" w:themeFill="background1" w:themeFillShade="F2"/>
            <w:vAlign w:val="center"/>
          </w:tcPr>
          <w:p w14:paraId="0F3898F3" w14:textId="77777777" w:rsidR="008A18F3" w:rsidRPr="00EC283F" w:rsidRDefault="008A18F3" w:rsidP="00387334">
            <w:pPr>
              <w:pStyle w:val="NoSpacing"/>
              <w:rPr>
                <w:rFonts w:ascii="Times New Roman" w:hAnsi="Times New Roman" w:cs="Times New Roman"/>
                <w:b/>
                <w:bCs/>
                <w:sz w:val="24"/>
                <w:szCs w:val="24"/>
              </w:rPr>
            </w:pPr>
            <w:r w:rsidRPr="00EC283F">
              <w:rPr>
                <w:rFonts w:ascii="Times New Roman" w:hAnsi="Times New Roman" w:cs="Times New Roman"/>
                <w:b/>
                <w:bCs/>
                <w:sz w:val="24"/>
                <w:szCs w:val="24"/>
              </w:rPr>
              <w:t>Uzņēmuma pilns nosaukums</w:t>
            </w:r>
          </w:p>
        </w:tc>
        <w:tc>
          <w:tcPr>
            <w:tcW w:w="6095" w:type="dxa"/>
            <w:shd w:val="clear" w:color="auto" w:fill="auto"/>
            <w:vAlign w:val="center"/>
          </w:tcPr>
          <w:p w14:paraId="0950505D" w14:textId="77777777" w:rsidR="008A18F3" w:rsidRPr="00EC283F" w:rsidRDefault="008A18F3" w:rsidP="00387334">
            <w:pPr>
              <w:pStyle w:val="NoSpacing"/>
              <w:rPr>
                <w:rFonts w:ascii="Times New Roman" w:hAnsi="Times New Roman" w:cs="Times New Roman"/>
                <w:b/>
                <w:bCs/>
                <w:sz w:val="24"/>
                <w:szCs w:val="24"/>
              </w:rPr>
            </w:pPr>
          </w:p>
        </w:tc>
      </w:tr>
      <w:tr w:rsidR="008A18F3" w:rsidRPr="00EC283F" w14:paraId="60CE65B2" w14:textId="77777777" w:rsidTr="00387334">
        <w:trPr>
          <w:cantSplit/>
          <w:trHeight w:val="435"/>
        </w:trPr>
        <w:tc>
          <w:tcPr>
            <w:tcW w:w="2977" w:type="dxa"/>
            <w:shd w:val="clear" w:color="auto" w:fill="F2F2F2" w:themeFill="background1" w:themeFillShade="F2"/>
            <w:vAlign w:val="center"/>
          </w:tcPr>
          <w:p w14:paraId="31689648" w14:textId="77777777" w:rsidR="008A18F3" w:rsidRPr="00EC283F" w:rsidRDefault="008A18F3" w:rsidP="00387334">
            <w:pPr>
              <w:pStyle w:val="NoSpacing"/>
              <w:rPr>
                <w:rFonts w:ascii="Times New Roman" w:hAnsi="Times New Roman" w:cs="Times New Roman"/>
                <w:b/>
                <w:bCs/>
                <w:sz w:val="24"/>
                <w:szCs w:val="24"/>
              </w:rPr>
            </w:pPr>
            <w:r w:rsidRPr="00EC283F">
              <w:rPr>
                <w:rFonts w:ascii="Times New Roman" w:hAnsi="Times New Roman" w:cs="Times New Roman"/>
                <w:b/>
                <w:bCs/>
                <w:sz w:val="24"/>
                <w:szCs w:val="24"/>
              </w:rPr>
              <w:t xml:space="preserve">Uzņēmuma reģistrācijas numurs </w:t>
            </w:r>
          </w:p>
        </w:tc>
        <w:tc>
          <w:tcPr>
            <w:tcW w:w="6095" w:type="dxa"/>
            <w:shd w:val="clear" w:color="auto" w:fill="auto"/>
            <w:vAlign w:val="center"/>
          </w:tcPr>
          <w:p w14:paraId="145A21C6" w14:textId="77777777" w:rsidR="008A18F3" w:rsidRPr="00EC283F" w:rsidRDefault="008A18F3" w:rsidP="00387334">
            <w:pPr>
              <w:pStyle w:val="NoSpacing"/>
              <w:rPr>
                <w:rFonts w:ascii="Times New Roman" w:hAnsi="Times New Roman" w:cs="Times New Roman"/>
                <w:b/>
                <w:bCs/>
                <w:sz w:val="24"/>
                <w:szCs w:val="24"/>
              </w:rPr>
            </w:pPr>
          </w:p>
        </w:tc>
      </w:tr>
    </w:tbl>
    <w:p w14:paraId="6920436A" w14:textId="77777777" w:rsidR="008A18F3" w:rsidRPr="00EC283F" w:rsidRDefault="008A18F3" w:rsidP="008A18F3">
      <w:pPr>
        <w:spacing w:after="120"/>
        <w:rPr>
          <w:rFonts w:ascii="Times New Roman" w:hAnsi="Times New Roman"/>
          <w:sz w:val="24"/>
          <w:szCs w:val="24"/>
        </w:rPr>
      </w:pPr>
    </w:p>
    <w:p w14:paraId="15C72CFA" w14:textId="77777777" w:rsidR="008A18F3" w:rsidRPr="00EC283F" w:rsidRDefault="008A18F3" w:rsidP="008A18F3">
      <w:pPr>
        <w:numPr>
          <w:ilvl w:val="0"/>
          <w:numId w:val="1"/>
        </w:numPr>
        <w:spacing w:after="120" w:line="240" w:lineRule="auto"/>
        <w:rPr>
          <w:rFonts w:ascii="Times New Roman" w:hAnsi="Times New Roman"/>
          <w:b/>
          <w:sz w:val="24"/>
          <w:szCs w:val="24"/>
        </w:rPr>
      </w:pPr>
      <w:r w:rsidRPr="00EC283F">
        <w:rPr>
          <w:rFonts w:ascii="Times New Roman" w:hAnsi="Times New Roman"/>
          <w:b/>
          <w:sz w:val="24"/>
          <w:szCs w:val="24"/>
        </w:rPr>
        <w:t>PĀRSTĀVIS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8A18F3" w:rsidRPr="00EC283F" w14:paraId="507C49AF" w14:textId="77777777" w:rsidTr="00387334">
        <w:trPr>
          <w:cantSplit/>
          <w:trHeight w:val="427"/>
        </w:trPr>
        <w:tc>
          <w:tcPr>
            <w:tcW w:w="2977" w:type="dxa"/>
            <w:tcBorders>
              <w:right w:val="single" w:sz="4" w:space="0" w:color="auto"/>
            </w:tcBorders>
            <w:shd w:val="clear" w:color="auto" w:fill="F2F2F2" w:themeFill="background1" w:themeFillShade="F2"/>
            <w:vAlign w:val="center"/>
          </w:tcPr>
          <w:p w14:paraId="151522C7" w14:textId="77777777" w:rsidR="008A18F3" w:rsidRPr="00EC283F" w:rsidRDefault="008A18F3" w:rsidP="00387334">
            <w:pPr>
              <w:pStyle w:val="NoSpacing"/>
              <w:rPr>
                <w:rFonts w:ascii="Times New Roman" w:hAnsi="Times New Roman" w:cs="Times New Roman"/>
                <w:b/>
                <w:bCs/>
                <w:sz w:val="24"/>
                <w:szCs w:val="24"/>
              </w:rPr>
            </w:pPr>
            <w:r w:rsidRPr="00EC283F">
              <w:rPr>
                <w:rFonts w:ascii="Times New Roman" w:hAnsi="Times New Roman" w:cs="Times New Roman"/>
                <w:b/>
                <w:bCs/>
                <w:sz w:val="24"/>
                <w:szCs w:val="24"/>
              </w:rPr>
              <w:t>Vārds, Uzvārds</w:t>
            </w:r>
          </w:p>
        </w:tc>
        <w:tc>
          <w:tcPr>
            <w:tcW w:w="6095" w:type="dxa"/>
            <w:tcBorders>
              <w:left w:val="single" w:sz="4" w:space="0" w:color="auto"/>
            </w:tcBorders>
            <w:vAlign w:val="center"/>
          </w:tcPr>
          <w:p w14:paraId="66E3E95C" w14:textId="77777777" w:rsidR="008A18F3" w:rsidRPr="00EC283F" w:rsidRDefault="008A18F3" w:rsidP="00387334">
            <w:pPr>
              <w:pStyle w:val="NoSpacing"/>
              <w:rPr>
                <w:rFonts w:ascii="Times New Roman" w:hAnsi="Times New Roman" w:cs="Times New Roman"/>
                <w:b/>
                <w:bCs/>
                <w:sz w:val="24"/>
                <w:szCs w:val="24"/>
              </w:rPr>
            </w:pPr>
          </w:p>
        </w:tc>
      </w:tr>
      <w:tr w:rsidR="008A18F3" w:rsidRPr="00EC283F" w14:paraId="72F1F0C2" w14:textId="77777777" w:rsidTr="00387334">
        <w:trPr>
          <w:cantSplit/>
          <w:trHeight w:val="427"/>
        </w:trPr>
        <w:tc>
          <w:tcPr>
            <w:tcW w:w="2977" w:type="dxa"/>
            <w:tcBorders>
              <w:right w:val="single" w:sz="4" w:space="0" w:color="auto"/>
            </w:tcBorders>
            <w:shd w:val="clear" w:color="auto" w:fill="F2F2F2" w:themeFill="background1" w:themeFillShade="F2"/>
            <w:vAlign w:val="center"/>
          </w:tcPr>
          <w:p w14:paraId="4B23A18E" w14:textId="77777777" w:rsidR="008A18F3" w:rsidRPr="00EC283F" w:rsidRDefault="008A18F3" w:rsidP="00387334">
            <w:pPr>
              <w:pStyle w:val="NoSpacing"/>
              <w:rPr>
                <w:rFonts w:ascii="Times New Roman" w:hAnsi="Times New Roman" w:cs="Times New Roman"/>
                <w:b/>
                <w:bCs/>
                <w:sz w:val="24"/>
                <w:szCs w:val="24"/>
              </w:rPr>
            </w:pPr>
            <w:r w:rsidRPr="00EC283F">
              <w:rPr>
                <w:rFonts w:ascii="Times New Roman" w:hAnsi="Times New Roman" w:cs="Times New Roman"/>
                <w:b/>
                <w:bCs/>
                <w:sz w:val="24"/>
                <w:szCs w:val="24"/>
              </w:rPr>
              <w:t>Amats</w:t>
            </w:r>
          </w:p>
        </w:tc>
        <w:tc>
          <w:tcPr>
            <w:tcW w:w="6095" w:type="dxa"/>
            <w:tcBorders>
              <w:left w:val="single" w:sz="4" w:space="0" w:color="auto"/>
            </w:tcBorders>
            <w:vAlign w:val="center"/>
          </w:tcPr>
          <w:p w14:paraId="30F99C67" w14:textId="77777777" w:rsidR="008A18F3" w:rsidRPr="00EC283F" w:rsidRDefault="008A18F3" w:rsidP="00387334">
            <w:pPr>
              <w:pStyle w:val="NoSpacing"/>
              <w:rPr>
                <w:rFonts w:ascii="Times New Roman" w:hAnsi="Times New Roman" w:cs="Times New Roman"/>
                <w:b/>
                <w:bCs/>
                <w:sz w:val="24"/>
                <w:szCs w:val="24"/>
              </w:rPr>
            </w:pPr>
          </w:p>
        </w:tc>
      </w:tr>
      <w:tr w:rsidR="008A18F3" w:rsidRPr="00EC283F" w14:paraId="140B8978" w14:textId="77777777" w:rsidTr="00387334">
        <w:trPr>
          <w:cantSplit/>
          <w:trHeight w:val="427"/>
        </w:trPr>
        <w:tc>
          <w:tcPr>
            <w:tcW w:w="2977" w:type="dxa"/>
            <w:tcBorders>
              <w:right w:val="single" w:sz="4" w:space="0" w:color="auto"/>
            </w:tcBorders>
            <w:shd w:val="clear" w:color="auto" w:fill="F2F2F2" w:themeFill="background1" w:themeFillShade="F2"/>
            <w:vAlign w:val="center"/>
          </w:tcPr>
          <w:p w14:paraId="46AE3E68" w14:textId="77777777" w:rsidR="008A18F3" w:rsidRPr="00EC283F" w:rsidRDefault="008A18F3" w:rsidP="00387334">
            <w:pPr>
              <w:pStyle w:val="NoSpacing"/>
              <w:rPr>
                <w:rFonts w:ascii="Times New Roman" w:hAnsi="Times New Roman" w:cs="Times New Roman"/>
                <w:b/>
                <w:bCs/>
                <w:sz w:val="24"/>
                <w:szCs w:val="24"/>
              </w:rPr>
            </w:pPr>
            <w:r w:rsidRPr="00EC283F">
              <w:rPr>
                <w:rFonts w:ascii="Times New Roman" w:hAnsi="Times New Roman" w:cs="Times New Roman"/>
                <w:b/>
                <w:bCs/>
                <w:sz w:val="24"/>
                <w:szCs w:val="24"/>
              </w:rPr>
              <w:t>Tālr. nr.</w:t>
            </w:r>
          </w:p>
        </w:tc>
        <w:tc>
          <w:tcPr>
            <w:tcW w:w="6095" w:type="dxa"/>
            <w:tcBorders>
              <w:left w:val="single" w:sz="4" w:space="0" w:color="auto"/>
            </w:tcBorders>
            <w:vAlign w:val="center"/>
          </w:tcPr>
          <w:p w14:paraId="259D0668" w14:textId="77777777" w:rsidR="008A18F3" w:rsidRPr="00EC283F" w:rsidRDefault="008A18F3" w:rsidP="00387334">
            <w:pPr>
              <w:pStyle w:val="NoSpacing"/>
              <w:rPr>
                <w:rFonts w:ascii="Times New Roman" w:hAnsi="Times New Roman" w:cs="Times New Roman"/>
                <w:b/>
                <w:bCs/>
                <w:sz w:val="24"/>
                <w:szCs w:val="24"/>
              </w:rPr>
            </w:pPr>
          </w:p>
        </w:tc>
      </w:tr>
      <w:tr w:rsidR="008A18F3" w:rsidRPr="00EC283F" w14:paraId="3468412A" w14:textId="77777777" w:rsidTr="00387334">
        <w:trPr>
          <w:cantSplit/>
          <w:trHeight w:val="427"/>
        </w:trPr>
        <w:tc>
          <w:tcPr>
            <w:tcW w:w="2977" w:type="dxa"/>
            <w:tcBorders>
              <w:right w:val="single" w:sz="4" w:space="0" w:color="auto"/>
            </w:tcBorders>
            <w:shd w:val="clear" w:color="auto" w:fill="F2F2F2" w:themeFill="background1" w:themeFillShade="F2"/>
            <w:vAlign w:val="center"/>
          </w:tcPr>
          <w:p w14:paraId="19A5713A" w14:textId="77777777" w:rsidR="008A18F3" w:rsidRPr="00EC283F" w:rsidRDefault="008A18F3" w:rsidP="00387334">
            <w:pPr>
              <w:pStyle w:val="NoSpacing"/>
              <w:rPr>
                <w:rFonts w:ascii="Times New Roman" w:hAnsi="Times New Roman" w:cs="Times New Roman"/>
                <w:b/>
                <w:bCs/>
                <w:sz w:val="24"/>
                <w:szCs w:val="24"/>
              </w:rPr>
            </w:pPr>
            <w:r w:rsidRPr="00EC283F">
              <w:rPr>
                <w:rFonts w:ascii="Times New Roman" w:hAnsi="Times New Roman" w:cs="Times New Roman"/>
                <w:b/>
                <w:bCs/>
                <w:sz w:val="24"/>
                <w:szCs w:val="24"/>
              </w:rPr>
              <w:t>E-pasts</w:t>
            </w:r>
          </w:p>
        </w:tc>
        <w:tc>
          <w:tcPr>
            <w:tcW w:w="6095" w:type="dxa"/>
            <w:tcBorders>
              <w:left w:val="single" w:sz="4" w:space="0" w:color="auto"/>
            </w:tcBorders>
            <w:vAlign w:val="center"/>
          </w:tcPr>
          <w:p w14:paraId="7AF56D1F" w14:textId="77777777" w:rsidR="008A18F3" w:rsidRPr="00EC283F" w:rsidRDefault="008A18F3" w:rsidP="00387334">
            <w:pPr>
              <w:pStyle w:val="NoSpacing"/>
              <w:rPr>
                <w:rFonts w:ascii="Times New Roman" w:hAnsi="Times New Roman" w:cs="Times New Roman"/>
                <w:b/>
                <w:bCs/>
                <w:sz w:val="24"/>
                <w:szCs w:val="24"/>
              </w:rPr>
            </w:pPr>
          </w:p>
        </w:tc>
      </w:tr>
    </w:tbl>
    <w:p w14:paraId="1E98A853" w14:textId="77777777" w:rsidR="008A18F3" w:rsidRPr="00EC283F" w:rsidRDefault="008A18F3" w:rsidP="008A18F3">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sidRPr="00EC283F">
        <w:rPr>
          <w:rFonts w:ascii="Times New Roman" w:hAnsi="Times New Roman" w:cs="Times New Roman"/>
          <w:bCs/>
          <w:sz w:val="24"/>
          <w:szCs w:val="24"/>
          <w:lang w:eastAsia="ar-SA"/>
        </w:rPr>
        <w:t>Reģionālais pārstāvis, vai pārstāvis Latvijas Republikā (ja tāds ir):</w:t>
      </w:r>
    </w:p>
    <w:tbl>
      <w:tblPr>
        <w:tblStyle w:val="TableGrid"/>
        <w:tblW w:w="0" w:type="auto"/>
        <w:tblLook w:val="04A0" w:firstRow="1" w:lastRow="0" w:firstColumn="1" w:lastColumn="0" w:noHBand="0" w:noVBand="1"/>
      </w:tblPr>
      <w:tblGrid>
        <w:gridCol w:w="2830"/>
        <w:gridCol w:w="6231"/>
      </w:tblGrid>
      <w:tr w:rsidR="008A18F3" w:rsidRPr="00EC283F" w14:paraId="7EDBC855" w14:textId="77777777" w:rsidTr="00387334">
        <w:trPr>
          <w:trHeight w:val="409"/>
        </w:trPr>
        <w:tc>
          <w:tcPr>
            <w:tcW w:w="2830" w:type="dxa"/>
            <w:shd w:val="clear" w:color="auto" w:fill="F2F2F2" w:themeFill="background1" w:themeFillShade="F2"/>
            <w:vAlign w:val="center"/>
          </w:tcPr>
          <w:p w14:paraId="617E373E" w14:textId="77777777" w:rsidR="008A18F3" w:rsidRPr="00EC283F" w:rsidRDefault="008A18F3" w:rsidP="00387334">
            <w:pPr>
              <w:tabs>
                <w:tab w:val="left" w:pos="426"/>
              </w:tabs>
              <w:autoSpaceDE w:val="0"/>
              <w:autoSpaceDN w:val="0"/>
              <w:adjustRightInd w:val="0"/>
              <w:rPr>
                <w:rFonts w:ascii="Times New Roman" w:hAnsi="Times New Roman" w:cs="Times New Roman"/>
                <w:b/>
                <w:sz w:val="24"/>
                <w:szCs w:val="24"/>
                <w:lang w:eastAsia="ar-SA"/>
              </w:rPr>
            </w:pPr>
            <w:r w:rsidRPr="00EC283F">
              <w:rPr>
                <w:rFonts w:ascii="Times New Roman" w:hAnsi="Times New Roman" w:cs="Times New Roman"/>
                <w:b/>
                <w:sz w:val="24"/>
                <w:szCs w:val="24"/>
                <w:lang w:eastAsia="ar-SA"/>
              </w:rPr>
              <w:t>Pārstāvošais uzņēmums</w:t>
            </w:r>
          </w:p>
        </w:tc>
        <w:tc>
          <w:tcPr>
            <w:tcW w:w="6231" w:type="dxa"/>
            <w:vAlign w:val="center"/>
          </w:tcPr>
          <w:p w14:paraId="421A1D1D" w14:textId="77777777" w:rsidR="008A18F3" w:rsidRPr="00EC283F" w:rsidRDefault="008A18F3" w:rsidP="00387334">
            <w:pPr>
              <w:tabs>
                <w:tab w:val="left" w:pos="426"/>
              </w:tabs>
              <w:autoSpaceDE w:val="0"/>
              <w:autoSpaceDN w:val="0"/>
              <w:adjustRightInd w:val="0"/>
              <w:rPr>
                <w:rFonts w:ascii="Times New Roman" w:hAnsi="Times New Roman" w:cs="Times New Roman"/>
                <w:bCs/>
                <w:sz w:val="24"/>
                <w:szCs w:val="24"/>
                <w:lang w:eastAsia="ar-SA"/>
              </w:rPr>
            </w:pPr>
          </w:p>
        </w:tc>
      </w:tr>
      <w:tr w:rsidR="008A18F3" w:rsidRPr="00EC283F" w14:paraId="258FF76D" w14:textId="77777777" w:rsidTr="00387334">
        <w:trPr>
          <w:trHeight w:val="409"/>
        </w:trPr>
        <w:tc>
          <w:tcPr>
            <w:tcW w:w="2830" w:type="dxa"/>
            <w:shd w:val="clear" w:color="auto" w:fill="F2F2F2" w:themeFill="background1" w:themeFillShade="F2"/>
            <w:vAlign w:val="center"/>
          </w:tcPr>
          <w:p w14:paraId="50A16D2C" w14:textId="77777777" w:rsidR="008A18F3" w:rsidRPr="00EC283F" w:rsidRDefault="008A18F3" w:rsidP="00387334">
            <w:pPr>
              <w:tabs>
                <w:tab w:val="left" w:pos="426"/>
              </w:tabs>
              <w:autoSpaceDE w:val="0"/>
              <w:autoSpaceDN w:val="0"/>
              <w:adjustRightInd w:val="0"/>
              <w:rPr>
                <w:rFonts w:ascii="Times New Roman" w:hAnsi="Times New Roman" w:cs="Times New Roman"/>
                <w:b/>
                <w:sz w:val="24"/>
                <w:szCs w:val="24"/>
                <w:lang w:eastAsia="ar-SA"/>
              </w:rPr>
            </w:pPr>
            <w:r w:rsidRPr="00EC283F">
              <w:rPr>
                <w:rFonts w:ascii="Times New Roman" w:hAnsi="Times New Roman" w:cs="Times New Roman"/>
                <w:b/>
                <w:sz w:val="24"/>
                <w:szCs w:val="24"/>
                <w:lang w:eastAsia="ar-SA"/>
              </w:rPr>
              <w:t>Adrese</w:t>
            </w:r>
          </w:p>
        </w:tc>
        <w:tc>
          <w:tcPr>
            <w:tcW w:w="6231" w:type="dxa"/>
            <w:vAlign w:val="center"/>
          </w:tcPr>
          <w:p w14:paraId="5BE61A68" w14:textId="77777777" w:rsidR="008A18F3" w:rsidRPr="00EC283F" w:rsidRDefault="008A18F3" w:rsidP="00387334">
            <w:pPr>
              <w:tabs>
                <w:tab w:val="left" w:pos="426"/>
              </w:tabs>
              <w:autoSpaceDE w:val="0"/>
              <w:autoSpaceDN w:val="0"/>
              <w:adjustRightInd w:val="0"/>
              <w:rPr>
                <w:rFonts w:ascii="Times New Roman" w:hAnsi="Times New Roman" w:cs="Times New Roman"/>
                <w:bCs/>
                <w:sz w:val="24"/>
                <w:szCs w:val="24"/>
                <w:lang w:eastAsia="ar-SA"/>
              </w:rPr>
            </w:pPr>
          </w:p>
        </w:tc>
      </w:tr>
      <w:tr w:rsidR="008A18F3" w:rsidRPr="00EC283F" w14:paraId="240D06B6" w14:textId="77777777" w:rsidTr="00387334">
        <w:trPr>
          <w:trHeight w:val="409"/>
        </w:trPr>
        <w:tc>
          <w:tcPr>
            <w:tcW w:w="2830" w:type="dxa"/>
            <w:shd w:val="clear" w:color="auto" w:fill="F2F2F2" w:themeFill="background1" w:themeFillShade="F2"/>
            <w:vAlign w:val="center"/>
          </w:tcPr>
          <w:p w14:paraId="1F13DCCD" w14:textId="77777777" w:rsidR="008A18F3" w:rsidRPr="00EC283F" w:rsidRDefault="008A18F3" w:rsidP="00387334">
            <w:pPr>
              <w:tabs>
                <w:tab w:val="left" w:pos="426"/>
              </w:tabs>
              <w:autoSpaceDE w:val="0"/>
              <w:autoSpaceDN w:val="0"/>
              <w:adjustRightInd w:val="0"/>
              <w:rPr>
                <w:rFonts w:ascii="Times New Roman" w:hAnsi="Times New Roman" w:cs="Times New Roman"/>
                <w:b/>
                <w:sz w:val="24"/>
                <w:szCs w:val="24"/>
                <w:lang w:eastAsia="ar-SA"/>
              </w:rPr>
            </w:pPr>
            <w:r w:rsidRPr="00EC283F">
              <w:rPr>
                <w:rFonts w:ascii="Times New Roman" w:hAnsi="Times New Roman" w:cs="Times New Roman"/>
                <w:b/>
                <w:bCs/>
                <w:sz w:val="24"/>
                <w:szCs w:val="24"/>
              </w:rPr>
              <w:t>Tālr. nr.</w:t>
            </w:r>
          </w:p>
        </w:tc>
        <w:tc>
          <w:tcPr>
            <w:tcW w:w="6231" w:type="dxa"/>
            <w:vAlign w:val="center"/>
          </w:tcPr>
          <w:p w14:paraId="580A73E5" w14:textId="77777777" w:rsidR="008A18F3" w:rsidRPr="00EC283F" w:rsidRDefault="008A18F3" w:rsidP="00387334">
            <w:pPr>
              <w:tabs>
                <w:tab w:val="left" w:pos="426"/>
              </w:tabs>
              <w:autoSpaceDE w:val="0"/>
              <w:autoSpaceDN w:val="0"/>
              <w:adjustRightInd w:val="0"/>
              <w:rPr>
                <w:rFonts w:ascii="Times New Roman" w:hAnsi="Times New Roman" w:cs="Times New Roman"/>
                <w:bCs/>
                <w:sz w:val="24"/>
                <w:szCs w:val="24"/>
                <w:lang w:eastAsia="ar-SA"/>
              </w:rPr>
            </w:pPr>
          </w:p>
        </w:tc>
      </w:tr>
      <w:tr w:rsidR="008A18F3" w:rsidRPr="00EC283F" w14:paraId="1262ADB9" w14:textId="77777777" w:rsidTr="00387334">
        <w:trPr>
          <w:trHeight w:val="409"/>
        </w:trPr>
        <w:tc>
          <w:tcPr>
            <w:tcW w:w="2830" w:type="dxa"/>
            <w:shd w:val="clear" w:color="auto" w:fill="F2F2F2" w:themeFill="background1" w:themeFillShade="F2"/>
            <w:vAlign w:val="center"/>
          </w:tcPr>
          <w:p w14:paraId="22C74AE3" w14:textId="77777777" w:rsidR="008A18F3" w:rsidRPr="00EC283F" w:rsidRDefault="008A18F3" w:rsidP="00387334">
            <w:pPr>
              <w:tabs>
                <w:tab w:val="left" w:pos="426"/>
              </w:tabs>
              <w:autoSpaceDE w:val="0"/>
              <w:autoSpaceDN w:val="0"/>
              <w:adjustRightInd w:val="0"/>
              <w:rPr>
                <w:rFonts w:ascii="Times New Roman" w:hAnsi="Times New Roman" w:cs="Times New Roman"/>
                <w:b/>
                <w:sz w:val="24"/>
                <w:szCs w:val="24"/>
                <w:lang w:eastAsia="ar-SA"/>
              </w:rPr>
            </w:pPr>
            <w:r w:rsidRPr="00EC283F">
              <w:rPr>
                <w:rFonts w:ascii="Times New Roman" w:hAnsi="Times New Roman" w:cs="Times New Roman"/>
                <w:b/>
                <w:sz w:val="24"/>
                <w:szCs w:val="24"/>
                <w:lang w:eastAsia="ar-SA"/>
              </w:rPr>
              <w:t>E-pasts</w:t>
            </w:r>
          </w:p>
        </w:tc>
        <w:tc>
          <w:tcPr>
            <w:tcW w:w="6231" w:type="dxa"/>
            <w:vAlign w:val="center"/>
          </w:tcPr>
          <w:p w14:paraId="5290A6FA" w14:textId="77777777" w:rsidR="008A18F3" w:rsidRPr="00EC283F" w:rsidRDefault="008A18F3" w:rsidP="00387334">
            <w:pPr>
              <w:tabs>
                <w:tab w:val="left" w:pos="426"/>
              </w:tabs>
              <w:autoSpaceDE w:val="0"/>
              <w:autoSpaceDN w:val="0"/>
              <w:adjustRightInd w:val="0"/>
              <w:rPr>
                <w:rFonts w:ascii="Times New Roman" w:hAnsi="Times New Roman" w:cs="Times New Roman"/>
                <w:bCs/>
                <w:sz w:val="24"/>
                <w:szCs w:val="24"/>
                <w:lang w:eastAsia="ar-SA"/>
              </w:rPr>
            </w:pPr>
          </w:p>
        </w:tc>
      </w:tr>
    </w:tbl>
    <w:p w14:paraId="6EAF5112" w14:textId="77777777" w:rsidR="008A18F3" w:rsidRPr="00EC283F" w:rsidRDefault="008A18F3" w:rsidP="008A18F3">
      <w:pPr>
        <w:spacing w:before="120" w:after="120" w:line="240" w:lineRule="auto"/>
        <w:jc w:val="both"/>
        <w:rPr>
          <w:rFonts w:ascii="Times New Roman" w:hAnsi="Times New Roman" w:cs="Times New Roman"/>
          <w:b/>
          <w:i/>
          <w:iCs/>
          <w:sz w:val="24"/>
          <w:szCs w:val="24"/>
        </w:rPr>
      </w:pPr>
      <w:r w:rsidRPr="00EC283F">
        <w:rPr>
          <w:rStyle w:val="ui-provider"/>
          <w:rFonts w:ascii="Times New Roman" w:hAnsi="Times New Roman" w:cs="Times New Roman"/>
          <w:i/>
          <w:iCs/>
          <w:sz w:val="24"/>
          <w:szCs w:val="24"/>
        </w:rPr>
        <w:t>Iesniegtais pieteikums nesaista piegādātāju un tajā norādītā informācija tiks izmantota vienīgi iepirkuma sagatavošanai un netiks izpausta trešajām personām.</w:t>
      </w:r>
    </w:p>
    <w:p w14:paraId="56C60896" w14:textId="77777777" w:rsidR="008A18F3" w:rsidRPr="00EC283F" w:rsidRDefault="008A18F3" w:rsidP="008A18F3">
      <w:pPr>
        <w:pStyle w:val="ListBullet4"/>
        <w:tabs>
          <w:tab w:val="clear" w:pos="360"/>
          <w:tab w:val="num" w:pos="1209"/>
        </w:tabs>
        <w:spacing w:after="0"/>
        <w:ind w:left="426" w:hanging="426"/>
        <w:contextualSpacing w:val="0"/>
        <w:rPr>
          <w:b/>
          <w:bCs/>
          <w:szCs w:val="24"/>
        </w:rPr>
      </w:pPr>
      <w:r w:rsidRPr="00EC283F">
        <w:rPr>
          <w:b/>
          <w:bCs/>
          <w:szCs w:val="24"/>
        </w:rPr>
        <w:t>IEPIRKUMA APRAKSTS.</w:t>
      </w:r>
    </w:p>
    <w:p w14:paraId="064455D0" w14:textId="77777777" w:rsidR="008A18F3" w:rsidRPr="00EC283F" w:rsidRDefault="008A18F3" w:rsidP="008A18F3">
      <w:pPr>
        <w:pStyle w:val="ListBullet4"/>
        <w:numPr>
          <w:ilvl w:val="0"/>
          <w:numId w:val="0"/>
        </w:numPr>
        <w:spacing w:after="0"/>
        <w:contextualSpacing w:val="0"/>
        <w:rPr>
          <w:szCs w:val="24"/>
        </w:rPr>
      </w:pPr>
      <w:r w:rsidRPr="00EC283F">
        <w:rPr>
          <w:szCs w:val="24"/>
        </w:rPr>
        <w:t>3.1. Iepirkuma ietvaros plānots iegādāties 2 veidu autobusus un iepirkuma priekšmets tiks sadalīts 2 iepirkuma daļās:</w:t>
      </w:r>
    </w:p>
    <w:p w14:paraId="069CAE95" w14:textId="77777777" w:rsidR="008A18F3" w:rsidRPr="00EC283F" w:rsidRDefault="008A18F3" w:rsidP="008A18F3">
      <w:pPr>
        <w:pStyle w:val="ListBullet4"/>
        <w:numPr>
          <w:ilvl w:val="0"/>
          <w:numId w:val="8"/>
        </w:numPr>
        <w:spacing w:after="0"/>
        <w:contextualSpacing w:val="0"/>
        <w:rPr>
          <w:szCs w:val="24"/>
        </w:rPr>
      </w:pPr>
      <w:r w:rsidRPr="00EC283F">
        <w:rPr>
          <w:szCs w:val="24"/>
        </w:rPr>
        <w:t xml:space="preserve">daļa – autobusi, M3, I klase, </w:t>
      </w:r>
      <w:proofErr w:type="spellStart"/>
      <w:r w:rsidRPr="00EC283F">
        <w:rPr>
          <w:szCs w:val="24"/>
        </w:rPr>
        <w:t>trīsasu</w:t>
      </w:r>
      <w:proofErr w:type="spellEnd"/>
      <w:r w:rsidRPr="00EC283F">
        <w:rPr>
          <w:szCs w:val="24"/>
        </w:rPr>
        <w:t xml:space="preserve"> posmains autobuss ar zemu grīdu (bez pakāpieniem), darbināms ar </w:t>
      </w:r>
      <w:r w:rsidRPr="00EC283F">
        <w:rPr>
          <w:bCs/>
          <w:szCs w:val="24"/>
        </w:rPr>
        <w:t>dīzeļdegvielu (</w:t>
      </w:r>
      <w:r w:rsidRPr="00EC283F">
        <w:rPr>
          <w:szCs w:val="24"/>
        </w:rPr>
        <w:t>LVS EN 590, LVS EN 15940), dīzeļdzinēja izplūdes gāzu emisijas normas atbilstība EURO 6 prasībām vai augstāka, automātiskā pārnesumkārba, tās pārnesumu skaitam jābūt ne mazāk kā 4 pārnesumi uz priekšu un atpakaļgaita.</w:t>
      </w:r>
    </w:p>
    <w:p w14:paraId="43E24F70" w14:textId="77777777" w:rsidR="008A18F3" w:rsidRPr="00EC283F" w:rsidRDefault="008A18F3" w:rsidP="008A18F3">
      <w:pPr>
        <w:pStyle w:val="ListBullet4"/>
        <w:numPr>
          <w:ilvl w:val="0"/>
          <w:numId w:val="8"/>
        </w:numPr>
        <w:spacing w:after="0"/>
        <w:contextualSpacing w:val="0"/>
        <w:rPr>
          <w:szCs w:val="24"/>
        </w:rPr>
      </w:pPr>
      <w:r w:rsidRPr="00EC283F">
        <w:rPr>
          <w:szCs w:val="24"/>
        </w:rPr>
        <w:t xml:space="preserve">daļa – </w:t>
      </w:r>
      <w:proofErr w:type="spellStart"/>
      <w:r w:rsidRPr="00EC283F">
        <w:rPr>
          <w:szCs w:val="24"/>
        </w:rPr>
        <w:t>elektroautobusi</w:t>
      </w:r>
      <w:proofErr w:type="spellEnd"/>
      <w:r w:rsidRPr="00EC283F">
        <w:rPr>
          <w:szCs w:val="24"/>
        </w:rPr>
        <w:t xml:space="preserve">, M3, I klase, </w:t>
      </w:r>
      <w:proofErr w:type="spellStart"/>
      <w:r w:rsidRPr="00EC283F">
        <w:rPr>
          <w:szCs w:val="24"/>
        </w:rPr>
        <w:t>trīsasu</w:t>
      </w:r>
      <w:proofErr w:type="spellEnd"/>
      <w:r w:rsidRPr="00EC283F">
        <w:rPr>
          <w:szCs w:val="24"/>
        </w:rPr>
        <w:t xml:space="preserve">, ar zemo grīdu (bez pakāpieniem), ar uzstādītu atkārtoti uzlādējamu enerģijas akumulēšanas sistēmu (vilces bateriju), kas piegādā elektroenerģiju, lai radītu elektrisko dzinējspēku. Uzlādes iespējas - izmantojot uzlādes sistēmas “Combo2” </w:t>
      </w:r>
      <w:proofErr w:type="spellStart"/>
      <w:r w:rsidRPr="00EC283F">
        <w:rPr>
          <w:szCs w:val="24"/>
        </w:rPr>
        <w:t>spraudsavienojumu</w:t>
      </w:r>
      <w:proofErr w:type="spellEnd"/>
      <w:r w:rsidRPr="00EC283F">
        <w:rPr>
          <w:szCs w:val="24"/>
        </w:rPr>
        <w:t xml:space="preserve"> (CCS2), kā arī transportlīdzekļa priekšējā daļā uz jumta uzstādītu strāvas noņēmēja kontaktu sistēmu (sliedes), uzlādei ar uzlādes stacijā iebūvētu nolaižamu pantogrāfu.</w:t>
      </w:r>
    </w:p>
    <w:p w14:paraId="5C0E5633" w14:textId="77777777" w:rsidR="008A18F3" w:rsidRPr="00EC283F" w:rsidRDefault="008A18F3" w:rsidP="008A18F3">
      <w:pPr>
        <w:pStyle w:val="ListBullet4"/>
        <w:numPr>
          <w:ilvl w:val="0"/>
          <w:numId w:val="0"/>
        </w:numPr>
        <w:spacing w:after="0"/>
        <w:ind w:left="360" w:hanging="360"/>
        <w:contextualSpacing w:val="0"/>
        <w:rPr>
          <w:rStyle w:val="Hyperlink"/>
          <w:b/>
          <w:bCs/>
          <w:szCs w:val="24"/>
        </w:rPr>
      </w:pPr>
      <w:r w:rsidRPr="00EC283F">
        <w:rPr>
          <w:szCs w:val="24"/>
        </w:rPr>
        <w:t>3.2. Esam iepazinušies ar tirgus izpētes dokumentāciju un:</w:t>
      </w:r>
    </w:p>
    <w:p w14:paraId="2D0DCC8D" w14:textId="77777777" w:rsidR="008A18F3" w:rsidRPr="00EC283F" w:rsidRDefault="00CF3E14" w:rsidP="008A18F3">
      <w:pPr>
        <w:pStyle w:val="ListBullet4"/>
        <w:numPr>
          <w:ilvl w:val="0"/>
          <w:numId w:val="0"/>
        </w:numPr>
        <w:spacing w:after="0"/>
        <w:ind w:left="567"/>
        <w:contextualSpacing w:val="0"/>
        <w:rPr>
          <w:szCs w:val="24"/>
        </w:rPr>
      </w:pPr>
      <w:sdt>
        <w:sdtPr>
          <w:rPr>
            <w:rFonts w:ascii="MS Gothic" w:eastAsia="MS Gothic" w:hAnsi="MS Gothic"/>
            <w:szCs w:val="24"/>
          </w:rPr>
          <w:id w:val="814229499"/>
          <w14:checkbox>
            <w14:checked w14:val="0"/>
            <w14:checkedState w14:val="2612" w14:font="MS Gothic"/>
            <w14:uncheckedState w14:val="2610" w14:font="MS Gothic"/>
          </w14:checkbox>
        </w:sdtPr>
        <w:sdtEndPr/>
        <w:sdtContent>
          <w:r w:rsidR="008A18F3" w:rsidRPr="00EC283F">
            <w:rPr>
              <w:rFonts w:ascii="MS Gothic" w:eastAsia="MS Gothic" w:hAnsi="MS Gothic" w:hint="eastAsia"/>
              <w:szCs w:val="24"/>
            </w:rPr>
            <w:t>☐</w:t>
          </w:r>
        </w:sdtContent>
      </w:sdt>
      <w:r w:rsidR="008A18F3" w:rsidRPr="00EC283F">
        <w:rPr>
          <w:szCs w:val="24"/>
        </w:rPr>
        <w:t xml:space="preserve">  Piedalīsimies atklātā konkursā, kad tāds tiks izsludināts;</w:t>
      </w:r>
    </w:p>
    <w:p w14:paraId="056D17E4" w14:textId="77777777" w:rsidR="008A18F3" w:rsidRPr="00EC283F" w:rsidRDefault="00CF3E14" w:rsidP="008A18F3">
      <w:pPr>
        <w:pStyle w:val="ListBullet4"/>
        <w:numPr>
          <w:ilvl w:val="0"/>
          <w:numId w:val="0"/>
        </w:numPr>
        <w:spacing w:after="0"/>
        <w:ind w:left="567"/>
        <w:contextualSpacing w:val="0"/>
        <w:rPr>
          <w:szCs w:val="24"/>
        </w:rPr>
      </w:pPr>
      <w:sdt>
        <w:sdtPr>
          <w:rPr>
            <w:szCs w:val="24"/>
          </w:rPr>
          <w:id w:val="249012786"/>
          <w14:checkbox>
            <w14:checked w14:val="0"/>
            <w14:checkedState w14:val="2612" w14:font="MS Gothic"/>
            <w14:uncheckedState w14:val="2610" w14:font="MS Gothic"/>
          </w14:checkbox>
        </w:sdtPr>
        <w:sdtEndPr/>
        <w:sdtContent>
          <w:r w:rsidR="008A18F3" w:rsidRPr="00EC283F">
            <w:rPr>
              <w:rFonts w:ascii="MS Gothic" w:eastAsia="MS Gothic" w:hAnsi="MS Gothic" w:hint="eastAsia"/>
              <w:szCs w:val="24"/>
            </w:rPr>
            <w:t>☐</w:t>
          </w:r>
        </w:sdtContent>
      </w:sdt>
      <w:r w:rsidR="008A18F3" w:rsidRPr="00EC283F">
        <w:rPr>
          <w:szCs w:val="24"/>
        </w:rPr>
        <w:t xml:space="preserve">  Nepiedalīsimies, jo nav atbilstošas pieredzes;</w:t>
      </w:r>
    </w:p>
    <w:p w14:paraId="453A3110" w14:textId="77777777" w:rsidR="008A18F3" w:rsidRPr="00EC283F" w:rsidRDefault="00CF3E14" w:rsidP="008A18F3">
      <w:pPr>
        <w:pStyle w:val="ListBullet4"/>
        <w:numPr>
          <w:ilvl w:val="0"/>
          <w:numId w:val="0"/>
        </w:numPr>
        <w:spacing w:after="0"/>
        <w:ind w:left="567"/>
        <w:contextualSpacing w:val="0"/>
        <w:rPr>
          <w:szCs w:val="24"/>
        </w:rPr>
      </w:pPr>
      <w:sdt>
        <w:sdtPr>
          <w:rPr>
            <w:szCs w:val="24"/>
          </w:rPr>
          <w:id w:val="-1355797612"/>
          <w14:checkbox>
            <w14:checked w14:val="0"/>
            <w14:checkedState w14:val="2612" w14:font="MS Gothic"/>
            <w14:uncheckedState w14:val="2610" w14:font="MS Gothic"/>
          </w14:checkbox>
        </w:sdtPr>
        <w:sdtEndPr/>
        <w:sdtContent>
          <w:r w:rsidR="008A18F3" w:rsidRPr="00EC283F">
            <w:rPr>
              <w:rFonts w:ascii="MS Gothic" w:eastAsia="MS Gothic" w:hAnsi="MS Gothic" w:hint="eastAsia"/>
              <w:szCs w:val="24"/>
            </w:rPr>
            <w:t>☐</w:t>
          </w:r>
        </w:sdtContent>
      </w:sdt>
      <w:r w:rsidR="008A18F3" w:rsidRPr="00EC283F">
        <w:rPr>
          <w:szCs w:val="24"/>
        </w:rPr>
        <w:t xml:space="preserve">  Cits variants.</w:t>
      </w:r>
    </w:p>
    <w:tbl>
      <w:tblPr>
        <w:tblStyle w:val="TableGrid"/>
        <w:tblW w:w="9209" w:type="dxa"/>
        <w:jc w:val="center"/>
        <w:tblLook w:val="04A0" w:firstRow="1" w:lastRow="0" w:firstColumn="1" w:lastColumn="0" w:noHBand="0" w:noVBand="1"/>
      </w:tblPr>
      <w:tblGrid>
        <w:gridCol w:w="9209"/>
      </w:tblGrid>
      <w:tr w:rsidR="008A18F3" w:rsidRPr="00EC283F" w14:paraId="11CAA125" w14:textId="77777777" w:rsidTr="00387334">
        <w:trPr>
          <w:jc w:val="center"/>
        </w:trPr>
        <w:tc>
          <w:tcPr>
            <w:tcW w:w="9209" w:type="dxa"/>
          </w:tcPr>
          <w:p w14:paraId="6479053B" w14:textId="77777777" w:rsidR="008A18F3" w:rsidRPr="00EC283F" w:rsidRDefault="008A18F3" w:rsidP="00387334">
            <w:pPr>
              <w:pStyle w:val="BodyText2"/>
              <w:tabs>
                <w:tab w:val="clear" w:pos="0"/>
              </w:tabs>
              <w:spacing w:after="120"/>
              <w:jc w:val="center"/>
              <w:outlineLvl w:val="9"/>
              <w:rPr>
                <w:rFonts w:ascii="Times New Roman" w:hAnsi="Times New Roman"/>
                <w:i/>
                <w:iCs/>
                <w:color w:val="FF0000"/>
                <w:szCs w:val="24"/>
              </w:rPr>
            </w:pPr>
            <w:r w:rsidRPr="00EC283F">
              <w:rPr>
                <w:rFonts w:ascii="Times New Roman" w:hAnsi="Times New Roman"/>
                <w:i/>
                <w:iCs/>
                <w:color w:val="FF0000"/>
                <w:szCs w:val="24"/>
              </w:rPr>
              <w:t>Lūdzu norādīt apstākļus, kas traucē piedalīties atklātā konkursā.</w:t>
            </w:r>
          </w:p>
        </w:tc>
      </w:tr>
    </w:tbl>
    <w:p w14:paraId="2594D3D2" w14:textId="77777777" w:rsidR="008A18F3" w:rsidRPr="00EC283F" w:rsidRDefault="008A18F3" w:rsidP="008A18F3">
      <w:pPr>
        <w:pStyle w:val="BodyText2"/>
        <w:tabs>
          <w:tab w:val="clear" w:pos="0"/>
        </w:tabs>
        <w:spacing w:before="120"/>
        <w:outlineLvl w:val="9"/>
        <w:rPr>
          <w:rFonts w:ascii="Times New Roman" w:hAnsi="Times New Roman"/>
          <w:szCs w:val="24"/>
        </w:rPr>
      </w:pPr>
      <w:r w:rsidRPr="00EC283F">
        <w:rPr>
          <w:rFonts w:ascii="Times New Roman" w:hAnsi="Times New Roman"/>
          <w:szCs w:val="24"/>
        </w:rPr>
        <w:t xml:space="preserve">3.3. Pretendentam ir tiesības piegādāt autobusus un/vai </w:t>
      </w:r>
      <w:proofErr w:type="spellStart"/>
      <w:r w:rsidRPr="00EC283F">
        <w:rPr>
          <w:rFonts w:ascii="Times New Roman" w:hAnsi="Times New Roman"/>
          <w:szCs w:val="24"/>
        </w:rPr>
        <w:t>elektroautobusus</w:t>
      </w:r>
      <w:proofErr w:type="spellEnd"/>
      <w:r w:rsidRPr="00EC283F">
        <w:rPr>
          <w:rFonts w:ascii="Times New Roman" w:hAnsi="Times New Roman"/>
          <w:szCs w:val="24"/>
        </w:rPr>
        <w:t xml:space="preserve">, nodrošinot garantijas saistību izpildi (t.sk. pilna apjoma </w:t>
      </w:r>
      <w:proofErr w:type="spellStart"/>
      <w:r w:rsidRPr="00EC283F">
        <w:rPr>
          <w:rFonts w:ascii="Times New Roman" w:hAnsi="Times New Roman"/>
          <w:szCs w:val="24"/>
        </w:rPr>
        <w:t>programnodrošinājumam</w:t>
      </w:r>
      <w:proofErr w:type="spellEnd"/>
      <w:r w:rsidRPr="00EC283F">
        <w:rPr>
          <w:rFonts w:ascii="Times New Roman" w:hAnsi="Times New Roman"/>
          <w:szCs w:val="24"/>
        </w:rPr>
        <w:t>), jo:</w:t>
      </w:r>
    </w:p>
    <w:p w14:paraId="598EEEC9" w14:textId="77777777" w:rsidR="008A18F3" w:rsidRPr="00EC283F" w:rsidRDefault="00CF3E14" w:rsidP="008A18F3">
      <w:pPr>
        <w:pStyle w:val="BodyText2"/>
        <w:tabs>
          <w:tab w:val="clear" w:pos="0"/>
        </w:tabs>
        <w:spacing w:before="120"/>
        <w:outlineLvl w:val="9"/>
        <w:rPr>
          <w:rFonts w:ascii="Times New Roman" w:hAnsi="Times New Roman"/>
          <w:szCs w:val="24"/>
        </w:rPr>
      </w:pPr>
      <w:sdt>
        <w:sdtPr>
          <w:rPr>
            <w:rFonts w:ascii="Times New Roman" w:hAnsi="Times New Roman"/>
            <w:szCs w:val="24"/>
          </w:rPr>
          <w:id w:val="421925652"/>
          <w14:checkbox>
            <w14:checked w14:val="0"/>
            <w14:checkedState w14:val="2612" w14:font="MS Gothic"/>
            <w14:uncheckedState w14:val="2610" w14:font="MS Gothic"/>
          </w14:checkbox>
        </w:sdtPr>
        <w:sdtEndPr/>
        <w:sdtContent>
          <w:r w:rsidR="008A18F3" w:rsidRPr="00EC283F">
            <w:rPr>
              <w:rFonts w:ascii="MS Gothic" w:eastAsia="MS Gothic" w:hAnsi="MS Gothic"/>
              <w:szCs w:val="24"/>
            </w:rPr>
            <w:t>☐</w:t>
          </w:r>
        </w:sdtContent>
      </w:sdt>
      <w:r w:rsidR="008A18F3" w:rsidRPr="00EC283F">
        <w:rPr>
          <w:rFonts w:ascii="Times New Roman" w:hAnsi="Times New Roman"/>
          <w:szCs w:val="24"/>
        </w:rPr>
        <w:t xml:space="preserve"> tirgus izpētes dalībnieks ir ražotājs vai piedāvātā autobusa/</w:t>
      </w:r>
      <w:proofErr w:type="spellStart"/>
      <w:r w:rsidR="008A18F3" w:rsidRPr="00EC283F">
        <w:rPr>
          <w:rFonts w:ascii="Times New Roman" w:hAnsi="Times New Roman"/>
          <w:szCs w:val="24"/>
        </w:rPr>
        <w:t>elektroautobusa</w:t>
      </w:r>
      <w:proofErr w:type="spellEnd"/>
      <w:r w:rsidR="008A18F3" w:rsidRPr="00EC283F">
        <w:rPr>
          <w:rFonts w:ascii="Times New Roman" w:hAnsi="Times New Roman"/>
          <w:szCs w:val="24"/>
        </w:rPr>
        <w:t xml:space="preserve"> ražotāja autorizēts pārstāvis</w:t>
      </w:r>
      <w:r w:rsidR="008A18F3" w:rsidRPr="00EC283F">
        <w:rPr>
          <w:rFonts w:ascii="Times New Roman" w:eastAsia="MS Gothic" w:hAnsi="Times New Roman"/>
          <w:szCs w:val="24"/>
        </w:rPr>
        <w:t xml:space="preserve"> un tā rīcībā ir </w:t>
      </w:r>
      <w:r w:rsidR="008A18F3" w:rsidRPr="00EC283F">
        <w:rPr>
          <w:rFonts w:ascii="Times New Roman" w:hAnsi="Times New Roman"/>
          <w:szCs w:val="24"/>
        </w:rPr>
        <w:t>ražotājs izsniegts dokuments, kas to apliecina:</w:t>
      </w:r>
    </w:p>
    <w:p w14:paraId="5B6B8A81" w14:textId="77777777" w:rsidR="008A18F3" w:rsidRPr="00EC283F" w:rsidRDefault="008A18F3" w:rsidP="008A18F3">
      <w:pPr>
        <w:pStyle w:val="BodyText2"/>
        <w:numPr>
          <w:ilvl w:val="0"/>
          <w:numId w:val="9"/>
        </w:numPr>
        <w:spacing w:before="120"/>
        <w:outlineLvl w:val="9"/>
        <w:rPr>
          <w:rFonts w:ascii="Times New Roman" w:hAnsi="Times New Roman"/>
          <w:szCs w:val="24"/>
        </w:rPr>
      </w:pPr>
      <w:r w:rsidRPr="00EC283F">
        <w:rPr>
          <w:rFonts w:ascii="Times New Roman" w:hAnsi="Times New Roman"/>
          <w:szCs w:val="24"/>
        </w:rPr>
        <w:t>AUTOBUSU ar dīzeļdzinēju ražotāja pilns nosaukums: ___________________________</w:t>
      </w:r>
    </w:p>
    <w:p w14:paraId="47AD6FDF" w14:textId="77777777" w:rsidR="008A18F3" w:rsidRPr="00EC283F" w:rsidRDefault="008A18F3" w:rsidP="008A18F3">
      <w:pPr>
        <w:pStyle w:val="BodyText2"/>
        <w:numPr>
          <w:ilvl w:val="0"/>
          <w:numId w:val="9"/>
        </w:numPr>
        <w:spacing w:before="120"/>
        <w:outlineLvl w:val="9"/>
        <w:rPr>
          <w:rFonts w:ascii="Times New Roman" w:hAnsi="Times New Roman"/>
          <w:szCs w:val="24"/>
        </w:rPr>
      </w:pPr>
      <w:r w:rsidRPr="00EC283F">
        <w:rPr>
          <w:rFonts w:ascii="Times New Roman" w:hAnsi="Times New Roman"/>
          <w:szCs w:val="24"/>
        </w:rPr>
        <w:t>Interneta saite, kurā pieejama ražotāja informācija (vēlams, tāda, kas satur informāciju par piedāvātajiem autobusiem ar dīzeļdzinēju): ____________________________________________</w:t>
      </w:r>
    </w:p>
    <w:p w14:paraId="63A9A543" w14:textId="77777777" w:rsidR="008A18F3" w:rsidRPr="00EC283F" w:rsidRDefault="008A18F3" w:rsidP="008A18F3">
      <w:pPr>
        <w:pStyle w:val="BodyText2"/>
        <w:numPr>
          <w:ilvl w:val="0"/>
          <w:numId w:val="9"/>
        </w:numPr>
        <w:spacing w:before="120"/>
        <w:outlineLvl w:val="9"/>
        <w:rPr>
          <w:rFonts w:ascii="Times New Roman" w:hAnsi="Times New Roman"/>
          <w:szCs w:val="24"/>
        </w:rPr>
      </w:pPr>
      <w:r w:rsidRPr="00EC283F">
        <w:rPr>
          <w:rFonts w:ascii="Times New Roman" w:hAnsi="Times New Roman"/>
          <w:szCs w:val="24"/>
        </w:rPr>
        <w:t>ELEKTROAUTOBUSU ražotāja pilns nosaukums: ___________________________</w:t>
      </w:r>
    </w:p>
    <w:p w14:paraId="7E35E0B7" w14:textId="77777777" w:rsidR="008A18F3" w:rsidRPr="00EC283F" w:rsidRDefault="008A18F3" w:rsidP="008A18F3">
      <w:pPr>
        <w:pStyle w:val="BodyText2"/>
        <w:numPr>
          <w:ilvl w:val="0"/>
          <w:numId w:val="9"/>
        </w:numPr>
        <w:spacing w:before="120"/>
        <w:outlineLvl w:val="9"/>
        <w:rPr>
          <w:rFonts w:ascii="Times New Roman" w:hAnsi="Times New Roman"/>
          <w:szCs w:val="24"/>
        </w:rPr>
      </w:pPr>
      <w:r w:rsidRPr="00EC283F">
        <w:rPr>
          <w:rFonts w:ascii="Times New Roman" w:hAnsi="Times New Roman"/>
          <w:szCs w:val="24"/>
        </w:rPr>
        <w:t xml:space="preserve">Interneta saite, kurā pieejama ražotāja informācija (vēlams, tāda, kas satur informāciju par piedāvātajiem </w:t>
      </w:r>
      <w:proofErr w:type="spellStart"/>
      <w:r w:rsidRPr="00EC283F">
        <w:rPr>
          <w:rFonts w:ascii="Times New Roman" w:hAnsi="Times New Roman"/>
          <w:szCs w:val="24"/>
        </w:rPr>
        <w:t>elektroautobusiem</w:t>
      </w:r>
      <w:proofErr w:type="spellEnd"/>
      <w:r w:rsidRPr="00EC283F">
        <w:rPr>
          <w:rFonts w:ascii="Times New Roman" w:hAnsi="Times New Roman"/>
          <w:szCs w:val="24"/>
        </w:rPr>
        <w:t>: ____________________________________________</w:t>
      </w:r>
    </w:p>
    <w:p w14:paraId="73FAC377" w14:textId="77777777" w:rsidR="008A18F3" w:rsidRPr="00EC283F" w:rsidRDefault="008A18F3" w:rsidP="008A18F3">
      <w:pPr>
        <w:widowControl w:val="0"/>
        <w:autoSpaceDE w:val="0"/>
        <w:autoSpaceDN w:val="0"/>
        <w:spacing w:before="120" w:after="0" w:line="240" w:lineRule="auto"/>
        <w:jc w:val="both"/>
        <w:rPr>
          <w:rFonts w:ascii="Times New Roman" w:hAnsi="Times New Roman" w:cs="Times New Roman"/>
          <w:sz w:val="24"/>
          <w:szCs w:val="24"/>
        </w:rPr>
      </w:pPr>
      <w:r w:rsidRPr="00EC283F">
        <w:rPr>
          <w:rFonts w:ascii="Times New Roman" w:hAnsi="Times New Roman"/>
          <w:sz w:val="24"/>
          <w:szCs w:val="24"/>
        </w:rPr>
        <w:t xml:space="preserve">3.4. </w:t>
      </w:r>
      <w:r w:rsidRPr="00EC283F">
        <w:rPr>
          <w:rFonts w:ascii="Times New Roman" w:hAnsi="Times New Roman" w:cs="Times New Roman"/>
          <w:sz w:val="24"/>
          <w:szCs w:val="24"/>
        </w:rPr>
        <w:t xml:space="preserve">Tirgus izpētes dalībniekam ir iespēja prezentēt savu piedāvājumu </w:t>
      </w:r>
      <w:proofErr w:type="spellStart"/>
      <w:r w:rsidRPr="00EC283F">
        <w:rPr>
          <w:rFonts w:ascii="Times New Roman" w:hAnsi="Times New Roman" w:cs="Times New Roman"/>
          <w:sz w:val="24"/>
          <w:szCs w:val="24"/>
        </w:rPr>
        <w:t>on-line</w:t>
      </w:r>
      <w:proofErr w:type="spellEnd"/>
      <w:r w:rsidRPr="00EC283F">
        <w:rPr>
          <w:rFonts w:ascii="Times New Roman" w:hAnsi="Times New Roman" w:cs="Times New Roman"/>
          <w:sz w:val="24"/>
          <w:szCs w:val="24"/>
        </w:rPr>
        <w:t xml:space="preserve"> (piedāvāto autobusu veidu), lai sniegtu detalizētu priekšstatu par autobusu/</w:t>
      </w:r>
      <w:proofErr w:type="spellStart"/>
      <w:r w:rsidRPr="00EC283F">
        <w:rPr>
          <w:rFonts w:ascii="Times New Roman" w:hAnsi="Times New Roman" w:cs="Times New Roman"/>
          <w:sz w:val="24"/>
          <w:szCs w:val="24"/>
        </w:rPr>
        <w:t>elektroautobusu</w:t>
      </w:r>
      <w:proofErr w:type="spellEnd"/>
      <w:r w:rsidRPr="00EC283F">
        <w:rPr>
          <w:rFonts w:ascii="Times New Roman" w:hAnsi="Times New Roman" w:cs="Times New Roman"/>
          <w:sz w:val="24"/>
          <w:szCs w:val="24"/>
        </w:rPr>
        <w:t xml:space="preserve"> funkcionālajām un tehniskajām priekšrocībām:</w:t>
      </w:r>
    </w:p>
    <w:p w14:paraId="76299726" w14:textId="77777777" w:rsidR="008A18F3" w:rsidRPr="00EC283F" w:rsidRDefault="00CF3E14" w:rsidP="008A18F3">
      <w:pPr>
        <w:pStyle w:val="ListParagraph"/>
        <w:widowControl w:val="0"/>
        <w:autoSpaceDE w:val="0"/>
        <w:autoSpaceDN w:val="0"/>
        <w:spacing w:before="120"/>
        <w:ind w:left="567"/>
        <w:rPr>
          <w:rFonts w:ascii="Times New Roman" w:hAnsi="Times New Roman" w:cs="Times New Roman"/>
          <w:sz w:val="24"/>
          <w:szCs w:val="24"/>
        </w:rPr>
      </w:pPr>
      <w:sdt>
        <w:sdtPr>
          <w:rPr>
            <w:rFonts w:ascii="Times New Roman" w:hAnsi="Times New Roman" w:cs="Times New Roman"/>
            <w:sz w:val="24"/>
            <w:szCs w:val="24"/>
          </w:rPr>
          <w:id w:val="1055669552"/>
          <w14:checkbox>
            <w14:checked w14:val="0"/>
            <w14:checkedState w14:val="2612" w14:font="MS Gothic"/>
            <w14:uncheckedState w14:val="2610" w14:font="MS Gothic"/>
          </w14:checkbox>
        </w:sdtPr>
        <w:sdtEndPr/>
        <w:sdtContent>
          <w:r w:rsidR="008A18F3" w:rsidRPr="00EC283F">
            <w:rPr>
              <w:rFonts w:ascii="Segoe UI Symbol" w:eastAsia="MS Gothic" w:hAnsi="Segoe UI Symbol" w:cs="Segoe UI Symbol"/>
              <w:sz w:val="24"/>
              <w:szCs w:val="24"/>
            </w:rPr>
            <w:t>☐</w:t>
          </w:r>
        </w:sdtContent>
      </w:sdt>
      <w:r w:rsidR="008A18F3" w:rsidRPr="00EC283F">
        <w:rPr>
          <w:rFonts w:ascii="Times New Roman" w:hAnsi="Times New Roman" w:cs="Times New Roman"/>
          <w:sz w:val="24"/>
          <w:szCs w:val="24"/>
        </w:rPr>
        <w:t xml:space="preserve"> jā, kontaktpersona: ___________________________________________________</w:t>
      </w:r>
    </w:p>
    <w:p w14:paraId="349894CD" w14:textId="77777777" w:rsidR="008A18F3" w:rsidRPr="00EC283F" w:rsidRDefault="008A18F3" w:rsidP="008A18F3">
      <w:pPr>
        <w:pStyle w:val="ListParagraph"/>
        <w:widowControl w:val="0"/>
        <w:autoSpaceDE w:val="0"/>
        <w:autoSpaceDN w:val="0"/>
        <w:spacing w:before="120"/>
        <w:ind w:left="567"/>
        <w:jc w:val="both"/>
        <w:rPr>
          <w:rFonts w:ascii="Times New Roman" w:hAnsi="Times New Roman" w:cs="Times New Roman"/>
          <w:sz w:val="24"/>
          <w:szCs w:val="24"/>
        </w:rPr>
      </w:pPr>
    </w:p>
    <w:p w14:paraId="5C914A06" w14:textId="77777777" w:rsidR="008A18F3" w:rsidRPr="00EC283F" w:rsidRDefault="00CF3E14" w:rsidP="008A18F3">
      <w:pPr>
        <w:pStyle w:val="ListParagraph"/>
        <w:widowControl w:val="0"/>
        <w:autoSpaceDE w:val="0"/>
        <w:autoSpaceDN w:val="0"/>
        <w:spacing w:before="120"/>
        <w:ind w:left="567"/>
        <w:jc w:val="both"/>
        <w:rPr>
          <w:rFonts w:ascii="Times New Roman" w:hAnsi="Times New Roman" w:cs="Times New Roman"/>
          <w:sz w:val="24"/>
          <w:szCs w:val="24"/>
        </w:rPr>
      </w:pPr>
      <w:sdt>
        <w:sdtPr>
          <w:rPr>
            <w:rFonts w:ascii="Times New Roman" w:eastAsia="MS Gothic" w:hAnsi="Times New Roman" w:cs="Times New Roman"/>
            <w:sz w:val="24"/>
            <w:szCs w:val="24"/>
          </w:rPr>
          <w:id w:val="-1399819079"/>
          <w14:checkbox>
            <w14:checked w14:val="0"/>
            <w14:checkedState w14:val="2612" w14:font="MS Gothic"/>
            <w14:uncheckedState w14:val="2610" w14:font="MS Gothic"/>
          </w14:checkbox>
        </w:sdtPr>
        <w:sdtEndPr/>
        <w:sdtContent>
          <w:r w:rsidR="008A18F3" w:rsidRPr="00EC283F">
            <w:rPr>
              <w:rFonts w:ascii="Segoe UI Symbol" w:eastAsia="MS Gothic" w:hAnsi="Segoe UI Symbol" w:cs="Segoe UI Symbol"/>
              <w:sz w:val="24"/>
              <w:szCs w:val="24"/>
            </w:rPr>
            <w:t>☐</w:t>
          </w:r>
        </w:sdtContent>
      </w:sdt>
      <w:r w:rsidR="008A18F3" w:rsidRPr="00EC283F">
        <w:rPr>
          <w:rFonts w:ascii="Times New Roman" w:hAnsi="Times New Roman" w:cs="Times New Roman"/>
          <w:sz w:val="24"/>
          <w:szCs w:val="24"/>
        </w:rPr>
        <w:t xml:space="preserve"> nē.</w:t>
      </w:r>
    </w:p>
    <w:p w14:paraId="4CD1A1F1" w14:textId="77777777" w:rsidR="008A18F3" w:rsidRPr="00EC283F" w:rsidRDefault="008A18F3" w:rsidP="008A18F3">
      <w:pPr>
        <w:pStyle w:val="ListBullet4"/>
        <w:ind w:left="426" w:hanging="426"/>
        <w:rPr>
          <w:b/>
          <w:bCs/>
          <w:szCs w:val="24"/>
        </w:rPr>
      </w:pPr>
      <w:r w:rsidRPr="00EC283F">
        <w:rPr>
          <w:b/>
          <w:bCs/>
          <w:szCs w:val="24"/>
        </w:rPr>
        <w:t>UZŅĒMUMA PIEREDZE</w:t>
      </w:r>
    </w:p>
    <w:p w14:paraId="213E8B9F" w14:textId="77777777" w:rsidR="008A18F3" w:rsidRPr="00EC283F" w:rsidRDefault="008A18F3" w:rsidP="008A18F3">
      <w:pPr>
        <w:pStyle w:val="BodyText2"/>
        <w:tabs>
          <w:tab w:val="clear" w:pos="0"/>
        </w:tabs>
        <w:spacing w:before="120" w:after="120"/>
        <w:outlineLvl w:val="9"/>
        <w:rPr>
          <w:rFonts w:ascii="Times New Roman" w:hAnsi="Times New Roman"/>
          <w:szCs w:val="24"/>
        </w:rPr>
      </w:pPr>
      <w:r w:rsidRPr="00EC283F">
        <w:rPr>
          <w:rFonts w:ascii="Times New Roman" w:hAnsi="Times New Roman"/>
          <w:szCs w:val="24"/>
        </w:rPr>
        <w:t>4.1. Esam piegādājuši zemās grīdas posmainos autobusus, kas paredzēts pasažieru pārvadāšanai pilsētas aglomerācijā pēdējo 7 (septiņu) gadu laikā (norādīt ne vairāk kā 5 (piecus) līgumus):</w:t>
      </w:r>
    </w:p>
    <w:p w14:paraId="777F09E8" w14:textId="77777777" w:rsidR="008A18F3" w:rsidRPr="00EC283F" w:rsidRDefault="00CF3E14" w:rsidP="008A18F3">
      <w:pPr>
        <w:pStyle w:val="BodyText2"/>
        <w:tabs>
          <w:tab w:val="clear" w:pos="0"/>
        </w:tabs>
        <w:spacing w:before="120" w:after="120"/>
        <w:outlineLvl w:val="9"/>
        <w:rPr>
          <w:rFonts w:ascii="Times New Roman" w:hAnsi="Times New Roman"/>
          <w:szCs w:val="24"/>
        </w:rPr>
      </w:pPr>
      <w:sdt>
        <w:sdtPr>
          <w:rPr>
            <w:rFonts w:ascii="Times New Roman" w:hAnsi="Times New Roman"/>
            <w:szCs w:val="24"/>
          </w:rPr>
          <w:id w:val="711306868"/>
          <w14:checkbox>
            <w14:checked w14:val="0"/>
            <w14:checkedState w14:val="2612" w14:font="MS Gothic"/>
            <w14:uncheckedState w14:val="2610" w14:font="MS Gothic"/>
          </w14:checkbox>
        </w:sdtPr>
        <w:sdtEndPr/>
        <w:sdtContent>
          <w:r w:rsidR="008A18F3" w:rsidRPr="00EC283F">
            <w:rPr>
              <w:rFonts w:ascii="MS Gothic" w:eastAsia="MS Gothic" w:hAnsi="MS Gothic" w:hint="eastAsia"/>
              <w:szCs w:val="24"/>
            </w:rPr>
            <w:t>☐</w:t>
          </w:r>
        </w:sdtContent>
      </w:sdt>
      <w:r w:rsidR="008A18F3" w:rsidRPr="00EC283F">
        <w:rPr>
          <w:rFonts w:ascii="Times New Roman" w:hAnsi="Times New Roman"/>
          <w:szCs w:val="24"/>
        </w:rPr>
        <w:t xml:space="preserve">.. – </w:t>
      </w:r>
      <w:proofErr w:type="spellStart"/>
      <w:r w:rsidR="008A18F3" w:rsidRPr="00EC283F">
        <w:rPr>
          <w:rFonts w:ascii="Times New Roman" w:hAnsi="Times New Roman"/>
          <w:szCs w:val="24"/>
        </w:rPr>
        <w:t>elektroautobusus</w:t>
      </w:r>
      <w:proofErr w:type="spellEnd"/>
      <w:r w:rsidR="008A18F3" w:rsidRPr="00EC283F">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67"/>
        <w:gridCol w:w="4249"/>
        <w:gridCol w:w="1689"/>
      </w:tblGrid>
      <w:tr w:rsidR="008A18F3" w:rsidRPr="00EC283F" w14:paraId="5FDEA618" w14:textId="77777777" w:rsidTr="00387334">
        <w:trPr>
          <w:cantSplit/>
          <w:trHeight w:val="573"/>
        </w:trPr>
        <w:tc>
          <w:tcPr>
            <w:tcW w:w="299" w:type="pct"/>
            <w:shd w:val="clear" w:color="auto" w:fill="F2F2F2" w:themeFill="background1" w:themeFillShade="F2"/>
            <w:vAlign w:val="center"/>
          </w:tcPr>
          <w:p w14:paraId="5FABFD7E" w14:textId="77777777" w:rsidR="008A18F3" w:rsidRPr="00EC283F" w:rsidRDefault="008A18F3" w:rsidP="00387334">
            <w:pPr>
              <w:pStyle w:val="BodyText2"/>
              <w:spacing w:before="120" w:after="120"/>
              <w:rPr>
                <w:rFonts w:ascii="Times New Roman" w:hAnsi="Times New Roman"/>
                <w:b/>
                <w:szCs w:val="24"/>
              </w:rPr>
            </w:pPr>
            <w:r w:rsidRPr="00EC283F">
              <w:rPr>
                <w:rFonts w:ascii="Times New Roman" w:hAnsi="Times New Roman"/>
                <w:b/>
                <w:szCs w:val="24"/>
              </w:rPr>
              <w:t>Nr.</w:t>
            </w:r>
          </w:p>
        </w:tc>
        <w:tc>
          <w:tcPr>
            <w:tcW w:w="1419" w:type="pct"/>
            <w:shd w:val="clear" w:color="auto" w:fill="F2F2F2" w:themeFill="background1" w:themeFillShade="F2"/>
            <w:vAlign w:val="center"/>
          </w:tcPr>
          <w:p w14:paraId="6428C07C" w14:textId="77777777" w:rsidR="008A18F3" w:rsidRPr="00EC283F" w:rsidRDefault="008A18F3" w:rsidP="00387334">
            <w:pPr>
              <w:pStyle w:val="BodyText2"/>
              <w:spacing w:before="120" w:after="120"/>
              <w:rPr>
                <w:rFonts w:ascii="Times New Roman" w:hAnsi="Times New Roman"/>
                <w:b/>
                <w:szCs w:val="24"/>
              </w:rPr>
            </w:pPr>
            <w:r w:rsidRPr="00EC283F">
              <w:rPr>
                <w:rFonts w:ascii="Times New Roman" w:hAnsi="Times New Roman"/>
                <w:b/>
                <w:szCs w:val="24"/>
              </w:rPr>
              <w:t>Pasūtītājs (uzņēmuma nosaukums, valsts, interneta vietne)</w:t>
            </w:r>
          </w:p>
        </w:tc>
        <w:tc>
          <w:tcPr>
            <w:tcW w:w="2347" w:type="pct"/>
            <w:shd w:val="clear" w:color="auto" w:fill="F2F2F2" w:themeFill="background1" w:themeFillShade="F2"/>
            <w:vAlign w:val="center"/>
          </w:tcPr>
          <w:p w14:paraId="0A6D3C9A" w14:textId="7D009877" w:rsidR="008A18F3" w:rsidRPr="00EC283F" w:rsidRDefault="008A18F3" w:rsidP="00387334">
            <w:pPr>
              <w:pStyle w:val="BodyText2"/>
              <w:spacing w:before="120" w:after="120"/>
              <w:rPr>
                <w:rFonts w:ascii="Times New Roman" w:hAnsi="Times New Roman"/>
                <w:b/>
                <w:szCs w:val="24"/>
              </w:rPr>
            </w:pPr>
            <w:r w:rsidRPr="00EC283F">
              <w:rPr>
                <w:rFonts w:ascii="Times New Roman" w:hAnsi="Times New Roman"/>
                <w:b/>
                <w:szCs w:val="24"/>
              </w:rPr>
              <w:t>Piegādātā transporta līdzekļa veids</w:t>
            </w:r>
            <w:r w:rsidR="006C7825">
              <w:rPr>
                <w:rFonts w:ascii="Times New Roman" w:hAnsi="Times New Roman"/>
                <w:b/>
                <w:szCs w:val="24"/>
              </w:rPr>
              <w:t>,</w:t>
            </w:r>
            <w:r w:rsidRPr="00EC283F">
              <w:rPr>
                <w:rFonts w:ascii="Times New Roman" w:hAnsi="Times New Roman"/>
                <w:b/>
                <w:szCs w:val="24"/>
              </w:rPr>
              <w:t xml:space="preserve"> apjoms, piegādes gads/periods</w:t>
            </w:r>
          </w:p>
        </w:tc>
        <w:tc>
          <w:tcPr>
            <w:tcW w:w="934" w:type="pct"/>
            <w:shd w:val="clear" w:color="auto" w:fill="F2F2F2" w:themeFill="background1" w:themeFillShade="F2"/>
            <w:vAlign w:val="center"/>
          </w:tcPr>
          <w:p w14:paraId="1BBA9479" w14:textId="77777777" w:rsidR="008A18F3" w:rsidRPr="00EC283F" w:rsidRDefault="008A18F3" w:rsidP="00387334">
            <w:pPr>
              <w:pStyle w:val="BodyText2"/>
              <w:jc w:val="center"/>
              <w:rPr>
                <w:rFonts w:ascii="Times New Roman" w:hAnsi="Times New Roman"/>
                <w:b/>
                <w:szCs w:val="24"/>
              </w:rPr>
            </w:pPr>
            <w:r w:rsidRPr="00EC283F">
              <w:rPr>
                <w:rFonts w:ascii="Times New Roman" w:hAnsi="Times New Roman"/>
                <w:b/>
                <w:szCs w:val="24"/>
              </w:rPr>
              <w:t>Līgumcena EUR bez PVN</w:t>
            </w:r>
          </w:p>
        </w:tc>
      </w:tr>
      <w:tr w:rsidR="008A18F3" w:rsidRPr="00EC283F" w14:paraId="379E83E3" w14:textId="77777777" w:rsidTr="00387334">
        <w:trPr>
          <w:trHeight w:val="395"/>
        </w:trPr>
        <w:tc>
          <w:tcPr>
            <w:tcW w:w="299" w:type="pct"/>
            <w:shd w:val="clear" w:color="auto" w:fill="auto"/>
            <w:vAlign w:val="center"/>
          </w:tcPr>
          <w:p w14:paraId="7B96D323"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1.</w:t>
            </w:r>
          </w:p>
        </w:tc>
        <w:tc>
          <w:tcPr>
            <w:tcW w:w="1419" w:type="pct"/>
            <w:shd w:val="clear" w:color="auto" w:fill="auto"/>
            <w:vAlign w:val="center"/>
          </w:tcPr>
          <w:p w14:paraId="642EDF8C"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7542E52F"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225F286C"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754E3822" w14:textId="77777777" w:rsidTr="00387334">
        <w:trPr>
          <w:trHeight w:val="395"/>
        </w:trPr>
        <w:tc>
          <w:tcPr>
            <w:tcW w:w="299" w:type="pct"/>
            <w:shd w:val="clear" w:color="auto" w:fill="auto"/>
            <w:vAlign w:val="center"/>
          </w:tcPr>
          <w:p w14:paraId="57366E56"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2.</w:t>
            </w:r>
          </w:p>
        </w:tc>
        <w:tc>
          <w:tcPr>
            <w:tcW w:w="1419" w:type="pct"/>
            <w:shd w:val="clear" w:color="auto" w:fill="auto"/>
            <w:vAlign w:val="center"/>
          </w:tcPr>
          <w:p w14:paraId="5E33AF09"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7FCEC548"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3A735344"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445B86DC" w14:textId="77777777" w:rsidTr="00387334">
        <w:trPr>
          <w:trHeight w:val="395"/>
        </w:trPr>
        <w:tc>
          <w:tcPr>
            <w:tcW w:w="299" w:type="pct"/>
            <w:shd w:val="clear" w:color="auto" w:fill="auto"/>
            <w:vAlign w:val="center"/>
          </w:tcPr>
          <w:p w14:paraId="54CC67C9"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3.</w:t>
            </w:r>
          </w:p>
        </w:tc>
        <w:tc>
          <w:tcPr>
            <w:tcW w:w="1419" w:type="pct"/>
            <w:shd w:val="clear" w:color="auto" w:fill="auto"/>
            <w:vAlign w:val="center"/>
          </w:tcPr>
          <w:p w14:paraId="40B6788A"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333B1CE7"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7DD08A6E"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24A4FD7D" w14:textId="77777777" w:rsidTr="00387334">
        <w:trPr>
          <w:trHeight w:val="395"/>
        </w:trPr>
        <w:tc>
          <w:tcPr>
            <w:tcW w:w="299" w:type="pct"/>
            <w:shd w:val="clear" w:color="auto" w:fill="auto"/>
            <w:vAlign w:val="center"/>
          </w:tcPr>
          <w:p w14:paraId="06518B27"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4.</w:t>
            </w:r>
          </w:p>
        </w:tc>
        <w:tc>
          <w:tcPr>
            <w:tcW w:w="1419" w:type="pct"/>
            <w:shd w:val="clear" w:color="auto" w:fill="auto"/>
            <w:vAlign w:val="center"/>
          </w:tcPr>
          <w:p w14:paraId="015419DC"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1270B35D"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089DB13C"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4D5C3A50" w14:textId="77777777" w:rsidTr="00387334">
        <w:trPr>
          <w:trHeight w:val="395"/>
        </w:trPr>
        <w:tc>
          <w:tcPr>
            <w:tcW w:w="299" w:type="pct"/>
            <w:shd w:val="clear" w:color="auto" w:fill="auto"/>
            <w:vAlign w:val="center"/>
          </w:tcPr>
          <w:p w14:paraId="689D6675"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5.</w:t>
            </w:r>
          </w:p>
        </w:tc>
        <w:tc>
          <w:tcPr>
            <w:tcW w:w="1419" w:type="pct"/>
            <w:shd w:val="clear" w:color="auto" w:fill="auto"/>
            <w:vAlign w:val="center"/>
          </w:tcPr>
          <w:p w14:paraId="797087FB"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6D1D98E0"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237EAA69" w14:textId="77777777" w:rsidR="008A18F3" w:rsidRPr="00EC283F" w:rsidRDefault="008A18F3" w:rsidP="00387334">
            <w:pPr>
              <w:pStyle w:val="BodyText2"/>
              <w:spacing w:before="60" w:after="60"/>
              <w:rPr>
                <w:rFonts w:ascii="Times New Roman" w:hAnsi="Times New Roman"/>
                <w:b/>
                <w:szCs w:val="24"/>
              </w:rPr>
            </w:pPr>
          </w:p>
        </w:tc>
      </w:tr>
    </w:tbl>
    <w:p w14:paraId="6635E36E" w14:textId="77777777" w:rsidR="008A18F3" w:rsidRPr="00EC283F" w:rsidRDefault="00CF3E14" w:rsidP="008A18F3">
      <w:pPr>
        <w:pStyle w:val="BodyText2"/>
        <w:tabs>
          <w:tab w:val="clear" w:pos="0"/>
        </w:tabs>
        <w:spacing w:before="120" w:after="120"/>
        <w:outlineLvl w:val="9"/>
        <w:rPr>
          <w:rFonts w:ascii="Times New Roman" w:hAnsi="Times New Roman"/>
          <w:szCs w:val="24"/>
        </w:rPr>
      </w:pPr>
      <w:sdt>
        <w:sdtPr>
          <w:rPr>
            <w:rFonts w:ascii="Times New Roman" w:hAnsi="Times New Roman"/>
            <w:szCs w:val="24"/>
          </w:rPr>
          <w:id w:val="-217749372"/>
          <w14:checkbox>
            <w14:checked w14:val="0"/>
            <w14:checkedState w14:val="2612" w14:font="MS Gothic"/>
            <w14:uncheckedState w14:val="2610" w14:font="MS Gothic"/>
          </w14:checkbox>
        </w:sdtPr>
        <w:sdtEndPr/>
        <w:sdtContent>
          <w:r w:rsidR="008A18F3" w:rsidRPr="00EC283F">
            <w:rPr>
              <w:rFonts w:ascii="MS Gothic" w:eastAsia="MS Gothic" w:hAnsi="MS Gothic" w:hint="eastAsia"/>
              <w:szCs w:val="24"/>
            </w:rPr>
            <w:t>☐</w:t>
          </w:r>
        </w:sdtContent>
      </w:sdt>
      <w:r w:rsidR="008A18F3" w:rsidRPr="00EC283F">
        <w:rPr>
          <w:rFonts w:ascii="Times New Roman" w:hAnsi="Times New Roman"/>
          <w:szCs w:val="24"/>
        </w:rPr>
        <w:t>.. – autobusus (darbināmi ar dīzeļdegvielu)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67"/>
        <w:gridCol w:w="4249"/>
        <w:gridCol w:w="1689"/>
      </w:tblGrid>
      <w:tr w:rsidR="008A18F3" w:rsidRPr="00EC283F" w14:paraId="632722B0" w14:textId="77777777" w:rsidTr="00387334">
        <w:trPr>
          <w:cantSplit/>
          <w:trHeight w:val="573"/>
        </w:trPr>
        <w:tc>
          <w:tcPr>
            <w:tcW w:w="300" w:type="pct"/>
            <w:shd w:val="clear" w:color="auto" w:fill="F2F2F2" w:themeFill="background1" w:themeFillShade="F2"/>
            <w:vAlign w:val="center"/>
          </w:tcPr>
          <w:p w14:paraId="3C62E108" w14:textId="77777777" w:rsidR="008A18F3" w:rsidRPr="00EC283F" w:rsidRDefault="008A18F3" w:rsidP="00387334">
            <w:pPr>
              <w:pStyle w:val="BodyText2"/>
              <w:spacing w:before="120" w:after="120"/>
              <w:rPr>
                <w:rFonts w:ascii="Times New Roman" w:hAnsi="Times New Roman"/>
                <w:b/>
                <w:szCs w:val="24"/>
              </w:rPr>
            </w:pPr>
            <w:r w:rsidRPr="00EC283F">
              <w:rPr>
                <w:rFonts w:ascii="Times New Roman" w:hAnsi="Times New Roman"/>
                <w:b/>
                <w:szCs w:val="24"/>
              </w:rPr>
              <w:t>Nr.</w:t>
            </w:r>
          </w:p>
        </w:tc>
        <w:tc>
          <w:tcPr>
            <w:tcW w:w="1419" w:type="pct"/>
            <w:shd w:val="clear" w:color="auto" w:fill="F2F2F2" w:themeFill="background1" w:themeFillShade="F2"/>
            <w:vAlign w:val="center"/>
          </w:tcPr>
          <w:p w14:paraId="385FC33A" w14:textId="77777777" w:rsidR="008A18F3" w:rsidRPr="00EC283F" w:rsidRDefault="008A18F3" w:rsidP="00387334">
            <w:pPr>
              <w:pStyle w:val="BodyText2"/>
              <w:spacing w:before="120" w:after="120"/>
              <w:rPr>
                <w:rFonts w:ascii="Times New Roman" w:hAnsi="Times New Roman"/>
                <w:b/>
                <w:szCs w:val="24"/>
              </w:rPr>
            </w:pPr>
            <w:r w:rsidRPr="00EC283F">
              <w:rPr>
                <w:rFonts w:ascii="Times New Roman" w:hAnsi="Times New Roman"/>
                <w:b/>
                <w:szCs w:val="24"/>
              </w:rPr>
              <w:t>Pasūtītājs (uzņēmuma nosaukums, valsts, interneta vietne)</w:t>
            </w:r>
          </w:p>
        </w:tc>
        <w:tc>
          <w:tcPr>
            <w:tcW w:w="2347" w:type="pct"/>
            <w:shd w:val="clear" w:color="auto" w:fill="F2F2F2" w:themeFill="background1" w:themeFillShade="F2"/>
            <w:vAlign w:val="center"/>
          </w:tcPr>
          <w:p w14:paraId="4CD1614F" w14:textId="418F4617" w:rsidR="008A18F3" w:rsidRPr="00EC283F" w:rsidRDefault="008A18F3" w:rsidP="00387334">
            <w:pPr>
              <w:pStyle w:val="BodyText2"/>
              <w:spacing w:before="120" w:after="120"/>
              <w:rPr>
                <w:rFonts w:ascii="Times New Roman" w:hAnsi="Times New Roman"/>
                <w:b/>
                <w:szCs w:val="24"/>
              </w:rPr>
            </w:pPr>
            <w:r w:rsidRPr="00EC283F">
              <w:rPr>
                <w:rFonts w:ascii="Times New Roman" w:hAnsi="Times New Roman"/>
                <w:b/>
                <w:szCs w:val="24"/>
              </w:rPr>
              <w:t>Piegādātā transporta līdzekļa veids</w:t>
            </w:r>
            <w:r w:rsidR="006C7825">
              <w:rPr>
                <w:rFonts w:ascii="Times New Roman" w:hAnsi="Times New Roman"/>
                <w:b/>
                <w:szCs w:val="24"/>
              </w:rPr>
              <w:t xml:space="preserve">, </w:t>
            </w:r>
            <w:r w:rsidRPr="00EC283F">
              <w:rPr>
                <w:rFonts w:ascii="Times New Roman" w:hAnsi="Times New Roman"/>
                <w:b/>
                <w:szCs w:val="24"/>
              </w:rPr>
              <w:t>apjoms, piegādes gads/periods</w:t>
            </w:r>
          </w:p>
        </w:tc>
        <w:tc>
          <w:tcPr>
            <w:tcW w:w="934" w:type="pct"/>
            <w:shd w:val="clear" w:color="auto" w:fill="F2F2F2" w:themeFill="background1" w:themeFillShade="F2"/>
            <w:vAlign w:val="center"/>
          </w:tcPr>
          <w:p w14:paraId="178EFA5B" w14:textId="77777777" w:rsidR="008A18F3" w:rsidRPr="00EC283F" w:rsidRDefault="008A18F3" w:rsidP="00387334">
            <w:pPr>
              <w:pStyle w:val="BodyText2"/>
              <w:jc w:val="center"/>
              <w:rPr>
                <w:rFonts w:ascii="Times New Roman" w:hAnsi="Times New Roman"/>
                <w:b/>
                <w:szCs w:val="24"/>
              </w:rPr>
            </w:pPr>
            <w:r w:rsidRPr="00EC283F">
              <w:rPr>
                <w:rFonts w:ascii="Times New Roman" w:hAnsi="Times New Roman"/>
                <w:b/>
                <w:szCs w:val="24"/>
              </w:rPr>
              <w:t>Līgumcena EUR bez PVN</w:t>
            </w:r>
          </w:p>
        </w:tc>
      </w:tr>
      <w:tr w:rsidR="008A18F3" w:rsidRPr="00EC283F" w14:paraId="1F9D1F07" w14:textId="77777777" w:rsidTr="00387334">
        <w:trPr>
          <w:trHeight w:val="395"/>
        </w:trPr>
        <w:tc>
          <w:tcPr>
            <w:tcW w:w="300" w:type="pct"/>
            <w:shd w:val="clear" w:color="auto" w:fill="auto"/>
            <w:vAlign w:val="center"/>
          </w:tcPr>
          <w:p w14:paraId="6F6AAB87"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1.</w:t>
            </w:r>
          </w:p>
        </w:tc>
        <w:tc>
          <w:tcPr>
            <w:tcW w:w="1419" w:type="pct"/>
            <w:shd w:val="clear" w:color="auto" w:fill="auto"/>
            <w:vAlign w:val="center"/>
          </w:tcPr>
          <w:p w14:paraId="6A4341F7"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31469E89"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7D3CC6A2"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13933BB7" w14:textId="77777777" w:rsidTr="00387334">
        <w:trPr>
          <w:trHeight w:val="395"/>
        </w:trPr>
        <w:tc>
          <w:tcPr>
            <w:tcW w:w="300" w:type="pct"/>
            <w:shd w:val="clear" w:color="auto" w:fill="auto"/>
            <w:vAlign w:val="center"/>
          </w:tcPr>
          <w:p w14:paraId="69BC11DA"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2.</w:t>
            </w:r>
          </w:p>
        </w:tc>
        <w:tc>
          <w:tcPr>
            <w:tcW w:w="1419" w:type="pct"/>
            <w:shd w:val="clear" w:color="auto" w:fill="auto"/>
            <w:vAlign w:val="center"/>
          </w:tcPr>
          <w:p w14:paraId="6F05CEE1"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4CDE8327"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0F5A3AEC"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29C2AC8E" w14:textId="77777777" w:rsidTr="00387334">
        <w:trPr>
          <w:trHeight w:val="395"/>
        </w:trPr>
        <w:tc>
          <w:tcPr>
            <w:tcW w:w="300" w:type="pct"/>
            <w:shd w:val="clear" w:color="auto" w:fill="auto"/>
            <w:vAlign w:val="center"/>
          </w:tcPr>
          <w:p w14:paraId="12669601"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lastRenderedPageBreak/>
              <w:t>3.</w:t>
            </w:r>
          </w:p>
        </w:tc>
        <w:tc>
          <w:tcPr>
            <w:tcW w:w="1419" w:type="pct"/>
            <w:shd w:val="clear" w:color="auto" w:fill="auto"/>
            <w:vAlign w:val="center"/>
          </w:tcPr>
          <w:p w14:paraId="04955286"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6F8B8DF5"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57D1E172"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33DC34CF" w14:textId="77777777" w:rsidTr="00387334">
        <w:trPr>
          <w:trHeight w:val="395"/>
        </w:trPr>
        <w:tc>
          <w:tcPr>
            <w:tcW w:w="300" w:type="pct"/>
            <w:shd w:val="clear" w:color="auto" w:fill="auto"/>
            <w:vAlign w:val="center"/>
          </w:tcPr>
          <w:p w14:paraId="2C628AC5"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4.</w:t>
            </w:r>
          </w:p>
        </w:tc>
        <w:tc>
          <w:tcPr>
            <w:tcW w:w="1419" w:type="pct"/>
            <w:shd w:val="clear" w:color="auto" w:fill="auto"/>
            <w:vAlign w:val="center"/>
          </w:tcPr>
          <w:p w14:paraId="5B727078"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5051A1AE"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66B4743D" w14:textId="77777777" w:rsidR="008A18F3" w:rsidRPr="00EC283F" w:rsidRDefault="008A18F3" w:rsidP="00387334">
            <w:pPr>
              <w:pStyle w:val="BodyText2"/>
              <w:spacing w:before="60" w:after="60"/>
              <w:rPr>
                <w:rFonts w:ascii="Times New Roman" w:hAnsi="Times New Roman"/>
                <w:b/>
                <w:szCs w:val="24"/>
              </w:rPr>
            </w:pPr>
          </w:p>
        </w:tc>
      </w:tr>
      <w:tr w:rsidR="008A18F3" w:rsidRPr="00EC283F" w14:paraId="21630886" w14:textId="77777777" w:rsidTr="00387334">
        <w:trPr>
          <w:trHeight w:val="395"/>
        </w:trPr>
        <w:tc>
          <w:tcPr>
            <w:tcW w:w="300" w:type="pct"/>
            <w:shd w:val="clear" w:color="auto" w:fill="auto"/>
            <w:vAlign w:val="center"/>
          </w:tcPr>
          <w:p w14:paraId="21E2AB37" w14:textId="77777777" w:rsidR="008A18F3" w:rsidRPr="00EC283F" w:rsidRDefault="008A18F3" w:rsidP="00387334">
            <w:pPr>
              <w:pStyle w:val="BodyText2"/>
              <w:spacing w:before="60" w:after="60"/>
              <w:rPr>
                <w:rFonts w:ascii="Times New Roman" w:hAnsi="Times New Roman"/>
                <w:szCs w:val="24"/>
              </w:rPr>
            </w:pPr>
            <w:r w:rsidRPr="00EC283F">
              <w:rPr>
                <w:rFonts w:ascii="Times New Roman" w:hAnsi="Times New Roman"/>
                <w:szCs w:val="24"/>
                <w:lang w:val="en-US"/>
              </w:rPr>
              <w:t>5.</w:t>
            </w:r>
          </w:p>
        </w:tc>
        <w:tc>
          <w:tcPr>
            <w:tcW w:w="1419" w:type="pct"/>
            <w:shd w:val="clear" w:color="auto" w:fill="auto"/>
            <w:vAlign w:val="center"/>
          </w:tcPr>
          <w:p w14:paraId="0FCF116F" w14:textId="77777777" w:rsidR="008A18F3" w:rsidRPr="00EC283F" w:rsidRDefault="008A18F3" w:rsidP="00387334">
            <w:pPr>
              <w:pStyle w:val="BodyText2"/>
              <w:spacing w:before="60" w:after="60"/>
              <w:rPr>
                <w:rFonts w:ascii="Times New Roman" w:hAnsi="Times New Roman"/>
                <w:szCs w:val="24"/>
              </w:rPr>
            </w:pPr>
          </w:p>
        </w:tc>
        <w:tc>
          <w:tcPr>
            <w:tcW w:w="2347" w:type="pct"/>
            <w:vAlign w:val="center"/>
          </w:tcPr>
          <w:p w14:paraId="15DC887F" w14:textId="77777777" w:rsidR="008A18F3" w:rsidRPr="00EC283F" w:rsidRDefault="008A18F3" w:rsidP="00387334">
            <w:pPr>
              <w:pStyle w:val="BodyText2"/>
              <w:spacing w:before="60" w:after="60"/>
              <w:rPr>
                <w:rFonts w:ascii="Times New Roman" w:hAnsi="Times New Roman"/>
                <w:b/>
                <w:szCs w:val="24"/>
              </w:rPr>
            </w:pPr>
          </w:p>
        </w:tc>
        <w:tc>
          <w:tcPr>
            <w:tcW w:w="934" w:type="pct"/>
            <w:shd w:val="clear" w:color="auto" w:fill="auto"/>
            <w:vAlign w:val="center"/>
          </w:tcPr>
          <w:p w14:paraId="486D3A51" w14:textId="77777777" w:rsidR="008A18F3" w:rsidRPr="00EC283F" w:rsidRDefault="008A18F3" w:rsidP="00387334">
            <w:pPr>
              <w:pStyle w:val="BodyText2"/>
              <w:spacing w:before="60" w:after="60"/>
              <w:rPr>
                <w:rFonts w:ascii="Times New Roman" w:hAnsi="Times New Roman"/>
                <w:b/>
                <w:szCs w:val="24"/>
              </w:rPr>
            </w:pPr>
          </w:p>
        </w:tc>
      </w:tr>
    </w:tbl>
    <w:p w14:paraId="6F4AC103" w14:textId="77777777" w:rsidR="008A18F3" w:rsidRPr="00EC283F" w:rsidRDefault="008A18F3" w:rsidP="008A18F3">
      <w:pPr>
        <w:spacing w:before="240" w:after="120" w:line="240" w:lineRule="auto"/>
        <w:rPr>
          <w:rFonts w:ascii="Times New Roman" w:hAnsi="Times New Roman"/>
          <w:bCs/>
          <w:sz w:val="24"/>
          <w:szCs w:val="24"/>
        </w:rPr>
      </w:pPr>
      <w:r w:rsidRPr="00EC283F">
        <w:rPr>
          <w:rFonts w:ascii="Times New Roman" w:hAnsi="Times New Roman"/>
          <w:bCs/>
          <w:sz w:val="24"/>
          <w:szCs w:val="24"/>
        </w:rPr>
        <w:t>4.2. Aptuvenās autobusu izmaksas (EUR bez PVN):</w:t>
      </w:r>
    </w:p>
    <w:tbl>
      <w:tblPr>
        <w:tblStyle w:val="TableGrid"/>
        <w:tblW w:w="0" w:type="auto"/>
        <w:tblLook w:val="04A0" w:firstRow="1" w:lastRow="0" w:firstColumn="1" w:lastColumn="0" w:noHBand="0" w:noVBand="1"/>
      </w:tblPr>
      <w:tblGrid>
        <w:gridCol w:w="3681"/>
        <w:gridCol w:w="1843"/>
        <w:gridCol w:w="1842"/>
        <w:gridCol w:w="1695"/>
      </w:tblGrid>
      <w:tr w:rsidR="008A18F3" w:rsidRPr="00EC283F" w14:paraId="474147EE" w14:textId="77777777" w:rsidTr="00387334">
        <w:trPr>
          <w:trHeight w:val="360"/>
        </w:trPr>
        <w:tc>
          <w:tcPr>
            <w:tcW w:w="3681" w:type="dxa"/>
            <w:vMerge w:val="restart"/>
          </w:tcPr>
          <w:p w14:paraId="21DB831B" w14:textId="3B2B4C3F"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Cena par pilnu piegādes apjomu </w:t>
            </w:r>
            <w:proofErr w:type="spellStart"/>
            <w:r w:rsidR="00EC283F" w:rsidRPr="00EC283F">
              <w:rPr>
                <w:rFonts w:ascii="Times New Roman" w:hAnsi="Times New Roman"/>
                <w:b/>
                <w:color w:val="000000" w:themeColor="text1"/>
                <w:sz w:val="24"/>
                <w:szCs w:val="24"/>
              </w:rPr>
              <w:t>dīzeļ</w:t>
            </w:r>
            <w:r w:rsidRPr="00EC283F">
              <w:rPr>
                <w:rFonts w:ascii="Times New Roman" w:hAnsi="Times New Roman"/>
                <w:b/>
                <w:color w:val="000000" w:themeColor="text1"/>
                <w:sz w:val="24"/>
                <w:szCs w:val="24"/>
              </w:rPr>
              <w:t>autobusiem</w:t>
            </w:r>
            <w:proofErr w:type="spellEnd"/>
            <w:r w:rsidRPr="00EC283F">
              <w:rPr>
                <w:rFonts w:ascii="Times New Roman" w:hAnsi="Times New Roman"/>
                <w:bCs/>
                <w:color w:val="000000" w:themeColor="text1"/>
                <w:sz w:val="24"/>
                <w:szCs w:val="24"/>
              </w:rPr>
              <w:t xml:space="preserve"> (kopā ar nepieciešamo </w:t>
            </w:r>
            <w:proofErr w:type="spellStart"/>
            <w:r w:rsidRPr="00EC283F">
              <w:rPr>
                <w:rFonts w:ascii="Times New Roman" w:hAnsi="Times New Roman"/>
                <w:bCs/>
                <w:color w:val="000000" w:themeColor="text1"/>
                <w:sz w:val="24"/>
                <w:szCs w:val="24"/>
              </w:rPr>
              <w:t>programnodrošinājumu</w:t>
            </w:r>
            <w:proofErr w:type="spellEnd"/>
            <w:r w:rsidRPr="00EC283F">
              <w:rPr>
                <w:rFonts w:ascii="Times New Roman" w:hAnsi="Times New Roman"/>
                <w:bCs/>
                <w:color w:val="000000" w:themeColor="text1"/>
                <w:sz w:val="24"/>
                <w:szCs w:val="24"/>
              </w:rPr>
              <w:t>)</w:t>
            </w:r>
          </w:p>
        </w:tc>
        <w:tc>
          <w:tcPr>
            <w:tcW w:w="1843" w:type="dxa"/>
          </w:tcPr>
          <w:p w14:paraId="7D4175C0"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37 gabali</w:t>
            </w:r>
          </w:p>
        </w:tc>
        <w:tc>
          <w:tcPr>
            <w:tcW w:w="1842" w:type="dxa"/>
          </w:tcPr>
          <w:p w14:paraId="534F49E0"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74 gabali</w:t>
            </w:r>
          </w:p>
        </w:tc>
        <w:tc>
          <w:tcPr>
            <w:tcW w:w="1695" w:type="dxa"/>
          </w:tcPr>
          <w:p w14:paraId="23D1EB6C"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111 gabali</w:t>
            </w:r>
          </w:p>
        </w:tc>
      </w:tr>
      <w:tr w:rsidR="008A18F3" w:rsidRPr="00EC283F" w14:paraId="19E323E2" w14:textId="77777777" w:rsidTr="00387334">
        <w:trPr>
          <w:trHeight w:val="705"/>
        </w:trPr>
        <w:tc>
          <w:tcPr>
            <w:tcW w:w="3681" w:type="dxa"/>
            <w:vMerge/>
          </w:tcPr>
          <w:p w14:paraId="2E714A0E" w14:textId="77777777" w:rsidR="008A18F3" w:rsidRPr="00EC283F" w:rsidRDefault="008A18F3" w:rsidP="00387334">
            <w:pPr>
              <w:spacing w:before="120" w:after="120"/>
              <w:rPr>
                <w:rFonts w:ascii="Times New Roman" w:hAnsi="Times New Roman"/>
                <w:bCs/>
                <w:color w:val="000000" w:themeColor="text1"/>
                <w:sz w:val="24"/>
                <w:szCs w:val="24"/>
              </w:rPr>
            </w:pPr>
          </w:p>
        </w:tc>
        <w:tc>
          <w:tcPr>
            <w:tcW w:w="1843" w:type="dxa"/>
          </w:tcPr>
          <w:p w14:paraId="4B32D7B2" w14:textId="77777777" w:rsidR="008A18F3" w:rsidRPr="00EC283F" w:rsidRDefault="008A18F3" w:rsidP="00387334">
            <w:pPr>
              <w:spacing w:before="120" w:after="120"/>
              <w:rPr>
                <w:rFonts w:ascii="Times New Roman" w:hAnsi="Times New Roman"/>
                <w:bCs/>
                <w:color w:val="000000" w:themeColor="text1"/>
                <w:sz w:val="24"/>
                <w:szCs w:val="24"/>
              </w:rPr>
            </w:pPr>
          </w:p>
        </w:tc>
        <w:tc>
          <w:tcPr>
            <w:tcW w:w="1842" w:type="dxa"/>
          </w:tcPr>
          <w:p w14:paraId="7889B4FB" w14:textId="77777777" w:rsidR="008A18F3" w:rsidRPr="00EC283F" w:rsidRDefault="008A18F3" w:rsidP="00387334">
            <w:pPr>
              <w:spacing w:before="120" w:after="120"/>
              <w:rPr>
                <w:rFonts w:ascii="Times New Roman" w:hAnsi="Times New Roman"/>
                <w:bCs/>
                <w:color w:val="000000" w:themeColor="text1"/>
                <w:sz w:val="24"/>
                <w:szCs w:val="24"/>
              </w:rPr>
            </w:pPr>
          </w:p>
        </w:tc>
        <w:tc>
          <w:tcPr>
            <w:tcW w:w="1695" w:type="dxa"/>
          </w:tcPr>
          <w:p w14:paraId="55F101E9" w14:textId="77777777" w:rsidR="008A18F3" w:rsidRPr="00EC283F" w:rsidRDefault="008A18F3" w:rsidP="00387334">
            <w:pPr>
              <w:spacing w:before="120" w:after="120"/>
              <w:rPr>
                <w:rFonts w:ascii="Times New Roman" w:hAnsi="Times New Roman"/>
                <w:bCs/>
                <w:color w:val="000000" w:themeColor="text1"/>
                <w:sz w:val="24"/>
                <w:szCs w:val="24"/>
              </w:rPr>
            </w:pPr>
          </w:p>
        </w:tc>
      </w:tr>
      <w:tr w:rsidR="008A18F3" w:rsidRPr="00EC283F" w14:paraId="6C4961CE" w14:textId="77777777" w:rsidTr="00387334">
        <w:trPr>
          <w:trHeight w:val="570"/>
        </w:trPr>
        <w:tc>
          <w:tcPr>
            <w:tcW w:w="3681" w:type="dxa"/>
            <w:vMerge w:val="restart"/>
          </w:tcPr>
          <w:p w14:paraId="39E45F95"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Cena par pilnu piegādes apjomu </w:t>
            </w:r>
            <w:proofErr w:type="spellStart"/>
            <w:r w:rsidRPr="00EC283F">
              <w:rPr>
                <w:rFonts w:ascii="Times New Roman" w:hAnsi="Times New Roman"/>
                <w:b/>
                <w:color w:val="000000" w:themeColor="text1"/>
                <w:sz w:val="24"/>
                <w:szCs w:val="24"/>
              </w:rPr>
              <w:t>elektroautobusiem</w:t>
            </w:r>
            <w:proofErr w:type="spellEnd"/>
            <w:r w:rsidRPr="00EC283F">
              <w:rPr>
                <w:rFonts w:ascii="Times New Roman" w:hAnsi="Times New Roman"/>
                <w:bCs/>
                <w:color w:val="000000" w:themeColor="text1"/>
                <w:sz w:val="24"/>
                <w:szCs w:val="24"/>
              </w:rPr>
              <w:t xml:space="preserve"> (kopā ar nepieciešamo </w:t>
            </w:r>
            <w:proofErr w:type="spellStart"/>
            <w:r w:rsidRPr="00EC283F">
              <w:rPr>
                <w:rFonts w:ascii="Times New Roman" w:hAnsi="Times New Roman"/>
                <w:bCs/>
                <w:color w:val="000000" w:themeColor="text1"/>
                <w:sz w:val="24"/>
                <w:szCs w:val="24"/>
              </w:rPr>
              <w:t>programnodrošinājumu</w:t>
            </w:r>
            <w:proofErr w:type="spellEnd"/>
            <w:r w:rsidRPr="00EC283F">
              <w:rPr>
                <w:rFonts w:ascii="Times New Roman" w:hAnsi="Times New Roman"/>
                <w:bCs/>
                <w:color w:val="000000" w:themeColor="text1"/>
                <w:sz w:val="24"/>
                <w:szCs w:val="24"/>
              </w:rPr>
              <w:t>)</w:t>
            </w:r>
          </w:p>
        </w:tc>
        <w:tc>
          <w:tcPr>
            <w:tcW w:w="1843" w:type="dxa"/>
          </w:tcPr>
          <w:p w14:paraId="09339FBD"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20 gabali</w:t>
            </w:r>
          </w:p>
        </w:tc>
        <w:tc>
          <w:tcPr>
            <w:tcW w:w="1842" w:type="dxa"/>
          </w:tcPr>
          <w:p w14:paraId="1C83C983"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40 gabali</w:t>
            </w:r>
          </w:p>
        </w:tc>
        <w:tc>
          <w:tcPr>
            <w:tcW w:w="1695" w:type="dxa"/>
          </w:tcPr>
          <w:p w14:paraId="06D674BE"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60 gabali</w:t>
            </w:r>
          </w:p>
        </w:tc>
      </w:tr>
      <w:tr w:rsidR="008A18F3" w:rsidRPr="00EC283F" w14:paraId="02EC2B19" w14:textId="77777777" w:rsidTr="00387334">
        <w:trPr>
          <w:trHeight w:val="765"/>
        </w:trPr>
        <w:tc>
          <w:tcPr>
            <w:tcW w:w="3681" w:type="dxa"/>
            <w:vMerge/>
          </w:tcPr>
          <w:p w14:paraId="563A124C" w14:textId="77777777" w:rsidR="008A18F3" w:rsidRPr="00EC283F" w:rsidRDefault="008A18F3" w:rsidP="00387334">
            <w:pPr>
              <w:spacing w:before="120" w:after="120"/>
              <w:rPr>
                <w:rFonts w:ascii="Times New Roman" w:hAnsi="Times New Roman"/>
                <w:bCs/>
                <w:color w:val="000000" w:themeColor="text1"/>
                <w:sz w:val="24"/>
                <w:szCs w:val="24"/>
              </w:rPr>
            </w:pPr>
          </w:p>
        </w:tc>
        <w:tc>
          <w:tcPr>
            <w:tcW w:w="1843" w:type="dxa"/>
          </w:tcPr>
          <w:p w14:paraId="0CDCCE32" w14:textId="77777777" w:rsidR="008A18F3" w:rsidRPr="00EC283F" w:rsidRDefault="008A18F3" w:rsidP="00387334">
            <w:pPr>
              <w:spacing w:before="120" w:after="120"/>
              <w:rPr>
                <w:rFonts w:ascii="Times New Roman" w:hAnsi="Times New Roman"/>
                <w:bCs/>
                <w:color w:val="000000" w:themeColor="text1"/>
                <w:sz w:val="24"/>
                <w:szCs w:val="24"/>
              </w:rPr>
            </w:pPr>
          </w:p>
        </w:tc>
        <w:tc>
          <w:tcPr>
            <w:tcW w:w="1842" w:type="dxa"/>
          </w:tcPr>
          <w:p w14:paraId="0DDF0CD0" w14:textId="77777777" w:rsidR="008A18F3" w:rsidRPr="00EC283F" w:rsidRDefault="008A18F3" w:rsidP="00387334">
            <w:pPr>
              <w:spacing w:before="120" w:after="120"/>
              <w:rPr>
                <w:rFonts w:ascii="Times New Roman" w:hAnsi="Times New Roman"/>
                <w:bCs/>
                <w:color w:val="000000" w:themeColor="text1"/>
                <w:sz w:val="24"/>
                <w:szCs w:val="24"/>
              </w:rPr>
            </w:pPr>
          </w:p>
        </w:tc>
        <w:tc>
          <w:tcPr>
            <w:tcW w:w="1695" w:type="dxa"/>
          </w:tcPr>
          <w:p w14:paraId="40FB4754" w14:textId="77777777" w:rsidR="008A18F3" w:rsidRPr="00EC283F" w:rsidRDefault="008A18F3" w:rsidP="00387334">
            <w:pPr>
              <w:spacing w:before="120" w:after="120"/>
              <w:rPr>
                <w:rFonts w:ascii="Times New Roman" w:hAnsi="Times New Roman"/>
                <w:bCs/>
                <w:color w:val="000000" w:themeColor="text1"/>
                <w:sz w:val="24"/>
                <w:szCs w:val="24"/>
              </w:rPr>
            </w:pPr>
          </w:p>
        </w:tc>
      </w:tr>
    </w:tbl>
    <w:p w14:paraId="1F56940E" w14:textId="07058980" w:rsidR="008A18F3" w:rsidRPr="00EC283F" w:rsidRDefault="008A18F3" w:rsidP="008A18F3">
      <w:pPr>
        <w:spacing w:before="240" w:after="120" w:line="240" w:lineRule="auto"/>
        <w:rPr>
          <w:rFonts w:ascii="Times New Roman" w:hAnsi="Times New Roman"/>
          <w:bCs/>
          <w:sz w:val="24"/>
          <w:szCs w:val="24"/>
        </w:rPr>
      </w:pPr>
      <w:r w:rsidRPr="00EC283F">
        <w:rPr>
          <w:rFonts w:ascii="Times New Roman" w:hAnsi="Times New Roman"/>
          <w:bCs/>
          <w:sz w:val="24"/>
          <w:szCs w:val="24"/>
        </w:rPr>
        <w:t>4.3. Piedāvātā garantija</w:t>
      </w:r>
      <w:r w:rsidR="00D12555" w:rsidRPr="00EC283F">
        <w:rPr>
          <w:rFonts w:ascii="Times New Roman" w:hAnsi="Times New Roman"/>
          <w:bCs/>
          <w:sz w:val="24"/>
          <w:szCs w:val="24"/>
        </w:rPr>
        <w:t xml:space="preserve"> </w:t>
      </w:r>
      <w:proofErr w:type="spellStart"/>
      <w:r w:rsidR="00EC283F" w:rsidRPr="00EC283F">
        <w:rPr>
          <w:rFonts w:ascii="Times New Roman" w:hAnsi="Times New Roman"/>
          <w:b/>
          <w:sz w:val="24"/>
          <w:szCs w:val="24"/>
        </w:rPr>
        <w:t>dīzeļautobusiem</w:t>
      </w:r>
      <w:proofErr w:type="spellEnd"/>
      <w:r w:rsidRPr="00EC283F">
        <w:rPr>
          <w:rFonts w:ascii="Times New Roman" w:hAnsi="Times New Roman"/>
          <w:bCs/>
          <w:sz w:val="24"/>
          <w:szCs w:val="24"/>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920"/>
        <w:gridCol w:w="2554"/>
      </w:tblGrid>
      <w:tr w:rsidR="008A18F3" w:rsidRPr="00EC283F" w14:paraId="604201FC" w14:textId="77777777" w:rsidTr="00387334">
        <w:trPr>
          <w:trHeight w:val="300"/>
        </w:trPr>
        <w:tc>
          <w:tcPr>
            <w:tcW w:w="45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7A9761" w14:textId="77777777" w:rsidR="008A18F3" w:rsidRPr="00EC283F" w:rsidRDefault="008A18F3" w:rsidP="00387334">
            <w:pPr>
              <w:spacing w:after="0" w:line="240" w:lineRule="auto"/>
              <w:jc w:val="both"/>
              <w:textAlignment w:val="baseline"/>
              <w:rPr>
                <w:rFonts w:ascii="Segoe UI" w:eastAsia="Times New Roman" w:hAnsi="Segoe UI" w:cs="Segoe UI"/>
                <w:sz w:val="24"/>
                <w:szCs w:val="24"/>
                <w:lang w:val="en-US" w:eastAsia="lv-LV"/>
              </w:rPr>
            </w:pPr>
            <w:r w:rsidRPr="00EC283F">
              <w:rPr>
                <w:rFonts w:ascii="Times New Roman" w:eastAsia="Times New Roman" w:hAnsi="Times New Roman" w:cs="Times New Roman"/>
                <w:sz w:val="24"/>
                <w:szCs w:val="24"/>
                <w:lang w:val="en-US" w:eastAsia="lv-LV"/>
              </w:rPr>
              <w:t> </w:t>
            </w:r>
            <w:proofErr w:type="spellStart"/>
            <w:r w:rsidRPr="00EC283F">
              <w:rPr>
                <w:rFonts w:ascii="Times New Roman" w:eastAsia="Times New Roman" w:hAnsi="Times New Roman" w:cs="Times New Roman"/>
                <w:sz w:val="24"/>
                <w:szCs w:val="24"/>
                <w:lang w:val="en-US" w:eastAsia="lv-LV"/>
              </w:rPr>
              <w:t>Dīzeļautobusi</w:t>
            </w:r>
            <w:proofErr w:type="spellEnd"/>
            <w:r w:rsidRPr="00EC283F">
              <w:rPr>
                <w:rFonts w:ascii="Times New Roman" w:eastAsia="Times New Roman" w:hAnsi="Times New Roman" w:cs="Times New Roman"/>
                <w:sz w:val="24"/>
                <w:szCs w:val="24"/>
                <w:lang w:val="en-US" w:eastAsia="lv-LV"/>
              </w:rPr>
              <w:t>, periods</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0E4A38"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roofErr w:type="spellStart"/>
            <w:r w:rsidRPr="00EC283F">
              <w:rPr>
                <w:rFonts w:ascii="Times New Roman" w:eastAsia="Times New Roman" w:hAnsi="Times New Roman" w:cs="Times New Roman"/>
                <w:sz w:val="24"/>
                <w:szCs w:val="24"/>
                <w:lang w:val="en-US" w:eastAsia="lv-LV"/>
              </w:rPr>
              <w:t>Atkarībā</w:t>
            </w:r>
            <w:proofErr w:type="spellEnd"/>
            <w:r w:rsidRPr="00EC283F">
              <w:rPr>
                <w:rFonts w:ascii="Times New Roman" w:eastAsia="Times New Roman" w:hAnsi="Times New Roman" w:cs="Times New Roman"/>
                <w:sz w:val="24"/>
                <w:szCs w:val="24"/>
                <w:lang w:val="en-US" w:eastAsia="lv-LV"/>
              </w:rPr>
              <w:t xml:space="preserve"> no </w:t>
            </w:r>
            <w:proofErr w:type="spellStart"/>
            <w:r w:rsidRPr="00EC283F">
              <w:rPr>
                <w:rFonts w:ascii="Times New Roman" w:eastAsia="Times New Roman" w:hAnsi="Times New Roman" w:cs="Times New Roman"/>
                <w:sz w:val="24"/>
                <w:szCs w:val="24"/>
                <w:lang w:val="en-US" w:eastAsia="lv-LV"/>
              </w:rPr>
              <w:t>tā</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kurš</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tiek</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izpildīts</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agrāk</w:t>
            </w:r>
            <w:proofErr w:type="spellEnd"/>
          </w:p>
        </w:tc>
      </w:tr>
      <w:tr w:rsidR="008A18F3" w:rsidRPr="00EC283F" w14:paraId="6770745D" w14:textId="77777777" w:rsidTr="003873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5310DD" w14:textId="77777777" w:rsidR="008A18F3" w:rsidRPr="00EC283F" w:rsidRDefault="008A18F3" w:rsidP="00387334">
            <w:pPr>
              <w:spacing w:after="0" w:line="240" w:lineRule="auto"/>
              <w:rPr>
                <w:rFonts w:ascii="Segoe UI" w:eastAsia="Times New Roman" w:hAnsi="Segoe UI" w:cs="Segoe UI"/>
                <w:sz w:val="24"/>
                <w:szCs w:val="24"/>
                <w:lang w:val="en-US" w:eastAsia="lv-LV"/>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AD2D8"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r w:rsidRPr="00EC283F">
              <w:rPr>
                <w:rFonts w:ascii="Times New Roman" w:eastAsia="Times New Roman" w:hAnsi="Times New Roman" w:cs="Times New Roman"/>
                <w:sz w:val="24"/>
                <w:szCs w:val="24"/>
                <w:lang w:val="en-US" w:eastAsia="lv-LV"/>
              </w:rPr>
              <w:t>Gadi</w:t>
            </w: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752CD"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roofErr w:type="spellStart"/>
            <w:r w:rsidRPr="00EC283F">
              <w:rPr>
                <w:rFonts w:ascii="Times New Roman" w:eastAsia="Times New Roman" w:hAnsi="Times New Roman" w:cs="Times New Roman"/>
                <w:sz w:val="24"/>
                <w:szCs w:val="24"/>
                <w:lang w:val="en-US" w:eastAsia="lv-LV"/>
              </w:rPr>
              <w:t>Nobraukums</w:t>
            </w:r>
            <w:proofErr w:type="spellEnd"/>
            <w:r w:rsidRPr="00EC283F">
              <w:rPr>
                <w:rFonts w:ascii="Times New Roman" w:eastAsia="Times New Roman" w:hAnsi="Times New Roman" w:cs="Times New Roman"/>
                <w:sz w:val="24"/>
                <w:szCs w:val="24"/>
                <w:lang w:val="en-US" w:eastAsia="lv-LV"/>
              </w:rPr>
              <w:t xml:space="preserve"> (km)</w:t>
            </w:r>
          </w:p>
        </w:tc>
      </w:tr>
      <w:tr w:rsidR="008A18F3" w:rsidRPr="00EC283F" w14:paraId="49E1E975"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602CF138"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Virsbūve</w:t>
            </w:r>
            <w:proofErr w:type="spellEnd"/>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372EDE97"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C1E1A41"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1DEA3795"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7AC61008"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Dzenošā</w:t>
            </w:r>
            <w:proofErr w:type="spellEnd"/>
            <w:r w:rsidRPr="00EC283F">
              <w:rPr>
                <w:rFonts w:ascii="Times New Roman" w:hAnsi="Times New Roman"/>
                <w:bCs/>
                <w:sz w:val="24"/>
                <w:szCs w:val="24"/>
                <w:lang w:val="en-US"/>
              </w:rPr>
              <w:t xml:space="preserve"> ass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1B61FDA4"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94C4470"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6059D084"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3D632020"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Dzinējs</w:t>
            </w:r>
            <w:proofErr w:type="spellEnd"/>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1ED45307"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5282007E"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6912F63C"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70A1439F" w14:textId="010C7446" w:rsidR="008A18F3" w:rsidRPr="00EC283F" w:rsidRDefault="00C91C0B" w:rsidP="00387334">
            <w:pPr>
              <w:spacing w:after="0" w:line="240" w:lineRule="auto"/>
              <w:jc w:val="both"/>
              <w:textAlignment w:val="baseline"/>
              <w:rPr>
                <w:rFonts w:ascii="Times New Roman" w:hAnsi="Times New Roman"/>
                <w:bCs/>
                <w:sz w:val="24"/>
                <w:szCs w:val="24"/>
                <w:lang w:val="en-US"/>
              </w:rPr>
            </w:pPr>
            <w:r w:rsidRPr="00EC283F">
              <w:rPr>
                <w:rFonts w:ascii="Times New Roman" w:hAnsi="Times New Roman"/>
                <w:bCs/>
                <w:sz w:val="24"/>
                <w:szCs w:val="24"/>
                <w:lang w:val="en-US"/>
              </w:rPr>
              <w:t>Citi</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AC2BA3" w14:textId="77777777" w:rsidR="008A18F3" w:rsidRPr="00EC283F" w:rsidRDefault="008A18F3" w:rsidP="00387334">
            <w:pPr>
              <w:spacing w:after="0" w:line="240" w:lineRule="auto"/>
              <w:jc w:val="center"/>
              <w:textAlignment w:val="baseline"/>
              <w:rPr>
                <w:rFonts w:ascii="Times New Roman" w:eastAsia="Times New Roman" w:hAnsi="Times New Roman" w:cs="Times New Roman"/>
                <w:i/>
                <w:iCs/>
                <w:sz w:val="24"/>
                <w:szCs w:val="24"/>
                <w:lang w:val="en-US" w:eastAsia="lv-LV"/>
              </w:rPr>
            </w:pPr>
            <w:proofErr w:type="spellStart"/>
            <w:r w:rsidRPr="00EC283F">
              <w:rPr>
                <w:rFonts w:ascii="Times New Roman" w:eastAsia="Times New Roman" w:hAnsi="Times New Roman" w:cs="Times New Roman"/>
                <w:i/>
                <w:iCs/>
                <w:sz w:val="24"/>
                <w:szCs w:val="24"/>
                <w:lang w:val="en-US" w:eastAsia="lv-LV"/>
              </w:rPr>
              <w:t>Lūdzu</w:t>
            </w:r>
            <w:proofErr w:type="spellEnd"/>
            <w:r w:rsidRPr="00EC283F">
              <w:rPr>
                <w:rFonts w:ascii="Times New Roman" w:eastAsia="Times New Roman" w:hAnsi="Times New Roman" w:cs="Times New Roman"/>
                <w:i/>
                <w:iCs/>
                <w:sz w:val="24"/>
                <w:szCs w:val="24"/>
                <w:lang w:val="en-US" w:eastAsia="lv-LV"/>
              </w:rPr>
              <w:t xml:space="preserve"> </w:t>
            </w:r>
            <w:proofErr w:type="spellStart"/>
            <w:r w:rsidRPr="00EC283F">
              <w:rPr>
                <w:rFonts w:ascii="Times New Roman" w:eastAsia="Times New Roman" w:hAnsi="Times New Roman" w:cs="Times New Roman"/>
                <w:i/>
                <w:iCs/>
                <w:sz w:val="24"/>
                <w:szCs w:val="24"/>
                <w:lang w:val="en-US" w:eastAsia="lv-LV"/>
              </w:rPr>
              <w:t>aprakstiet</w:t>
            </w:r>
            <w:proofErr w:type="spellEnd"/>
            <w:r w:rsidRPr="00EC283F">
              <w:rPr>
                <w:rFonts w:ascii="Times New Roman" w:eastAsia="Times New Roman" w:hAnsi="Times New Roman" w:cs="Times New Roman"/>
                <w:i/>
                <w:iCs/>
                <w:sz w:val="24"/>
                <w:szCs w:val="24"/>
                <w:lang w:val="en-US" w:eastAsia="lv-LV"/>
              </w:rPr>
              <w:t xml:space="preserve">, ja </w:t>
            </w:r>
            <w:proofErr w:type="spellStart"/>
            <w:r w:rsidRPr="00EC283F">
              <w:rPr>
                <w:rFonts w:ascii="Times New Roman" w:eastAsia="Times New Roman" w:hAnsi="Times New Roman" w:cs="Times New Roman"/>
                <w:i/>
                <w:iCs/>
                <w:sz w:val="24"/>
                <w:szCs w:val="24"/>
                <w:lang w:val="en-US" w:eastAsia="lv-LV"/>
              </w:rPr>
              <w:t>uzskatat</w:t>
            </w:r>
            <w:proofErr w:type="spellEnd"/>
            <w:r w:rsidRPr="00EC283F">
              <w:rPr>
                <w:rFonts w:ascii="Times New Roman" w:eastAsia="Times New Roman" w:hAnsi="Times New Roman" w:cs="Times New Roman"/>
                <w:i/>
                <w:iCs/>
                <w:sz w:val="24"/>
                <w:szCs w:val="24"/>
                <w:lang w:val="en-US" w:eastAsia="lv-LV"/>
              </w:rPr>
              <w:t xml:space="preserve"> par </w:t>
            </w:r>
            <w:proofErr w:type="spellStart"/>
            <w:r w:rsidRPr="00EC283F">
              <w:rPr>
                <w:rFonts w:ascii="Times New Roman" w:eastAsia="Times New Roman" w:hAnsi="Times New Roman" w:cs="Times New Roman"/>
                <w:i/>
                <w:iCs/>
                <w:sz w:val="24"/>
                <w:szCs w:val="24"/>
                <w:lang w:val="en-US" w:eastAsia="lv-LV"/>
              </w:rPr>
              <w:t>lietderīgu</w:t>
            </w:r>
            <w:proofErr w:type="spellEnd"/>
          </w:p>
        </w:tc>
      </w:tr>
    </w:tbl>
    <w:p w14:paraId="177D5CE7" w14:textId="5EFCF26E" w:rsidR="008A18F3" w:rsidRPr="00EC283F" w:rsidRDefault="00D12555" w:rsidP="008A18F3">
      <w:pPr>
        <w:spacing w:before="240" w:after="120" w:line="240" w:lineRule="auto"/>
        <w:rPr>
          <w:rFonts w:ascii="Times New Roman" w:hAnsi="Times New Roman"/>
          <w:b/>
          <w:sz w:val="24"/>
          <w:szCs w:val="24"/>
          <w:lang w:val="en-US"/>
        </w:rPr>
      </w:pPr>
      <w:r w:rsidRPr="00EC283F">
        <w:rPr>
          <w:rFonts w:ascii="Times New Roman" w:hAnsi="Times New Roman"/>
          <w:bCs/>
          <w:sz w:val="24"/>
          <w:szCs w:val="24"/>
          <w:lang w:val="en-US"/>
        </w:rPr>
        <w:t xml:space="preserve">4.3.1. </w:t>
      </w:r>
      <w:proofErr w:type="spellStart"/>
      <w:r w:rsidR="008A18F3" w:rsidRPr="00EC283F">
        <w:rPr>
          <w:rFonts w:ascii="Times New Roman" w:hAnsi="Times New Roman"/>
          <w:bCs/>
          <w:sz w:val="24"/>
          <w:szCs w:val="24"/>
          <w:lang w:val="en-US"/>
        </w:rPr>
        <w:t>Garantijas</w:t>
      </w:r>
      <w:proofErr w:type="spellEnd"/>
      <w:r w:rsidR="008A18F3" w:rsidRPr="00EC283F">
        <w:rPr>
          <w:rFonts w:ascii="Times New Roman" w:hAnsi="Times New Roman"/>
          <w:bCs/>
          <w:sz w:val="24"/>
          <w:szCs w:val="24"/>
          <w:lang w:val="en-US"/>
        </w:rPr>
        <w:t xml:space="preserve"> </w:t>
      </w:r>
      <w:proofErr w:type="spellStart"/>
      <w:r w:rsidR="008A18F3" w:rsidRPr="00EC283F">
        <w:rPr>
          <w:rFonts w:ascii="Times New Roman" w:hAnsi="Times New Roman"/>
          <w:bCs/>
          <w:sz w:val="24"/>
          <w:szCs w:val="24"/>
          <w:lang w:val="en-US"/>
        </w:rPr>
        <w:t>nosacījumi</w:t>
      </w:r>
      <w:proofErr w:type="spellEnd"/>
      <w:r w:rsidR="008A18F3" w:rsidRPr="00EC283F">
        <w:rPr>
          <w:rFonts w:ascii="Times New Roman" w:hAnsi="Times New Roman"/>
          <w:bCs/>
          <w:sz w:val="24"/>
          <w:szCs w:val="24"/>
          <w:lang w:val="en-US"/>
        </w:rPr>
        <w:t xml:space="preserve"> (</w:t>
      </w:r>
      <w:proofErr w:type="spellStart"/>
      <w:r w:rsidR="008A18F3" w:rsidRPr="00EC283F">
        <w:rPr>
          <w:rFonts w:ascii="Times New Roman" w:hAnsi="Times New Roman"/>
          <w:bCs/>
          <w:sz w:val="24"/>
          <w:szCs w:val="24"/>
          <w:lang w:val="en-US"/>
        </w:rPr>
        <w:t>apkopes</w:t>
      </w:r>
      <w:proofErr w:type="spellEnd"/>
      <w:r w:rsidR="008A18F3" w:rsidRPr="00EC283F">
        <w:rPr>
          <w:rFonts w:ascii="Times New Roman" w:hAnsi="Times New Roman"/>
          <w:bCs/>
          <w:sz w:val="24"/>
          <w:szCs w:val="24"/>
          <w:lang w:val="en-US"/>
        </w:rPr>
        <w:t xml:space="preserve"> un </w:t>
      </w:r>
      <w:proofErr w:type="spellStart"/>
      <w:r w:rsidR="008A18F3" w:rsidRPr="00EC283F">
        <w:rPr>
          <w:rFonts w:ascii="Times New Roman" w:hAnsi="Times New Roman"/>
          <w:bCs/>
          <w:sz w:val="24"/>
          <w:szCs w:val="24"/>
          <w:lang w:val="en-US"/>
        </w:rPr>
        <w:t>remonti</w:t>
      </w:r>
      <w:proofErr w:type="spellEnd"/>
      <w:r w:rsidR="008A18F3" w:rsidRPr="00EC283F">
        <w:rPr>
          <w:rFonts w:ascii="Times New Roman" w:hAnsi="Times New Roman"/>
          <w:bCs/>
          <w:sz w:val="24"/>
          <w:szCs w:val="24"/>
          <w:lang w:val="en-US"/>
        </w:rPr>
        <w:t xml:space="preserve"> </w:t>
      </w:r>
      <w:proofErr w:type="spellStart"/>
      <w:r w:rsidR="008A18F3" w:rsidRPr="00EC283F">
        <w:rPr>
          <w:rFonts w:ascii="Times New Roman" w:hAnsi="Times New Roman"/>
          <w:bCs/>
          <w:sz w:val="24"/>
          <w:szCs w:val="24"/>
          <w:lang w:val="en-US"/>
        </w:rPr>
        <w:t>garantijas</w:t>
      </w:r>
      <w:proofErr w:type="spellEnd"/>
      <w:r w:rsidR="008A18F3" w:rsidRPr="00EC283F">
        <w:rPr>
          <w:rFonts w:ascii="Times New Roman" w:hAnsi="Times New Roman"/>
          <w:bCs/>
          <w:sz w:val="24"/>
          <w:szCs w:val="24"/>
          <w:lang w:val="en-US"/>
        </w:rPr>
        <w:t xml:space="preserve"> period) </w:t>
      </w:r>
      <w:proofErr w:type="spellStart"/>
      <w:r w:rsidR="00EC283F" w:rsidRPr="00EC283F">
        <w:rPr>
          <w:rFonts w:ascii="Times New Roman" w:hAnsi="Times New Roman"/>
          <w:b/>
          <w:sz w:val="24"/>
          <w:szCs w:val="24"/>
          <w:lang w:val="en-US"/>
        </w:rPr>
        <w:t>dīzeļ</w:t>
      </w:r>
      <w:r w:rsidR="008A18F3" w:rsidRPr="00EC283F">
        <w:rPr>
          <w:rFonts w:ascii="Times New Roman" w:hAnsi="Times New Roman"/>
          <w:b/>
          <w:sz w:val="24"/>
          <w:szCs w:val="24"/>
          <w:lang w:val="en-US"/>
        </w:rPr>
        <w:t>autobusiem</w:t>
      </w:r>
      <w:proofErr w:type="spellEnd"/>
      <w:r w:rsidR="00EC283F">
        <w:rPr>
          <w:rFonts w:ascii="Times New Roman" w:hAnsi="Times New Roman"/>
          <w:b/>
          <w:sz w:val="24"/>
          <w:szCs w:val="24"/>
          <w:lang w:val="en-US"/>
        </w:rPr>
        <w:t>:</w:t>
      </w:r>
      <w:r w:rsidR="008A18F3" w:rsidRPr="00EC283F">
        <w:rPr>
          <w:rFonts w:ascii="Times New Roman" w:hAnsi="Times New Roman"/>
          <w:b/>
          <w:sz w:val="24"/>
          <w:szCs w:val="24"/>
          <w:lang w:val="en-US"/>
        </w:rPr>
        <w:t xml:space="preserve"> </w:t>
      </w:r>
    </w:p>
    <w:tbl>
      <w:tblPr>
        <w:tblStyle w:val="TableGrid"/>
        <w:tblW w:w="0" w:type="auto"/>
        <w:tblLook w:val="04A0" w:firstRow="1" w:lastRow="0" w:firstColumn="1" w:lastColumn="0" w:noHBand="0" w:noVBand="1"/>
      </w:tblPr>
      <w:tblGrid>
        <w:gridCol w:w="4530"/>
        <w:gridCol w:w="4531"/>
      </w:tblGrid>
      <w:tr w:rsidR="008A18F3" w:rsidRPr="00EC283F" w14:paraId="3713CA09" w14:textId="77777777" w:rsidTr="00387334">
        <w:tc>
          <w:tcPr>
            <w:tcW w:w="4530" w:type="dxa"/>
          </w:tcPr>
          <w:p w14:paraId="3F61BC1F" w14:textId="77777777" w:rsidR="008A18F3" w:rsidRPr="00EC283F" w:rsidRDefault="008A18F3" w:rsidP="00387334">
            <w:pPr>
              <w:spacing w:before="240" w:after="120"/>
              <w:jc w:val="center"/>
              <w:rPr>
                <w:rFonts w:ascii="Times New Roman" w:hAnsi="Times New Roman"/>
                <w:bCs/>
                <w:sz w:val="24"/>
                <w:szCs w:val="24"/>
                <w:lang w:val="en-US"/>
              </w:rPr>
            </w:pPr>
            <w:proofErr w:type="spellStart"/>
            <w:r w:rsidRPr="00EC283F">
              <w:rPr>
                <w:rFonts w:ascii="Times New Roman" w:hAnsi="Times New Roman"/>
                <w:bCs/>
                <w:sz w:val="24"/>
                <w:szCs w:val="24"/>
                <w:lang w:val="en-US"/>
              </w:rPr>
              <w:t>Piegādātāja</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veicamie</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remontdarbi</w:t>
            </w:r>
            <w:proofErr w:type="spellEnd"/>
            <w:r w:rsidRPr="00EC283F">
              <w:rPr>
                <w:rFonts w:ascii="Times New Roman" w:hAnsi="Times New Roman"/>
                <w:bCs/>
                <w:sz w:val="24"/>
                <w:szCs w:val="24"/>
                <w:lang w:val="en-US"/>
              </w:rPr>
              <w:t xml:space="preserve"> un / vai </w:t>
            </w:r>
            <w:proofErr w:type="spellStart"/>
            <w:r w:rsidRPr="00EC283F">
              <w:rPr>
                <w:rFonts w:ascii="Times New Roman" w:hAnsi="Times New Roman"/>
                <w:bCs/>
                <w:sz w:val="24"/>
                <w:szCs w:val="24"/>
                <w:lang w:val="en-US"/>
              </w:rPr>
              <w:t>apkopes</w:t>
            </w:r>
            <w:proofErr w:type="spellEnd"/>
          </w:p>
        </w:tc>
        <w:tc>
          <w:tcPr>
            <w:tcW w:w="4531" w:type="dxa"/>
          </w:tcPr>
          <w:p w14:paraId="237ABF90" w14:textId="77777777" w:rsidR="008A18F3" w:rsidRPr="00EC283F" w:rsidRDefault="008A18F3" w:rsidP="00387334">
            <w:pPr>
              <w:spacing w:before="240" w:after="120"/>
              <w:jc w:val="center"/>
              <w:rPr>
                <w:rFonts w:ascii="Times New Roman" w:hAnsi="Times New Roman"/>
                <w:bCs/>
                <w:sz w:val="24"/>
                <w:szCs w:val="24"/>
                <w:lang w:val="en-US"/>
              </w:rPr>
            </w:pPr>
            <w:proofErr w:type="spellStart"/>
            <w:r w:rsidRPr="00EC283F">
              <w:rPr>
                <w:rFonts w:ascii="Times New Roman" w:hAnsi="Times New Roman"/>
                <w:bCs/>
                <w:sz w:val="24"/>
                <w:szCs w:val="24"/>
                <w:lang w:val="en-US"/>
              </w:rPr>
              <w:t>Klienta</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veicamie</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remontdarbi</w:t>
            </w:r>
            <w:proofErr w:type="spellEnd"/>
            <w:r w:rsidRPr="00EC283F">
              <w:rPr>
                <w:rFonts w:ascii="Times New Roman" w:hAnsi="Times New Roman"/>
                <w:bCs/>
                <w:sz w:val="24"/>
                <w:szCs w:val="24"/>
                <w:lang w:val="en-US"/>
              </w:rPr>
              <w:t xml:space="preserve"> un / vai </w:t>
            </w:r>
            <w:proofErr w:type="spellStart"/>
            <w:r w:rsidRPr="00EC283F">
              <w:rPr>
                <w:rFonts w:ascii="Times New Roman" w:hAnsi="Times New Roman"/>
                <w:bCs/>
                <w:sz w:val="24"/>
                <w:szCs w:val="24"/>
                <w:lang w:val="en-US"/>
              </w:rPr>
              <w:t>apkopes</w:t>
            </w:r>
            <w:proofErr w:type="spellEnd"/>
          </w:p>
        </w:tc>
      </w:tr>
      <w:tr w:rsidR="008A18F3" w:rsidRPr="00EC283F" w14:paraId="62CA0619" w14:textId="77777777" w:rsidTr="00387334">
        <w:tc>
          <w:tcPr>
            <w:tcW w:w="4530" w:type="dxa"/>
          </w:tcPr>
          <w:p w14:paraId="0D3A8321" w14:textId="77777777" w:rsidR="008A18F3" w:rsidRPr="00EC283F" w:rsidRDefault="008A18F3" w:rsidP="00387334">
            <w:pPr>
              <w:spacing w:before="240" w:after="120"/>
              <w:rPr>
                <w:rFonts w:ascii="Times New Roman" w:hAnsi="Times New Roman" w:cs="Times New Roman"/>
                <w:bCs/>
                <w:sz w:val="24"/>
                <w:szCs w:val="24"/>
                <w:lang w:val="en-US"/>
              </w:rPr>
            </w:pPr>
            <w:proofErr w:type="spellStart"/>
            <w:r w:rsidRPr="00EC283F">
              <w:rPr>
                <w:rFonts w:ascii="Times New Roman" w:hAnsi="Times New Roman" w:cs="Times New Roman"/>
                <w:i/>
                <w:iCs/>
                <w:sz w:val="24"/>
                <w:szCs w:val="24"/>
                <w:lang w:val="en-US"/>
              </w:rPr>
              <w:t>Lūdzu</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aprakstiet</w:t>
            </w:r>
            <w:proofErr w:type="spellEnd"/>
            <w:r w:rsidRPr="00EC283F">
              <w:rPr>
                <w:rFonts w:ascii="Times New Roman" w:hAnsi="Times New Roman" w:cs="Times New Roman"/>
                <w:i/>
                <w:iCs/>
                <w:sz w:val="24"/>
                <w:szCs w:val="24"/>
                <w:lang w:val="en-US"/>
              </w:rPr>
              <w:t xml:space="preserve"> vai </w:t>
            </w:r>
            <w:proofErr w:type="spellStart"/>
            <w:r w:rsidRPr="00EC283F">
              <w:rPr>
                <w:rFonts w:ascii="Times New Roman" w:hAnsi="Times New Roman" w:cs="Times New Roman"/>
                <w:i/>
                <w:iCs/>
                <w:sz w:val="24"/>
                <w:szCs w:val="24"/>
                <w:lang w:val="en-US"/>
              </w:rPr>
              <w:t>pievienojiet</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pielikumu</w:t>
            </w:r>
            <w:proofErr w:type="spellEnd"/>
          </w:p>
        </w:tc>
        <w:tc>
          <w:tcPr>
            <w:tcW w:w="4531" w:type="dxa"/>
          </w:tcPr>
          <w:p w14:paraId="18C543E2" w14:textId="77777777" w:rsidR="008A18F3" w:rsidRPr="00EC283F" w:rsidRDefault="008A18F3" w:rsidP="00387334">
            <w:pPr>
              <w:spacing w:before="240" w:after="120"/>
              <w:rPr>
                <w:rFonts w:ascii="Times New Roman" w:hAnsi="Times New Roman" w:cs="Times New Roman"/>
                <w:bCs/>
                <w:sz w:val="24"/>
                <w:szCs w:val="24"/>
                <w:lang w:val="en-US"/>
              </w:rPr>
            </w:pPr>
            <w:proofErr w:type="spellStart"/>
            <w:r w:rsidRPr="00EC283F">
              <w:rPr>
                <w:rFonts w:ascii="Times New Roman" w:hAnsi="Times New Roman" w:cs="Times New Roman"/>
                <w:i/>
                <w:iCs/>
                <w:sz w:val="24"/>
                <w:szCs w:val="24"/>
                <w:lang w:val="en-US"/>
              </w:rPr>
              <w:t>Lūdzu</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aprakstiet</w:t>
            </w:r>
            <w:proofErr w:type="spellEnd"/>
            <w:r w:rsidRPr="00EC283F">
              <w:rPr>
                <w:rFonts w:ascii="Times New Roman" w:hAnsi="Times New Roman" w:cs="Times New Roman"/>
                <w:i/>
                <w:iCs/>
                <w:sz w:val="24"/>
                <w:szCs w:val="24"/>
                <w:lang w:val="en-US"/>
              </w:rPr>
              <w:t xml:space="preserve"> vai </w:t>
            </w:r>
            <w:proofErr w:type="spellStart"/>
            <w:r w:rsidRPr="00EC283F">
              <w:rPr>
                <w:rFonts w:ascii="Times New Roman" w:hAnsi="Times New Roman" w:cs="Times New Roman"/>
                <w:i/>
                <w:iCs/>
                <w:sz w:val="24"/>
                <w:szCs w:val="24"/>
                <w:lang w:val="en-US"/>
              </w:rPr>
              <w:t>pievienojiet</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pielikumu</w:t>
            </w:r>
            <w:proofErr w:type="spellEnd"/>
          </w:p>
        </w:tc>
      </w:tr>
    </w:tbl>
    <w:p w14:paraId="7B58D47B" w14:textId="4616456B" w:rsidR="008A18F3" w:rsidRPr="00EC283F" w:rsidRDefault="00EC283F" w:rsidP="008A18F3">
      <w:pPr>
        <w:spacing w:before="240" w:after="120" w:line="240" w:lineRule="auto"/>
        <w:rPr>
          <w:rFonts w:ascii="Times New Roman" w:hAnsi="Times New Roman"/>
          <w:bCs/>
          <w:sz w:val="24"/>
          <w:szCs w:val="24"/>
          <w:lang w:val="en-US"/>
        </w:rPr>
      </w:pPr>
      <w:r w:rsidRPr="00EC283F">
        <w:rPr>
          <w:rFonts w:ascii="Times New Roman" w:hAnsi="Times New Roman"/>
          <w:bCs/>
          <w:sz w:val="24"/>
          <w:szCs w:val="24"/>
          <w:lang w:val="en-US"/>
        </w:rPr>
        <w:t xml:space="preserve">4.4. </w:t>
      </w:r>
      <w:r w:rsidRPr="00EC283F">
        <w:rPr>
          <w:rFonts w:ascii="Times New Roman" w:hAnsi="Times New Roman"/>
          <w:bCs/>
          <w:sz w:val="24"/>
          <w:szCs w:val="24"/>
        </w:rPr>
        <w:t xml:space="preserve">Piedāvātā garantija </w:t>
      </w:r>
      <w:proofErr w:type="spellStart"/>
      <w:r w:rsidRPr="00EC283F">
        <w:rPr>
          <w:rFonts w:ascii="Times New Roman" w:hAnsi="Times New Roman"/>
          <w:b/>
          <w:sz w:val="24"/>
          <w:szCs w:val="24"/>
        </w:rPr>
        <w:t>elektroautobusiem</w:t>
      </w:r>
      <w:proofErr w:type="spellEnd"/>
      <w:r w:rsidRPr="00EC283F">
        <w:rPr>
          <w:rFonts w:ascii="Times New Roman" w:hAnsi="Times New Roman"/>
          <w:bCs/>
          <w:sz w:val="24"/>
          <w:szCs w:val="24"/>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920"/>
        <w:gridCol w:w="2554"/>
      </w:tblGrid>
      <w:tr w:rsidR="008A18F3" w:rsidRPr="00EC283F" w14:paraId="73CD12C7" w14:textId="77777777" w:rsidTr="00387334">
        <w:trPr>
          <w:trHeight w:val="300"/>
        </w:trPr>
        <w:tc>
          <w:tcPr>
            <w:tcW w:w="45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DC6600" w14:textId="77777777" w:rsidR="008A18F3" w:rsidRPr="00EC283F" w:rsidRDefault="008A18F3" w:rsidP="00387334">
            <w:pPr>
              <w:spacing w:after="0" w:line="240" w:lineRule="auto"/>
              <w:jc w:val="both"/>
              <w:textAlignment w:val="baseline"/>
              <w:rPr>
                <w:rFonts w:ascii="Segoe UI" w:eastAsia="Times New Roman" w:hAnsi="Segoe UI" w:cs="Segoe UI"/>
                <w:sz w:val="24"/>
                <w:szCs w:val="24"/>
                <w:lang w:val="en-US" w:eastAsia="lv-LV"/>
              </w:rPr>
            </w:pPr>
            <w:r w:rsidRPr="00EC283F">
              <w:rPr>
                <w:rFonts w:ascii="Times New Roman" w:eastAsia="Times New Roman" w:hAnsi="Times New Roman" w:cs="Times New Roman"/>
                <w:sz w:val="24"/>
                <w:szCs w:val="24"/>
                <w:lang w:val="en-US" w:eastAsia="lv-LV"/>
              </w:rPr>
              <w:t> </w:t>
            </w:r>
            <w:proofErr w:type="spellStart"/>
            <w:r w:rsidRPr="00EC283F">
              <w:rPr>
                <w:rFonts w:ascii="Times New Roman" w:eastAsia="Times New Roman" w:hAnsi="Times New Roman" w:cs="Times New Roman"/>
                <w:sz w:val="24"/>
                <w:szCs w:val="24"/>
                <w:lang w:val="en-US" w:eastAsia="lv-LV"/>
              </w:rPr>
              <w:t>Elektroautobusi</w:t>
            </w:r>
            <w:proofErr w:type="spellEnd"/>
            <w:r w:rsidRPr="00EC283F">
              <w:rPr>
                <w:rFonts w:ascii="Times New Roman" w:eastAsia="Times New Roman" w:hAnsi="Times New Roman" w:cs="Times New Roman"/>
                <w:sz w:val="24"/>
                <w:szCs w:val="24"/>
                <w:lang w:val="en-US" w:eastAsia="lv-LV"/>
              </w:rPr>
              <w:t>, periods</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41D675"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roofErr w:type="spellStart"/>
            <w:r w:rsidRPr="00EC283F">
              <w:rPr>
                <w:rFonts w:ascii="Times New Roman" w:eastAsia="Times New Roman" w:hAnsi="Times New Roman" w:cs="Times New Roman"/>
                <w:sz w:val="24"/>
                <w:szCs w:val="24"/>
                <w:lang w:val="en-US" w:eastAsia="lv-LV"/>
              </w:rPr>
              <w:t>Atkarībā</w:t>
            </w:r>
            <w:proofErr w:type="spellEnd"/>
            <w:r w:rsidRPr="00EC283F">
              <w:rPr>
                <w:rFonts w:ascii="Times New Roman" w:eastAsia="Times New Roman" w:hAnsi="Times New Roman" w:cs="Times New Roman"/>
                <w:sz w:val="24"/>
                <w:szCs w:val="24"/>
                <w:lang w:val="en-US" w:eastAsia="lv-LV"/>
              </w:rPr>
              <w:t xml:space="preserve"> no </w:t>
            </w:r>
            <w:proofErr w:type="spellStart"/>
            <w:r w:rsidRPr="00EC283F">
              <w:rPr>
                <w:rFonts w:ascii="Times New Roman" w:eastAsia="Times New Roman" w:hAnsi="Times New Roman" w:cs="Times New Roman"/>
                <w:sz w:val="24"/>
                <w:szCs w:val="24"/>
                <w:lang w:val="en-US" w:eastAsia="lv-LV"/>
              </w:rPr>
              <w:t>tā</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kurš</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tiek</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izpildīts</w:t>
            </w:r>
            <w:proofErr w:type="spellEnd"/>
            <w:r w:rsidRPr="00EC283F">
              <w:rPr>
                <w:rFonts w:ascii="Times New Roman" w:eastAsia="Times New Roman" w:hAnsi="Times New Roman" w:cs="Times New Roman"/>
                <w:sz w:val="24"/>
                <w:szCs w:val="24"/>
                <w:lang w:val="en-US" w:eastAsia="lv-LV"/>
              </w:rPr>
              <w:t xml:space="preserve"> </w:t>
            </w:r>
            <w:proofErr w:type="spellStart"/>
            <w:r w:rsidRPr="00EC283F">
              <w:rPr>
                <w:rFonts w:ascii="Times New Roman" w:eastAsia="Times New Roman" w:hAnsi="Times New Roman" w:cs="Times New Roman"/>
                <w:sz w:val="24"/>
                <w:szCs w:val="24"/>
                <w:lang w:val="en-US" w:eastAsia="lv-LV"/>
              </w:rPr>
              <w:t>agrāk</w:t>
            </w:r>
            <w:proofErr w:type="spellEnd"/>
          </w:p>
        </w:tc>
      </w:tr>
      <w:tr w:rsidR="008A18F3" w:rsidRPr="00EC283F" w14:paraId="685D42A4" w14:textId="77777777" w:rsidTr="003873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56590D" w14:textId="77777777" w:rsidR="008A18F3" w:rsidRPr="00EC283F" w:rsidRDefault="008A18F3" w:rsidP="00387334">
            <w:pPr>
              <w:spacing w:after="0" w:line="240" w:lineRule="auto"/>
              <w:rPr>
                <w:rFonts w:ascii="Segoe UI" w:eastAsia="Times New Roman" w:hAnsi="Segoe UI" w:cs="Segoe UI"/>
                <w:sz w:val="24"/>
                <w:szCs w:val="24"/>
                <w:lang w:val="en-US" w:eastAsia="lv-LV"/>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30BD6"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roofErr w:type="spellStart"/>
            <w:r w:rsidRPr="00EC283F">
              <w:rPr>
                <w:rFonts w:ascii="Times New Roman" w:eastAsia="Times New Roman" w:hAnsi="Times New Roman" w:cs="Times New Roman"/>
                <w:sz w:val="24"/>
                <w:szCs w:val="24"/>
                <w:lang w:val="en-US" w:eastAsia="lv-LV"/>
              </w:rPr>
              <w:t>Nobraukums</w:t>
            </w:r>
            <w:proofErr w:type="spellEnd"/>
            <w:r w:rsidRPr="00EC283F">
              <w:rPr>
                <w:rFonts w:ascii="Times New Roman" w:eastAsia="Times New Roman" w:hAnsi="Times New Roman" w:cs="Times New Roman"/>
                <w:sz w:val="24"/>
                <w:szCs w:val="24"/>
                <w:lang w:val="en-US" w:eastAsia="lv-LV"/>
              </w:rPr>
              <w:t xml:space="preserve"> (km)</w:t>
            </w: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9C87D"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roofErr w:type="spellStart"/>
            <w:r w:rsidRPr="00EC283F">
              <w:rPr>
                <w:rFonts w:ascii="Times New Roman" w:eastAsia="Times New Roman" w:hAnsi="Times New Roman" w:cs="Times New Roman"/>
                <w:sz w:val="24"/>
                <w:szCs w:val="24"/>
                <w:lang w:val="en-US" w:eastAsia="lv-LV"/>
              </w:rPr>
              <w:t>Nobraukums</w:t>
            </w:r>
            <w:proofErr w:type="spellEnd"/>
            <w:r w:rsidRPr="00EC283F">
              <w:rPr>
                <w:rFonts w:ascii="Times New Roman" w:eastAsia="Times New Roman" w:hAnsi="Times New Roman" w:cs="Times New Roman"/>
                <w:sz w:val="24"/>
                <w:szCs w:val="24"/>
                <w:lang w:val="en-US" w:eastAsia="lv-LV"/>
              </w:rPr>
              <w:t xml:space="preserve"> (km)</w:t>
            </w:r>
          </w:p>
        </w:tc>
      </w:tr>
      <w:tr w:rsidR="008A18F3" w:rsidRPr="00EC283F" w14:paraId="7D54A283"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5CD2889C"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Virsbūve</w:t>
            </w:r>
            <w:proofErr w:type="spellEnd"/>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13CFAC41"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210FFC74"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7E49BEE5"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32EB7A85"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Dzenošā</w:t>
            </w:r>
            <w:proofErr w:type="spellEnd"/>
            <w:r w:rsidRPr="00EC283F">
              <w:rPr>
                <w:rFonts w:ascii="Times New Roman" w:hAnsi="Times New Roman"/>
                <w:bCs/>
                <w:sz w:val="24"/>
                <w:szCs w:val="24"/>
                <w:lang w:val="en-US"/>
              </w:rPr>
              <w:t xml:space="preserve"> ass</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0EC80EC5"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2BEB55DD"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1516DE8C"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6E2D5F8F"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Vilces</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baterija</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pieļaujama</w:t>
            </w:r>
            <w:proofErr w:type="spellEnd"/>
            <w:r w:rsidRPr="00EC283F">
              <w:rPr>
                <w:rFonts w:ascii="Times New Roman" w:hAnsi="Times New Roman"/>
                <w:bCs/>
                <w:sz w:val="24"/>
                <w:szCs w:val="24"/>
                <w:lang w:val="en-US"/>
              </w:rPr>
              <w:t xml:space="preserve"> ne </w:t>
            </w:r>
            <w:proofErr w:type="spellStart"/>
            <w:r w:rsidRPr="00EC283F">
              <w:rPr>
                <w:rFonts w:ascii="Times New Roman" w:hAnsi="Times New Roman"/>
                <w:bCs/>
                <w:sz w:val="24"/>
                <w:szCs w:val="24"/>
                <w:lang w:val="en-US"/>
              </w:rPr>
              <w:t>vairāk</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kā</w:t>
            </w:r>
            <w:proofErr w:type="spellEnd"/>
            <w:r w:rsidRPr="00EC283F">
              <w:rPr>
                <w:rFonts w:ascii="Times New Roman" w:hAnsi="Times New Roman"/>
                <w:bCs/>
                <w:sz w:val="24"/>
                <w:szCs w:val="24"/>
                <w:lang w:val="en-US"/>
              </w:rPr>
              <w:t xml:space="preserve"> 20% </w:t>
            </w:r>
            <w:proofErr w:type="spellStart"/>
            <w:r w:rsidRPr="00EC283F">
              <w:rPr>
                <w:rFonts w:ascii="Times New Roman" w:hAnsi="Times New Roman"/>
                <w:bCs/>
                <w:sz w:val="24"/>
                <w:szCs w:val="24"/>
                <w:lang w:val="en-US"/>
              </w:rPr>
              <w:t>zaudējumi</w:t>
            </w:r>
            <w:proofErr w:type="spellEnd"/>
            <w:r w:rsidRPr="00EC283F">
              <w:rPr>
                <w:rFonts w:ascii="Times New Roman" w:hAnsi="Times New Roman"/>
                <w:bCs/>
                <w:sz w:val="24"/>
                <w:szCs w:val="24"/>
                <w:lang w:val="en-US"/>
              </w:rPr>
              <w:t xml:space="preserve"> no </w:t>
            </w:r>
            <w:proofErr w:type="spellStart"/>
            <w:r w:rsidRPr="00EC283F">
              <w:rPr>
                <w:rFonts w:ascii="Times New Roman" w:hAnsi="Times New Roman"/>
                <w:bCs/>
                <w:sz w:val="24"/>
                <w:szCs w:val="24"/>
                <w:lang w:val="en-US"/>
              </w:rPr>
              <w:t>vilces</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baterijas</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sākotnējās</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kapacitātes</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parametriem</w:t>
            </w:r>
            <w:proofErr w:type="spellEnd"/>
            <w:r w:rsidRPr="00EC283F">
              <w:rPr>
                <w:rFonts w:ascii="Times New Roman" w:hAnsi="Times New Roman"/>
                <w:bCs/>
                <w:sz w:val="24"/>
                <w:szCs w:val="24"/>
                <w:lang w:val="en-US"/>
              </w:rPr>
              <w:t>)</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5DB7E144"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249D254"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05CC07A0"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2964686B"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proofErr w:type="spellStart"/>
            <w:r w:rsidRPr="00EC283F">
              <w:rPr>
                <w:rFonts w:ascii="Times New Roman" w:hAnsi="Times New Roman"/>
                <w:bCs/>
                <w:sz w:val="24"/>
                <w:szCs w:val="24"/>
                <w:lang w:val="en-US"/>
              </w:rPr>
              <w:t>Vilces</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baterija</w:t>
            </w:r>
            <w:proofErr w:type="spellEnd"/>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0C069642" w14:textId="77777777" w:rsidR="008A18F3" w:rsidRPr="00EC283F" w:rsidRDefault="008A18F3" w:rsidP="00387334">
            <w:pPr>
              <w:spacing w:after="0" w:line="240" w:lineRule="auto"/>
              <w:jc w:val="center"/>
              <w:textAlignment w:val="baseline"/>
              <w:rPr>
                <w:rFonts w:ascii="Times New Roman" w:eastAsia="Times New Roman" w:hAnsi="Times New Roman" w:cs="Times New Roman"/>
                <w:sz w:val="24"/>
                <w:szCs w:val="24"/>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3BF1D18"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p>
        </w:tc>
      </w:tr>
      <w:tr w:rsidR="008A18F3" w:rsidRPr="00EC283F" w14:paraId="6D8C4E30" w14:textId="77777777" w:rsidTr="00387334">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7F4D39CC" w14:textId="77777777" w:rsidR="008A18F3" w:rsidRPr="00EC283F" w:rsidRDefault="008A18F3" w:rsidP="00387334">
            <w:pPr>
              <w:spacing w:after="0" w:line="240" w:lineRule="auto"/>
              <w:jc w:val="both"/>
              <w:textAlignment w:val="baseline"/>
              <w:rPr>
                <w:rFonts w:ascii="Times New Roman" w:hAnsi="Times New Roman"/>
                <w:bCs/>
                <w:sz w:val="24"/>
                <w:szCs w:val="24"/>
                <w:lang w:val="en-US"/>
              </w:rPr>
            </w:pPr>
            <w:r w:rsidRPr="00EC283F">
              <w:rPr>
                <w:rFonts w:ascii="Times New Roman" w:hAnsi="Times New Roman"/>
                <w:bCs/>
                <w:sz w:val="24"/>
                <w:szCs w:val="24"/>
                <w:lang w:val="en-US"/>
              </w:rPr>
              <w:t>Other</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AF3B8C" w14:textId="77777777" w:rsidR="008A18F3" w:rsidRPr="00EC283F" w:rsidRDefault="008A18F3" w:rsidP="00387334">
            <w:pPr>
              <w:spacing w:after="0" w:line="240" w:lineRule="auto"/>
              <w:jc w:val="center"/>
              <w:textAlignment w:val="baseline"/>
              <w:rPr>
                <w:rFonts w:ascii="Segoe UI" w:eastAsia="Times New Roman" w:hAnsi="Segoe UI" w:cs="Segoe UI"/>
                <w:sz w:val="24"/>
                <w:szCs w:val="24"/>
                <w:lang w:val="en-US" w:eastAsia="lv-LV"/>
              </w:rPr>
            </w:pPr>
            <w:r w:rsidRPr="00EC283F">
              <w:rPr>
                <w:rFonts w:ascii="Times New Roman" w:eastAsia="Times New Roman" w:hAnsi="Times New Roman" w:cs="Times New Roman"/>
                <w:i/>
                <w:iCs/>
                <w:sz w:val="24"/>
                <w:szCs w:val="24"/>
                <w:lang w:val="en-US" w:eastAsia="lv-LV"/>
              </w:rPr>
              <w:t>Please provide description if relevant</w:t>
            </w:r>
          </w:p>
        </w:tc>
      </w:tr>
    </w:tbl>
    <w:p w14:paraId="3AA06998" w14:textId="66700BB9" w:rsidR="008A18F3" w:rsidRPr="00EC283F" w:rsidRDefault="00EC283F" w:rsidP="008A18F3">
      <w:pPr>
        <w:spacing w:before="240" w:after="120" w:line="240" w:lineRule="auto"/>
        <w:rPr>
          <w:rFonts w:ascii="Times New Roman" w:hAnsi="Times New Roman"/>
          <w:bCs/>
          <w:sz w:val="24"/>
          <w:szCs w:val="24"/>
          <w:lang w:val="en-US"/>
        </w:rPr>
      </w:pPr>
      <w:r w:rsidRPr="00EC283F">
        <w:rPr>
          <w:rFonts w:ascii="Times New Roman" w:hAnsi="Times New Roman"/>
          <w:bCs/>
          <w:sz w:val="24"/>
          <w:szCs w:val="24"/>
          <w:lang w:val="en-US"/>
        </w:rPr>
        <w:t xml:space="preserve">4.4.1. </w:t>
      </w:r>
      <w:proofErr w:type="spellStart"/>
      <w:r w:rsidR="008A18F3" w:rsidRPr="00EC283F">
        <w:rPr>
          <w:rFonts w:ascii="Times New Roman" w:hAnsi="Times New Roman"/>
          <w:bCs/>
          <w:sz w:val="24"/>
          <w:szCs w:val="24"/>
          <w:lang w:val="en-US"/>
        </w:rPr>
        <w:t>Garantijas</w:t>
      </w:r>
      <w:proofErr w:type="spellEnd"/>
      <w:r w:rsidR="008A18F3" w:rsidRPr="00EC283F">
        <w:rPr>
          <w:rFonts w:ascii="Times New Roman" w:hAnsi="Times New Roman"/>
          <w:bCs/>
          <w:sz w:val="24"/>
          <w:szCs w:val="24"/>
          <w:lang w:val="en-US"/>
        </w:rPr>
        <w:t xml:space="preserve"> </w:t>
      </w:r>
      <w:proofErr w:type="spellStart"/>
      <w:r w:rsidR="008A18F3" w:rsidRPr="00EC283F">
        <w:rPr>
          <w:rFonts w:ascii="Times New Roman" w:hAnsi="Times New Roman"/>
          <w:bCs/>
          <w:sz w:val="24"/>
          <w:szCs w:val="24"/>
          <w:lang w:val="en-US"/>
        </w:rPr>
        <w:t>nosacījumi</w:t>
      </w:r>
      <w:proofErr w:type="spellEnd"/>
      <w:r w:rsidR="008A18F3" w:rsidRPr="00EC283F">
        <w:rPr>
          <w:rFonts w:ascii="Times New Roman" w:hAnsi="Times New Roman"/>
          <w:bCs/>
          <w:sz w:val="24"/>
          <w:szCs w:val="24"/>
          <w:lang w:val="en-US"/>
        </w:rPr>
        <w:t xml:space="preserve"> (</w:t>
      </w:r>
      <w:proofErr w:type="spellStart"/>
      <w:r w:rsidR="008A18F3" w:rsidRPr="00EC283F">
        <w:rPr>
          <w:rFonts w:ascii="Times New Roman" w:hAnsi="Times New Roman"/>
          <w:bCs/>
          <w:sz w:val="24"/>
          <w:szCs w:val="24"/>
          <w:lang w:val="en-US"/>
        </w:rPr>
        <w:t>apkopes</w:t>
      </w:r>
      <w:proofErr w:type="spellEnd"/>
      <w:r w:rsidR="008A18F3" w:rsidRPr="00EC283F">
        <w:rPr>
          <w:rFonts w:ascii="Times New Roman" w:hAnsi="Times New Roman"/>
          <w:bCs/>
          <w:sz w:val="24"/>
          <w:szCs w:val="24"/>
          <w:lang w:val="en-US"/>
        </w:rPr>
        <w:t xml:space="preserve"> un </w:t>
      </w:r>
      <w:proofErr w:type="spellStart"/>
      <w:r w:rsidR="008A18F3" w:rsidRPr="00EC283F">
        <w:rPr>
          <w:rFonts w:ascii="Times New Roman" w:hAnsi="Times New Roman"/>
          <w:bCs/>
          <w:sz w:val="24"/>
          <w:szCs w:val="24"/>
          <w:lang w:val="en-US"/>
        </w:rPr>
        <w:t>remonti</w:t>
      </w:r>
      <w:proofErr w:type="spellEnd"/>
      <w:r w:rsidR="008A18F3" w:rsidRPr="00EC283F">
        <w:rPr>
          <w:rFonts w:ascii="Times New Roman" w:hAnsi="Times New Roman"/>
          <w:bCs/>
          <w:sz w:val="24"/>
          <w:szCs w:val="24"/>
          <w:lang w:val="en-US"/>
        </w:rPr>
        <w:t xml:space="preserve"> </w:t>
      </w:r>
      <w:proofErr w:type="spellStart"/>
      <w:r w:rsidR="008A18F3" w:rsidRPr="00EC283F">
        <w:rPr>
          <w:rFonts w:ascii="Times New Roman" w:hAnsi="Times New Roman"/>
          <w:bCs/>
          <w:sz w:val="24"/>
          <w:szCs w:val="24"/>
          <w:lang w:val="en-US"/>
        </w:rPr>
        <w:t>garantijas</w:t>
      </w:r>
      <w:proofErr w:type="spellEnd"/>
      <w:r w:rsidR="008A18F3" w:rsidRPr="00EC283F">
        <w:rPr>
          <w:rFonts w:ascii="Times New Roman" w:hAnsi="Times New Roman"/>
          <w:bCs/>
          <w:sz w:val="24"/>
          <w:szCs w:val="24"/>
          <w:lang w:val="en-US"/>
        </w:rPr>
        <w:t xml:space="preserve"> period) </w:t>
      </w:r>
      <w:proofErr w:type="spellStart"/>
      <w:r w:rsidR="008A18F3" w:rsidRPr="00EC283F">
        <w:rPr>
          <w:rFonts w:ascii="Times New Roman" w:hAnsi="Times New Roman"/>
          <w:bCs/>
          <w:sz w:val="24"/>
          <w:szCs w:val="24"/>
          <w:lang w:val="en-US"/>
        </w:rPr>
        <w:t>elektroautobusiem</w:t>
      </w:r>
      <w:proofErr w:type="spellEnd"/>
      <w:r w:rsidR="008A18F3" w:rsidRPr="00EC283F">
        <w:rPr>
          <w:rFonts w:ascii="Times New Roman" w:hAnsi="Times New Roman"/>
          <w:bCs/>
          <w:sz w:val="24"/>
          <w:szCs w:val="24"/>
          <w:lang w:val="en-US"/>
        </w:rPr>
        <w:t xml:space="preserve">. </w:t>
      </w:r>
    </w:p>
    <w:tbl>
      <w:tblPr>
        <w:tblStyle w:val="TableGrid"/>
        <w:tblW w:w="0" w:type="auto"/>
        <w:tblLook w:val="04A0" w:firstRow="1" w:lastRow="0" w:firstColumn="1" w:lastColumn="0" w:noHBand="0" w:noVBand="1"/>
      </w:tblPr>
      <w:tblGrid>
        <w:gridCol w:w="4530"/>
        <w:gridCol w:w="4531"/>
      </w:tblGrid>
      <w:tr w:rsidR="008A18F3" w:rsidRPr="00EC283F" w14:paraId="13773447" w14:textId="77777777" w:rsidTr="00387334">
        <w:tc>
          <w:tcPr>
            <w:tcW w:w="4530" w:type="dxa"/>
          </w:tcPr>
          <w:p w14:paraId="36FFC443" w14:textId="77777777" w:rsidR="008A18F3" w:rsidRPr="00EC283F" w:rsidRDefault="008A18F3" w:rsidP="00387334">
            <w:pPr>
              <w:spacing w:before="240" w:after="120"/>
              <w:jc w:val="center"/>
              <w:rPr>
                <w:rFonts w:ascii="Times New Roman" w:hAnsi="Times New Roman"/>
                <w:bCs/>
                <w:sz w:val="24"/>
                <w:szCs w:val="24"/>
                <w:lang w:val="en-US"/>
              </w:rPr>
            </w:pPr>
            <w:proofErr w:type="spellStart"/>
            <w:r w:rsidRPr="00EC283F">
              <w:rPr>
                <w:rFonts w:ascii="Times New Roman" w:hAnsi="Times New Roman"/>
                <w:bCs/>
                <w:sz w:val="24"/>
                <w:szCs w:val="24"/>
                <w:lang w:val="en-US"/>
              </w:rPr>
              <w:lastRenderedPageBreak/>
              <w:t>Piegādātāja</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veicamie</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remontdarbi</w:t>
            </w:r>
            <w:proofErr w:type="spellEnd"/>
            <w:r w:rsidRPr="00EC283F">
              <w:rPr>
                <w:rFonts w:ascii="Times New Roman" w:hAnsi="Times New Roman"/>
                <w:bCs/>
                <w:sz w:val="24"/>
                <w:szCs w:val="24"/>
                <w:lang w:val="en-US"/>
              </w:rPr>
              <w:t xml:space="preserve"> un / vai </w:t>
            </w:r>
            <w:proofErr w:type="spellStart"/>
            <w:r w:rsidRPr="00EC283F">
              <w:rPr>
                <w:rFonts w:ascii="Times New Roman" w:hAnsi="Times New Roman"/>
                <w:bCs/>
                <w:sz w:val="24"/>
                <w:szCs w:val="24"/>
                <w:lang w:val="en-US"/>
              </w:rPr>
              <w:t>apkopes</w:t>
            </w:r>
            <w:proofErr w:type="spellEnd"/>
          </w:p>
        </w:tc>
        <w:tc>
          <w:tcPr>
            <w:tcW w:w="4531" w:type="dxa"/>
          </w:tcPr>
          <w:p w14:paraId="0D19023A" w14:textId="77777777" w:rsidR="008A18F3" w:rsidRPr="00EC283F" w:rsidRDefault="008A18F3" w:rsidP="00387334">
            <w:pPr>
              <w:spacing w:before="240" w:after="120"/>
              <w:jc w:val="center"/>
              <w:rPr>
                <w:rFonts w:ascii="Times New Roman" w:hAnsi="Times New Roman"/>
                <w:bCs/>
                <w:sz w:val="24"/>
                <w:szCs w:val="24"/>
                <w:lang w:val="en-US"/>
              </w:rPr>
            </w:pPr>
            <w:proofErr w:type="spellStart"/>
            <w:r w:rsidRPr="00EC283F">
              <w:rPr>
                <w:rFonts w:ascii="Times New Roman" w:hAnsi="Times New Roman"/>
                <w:bCs/>
                <w:sz w:val="24"/>
                <w:szCs w:val="24"/>
                <w:lang w:val="en-US"/>
              </w:rPr>
              <w:t>Klienta</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veicamie</w:t>
            </w:r>
            <w:proofErr w:type="spellEnd"/>
            <w:r w:rsidRPr="00EC283F">
              <w:rPr>
                <w:rFonts w:ascii="Times New Roman" w:hAnsi="Times New Roman"/>
                <w:bCs/>
                <w:sz w:val="24"/>
                <w:szCs w:val="24"/>
                <w:lang w:val="en-US"/>
              </w:rPr>
              <w:t xml:space="preserve"> </w:t>
            </w:r>
            <w:proofErr w:type="spellStart"/>
            <w:r w:rsidRPr="00EC283F">
              <w:rPr>
                <w:rFonts w:ascii="Times New Roman" w:hAnsi="Times New Roman"/>
                <w:bCs/>
                <w:sz w:val="24"/>
                <w:szCs w:val="24"/>
                <w:lang w:val="en-US"/>
              </w:rPr>
              <w:t>remontdarbi</w:t>
            </w:r>
            <w:proofErr w:type="spellEnd"/>
            <w:r w:rsidRPr="00EC283F">
              <w:rPr>
                <w:rFonts w:ascii="Times New Roman" w:hAnsi="Times New Roman"/>
                <w:bCs/>
                <w:sz w:val="24"/>
                <w:szCs w:val="24"/>
                <w:lang w:val="en-US"/>
              </w:rPr>
              <w:t xml:space="preserve"> un / vai </w:t>
            </w:r>
            <w:proofErr w:type="spellStart"/>
            <w:r w:rsidRPr="00EC283F">
              <w:rPr>
                <w:rFonts w:ascii="Times New Roman" w:hAnsi="Times New Roman"/>
                <w:bCs/>
                <w:sz w:val="24"/>
                <w:szCs w:val="24"/>
                <w:lang w:val="en-US"/>
              </w:rPr>
              <w:t>apkopes</w:t>
            </w:r>
            <w:proofErr w:type="spellEnd"/>
          </w:p>
        </w:tc>
      </w:tr>
      <w:tr w:rsidR="008A18F3" w:rsidRPr="00EC283F" w14:paraId="41350F23" w14:textId="77777777" w:rsidTr="00387334">
        <w:tc>
          <w:tcPr>
            <w:tcW w:w="4530" w:type="dxa"/>
          </w:tcPr>
          <w:p w14:paraId="5F1D4D06" w14:textId="77777777" w:rsidR="008A18F3" w:rsidRPr="00EC283F" w:rsidRDefault="008A18F3" w:rsidP="00387334">
            <w:pPr>
              <w:spacing w:before="240" w:after="120"/>
              <w:rPr>
                <w:rFonts w:ascii="Times New Roman" w:hAnsi="Times New Roman" w:cs="Times New Roman"/>
                <w:bCs/>
                <w:sz w:val="24"/>
                <w:szCs w:val="24"/>
                <w:lang w:val="en-US"/>
              </w:rPr>
            </w:pPr>
            <w:proofErr w:type="spellStart"/>
            <w:r w:rsidRPr="00EC283F">
              <w:rPr>
                <w:rFonts w:ascii="Times New Roman" w:hAnsi="Times New Roman" w:cs="Times New Roman"/>
                <w:i/>
                <w:iCs/>
                <w:sz w:val="24"/>
                <w:szCs w:val="24"/>
                <w:lang w:val="en-US"/>
              </w:rPr>
              <w:t>Lūdzu</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aprakstiet</w:t>
            </w:r>
            <w:proofErr w:type="spellEnd"/>
            <w:r w:rsidRPr="00EC283F">
              <w:rPr>
                <w:rFonts w:ascii="Times New Roman" w:hAnsi="Times New Roman" w:cs="Times New Roman"/>
                <w:i/>
                <w:iCs/>
                <w:sz w:val="24"/>
                <w:szCs w:val="24"/>
                <w:lang w:val="en-US"/>
              </w:rPr>
              <w:t xml:space="preserve"> vai </w:t>
            </w:r>
            <w:proofErr w:type="spellStart"/>
            <w:r w:rsidRPr="00EC283F">
              <w:rPr>
                <w:rFonts w:ascii="Times New Roman" w:hAnsi="Times New Roman" w:cs="Times New Roman"/>
                <w:i/>
                <w:iCs/>
                <w:sz w:val="24"/>
                <w:szCs w:val="24"/>
                <w:lang w:val="en-US"/>
              </w:rPr>
              <w:t>pievienojiet</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pielikumu</w:t>
            </w:r>
            <w:proofErr w:type="spellEnd"/>
          </w:p>
        </w:tc>
        <w:tc>
          <w:tcPr>
            <w:tcW w:w="4531" w:type="dxa"/>
          </w:tcPr>
          <w:p w14:paraId="0220D918" w14:textId="77777777" w:rsidR="008A18F3" w:rsidRPr="00EC283F" w:rsidRDefault="008A18F3" w:rsidP="00387334">
            <w:pPr>
              <w:spacing w:before="240" w:after="120"/>
              <w:rPr>
                <w:rFonts w:ascii="Times New Roman" w:hAnsi="Times New Roman" w:cs="Times New Roman"/>
                <w:bCs/>
                <w:sz w:val="24"/>
                <w:szCs w:val="24"/>
                <w:lang w:val="en-US"/>
              </w:rPr>
            </w:pPr>
            <w:proofErr w:type="spellStart"/>
            <w:r w:rsidRPr="00EC283F">
              <w:rPr>
                <w:rFonts w:ascii="Times New Roman" w:hAnsi="Times New Roman" w:cs="Times New Roman"/>
                <w:i/>
                <w:iCs/>
                <w:sz w:val="24"/>
                <w:szCs w:val="24"/>
                <w:lang w:val="en-US"/>
              </w:rPr>
              <w:t>Lūdzu</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aprakstiet</w:t>
            </w:r>
            <w:proofErr w:type="spellEnd"/>
            <w:r w:rsidRPr="00EC283F">
              <w:rPr>
                <w:rFonts w:ascii="Times New Roman" w:hAnsi="Times New Roman" w:cs="Times New Roman"/>
                <w:i/>
                <w:iCs/>
                <w:sz w:val="24"/>
                <w:szCs w:val="24"/>
                <w:lang w:val="en-US"/>
              </w:rPr>
              <w:t xml:space="preserve"> vai </w:t>
            </w:r>
            <w:proofErr w:type="spellStart"/>
            <w:r w:rsidRPr="00EC283F">
              <w:rPr>
                <w:rFonts w:ascii="Times New Roman" w:hAnsi="Times New Roman" w:cs="Times New Roman"/>
                <w:i/>
                <w:iCs/>
                <w:sz w:val="24"/>
                <w:szCs w:val="24"/>
                <w:lang w:val="en-US"/>
              </w:rPr>
              <w:t>pievienojiet</w:t>
            </w:r>
            <w:proofErr w:type="spellEnd"/>
            <w:r w:rsidRPr="00EC283F">
              <w:rPr>
                <w:rFonts w:ascii="Times New Roman" w:hAnsi="Times New Roman" w:cs="Times New Roman"/>
                <w:i/>
                <w:iCs/>
                <w:sz w:val="24"/>
                <w:szCs w:val="24"/>
                <w:lang w:val="en-US"/>
              </w:rPr>
              <w:t xml:space="preserve"> </w:t>
            </w:r>
            <w:proofErr w:type="spellStart"/>
            <w:r w:rsidRPr="00EC283F">
              <w:rPr>
                <w:rFonts w:ascii="Times New Roman" w:hAnsi="Times New Roman" w:cs="Times New Roman"/>
                <w:i/>
                <w:iCs/>
                <w:sz w:val="24"/>
                <w:szCs w:val="24"/>
                <w:lang w:val="en-US"/>
              </w:rPr>
              <w:t>pielikumu</w:t>
            </w:r>
            <w:proofErr w:type="spellEnd"/>
          </w:p>
        </w:tc>
      </w:tr>
    </w:tbl>
    <w:p w14:paraId="2B928C02" w14:textId="5BF48E2A" w:rsidR="008A18F3" w:rsidRPr="00EC283F" w:rsidRDefault="008A18F3" w:rsidP="008A18F3">
      <w:pPr>
        <w:pStyle w:val="ListBullet4"/>
        <w:numPr>
          <w:ilvl w:val="0"/>
          <w:numId w:val="0"/>
        </w:numPr>
        <w:contextualSpacing w:val="0"/>
        <w:rPr>
          <w:szCs w:val="24"/>
          <w:lang w:eastAsia="en-US"/>
        </w:rPr>
      </w:pPr>
      <w:r w:rsidRPr="00EC283F">
        <w:rPr>
          <w:bCs/>
          <w:szCs w:val="24"/>
        </w:rPr>
        <w:t>4.</w:t>
      </w:r>
      <w:r w:rsidR="00EC283F" w:rsidRPr="00EC283F">
        <w:rPr>
          <w:bCs/>
          <w:szCs w:val="24"/>
        </w:rPr>
        <w:t>5</w:t>
      </w:r>
      <w:r w:rsidRPr="00EC283F">
        <w:rPr>
          <w:bCs/>
          <w:szCs w:val="24"/>
        </w:rPr>
        <w:t>. Ražotāju kapacitāte un piegādes nosacījumi (nepieciešamais laiks autobusu ražošanai un piegādei)</w:t>
      </w:r>
      <w:r w:rsidRPr="00EC283F">
        <w:rPr>
          <w:szCs w:val="24"/>
          <w:lang w:eastAsia="en-US"/>
        </w:rPr>
        <w:t>:</w:t>
      </w:r>
    </w:p>
    <w:tbl>
      <w:tblPr>
        <w:tblStyle w:val="TableGrid"/>
        <w:tblW w:w="9067" w:type="dxa"/>
        <w:tblLook w:val="04A0" w:firstRow="1" w:lastRow="0" w:firstColumn="1" w:lastColumn="0" w:noHBand="0" w:noVBand="1"/>
      </w:tblPr>
      <w:tblGrid>
        <w:gridCol w:w="3256"/>
        <w:gridCol w:w="1984"/>
        <w:gridCol w:w="1843"/>
        <w:gridCol w:w="1984"/>
      </w:tblGrid>
      <w:tr w:rsidR="008A18F3" w:rsidRPr="00EC283F" w14:paraId="604F472F" w14:textId="77777777" w:rsidTr="00387334">
        <w:trPr>
          <w:trHeight w:val="480"/>
        </w:trPr>
        <w:tc>
          <w:tcPr>
            <w:tcW w:w="3256" w:type="dxa"/>
            <w:vMerge w:val="restart"/>
          </w:tcPr>
          <w:p w14:paraId="3011EE7C" w14:textId="3D642591"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Piegādes kapacitāte (mēneši no līguma noslēgšanas) </w:t>
            </w:r>
            <w:proofErr w:type="spellStart"/>
            <w:r w:rsidR="00EC283F" w:rsidRPr="00EC283F">
              <w:rPr>
                <w:rFonts w:ascii="Times New Roman" w:hAnsi="Times New Roman"/>
                <w:b/>
                <w:color w:val="000000" w:themeColor="text1"/>
                <w:sz w:val="24"/>
                <w:szCs w:val="24"/>
              </w:rPr>
              <w:t>dīzeļ</w:t>
            </w:r>
            <w:r w:rsidRPr="00EC283F">
              <w:rPr>
                <w:rFonts w:ascii="Times New Roman" w:hAnsi="Times New Roman"/>
                <w:b/>
                <w:color w:val="000000" w:themeColor="text1"/>
                <w:sz w:val="24"/>
                <w:szCs w:val="24"/>
              </w:rPr>
              <w:t>autobusiem</w:t>
            </w:r>
            <w:proofErr w:type="spellEnd"/>
          </w:p>
        </w:tc>
        <w:tc>
          <w:tcPr>
            <w:tcW w:w="1984" w:type="dxa"/>
          </w:tcPr>
          <w:p w14:paraId="3AF6E902"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37 gabali</w:t>
            </w:r>
          </w:p>
        </w:tc>
        <w:tc>
          <w:tcPr>
            <w:tcW w:w="1843" w:type="dxa"/>
          </w:tcPr>
          <w:p w14:paraId="2D55C306"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74 gabali</w:t>
            </w:r>
          </w:p>
        </w:tc>
        <w:tc>
          <w:tcPr>
            <w:tcW w:w="1984" w:type="dxa"/>
          </w:tcPr>
          <w:p w14:paraId="4E279A17"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111 gabali</w:t>
            </w:r>
          </w:p>
        </w:tc>
      </w:tr>
      <w:tr w:rsidR="008A18F3" w:rsidRPr="00EC283F" w14:paraId="20509E12" w14:textId="77777777" w:rsidTr="00387334">
        <w:trPr>
          <w:trHeight w:val="585"/>
        </w:trPr>
        <w:tc>
          <w:tcPr>
            <w:tcW w:w="3256" w:type="dxa"/>
            <w:vMerge/>
          </w:tcPr>
          <w:p w14:paraId="5C6AC651" w14:textId="77777777" w:rsidR="008A18F3" w:rsidRPr="00EC283F" w:rsidRDefault="008A18F3" w:rsidP="00387334">
            <w:pPr>
              <w:spacing w:before="120" w:after="120"/>
              <w:rPr>
                <w:rFonts w:ascii="Times New Roman" w:hAnsi="Times New Roman"/>
                <w:bCs/>
                <w:color w:val="000000" w:themeColor="text1"/>
                <w:sz w:val="24"/>
                <w:szCs w:val="24"/>
              </w:rPr>
            </w:pPr>
          </w:p>
        </w:tc>
        <w:tc>
          <w:tcPr>
            <w:tcW w:w="1984" w:type="dxa"/>
          </w:tcPr>
          <w:p w14:paraId="0746EF04" w14:textId="77777777" w:rsidR="008A18F3" w:rsidRPr="00EC283F" w:rsidRDefault="008A18F3" w:rsidP="00387334">
            <w:pPr>
              <w:spacing w:before="120" w:after="120"/>
              <w:rPr>
                <w:rFonts w:ascii="Times New Roman" w:hAnsi="Times New Roman"/>
                <w:bCs/>
                <w:color w:val="000000" w:themeColor="text1"/>
                <w:sz w:val="24"/>
                <w:szCs w:val="24"/>
              </w:rPr>
            </w:pPr>
          </w:p>
        </w:tc>
        <w:tc>
          <w:tcPr>
            <w:tcW w:w="1843" w:type="dxa"/>
          </w:tcPr>
          <w:p w14:paraId="474C1AE9" w14:textId="77777777" w:rsidR="008A18F3" w:rsidRPr="00EC283F" w:rsidRDefault="008A18F3" w:rsidP="00387334">
            <w:pPr>
              <w:spacing w:before="120" w:after="120"/>
              <w:rPr>
                <w:rFonts w:ascii="Times New Roman" w:hAnsi="Times New Roman"/>
                <w:bCs/>
                <w:color w:val="000000" w:themeColor="text1"/>
                <w:sz w:val="24"/>
                <w:szCs w:val="24"/>
              </w:rPr>
            </w:pPr>
          </w:p>
        </w:tc>
        <w:tc>
          <w:tcPr>
            <w:tcW w:w="1984" w:type="dxa"/>
          </w:tcPr>
          <w:p w14:paraId="4DB127CC" w14:textId="77777777" w:rsidR="008A18F3" w:rsidRPr="00EC283F" w:rsidRDefault="008A18F3" w:rsidP="00387334">
            <w:pPr>
              <w:spacing w:before="120" w:after="120"/>
              <w:rPr>
                <w:rFonts w:ascii="Times New Roman" w:hAnsi="Times New Roman"/>
                <w:bCs/>
                <w:color w:val="000000" w:themeColor="text1"/>
                <w:sz w:val="24"/>
                <w:szCs w:val="24"/>
              </w:rPr>
            </w:pPr>
          </w:p>
        </w:tc>
      </w:tr>
      <w:tr w:rsidR="008A18F3" w:rsidRPr="00EC283F" w14:paraId="7548C99B" w14:textId="77777777" w:rsidTr="00387334">
        <w:tc>
          <w:tcPr>
            <w:tcW w:w="3256" w:type="dxa"/>
          </w:tcPr>
          <w:p w14:paraId="4FCCCDAA" w14:textId="6482DF7F"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Iespējamie </w:t>
            </w:r>
            <w:proofErr w:type="spellStart"/>
            <w:r w:rsidR="00EC283F" w:rsidRPr="00EC283F">
              <w:rPr>
                <w:rFonts w:ascii="Times New Roman" w:hAnsi="Times New Roman"/>
                <w:b/>
                <w:color w:val="000000" w:themeColor="text1"/>
                <w:sz w:val="24"/>
                <w:szCs w:val="24"/>
              </w:rPr>
              <w:t>dīzeļ</w:t>
            </w:r>
            <w:r w:rsidRPr="00EC283F">
              <w:rPr>
                <w:rFonts w:ascii="Times New Roman" w:hAnsi="Times New Roman"/>
                <w:b/>
                <w:color w:val="000000" w:themeColor="text1"/>
                <w:sz w:val="24"/>
                <w:szCs w:val="24"/>
              </w:rPr>
              <w:t>autobusu</w:t>
            </w:r>
            <w:proofErr w:type="spellEnd"/>
            <w:r w:rsidRPr="00EC283F">
              <w:rPr>
                <w:rFonts w:ascii="Times New Roman" w:hAnsi="Times New Roman"/>
                <w:bCs/>
                <w:color w:val="000000" w:themeColor="text1"/>
                <w:sz w:val="24"/>
                <w:szCs w:val="24"/>
              </w:rPr>
              <w:t xml:space="preserve"> piegādes kavējuma iemesli </w:t>
            </w:r>
          </w:p>
        </w:tc>
        <w:tc>
          <w:tcPr>
            <w:tcW w:w="5811" w:type="dxa"/>
            <w:gridSpan w:val="3"/>
          </w:tcPr>
          <w:p w14:paraId="7EFAC447" w14:textId="77777777" w:rsidR="008A18F3" w:rsidRPr="00EC283F" w:rsidRDefault="008A18F3" w:rsidP="00387334">
            <w:pPr>
              <w:spacing w:before="120" w:after="120"/>
              <w:rPr>
                <w:rFonts w:ascii="Times New Roman" w:hAnsi="Times New Roman"/>
                <w:bCs/>
                <w:color w:val="000000" w:themeColor="text1"/>
                <w:sz w:val="24"/>
                <w:szCs w:val="24"/>
              </w:rPr>
            </w:pPr>
          </w:p>
        </w:tc>
      </w:tr>
      <w:tr w:rsidR="008A18F3" w:rsidRPr="00EC283F" w14:paraId="3BF829B1" w14:textId="77777777" w:rsidTr="00387334">
        <w:trPr>
          <w:trHeight w:val="675"/>
        </w:trPr>
        <w:tc>
          <w:tcPr>
            <w:tcW w:w="3256" w:type="dxa"/>
            <w:vMerge w:val="restart"/>
          </w:tcPr>
          <w:p w14:paraId="046B3C38"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Piegādes kapacitāte (mēneši no līguma noslēgšanas) </w:t>
            </w:r>
            <w:proofErr w:type="spellStart"/>
            <w:r w:rsidRPr="00EC283F">
              <w:rPr>
                <w:rFonts w:ascii="Times New Roman" w:hAnsi="Times New Roman"/>
                <w:b/>
                <w:color w:val="000000" w:themeColor="text1"/>
                <w:sz w:val="24"/>
                <w:szCs w:val="24"/>
              </w:rPr>
              <w:t>elektroautobusiem</w:t>
            </w:r>
            <w:proofErr w:type="spellEnd"/>
          </w:p>
        </w:tc>
        <w:tc>
          <w:tcPr>
            <w:tcW w:w="1984" w:type="dxa"/>
          </w:tcPr>
          <w:p w14:paraId="20F1DC07"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20 gabali</w:t>
            </w:r>
          </w:p>
        </w:tc>
        <w:tc>
          <w:tcPr>
            <w:tcW w:w="1843" w:type="dxa"/>
          </w:tcPr>
          <w:p w14:paraId="7992CE68"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40 gabali</w:t>
            </w:r>
          </w:p>
        </w:tc>
        <w:tc>
          <w:tcPr>
            <w:tcW w:w="1984" w:type="dxa"/>
          </w:tcPr>
          <w:p w14:paraId="10057222"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60 gabali </w:t>
            </w:r>
          </w:p>
        </w:tc>
      </w:tr>
      <w:tr w:rsidR="008A18F3" w:rsidRPr="00EC283F" w14:paraId="430F236D" w14:textId="77777777" w:rsidTr="00387334">
        <w:trPr>
          <w:trHeight w:val="660"/>
        </w:trPr>
        <w:tc>
          <w:tcPr>
            <w:tcW w:w="3256" w:type="dxa"/>
            <w:vMerge/>
          </w:tcPr>
          <w:p w14:paraId="3A642CA4" w14:textId="77777777" w:rsidR="008A18F3" w:rsidRPr="00EC283F" w:rsidRDefault="008A18F3" w:rsidP="00387334">
            <w:pPr>
              <w:spacing w:before="120" w:after="120"/>
              <w:rPr>
                <w:rFonts w:ascii="Times New Roman" w:hAnsi="Times New Roman"/>
                <w:bCs/>
                <w:color w:val="000000" w:themeColor="text1"/>
                <w:sz w:val="24"/>
                <w:szCs w:val="24"/>
              </w:rPr>
            </w:pPr>
          </w:p>
        </w:tc>
        <w:tc>
          <w:tcPr>
            <w:tcW w:w="1984" w:type="dxa"/>
          </w:tcPr>
          <w:p w14:paraId="3011520A" w14:textId="77777777" w:rsidR="008A18F3" w:rsidRPr="00EC283F" w:rsidRDefault="008A18F3" w:rsidP="00387334">
            <w:pPr>
              <w:spacing w:before="120" w:after="120"/>
              <w:rPr>
                <w:rFonts w:ascii="Times New Roman" w:hAnsi="Times New Roman"/>
                <w:bCs/>
                <w:color w:val="000000" w:themeColor="text1"/>
                <w:sz w:val="24"/>
                <w:szCs w:val="24"/>
              </w:rPr>
            </w:pPr>
          </w:p>
        </w:tc>
        <w:tc>
          <w:tcPr>
            <w:tcW w:w="1843" w:type="dxa"/>
          </w:tcPr>
          <w:p w14:paraId="238527E5" w14:textId="77777777" w:rsidR="008A18F3" w:rsidRPr="00EC283F" w:rsidRDefault="008A18F3" w:rsidP="00387334">
            <w:pPr>
              <w:spacing w:before="120" w:after="120"/>
              <w:rPr>
                <w:rFonts w:ascii="Times New Roman" w:hAnsi="Times New Roman"/>
                <w:bCs/>
                <w:color w:val="000000" w:themeColor="text1"/>
                <w:sz w:val="24"/>
                <w:szCs w:val="24"/>
              </w:rPr>
            </w:pPr>
          </w:p>
        </w:tc>
        <w:tc>
          <w:tcPr>
            <w:tcW w:w="1984" w:type="dxa"/>
          </w:tcPr>
          <w:p w14:paraId="46584300" w14:textId="77777777" w:rsidR="008A18F3" w:rsidRPr="00EC283F" w:rsidRDefault="008A18F3" w:rsidP="00387334">
            <w:pPr>
              <w:spacing w:before="120" w:after="120"/>
              <w:rPr>
                <w:rFonts w:ascii="Times New Roman" w:hAnsi="Times New Roman"/>
                <w:bCs/>
                <w:color w:val="000000" w:themeColor="text1"/>
                <w:sz w:val="24"/>
                <w:szCs w:val="24"/>
              </w:rPr>
            </w:pPr>
          </w:p>
        </w:tc>
      </w:tr>
      <w:tr w:rsidR="008A18F3" w:rsidRPr="00EC283F" w14:paraId="0A7A1382" w14:textId="77777777" w:rsidTr="00387334">
        <w:tc>
          <w:tcPr>
            <w:tcW w:w="3256" w:type="dxa"/>
          </w:tcPr>
          <w:p w14:paraId="36CEF0ED" w14:textId="77777777" w:rsidR="008A18F3" w:rsidRPr="00EC283F" w:rsidRDefault="008A18F3" w:rsidP="00387334">
            <w:pPr>
              <w:spacing w:before="120" w:after="120"/>
              <w:rPr>
                <w:rFonts w:ascii="Times New Roman" w:hAnsi="Times New Roman"/>
                <w:bCs/>
                <w:color w:val="000000" w:themeColor="text1"/>
                <w:sz w:val="24"/>
                <w:szCs w:val="24"/>
              </w:rPr>
            </w:pPr>
            <w:r w:rsidRPr="00EC283F">
              <w:rPr>
                <w:rFonts w:ascii="Times New Roman" w:hAnsi="Times New Roman"/>
                <w:bCs/>
                <w:color w:val="000000" w:themeColor="text1"/>
                <w:sz w:val="24"/>
                <w:szCs w:val="24"/>
              </w:rPr>
              <w:t xml:space="preserve">Iespējamie </w:t>
            </w:r>
            <w:proofErr w:type="spellStart"/>
            <w:r w:rsidRPr="00EC283F">
              <w:rPr>
                <w:rFonts w:ascii="Times New Roman" w:hAnsi="Times New Roman"/>
                <w:b/>
                <w:color w:val="000000" w:themeColor="text1"/>
                <w:sz w:val="24"/>
                <w:szCs w:val="24"/>
              </w:rPr>
              <w:t>elektroautobusu</w:t>
            </w:r>
            <w:proofErr w:type="spellEnd"/>
            <w:r w:rsidRPr="00EC283F">
              <w:rPr>
                <w:rFonts w:ascii="Times New Roman" w:hAnsi="Times New Roman"/>
                <w:bCs/>
                <w:color w:val="000000" w:themeColor="text1"/>
                <w:sz w:val="24"/>
                <w:szCs w:val="24"/>
              </w:rPr>
              <w:t xml:space="preserve"> piegādes kavējuma iemesli</w:t>
            </w:r>
          </w:p>
        </w:tc>
        <w:tc>
          <w:tcPr>
            <w:tcW w:w="5811" w:type="dxa"/>
            <w:gridSpan w:val="3"/>
          </w:tcPr>
          <w:p w14:paraId="3BFD9641" w14:textId="77777777" w:rsidR="008A18F3" w:rsidRPr="00EC283F" w:rsidRDefault="008A18F3" w:rsidP="00387334">
            <w:pPr>
              <w:spacing w:before="120" w:after="120"/>
              <w:rPr>
                <w:rFonts w:ascii="Times New Roman" w:hAnsi="Times New Roman"/>
                <w:bCs/>
                <w:color w:val="000000" w:themeColor="text1"/>
                <w:sz w:val="24"/>
                <w:szCs w:val="24"/>
              </w:rPr>
            </w:pPr>
          </w:p>
        </w:tc>
      </w:tr>
    </w:tbl>
    <w:p w14:paraId="084B182E" w14:textId="7D47DE20" w:rsidR="008A18F3" w:rsidRPr="00EC283F" w:rsidRDefault="008A18F3" w:rsidP="008A18F3">
      <w:pPr>
        <w:pStyle w:val="ListBullet4"/>
        <w:numPr>
          <w:ilvl w:val="0"/>
          <w:numId w:val="0"/>
        </w:numPr>
        <w:contextualSpacing w:val="0"/>
        <w:rPr>
          <w:bCs/>
          <w:szCs w:val="24"/>
        </w:rPr>
      </w:pPr>
      <w:r w:rsidRPr="00EC283F">
        <w:rPr>
          <w:bCs/>
          <w:szCs w:val="24"/>
        </w:rPr>
        <w:t>4.</w:t>
      </w:r>
      <w:r w:rsidR="00EC283F" w:rsidRPr="00EC283F">
        <w:rPr>
          <w:bCs/>
          <w:szCs w:val="24"/>
        </w:rPr>
        <w:t>6</w:t>
      </w:r>
      <w:r w:rsidRPr="00EC283F">
        <w:rPr>
          <w:bCs/>
          <w:szCs w:val="24"/>
        </w:rPr>
        <w:t xml:space="preserve">. Informācija par </w:t>
      </w:r>
      <w:proofErr w:type="spellStart"/>
      <w:r w:rsidRPr="00EC283F">
        <w:rPr>
          <w:bCs/>
          <w:szCs w:val="24"/>
        </w:rPr>
        <w:t>elektroautobusiem</w:t>
      </w:r>
      <w:proofErr w:type="spellEnd"/>
      <w:r w:rsidRPr="00EC283F">
        <w:rPr>
          <w:bCs/>
          <w:szCs w:val="24"/>
        </w:rPr>
        <w:t>:</w:t>
      </w:r>
    </w:p>
    <w:p w14:paraId="43EB47CB" w14:textId="77777777" w:rsidR="008A18F3" w:rsidRPr="00EC283F" w:rsidRDefault="00CF3E14" w:rsidP="008A18F3">
      <w:pPr>
        <w:pStyle w:val="ListBullet4"/>
        <w:numPr>
          <w:ilvl w:val="0"/>
          <w:numId w:val="0"/>
        </w:numPr>
        <w:contextualSpacing w:val="0"/>
        <w:rPr>
          <w:bCs/>
          <w:szCs w:val="24"/>
        </w:rPr>
      </w:pPr>
      <w:sdt>
        <w:sdtPr>
          <w:rPr>
            <w:bCs/>
            <w:szCs w:val="24"/>
          </w:rPr>
          <w:id w:val="-477697358"/>
          <w14:checkbox>
            <w14:checked w14:val="0"/>
            <w14:checkedState w14:val="2612" w14:font="MS Gothic"/>
            <w14:uncheckedState w14:val="2610" w14:font="MS Gothic"/>
          </w14:checkbox>
        </w:sdtPr>
        <w:sdtEndPr/>
        <w:sdtContent>
          <w:r w:rsidR="008A18F3" w:rsidRPr="00EC283F">
            <w:rPr>
              <w:rFonts w:ascii="MS Gothic" w:eastAsia="MS Gothic" w:hAnsi="MS Gothic" w:hint="eastAsia"/>
              <w:bCs/>
              <w:szCs w:val="24"/>
            </w:rPr>
            <w:t>☐</w:t>
          </w:r>
        </w:sdtContent>
      </w:sdt>
      <w:r w:rsidR="008A18F3" w:rsidRPr="00EC283F">
        <w:rPr>
          <w:bCs/>
          <w:szCs w:val="24"/>
        </w:rPr>
        <w:t xml:space="preserve"> - vilces bateriju ietilpība – ____</w:t>
      </w:r>
    </w:p>
    <w:p w14:paraId="342E2198" w14:textId="77777777" w:rsidR="008A18F3" w:rsidRPr="00EC283F" w:rsidRDefault="00CF3E14" w:rsidP="008A18F3">
      <w:pPr>
        <w:pStyle w:val="ListBullet4"/>
        <w:numPr>
          <w:ilvl w:val="0"/>
          <w:numId w:val="0"/>
        </w:numPr>
        <w:contextualSpacing w:val="0"/>
        <w:rPr>
          <w:szCs w:val="24"/>
          <w:lang w:eastAsia="en-US"/>
        </w:rPr>
      </w:pPr>
      <w:sdt>
        <w:sdtPr>
          <w:rPr>
            <w:bCs/>
            <w:szCs w:val="24"/>
          </w:rPr>
          <w:id w:val="493149234"/>
          <w14:checkbox>
            <w14:checked w14:val="0"/>
            <w14:checkedState w14:val="2612" w14:font="MS Gothic"/>
            <w14:uncheckedState w14:val="2610" w14:font="MS Gothic"/>
          </w14:checkbox>
        </w:sdtPr>
        <w:sdtEndPr/>
        <w:sdtContent>
          <w:r w:rsidR="008A18F3" w:rsidRPr="00EC283F">
            <w:rPr>
              <w:rFonts w:ascii="MS Gothic" w:eastAsia="MS Gothic" w:hAnsi="MS Gothic" w:hint="eastAsia"/>
              <w:bCs/>
              <w:szCs w:val="24"/>
            </w:rPr>
            <w:t>☐</w:t>
          </w:r>
        </w:sdtContent>
      </w:sdt>
      <w:r w:rsidR="008A18F3" w:rsidRPr="00EC283F">
        <w:rPr>
          <w:bCs/>
          <w:szCs w:val="24"/>
        </w:rPr>
        <w:t xml:space="preserve"> - vilces bateriju </w:t>
      </w:r>
      <w:r w:rsidR="008A18F3" w:rsidRPr="00EC283F">
        <w:rPr>
          <w:szCs w:val="24"/>
          <w:lang w:eastAsia="en-US"/>
        </w:rPr>
        <w:t>dzīves cikls (darba mūžs)  - ___ gadi/stundas.</w:t>
      </w:r>
    </w:p>
    <w:tbl>
      <w:tblPr>
        <w:tblStyle w:val="TableGrid"/>
        <w:tblW w:w="0" w:type="auto"/>
        <w:tblLook w:val="04A0" w:firstRow="1" w:lastRow="0" w:firstColumn="1" w:lastColumn="0" w:noHBand="0" w:noVBand="1"/>
      </w:tblPr>
      <w:tblGrid>
        <w:gridCol w:w="9061"/>
      </w:tblGrid>
      <w:tr w:rsidR="008A18F3" w:rsidRPr="00EC283F" w14:paraId="669835D3" w14:textId="77777777" w:rsidTr="00387334">
        <w:trPr>
          <w:trHeight w:val="831"/>
        </w:trPr>
        <w:tc>
          <w:tcPr>
            <w:tcW w:w="9061" w:type="dxa"/>
          </w:tcPr>
          <w:p w14:paraId="68CB9ECE" w14:textId="77777777" w:rsidR="008A18F3" w:rsidRPr="00EC283F" w:rsidRDefault="008A18F3" w:rsidP="00387334">
            <w:pPr>
              <w:pStyle w:val="ListBullet4"/>
              <w:numPr>
                <w:ilvl w:val="0"/>
                <w:numId w:val="0"/>
              </w:numPr>
              <w:contextualSpacing w:val="0"/>
              <w:rPr>
                <w:i/>
                <w:iCs/>
                <w:szCs w:val="24"/>
                <w:lang w:eastAsia="en-US"/>
              </w:rPr>
            </w:pPr>
            <w:r w:rsidRPr="00EC283F">
              <w:rPr>
                <w:i/>
                <w:iCs/>
                <w:szCs w:val="24"/>
                <w:lang w:eastAsia="en-US"/>
              </w:rPr>
              <w:t>Lūdzam aprakstīt šeit vai pievienot kā pielikumu.</w:t>
            </w:r>
          </w:p>
        </w:tc>
      </w:tr>
    </w:tbl>
    <w:p w14:paraId="7855DC8E" w14:textId="77777777" w:rsidR="008A18F3" w:rsidRPr="00EC283F" w:rsidRDefault="008A18F3" w:rsidP="008A18F3">
      <w:pPr>
        <w:pStyle w:val="ListBullet4"/>
        <w:numPr>
          <w:ilvl w:val="0"/>
          <w:numId w:val="0"/>
        </w:numPr>
        <w:jc w:val="left"/>
        <w:rPr>
          <w:b/>
          <w:bCs/>
          <w:szCs w:val="24"/>
        </w:rPr>
      </w:pPr>
    </w:p>
    <w:p w14:paraId="10FB2BED" w14:textId="77777777" w:rsidR="008A18F3" w:rsidRPr="00EC283F" w:rsidRDefault="008A18F3" w:rsidP="00EC283F">
      <w:pPr>
        <w:pStyle w:val="ListBullet4"/>
        <w:numPr>
          <w:ilvl w:val="0"/>
          <w:numId w:val="0"/>
        </w:numPr>
        <w:spacing w:after="0"/>
        <w:ind w:left="360" w:hanging="360"/>
        <w:contextualSpacing w:val="0"/>
        <w:jc w:val="left"/>
        <w:rPr>
          <w:b/>
          <w:bCs/>
          <w:szCs w:val="24"/>
        </w:rPr>
      </w:pPr>
      <w:r w:rsidRPr="00EC283F">
        <w:rPr>
          <w:b/>
          <w:bCs/>
          <w:szCs w:val="24"/>
        </w:rPr>
        <w:t>5.PAPILDUS INFORMĀCIJA</w:t>
      </w:r>
    </w:p>
    <w:p w14:paraId="0ED0CBC9" w14:textId="77777777" w:rsidR="008A18F3" w:rsidRPr="00EC283F" w:rsidRDefault="008A18F3" w:rsidP="00EC283F">
      <w:pPr>
        <w:pStyle w:val="ListBullet4"/>
        <w:numPr>
          <w:ilvl w:val="0"/>
          <w:numId w:val="0"/>
        </w:numPr>
        <w:spacing w:after="0"/>
        <w:contextualSpacing w:val="0"/>
        <w:rPr>
          <w:szCs w:val="24"/>
          <w:lang w:eastAsia="en-US"/>
        </w:rPr>
      </w:pPr>
      <w:r w:rsidRPr="00EC283F">
        <w:rPr>
          <w:szCs w:val="24"/>
          <w:lang w:eastAsia="en-US"/>
        </w:rPr>
        <w:t>5.1. Ja kāds no tehniskiem izpildes parametriem nav izpildāms, lūdzam to norādīt un piedāvāt savu risinājumu:</w:t>
      </w:r>
    </w:p>
    <w:tbl>
      <w:tblPr>
        <w:tblStyle w:val="TableGrid"/>
        <w:tblW w:w="0" w:type="auto"/>
        <w:tblLook w:val="04A0" w:firstRow="1" w:lastRow="0" w:firstColumn="1" w:lastColumn="0" w:noHBand="0" w:noVBand="1"/>
      </w:tblPr>
      <w:tblGrid>
        <w:gridCol w:w="9061"/>
      </w:tblGrid>
      <w:tr w:rsidR="008A18F3" w:rsidRPr="00EC283F" w14:paraId="1548FD0A" w14:textId="77777777" w:rsidTr="00387334">
        <w:trPr>
          <w:trHeight w:val="831"/>
        </w:trPr>
        <w:tc>
          <w:tcPr>
            <w:tcW w:w="9061" w:type="dxa"/>
          </w:tcPr>
          <w:p w14:paraId="7B26A9B2" w14:textId="77777777" w:rsidR="008A18F3" w:rsidRPr="00EC283F" w:rsidRDefault="008A18F3" w:rsidP="00387334">
            <w:pPr>
              <w:pStyle w:val="ListBullet4"/>
              <w:numPr>
                <w:ilvl w:val="0"/>
                <w:numId w:val="0"/>
              </w:numPr>
              <w:contextualSpacing w:val="0"/>
              <w:rPr>
                <w:i/>
                <w:iCs/>
                <w:szCs w:val="24"/>
                <w:lang w:eastAsia="en-US"/>
              </w:rPr>
            </w:pPr>
            <w:r w:rsidRPr="00EC283F">
              <w:rPr>
                <w:i/>
                <w:iCs/>
                <w:szCs w:val="24"/>
                <w:lang w:eastAsia="en-US"/>
              </w:rPr>
              <w:t>Lūdzam aprakstīt šeit vai pievienot kā pielikumu.</w:t>
            </w:r>
          </w:p>
        </w:tc>
      </w:tr>
    </w:tbl>
    <w:p w14:paraId="2C202759" w14:textId="77777777" w:rsidR="008A18F3" w:rsidRPr="00EC283F" w:rsidRDefault="008A18F3" w:rsidP="008A18F3">
      <w:pPr>
        <w:pStyle w:val="ListBullet4"/>
        <w:numPr>
          <w:ilvl w:val="0"/>
          <w:numId w:val="0"/>
        </w:numPr>
        <w:contextualSpacing w:val="0"/>
        <w:rPr>
          <w:szCs w:val="24"/>
          <w:lang w:eastAsia="en-US"/>
        </w:rPr>
      </w:pPr>
      <w:r w:rsidRPr="00EC283F">
        <w:rPr>
          <w:szCs w:val="24"/>
          <w:lang w:eastAsia="en-US"/>
        </w:rPr>
        <w:t xml:space="preserve">5.2. Citi nosacījumi: </w:t>
      </w:r>
    </w:p>
    <w:tbl>
      <w:tblPr>
        <w:tblStyle w:val="TableGrid"/>
        <w:tblW w:w="0" w:type="auto"/>
        <w:tblLook w:val="04A0" w:firstRow="1" w:lastRow="0" w:firstColumn="1" w:lastColumn="0" w:noHBand="0" w:noVBand="1"/>
      </w:tblPr>
      <w:tblGrid>
        <w:gridCol w:w="9061"/>
      </w:tblGrid>
      <w:tr w:rsidR="008A18F3" w:rsidRPr="00EC283F" w14:paraId="51F15675" w14:textId="77777777" w:rsidTr="00387334">
        <w:tc>
          <w:tcPr>
            <w:tcW w:w="9061" w:type="dxa"/>
          </w:tcPr>
          <w:p w14:paraId="68925C71" w14:textId="77777777" w:rsidR="008A18F3" w:rsidRPr="00EC283F" w:rsidRDefault="008A18F3" w:rsidP="00387334">
            <w:pPr>
              <w:pStyle w:val="ListBullet4"/>
              <w:numPr>
                <w:ilvl w:val="0"/>
                <w:numId w:val="0"/>
              </w:numPr>
              <w:contextualSpacing w:val="0"/>
              <w:rPr>
                <w:i/>
                <w:iCs/>
                <w:szCs w:val="24"/>
                <w:lang w:eastAsia="en-US"/>
              </w:rPr>
            </w:pPr>
            <w:r w:rsidRPr="00EC283F">
              <w:rPr>
                <w:i/>
                <w:iCs/>
                <w:szCs w:val="24"/>
                <w:lang w:eastAsia="en-US"/>
              </w:rPr>
              <w:t>Lūdzam norādīt, ja tādi ir, citus nosacījumus pie kādiem ir spēkā finanšu un tehniskais piedāvājums.</w:t>
            </w:r>
          </w:p>
        </w:tc>
      </w:tr>
    </w:tbl>
    <w:p w14:paraId="328EA690" w14:textId="609BB7FF" w:rsidR="008A18F3" w:rsidRPr="00EC283F" w:rsidRDefault="008A18F3" w:rsidP="008A18F3">
      <w:pPr>
        <w:pStyle w:val="ListBullet4"/>
        <w:numPr>
          <w:ilvl w:val="0"/>
          <w:numId w:val="0"/>
        </w:numPr>
        <w:contextualSpacing w:val="0"/>
        <w:rPr>
          <w:szCs w:val="24"/>
          <w:lang w:eastAsia="en-US"/>
        </w:rPr>
      </w:pPr>
      <w:r w:rsidRPr="00EC283F">
        <w:rPr>
          <w:szCs w:val="24"/>
          <w:lang w:eastAsia="en-US"/>
        </w:rPr>
        <w:t xml:space="preserve">5.3. Piegādājamo </w:t>
      </w:r>
      <w:proofErr w:type="spellStart"/>
      <w:r w:rsidR="00EC283F">
        <w:rPr>
          <w:szCs w:val="24"/>
          <w:lang w:eastAsia="en-US"/>
        </w:rPr>
        <w:t>dīzeļ</w:t>
      </w:r>
      <w:r w:rsidRPr="00EC283F">
        <w:rPr>
          <w:szCs w:val="24"/>
          <w:lang w:eastAsia="en-US"/>
        </w:rPr>
        <w:t>autobusu</w:t>
      </w:r>
      <w:proofErr w:type="spellEnd"/>
      <w:r w:rsidRPr="00EC283F">
        <w:rPr>
          <w:szCs w:val="24"/>
          <w:lang w:eastAsia="en-US"/>
        </w:rPr>
        <w:t>/</w:t>
      </w:r>
      <w:proofErr w:type="spellStart"/>
      <w:r w:rsidRPr="00EC283F">
        <w:rPr>
          <w:szCs w:val="24"/>
          <w:lang w:eastAsia="en-US"/>
        </w:rPr>
        <w:t>elektroautobusu</w:t>
      </w:r>
      <w:proofErr w:type="spellEnd"/>
      <w:r w:rsidRPr="00EC283F">
        <w:rPr>
          <w:szCs w:val="24"/>
          <w:lang w:eastAsia="en-US"/>
        </w:rPr>
        <w:t xml:space="preserve"> pamata ražošanas un komplektācijas vieta:</w:t>
      </w:r>
    </w:p>
    <w:tbl>
      <w:tblPr>
        <w:tblStyle w:val="TableGrid"/>
        <w:tblW w:w="0" w:type="auto"/>
        <w:tblLook w:val="04A0" w:firstRow="1" w:lastRow="0" w:firstColumn="1" w:lastColumn="0" w:noHBand="0" w:noVBand="1"/>
      </w:tblPr>
      <w:tblGrid>
        <w:gridCol w:w="9061"/>
      </w:tblGrid>
      <w:tr w:rsidR="008A18F3" w:rsidRPr="00EC283F" w14:paraId="6EADBEE4" w14:textId="77777777" w:rsidTr="00387334">
        <w:tc>
          <w:tcPr>
            <w:tcW w:w="9061" w:type="dxa"/>
          </w:tcPr>
          <w:p w14:paraId="2598B6E9" w14:textId="77777777" w:rsidR="008A18F3" w:rsidRPr="00EC283F" w:rsidRDefault="008A18F3" w:rsidP="00387334">
            <w:pPr>
              <w:pStyle w:val="ListBullet4"/>
              <w:numPr>
                <w:ilvl w:val="0"/>
                <w:numId w:val="0"/>
              </w:numPr>
              <w:contextualSpacing w:val="0"/>
              <w:jc w:val="center"/>
              <w:rPr>
                <w:szCs w:val="24"/>
                <w:lang w:val="en-US" w:eastAsia="en-US"/>
              </w:rPr>
            </w:pPr>
            <w:r w:rsidRPr="00EC283F">
              <w:rPr>
                <w:i/>
                <w:iCs/>
                <w:szCs w:val="24"/>
                <w:lang w:eastAsia="en-US"/>
              </w:rPr>
              <w:t>Norādiet detalizētu aprakstu šeit vai pievienojiet pielikumā</w:t>
            </w:r>
          </w:p>
        </w:tc>
      </w:tr>
    </w:tbl>
    <w:p w14:paraId="1A811E27" w14:textId="56D7E70E" w:rsidR="008A18F3" w:rsidRPr="00EC283F" w:rsidRDefault="008A18F3" w:rsidP="008A18F3">
      <w:pPr>
        <w:pStyle w:val="ListBullet4"/>
        <w:numPr>
          <w:ilvl w:val="0"/>
          <w:numId w:val="0"/>
        </w:numPr>
        <w:contextualSpacing w:val="0"/>
        <w:rPr>
          <w:szCs w:val="24"/>
          <w:lang w:eastAsia="en-US"/>
        </w:rPr>
      </w:pPr>
      <w:r w:rsidRPr="00EC283F">
        <w:rPr>
          <w:szCs w:val="24"/>
          <w:lang w:eastAsia="en-US"/>
        </w:rPr>
        <w:t xml:space="preserve">5.4. Tuvākā </w:t>
      </w:r>
      <w:proofErr w:type="spellStart"/>
      <w:r w:rsidR="00EC283F">
        <w:rPr>
          <w:szCs w:val="24"/>
          <w:lang w:eastAsia="en-US"/>
        </w:rPr>
        <w:t>dīzeļ</w:t>
      </w:r>
      <w:r w:rsidRPr="00EC283F">
        <w:rPr>
          <w:szCs w:val="24"/>
          <w:lang w:eastAsia="en-US"/>
        </w:rPr>
        <w:t>autobusu</w:t>
      </w:r>
      <w:proofErr w:type="spellEnd"/>
      <w:r w:rsidRPr="00EC283F">
        <w:rPr>
          <w:szCs w:val="24"/>
          <w:lang w:eastAsia="en-US"/>
        </w:rPr>
        <w:t>/</w:t>
      </w:r>
      <w:proofErr w:type="spellStart"/>
      <w:r w:rsidRPr="00EC283F">
        <w:rPr>
          <w:szCs w:val="24"/>
          <w:lang w:eastAsia="en-US"/>
        </w:rPr>
        <w:t>elektroautobusu</w:t>
      </w:r>
      <w:proofErr w:type="spellEnd"/>
      <w:r w:rsidRPr="00EC283F">
        <w:rPr>
          <w:szCs w:val="24"/>
          <w:lang w:eastAsia="en-US"/>
        </w:rPr>
        <w:t xml:space="preserve"> ražotāja autorizētā pārstāvja nosaukums un atrašanās vieta (valsts):</w:t>
      </w:r>
    </w:p>
    <w:tbl>
      <w:tblPr>
        <w:tblStyle w:val="TableGrid"/>
        <w:tblW w:w="0" w:type="auto"/>
        <w:tblLook w:val="04A0" w:firstRow="1" w:lastRow="0" w:firstColumn="1" w:lastColumn="0" w:noHBand="0" w:noVBand="1"/>
      </w:tblPr>
      <w:tblGrid>
        <w:gridCol w:w="9061"/>
      </w:tblGrid>
      <w:tr w:rsidR="008A18F3" w:rsidRPr="00EC283F" w14:paraId="36219794" w14:textId="77777777" w:rsidTr="00387334">
        <w:tc>
          <w:tcPr>
            <w:tcW w:w="9061" w:type="dxa"/>
          </w:tcPr>
          <w:p w14:paraId="666E723E" w14:textId="77777777" w:rsidR="008A18F3" w:rsidRPr="00EC283F" w:rsidRDefault="008A18F3" w:rsidP="00387334">
            <w:pPr>
              <w:pStyle w:val="ListBullet4"/>
              <w:numPr>
                <w:ilvl w:val="0"/>
                <w:numId w:val="0"/>
              </w:numPr>
              <w:contextualSpacing w:val="0"/>
              <w:jc w:val="center"/>
              <w:rPr>
                <w:szCs w:val="24"/>
                <w:lang w:val="en-US" w:eastAsia="en-US"/>
              </w:rPr>
            </w:pPr>
            <w:r w:rsidRPr="00EC283F">
              <w:rPr>
                <w:i/>
                <w:iCs/>
                <w:szCs w:val="24"/>
                <w:lang w:eastAsia="en-US"/>
              </w:rPr>
              <w:t>Norādiet detalizētu aprakstu šeit vai pievienojiet pielikumā</w:t>
            </w:r>
          </w:p>
        </w:tc>
      </w:tr>
    </w:tbl>
    <w:p w14:paraId="7C9D37AD" w14:textId="77777777" w:rsidR="00EC283F" w:rsidRDefault="00EC283F" w:rsidP="002A483D">
      <w:pPr>
        <w:rPr>
          <w:rFonts w:ascii="Times New Roman" w:hAnsi="Times New Roman" w:cs="Times New Roman"/>
          <w:b/>
          <w:bCs/>
          <w:sz w:val="24"/>
          <w:szCs w:val="24"/>
        </w:rPr>
      </w:pPr>
    </w:p>
    <w:p w14:paraId="41C0E78D" w14:textId="40EFB416" w:rsidR="008A18F3" w:rsidRPr="00EC283F" w:rsidRDefault="00EC283F" w:rsidP="008A18F3">
      <w:pPr>
        <w:jc w:val="center"/>
        <w:rPr>
          <w:rFonts w:ascii="Times New Roman" w:hAnsi="Times New Roman" w:cs="Times New Roman"/>
          <w:b/>
          <w:bCs/>
          <w:sz w:val="24"/>
          <w:szCs w:val="24"/>
        </w:rPr>
      </w:pPr>
      <w:r w:rsidRPr="00EC283F">
        <w:rPr>
          <w:rFonts w:ascii="Times New Roman" w:hAnsi="Times New Roman" w:cs="Times New Roman"/>
          <w:b/>
          <w:bCs/>
          <w:sz w:val="24"/>
          <w:szCs w:val="24"/>
        </w:rPr>
        <w:t>VISPĀRĒJS TEHNISKAIS APRAKSTS</w:t>
      </w:r>
      <w:r w:rsidR="00645D6F">
        <w:rPr>
          <w:rFonts w:ascii="Times New Roman" w:hAnsi="Times New Roman" w:cs="Times New Roman"/>
          <w:b/>
          <w:bCs/>
          <w:sz w:val="24"/>
          <w:szCs w:val="24"/>
        </w:rPr>
        <w:t xml:space="preserve"> DĪZEĻAUTOBUSIEM</w:t>
      </w:r>
    </w:p>
    <w:p w14:paraId="207FDD72" w14:textId="77777777" w:rsidR="008A18F3" w:rsidRPr="00EC283F" w:rsidRDefault="008A18F3" w:rsidP="008A18F3">
      <w:pPr>
        <w:jc w:val="center"/>
        <w:rPr>
          <w:rFonts w:ascii="Times New Roman" w:hAnsi="Times New Roman" w:cs="Times New Roman"/>
          <w:sz w:val="24"/>
          <w:szCs w:val="24"/>
        </w:rPr>
      </w:pPr>
      <w:r w:rsidRPr="00EC283F">
        <w:rPr>
          <w:rFonts w:ascii="Times New Roman" w:hAnsi="Times New Roman" w:cs="Times New Roman"/>
          <w:b/>
          <w:bCs/>
          <w:i/>
          <w:iCs/>
          <w:sz w:val="24"/>
          <w:szCs w:val="24"/>
        </w:rPr>
        <w:t>Ja kāds no tehniskiem izpildes parametriem nav izpildāms, norādīt kurš un piedāvāt iespējamo risinājumu!</w:t>
      </w:r>
    </w:p>
    <w:p w14:paraId="645F345B" w14:textId="2BA147C8" w:rsidR="008A18F3" w:rsidRPr="00EC283F" w:rsidRDefault="008A18F3" w:rsidP="008A18F3">
      <w:pPr>
        <w:jc w:val="center"/>
        <w:rPr>
          <w:rFonts w:ascii="Times New Roman" w:hAnsi="Times New Roman" w:cs="Times New Roman"/>
          <w:sz w:val="24"/>
          <w:szCs w:val="24"/>
        </w:rPr>
      </w:pPr>
      <w:proofErr w:type="spellStart"/>
      <w:r w:rsidRPr="00EC283F">
        <w:rPr>
          <w:rFonts w:ascii="Times New Roman" w:hAnsi="Times New Roman" w:cs="Times New Roman"/>
          <w:sz w:val="24"/>
          <w:szCs w:val="24"/>
        </w:rPr>
        <w:t>Trīsasu</w:t>
      </w:r>
      <w:proofErr w:type="spellEnd"/>
      <w:r w:rsidRPr="00EC283F">
        <w:rPr>
          <w:rFonts w:ascii="Times New Roman" w:hAnsi="Times New Roman" w:cs="Times New Roman"/>
          <w:sz w:val="24"/>
          <w:szCs w:val="24"/>
        </w:rPr>
        <w:t xml:space="preserve"> posmains </w:t>
      </w:r>
      <w:proofErr w:type="spellStart"/>
      <w:r w:rsidR="00645D6F" w:rsidRPr="00645D6F">
        <w:rPr>
          <w:rFonts w:ascii="Times New Roman" w:hAnsi="Times New Roman" w:cs="Times New Roman"/>
          <w:b/>
          <w:bCs/>
          <w:sz w:val="24"/>
          <w:szCs w:val="24"/>
        </w:rPr>
        <w:t>dīzeļ</w:t>
      </w:r>
      <w:r w:rsidRPr="00EC283F">
        <w:rPr>
          <w:rFonts w:ascii="Times New Roman" w:hAnsi="Times New Roman" w:cs="Times New Roman"/>
          <w:b/>
          <w:bCs/>
          <w:sz w:val="24"/>
          <w:szCs w:val="24"/>
        </w:rPr>
        <w:t>autobuss</w:t>
      </w:r>
      <w:proofErr w:type="spellEnd"/>
      <w:r w:rsidRPr="00EC283F">
        <w:rPr>
          <w:rFonts w:ascii="Times New Roman" w:hAnsi="Times New Roman" w:cs="Times New Roman"/>
          <w:b/>
          <w:bCs/>
          <w:sz w:val="24"/>
          <w:szCs w:val="24"/>
        </w:rPr>
        <w:t xml:space="preserve"> </w:t>
      </w:r>
      <w:r w:rsidRPr="00EC283F">
        <w:rPr>
          <w:rFonts w:ascii="Times New Roman" w:hAnsi="Times New Roman" w:cs="Times New Roman"/>
          <w:sz w:val="24"/>
          <w:szCs w:val="24"/>
        </w:rPr>
        <w:t>ar zemu grīdu (turpmāk - transportlīdzeklis).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
        <w:gridCol w:w="4515"/>
        <w:gridCol w:w="2268"/>
      </w:tblGrid>
      <w:tr w:rsidR="001C2ADF" w:rsidRPr="00EC283F" w14:paraId="48513298" w14:textId="7B8D14F4" w:rsidTr="001C2ADF">
        <w:trPr>
          <w:trHeight w:val="340"/>
        </w:trPr>
        <w:tc>
          <w:tcPr>
            <w:tcW w:w="7258" w:type="dxa"/>
            <w:gridSpan w:val="3"/>
            <w:shd w:val="clear" w:color="auto" w:fill="auto"/>
          </w:tcPr>
          <w:p w14:paraId="33686E03"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b/>
                <w:bCs/>
                <w:sz w:val="24"/>
                <w:szCs w:val="24"/>
              </w:rPr>
              <w:t>Pasūtītāja prasības, tehniskie parametri, apraksts</w:t>
            </w:r>
          </w:p>
        </w:tc>
        <w:tc>
          <w:tcPr>
            <w:tcW w:w="2268" w:type="dxa"/>
          </w:tcPr>
          <w:p w14:paraId="6E69CA47" w14:textId="73F52D36" w:rsidR="001C2ADF" w:rsidRPr="00EC283F" w:rsidRDefault="00BF1CF2" w:rsidP="00387334">
            <w:pPr>
              <w:jc w:val="center"/>
              <w:rPr>
                <w:rFonts w:ascii="Times New Roman" w:hAnsi="Times New Roman" w:cs="Times New Roman"/>
                <w:b/>
                <w:bCs/>
                <w:sz w:val="24"/>
                <w:szCs w:val="24"/>
              </w:rPr>
            </w:pPr>
            <w:r>
              <w:rPr>
                <w:rFonts w:ascii="Times New Roman" w:hAnsi="Times New Roman" w:cs="Times New Roman"/>
                <w:b/>
                <w:bCs/>
              </w:rPr>
              <w:t>Komentāri un priekšlikumi</w:t>
            </w:r>
          </w:p>
        </w:tc>
      </w:tr>
      <w:tr w:rsidR="001C2ADF" w:rsidRPr="00EC283F" w14:paraId="3F3B2E1F" w14:textId="4616AAF5" w:rsidTr="001C2ADF">
        <w:trPr>
          <w:trHeight w:val="435"/>
        </w:trPr>
        <w:tc>
          <w:tcPr>
            <w:tcW w:w="2743" w:type="dxa"/>
            <w:gridSpan w:val="2"/>
            <w:shd w:val="clear" w:color="auto" w:fill="auto"/>
            <w:vAlign w:val="center"/>
          </w:tcPr>
          <w:p w14:paraId="6E0ED253"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Transportlīdzekļa kategorija, klase</w:t>
            </w:r>
          </w:p>
        </w:tc>
        <w:tc>
          <w:tcPr>
            <w:tcW w:w="4515" w:type="dxa"/>
            <w:tcBorders>
              <w:bottom w:val="nil"/>
            </w:tcBorders>
            <w:shd w:val="clear" w:color="auto" w:fill="auto"/>
            <w:vAlign w:val="center"/>
          </w:tcPr>
          <w:p w14:paraId="49A7A394"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M3, I klase. </w:t>
            </w:r>
          </w:p>
        </w:tc>
        <w:tc>
          <w:tcPr>
            <w:tcW w:w="2268" w:type="dxa"/>
            <w:tcBorders>
              <w:bottom w:val="nil"/>
            </w:tcBorders>
          </w:tcPr>
          <w:p w14:paraId="6EA94641" w14:textId="77777777" w:rsidR="001C2ADF" w:rsidRPr="00EC283F" w:rsidRDefault="001C2ADF" w:rsidP="00387334">
            <w:pPr>
              <w:jc w:val="both"/>
              <w:rPr>
                <w:rFonts w:ascii="Times New Roman" w:hAnsi="Times New Roman" w:cs="Times New Roman"/>
                <w:sz w:val="24"/>
                <w:szCs w:val="24"/>
              </w:rPr>
            </w:pPr>
          </w:p>
        </w:tc>
      </w:tr>
      <w:tr w:rsidR="001C2ADF" w:rsidRPr="00EC283F" w14:paraId="636AA004" w14:textId="062DB793" w:rsidTr="001C2ADF">
        <w:trPr>
          <w:trHeight w:val="340"/>
        </w:trPr>
        <w:tc>
          <w:tcPr>
            <w:tcW w:w="2743" w:type="dxa"/>
            <w:gridSpan w:val="2"/>
            <w:shd w:val="clear" w:color="auto" w:fill="auto"/>
            <w:vAlign w:val="center"/>
          </w:tcPr>
          <w:p w14:paraId="5C652E6E"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 xml:space="preserve">Transportlīdzekļa tips, veids un pielietojums </w:t>
            </w:r>
          </w:p>
        </w:tc>
        <w:tc>
          <w:tcPr>
            <w:tcW w:w="4515" w:type="dxa"/>
            <w:tcBorders>
              <w:bottom w:val="nil"/>
            </w:tcBorders>
            <w:shd w:val="clear" w:color="auto" w:fill="auto"/>
            <w:vAlign w:val="center"/>
          </w:tcPr>
          <w:p w14:paraId="30B323A1"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Transportlīdzeklis – </w:t>
            </w:r>
            <w:proofErr w:type="spellStart"/>
            <w:r w:rsidRPr="00EC283F">
              <w:rPr>
                <w:rFonts w:ascii="Times New Roman" w:hAnsi="Times New Roman" w:cs="Times New Roman"/>
                <w:sz w:val="24"/>
                <w:szCs w:val="24"/>
              </w:rPr>
              <w:t>trīsasu</w:t>
            </w:r>
            <w:proofErr w:type="spellEnd"/>
            <w:r w:rsidRPr="00EC283F">
              <w:rPr>
                <w:rFonts w:ascii="Times New Roman" w:hAnsi="Times New Roman" w:cs="Times New Roman"/>
                <w:sz w:val="24"/>
                <w:szCs w:val="24"/>
              </w:rPr>
              <w:t xml:space="preserve"> posmains autobuss ar zemu grīdu (bez pakāpieniem ieejās un galvenās ejās), kas paredzēts pasažieru pārvadāšanai pilsētas aglomerācijā. Transportlīdzeklim jābūt pieejamam personām ar ierobežotām pārvietošanās spējām, ieskaitot </w:t>
            </w:r>
            <w:proofErr w:type="spellStart"/>
            <w:r w:rsidRPr="00EC283F">
              <w:rPr>
                <w:rFonts w:ascii="Times New Roman" w:hAnsi="Times New Roman" w:cs="Times New Roman"/>
                <w:sz w:val="24"/>
                <w:szCs w:val="24"/>
              </w:rPr>
              <w:t>riteņkrēsla</w:t>
            </w:r>
            <w:proofErr w:type="spellEnd"/>
            <w:r w:rsidRPr="00EC283F">
              <w:rPr>
                <w:rFonts w:ascii="Times New Roman" w:hAnsi="Times New Roman" w:cs="Times New Roman"/>
                <w:sz w:val="24"/>
                <w:szCs w:val="24"/>
              </w:rPr>
              <w:t xml:space="preserve">  lietotājus un pasažierus ar bērnu ratiņiem. </w:t>
            </w:r>
          </w:p>
        </w:tc>
        <w:tc>
          <w:tcPr>
            <w:tcW w:w="2268" w:type="dxa"/>
            <w:tcBorders>
              <w:bottom w:val="nil"/>
            </w:tcBorders>
          </w:tcPr>
          <w:p w14:paraId="22E836B4" w14:textId="77777777" w:rsidR="001C2ADF" w:rsidRPr="00EC283F" w:rsidRDefault="001C2ADF" w:rsidP="00387334">
            <w:pPr>
              <w:jc w:val="both"/>
              <w:rPr>
                <w:rFonts w:ascii="Times New Roman" w:hAnsi="Times New Roman" w:cs="Times New Roman"/>
                <w:sz w:val="24"/>
                <w:szCs w:val="24"/>
              </w:rPr>
            </w:pPr>
          </w:p>
        </w:tc>
      </w:tr>
      <w:tr w:rsidR="001C2ADF" w:rsidRPr="00EC283F" w14:paraId="402BF367" w14:textId="0788833B" w:rsidTr="001C2ADF">
        <w:trPr>
          <w:trHeight w:val="95"/>
        </w:trPr>
        <w:tc>
          <w:tcPr>
            <w:tcW w:w="2743" w:type="dxa"/>
            <w:gridSpan w:val="2"/>
            <w:shd w:val="clear" w:color="auto" w:fill="auto"/>
            <w:vAlign w:val="center"/>
          </w:tcPr>
          <w:p w14:paraId="0C89B311"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bCs/>
                <w:sz w:val="24"/>
                <w:szCs w:val="24"/>
              </w:rPr>
              <w:t xml:space="preserve">Degvielas veids </w:t>
            </w:r>
          </w:p>
        </w:tc>
        <w:tc>
          <w:tcPr>
            <w:tcW w:w="4515" w:type="dxa"/>
            <w:shd w:val="clear" w:color="auto" w:fill="auto"/>
          </w:tcPr>
          <w:p w14:paraId="19A73F16"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bCs/>
                <w:sz w:val="24"/>
                <w:szCs w:val="24"/>
              </w:rPr>
              <w:t>Dīzeļdegviela (</w:t>
            </w:r>
            <w:r w:rsidRPr="00EC283F">
              <w:rPr>
                <w:rFonts w:ascii="Times New Roman" w:hAnsi="Times New Roman" w:cs="Times New Roman"/>
                <w:sz w:val="24"/>
                <w:szCs w:val="24"/>
              </w:rPr>
              <w:t xml:space="preserve">LVS EN 590, LVS EN 15940). </w:t>
            </w:r>
          </w:p>
        </w:tc>
        <w:tc>
          <w:tcPr>
            <w:tcW w:w="2268" w:type="dxa"/>
          </w:tcPr>
          <w:p w14:paraId="1B1F1374" w14:textId="77777777" w:rsidR="001C2ADF" w:rsidRPr="00EC283F" w:rsidRDefault="001C2ADF" w:rsidP="00387334">
            <w:pPr>
              <w:jc w:val="both"/>
              <w:rPr>
                <w:rFonts w:ascii="Times New Roman" w:hAnsi="Times New Roman" w:cs="Times New Roman"/>
                <w:bCs/>
                <w:sz w:val="24"/>
                <w:szCs w:val="24"/>
              </w:rPr>
            </w:pPr>
          </w:p>
        </w:tc>
      </w:tr>
      <w:tr w:rsidR="001C2ADF" w:rsidRPr="00EC283F" w14:paraId="51477BEE" w14:textId="43720133" w:rsidTr="001C2ADF">
        <w:trPr>
          <w:trHeight w:val="531"/>
        </w:trPr>
        <w:tc>
          <w:tcPr>
            <w:tcW w:w="2743" w:type="dxa"/>
            <w:gridSpan w:val="2"/>
            <w:vMerge w:val="restart"/>
            <w:shd w:val="clear" w:color="auto" w:fill="auto"/>
            <w:vAlign w:val="center"/>
          </w:tcPr>
          <w:p w14:paraId="71258A09"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Dzinējs*</w:t>
            </w:r>
          </w:p>
          <w:p w14:paraId="482D7062" w14:textId="77777777" w:rsidR="001C2ADF" w:rsidRPr="00EC283F" w:rsidRDefault="001C2ADF" w:rsidP="00387334">
            <w:pPr>
              <w:rPr>
                <w:rFonts w:ascii="Times New Roman" w:hAnsi="Times New Roman" w:cs="Times New Roman"/>
                <w:sz w:val="24"/>
                <w:szCs w:val="24"/>
              </w:rPr>
            </w:pPr>
          </w:p>
        </w:tc>
        <w:tc>
          <w:tcPr>
            <w:tcW w:w="4515" w:type="dxa"/>
            <w:shd w:val="clear" w:color="auto" w:fill="auto"/>
          </w:tcPr>
          <w:p w14:paraId="123D35D9"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Dīzeļdzinēja izplūdes gāzu emisijas normas atbilstība EURO 6 prasībām vai augstāka.</w:t>
            </w:r>
          </w:p>
        </w:tc>
        <w:tc>
          <w:tcPr>
            <w:tcW w:w="2268" w:type="dxa"/>
          </w:tcPr>
          <w:p w14:paraId="07A4D035" w14:textId="77777777" w:rsidR="001C2ADF" w:rsidRPr="00EC283F" w:rsidRDefault="001C2ADF" w:rsidP="00387334">
            <w:pPr>
              <w:jc w:val="both"/>
              <w:rPr>
                <w:rFonts w:ascii="Times New Roman" w:hAnsi="Times New Roman" w:cs="Times New Roman"/>
                <w:sz w:val="24"/>
                <w:szCs w:val="24"/>
              </w:rPr>
            </w:pPr>
          </w:p>
        </w:tc>
      </w:tr>
      <w:tr w:rsidR="001C2ADF" w:rsidRPr="00EC283F" w14:paraId="66E4493D" w14:textId="12D6463A" w:rsidTr="001C2ADF">
        <w:trPr>
          <w:trHeight w:val="475"/>
        </w:trPr>
        <w:tc>
          <w:tcPr>
            <w:tcW w:w="2743" w:type="dxa"/>
            <w:gridSpan w:val="2"/>
            <w:vMerge/>
            <w:shd w:val="clear" w:color="auto" w:fill="auto"/>
            <w:vAlign w:val="center"/>
          </w:tcPr>
          <w:p w14:paraId="3E6A38D8" w14:textId="77777777" w:rsidR="001C2ADF" w:rsidRPr="00EC283F" w:rsidRDefault="001C2ADF" w:rsidP="00387334">
            <w:pPr>
              <w:rPr>
                <w:rFonts w:ascii="Times New Roman" w:hAnsi="Times New Roman" w:cs="Times New Roman"/>
                <w:sz w:val="24"/>
                <w:szCs w:val="24"/>
              </w:rPr>
            </w:pPr>
          </w:p>
        </w:tc>
        <w:tc>
          <w:tcPr>
            <w:tcW w:w="4515" w:type="dxa"/>
            <w:shd w:val="clear" w:color="auto" w:fill="auto"/>
          </w:tcPr>
          <w:p w14:paraId="0C139914"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Dīzeļmotora jaudai jābūt pietiekošai, lai noteiktajos klimatiskajos apstākļos nodrošinātu transportlīdzekļa prasītos dinamiskos rādītājus (vidējo paātrinājumu), kā arī lai nodrošinātu augstu degvielas ekonomiju un dzinēja ilgizturību.</w:t>
            </w:r>
          </w:p>
        </w:tc>
        <w:tc>
          <w:tcPr>
            <w:tcW w:w="2268" w:type="dxa"/>
          </w:tcPr>
          <w:p w14:paraId="4150DE76" w14:textId="77777777" w:rsidR="001C2ADF" w:rsidRPr="00EC283F" w:rsidRDefault="001C2ADF" w:rsidP="00387334">
            <w:pPr>
              <w:jc w:val="both"/>
              <w:rPr>
                <w:rFonts w:ascii="Times New Roman" w:hAnsi="Times New Roman" w:cs="Times New Roman"/>
                <w:sz w:val="24"/>
                <w:szCs w:val="24"/>
              </w:rPr>
            </w:pPr>
          </w:p>
        </w:tc>
      </w:tr>
      <w:tr w:rsidR="001C2ADF" w:rsidRPr="00EC283F" w14:paraId="7C3F565D" w14:textId="67088893" w:rsidTr="001C2ADF">
        <w:trPr>
          <w:trHeight w:val="587"/>
        </w:trPr>
        <w:tc>
          <w:tcPr>
            <w:tcW w:w="2743" w:type="dxa"/>
            <w:gridSpan w:val="2"/>
            <w:shd w:val="clear" w:color="auto" w:fill="auto"/>
            <w:vAlign w:val="center"/>
          </w:tcPr>
          <w:p w14:paraId="5EDA931B"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 xml:space="preserve">Transmisija* </w:t>
            </w:r>
          </w:p>
        </w:tc>
        <w:tc>
          <w:tcPr>
            <w:tcW w:w="4515" w:type="dxa"/>
            <w:shd w:val="clear" w:color="auto" w:fill="auto"/>
          </w:tcPr>
          <w:p w14:paraId="024A6CDF"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Automātiskā pārnesumkārba, tās pārnesumu skaitam jābūt ne mazāk kā 4 pārnesumi uz priekšu un atpakaļgaita.</w:t>
            </w:r>
          </w:p>
        </w:tc>
        <w:tc>
          <w:tcPr>
            <w:tcW w:w="2268" w:type="dxa"/>
          </w:tcPr>
          <w:p w14:paraId="4D6C4AAA" w14:textId="77777777" w:rsidR="001C2ADF" w:rsidRPr="00EC283F" w:rsidRDefault="001C2ADF" w:rsidP="00387334">
            <w:pPr>
              <w:jc w:val="both"/>
              <w:rPr>
                <w:rFonts w:ascii="Times New Roman" w:hAnsi="Times New Roman" w:cs="Times New Roman"/>
                <w:sz w:val="24"/>
                <w:szCs w:val="24"/>
              </w:rPr>
            </w:pPr>
          </w:p>
        </w:tc>
      </w:tr>
      <w:tr w:rsidR="001C2ADF" w:rsidRPr="00EC283F" w14:paraId="6C833908" w14:textId="77470DA9" w:rsidTr="001C2ADF">
        <w:trPr>
          <w:trHeight w:val="587"/>
        </w:trPr>
        <w:tc>
          <w:tcPr>
            <w:tcW w:w="7258" w:type="dxa"/>
            <w:gridSpan w:val="3"/>
            <w:shd w:val="clear" w:color="auto" w:fill="auto"/>
            <w:vAlign w:val="center"/>
          </w:tcPr>
          <w:p w14:paraId="24E12633" w14:textId="77777777" w:rsidR="001C2ADF" w:rsidRPr="00EC283F" w:rsidRDefault="001C2ADF" w:rsidP="00387334">
            <w:pPr>
              <w:rPr>
                <w:rFonts w:ascii="Times New Roman" w:hAnsi="Times New Roman" w:cs="Times New Roman"/>
                <w:sz w:val="24"/>
                <w:szCs w:val="24"/>
                <w:vertAlign w:val="superscript"/>
              </w:rPr>
            </w:pPr>
            <w:r w:rsidRPr="00EC283F">
              <w:rPr>
                <w:rFonts w:ascii="Times New Roman" w:hAnsi="Times New Roman" w:cs="Times New Roman"/>
                <w:sz w:val="24"/>
                <w:szCs w:val="24"/>
              </w:rPr>
              <w:t xml:space="preserve">*Pretendents tirgus izpētes piedāvājumā var norādīt dažādu inovatīvu tehnoloģiju/koncepciju pielietojumu degvielas ekonomijas iegūšanai un izplūdes gāzu samazinājumam, transportlīdzekļa tehniskajā izpildījumā. Sadaļā “Dzinējs” pretendentam jānorāda dzinēja maksimālā jauda </w:t>
            </w:r>
            <w:proofErr w:type="spellStart"/>
            <w:r w:rsidRPr="00EC283F">
              <w:rPr>
                <w:rFonts w:ascii="Times New Roman" w:hAnsi="Times New Roman" w:cs="Times New Roman"/>
                <w:sz w:val="24"/>
                <w:szCs w:val="24"/>
              </w:rPr>
              <w:t>kW</w:t>
            </w:r>
            <w:proofErr w:type="spellEnd"/>
            <w:r w:rsidRPr="00EC283F">
              <w:rPr>
                <w:rFonts w:ascii="Times New Roman" w:hAnsi="Times New Roman" w:cs="Times New Roman"/>
                <w:sz w:val="24"/>
                <w:szCs w:val="24"/>
              </w:rPr>
              <w:t xml:space="preserve">. </w:t>
            </w:r>
          </w:p>
        </w:tc>
        <w:tc>
          <w:tcPr>
            <w:tcW w:w="2268" w:type="dxa"/>
          </w:tcPr>
          <w:p w14:paraId="7BE40853" w14:textId="77777777" w:rsidR="001C2ADF" w:rsidRPr="00EC283F" w:rsidRDefault="001C2ADF" w:rsidP="00387334">
            <w:pPr>
              <w:rPr>
                <w:rFonts w:ascii="Times New Roman" w:hAnsi="Times New Roman" w:cs="Times New Roman"/>
                <w:sz w:val="24"/>
                <w:szCs w:val="24"/>
              </w:rPr>
            </w:pPr>
          </w:p>
        </w:tc>
      </w:tr>
      <w:tr w:rsidR="001C2ADF" w:rsidRPr="00EC283F" w14:paraId="0EF85520" w14:textId="1A25DAC3" w:rsidTr="001C2ADF">
        <w:trPr>
          <w:trHeight w:val="858"/>
        </w:trPr>
        <w:tc>
          <w:tcPr>
            <w:tcW w:w="2743" w:type="dxa"/>
            <w:gridSpan w:val="2"/>
            <w:shd w:val="clear" w:color="auto" w:fill="auto"/>
            <w:vAlign w:val="center"/>
          </w:tcPr>
          <w:p w14:paraId="012FE531"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Klimatiskie apstākļi</w:t>
            </w:r>
          </w:p>
        </w:tc>
        <w:tc>
          <w:tcPr>
            <w:tcW w:w="4515" w:type="dxa"/>
            <w:shd w:val="clear" w:color="auto" w:fill="auto"/>
            <w:vAlign w:val="center"/>
          </w:tcPr>
          <w:p w14:paraId="257830E4"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Transportlīdzeklim, tā sistēmām un apakšsistēmām droši jāfunkcionē pie apkārtējās vides temperatūras no -30</w:t>
            </w:r>
            <w:r w:rsidRPr="00EC283F">
              <w:rPr>
                <w:rFonts w:ascii="Times New Roman" w:hAnsi="Times New Roman" w:cs="Times New Roman"/>
                <w:sz w:val="24"/>
                <w:szCs w:val="24"/>
                <w:vertAlign w:val="superscript"/>
              </w:rPr>
              <w:t>0</w:t>
            </w:r>
            <w:r w:rsidRPr="00EC283F">
              <w:rPr>
                <w:rFonts w:ascii="Times New Roman" w:hAnsi="Times New Roman" w:cs="Times New Roman"/>
                <w:sz w:val="24"/>
                <w:szCs w:val="24"/>
              </w:rPr>
              <w:t>C līdz +40</w:t>
            </w:r>
            <w:r w:rsidRPr="00EC283F">
              <w:rPr>
                <w:rFonts w:ascii="Times New Roman" w:hAnsi="Times New Roman" w:cs="Times New Roman"/>
                <w:sz w:val="24"/>
                <w:szCs w:val="24"/>
                <w:vertAlign w:val="superscript"/>
              </w:rPr>
              <w:t>0</w:t>
            </w:r>
            <w:r w:rsidRPr="00EC283F">
              <w:rPr>
                <w:rFonts w:ascii="Times New Roman" w:hAnsi="Times New Roman" w:cs="Times New Roman"/>
                <w:sz w:val="24"/>
                <w:szCs w:val="24"/>
              </w:rPr>
              <w:t>C (relatīvais gaisa mitrums 98% pie temperatūras līdz +25</w:t>
            </w:r>
            <w:r w:rsidRPr="00EC283F">
              <w:rPr>
                <w:rFonts w:ascii="Times New Roman" w:hAnsi="Times New Roman" w:cs="Times New Roman"/>
                <w:sz w:val="24"/>
                <w:szCs w:val="24"/>
                <w:vertAlign w:val="superscript"/>
              </w:rPr>
              <w:t>0</w:t>
            </w:r>
            <w:r w:rsidRPr="00EC283F">
              <w:rPr>
                <w:rFonts w:ascii="Times New Roman" w:hAnsi="Times New Roman" w:cs="Times New Roman"/>
                <w:sz w:val="24"/>
                <w:szCs w:val="24"/>
              </w:rPr>
              <w:t>C).</w:t>
            </w:r>
          </w:p>
        </w:tc>
        <w:tc>
          <w:tcPr>
            <w:tcW w:w="2268" w:type="dxa"/>
          </w:tcPr>
          <w:p w14:paraId="39461CBE" w14:textId="77777777" w:rsidR="001C2ADF" w:rsidRPr="00EC283F" w:rsidRDefault="001C2ADF" w:rsidP="00387334">
            <w:pPr>
              <w:jc w:val="both"/>
              <w:rPr>
                <w:rFonts w:ascii="Times New Roman" w:hAnsi="Times New Roman" w:cs="Times New Roman"/>
                <w:sz w:val="24"/>
                <w:szCs w:val="24"/>
              </w:rPr>
            </w:pPr>
          </w:p>
        </w:tc>
      </w:tr>
      <w:tr w:rsidR="001C2ADF" w:rsidRPr="00EC283F" w14:paraId="1BD6B3C2" w14:textId="3FBB86ED" w:rsidTr="001C2ADF">
        <w:trPr>
          <w:trHeight w:val="858"/>
        </w:trPr>
        <w:tc>
          <w:tcPr>
            <w:tcW w:w="2743" w:type="dxa"/>
            <w:gridSpan w:val="2"/>
            <w:shd w:val="clear" w:color="auto" w:fill="auto"/>
            <w:vAlign w:val="center"/>
          </w:tcPr>
          <w:p w14:paraId="67E677BD"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Transportlīdzekļa konstrukcija un atbilstība</w:t>
            </w:r>
          </w:p>
        </w:tc>
        <w:tc>
          <w:tcPr>
            <w:tcW w:w="4515" w:type="dxa"/>
            <w:shd w:val="clear" w:color="auto" w:fill="auto"/>
          </w:tcPr>
          <w:p w14:paraId="0F8C7E51"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Transportlīdzekļa vispārējai konstrukcijai jāatbilst Latvijas Republikas normatīvajiem </w:t>
            </w:r>
            <w:r w:rsidRPr="00EC283F">
              <w:rPr>
                <w:rFonts w:ascii="Times New Roman" w:hAnsi="Times New Roman" w:cs="Times New Roman"/>
                <w:sz w:val="24"/>
                <w:szCs w:val="24"/>
              </w:rPr>
              <w:lastRenderedPageBreak/>
              <w:t>aktiem, regulas (ES) 2018/858 un ANO noteikumu Nr.107 prasībām, kas attiecas uz īpašiem noteikumiem M3 kategorijas transportlīdzekļiem, kurus lieto pasažieru pārvadāšanai; Regulas (ES) 2019/1244 noteikumiem, kas attiecas uz transportlīdzekļu vispārīgo drošību un transportlīdzekļa braucēju un neaizsargāto ceļu satiksmes dalībnieku aizsardzību.</w:t>
            </w:r>
          </w:p>
        </w:tc>
        <w:tc>
          <w:tcPr>
            <w:tcW w:w="2268" w:type="dxa"/>
          </w:tcPr>
          <w:p w14:paraId="1833FB15" w14:textId="77777777" w:rsidR="001C2ADF" w:rsidRPr="00EC283F" w:rsidRDefault="001C2ADF" w:rsidP="00387334">
            <w:pPr>
              <w:jc w:val="both"/>
              <w:rPr>
                <w:rFonts w:ascii="Times New Roman" w:hAnsi="Times New Roman" w:cs="Times New Roman"/>
                <w:sz w:val="24"/>
                <w:szCs w:val="24"/>
              </w:rPr>
            </w:pPr>
          </w:p>
        </w:tc>
      </w:tr>
      <w:tr w:rsidR="001C2ADF" w:rsidRPr="00EC283F" w14:paraId="204351F5" w14:textId="294279AB" w:rsidTr="001C2ADF">
        <w:trPr>
          <w:trHeight w:val="858"/>
        </w:trPr>
        <w:tc>
          <w:tcPr>
            <w:tcW w:w="2743" w:type="dxa"/>
            <w:gridSpan w:val="2"/>
            <w:vMerge w:val="restart"/>
            <w:shd w:val="clear" w:color="auto" w:fill="auto"/>
            <w:vAlign w:val="center"/>
          </w:tcPr>
          <w:p w14:paraId="16BAD426"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 xml:space="preserve">Aprīkojums </w:t>
            </w:r>
          </w:p>
        </w:tc>
        <w:tc>
          <w:tcPr>
            <w:tcW w:w="4515" w:type="dxa"/>
            <w:shd w:val="clear" w:color="auto" w:fill="auto"/>
            <w:vAlign w:val="center"/>
          </w:tcPr>
          <w:p w14:paraId="186971E6" w14:textId="77777777" w:rsidR="001C2ADF" w:rsidRPr="00EC283F" w:rsidRDefault="001C2ADF" w:rsidP="00387334">
            <w:pPr>
              <w:spacing w:after="0" w:line="240" w:lineRule="auto"/>
              <w:jc w:val="both"/>
              <w:rPr>
                <w:rFonts w:ascii="Times New Roman" w:eastAsia="Times New Roman" w:hAnsi="Times New Roman" w:cs="Times New Roman"/>
                <w:sz w:val="24"/>
                <w:szCs w:val="24"/>
              </w:rPr>
            </w:pPr>
            <w:r w:rsidRPr="00EC283F">
              <w:rPr>
                <w:rFonts w:ascii="Times New Roman" w:eastAsia="Times New Roman" w:hAnsi="Times New Roman" w:cs="Times New Roman"/>
                <w:sz w:val="24"/>
                <w:szCs w:val="24"/>
              </w:rPr>
              <w:t xml:space="preserve">Transportlīdzeklis jāaprīko ar netiešās redzamības ierīču sistēmu, kas sastāv no kamerām un </w:t>
            </w:r>
            <w:r w:rsidRPr="00EC283F">
              <w:rPr>
                <w:rFonts w:ascii="Times New Roman" w:eastAsia="Times New Roman" w:hAnsi="Times New Roman" w:cs="Times New Roman"/>
                <w:sz w:val="24"/>
                <w:szCs w:val="24"/>
                <w:lang w:eastAsia="lv-LV"/>
              </w:rPr>
              <w:t>ekrāniem, kas projicē videokameru attēlu transportlīdzekļa vadītāja kabīnē.</w:t>
            </w:r>
          </w:p>
        </w:tc>
        <w:tc>
          <w:tcPr>
            <w:tcW w:w="2268" w:type="dxa"/>
          </w:tcPr>
          <w:p w14:paraId="764253AF" w14:textId="77777777" w:rsidR="001C2ADF" w:rsidRPr="00EC283F" w:rsidRDefault="001C2ADF" w:rsidP="00387334">
            <w:pPr>
              <w:spacing w:after="0" w:line="240" w:lineRule="auto"/>
              <w:jc w:val="both"/>
              <w:rPr>
                <w:rFonts w:ascii="Times New Roman" w:eastAsia="Times New Roman" w:hAnsi="Times New Roman" w:cs="Times New Roman"/>
                <w:sz w:val="24"/>
                <w:szCs w:val="24"/>
              </w:rPr>
            </w:pPr>
          </w:p>
        </w:tc>
      </w:tr>
      <w:tr w:rsidR="001C2ADF" w:rsidRPr="00EC283F" w14:paraId="7EFFF9E9" w14:textId="586F4C57" w:rsidTr="001C2ADF">
        <w:trPr>
          <w:trHeight w:val="629"/>
        </w:trPr>
        <w:tc>
          <w:tcPr>
            <w:tcW w:w="2743" w:type="dxa"/>
            <w:gridSpan w:val="2"/>
            <w:vMerge/>
            <w:shd w:val="clear" w:color="auto" w:fill="auto"/>
            <w:vAlign w:val="center"/>
          </w:tcPr>
          <w:p w14:paraId="51ABEFD5" w14:textId="77777777" w:rsidR="001C2ADF" w:rsidRPr="00EC283F" w:rsidRDefault="001C2ADF" w:rsidP="00387334">
            <w:pPr>
              <w:rPr>
                <w:rFonts w:ascii="Times New Roman" w:hAnsi="Times New Roman" w:cs="Times New Roman"/>
                <w:sz w:val="24"/>
                <w:szCs w:val="24"/>
              </w:rPr>
            </w:pPr>
          </w:p>
        </w:tc>
        <w:tc>
          <w:tcPr>
            <w:tcW w:w="4515" w:type="dxa"/>
            <w:shd w:val="clear" w:color="auto" w:fill="auto"/>
            <w:vAlign w:val="center"/>
          </w:tcPr>
          <w:p w14:paraId="4C1C9153" w14:textId="77777777" w:rsidR="001C2ADF" w:rsidRPr="00EC283F" w:rsidRDefault="001C2ADF" w:rsidP="00387334">
            <w:pPr>
              <w:spacing w:after="0" w:line="240" w:lineRule="auto"/>
              <w:jc w:val="both"/>
              <w:rPr>
                <w:rFonts w:ascii="Times New Roman" w:eastAsia="Times New Roman" w:hAnsi="Times New Roman" w:cs="Times New Roman"/>
                <w:sz w:val="24"/>
                <w:szCs w:val="24"/>
              </w:rPr>
            </w:pPr>
            <w:r w:rsidRPr="00EC283F">
              <w:rPr>
                <w:rFonts w:ascii="Times New Roman" w:eastAsia="Times New Roman" w:hAnsi="Times New Roman" w:cs="Times New Roman"/>
                <w:sz w:val="24"/>
                <w:szCs w:val="24"/>
              </w:rPr>
              <w:t>Transportlīdzeklis jāaprīko ar s</w:t>
            </w:r>
            <w:r w:rsidRPr="00EC283F">
              <w:rPr>
                <w:rFonts w:ascii="Times New Roman" w:hAnsi="Times New Roman" w:cs="Times New Roman"/>
                <w:sz w:val="24"/>
                <w:szCs w:val="24"/>
              </w:rPr>
              <w:t>adursmes brīdināšanas sistēmu.</w:t>
            </w:r>
          </w:p>
        </w:tc>
        <w:tc>
          <w:tcPr>
            <w:tcW w:w="2268" w:type="dxa"/>
          </w:tcPr>
          <w:p w14:paraId="40D07900" w14:textId="77777777" w:rsidR="001C2ADF" w:rsidRPr="00EC283F" w:rsidRDefault="001C2ADF" w:rsidP="00387334">
            <w:pPr>
              <w:spacing w:after="0" w:line="240" w:lineRule="auto"/>
              <w:jc w:val="both"/>
              <w:rPr>
                <w:rFonts w:ascii="Times New Roman" w:eastAsia="Times New Roman" w:hAnsi="Times New Roman" w:cs="Times New Roman"/>
                <w:sz w:val="24"/>
                <w:szCs w:val="24"/>
              </w:rPr>
            </w:pPr>
          </w:p>
        </w:tc>
      </w:tr>
      <w:tr w:rsidR="001C2ADF" w:rsidRPr="00EC283F" w14:paraId="46209657" w14:textId="4523D764" w:rsidTr="001C2ADF">
        <w:trPr>
          <w:trHeight w:val="629"/>
        </w:trPr>
        <w:tc>
          <w:tcPr>
            <w:tcW w:w="2743" w:type="dxa"/>
            <w:gridSpan w:val="2"/>
            <w:vMerge/>
            <w:shd w:val="clear" w:color="auto" w:fill="auto"/>
            <w:vAlign w:val="center"/>
          </w:tcPr>
          <w:p w14:paraId="3D235AE7" w14:textId="77777777" w:rsidR="001C2ADF" w:rsidRPr="00EC283F" w:rsidRDefault="001C2ADF" w:rsidP="00387334">
            <w:pPr>
              <w:rPr>
                <w:rFonts w:ascii="Times New Roman" w:hAnsi="Times New Roman" w:cs="Times New Roman"/>
                <w:sz w:val="24"/>
                <w:szCs w:val="24"/>
              </w:rPr>
            </w:pPr>
          </w:p>
        </w:tc>
        <w:tc>
          <w:tcPr>
            <w:tcW w:w="4515" w:type="dxa"/>
            <w:shd w:val="clear" w:color="auto" w:fill="auto"/>
            <w:vAlign w:val="center"/>
          </w:tcPr>
          <w:p w14:paraId="1063221E" w14:textId="77777777" w:rsidR="001C2ADF" w:rsidRPr="00EC283F" w:rsidRDefault="001C2ADF" w:rsidP="00387334">
            <w:pPr>
              <w:spacing w:after="0" w:line="240" w:lineRule="auto"/>
              <w:jc w:val="both"/>
              <w:rPr>
                <w:rFonts w:ascii="Times New Roman" w:eastAsia="Times New Roman" w:hAnsi="Times New Roman" w:cs="Times New Roman"/>
                <w:sz w:val="24"/>
                <w:szCs w:val="24"/>
              </w:rPr>
            </w:pPr>
            <w:r w:rsidRPr="00EC283F">
              <w:rPr>
                <w:rFonts w:ascii="Times New Roman" w:eastAsia="Times New Roman" w:hAnsi="Times New Roman" w:cs="Times New Roman"/>
                <w:sz w:val="24"/>
                <w:szCs w:val="24"/>
              </w:rPr>
              <w:t xml:space="preserve">Transportlīdzeklis jāaprīko </w:t>
            </w:r>
            <w:r w:rsidRPr="00EC283F">
              <w:rPr>
                <w:rFonts w:ascii="Times New Roman" w:hAnsi="Times New Roman" w:cs="Times New Roman"/>
                <w:sz w:val="24"/>
                <w:szCs w:val="24"/>
              </w:rPr>
              <w:t>ar salona un ārējā skata videonovērošanas sistēmu.</w:t>
            </w:r>
          </w:p>
        </w:tc>
        <w:tc>
          <w:tcPr>
            <w:tcW w:w="2268" w:type="dxa"/>
          </w:tcPr>
          <w:p w14:paraId="0B0ADF30" w14:textId="77777777" w:rsidR="001C2ADF" w:rsidRPr="00EC283F" w:rsidRDefault="001C2ADF" w:rsidP="00387334">
            <w:pPr>
              <w:spacing w:after="0" w:line="240" w:lineRule="auto"/>
              <w:jc w:val="both"/>
              <w:rPr>
                <w:rFonts w:ascii="Times New Roman" w:eastAsia="Times New Roman" w:hAnsi="Times New Roman" w:cs="Times New Roman"/>
                <w:sz w:val="24"/>
                <w:szCs w:val="24"/>
              </w:rPr>
            </w:pPr>
          </w:p>
        </w:tc>
      </w:tr>
      <w:tr w:rsidR="001C2ADF" w:rsidRPr="00EC283F" w14:paraId="533AA7B5" w14:textId="4CB358C7" w:rsidTr="001C2ADF">
        <w:trPr>
          <w:trHeight w:val="340"/>
        </w:trPr>
        <w:tc>
          <w:tcPr>
            <w:tcW w:w="7258" w:type="dxa"/>
            <w:gridSpan w:val="3"/>
            <w:shd w:val="clear" w:color="auto" w:fill="auto"/>
          </w:tcPr>
          <w:p w14:paraId="6B345F58"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GABARĪTU IZMĒRI</w:t>
            </w:r>
          </w:p>
        </w:tc>
        <w:tc>
          <w:tcPr>
            <w:tcW w:w="2268" w:type="dxa"/>
          </w:tcPr>
          <w:p w14:paraId="1761973F" w14:textId="77777777" w:rsidR="001C2ADF" w:rsidRPr="00EC283F" w:rsidRDefault="001C2ADF" w:rsidP="00387334">
            <w:pPr>
              <w:jc w:val="center"/>
              <w:rPr>
                <w:rFonts w:ascii="Times New Roman" w:hAnsi="Times New Roman" w:cs="Times New Roman"/>
                <w:sz w:val="24"/>
                <w:szCs w:val="24"/>
              </w:rPr>
            </w:pPr>
          </w:p>
        </w:tc>
      </w:tr>
      <w:tr w:rsidR="001C2ADF" w:rsidRPr="00EC283F" w14:paraId="73820037" w14:textId="3C101D64" w:rsidTr="001C2ADF">
        <w:trPr>
          <w:trHeight w:val="340"/>
        </w:trPr>
        <w:tc>
          <w:tcPr>
            <w:tcW w:w="2722" w:type="dxa"/>
            <w:shd w:val="clear" w:color="auto" w:fill="auto"/>
            <w:vAlign w:val="center"/>
          </w:tcPr>
          <w:p w14:paraId="0C40A499"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Garums, ieskaitot buferus (mm)</w:t>
            </w:r>
          </w:p>
        </w:tc>
        <w:tc>
          <w:tcPr>
            <w:tcW w:w="4536" w:type="dxa"/>
            <w:gridSpan w:val="2"/>
            <w:shd w:val="clear" w:color="auto" w:fill="auto"/>
            <w:vAlign w:val="center"/>
          </w:tcPr>
          <w:p w14:paraId="26F72CE4"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17 900 – 18 200</w:t>
            </w:r>
          </w:p>
        </w:tc>
        <w:tc>
          <w:tcPr>
            <w:tcW w:w="2268" w:type="dxa"/>
          </w:tcPr>
          <w:p w14:paraId="514448FD" w14:textId="77777777" w:rsidR="001C2ADF" w:rsidRPr="00EC283F" w:rsidRDefault="001C2ADF" w:rsidP="00387334">
            <w:pPr>
              <w:jc w:val="center"/>
              <w:rPr>
                <w:rFonts w:ascii="Times New Roman" w:hAnsi="Times New Roman" w:cs="Times New Roman"/>
                <w:sz w:val="24"/>
                <w:szCs w:val="24"/>
              </w:rPr>
            </w:pPr>
          </w:p>
        </w:tc>
      </w:tr>
      <w:tr w:rsidR="001C2ADF" w:rsidRPr="00EC283F" w14:paraId="2563F5BA" w14:textId="7B10F36B" w:rsidTr="001C2ADF">
        <w:trPr>
          <w:trHeight w:val="340"/>
        </w:trPr>
        <w:tc>
          <w:tcPr>
            <w:tcW w:w="2722" w:type="dxa"/>
            <w:shd w:val="clear" w:color="auto" w:fill="auto"/>
            <w:vAlign w:val="center"/>
          </w:tcPr>
          <w:p w14:paraId="5D4F3291"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Platums, neietverot netiešās redzamības ierīču sistēmu (mm)</w:t>
            </w:r>
          </w:p>
        </w:tc>
        <w:tc>
          <w:tcPr>
            <w:tcW w:w="4536" w:type="dxa"/>
            <w:gridSpan w:val="2"/>
            <w:shd w:val="clear" w:color="auto" w:fill="auto"/>
            <w:vAlign w:val="center"/>
          </w:tcPr>
          <w:p w14:paraId="4253D6CB"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Ne mazāk kā 2 530, ne vairāk kā 2 550</w:t>
            </w:r>
          </w:p>
        </w:tc>
        <w:tc>
          <w:tcPr>
            <w:tcW w:w="2268" w:type="dxa"/>
          </w:tcPr>
          <w:p w14:paraId="54574894" w14:textId="77777777" w:rsidR="001C2ADF" w:rsidRPr="00EC283F" w:rsidRDefault="001C2ADF" w:rsidP="00387334">
            <w:pPr>
              <w:jc w:val="center"/>
              <w:rPr>
                <w:rFonts w:ascii="Times New Roman" w:hAnsi="Times New Roman" w:cs="Times New Roman"/>
                <w:sz w:val="24"/>
                <w:szCs w:val="24"/>
              </w:rPr>
            </w:pPr>
          </w:p>
        </w:tc>
      </w:tr>
      <w:tr w:rsidR="001C2ADF" w:rsidRPr="00EC283F" w14:paraId="67F0F2F8" w14:textId="3A90B996" w:rsidTr="001C2ADF">
        <w:trPr>
          <w:trHeight w:val="1278"/>
        </w:trPr>
        <w:tc>
          <w:tcPr>
            <w:tcW w:w="2722" w:type="dxa"/>
            <w:shd w:val="clear" w:color="auto" w:fill="auto"/>
            <w:vAlign w:val="center"/>
          </w:tcPr>
          <w:p w14:paraId="06D69B18"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Augstums, ieskaitot uz jumta uzstādītas iekārtas (mm)</w:t>
            </w:r>
          </w:p>
        </w:tc>
        <w:tc>
          <w:tcPr>
            <w:tcW w:w="4536" w:type="dxa"/>
            <w:gridSpan w:val="2"/>
            <w:shd w:val="clear" w:color="auto" w:fill="auto"/>
            <w:vAlign w:val="center"/>
          </w:tcPr>
          <w:p w14:paraId="720895DF"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 3 400, </w:t>
            </w:r>
          </w:p>
          <w:p w14:paraId="4E6A8804"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kad riepās ir noteiktais gaisa spiediens, pneimatiskā </w:t>
            </w:r>
            <w:proofErr w:type="spellStart"/>
            <w:r w:rsidRPr="00EC283F">
              <w:rPr>
                <w:rFonts w:ascii="Times New Roman" w:hAnsi="Times New Roman" w:cs="Times New Roman"/>
                <w:sz w:val="24"/>
                <w:szCs w:val="24"/>
              </w:rPr>
              <w:t>piekares</w:t>
            </w:r>
            <w:proofErr w:type="spellEnd"/>
            <w:r w:rsidRPr="00EC283F">
              <w:rPr>
                <w:rFonts w:ascii="Times New Roman" w:hAnsi="Times New Roman" w:cs="Times New Roman"/>
                <w:sz w:val="24"/>
                <w:szCs w:val="24"/>
              </w:rPr>
              <w:t xml:space="preserve"> sistēma noregulēta darba režīmā, virsbūves nolaišanas sistēma nav ieslēgta</w:t>
            </w:r>
          </w:p>
        </w:tc>
        <w:tc>
          <w:tcPr>
            <w:tcW w:w="2268" w:type="dxa"/>
          </w:tcPr>
          <w:p w14:paraId="5D2C8283" w14:textId="77777777" w:rsidR="001C2ADF" w:rsidRPr="00EC283F" w:rsidRDefault="001C2ADF" w:rsidP="00387334">
            <w:pPr>
              <w:jc w:val="center"/>
              <w:rPr>
                <w:rFonts w:ascii="Times New Roman" w:hAnsi="Times New Roman" w:cs="Times New Roman"/>
                <w:sz w:val="24"/>
                <w:szCs w:val="24"/>
              </w:rPr>
            </w:pPr>
          </w:p>
        </w:tc>
      </w:tr>
      <w:tr w:rsidR="001C2ADF" w:rsidRPr="00EC283F" w14:paraId="76B6CF35" w14:textId="7444CFCE" w:rsidTr="001C2ADF">
        <w:trPr>
          <w:trHeight w:val="340"/>
        </w:trPr>
        <w:tc>
          <w:tcPr>
            <w:tcW w:w="7258" w:type="dxa"/>
            <w:gridSpan w:val="3"/>
            <w:shd w:val="clear" w:color="auto" w:fill="auto"/>
          </w:tcPr>
          <w:p w14:paraId="21A5F50E"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PASAŽIERU IETILPĪBA</w:t>
            </w:r>
          </w:p>
        </w:tc>
        <w:tc>
          <w:tcPr>
            <w:tcW w:w="2268" w:type="dxa"/>
          </w:tcPr>
          <w:p w14:paraId="0EE51184" w14:textId="77777777" w:rsidR="001C2ADF" w:rsidRPr="00EC283F" w:rsidRDefault="001C2ADF" w:rsidP="00387334">
            <w:pPr>
              <w:jc w:val="center"/>
              <w:rPr>
                <w:rFonts w:ascii="Times New Roman" w:hAnsi="Times New Roman" w:cs="Times New Roman"/>
                <w:sz w:val="24"/>
                <w:szCs w:val="24"/>
              </w:rPr>
            </w:pPr>
          </w:p>
        </w:tc>
      </w:tr>
      <w:tr w:rsidR="001C2ADF" w:rsidRPr="00EC283F" w14:paraId="24199361" w14:textId="55E63460" w:rsidTr="001C2ADF">
        <w:trPr>
          <w:trHeight w:val="340"/>
        </w:trPr>
        <w:tc>
          <w:tcPr>
            <w:tcW w:w="2722" w:type="dxa"/>
            <w:shd w:val="clear" w:color="auto" w:fill="auto"/>
            <w:vAlign w:val="center"/>
          </w:tcPr>
          <w:p w14:paraId="5E381C23"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 xml:space="preserve">Pasažieru skaits, kopā </w:t>
            </w:r>
          </w:p>
        </w:tc>
        <w:tc>
          <w:tcPr>
            <w:tcW w:w="4536" w:type="dxa"/>
            <w:gridSpan w:val="2"/>
            <w:shd w:val="clear" w:color="auto" w:fill="auto"/>
            <w:vAlign w:val="center"/>
          </w:tcPr>
          <w:p w14:paraId="299C5C88"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150,</w:t>
            </w:r>
          </w:p>
          <w:p w14:paraId="6E96A3DF"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(ieskaitot sēdvietas un stāvvietas, rēķinot 8 cilvēkus uz stāvošiem pasažieriem pieejamā brīvā laukuma kvadrātmetru)</w:t>
            </w:r>
          </w:p>
        </w:tc>
        <w:tc>
          <w:tcPr>
            <w:tcW w:w="2268" w:type="dxa"/>
          </w:tcPr>
          <w:p w14:paraId="7B742B47" w14:textId="77777777" w:rsidR="001C2ADF" w:rsidRPr="00EC283F" w:rsidRDefault="001C2ADF" w:rsidP="00387334">
            <w:pPr>
              <w:jc w:val="center"/>
              <w:rPr>
                <w:rFonts w:ascii="Times New Roman" w:hAnsi="Times New Roman" w:cs="Times New Roman"/>
                <w:sz w:val="24"/>
                <w:szCs w:val="24"/>
              </w:rPr>
            </w:pPr>
          </w:p>
        </w:tc>
      </w:tr>
      <w:tr w:rsidR="001C2ADF" w:rsidRPr="00EC283F" w14:paraId="56CB9BBE" w14:textId="54E0E3A2" w:rsidTr="001C2ADF">
        <w:trPr>
          <w:trHeight w:val="602"/>
        </w:trPr>
        <w:tc>
          <w:tcPr>
            <w:tcW w:w="2722" w:type="dxa"/>
            <w:shd w:val="clear" w:color="auto" w:fill="auto"/>
            <w:vAlign w:val="center"/>
          </w:tcPr>
          <w:p w14:paraId="0437C356"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Sēdvietu skaits</w:t>
            </w:r>
          </w:p>
        </w:tc>
        <w:tc>
          <w:tcPr>
            <w:tcW w:w="4536" w:type="dxa"/>
            <w:gridSpan w:val="2"/>
            <w:shd w:val="clear" w:color="auto" w:fill="auto"/>
            <w:vAlign w:val="center"/>
          </w:tcPr>
          <w:p w14:paraId="6A4D7E93"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 35 </w:t>
            </w:r>
          </w:p>
          <w:p w14:paraId="39FDC06B"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(atlokāmie sēdekļi netiek ņemti vērā)</w:t>
            </w:r>
          </w:p>
        </w:tc>
        <w:tc>
          <w:tcPr>
            <w:tcW w:w="2268" w:type="dxa"/>
          </w:tcPr>
          <w:p w14:paraId="5289AE05" w14:textId="77777777" w:rsidR="001C2ADF" w:rsidRPr="00EC283F" w:rsidRDefault="001C2ADF" w:rsidP="00387334">
            <w:pPr>
              <w:jc w:val="center"/>
              <w:rPr>
                <w:rFonts w:ascii="Times New Roman" w:hAnsi="Times New Roman" w:cs="Times New Roman"/>
                <w:sz w:val="24"/>
                <w:szCs w:val="24"/>
              </w:rPr>
            </w:pPr>
          </w:p>
        </w:tc>
      </w:tr>
      <w:tr w:rsidR="001C2ADF" w:rsidRPr="00EC283F" w14:paraId="108E764D" w14:textId="1B17D67C" w:rsidTr="001C2ADF">
        <w:trPr>
          <w:trHeight w:val="340"/>
        </w:trPr>
        <w:tc>
          <w:tcPr>
            <w:tcW w:w="2722" w:type="dxa"/>
            <w:shd w:val="clear" w:color="auto" w:fill="auto"/>
            <w:vAlign w:val="center"/>
          </w:tcPr>
          <w:p w14:paraId="5C229DD1"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 xml:space="preserve">Vieta personu ar invaliditāti </w:t>
            </w:r>
            <w:proofErr w:type="spellStart"/>
            <w:r w:rsidRPr="00EC283F">
              <w:rPr>
                <w:rFonts w:ascii="Times New Roman" w:hAnsi="Times New Roman" w:cs="Times New Roman"/>
                <w:sz w:val="24"/>
                <w:szCs w:val="24"/>
              </w:rPr>
              <w:t>riteņkrēslam</w:t>
            </w:r>
            <w:proofErr w:type="spellEnd"/>
          </w:p>
        </w:tc>
        <w:tc>
          <w:tcPr>
            <w:tcW w:w="4536" w:type="dxa"/>
            <w:gridSpan w:val="2"/>
            <w:shd w:val="clear" w:color="auto" w:fill="auto"/>
            <w:vAlign w:val="center"/>
          </w:tcPr>
          <w:p w14:paraId="370D33F1"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1</w:t>
            </w:r>
          </w:p>
        </w:tc>
        <w:tc>
          <w:tcPr>
            <w:tcW w:w="2268" w:type="dxa"/>
          </w:tcPr>
          <w:p w14:paraId="7C8C1129" w14:textId="77777777" w:rsidR="001C2ADF" w:rsidRPr="00EC283F" w:rsidRDefault="001C2ADF" w:rsidP="00387334">
            <w:pPr>
              <w:jc w:val="center"/>
              <w:rPr>
                <w:rFonts w:ascii="Times New Roman" w:hAnsi="Times New Roman" w:cs="Times New Roman"/>
                <w:sz w:val="24"/>
                <w:szCs w:val="24"/>
              </w:rPr>
            </w:pPr>
          </w:p>
        </w:tc>
      </w:tr>
      <w:tr w:rsidR="001C2ADF" w:rsidRPr="00EC283F" w14:paraId="73EDFDA7" w14:textId="26C88903" w:rsidTr="001C2ADF">
        <w:trPr>
          <w:trHeight w:val="340"/>
        </w:trPr>
        <w:tc>
          <w:tcPr>
            <w:tcW w:w="2722" w:type="dxa"/>
            <w:shd w:val="clear" w:color="auto" w:fill="auto"/>
            <w:vAlign w:val="center"/>
          </w:tcPr>
          <w:p w14:paraId="445D21F8"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Vieta bērnu ratiņiem</w:t>
            </w:r>
          </w:p>
        </w:tc>
        <w:tc>
          <w:tcPr>
            <w:tcW w:w="4536" w:type="dxa"/>
            <w:gridSpan w:val="2"/>
            <w:shd w:val="clear" w:color="auto" w:fill="auto"/>
            <w:vAlign w:val="center"/>
          </w:tcPr>
          <w:p w14:paraId="43ECF133"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1</w:t>
            </w:r>
          </w:p>
        </w:tc>
        <w:tc>
          <w:tcPr>
            <w:tcW w:w="2268" w:type="dxa"/>
          </w:tcPr>
          <w:p w14:paraId="763D027E" w14:textId="77777777" w:rsidR="001C2ADF" w:rsidRPr="00EC283F" w:rsidRDefault="001C2ADF" w:rsidP="00387334">
            <w:pPr>
              <w:jc w:val="center"/>
              <w:rPr>
                <w:rFonts w:ascii="Times New Roman" w:hAnsi="Times New Roman" w:cs="Times New Roman"/>
                <w:sz w:val="24"/>
                <w:szCs w:val="24"/>
              </w:rPr>
            </w:pPr>
          </w:p>
        </w:tc>
      </w:tr>
      <w:tr w:rsidR="001C2ADF" w:rsidRPr="00EC283F" w14:paraId="16EC2DC4" w14:textId="2321FB7B" w:rsidTr="001C2ADF">
        <w:trPr>
          <w:trHeight w:val="340"/>
        </w:trPr>
        <w:tc>
          <w:tcPr>
            <w:tcW w:w="7258" w:type="dxa"/>
            <w:gridSpan w:val="3"/>
            <w:shd w:val="clear" w:color="auto" w:fill="auto"/>
          </w:tcPr>
          <w:p w14:paraId="0C28DE7E"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PASAŽIERU DURVIS</w:t>
            </w:r>
          </w:p>
        </w:tc>
        <w:tc>
          <w:tcPr>
            <w:tcW w:w="2268" w:type="dxa"/>
          </w:tcPr>
          <w:p w14:paraId="69B965FD" w14:textId="77777777" w:rsidR="001C2ADF" w:rsidRPr="00EC283F" w:rsidRDefault="001C2ADF" w:rsidP="00387334">
            <w:pPr>
              <w:jc w:val="center"/>
              <w:rPr>
                <w:rFonts w:ascii="Times New Roman" w:hAnsi="Times New Roman" w:cs="Times New Roman"/>
                <w:sz w:val="24"/>
                <w:szCs w:val="24"/>
              </w:rPr>
            </w:pPr>
          </w:p>
        </w:tc>
      </w:tr>
      <w:tr w:rsidR="001C2ADF" w:rsidRPr="00EC283F" w14:paraId="5B2BFF6D" w14:textId="13DDF1C6" w:rsidTr="001C2ADF">
        <w:trPr>
          <w:trHeight w:val="340"/>
        </w:trPr>
        <w:tc>
          <w:tcPr>
            <w:tcW w:w="2722" w:type="dxa"/>
            <w:shd w:val="clear" w:color="auto" w:fill="auto"/>
            <w:vAlign w:val="center"/>
          </w:tcPr>
          <w:p w14:paraId="7DA46F32"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lastRenderedPageBreak/>
              <w:t>Pasažieru durvis, skaits</w:t>
            </w:r>
          </w:p>
        </w:tc>
        <w:tc>
          <w:tcPr>
            <w:tcW w:w="4536" w:type="dxa"/>
            <w:gridSpan w:val="2"/>
            <w:shd w:val="clear" w:color="auto" w:fill="auto"/>
            <w:vAlign w:val="center"/>
          </w:tcPr>
          <w:p w14:paraId="284ADDCE" w14:textId="77777777" w:rsidR="001C2ADF" w:rsidRPr="00EC283F" w:rsidRDefault="001C2ADF" w:rsidP="00387334">
            <w:pPr>
              <w:jc w:val="center"/>
              <w:rPr>
                <w:rFonts w:ascii="Times New Roman" w:hAnsi="Times New Roman" w:cs="Times New Roman"/>
                <w:sz w:val="24"/>
                <w:szCs w:val="24"/>
              </w:rPr>
            </w:pPr>
            <w:proofErr w:type="spellStart"/>
            <w:r w:rsidRPr="00EC283F">
              <w:rPr>
                <w:rFonts w:ascii="Times New Roman" w:hAnsi="Times New Roman" w:cs="Times New Roman"/>
                <w:sz w:val="24"/>
                <w:szCs w:val="24"/>
              </w:rPr>
              <w:t>divviru</w:t>
            </w:r>
            <w:proofErr w:type="spellEnd"/>
            <w:r w:rsidRPr="00EC283F">
              <w:rPr>
                <w:rFonts w:ascii="Times New Roman" w:hAnsi="Times New Roman" w:cs="Times New Roman"/>
                <w:sz w:val="24"/>
                <w:szCs w:val="24"/>
              </w:rPr>
              <w:t xml:space="preserve"> durvis, 4</w:t>
            </w:r>
          </w:p>
        </w:tc>
        <w:tc>
          <w:tcPr>
            <w:tcW w:w="2268" w:type="dxa"/>
          </w:tcPr>
          <w:p w14:paraId="4490F0C0" w14:textId="77777777" w:rsidR="001C2ADF" w:rsidRPr="00EC283F" w:rsidRDefault="001C2ADF" w:rsidP="00387334">
            <w:pPr>
              <w:jc w:val="center"/>
              <w:rPr>
                <w:rFonts w:ascii="Times New Roman" w:hAnsi="Times New Roman" w:cs="Times New Roman"/>
                <w:sz w:val="24"/>
                <w:szCs w:val="24"/>
              </w:rPr>
            </w:pPr>
          </w:p>
        </w:tc>
      </w:tr>
      <w:tr w:rsidR="001C2ADF" w:rsidRPr="00EC283F" w14:paraId="41350ADE" w14:textId="5EB54564" w:rsidTr="001C2ADF">
        <w:trPr>
          <w:trHeight w:val="340"/>
        </w:trPr>
        <w:tc>
          <w:tcPr>
            <w:tcW w:w="2722" w:type="dxa"/>
            <w:shd w:val="clear" w:color="auto" w:fill="auto"/>
            <w:vAlign w:val="center"/>
          </w:tcPr>
          <w:p w14:paraId="41F2DF66"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Grīdas augstums pie pasažieru durvīm (mm)</w:t>
            </w:r>
          </w:p>
        </w:tc>
        <w:tc>
          <w:tcPr>
            <w:tcW w:w="4536" w:type="dxa"/>
            <w:gridSpan w:val="2"/>
            <w:shd w:val="clear" w:color="auto" w:fill="auto"/>
            <w:vAlign w:val="center"/>
          </w:tcPr>
          <w:p w14:paraId="1D712DFD"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340,</w:t>
            </w:r>
          </w:p>
          <w:p w14:paraId="19FE05E6"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kad riepās ir noteiktais gaisa spiediens, pneimatiskā </w:t>
            </w:r>
            <w:proofErr w:type="spellStart"/>
            <w:r w:rsidRPr="00EC283F">
              <w:rPr>
                <w:rFonts w:ascii="Times New Roman" w:hAnsi="Times New Roman" w:cs="Times New Roman"/>
                <w:sz w:val="24"/>
                <w:szCs w:val="24"/>
              </w:rPr>
              <w:t>piekares</w:t>
            </w:r>
            <w:proofErr w:type="spellEnd"/>
            <w:r w:rsidRPr="00EC283F">
              <w:rPr>
                <w:rFonts w:ascii="Times New Roman" w:hAnsi="Times New Roman" w:cs="Times New Roman"/>
                <w:sz w:val="24"/>
                <w:szCs w:val="24"/>
              </w:rPr>
              <w:t xml:space="preserve"> sistēma noregulēta darba režīmā, virsbūves nolaišanas sistēma nav ieslēgta</w:t>
            </w:r>
          </w:p>
        </w:tc>
        <w:tc>
          <w:tcPr>
            <w:tcW w:w="2268" w:type="dxa"/>
          </w:tcPr>
          <w:p w14:paraId="6B33F301" w14:textId="77777777" w:rsidR="001C2ADF" w:rsidRPr="00EC283F" w:rsidRDefault="001C2ADF" w:rsidP="00387334">
            <w:pPr>
              <w:jc w:val="center"/>
              <w:rPr>
                <w:rFonts w:ascii="Times New Roman" w:hAnsi="Times New Roman" w:cs="Times New Roman"/>
                <w:sz w:val="24"/>
                <w:szCs w:val="24"/>
              </w:rPr>
            </w:pPr>
          </w:p>
        </w:tc>
      </w:tr>
      <w:tr w:rsidR="001C2ADF" w:rsidRPr="00EC283F" w14:paraId="28BA6FE8" w14:textId="1054D77B" w:rsidTr="001C2ADF">
        <w:trPr>
          <w:trHeight w:val="1415"/>
        </w:trPr>
        <w:tc>
          <w:tcPr>
            <w:tcW w:w="2722" w:type="dxa"/>
            <w:shd w:val="clear" w:color="auto" w:fill="auto"/>
            <w:vAlign w:val="center"/>
          </w:tcPr>
          <w:p w14:paraId="2AEEB6F9"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Iekāpšanas/izkāpšanas palīgierīces</w:t>
            </w:r>
          </w:p>
        </w:tc>
        <w:tc>
          <w:tcPr>
            <w:tcW w:w="4536" w:type="dxa"/>
            <w:gridSpan w:val="2"/>
            <w:shd w:val="clear" w:color="auto" w:fill="auto"/>
            <w:vAlign w:val="center"/>
          </w:tcPr>
          <w:p w14:paraId="22EE3D82"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Izbīdāma (ar elektromehānisku pievadu) vai atgāžama (manuāla) platforma pie 2. durvīm, kas atvieglo iekļūšanu transportlīdzeklī personām ar ierobežotām pārvietošanās spējām.</w:t>
            </w:r>
          </w:p>
        </w:tc>
        <w:tc>
          <w:tcPr>
            <w:tcW w:w="2268" w:type="dxa"/>
          </w:tcPr>
          <w:p w14:paraId="21DB421B" w14:textId="77777777" w:rsidR="001C2ADF" w:rsidRPr="00EC283F" w:rsidRDefault="001C2ADF" w:rsidP="00387334">
            <w:pPr>
              <w:jc w:val="both"/>
              <w:rPr>
                <w:rFonts w:ascii="Times New Roman" w:hAnsi="Times New Roman" w:cs="Times New Roman"/>
                <w:sz w:val="24"/>
                <w:szCs w:val="24"/>
              </w:rPr>
            </w:pPr>
          </w:p>
        </w:tc>
      </w:tr>
      <w:tr w:rsidR="001C2ADF" w:rsidRPr="00EC283F" w14:paraId="7906E7E2" w14:textId="75B522DB" w:rsidTr="001C2ADF">
        <w:trPr>
          <w:trHeight w:val="399"/>
        </w:trPr>
        <w:tc>
          <w:tcPr>
            <w:tcW w:w="7258" w:type="dxa"/>
            <w:gridSpan w:val="3"/>
            <w:shd w:val="clear" w:color="auto" w:fill="auto"/>
            <w:vAlign w:val="center"/>
          </w:tcPr>
          <w:p w14:paraId="1363DC4B"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ASIS</w:t>
            </w:r>
            <w:r w:rsidRPr="00EC283F" w:rsidDel="00F44F22">
              <w:rPr>
                <w:rFonts w:ascii="Times New Roman" w:hAnsi="Times New Roman" w:cs="Times New Roman"/>
                <w:sz w:val="24"/>
                <w:szCs w:val="24"/>
              </w:rPr>
              <w:t xml:space="preserve"> </w:t>
            </w:r>
          </w:p>
        </w:tc>
        <w:tc>
          <w:tcPr>
            <w:tcW w:w="2268" w:type="dxa"/>
          </w:tcPr>
          <w:p w14:paraId="41072265" w14:textId="77777777" w:rsidR="001C2ADF" w:rsidRPr="00EC283F" w:rsidRDefault="001C2ADF" w:rsidP="00387334">
            <w:pPr>
              <w:jc w:val="center"/>
              <w:rPr>
                <w:rFonts w:ascii="Times New Roman" w:hAnsi="Times New Roman" w:cs="Times New Roman"/>
                <w:sz w:val="24"/>
                <w:szCs w:val="24"/>
              </w:rPr>
            </w:pPr>
          </w:p>
        </w:tc>
      </w:tr>
      <w:tr w:rsidR="001C2ADF" w:rsidRPr="00EC283F" w14:paraId="13A8A14D" w14:textId="2B8418D9" w:rsidTr="001C2ADF">
        <w:trPr>
          <w:trHeight w:val="377"/>
        </w:trPr>
        <w:tc>
          <w:tcPr>
            <w:tcW w:w="2722" w:type="dxa"/>
            <w:shd w:val="clear" w:color="auto" w:fill="auto"/>
            <w:vAlign w:val="center"/>
          </w:tcPr>
          <w:p w14:paraId="18FAC39D"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Asu skaits</w:t>
            </w:r>
          </w:p>
        </w:tc>
        <w:tc>
          <w:tcPr>
            <w:tcW w:w="4536" w:type="dxa"/>
            <w:gridSpan w:val="2"/>
            <w:shd w:val="clear" w:color="auto" w:fill="auto"/>
            <w:vAlign w:val="center"/>
          </w:tcPr>
          <w:p w14:paraId="672F10E9" w14:textId="77777777" w:rsidR="001C2ADF" w:rsidRPr="00EC283F" w:rsidRDefault="001C2ADF" w:rsidP="00387334">
            <w:pPr>
              <w:pStyle w:val="ListParagraph"/>
              <w:jc w:val="center"/>
              <w:rPr>
                <w:rFonts w:ascii="Times New Roman" w:hAnsi="Times New Roman" w:cs="Times New Roman"/>
                <w:sz w:val="24"/>
                <w:szCs w:val="24"/>
              </w:rPr>
            </w:pPr>
            <w:r w:rsidRPr="00EC283F">
              <w:rPr>
                <w:rFonts w:ascii="Times New Roman" w:hAnsi="Times New Roman" w:cs="Times New Roman"/>
                <w:sz w:val="24"/>
                <w:szCs w:val="24"/>
              </w:rPr>
              <w:t>3</w:t>
            </w:r>
          </w:p>
        </w:tc>
        <w:tc>
          <w:tcPr>
            <w:tcW w:w="2268" w:type="dxa"/>
          </w:tcPr>
          <w:p w14:paraId="05B9F52F" w14:textId="77777777" w:rsidR="001C2ADF" w:rsidRPr="00EC283F" w:rsidRDefault="001C2ADF" w:rsidP="00387334">
            <w:pPr>
              <w:pStyle w:val="ListParagraph"/>
              <w:jc w:val="center"/>
              <w:rPr>
                <w:rFonts w:ascii="Times New Roman" w:hAnsi="Times New Roman" w:cs="Times New Roman"/>
                <w:sz w:val="24"/>
                <w:szCs w:val="24"/>
              </w:rPr>
            </w:pPr>
          </w:p>
        </w:tc>
      </w:tr>
      <w:tr w:rsidR="001C2ADF" w:rsidRPr="00EC283F" w14:paraId="52A694B2" w14:textId="520A0252" w:rsidTr="001C2ADF">
        <w:tc>
          <w:tcPr>
            <w:tcW w:w="2722" w:type="dxa"/>
            <w:shd w:val="clear" w:color="auto" w:fill="auto"/>
            <w:vAlign w:val="center"/>
          </w:tcPr>
          <w:p w14:paraId="4740B49B" w14:textId="77777777" w:rsidR="001C2ADF" w:rsidRPr="00EC283F" w:rsidRDefault="001C2ADF" w:rsidP="00387334">
            <w:pPr>
              <w:pStyle w:val="ListParagraph"/>
              <w:numPr>
                <w:ilvl w:val="0"/>
                <w:numId w:val="6"/>
              </w:numPr>
              <w:spacing w:after="0" w:line="240" w:lineRule="auto"/>
              <w:rPr>
                <w:rFonts w:ascii="Times New Roman" w:hAnsi="Times New Roman" w:cs="Times New Roman"/>
                <w:sz w:val="24"/>
                <w:szCs w:val="24"/>
              </w:rPr>
            </w:pPr>
            <w:r w:rsidRPr="00EC283F">
              <w:rPr>
                <w:rFonts w:ascii="Times New Roman" w:hAnsi="Times New Roman" w:cs="Times New Roman"/>
                <w:sz w:val="24"/>
                <w:szCs w:val="24"/>
              </w:rPr>
              <w:t xml:space="preserve">ass </w:t>
            </w:r>
          </w:p>
        </w:tc>
        <w:tc>
          <w:tcPr>
            <w:tcW w:w="4536" w:type="dxa"/>
            <w:gridSpan w:val="2"/>
            <w:shd w:val="clear" w:color="auto" w:fill="auto"/>
            <w:vAlign w:val="center"/>
          </w:tcPr>
          <w:p w14:paraId="185D698A"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Stūrējošā, ar neatkarīgo riteņu balstiekārtu</w:t>
            </w:r>
          </w:p>
        </w:tc>
        <w:tc>
          <w:tcPr>
            <w:tcW w:w="2268" w:type="dxa"/>
          </w:tcPr>
          <w:p w14:paraId="6507F740" w14:textId="77777777" w:rsidR="001C2ADF" w:rsidRPr="00EC283F" w:rsidRDefault="001C2ADF" w:rsidP="00387334">
            <w:pPr>
              <w:jc w:val="center"/>
              <w:rPr>
                <w:rFonts w:ascii="Times New Roman" w:hAnsi="Times New Roman" w:cs="Times New Roman"/>
                <w:sz w:val="24"/>
                <w:szCs w:val="24"/>
              </w:rPr>
            </w:pPr>
          </w:p>
        </w:tc>
      </w:tr>
      <w:tr w:rsidR="001C2ADF" w:rsidRPr="00EC283F" w14:paraId="3B36A2C5" w14:textId="14207D2B" w:rsidTr="001C2ADF">
        <w:tc>
          <w:tcPr>
            <w:tcW w:w="2722" w:type="dxa"/>
            <w:shd w:val="clear" w:color="auto" w:fill="auto"/>
            <w:vAlign w:val="center"/>
          </w:tcPr>
          <w:p w14:paraId="5BA34807" w14:textId="77777777" w:rsidR="001C2ADF" w:rsidRPr="00EC283F" w:rsidRDefault="001C2ADF" w:rsidP="00387334">
            <w:pPr>
              <w:pStyle w:val="ListParagraph"/>
              <w:numPr>
                <w:ilvl w:val="0"/>
                <w:numId w:val="6"/>
              </w:numPr>
              <w:spacing w:after="0" w:line="240" w:lineRule="auto"/>
              <w:rPr>
                <w:rFonts w:ascii="Times New Roman" w:hAnsi="Times New Roman" w:cs="Times New Roman"/>
                <w:sz w:val="24"/>
                <w:szCs w:val="24"/>
              </w:rPr>
            </w:pPr>
            <w:r w:rsidRPr="00EC283F">
              <w:rPr>
                <w:rFonts w:ascii="Times New Roman" w:hAnsi="Times New Roman" w:cs="Times New Roman"/>
                <w:sz w:val="24"/>
                <w:szCs w:val="24"/>
              </w:rPr>
              <w:t>ass</w:t>
            </w:r>
          </w:p>
        </w:tc>
        <w:tc>
          <w:tcPr>
            <w:tcW w:w="4536" w:type="dxa"/>
            <w:gridSpan w:val="2"/>
            <w:shd w:val="clear" w:color="auto" w:fill="auto"/>
            <w:vAlign w:val="center"/>
          </w:tcPr>
          <w:p w14:paraId="220F2CCE"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Pieturošā, ar pazeminātu rāmi ar dubultiem riteņiem</w:t>
            </w:r>
          </w:p>
        </w:tc>
        <w:tc>
          <w:tcPr>
            <w:tcW w:w="2268" w:type="dxa"/>
          </w:tcPr>
          <w:p w14:paraId="3D6E9E35" w14:textId="77777777" w:rsidR="001C2ADF" w:rsidRPr="00EC283F" w:rsidRDefault="001C2ADF" w:rsidP="00387334">
            <w:pPr>
              <w:jc w:val="center"/>
              <w:rPr>
                <w:rFonts w:ascii="Times New Roman" w:hAnsi="Times New Roman" w:cs="Times New Roman"/>
                <w:sz w:val="24"/>
                <w:szCs w:val="24"/>
              </w:rPr>
            </w:pPr>
          </w:p>
        </w:tc>
      </w:tr>
      <w:tr w:rsidR="001C2ADF" w:rsidRPr="00EC283F" w14:paraId="2DBE0A85" w14:textId="780BE5AE" w:rsidTr="001C2ADF">
        <w:tc>
          <w:tcPr>
            <w:tcW w:w="2722" w:type="dxa"/>
            <w:shd w:val="clear" w:color="auto" w:fill="auto"/>
            <w:vAlign w:val="center"/>
          </w:tcPr>
          <w:p w14:paraId="3A0F216E" w14:textId="77777777" w:rsidR="001C2ADF" w:rsidRPr="00EC283F" w:rsidRDefault="001C2ADF" w:rsidP="00387334">
            <w:pPr>
              <w:pStyle w:val="ListParagraph"/>
              <w:numPr>
                <w:ilvl w:val="0"/>
                <w:numId w:val="6"/>
              </w:numPr>
              <w:spacing w:after="0" w:line="240" w:lineRule="auto"/>
              <w:rPr>
                <w:rFonts w:ascii="Times New Roman" w:hAnsi="Times New Roman" w:cs="Times New Roman"/>
                <w:sz w:val="24"/>
                <w:szCs w:val="24"/>
              </w:rPr>
            </w:pPr>
            <w:r w:rsidRPr="00EC283F">
              <w:rPr>
                <w:rFonts w:ascii="Times New Roman" w:hAnsi="Times New Roman" w:cs="Times New Roman"/>
                <w:sz w:val="24"/>
                <w:szCs w:val="24"/>
              </w:rPr>
              <w:t>ass</w:t>
            </w:r>
          </w:p>
        </w:tc>
        <w:tc>
          <w:tcPr>
            <w:tcW w:w="4536" w:type="dxa"/>
            <w:gridSpan w:val="2"/>
            <w:shd w:val="clear" w:color="auto" w:fill="auto"/>
            <w:vAlign w:val="center"/>
          </w:tcPr>
          <w:p w14:paraId="718245D6"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Dzenošā, ar pazeminātu rāmi ar dubultiem riteņiem</w:t>
            </w:r>
          </w:p>
        </w:tc>
        <w:tc>
          <w:tcPr>
            <w:tcW w:w="2268" w:type="dxa"/>
          </w:tcPr>
          <w:p w14:paraId="7B774070" w14:textId="77777777" w:rsidR="001C2ADF" w:rsidRPr="00EC283F" w:rsidRDefault="001C2ADF" w:rsidP="00387334">
            <w:pPr>
              <w:jc w:val="center"/>
              <w:rPr>
                <w:rFonts w:ascii="Times New Roman" w:hAnsi="Times New Roman" w:cs="Times New Roman"/>
                <w:sz w:val="24"/>
                <w:szCs w:val="24"/>
              </w:rPr>
            </w:pPr>
          </w:p>
        </w:tc>
      </w:tr>
      <w:tr w:rsidR="001C2ADF" w:rsidRPr="00EC283F" w14:paraId="26BF421E" w14:textId="76157A93" w:rsidTr="001C2ADF">
        <w:tc>
          <w:tcPr>
            <w:tcW w:w="2722" w:type="dxa"/>
            <w:shd w:val="clear" w:color="auto" w:fill="auto"/>
            <w:vAlign w:val="center"/>
          </w:tcPr>
          <w:p w14:paraId="6EA659D2"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Riepu izmērs</w:t>
            </w:r>
          </w:p>
        </w:tc>
        <w:tc>
          <w:tcPr>
            <w:tcW w:w="4536" w:type="dxa"/>
            <w:gridSpan w:val="2"/>
            <w:shd w:val="clear" w:color="auto" w:fill="auto"/>
            <w:vAlign w:val="center"/>
          </w:tcPr>
          <w:p w14:paraId="7ED0AE65"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275/70 R22.5, priekšējam tiltam pieļaujams izmērs 315/60 R22.5</w:t>
            </w:r>
          </w:p>
        </w:tc>
        <w:tc>
          <w:tcPr>
            <w:tcW w:w="2268" w:type="dxa"/>
          </w:tcPr>
          <w:p w14:paraId="310C42FA" w14:textId="77777777" w:rsidR="001C2ADF" w:rsidRPr="00EC283F" w:rsidRDefault="001C2ADF" w:rsidP="00387334">
            <w:pPr>
              <w:jc w:val="center"/>
              <w:rPr>
                <w:rFonts w:ascii="Times New Roman" w:hAnsi="Times New Roman" w:cs="Times New Roman"/>
                <w:sz w:val="24"/>
                <w:szCs w:val="24"/>
              </w:rPr>
            </w:pPr>
          </w:p>
        </w:tc>
      </w:tr>
      <w:tr w:rsidR="001C2ADF" w:rsidRPr="00EC283F" w14:paraId="6ABC94AE" w14:textId="1A6CE049" w:rsidTr="001C2ADF">
        <w:trPr>
          <w:trHeight w:val="340"/>
        </w:trPr>
        <w:tc>
          <w:tcPr>
            <w:tcW w:w="2722" w:type="dxa"/>
            <w:shd w:val="clear" w:color="auto" w:fill="auto"/>
            <w:vAlign w:val="center"/>
          </w:tcPr>
          <w:p w14:paraId="12584242" w14:textId="77777777" w:rsidR="001C2ADF" w:rsidRPr="00EC283F" w:rsidRDefault="001C2ADF" w:rsidP="00387334">
            <w:pPr>
              <w:rPr>
                <w:rFonts w:ascii="Times New Roman" w:hAnsi="Times New Roman" w:cs="Times New Roman"/>
                <w:sz w:val="24"/>
                <w:szCs w:val="24"/>
              </w:rPr>
            </w:pPr>
            <w:proofErr w:type="spellStart"/>
            <w:r w:rsidRPr="00EC283F">
              <w:rPr>
                <w:rFonts w:ascii="Times New Roman" w:hAnsi="Times New Roman" w:cs="Times New Roman"/>
                <w:sz w:val="24"/>
                <w:szCs w:val="24"/>
              </w:rPr>
              <w:t>Klīrenss</w:t>
            </w:r>
            <w:proofErr w:type="spellEnd"/>
            <w:r w:rsidRPr="00EC283F">
              <w:rPr>
                <w:rFonts w:ascii="Times New Roman" w:hAnsi="Times New Roman" w:cs="Times New Roman"/>
                <w:sz w:val="24"/>
                <w:szCs w:val="24"/>
              </w:rPr>
              <w:t xml:space="preserve"> </w:t>
            </w:r>
          </w:p>
        </w:tc>
        <w:tc>
          <w:tcPr>
            <w:tcW w:w="4536" w:type="dxa"/>
            <w:gridSpan w:val="2"/>
            <w:shd w:val="clear" w:color="auto" w:fill="auto"/>
            <w:vAlign w:val="center"/>
          </w:tcPr>
          <w:p w14:paraId="5EF28AC8"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 135 mm,</w:t>
            </w:r>
          </w:p>
          <w:p w14:paraId="19C30C53"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pie nominālā spiediena riepās un maksimālas transportlīdzekļa noslodzes</w:t>
            </w:r>
          </w:p>
        </w:tc>
        <w:tc>
          <w:tcPr>
            <w:tcW w:w="2268" w:type="dxa"/>
          </w:tcPr>
          <w:p w14:paraId="5DE51201" w14:textId="77777777" w:rsidR="001C2ADF" w:rsidRPr="00EC283F" w:rsidRDefault="001C2ADF" w:rsidP="00387334">
            <w:pPr>
              <w:jc w:val="center"/>
              <w:rPr>
                <w:rFonts w:ascii="Times New Roman" w:hAnsi="Times New Roman" w:cs="Times New Roman"/>
                <w:sz w:val="24"/>
                <w:szCs w:val="24"/>
              </w:rPr>
            </w:pPr>
          </w:p>
        </w:tc>
      </w:tr>
      <w:tr w:rsidR="001C2ADF" w:rsidRPr="00EC283F" w14:paraId="3777DA90" w14:textId="3EB11D80" w:rsidTr="001C2ADF">
        <w:trPr>
          <w:trHeight w:val="340"/>
        </w:trPr>
        <w:tc>
          <w:tcPr>
            <w:tcW w:w="7258" w:type="dxa"/>
            <w:gridSpan w:val="3"/>
            <w:shd w:val="clear" w:color="auto" w:fill="auto"/>
          </w:tcPr>
          <w:p w14:paraId="5FA0D0D1"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VIRSBŪVE</w:t>
            </w:r>
          </w:p>
        </w:tc>
        <w:tc>
          <w:tcPr>
            <w:tcW w:w="2268" w:type="dxa"/>
          </w:tcPr>
          <w:p w14:paraId="2BC57CE3" w14:textId="77777777" w:rsidR="001C2ADF" w:rsidRPr="00EC283F" w:rsidRDefault="001C2ADF" w:rsidP="00387334">
            <w:pPr>
              <w:jc w:val="center"/>
              <w:rPr>
                <w:rFonts w:ascii="Times New Roman" w:hAnsi="Times New Roman" w:cs="Times New Roman"/>
                <w:sz w:val="24"/>
                <w:szCs w:val="24"/>
              </w:rPr>
            </w:pPr>
          </w:p>
        </w:tc>
      </w:tr>
      <w:tr w:rsidR="001C2ADF" w:rsidRPr="00EC283F" w14:paraId="3445C9C4" w14:textId="64E882F1" w:rsidTr="001C2ADF">
        <w:trPr>
          <w:trHeight w:val="340"/>
        </w:trPr>
        <w:tc>
          <w:tcPr>
            <w:tcW w:w="2722" w:type="dxa"/>
            <w:shd w:val="clear" w:color="auto" w:fill="auto"/>
          </w:tcPr>
          <w:p w14:paraId="0C088ABA"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Virsbūves karkass</w:t>
            </w:r>
          </w:p>
        </w:tc>
        <w:tc>
          <w:tcPr>
            <w:tcW w:w="4536" w:type="dxa"/>
            <w:gridSpan w:val="2"/>
            <w:shd w:val="clear" w:color="auto" w:fill="auto"/>
            <w:vAlign w:val="center"/>
          </w:tcPr>
          <w:p w14:paraId="3EBEAED4"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Nesošajam karkasam ir jābūt izturīgam pret materiālu nogurumu un caurejošo koroziju visā transportlīdzekļa kalpošanas laikā. Virsbūves karkasa elementiem jābūt izgatavotiem no augstākās kvalitātes nerūsējoša tērauda vai līdzvērtīga materiāla, kuram izturība pret koroziju un citas īpašības nav sliktākas, kā nerūsējošam tēraudam.</w:t>
            </w:r>
          </w:p>
        </w:tc>
        <w:tc>
          <w:tcPr>
            <w:tcW w:w="2268" w:type="dxa"/>
          </w:tcPr>
          <w:p w14:paraId="46F44BFD" w14:textId="77777777" w:rsidR="001C2ADF" w:rsidRPr="00EC283F" w:rsidRDefault="001C2ADF" w:rsidP="00387334">
            <w:pPr>
              <w:rPr>
                <w:rFonts w:ascii="Times New Roman" w:hAnsi="Times New Roman" w:cs="Times New Roman"/>
                <w:sz w:val="24"/>
                <w:szCs w:val="24"/>
              </w:rPr>
            </w:pPr>
          </w:p>
        </w:tc>
      </w:tr>
      <w:tr w:rsidR="001C2ADF" w:rsidRPr="00EC283F" w14:paraId="447E2401" w14:textId="77C78A88" w:rsidTr="001C2ADF">
        <w:trPr>
          <w:trHeight w:val="340"/>
        </w:trPr>
        <w:tc>
          <w:tcPr>
            <w:tcW w:w="7258" w:type="dxa"/>
            <w:gridSpan w:val="3"/>
            <w:shd w:val="clear" w:color="auto" w:fill="auto"/>
          </w:tcPr>
          <w:p w14:paraId="745A3A5E"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DINAMISKIE RAKSTURLIELUMI</w:t>
            </w:r>
          </w:p>
        </w:tc>
        <w:tc>
          <w:tcPr>
            <w:tcW w:w="2268" w:type="dxa"/>
          </w:tcPr>
          <w:p w14:paraId="3D1A8555" w14:textId="77777777" w:rsidR="001C2ADF" w:rsidRPr="00EC283F" w:rsidRDefault="001C2ADF" w:rsidP="00387334">
            <w:pPr>
              <w:jc w:val="center"/>
              <w:rPr>
                <w:rFonts w:ascii="Times New Roman" w:hAnsi="Times New Roman" w:cs="Times New Roman"/>
                <w:sz w:val="24"/>
                <w:szCs w:val="24"/>
              </w:rPr>
            </w:pPr>
          </w:p>
        </w:tc>
      </w:tr>
      <w:tr w:rsidR="001C2ADF" w:rsidRPr="00EC283F" w14:paraId="526B171F" w14:textId="307FB618" w:rsidTr="001C2ADF">
        <w:trPr>
          <w:trHeight w:val="965"/>
        </w:trPr>
        <w:tc>
          <w:tcPr>
            <w:tcW w:w="2722" w:type="dxa"/>
            <w:shd w:val="clear" w:color="auto" w:fill="auto"/>
          </w:tcPr>
          <w:p w14:paraId="36381DF2" w14:textId="77777777" w:rsidR="001C2ADF" w:rsidRPr="00EC283F" w:rsidRDefault="001C2ADF" w:rsidP="00387334">
            <w:pPr>
              <w:spacing w:after="0"/>
              <w:rPr>
                <w:rFonts w:ascii="Times New Roman" w:hAnsi="Times New Roman" w:cs="Times New Roman"/>
                <w:sz w:val="24"/>
                <w:szCs w:val="24"/>
              </w:rPr>
            </w:pPr>
          </w:p>
          <w:p w14:paraId="21E18FC1" w14:textId="77777777" w:rsidR="001C2ADF" w:rsidRPr="00EC283F" w:rsidRDefault="001C2ADF" w:rsidP="00387334">
            <w:pPr>
              <w:spacing w:after="0"/>
              <w:rPr>
                <w:rFonts w:ascii="Times New Roman" w:hAnsi="Times New Roman" w:cs="Times New Roman"/>
                <w:sz w:val="24"/>
                <w:szCs w:val="24"/>
              </w:rPr>
            </w:pPr>
            <w:r w:rsidRPr="00EC283F">
              <w:rPr>
                <w:rFonts w:ascii="Times New Roman" w:hAnsi="Times New Roman" w:cs="Times New Roman"/>
                <w:sz w:val="24"/>
                <w:szCs w:val="24"/>
              </w:rPr>
              <w:t>Maksimālais ceļa kāpums</w:t>
            </w:r>
          </w:p>
        </w:tc>
        <w:tc>
          <w:tcPr>
            <w:tcW w:w="4536" w:type="dxa"/>
            <w:gridSpan w:val="2"/>
            <w:shd w:val="clear" w:color="auto" w:fill="auto"/>
            <w:vAlign w:val="center"/>
          </w:tcPr>
          <w:p w14:paraId="6554937C"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12%</w:t>
            </w:r>
          </w:p>
          <w:p w14:paraId="78AAFAF9"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Transportlīdzeklim ar pilnu slodzi jāpārvar augšup virzīto maksimālo slīpumu, uzsākot braukšanu no jebkura šī ceļa punkta.</w:t>
            </w:r>
          </w:p>
        </w:tc>
        <w:tc>
          <w:tcPr>
            <w:tcW w:w="2268" w:type="dxa"/>
          </w:tcPr>
          <w:p w14:paraId="2E797EF3" w14:textId="77777777" w:rsidR="001C2ADF" w:rsidRPr="00EC283F" w:rsidRDefault="001C2ADF" w:rsidP="00387334">
            <w:pPr>
              <w:jc w:val="center"/>
              <w:rPr>
                <w:rFonts w:ascii="Times New Roman" w:hAnsi="Times New Roman" w:cs="Times New Roman"/>
                <w:sz w:val="24"/>
                <w:szCs w:val="24"/>
              </w:rPr>
            </w:pPr>
          </w:p>
        </w:tc>
      </w:tr>
      <w:tr w:rsidR="001C2ADF" w:rsidRPr="00EC283F" w14:paraId="15021B92" w14:textId="0A4C26BF" w:rsidTr="001C2ADF">
        <w:trPr>
          <w:trHeight w:val="528"/>
        </w:trPr>
        <w:tc>
          <w:tcPr>
            <w:tcW w:w="2722" w:type="dxa"/>
            <w:shd w:val="clear" w:color="auto" w:fill="auto"/>
          </w:tcPr>
          <w:p w14:paraId="7162D30E" w14:textId="77777777" w:rsidR="001C2ADF" w:rsidRPr="00EC283F" w:rsidDel="00AF00F8" w:rsidRDefault="001C2ADF" w:rsidP="00387334">
            <w:pPr>
              <w:rPr>
                <w:rFonts w:ascii="Times New Roman" w:hAnsi="Times New Roman" w:cs="Times New Roman"/>
                <w:sz w:val="24"/>
                <w:szCs w:val="24"/>
              </w:rPr>
            </w:pPr>
            <w:r w:rsidRPr="00EC283F">
              <w:rPr>
                <w:rFonts w:ascii="Times New Roman" w:hAnsi="Times New Roman" w:cs="Times New Roman"/>
                <w:sz w:val="24"/>
                <w:szCs w:val="24"/>
              </w:rPr>
              <w:lastRenderedPageBreak/>
              <w:t>Maksimālais ekspluatācijas ātrums (ar ātruma ierobežotāju)</w:t>
            </w:r>
          </w:p>
        </w:tc>
        <w:tc>
          <w:tcPr>
            <w:tcW w:w="4536" w:type="dxa"/>
            <w:gridSpan w:val="2"/>
            <w:shd w:val="clear" w:color="auto" w:fill="auto"/>
            <w:vAlign w:val="center"/>
          </w:tcPr>
          <w:p w14:paraId="7747B545" w14:textId="77777777" w:rsidR="001C2ADF" w:rsidRPr="00EC283F" w:rsidRDefault="001C2ADF" w:rsidP="00387334">
            <w:pPr>
              <w:jc w:val="center"/>
              <w:rPr>
                <w:rFonts w:ascii="Times New Roman" w:hAnsi="Times New Roman" w:cs="Times New Roman"/>
                <w:b/>
                <w:i/>
                <w:sz w:val="24"/>
                <w:szCs w:val="24"/>
              </w:rPr>
            </w:pPr>
            <w:r w:rsidRPr="00EC283F">
              <w:rPr>
                <w:rFonts w:ascii="Times New Roman" w:hAnsi="Times New Roman" w:cs="Times New Roman"/>
                <w:sz w:val="24"/>
                <w:szCs w:val="24"/>
              </w:rPr>
              <w:t xml:space="preserve"> ≥ 85 km/h</w:t>
            </w:r>
          </w:p>
        </w:tc>
        <w:tc>
          <w:tcPr>
            <w:tcW w:w="2268" w:type="dxa"/>
          </w:tcPr>
          <w:p w14:paraId="267728CF" w14:textId="77777777" w:rsidR="001C2ADF" w:rsidRPr="00EC283F" w:rsidRDefault="001C2ADF" w:rsidP="00387334">
            <w:pPr>
              <w:jc w:val="center"/>
              <w:rPr>
                <w:rFonts w:ascii="Times New Roman" w:hAnsi="Times New Roman" w:cs="Times New Roman"/>
                <w:sz w:val="24"/>
                <w:szCs w:val="24"/>
              </w:rPr>
            </w:pPr>
          </w:p>
        </w:tc>
      </w:tr>
      <w:tr w:rsidR="001C2ADF" w:rsidRPr="00EC283F" w14:paraId="48FC9F1C" w14:textId="77EDBD68" w:rsidTr="001C2ADF">
        <w:trPr>
          <w:trHeight w:val="280"/>
        </w:trPr>
        <w:tc>
          <w:tcPr>
            <w:tcW w:w="7258" w:type="dxa"/>
            <w:gridSpan w:val="3"/>
            <w:shd w:val="clear" w:color="auto" w:fill="auto"/>
          </w:tcPr>
          <w:p w14:paraId="0CE85B20" w14:textId="77777777" w:rsidR="001C2ADF" w:rsidRPr="00EC283F" w:rsidRDefault="001C2ADF" w:rsidP="00387334">
            <w:pPr>
              <w:jc w:val="center"/>
              <w:rPr>
                <w:rFonts w:ascii="Times New Roman" w:hAnsi="Times New Roman" w:cs="Times New Roman"/>
                <w:i/>
                <w:sz w:val="24"/>
                <w:szCs w:val="24"/>
              </w:rPr>
            </w:pPr>
            <w:r w:rsidRPr="00EC283F">
              <w:rPr>
                <w:rFonts w:ascii="Times New Roman" w:hAnsi="Times New Roman" w:cs="Times New Roman"/>
                <w:i/>
                <w:sz w:val="24"/>
                <w:szCs w:val="24"/>
              </w:rPr>
              <w:t>Transportlīdzekļa ieskrējiens (ar pilnu masu):</w:t>
            </w:r>
          </w:p>
        </w:tc>
        <w:tc>
          <w:tcPr>
            <w:tcW w:w="2268" w:type="dxa"/>
          </w:tcPr>
          <w:p w14:paraId="76883B62" w14:textId="77777777" w:rsidR="001C2ADF" w:rsidRPr="00EC283F" w:rsidRDefault="001C2ADF" w:rsidP="00387334">
            <w:pPr>
              <w:jc w:val="center"/>
              <w:rPr>
                <w:rFonts w:ascii="Times New Roman" w:hAnsi="Times New Roman" w:cs="Times New Roman"/>
                <w:i/>
                <w:sz w:val="24"/>
                <w:szCs w:val="24"/>
              </w:rPr>
            </w:pPr>
          </w:p>
        </w:tc>
      </w:tr>
      <w:tr w:rsidR="001C2ADF" w:rsidRPr="00EC283F" w14:paraId="56397023" w14:textId="21B9968E" w:rsidTr="001C2ADF">
        <w:trPr>
          <w:trHeight w:val="360"/>
        </w:trPr>
        <w:tc>
          <w:tcPr>
            <w:tcW w:w="2722" w:type="dxa"/>
            <w:shd w:val="clear" w:color="auto" w:fill="auto"/>
          </w:tcPr>
          <w:p w14:paraId="1E70CFC3" w14:textId="77777777" w:rsidR="001C2ADF" w:rsidRPr="00EC283F" w:rsidRDefault="001C2ADF" w:rsidP="00387334">
            <w:pPr>
              <w:rPr>
                <w:rFonts w:ascii="Times New Roman" w:hAnsi="Times New Roman" w:cs="Times New Roman"/>
                <w:sz w:val="24"/>
                <w:szCs w:val="24"/>
              </w:rPr>
            </w:pPr>
            <w:r w:rsidRPr="00EC283F">
              <w:rPr>
                <w:rFonts w:ascii="Times New Roman" w:hAnsi="Times New Roman" w:cs="Times New Roman"/>
                <w:sz w:val="24"/>
                <w:szCs w:val="24"/>
              </w:rPr>
              <w:t>Vidējais paātrinājums 0-25 km/h</w:t>
            </w:r>
          </w:p>
        </w:tc>
        <w:tc>
          <w:tcPr>
            <w:tcW w:w="4536" w:type="dxa"/>
            <w:gridSpan w:val="2"/>
            <w:shd w:val="clear" w:color="auto" w:fill="auto"/>
            <w:vAlign w:val="center"/>
          </w:tcPr>
          <w:p w14:paraId="68DF3677"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1,2 m/s</w:t>
            </w:r>
            <w:r w:rsidRPr="00EC283F">
              <w:rPr>
                <w:rFonts w:ascii="Times New Roman" w:hAnsi="Times New Roman" w:cs="Times New Roman"/>
                <w:sz w:val="24"/>
                <w:szCs w:val="24"/>
                <w:vertAlign w:val="superscript"/>
              </w:rPr>
              <w:t>2</w:t>
            </w:r>
          </w:p>
        </w:tc>
        <w:tc>
          <w:tcPr>
            <w:tcW w:w="2268" w:type="dxa"/>
          </w:tcPr>
          <w:p w14:paraId="67D176D0" w14:textId="77777777" w:rsidR="001C2ADF" w:rsidRPr="00EC283F" w:rsidRDefault="001C2ADF" w:rsidP="00387334">
            <w:pPr>
              <w:jc w:val="center"/>
              <w:rPr>
                <w:rFonts w:ascii="Times New Roman" w:hAnsi="Times New Roman" w:cs="Times New Roman"/>
                <w:sz w:val="24"/>
                <w:szCs w:val="24"/>
              </w:rPr>
            </w:pPr>
          </w:p>
        </w:tc>
      </w:tr>
      <w:tr w:rsidR="001C2ADF" w:rsidRPr="00EC283F" w14:paraId="2EDA6BEC" w14:textId="2917B2D5" w:rsidTr="001C2ADF">
        <w:trPr>
          <w:trHeight w:val="340"/>
        </w:trPr>
        <w:tc>
          <w:tcPr>
            <w:tcW w:w="7258" w:type="dxa"/>
            <w:gridSpan w:val="3"/>
            <w:shd w:val="clear" w:color="auto" w:fill="auto"/>
          </w:tcPr>
          <w:p w14:paraId="748FC0AF" w14:textId="77777777" w:rsidR="001C2ADF" w:rsidRPr="00EC283F" w:rsidRDefault="001C2ADF" w:rsidP="00387334">
            <w:pPr>
              <w:jc w:val="center"/>
              <w:rPr>
                <w:rFonts w:ascii="Times New Roman" w:hAnsi="Times New Roman" w:cs="Times New Roman"/>
                <w:sz w:val="24"/>
                <w:szCs w:val="24"/>
              </w:rPr>
            </w:pPr>
            <w:r w:rsidRPr="00EC283F">
              <w:rPr>
                <w:rFonts w:ascii="Times New Roman" w:hAnsi="Times New Roman" w:cs="Times New Roman"/>
                <w:sz w:val="24"/>
                <w:szCs w:val="24"/>
              </w:rPr>
              <w:t>TRANSPORTLĪDZEKĻU INFORMĀCIJAS SISTĒMAS</w:t>
            </w:r>
          </w:p>
          <w:p w14:paraId="49DFEED6" w14:textId="77777777" w:rsidR="001C2ADF" w:rsidRPr="00EC283F" w:rsidRDefault="001C2ADF"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Transportlīdzekļu informācijas sistēmām un ar to darbību nodrošinošajām iekārtām jābūt tādām, kas ir savietojamas ar pasūtītāja rīcībā esošajām sistēmām un iekārtām. Pasūtītāja rīcībā ir transporta plānošanas, koordinēšanas un kontroles sistēma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un informācijas sistēmu darbība tiek nodrošināta ar RMS </w:t>
            </w: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menedžmenta sistēmas palīdzību, izmantojot iekārtas </w:t>
            </w: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RUTX50 un </w:t>
            </w: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TSW202 (patlaban aptuveni 690 iekārtas). Pasūtītājs izmanto vairāk nekā 3000 kameras, kuras tiek pārvaldītas vienotā video novērtēšanas sistēmā, kura ir savietota ar </w:t>
            </w:r>
            <w:proofErr w:type="spellStart"/>
            <w:r w:rsidRPr="00EC283F">
              <w:rPr>
                <w:rFonts w:ascii="Times New Roman" w:hAnsi="Times New Roman" w:cs="Times New Roman"/>
                <w:sz w:val="24"/>
                <w:szCs w:val="24"/>
              </w:rPr>
              <w:t>Mobotix</w:t>
            </w:r>
            <w:proofErr w:type="spellEnd"/>
            <w:r w:rsidRPr="00EC283F">
              <w:rPr>
                <w:rFonts w:ascii="Times New Roman" w:hAnsi="Times New Roman" w:cs="Times New Roman"/>
                <w:sz w:val="24"/>
                <w:szCs w:val="24"/>
              </w:rPr>
              <w:t xml:space="preserve"> kameru standartu.</w:t>
            </w:r>
          </w:p>
        </w:tc>
        <w:tc>
          <w:tcPr>
            <w:tcW w:w="2268" w:type="dxa"/>
          </w:tcPr>
          <w:p w14:paraId="0D3457B2" w14:textId="77777777" w:rsidR="001C2ADF" w:rsidRPr="00EC283F" w:rsidRDefault="001C2ADF" w:rsidP="00387334">
            <w:pPr>
              <w:jc w:val="center"/>
              <w:rPr>
                <w:rFonts w:ascii="Times New Roman" w:hAnsi="Times New Roman" w:cs="Times New Roman"/>
                <w:sz w:val="24"/>
                <w:szCs w:val="24"/>
              </w:rPr>
            </w:pPr>
          </w:p>
        </w:tc>
      </w:tr>
    </w:tbl>
    <w:tbl>
      <w:tblPr>
        <w:tblStyle w:val="TableGrid"/>
        <w:tblW w:w="9497" w:type="dxa"/>
        <w:tblInd w:w="137" w:type="dxa"/>
        <w:tblLook w:val="04A0" w:firstRow="1" w:lastRow="0" w:firstColumn="1" w:lastColumn="0" w:noHBand="0" w:noVBand="1"/>
      </w:tblPr>
      <w:tblGrid>
        <w:gridCol w:w="2693"/>
        <w:gridCol w:w="4536"/>
        <w:gridCol w:w="2268"/>
      </w:tblGrid>
      <w:tr w:rsidR="00BF1CF2" w:rsidRPr="00EC283F" w14:paraId="0D9FC77F" w14:textId="213ACB3A" w:rsidTr="00BF1CF2">
        <w:tc>
          <w:tcPr>
            <w:tcW w:w="2693" w:type="dxa"/>
          </w:tcPr>
          <w:p w14:paraId="0C6B10F5"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Komunikācijas iekārta ar attālinātas pārvaldības licenci garantijas periodam ar 5G/LTE/GPS atbilstošu </w:t>
            </w:r>
            <w:proofErr w:type="spellStart"/>
            <w:r w:rsidRPr="00EC283F">
              <w:rPr>
                <w:rFonts w:ascii="Times New Roman" w:hAnsi="Times New Roman" w:cs="Times New Roman"/>
                <w:sz w:val="24"/>
                <w:szCs w:val="24"/>
              </w:rPr>
              <w:t>antēnu</w:t>
            </w:r>
            <w:proofErr w:type="spellEnd"/>
          </w:p>
        </w:tc>
        <w:tc>
          <w:tcPr>
            <w:tcW w:w="4536" w:type="dxa"/>
          </w:tcPr>
          <w:p w14:paraId="027640C7" w14:textId="77777777" w:rsidR="00BF1CF2" w:rsidRPr="00EC283F" w:rsidRDefault="00BF1CF2" w:rsidP="00387334">
            <w:pPr>
              <w:spacing w:after="160" w:line="259" w:lineRule="auto"/>
              <w:rPr>
                <w:rFonts w:ascii="Times New Roman" w:hAnsi="Times New Roman" w:cs="Times New Roman"/>
                <w:sz w:val="24"/>
                <w:szCs w:val="24"/>
              </w:rPr>
            </w:pP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RUTX50 </w:t>
            </w:r>
          </w:p>
        </w:tc>
        <w:tc>
          <w:tcPr>
            <w:tcW w:w="2268" w:type="dxa"/>
          </w:tcPr>
          <w:p w14:paraId="679334DA" w14:textId="77777777" w:rsidR="00BF1CF2" w:rsidRPr="00EC283F" w:rsidRDefault="00BF1CF2" w:rsidP="00387334">
            <w:pPr>
              <w:rPr>
                <w:rFonts w:ascii="Times New Roman" w:hAnsi="Times New Roman" w:cs="Times New Roman"/>
                <w:sz w:val="24"/>
                <w:szCs w:val="24"/>
              </w:rPr>
            </w:pPr>
          </w:p>
        </w:tc>
      </w:tr>
      <w:tr w:rsidR="00BF1CF2" w:rsidRPr="00EC283F" w14:paraId="797AAD68" w14:textId="2612AC2D" w:rsidTr="00BF1CF2">
        <w:trPr>
          <w:trHeight w:val="1245"/>
        </w:trPr>
        <w:tc>
          <w:tcPr>
            <w:tcW w:w="2693" w:type="dxa"/>
          </w:tcPr>
          <w:p w14:paraId="45B50544"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Centrālais </w:t>
            </w:r>
            <w:proofErr w:type="spellStart"/>
            <w:r w:rsidRPr="00EC283F">
              <w:rPr>
                <w:rFonts w:ascii="Times New Roman" w:hAnsi="Times New Roman" w:cs="Times New Roman"/>
                <w:sz w:val="24"/>
                <w:szCs w:val="24"/>
              </w:rPr>
              <w:t>komutātors</w:t>
            </w:r>
            <w:proofErr w:type="spellEnd"/>
            <w:r w:rsidRPr="00EC283F">
              <w:rPr>
                <w:rFonts w:ascii="Times New Roman" w:hAnsi="Times New Roman" w:cs="Times New Roman"/>
                <w:sz w:val="24"/>
                <w:szCs w:val="24"/>
              </w:rPr>
              <w:t xml:space="preserve"> ar attālinātas pārvaldības licenci garantijas periodam</w:t>
            </w:r>
          </w:p>
        </w:tc>
        <w:tc>
          <w:tcPr>
            <w:tcW w:w="4536" w:type="dxa"/>
          </w:tcPr>
          <w:p w14:paraId="4C97E00A" w14:textId="77777777" w:rsidR="00BF1CF2" w:rsidRPr="00EC283F" w:rsidRDefault="00BF1CF2" w:rsidP="00387334">
            <w:pPr>
              <w:spacing w:after="160" w:line="259" w:lineRule="auto"/>
              <w:rPr>
                <w:rFonts w:ascii="Times New Roman" w:hAnsi="Times New Roman" w:cs="Times New Roman"/>
                <w:sz w:val="24"/>
                <w:szCs w:val="24"/>
              </w:rPr>
            </w:pP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TSW202 </w:t>
            </w:r>
          </w:p>
        </w:tc>
        <w:tc>
          <w:tcPr>
            <w:tcW w:w="2268" w:type="dxa"/>
          </w:tcPr>
          <w:p w14:paraId="3563FE3C" w14:textId="77777777" w:rsidR="00BF1CF2" w:rsidRPr="00EC283F" w:rsidRDefault="00BF1CF2" w:rsidP="00387334">
            <w:pPr>
              <w:rPr>
                <w:rFonts w:ascii="Times New Roman" w:hAnsi="Times New Roman" w:cs="Times New Roman"/>
                <w:sz w:val="24"/>
                <w:szCs w:val="24"/>
              </w:rPr>
            </w:pPr>
          </w:p>
        </w:tc>
      </w:tr>
      <w:tr w:rsidR="00BF1CF2" w:rsidRPr="00EC283F" w14:paraId="0E38D244" w14:textId="2E1F5521" w:rsidTr="00BF1CF2">
        <w:tc>
          <w:tcPr>
            <w:tcW w:w="2693" w:type="dxa"/>
          </w:tcPr>
          <w:p w14:paraId="725B5D73"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Videonovērošanas termināls un programmatūra ar ieraksta funkciju un nodošanu uz Pasūtītāja serveri, ieskaitot servera licences</w:t>
            </w:r>
          </w:p>
        </w:tc>
        <w:tc>
          <w:tcPr>
            <w:tcW w:w="4536" w:type="dxa"/>
          </w:tcPr>
          <w:p w14:paraId="361CE98F"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Vismaz 8GB RAM, vismaz 1TB SSD, WIFI, ETH, vismaz 15" , Windows Enterprise </w:t>
            </w:r>
            <w:proofErr w:type="spellStart"/>
            <w:r w:rsidRPr="00EC283F">
              <w:rPr>
                <w:rFonts w:ascii="Times New Roman" w:hAnsi="Times New Roman" w:cs="Times New Roman"/>
                <w:sz w:val="24"/>
                <w:szCs w:val="24"/>
              </w:rPr>
              <w:t>IoT</w:t>
            </w:r>
            <w:proofErr w:type="spellEnd"/>
            <w:r w:rsidRPr="00EC283F">
              <w:rPr>
                <w:rFonts w:ascii="Times New Roman" w:hAnsi="Times New Roman" w:cs="Times New Roman"/>
                <w:sz w:val="24"/>
                <w:szCs w:val="24"/>
              </w:rPr>
              <w:t xml:space="preserve"> LTSC.</w:t>
            </w:r>
          </w:p>
        </w:tc>
        <w:tc>
          <w:tcPr>
            <w:tcW w:w="2268" w:type="dxa"/>
          </w:tcPr>
          <w:p w14:paraId="03119AD9" w14:textId="77777777" w:rsidR="00BF1CF2" w:rsidRPr="00EC283F" w:rsidRDefault="00BF1CF2" w:rsidP="00387334">
            <w:pPr>
              <w:rPr>
                <w:rFonts w:ascii="Times New Roman" w:hAnsi="Times New Roman" w:cs="Times New Roman"/>
                <w:sz w:val="24"/>
                <w:szCs w:val="24"/>
              </w:rPr>
            </w:pPr>
          </w:p>
        </w:tc>
      </w:tr>
      <w:tr w:rsidR="00BF1CF2" w:rsidRPr="00EC283F" w14:paraId="73D6FF21" w14:textId="7FBC2214" w:rsidTr="00BF1CF2">
        <w:tc>
          <w:tcPr>
            <w:tcW w:w="2693" w:type="dxa"/>
          </w:tcPr>
          <w:p w14:paraId="34E740D6"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Sagatave biļešu sistēmas uzstādīšanai TL salonā</w:t>
            </w:r>
          </w:p>
        </w:tc>
        <w:tc>
          <w:tcPr>
            <w:tcW w:w="4536" w:type="dxa"/>
          </w:tcPr>
          <w:p w14:paraId="26AF2C2F"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Biļešu sistēmas vadības ierīce, kas izvietota vadītājam viegli pieejamā un parocīgā (ergonomiskā) vietā kabīnē;</w:t>
            </w:r>
          </w:p>
          <w:p w14:paraId="293EC3C5"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Elektronisko biļešu sistēmas </w:t>
            </w:r>
            <w:proofErr w:type="spellStart"/>
            <w:r w:rsidRPr="00EC283F">
              <w:rPr>
                <w:rFonts w:ascii="Times New Roman" w:hAnsi="Times New Roman" w:cs="Times New Roman"/>
                <w:sz w:val="24"/>
                <w:szCs w:val="24"/>
              </w:rPr>
              <w:t>validatori</w:t>
            </w:r>
            <w:proofErr w:type="spellEnd"/>
            <w:r w:rsidRPr="00EC283F">
              <w:rPr>
                <w:rFonts w:ascii="Times New Roman" w:hAnsi="Times New Roman" w:cs="Times New Roman"/>
                <w:sz w:val="24"/>
                <w:szCs w:val="24"/>
              </w:rPr>
              <w:t>, kas jāizvieto salonā pret katrām pasažieru durvīm.</w:t>
            </w:r>
          </w:p>
          <w:p w14:paraId="67E914FC"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Piegādātājam jānodrošina, iepriekš saskaņojot ar Pircēju, elektronisko biļešu sistēmas iekārtu un programmatūras </w:t>
            </w:r>
            <w:r w:rsidRPr="00EC283F">
              <w:rPr>
                <w:rFonts w:ascii="Times New Roman" w:hAnsi="Times New Roman" w:cs="Times New Roman"/>
                <w:sz w:val="24"/>
                <w:szCs w:val="24"/>
              </w:rPr>
              <w:lastRenderedPageBreak/>
              <w:t>integrāciju ar IBIS atbilstoši IBIS vienotajām prasībām.</w:t>
            </w:r>
          </w:p>
        </w:tc>
        <w:tc>
          <w:tcPr>
            <w:tcW w:w="2268" w:type="dxa"/>
          </w:tcPr>
          <w:p w14:paraId="6F744396" w14:textId="77777777" w:rsidR="00BF1CF2" w:rsidRPr="00EC283F" w:rsidRDefault="00BF1CF2" w:rsidP="00387334">
            <w:pPr>
              <w:rPr>
                <w:rFonts w:ascii="Times New Roman" w:hAnsi="Times New Roman" w:cs="Times New Roman"/>
                <w:sz w:val="24"/>
                <w:szCs w:val="24"/>
              </w:rPr>
            </w:pPr>
          </w:p>
        </w:tc>
      </w:tr>
      <w:tr w:rsidR="00BF1CF2" w:rsidRPr="00EC283F" w14:paraId="75302F79" w14:textId="727E897F" w:rsidTr="00BF1CF2">
        <w:tc>
          <w:tcPr>
            <w:tcW w:w="2693" w:type="dxa"/>
          </w:tcPr>
          <w:p w14:paraId="1A06914C"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Transportlīdzekļa Vadītāja </w:t>
            </w:r>
            <w:proofErr w:type="spellStart"/>
            <w:r w:rsidRPr="00EC283F">
              <w:rPr>
                <w:rFonts w:ascii="Times New Roman" w:hAnsi="Times New Roman" w:cs="Times New Roman"/>
                <w:sz w:val="24"/>
                <w:szCs w:val="24"/>
              </w:rPr>
              <w:t>OnBoard</w:t>
            </w:r>
            <w:proofErr w:type="spellEnd"/>
            <w:r w:rsidRPr="00EC283F">
              <w:rPr>
                <w:rFonts w:ascii="Times New Roman" w:hAnsi="Times New Roman" w:cs="Times New Roman"/>
                <w:sz w:val="24"/>
                <w:szCs w:val="24"/>
              </w:rPr>
              <w:t xml:space="preserve"> iekārta ar integrāciju Pasūtītāja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platformā</w:t>
            </w:r>
          </w:p>
        </w:tc>
        <w:tc>
          <w:tcPr>
            <w:tcW w:w="4536" w:type="dxa"/>
          </w:tcPr>
          <w:p w14:paraId="0900D147"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Vismaz 8GB RAM, vismaz 256Gb  SSD, WIFI, ETH, vismaz 8” </w:t>
            </w:r>
            <w:proofErr w:type="spellStart"/>
            <w:r w:rsidRPr="00EC283F">
              <w:rPr>
                <w:rFonts w:ascii="Times New Roman" w:hAnsi="Times New Roman" w:cs="Times New Roman"/>
                <w:sz w:val="24"/>
                <w:szCs w:val="24"/>
              </w:rPr>
              <w:t>Touchsreen</w:t>
            </w:r>
            <w:proofErr w:type="spellEnd"/>
            <w:r w:rsidRPr="00EC283F">
              <w:rPr>
                <w:rFonts w:ascii="Times New Roman" w:hAnsi="Times New Roman" w:cs="Times New Roman"/>
                <w:sz w:val="24"/>
                <w:szCs w:val="24"/>
              </w:rPr>
              <w:t xml:space="preserve">, Windows Enterprise </w:t>
            </w:r>
            <w:proofErr w:type="spellStart"/>
            <w:r w:rsidRPr="00EC283F">
              <w:rPr>
                <w:rFonts w:ascii="Times New Roman" w:hAnsi="Times New Roman" w:cs="Times New Roman"/>
                <w:sz w:val="24"/>
                <w:szCs w:val="24"/>
              </w:rPr>
              <w:t>IoT</w:t>
            </w:r>
            <w:proofErr w:type="spellEnd"/>
            <w:r w:rsidRPr="00EC283F">
              <w:rPr>
                <w:rFonts w:ascii="Times New Roman" w:hAnsi="Times New Roman" w:cs="Times New Roman"/>
                <w:sz w:val="24"/>
                <w:szCs w:val="24"/>
              </w:rPr>
              <w:t xml:space="preserve"> LTSC.</w:t>
            </w:r>
          </w:p>
          <w:p w14:paraId="7F693AE6"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Iekārtai jāspēj:</w:t>
            </w:r>
          </w:p>
          <w:p w14:paraId="03058CE8" w14:textId="77777777" w:rsidR="00BF1CF2" w:rsidRPr="00EC283F" w:rsidRDefault="00BF1CF2" w:rsidP="00387334">
            <w:pPr>
              <w:pStyle w:val="ListParagraph"/>
              <w:numPr>
                <w:ilvl w:val="0"/>
                <w:numId w:val="12"/>
              </w:numPr>
              <w:rPr>
                <w:rFonts w:ascii="Times New Roman" w:hAnsi="Times New Roman" w:cs="Times New Roman"/>
                <w:sz w:val="24"/>
                <w:szCs w:val="24"/>
              </w:rPr>
            </w:pPr>
            <w:r w:rsidRPr="00EC283F">
              <w:rPr>
                <w:rFonts w:ascii="Times New Roman" w:hAnsi="Times New Roman" w:cs="Times New Roman"/>
                <w:sz w:val="24"/>
                <w:szCs w:val="24"/>
              </w:rPr>
              <w:t>lasīt TL vadītāju kartiņas,</w:t>
            </w:r>
          </w:p>
          <w:p w14:paraId="06FB63CC" w14:textId="77777777" w:rsidR="00BF1CF2" w:rsidRPr="00EC283F" w:rsidRDefault="00BF1CF2" w:rsidP="00387334">
            <w:pPr>
              <w:pStyle w:val="ListParagraph"/>
              <w:numPr>
                <w:ilvl w:val="0"/>
                <w:numId w:val="12"/>
              </w:numPr>
              <w:rPr>
                <w:rFonts w:ascii="Times New Roman" w:hAnsi="Times New Roman" w:cs="Times New Roman"/>
                <w:sz w:val="24"/>
                <w:szCs w:val="24"/>
              </w:rPr>
            </w:pPr>
            <w:r w:rsidRPr="00EC283F">
              <w:rPr>
                <w:rFonts w:ascii="Times New Roman" w:hAnsi="Times New Roman" w:cs="Times New Roman"/>
                <w:sz w:val="24"/>
                <w:szCs w:val="24"/>
              </w:rPr>
              <w:t>vadīt LED ekrānus un skaļruņus.</w:t>
            </w:r>
          </w:p>
        </w:tc>
        <w:tc>
          <w:tcPr>
            <w:tcW w:w="2268" w:type="dxa"/>
          </w:tcPr>
          <w:p w14:paraId="7B6DB403" w14:textId="77777777" w:rsidR="00BF1CF2" w:rsidRPr="00EC283F" w:rsidRDefault="00BF1CF2" w:rsidP="00387334">
            <w:pPr>
              <w:rPr>
                <w:rFonts w:ascii="Times New Roman" w:hAnsi="Times New Roman" w:cs="Times New Roman"/>
                <w:sz w:val="24"/>
                <w:szCs w:val="24"/>
              </w:rPr>
            </w:pPr>
          </w:p>
        </w:tc>
      </w:tr>
      <w:tr w:rsidR="00BF1CF2" w:rsidRPr="00EC283F" w14:paraId="71966018" w14:textId="6DFA9B86" w:rsidTr="00BF1CF2">
        <w:tc>
          <w:tcPr>
            <w:tcW w:w="2693" w:type="dxa"/>
          </w:tcPr>
          <w:p w14:paraId="549A25CA"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Salona monitori divpusējie blakus izvietojami dubultā, ar integrāciju Pasūtītāja CMS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sistēmu un Chromium atbalstu</w:t>
            </w:r>
          </w:p>
        </w:tc>
        <w:tc>
          <w:tcPr>
            <w:tcW w:w="4536" w:type="dxa"/>
          </w:tcPr>
          <w:p w14:paraId="38A89638"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Vismaz 17”, </w:t>
            </w:r>
            <w:proofErr w:type="spellStart"/>
            <w:r w:rsidRPr="00EC283F">
              <w:rPr>
                <w:rFonts w:ascii="Times New Roman" w:hAnsi="Times New Roman" w:cs="Times New Roman"/>
                <w:sz w:val="24"/>
                <w:szCs w:val="24"/>
              </w:rPr>
              <w:t>izšķirstpēja</w:t>
            </w:r>
            <w:proofErr w:type="spellEnd"/>
            <w:r w:rsidRPr="00EC283F">
              <w:rPr>
                <w:rFonts w:ascii="Times New Roman" w:hAnsi="Times New Roman" w:cs="Times New Roman"/>
                <w:sz w:val="24"/>
                <w:szCs w:val="24"/>
              </w:rPr>
              <w:t xml:space="preserve"> vismaz 1920 x 1080P</w:t>
            </w:r>
            <w:r w:rsidRPr="00EC283F">
              <w:rPr>
                <w:rStyle w:val="CommentReference"/>
                <w:sz w:val="24"/>
                <w:szCs w:val="24"/>
              </w:rPr>
              <w:t>X</w:t>
            </w:r>
            <w:r w:rsidRPr="00EC283F">
              <w:rPr>
                <w:rFonts w:ascii="Times New Roman" w:hAnsi="Times New Roman" w:cs="Times New Roman"/>
                <w:sz w:val="24"/>
                <w:szCs w:val="24"/>
              </w:rPr>
              <w:t>,  katrs monitors ir:</w:t>
            </w:r>
          </w:p>
          <w:p w14:paraId="3697A20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1.</w:t>
            </w:r>
            <w:r w:rsidRPr="00EC283F">
              <w:rPr>
                <w:rFonts w:ascii="Times New Roman" w:hAnsi="Times New Roman" w:cs="Times New Roman"/>
                <w:sz w:val="24"/>
                <w:szCs w:val="24"/>
              </w:rPr>
              <w:tab/>
              <w:t>ar aizsardzību pret vandālismu;</w:t>
            </w:r>
          </w:p>
          <w:p w14:paraId="722FF5E1"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2.</w:t>
            </w:r>
            <w:r w:rsidRPr="00EC283F">
              <w:rPr>
                <w:rFonts w:ascii="Times New Roman" w:hAnsi="Times New Roman" w:cs="Times New Roman"/>
                <w:sz w:val="24"/>
                <w:szCs w:val="24"/>
              </w:rPr>
              <w:tab/>
              <w:t>ar skrāpējumu drošību;</w:t>
            </w:r>
          </w:p>
          <w:p w14:paraId="34F8A4F0"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3.</w:t>
            </w:r>
            <w:r w:rsidRPr="00EC283F">
              <w:rPr>
                <w:rFonts w:ascii="Times New Roman" w:hAnsi="Times New Roman" w:cs="Times New Roman"/>
                <w:sz w:val="24"/>
                <w:szCs w:val="24"/>
              </w:rPr>
              <w:tab/>
              <w:t>ar mitruma izturību;</w:t>
            </w:r>
          </w:p>
          <w:p w14:paraId="41DC49C1"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4.</w:t>
            </w:r>
            <w:r w:rsidRPr="00EC283F">
              <w:rPr>
                <w:rFonts w:ascii="Times New Roman" w:hAnsi="Times New Roman" w:cs="Times New Roman"/>
                <w:sz w:val="24"/>
                <w:szCs w:val="24"/>
              </w:rPr>
              <w:tab/>
              <w:t>izvietojumam jāatbilst Eiropas Savienības likumu un standartu prasībām par pasažieru pārvadājumiem;</w:t>
            </w:r>
          </w:p>
          <w:p w14:paraId="3B063E4A"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5.</w:t>
            </w:r>
            <w:r w:rsidRPr="00EC283F">
              <w:rPr>
                <w:rFonts w:ascii="Times New Roman" w:hAnsi="Times New Roman" w:cs="Times New Roman"/>
                <w:sz w:val="24"/>
                <w:szCs w:val="24"/>
              </w:rPr>
              <w:tab/>
              <w:t>jānovieto, ievērojot šādus minimālos nosacījumus: attālums no grīdas līdz paneļa apakšējai malai ne mazāk kā 1950 mm; rekomendējošais paneļa platums 800 mm (+/- 100 mm); leņķis pa vertikāli ne lielāks kā 30 grādi.</w:t>
            </w:r>
          </w:p>
          <w:p w14:paraId="79907A2A" w14:textId="77777777" w:rsidR="00BF1CF2" w:rsidRPr="00EC283F" w:rsidRDefault="00BF1CF2" w:rsidP="00387334">
            <w:pPr>
              <w:spacing w:after="160" w:line="259" w:lineRule="auto"/>
              <w:rPr>
                <w:rFonts w:ascii="Times New Roman" w:hAnsi="Times New Roman" w:cs="Times New Roman"/>
                <w:sz w:val="24"/>
                <w:szCs w:val="24"/>
              </w:rPr>
            </w:pPr>
          </w:p>
          <w:p w14:paraId="36ABA2EE" w14:textId="77777777" w:rsidR="00BF1CF2" w:rsidRPr="00EC283F" w:rsidRDefault="00BF1CF2" w:rsidP="00387334">
            <w:pPr>
              <w:spacing w:after="160" w:line="259" w:lineRule="auto"/>
              <w:rPr>
                <w:rFonts w:ascii="Times New Roman" w:hAnsi="Times New Roman" w:cs="Times New Roman"/>
                <w:sz w:val="24"/>
                <w:szCs w:val="24"/>
              </w:rPr>
            </w:pPr>
          </w:p>
        </w:tc>
        <w:tc>
          <w:tcPr>
            <w:tcW w:w="2268" w:type="dxa"/>
          </w:tcPr>
          <w:p w14:paraId="422D5319" w14:textId="77777777" w:rsidR="00BF1CF2" w:rsidRPr="00EC283F" w:rsidRDefault="00BF1CF2" w:rsidP="00387334">
            <w:pPr>
              <w:rPr>
                <w:rFonts w:ascii="Times New Roman" w:hAnsi="Times New Roman" w:cs="Times New Roman"/>
                <w:sz w:val="24"/>
                <w:szCs w:val="24"/>
              </w:rPr>
            </w:pPr>
          </w:p>
        </w:tc>
      </w:tr>
      <w:tr w:rsidR="00BF1CF2" w:rsidRPr="00EC283F" w14:paraId="6958940B" w14:textId="0DDEFB7D" w:rsidTr="00BF1CF2">
        <w:tc>
          <w:tcPr>
            <w:tcW w:w="2693" w:type="dxa"/>
          </w:tcPr>
          <w:p w14:paraId="30F17E8B"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Videokameras ar attālinātas pārvaldības un diagnostikas licencēm</w:t>
            </w:r>
          </w:p>
        </w:tc>
        <w:tc>
          <w:tcPr>
            <w:tcW w:w="4536" w:type="dxa"/>
            <w:shd w:val="clear" w:color="auto" w:fill="auto"/>
          </w:tcPr>
          <w:p w14:paraId="3B905DDB" w14:textId="77777777" w:rsidR="00BF1CF2" w:rsidRPr="00EC283F" w:rsidRDefault="00BF1CF2" w:rsidP="00387334">
            <w:pPr>
              <w:spacing w:after="160" w:line="259" w:lineRule="auto"/>
              <w:rPr>
                <w:rFonts w:ascii="Times New Roman" w:hAnsi="Times New Roman" w:cs="Times New Roman"/>
                <w:sz w:val="24"/>
                <w:szCs w:val="24"/>
              </w:rPr>
            </w:pPr>
            <w:proofErr w:type="spellStart"/>
            <w:r w:rsidRPr="00EC283F">
              <w:rPr>
                <w:rFonts w:ascii="Times New Roman" w:hAnsi="Times New Roman" w:cs="Times New Roman"/>
                <w:sz w:val="24"/>
                <w:szCs w:val="24"/>
              </w:rPr>
              <w:t>Izšķirstpēja</w:t>
            </w:r>
            <w:proofErr w:type="spellEnd"/>
            <w:r w:rsidRPr="00EC283F">
              <w:rPr>
                <w:rFonts w:ascii="Times New Roman" w:hAnsi="Times New Roman" w:cs="Times New Roman"/>
                <w:sz w:val="24"/>
                <w:szCs w:val="24"/>
              </w:rPr>
              <w:t xml:space="preserve"> vismaz 1280 x 720Px ierakstīšanai. </w:t>
            </w:r>
            <w:proofErr w:type="spellStart"/>
            <w:r w:rsidRPr="00EC283F">
              <w:rPr>
                <w:rFonts w:ascii="Times New Roman" w:hAnsi="Times New Roman" w:cs="Times New Roman"/>
                <w:sz w:val="24"/>
                <w:szCs w:val="24"/>
              </w:rPr>
              <w:t>Mobotix</w:t>
            </w:r>
            <w:proofErr w:type="spellEnd"/>
            <w:r w:rsidRPr="00EC283F">
              <w:rPr>
                <w:rFonts w:ascii="Times New Roman" w:hAnsi="Times New Roman" w:cs="Times New Roman"/>
                <w:sz w:val="24"/>
                <w:szCs w:val="24"/>
              </w:rPr>
              <w:t xml:space="preserve">, </w:t>
            </w:r>
            <w:proofErr w:type="spellStart"/>
            <w:r w:rsidRPr="00EC283F">
              <w:rPr>
                <w:rFonts w:ascii="Times New Roman" w:hAnsi="Times New Roman" w:cs="Times New Roman"/>
                <w:sz w:val="24"/>
                <w:szCs w:val="24"/>
              </w:rPr>
              <w:t>PoE</w:t>
            </w:r>
            <w:proofErr w:type="spellEnd"/>
            <w:r w:rsidRPr="00EC283F">
              <w:rPr>
                <w:rFonts w:ascii="Times New Roman" w:hAnsi="Times New Roman" w:cs="Times New Roman"/>
                <w:sz w:val="24"/>
                <w:szCs w:val="24"/>
              </w:rPr>
              <w:t>, vismaz 8 kameras, ar prasību nosegt visu salonu, kā arī 1 kamera virs vadītāja un 1 skatam ārā uz priekšā braucošo TL.</w:t>
            </w:r>
          </w:p>
          <w:p w14:paraId="2C6D7FB7"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Vadītāja vietai ir jābūt pārredzamai.</w:t>
            </w:r>
          </w:p>
          <w:p w14:paraId="7FC94B32"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 xml:space="preserve">Novietojums un skaits transportlīdzekļa vadītāja kabīnē pietiekošs lai kontrolētu un identificētu konfliktsituācijas – </w:t>
            </w:r>
            <w:proofErr w:type="spellStart"/>
            <w:r w:rsidRPr="00EC283F">
              <w:rPr>
                <w:rFonts w:ascii="Times New Roman" w:hAnsi="Times New Roman" w:cs="Times New Roman"/>
                <w:sz w:val="24"/>
                <w:szCs w:val="24"/>
              </w:rPr>
              <w:t>alkometra</w:t>
            </w:r>
            <w:proofErr w:type="spellEnd"/>
            <w:r w:rsidRPr="00EC283F">
              <w:rPr>
                <w:rFonts w:ascii="Times New Roman" w:hAnsi="Times New Roman" w:cs="Times New Roman"/>
                <w:sz w:val="24"/>
                <w:szCs w:val="24"/>
              </w:rPr>
              <w:t xml:space="preserve"> lietošanu, biļešu tirdzniecību, komunikāciju ar pasažieriem, kamera vadītāja kabīnē aprīkota ar audio ierakstu.</w:t>
            </w:r>
          </w:p>
          <w:p w14:paraId="6856B473"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Katram pasažieru durvju laukumam ir jābūt pārraudzītam, lai kontrolētu pasažieru iekāpšanu un izkāpšanu.</w:t>
            </w:r>
          </w:p>
          <w:p w14:paraId="61558035"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Visam pasažieru salonam ir jābūt pārredzamam.</w:t>
            </w:r>
          </w:p>
          <w:p w14:paraId="282468B1"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lastRenderedPageBreak/>
              <w:t>Novietojums un skaits transportlīdzekļa salonā pietiekošs, lai kontrolētu un identificētu pasažieru atrašanos salonā.</w:t>
            </w:r>
          </w:p>
          <w:p w14:paraId="17D1164F"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Brauktuvei sānos labajā un kreisajā pusē ir jābūt pārredzamai.</w:t>
            </w:r>
          </w:p>
          <w:p w14:paraId="4B519D87"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Brauktuvei transportlīdzekļa priekšā un aizmugurē ir jābūt pārredzamai (ne mazāk kā 50 m attālumā no borta).</w:t>
            </w:r>
          </w:p>
          <w:p w14:paraId="1515332A"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Nodrošināta aizsardzība pret vandālismu un ārējo laika apstākļu ietekmes.</w:t>
            </w:r>
          </w:p>
        </w:tc>
        <w:tc>
          <w:tcPr>
            <w:tcW w:w="2268" w:type="dxa"/>
          </w:tcPr>
          <w:p w14:paraId="3E62A5C1" w14:textId="77777777" w:rsidR="00BF1CF2" w:rsidRPr="00EC283F" w:rsidRDefault="00BF1CF2" w:rsidP="00387334">
            <w:pPr>
              <w:rPr>
                <w:rFonts w:ascii="Times New Roman" w:hAnsi="Times New Roman" w:cs="Times New Roman"/>
                <w:sz w:val="24"/>
                <w:szCs w:val="24"/>
              </w:rPr>
            </w:pPr>
          </w:p>
        </w:tc>
      </w:tr>
      <w:tr w:rsidR="00BF1CF2" w:rsidRPr="00EC283F" w14:paraId="0D468F01" w14:textId="39D98E53" w:rsidTr="00BF1CF2">
        <w:tc>
          <w:tcPr>
            <w:tcW w:w="2693" w:type="dxa"/>
          </w:tcPr>
          <w:p w14:paraId="06345645"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Integrācijas ar transporta plānošanas, koordinēšanas un kontroles sistēmu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Pikas </w:t>
            </w:r>
            <w:proofErr w:type="spellStart"/>
            <w:r w:rsidRPr="00EC283F">
              <w:rPr>
                <w:rFonts w:ascii="Times New Roman" w:hAnsi="Times New Roman" w:cs="Times New Roman"/>
                <w:sz w:val="24"/>
                <w:szCs w:val="24"/>
              </w:rPr>
              <w:t>Fleet</w:t>
            </w:r>
            <w:proofErr w:type="spellEnd"/>
          </w:p>
        </w:tc>
        <w:tc>
          <w:tcPr>
            <w:tcW w:w="4536" w:type="dxa"/>
          </w:tcPr>
          <w:p w14:paraId="20DE5A9A"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Divpusēja reāllaika datu apmaiņa, ieskaitot datus par maršrutiem, norīkojumiem, vadītājiem, rīkojumu izmaiņām, braukšanas ātrumu, braukšanas paradumiem, distanci starp līnijā esošiem TL u. c.</w:t>
            </w:r>
          </w:p>
        </w:tc>
        <w:tc>
          <w:tcPr>
            <w:tcW w:w="2268" w:type="dxa"/>
          </w:tcPr>
          <w:p w14:paraId="6A35DFC4" w14:textId="77777777" w:rsidR="00BF1CF2" w:rsidRPr="00EC283F" w:rsidRDefault="00BF1CF2" w:rsidP="00387334">
            <w:pPr>
              <w:rPr>
                <w:rFonts w:ascii="Times New Roman" w:hAnsi="Times New Roman" w:cs="Times New Roman"/>
                <w:sz w:val="24"/>
                <w:szCs w:val="24"/>
              </w:rPr>
            </w:pPr>
          </w:p>
        </w:tc>
      </w:tr>
      <w:tr w:rsidR="00BF1CF2" w:rsidRPr="00EC283F" w14:paraId="4F38F30B" w14:textId="7CAE1AF3" w:rsidTr="00BF1CF2">
        <w:tc>
          <w:tcPr>
            <w:tcW w:w="2693" w:type="dxa"/>
          </w:tcPr>
          <w:p w14:paraId="66E8D0A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Pasažieru plūsmas mērītāji ar datu nodošanu uz transporta plānošanas, koordinēšanas un kontroles sistēmu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Pikas </w:t>
            </w:r>
            <w:proofErr w:type="spellStart"/>
            <w:r w:rsidRPr="00EC283F">
              <w:rPr>
                <w:rFonts w:ascii="Times New Roman" w:hAnsi="Times New Roman" w:cs="Times New Roman"/>
                <w:sz w:val="24"/>
                <w:szCs w:val="24"/>
              </w:rPr>
              <w:t>Fleet</w:t>
            </w:r>
            <w:proofErr w:type="spellEnd"/>
          </w:p>
        </w:tc>
        <w:tc>
          <w:tcPr>
            <w:tcW w:w="4536" w:type="dxa"/>
          </w:tcPr>
          <w:p w14:paraId="0C99BF2F"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Pasažieru plūsmas mērīšanas un analizēšanas iekārtai jānodrošina automatizēta pasažieru skaitīšana visa maršruta garumā, fiksējot laiku, maršrutu, virzienu un atrašanās vietu katrā pieturvietā, kā arī pa katrām durvīm iekāpušo un izkāpušo pasažieru skaitu, transportlīdzeklī esošo pasažieru skaitu.</w:t>
            </w:r>
          </w:p>
          <w:p w14:paraId="0148351C"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Jānodrošina pašdiagnostikas funkcionalitāte ar kļūdas informēšanu vadītājam un centrālai datu bāzei.</w:t>
            </w:r>
          </w:p>
          <w:p w14:paraId="4A2A2E24"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Pasažieru plūsmas mērīšana pieļaujama ar precizitāti ne mazāk kā 97% no visiem gadījumiem.</w:t>
            </w:r>
          </w:p>
        </w:tc>
        <w:tc>
          <w:tcPr>
            <w:tcW w:w="2268" w:type="dxa"/>
          </w:tcPr>
          <w:p w14:paraId="3E4CD8F5" w14:textId="77777777" w:rsidR="00BF1CF2" w:rsidRPr="00EC283F" w:rsidRDefault="00BF1CF2" w:rsidP="00387334">
            <w:pPr>
              <w:rPr>
                <w:rFonts w:ascii="Times New Roman" w:hAnsi="Times New Roman" w:cs="Times New Roman"/>
                <w:sz w:val="24"/>
                <w:szCs w:val="24"/>
              </w:rPr>
            </w:pPr>
          </w:p>
        </w:tc>
      </w:tr>
      <w:tr w:rsidR="00BF1CF2" w:rsidRPr="00EC283F" w14:paraId="58F41064" w14:textId="7C4BE878" w:rsidTr="00BF1CF2">
        <w:tc>
          <w:tcPr>
            <w:tcW w:w="2693" w:type="dxa"/>
          </w:tcPr>
          <w:p w14:paraId="56D0DBB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SOS poga ar integrāciju TL </w:t>
            </w:r>
            <w:proofErr w:type="spellStart"/>
            <w:r w:rsidRPr="00EC283F">
              <w:rPr>
                <w:rFonts w:ascii="Times New Roman" w:hAnsi="Times New Roman" w:cs="Times New Roman"/>
                <w:sz w:val="24"/>
                <w:szCs w:val="24"/>
              </w:rPr>
              <w:t>infosistēmā</w:t>
            </w:r>
            <w:proofErr w:type="spellEnd"/>
          </w:p>
        </w:tc>
        <w:tc>
          <w:tcPr>
            <w:tcW w:w="4536" w:type="dxa"/>
          </w:tcPr>
          <w:p w14:paraId="258ACD56"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Nospiežot pogu, tiek veidota atzīme video plūsmā un nodots signāls </w:t>
            </w:r>
            <w:proofErr w:type="spellStart"/>
            <w:r w:rsidRPr="00EC283F">
              <w:rPr>
                <w:rFonts w:ascii="Times New Roman" w:hAnsi="Times New Roman" w:cs="Times New Roman"/>
                <w:sz w:val="24"/>
                <w:szCs w:val="24"/>
              </w:rPr>
              <w:t>Meracas</w:t>
            </w:r>
            <w:proofErr w:type="spellEnd"/>
            <w:r w:rsidRPr="00EC283F">
              <w:rPr>
                <w:rFonts w:ascii="Times New Roman" w:hAnsi="Times New Roman" w:cs="Times New Roman"/>
                <w:sz w:val="24"/>
                <w:szCs w:val="24"/>
              </w:rPr>
              <w:t xml:space="preserve"> Pikas </w:t>
            </w:r>
            <w:proofErr w:type="spellStart"/>
            <w:r w:rsidRPr="00EC283F">
              <w:rPr>
                <w:rFonts w:ascii="Times New Roman" w:hAnsi="Times New Roman" w:cs="Times New Roman"/>
                <w:sz w:val="24"/>
                <w:szCs w:val="24"/>
              </w:rPr>
              <w:t>Fleet</w:t>
            </w:r>
            <w:proofErr w:type="spellEnd"/>
            <w:r w:rsidRPr="00EC283F">
              <w:rPr>
                <w:rFonts w:ascii="Times New Roman" w:hAnsi="Times New Roman" w:cs="Times New Roman"/>
                <w:sz w:val="24"/>
                <w:szCs w:val="24"/>
              </w:rPr>
              <w:t>.</w:t>
            </w:r>
          </w:p>
        </w:tc>
        <w:tc>
          <w:tcPr>
            <w:tcW w:w="2268" w:type="dxa"/>
          </w:tcPr>
          <w:p w14:paraId="072241C7" w14:textId="77777777" w:rsidR="00BF1CF2" w:rsidRPr="00EC283F" w:rsidRDefault="00BF1CF2" w:rsidP="00387334">
            <w:pPr>
              <w:rPr>
                <w:rFonts w:ascii="Times New Roman" w:hAnsi="Times New Roman" w:cs="Times New Roman"/>
                <w:sz w:val="24"/>
                <w:szCs w:val="24"/>
              </w:rPr>
            </w:pPr>
          </w:p>
        </w:tc>
      </w:tr>
      <w:tr w:rsidR="00BF1CF2" w:rsidRPr="00EC283F" w14:paraId="71901C04" w14:textId="56E7791C" w:rsidTr="00BF1CF2">
        <w:tc>
          <w:tcPr>
            <w:tcW w:w="2693" w:type="dxa"/>
          </w:tcPr>
          <w:p w14:paraId="2625B65B"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LED panelis TL priekšgalā informē par maršruta līnijas numuru un braukšanas virzienu</w:t>
            </w:r>
          </w:p>
        </w:tc>
        <w:tc>
          <w:tcPr>
            <w:tcW w:w="4536" w:type="dxa"/>
          </w:tcPr>
          <w:p w14:paraId="0FD1755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Attēlojumā ietilpst divas burtu rindas vismaz 110mm augstumā un </w:t>
            </w:r>
            <w:proofErr w:type="spellStart"/>
            <w:r w:rsidRPr="00EC283F">
              <w:rPr>
                <w:rFonts w:ascii="Times New Roman" w:hAnsi="Times New Roman" w:cs="Times New Roman"/>
                <w:sz w:val="24"/>
                <w:szCs w:val="24"/>
              </w:rPr>
              <w:t>trīsciparu</w:t>
            </w:r>
            <w:proofErr w:type="spellEnd"/>
            <w:r w:rsidRPr="00EC283F">
              <w:rPr>
                <w:rFonts w:ascii="Times New Roman" w:hAnsi="Times New Roman" w:cs="Times New Roman"/>
                <w:sz w:val="24"/>
                <w:szCs w:val="24"/>
              </w:rPr>
              <w:t xml:space="preserve"> maršrutu numuri 170mm augstumā, kā arī speciālas grafiskas piktogrammas; pielietotā attēlojuma krāsa oranžas gaismas LED diodes.</w:t>
            </w:r>
          </w:p>
        </w:tc>
        <w:tc>
          <w:tcPr>
            <w:tcW w:w="2268" w:type="dxa"/>
          </w:tcPr>
          <w:p w14:paraId="091E0549" w14:textId="77777777" w:rsidR="00BF1CF2" w:rsidRPr="00EC283F" w:rsidRDefault="00BF1CF2" w:rsidP="00387334">
            <w:pPr>
              <w:rPr>
                <w:rFonts w:ascii="Times New Roman" w:hAnsi="Times New Roman" w:cs="Times New Roman"/>
                <w:sz w:val="24"/>
                <w:szCs w:val="24"/>
              </w:rPr>
            </w:pPr>
          </w:p>
        </w:tc>
      </w:tr>
      <w:tr w:rsidR="00BF1CF2" w:rsidRPr="00EC283F" w14:paraId="46C0D29B" w14:textId="2A047438" w:rsidTr="00BF1CF2">
        <w:tc>
          <w:tcPr>
            <w:tcW w:w="2693" w:type="dxa"/>
          </w:tcPr>
          <w:p w14:paraId="408FBE3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LED panelis TL priekšgalā informē par maršruta līnijas numuru un braukšanas virzienu</w:t>
            </w:r>
          </w:p>
        </w:tc>
        <w:tc>
          <w:tcPr>
            <w:tcW w:w="4536" w:type="dxa"/>
          </w:tcPr>
          <w:p w14:paraId="6581FC81"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Pielietotā attēlojuma krāsa oranžas gaismas LED diodes.</w:t>
            </w:r>
          </w:p>
        </w:tc>
        <w:tc>
          <w:tcPr>
            <w:tcW w:w="2268" w:type="dxa"/>
          </w:tcPr>
          <w:p w14:paraId="07EB4B30" w14:textId="77777777" w:rsidR="00BF1CF2" w:rsidRPr="00EC283F" w:rsidRDefault="00BF1CF2" w:rsidP="00387334">
            <w:pPr>
              <w:rPr>
                <w:rFonts w:ascii="Times New Roman" w:hAnsi="Times New Roman" w:cs="Times New Roman"/>
                <w:sz w:val="24"/>
                <w:szCs w:val="24"/>
              </w:rPr>
            </w:pPr>
          </w:p>
        </w:tc>
      </w:tr>
      <w:tr w:rsidR="00BF1CF2" w:rsidRPr="00EC283F" w14:paraId="38AA5CCD" w14:textId="4D24ACB4" w:rsidTr="00BF1CF2">
        <w:tc>
          <w:tcPr>
            <w:tcW w:w="2693" w:type="dxa"/>
          </w:tcPr>
          <w:p w14:paraId="6E5C53CE"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lastRenderedPageBreak/>
              <w:t>LED paneļi sānos (TL uzstādīti katrā sekcijā starp pasažieru durvīm) informē par maršruta līnijas numuru un braukšanas virzienu</w:t>
            </w:r>
          </w:p>
        </w:tc>
        <w:tc>
          <w:tcPr>
            <w:tcW w:w="4536" w:type="dxa"/>
          </w:tcPr>
          <w:p w14:paraId="6707FB52"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Attēlojumā ietilpst:</w:t>
            </w:r>
          </w:p>
          <w:p w14:paraId="384171CD" w14:textId="77777777" w:rsidR="00BF1CF2" w:rsidRPr="00EC283F" w:rsidRDefault="00BF1CF2" w:rsidP="00387334">
            <w:pPr>
              <w:pStyle w:val="ListParagraph"/>
              <w:numPr>
                <w:ilvl w:val="0"/>
                <w:numId w:val="14"/>
              </w:numPr>
              <w:rPr>
                <w:rFonts w:ascii="Times New Roman" w:hAnsi="Times New Roman" w:cs="Times New Roman"/>
                <w:sz w:val="24"/>
                <w:szCs w:val="24"/>
              </w:rPr>
            </w:pPr>
            <w:r w:rsidRPr="00EC283F">
              <w:rPr>
                <w:rFonts w:ascii="Times New Roman" w:hAnsi="Times New Roman" w:cs="Times New Roman"/>
                <w:sz w:val="24"/>
                <w:szCs w:val="24"/>
              </w:rPr>
              <w:t xml:space="preserve">divas burtu rindas vismaz 110 mm augstumā un </w:t>
            </w:r>
            <w:proofErr w:type="spellStart"/>
            <w:r w:rsidRPr="00EC283F">
              <w:rPr>
                <w:rFonts w:ascii="Times New Roman" w:hAnsi="Times New Roman" w:cs="Times New Roman"/>
                <w:sz w:val="24"/>
                <w:szCs w:val="24"/>
              </w:rPr>
              <w:t>trīsciparu</w:t>
            </w:r>
            <w:proofErr w:type="spellEnd"/>
            <w:r w:rsidRPr="00EC283F">
              <w:rPr>
                <w:rFonts w:ascii="Times New Roman" w:hAnsi="Times New Roman" w:cs="Times New Roman"/>
                <w:sz w:val="24"/>
                <w:szCs w:val="24"/>
              </w:rPr>
              <w:t xml:space="preserve"> maršrutu numuri 170 mm augstumā, </w:t>
            </w:r>
          </w:p>
          <w:p w14:paraId="41B7865C" w14:textId="77777777" w:rsidR="00BF1CF2" w:rsidRPr="00EC283F" w:rsidRDefault="00BF1CF2" w:rsidP="00387334">
            <w:pPr>
              <w:pStyle w:val="ListParagraph"/>
              <w:numPr>
                <w:ilvl w:val="0"/>
                <w:numId w:val="14"/>
              </w:numPr>
              <w:rPr>
                <w:rFonts w:ascii="Times New Roman" w:hAnsi="Times New Roman" w:cs="Times New Roman"/>
                <w:sz w:val="24"/>
                <w:szCs w:val="24"/>
              </w:rPr>
            </w:pPr>
            <w:r w:rsidRPr="00EC283F">
              <w:rPr>
                <w:rFonts w:ascii="Times New Roman" w:hAnsi="Times New Roman" w:cs="Times New Roman"/>
                <w:sz w:val="24"/>
                <w:szCs w:val="24"/>
              </w:rPr>
              <w:t>kā arī speciālas grafiskas piktogrammas; pielietotā attēlojuma krāsa oranžas gaismas LED diodes.</w:t>
            </w:r>
          </w:p>
        </w:tc>
        <w:tc>
          <w:tcPr>
            <w:tcW w:w="2268" w:type="dxa"/>
          </w:tcPr>
          <w:p w14:paraId="1302480A" w14:textId="77777777" w:rsidR="00BF1CF2" w:rsidRPr="00EC283F" w:rsidRDefault="00BF1CF2" w:rsidP="00387334">
            <w:pPr>
              <w:rPr>
                <w:rFonts w:ascii="Times New Roman" w:hAnsi="Times New Roman" w:cs="Times New Roman"/>
                <w:sz w:val="24"/>
                <w:szCs w:val="24"/>
              </w:rPr>
            </w:pPr>
          </w:p>
        </w:tc>
      </w:tr>
      <w:tr w:rsidR="00BF1CF2" w:rsidRPr="00EC283F" w14:paraId="40124FDA" w14:textId="5821CC49" w:rsidTr="00BF1CF2">
        <w:tc>
          <w:tcPr>
            <w:tcW w:w="2693" w:type="dxa"/>
          </w:tcPr>
          <w:p w14:paraId="7AB6F518"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TL salona un skaļruņi</w:t>
            </w:r>
          </w:p>
        </w:tc>
        <w:tc>
          <w:tcPr>
            <w:tcW w:w="4536" w:type="dxa"/>
          </w:tcPr>
          <w:p w14:paraId="57E584A4"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TL skaļruņiem nodrošina: </w:t>
            </w:r>
          </w:p>
          <w:p w14:paraId="1B1E6936" w14:textId="77777777" w:rsidR="00BF1CF2" w:rsidRPr="00EC283F" w:rsidRDefault="00BF1CF2" w:rsidP="00387334">
            <w:pPr>
              <w:pStyle w:val="ListParagraph"/>
              <w:numPr>
                <w:ilvl w:val="0"/>
                <w:numId w:val="16"/>
              </w:numPr>
              <w:ind w:left="321" w:hanging="284"/>
              <w:rPr>
                <w:rFonts w:ascii="Times New Roman" w:hAnsi="Times New Roman" w:cs="Times New Roman"/>
                <w:sz w:val="24"/>
                <w:szCs w:val="24"/>
              </w:rPr>
            </w:pPr>
            <w:r w:rsidRPr="00EC283F">
              <w:rPr>
                <w:rFonts w:ascii="Times New Roman" w:hAnsi="Times New Roman" w:cs="Times New Roman"/>
                <w:sz w:val="24"/>
                <w:szCs w:val="24"/>
              </w:rPr>
              <w:t>pietiekošu skaitu, lai ziņojumi būtu skaidri saklausāmi jebkurā TL ekspluatācijas brīdī;</w:t>
            </w:r>
          </w:p>
          <w:p w14:paraId="78B70A17" w14:textId="77777777" w:rsidR="00BF1CF2" w:rsidRPr="00EC283F" w:rsidRDefault="00BF1CF2" w:rsidP="00387334">
            <w:pPr>
              <w:pStyle w:val="ListParagraph"/>
              <w:numPr>
                <w:ilvl w:val="0"/>
                <w:numId w:val="16"/>
              </w:numPr>
              <w:ind w:left="321" w:hanging="284"/>
              <w:rPr>
                <w:rFonts w:ascii="Times New Roman" w:hAnsi="Times New Roman" w:cs="Times New Roman"/>
                <w:sz w:val="24"/>
                <w:szCs w:val="24"/>
              </w:rPr>
            </w:pPr>
            <w:r w:rsidRPr="00EC283F">
              <w:rPr>
                <w:rFonts w:ascii="Times New Roman" w:hAnsi="Times New Roman" w:cs="Times New Roman"/>
                <w:sz w:val="24"/>
                <w:szCs w:val="24"/>
              </w:rPr>
              <w:t>transportlīdzekļa durvju pusē jābūt iebūvētiem izturīgiem pret mitrumu ārējiem skaļruņiem. Skaņai jābūt virzītai lejup transportlīdzekļa platformas virzienā;</w:t>
            </w:r>
          </w:p>
          <w:p w14:paraId="210B0D84" w14:textId="77777777" w:rsidR="00BF1CF2" w:rsidRPr="00EC283F" w:rsidRDefault="00BF1CF2" w:rsidP="00387334">
            <w:pPr>
              <w:pStyle w:val="ListParagraph"/>
              <w:numPr>
                <w:ilvl w:val="0"/>
                <w:numId w:val="16"/>
              </w:numPr>
              <w:ind w:left="321" w:hanging="284"/>
              <w:rPr>
                <w:rFonts w:ascii="Times New Roman" w:hAnsi="Times New Roman" w:cs="Times New Roman"/>
                <w:sz w:val="24"/>
                <w:szCs w:val="24"/>
              </w:rPr>
            </w:pPr>
            <w:r w:rsidRPr="00EC283F">
              <w:rPr>
                <w:rFonts w:ascii="Times New Roman" w:hAnsi="Times New Roman" w:cs="Times New Roman"/>
                <w:sz w:val="24"/>
                <w:szCs w:val="24"/>
              </w:rPr>
              <w:t>jābūt iespējai ārējos skaļruņus vadīt no transportlīdzekļa vadītāja kabīnes. Iekšējiem skaļruņiem arvien jābūt aktivētiem.</w:t>
            </w:r>
          </w:p>
        </w:tc>
        <w:tc>
          <w:tcPr>
            <w:tcW w:w="2268" w:type="dxa"/>
          </w:tcPr>
          <w:p w14:paraId="23A6F772" w14:textId="77777777" w:rsidR="00BF1CF2" w:rsidRPr="00EC283F" w:rsidRDefault="00BF1CF2" w:rsidP="00387334">
            <w:pPr>
              <w:rPr>
                <w:rFonts w:ascii="Times New Roman" w:hAnsi="Times New Roman" w:cs="Times New Roman"/>
                <w:sz w:val="24"/>
                <w:szCs w:val="24"/>
              </w:rPr>
            </w:pPr>
          </w:p>
        </w:tc>
      </w:tr>
      <w:tr w:rsidR="00BF1CF2" w:rsidRPr="00EC283F" w14:paraId="1FAEFA10" w14:textId="0A3309A2" w:rsidTr="00BF1CF2">
        <w:tc>
          <w:tcPr>
            <w:tcW w:w="2693" w:type="dxa"/>
          </w:tcPr>
          <w:p w14:paraId="198E424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Mikrofons</w:t>
            </w:r>
          </w:p>
        </w:tc>
        <w:tc>
          <w:tcPr>
            <w:tcW w:w="4536" w:type="dxa"/>
          </w:tcPr>
          <w:p w14:paraId="0192513A"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Vadītāja kabīnē jābūt uzstādītam mikrofonam lokanā statīvā ar iebūvēto pastiprinātāju, šo mikrofonu izmanto, lai sazinātos ar pasažieriem, kā arī rāciju sakariem.</w:t>
            </w:r>
          </w:p>
          <w:p w14:paraId="6542DBF6"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Vadītāja kabīnē jānodrošina vadītāja kabīnes skaņas ieraksts (STL vadītāja kontrole), kurai realizēta integrācija ar videonovērošanas risinājumu.</w:t>
            </w:r>
          </w:p>
          <w:p w14:paraId="50FD478E"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Mikrofonu vadiem jābūt </w:t>
            </w:r>
            <w:proofErr w:type="spellStart"/>
            <w:r w:rsidRPr="00EC283F">
              <w:rPr>
                <w:rFonts w:ascii="Times New Roman" w:hAnsi="Times New Roman" w:cs="Times New Roman"/>
                <w:sz w:val="24"/>
                <w:szCs w:val="24"/>
              </w:rPr>
              <w:t>ekranētiem</w:t>
            </w:r>
            <w:proofErr w:type="spellEnd"/>
            <w:r w:rsidRPr="00EC283F">
              <w:rPr>
                <w:rFonts w:ascii="Times New Roman" w:hAnsi="Times New Roman" w:cs="Times New Roman"/>
                <w:sz w:val="24"/>
                <w:szCs w:val="24"/>
              </w:rPr>
              <w:t>.</w:t>
            </w:r>
          </w:p>
        </w:tc>
        <w:tc>
          <w:tcPr>
            <w:tcW w:w="2268" w:type="dxa"/>
          </w:tcPr>
          <w:p w14:paraId="630533F0" w14:textId="77777777" w:rsidR="00BF1CF2" w:rsidRPr="00EC283F" w:rsidRDefault="00BF1CF2" w:rsidP="00387334">
            <w:pPr>
              <w:rPr>
                <w:rFonts w:ascii="Times New Roman" w:hAnsi="Times New Roman" w:cs="Times New Roman"/>
                <w:sz w:val="24"/>
                <w:szCs w:val="24"/>
              </w:rPr>
            </w:pPr>
          </w:p>
        </w:tc>
      </w:tr>
    </w:tbl>
    <w:p w14:paraId="16BC0BBC" w14:textId="77777777" w:rsidR="008A18F3" w:rsidRPr="00EC283F" w:rsidRDefault="008A18F3" w:rsidP="008A18F3">
      <w:pPr>
        <w:rPr>
          <w:rFonts w:ascii="Times New Roman" w:hAnsi="Times New Roman" w:cs="Times New Roman"/>
          <w:sz w:val="24"/>
          <w:szCs w:val="24"/>
        </w:rPr>
      </w:pPr>
    </w:p>
    <w:p w14:paraId="471AEF8E" w14:textId="77777777" w:rsidR="008A18F3" w:rsidRPr="00EC283F" w:rsidRDefault="008A18F3" w:rsidP="008A18F3">
      <w:pPr>
        <w:spacing w:before="120"/>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Transportlīdzeklī izvietotām </w:t>
      </w:r>
      <w:proofErr w:type="spellStart"/>
      <w:r w:rsidRPr="00EC283F">
        <w:rPr>
          <w:rFonts w:ascii="Times New Roman" w:hAnsi="Times New Roman" w:cs="Times New Roman"/>
          <w:sz w:val="24"/>
          <w:szCs w:val="24"/>
        </w:rPr>
        <w:t>Infosistēmām</w:t>
      </w:r>
      <w:proofErr w:type="spellEnd"/>
      <w:r w:rsidRPr="00EC283F">
        <w:rPr>
          <w:rFonts w:ascii="Times New Roman" w:hAnsi="Times New Roman" w:cs="Times New Roman"/>
          <w:sz w:val="24"/>
          <w:szCs w:val="24"/>
        </w:rPr>
        <w:t xml:space="preserve"> un ar to saistīto sistēmu elektrotehniskām iekārtām jāatbilst šādām prasībām:</w:t>
      </w:r>
    </w:p>
    <w:p w14:paraId="6F6506A1"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bookmarkStart w:id="0" w:name="_Hlk96953197"/>
      <w:r w:rsidRPr="00EC283F">
        <w:rPr>
          <w:rFonts w:ascii="Times New Roman" w:hAnsi="Times New Roman" w:cs="Times New Roman"/>
          <w:sz w:val="24"/>
          <w:szCs w:val="24"/>
        </w:rPr>
        <w:t xml:space="preserve">Apkārtējas vides / darbības / glabāšanas temperatūrai: </w:t>
      </w:r>
    </w:p>
    <w:p w14:paraId="11BC4BD9" w14:textId="77777777" w:rsidR="008A18F3" w:rsidRPr="00EC283F" w:rsidRDefault="008A18F3" w:rsidP="008A18F3">
      <w:pPr>
        <w:spacing w:before="120"/>
        <w:ind w:left="720"/>
        <w:jc w:val="both"/>
        <w:rPr>
          <w:rFonts w:ascii="Times New Roman" w:hAnsi="Times New Roman" w:cs="Times New Roman"/>
          <w:sz w:val="24"/>
          <w:szCs w:val="24"/>
        </w:rPr>
      </w:pPr>
      <w:r w:rsidRPr="00EC283F">
        <w:rPr>
          <w:rFonts w:ascii="Times New Roman" w:hAnsi="Times New Roman" w:cs="Times New Roman"/>
          <w:sz w:val="24"/>
          <w:szCs w:val="24"/>
        </w:rPr>
        <w:t xml:space="preserve">[-30 + 40 / -30 +70 / -30 +80] </w:t>
      </w:r>
      <w:r w:rsidRPr="00EC283F">
        <w:rPr>
          <w:rFonts w:ascii="Times New Roman" w:hAnsi="Times New Roman" w:cs="Times New Roman"/>
          <w:sz w:val="24"/>
          <w:szCs w:val="24"/>
          <w:vertAlign w:val="superscript"/>
        </w:rPr>
        <w:t>O</w:t>
      </w:r>
      <w:r w:rsidRPr="00EC283F">
        <w:rPr>
          <w:rFonts w:ascii="Times New Roman" w:hAnsi="Times New Roman" w:cs="Times New Roman"/>
          <w:sz w:val="24"/>
          <w:szCs w:val="24"/>
        </w:rPr>
        <w:t>C;</w:t>
      </w:r>
    </w:p>
    <w:bookmarkEnd w:id="0"/>
    <w:p w14:paraId="7FB672F5"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Transporta vibrācijas līmeņa testēšanas metodes prasībām:</w:t>
      </w:r>
    </w:p>
    <w:p w14:paraId="15652AE0" w14:textId="77777777" w:rsidR="008A18F3" w:rsidRPr="00EC283F" w:rsidRDefault="008A18F3" w:rsidP="008A18F3">
      <w:pPr>
        <w:pStyle w:val="ListParagraph"/>
        <w:numPr>
          <w:ilvl w:val="0"/>
          <w:numId w:val="15"/>
        </w:numPr>
        <w:spacing w:before="120"/>
        <w:jc w:val="both"/>
        <w:rPr>
          <w:rFonts w:ascii="Times New Roman" w:hAnsi="Times New Roman" w:cs="Times New Roman"/>
          <w:sz w:val="24"/>
          <w:szCs w:val="24"/>
        </w:rPr>
      </w:pPr>
      <w:proofErr w:type="spellStart"/>
      <w:r w:rsidRPr="00EC283F">
        <w:rPr>
          <w:rFonts w:ascii="Times New Roman" w:hAnsi="Times New Roman" w:cs="Times New Roman"/>
          <w:sz w:val="24"/>
          <w:szCs w:val="24"/>
        </w:rPr>
        <w:t>Fc</w:t>
      </w:r>
      <w:proofErr w:type="spellEnd"/>
      <w:r w:rsidRPr="00EC283F">
        <w:rPr>
          <w:rFonts w:ascii="Times New Roman" w:hAnsi="Times New Roman" w:cs="Times New Roman"/>
          <w:sz w:val="24"/>
          <w:szCs w:val="24"/>
        </w:rPr>
        <w:t>[</w:t>
      </w:r>
      <w:proofErr w:type="spellStart"/>
      <w:r w:rsidRPr="00EC283F">
        <w:rPr>
          <w:rFonts w:ascii="Times New Roman" w:hAnsi="Times New Roman" w:cs="Times New Roman"/>
          <w:sz w:val="24"/>
          <w:szCs w:val="24"/>
        </w:rPr>
        <w:t>sinusoidāla</w:t>
      </w:r>
      <w:proofErr w:type="spellEnd"/>
      <w:r w:rsidRPr="00EC283F">
        <w:rPr>
          <w:rFonts w:ascii="Times New Roman" w:hAnsi="Times New Roman" w:cs="Times New Roman"/>
          <w:sz w:val="24"/>
          <w:szCs w:val="24"/>
        </w:rPr>
        <w:t xml:space="preserve"> vibrācija] – saskaņā IEC EN60068-2-6 vai ekvivalentu; </w:t>
      </w:r>
    </w:p>
    <w:p w14:paraId="652A8F3E" w14:textId="77777777" w:rsidR="008A18F3" w:rsidRPr="00EC283F" w:rsidRDefault="008A18F3" w:rsidP="008A18F3">
      <w:pPr>
        <w:pStyle w:val="ListParagraph"/>
        <w:numPr>
          <w:ilvl w:val="0"/>
          <w:numId w:val="15"/>
        </w:numPr>
        <w:spacing w:before="120"/>
        <w:jc w:val="both"/>
        <w:rPr>
          <w:rFonts w:ascii="Times New Roman" w:hAnsi="Times New Roman" w:cs="Times New Roman"/>
          <w:sz w:val="24"/>
          <w:szCs w:val="24"/>
        </w:rPr>
      </w:pPr>
      <w:proofErr w:type="spellStart"/>
      <w:r w:rsidRPr="00EC283F">
        <w:rPr>
          <w:rFonts w:ascii="Times New Roman" w:hAnsi="Times New Roman" w:cs="Times New Roman"/>
          <w:sz w:val="24"/>
          <w:szCs w:val="24"/>
        </w:rPr>
        <w:t>Fh</w:t>
      </w:r>
      <w:proofErr w:type="spellEnd"/>
      <w:r w:rsidRPr="00EC283F">
        <w:rPr>
          <w:rFonts w:ascii="Times New Roman" w:hAnsi="Times New Roman" w:cs="Times New Roman"/>
          <w:sz w:val="24"/>
          <w:szCs w:val="24"/>
        </w:rPr>
        <w:t>[nejauša platjoslas vibrācija (ciparu vadība)]- saskaņā IEC EN60068-2-64 vai ekvivalentu;</w:t>
      </w:r>
    </w:p>
    <w:p w14:paraId="2CC61C62"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Ārējas vides iedarbības aizsardzības indeksam:</w:t>
      </w:r>
    </w:p>
    <w:p w14:paraId="473BB3CB" w14:textId="77777777" w:rsidR="008A18F3" w:rsidRPr="00EC283F" w:rsidRDefault="008A18F3" w:rsidP="008A18F3">
      <w:pPr>
        <w:spacing w:before="120"/>
        <w:ind w:left="720"/>
        <w:jc w:val="both"/>
        <w:rPr>
          <w:rFonts w:ascii="Times New Roman" w:hAnsi="Times New Roman" w:cs="Times New Roman"/>
          <w:sz w:val="24"/>
          <w:szCs w:val="24"/>
        </w:rPr>
      </w:pPr>
      <w:r w:rsidRPr="00EC283F">
        <w:rPr>
          <w:rFonts w:ascii="Times New Roman" w:hAnsi="Times New Roman" w:cs="Times New Roman"/>
          <w:sz w:val="24"/>
          <w:szCs w:val="24"/>
        </w:rPr>
        <w:t xml:space="preserve"> ≥ IP54 (ja konstrukcijā tiek izmantoti komponenti ar indeksu IP42 vai zemāko, tiem ir jābūt iebūvētiem nodalītos elektroiekārtu nodalījumos vai konteineros); transportlīdzekļa ārpusē izvietotiem komponentiem jāatbilst indeksam IP65 vai augstākam;</w:t>
      </w:r>
    </w:p>
    <w:p w14:paraId="586D4491"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lastRenderedPageBreak/>
        <w:t>Elektriskās barošanas spriegums 24VDC (darba diapazons 16.8-30VDC), visām iekārtām nodrošināti atbilstošās barošanas pievadi;</w:t>
      </w:r>
    </w:p>
    <w:p w14:paraId="72EC5600"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 xml:space="preserve">Visām iekārtām jābūt nodrošinātai aizsardzībai pret </w:t>
      </w:r>
      <w:proofErr w:type="spellStart"/>
      <w:r w:rsidRPr="00EC283F">
        <w:rPr>
          <w:rFonts w:ascii="Times New Roman" w:hAnsi="Times New Roman" w:cs="Times New Roman"/>
          <w:sz w:val="24"/>
          <w:szCs w:val="24"/>
        </w:rPr>
        <w:t>pārspriegumiem</w:t>
      </w:r>
      <w:proofErr w:type="spellEnd"/>
      <w:r w:rsidRPr="00EC283F">
        <w:rPr>
          <w:rFonts w:ascii="Times New Roman" w:hAnsi="Times New Roman" w:cs="Times New Roman"/>
          <w:sz w:val="24"/>
          <w:szCs w:val="24"/>
        </w:rPr>
        <w:t>, pārslodzēm vai īssavienojumiem, kad elektroinstalācija ir aizsargāta pret pārslodzēm un īssavienojumiem ar atbilstošu drošinātāju vai automātisko slēdzi;</w:t>
      </w:r>
    </w:p>
    <w:p w14:paraId="6FAC2A58"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Iekārtu izvietošanas / uzstādīšanas prasībām transportlīdzekļos, kurus lieto pasažieru pārvadāšanai, saskaņā ar ANO/EEK noteikumiem Nr.107;</w:t>
      </w:r>
    </w:p>
    <w:p w14:paraId="3AE164FC"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Neviena komponente, iekārta vai ierīce nedrīkst ietekmēt citu esošo elektronisko iekārtu vai ierīču darbību;</w:t>
      </w:r>
    </w:p>
    <w:p w14:paraId="73EBEA7D"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Komponentēm un iekārtām ir jābūt automātiskai pašdiagnostikai;</w:t>
      </w:r>
    </w:p>
    <w:p w14:paraId="3C8FC089"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Komponentes un iekārtas nedrīkst radīt traucējumus, kas var novest pie pasažiera vai transporta vadītāja ievainojuma;</w:t>
      </w:r>
    </w:p>
    <w:p w14:paraId="71DA1CCF"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Komponentes un iekārtas mehāniski un loģiski jāaizsargā pret sabotāžu vai vandālismu. Atbilstība trieciena aizsardzības novērtējumam IK07(2J) vai alternatīvi;</w:t>
      </w:r>
    </w:p>
    <w:p w14:paraId="5790379F"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 xml:space="preserve">Rekomendējoši visām galvenajām komponentēm un iekārtām nodrošināt atbilstību </w:t>
      </w:r>
      <w:proofErr w:type="spellStart"/>
      <w:r w:rsidRPr="00EC283F">
        <w:rPr>
          <w:rFonts w:ascii="Times New Roman" w:hAnsi="Times New Roman" w:cs="Times New Roman"/>
          <w:sz w:val="24"/>
          <w:szCs w:val="24"/>
        </w:rPr>
        <w:t>ITxPT</w:t>
      </w:r>
      <w:proofErr w:type="spellEnd"/>
      <w:r w:rsidRPr="00EC283F">
        <w:rPr>
          <w:rFonts w:ascii="Times New Roman" w:hAnsi="Times New Roman" w:cs="Times New Roman"/>
          <w:sz w:val="24"/>
          <w:szCs w:val="24"/>
        </w:rPr>
        <w:t xml:space="preserve"> vai ekvivalentām specifikācijām ar attiecīgo </w:t>
      </w:r>
      <w:proofErr w:type="spellStart"/>
      <w:r w:rsidRPr="00EC283F">
        <w:rPr>
          <w:rFonts w:ascii="Times New Roman" w:hAnsi="Times New Roman" w:cs="Times New Roman"/>
          <w:sz w:val="24"/>
          <w:szCs w:val="24"/>
        </w:rPr>
        <w:t>ITxPT</w:t>
      </w:r>
      <w:proofErr w:type="spellEnd"/>
      <w:r w:rsidRPr="00EC283F">
        <w:rPr>
          <w:rFonts w:ascii="Times New Roman" w:hAnsi="Times New Roman" w:cs="Times New Roman"/>
          <w:sz w:val="24"/>
          <w:szCs w:val="24"/>
        </w:rPr>
        <w:t xml:space="preserve"> marķējumu;</w:t>
      </w:r>
    </w:p>
    <w:p w14:paraId="52B2A381"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Visām iekārtām jādarbojas vienotā (sinhronizētā) laika sistēmā un laika sinhronizācija ar borta datoru;</w:t>
      </w:r>
    </w:p>
    <w:p w14:paraId="2A37766A"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Kopējā iekārtu gatavība pilnvērtīgām darbībām pēc pilnas izslēgšanas/ inicializēšanas ne ilgāk kā pēc 60 sekundēm;</w:t>
      </w:r>
    </w:p>
    <w:p w14:paraId="2CC67F39"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Visām iekārtām jābūt ar vismaz 5 gadu garantiju un piemērotām izmantošanai transportlīdzekļos.</w:t>
      </w:r>
    </w:p>
    <w:p w14:paraId="560B88D2" w14:textId="77777777" w:rsidR="008A18F3" w:rsidRPr="00EC283F" w:rsidRDefault="008A18F3" w:rsidP="008A18F3">
      <w:pPr>
        <w:ind w:firstLine="360"/>
        <w:jc w:val="both"/>
        <w:rPr>
          <w:rFonts w:ascii="Times New Roman" w:hAnsi="Times New Roman" w:cs="Times New Roman"/>
          <w:caps/>
          <w:sz w:val="24"/>
          <w:szCs w:val="24"/>
        </w:rPr>
      </w:pPr>
      <w:r w:rsidRPr="00EC283F">
        <w:rPr>
          <w:rFonts w:ascii="Times New Roman" w:hAnsi="Times New Roman" w:cs="Times New Roman"/>
          <w:sz w:val="24"/>
          <w:szCs w:val="24"/>
        </w:rPr>
        <w:t>Piegādes komplektācijā ir jābūt iekļautai tehniskajai dokumentācijai un lietošanas instrukcijām, detalizētiem procesu aprakstiem un informācijas apmaiņas algoritmiem un formātiem, regulāro apkopju grafikiem ar darba aprakstiem.</w:t>
      </w:r>
      <w:r w:rsidRPr="00EC283F">
        <w:rPr>
          <w:rFonts w:ascii="Times New Roman" w:hAnsi="Times New Roman" w:cs="Times New Roman"/>
          <w:caps/>
          <w:sz w:val="24"/>
          <w:szCs w:val="24"/>
        </w:rPr>
        <w:t xml:space="preserve"> </w:t>
      </w:r>
    </w:p>
    <w:p w14:paraId="138CB556" w14:textId="77777777" w:rsidR="008A18F3" w:rsidRPr="00EC283F" w:rsidRDefault="008A18F3" w:rsidP="008A18F3">
      <w:pPr>
        <w:ind w:firstLine="360"/>
        <w:jc w:val="both"/>
        <w:rPr>
          <w:rFonts w:ascii="Times New Roman" w:hAnsi="Times New Roman" w:cs="Times New Roman"/>
          <w:sz w:val="24"/>
          <w:szCs w:val="24"/>
        </w:rPr>
      </w:pPr>
      <w:r w:rsidRPr="00EC283F">
        <w:rPr>
          <w:rFonts w:ascii="Times New Roman" w:hAnsi="Times New Roman" w:cs="Times New Roman"/>
          <w:sz w:val="24"/>
          <w:szCs w:val="24"/>
        </w:rPr>
        <w:t>Tehnisko dokumentāciju, sistēmas aprakstus u.c. informāciju sagatavo latviešu un/vai angļu valodā.</w:t>
      </w:r>
    </w:p>
    <w:p w14:paraId="18155DF1" w14:textId="77777777" w:rsidR="008A18F3" w:rsidRPr="00EC283F" w:rsidRDefault="008A18F3" w:rsidP="008A18F3">
      <w:pPr>
        <w:ind w:firstLine="360"/>
        <w:jc w:val="both"/>
        <w:rPr>
          <w:rFonts w:ascii="Times New Roman" w:hAnsi="Times New Roman" w:cs="Times New Roman"/>
          <w:sz w:val="24"/>
          <w:szCs w:val="24"/>
        </w:rPr>
      </w:pPr>
      <w:r w:rsidRPr="00EC283F">
        <w:rPr>
          <w:rFonts w:ascii="Times New Roman" w:hAnsi="Times New Roman" w:cs="Times New Roman"/>
          <w:sz w:val="24"/>
          <w:szCs w:val="24"/>
        </w:rPr>
        <w:t>Sistēmas lietošanas un apkalpošanas instrukcijas sagatavo latviešu valodā.</w:t>
      </w:r>
    </w:p>
    <w:p w14:paraId="06C194C9" w14:textId="77777777" w:rsidR="008A18F3" w:rsidRPr="00EC283F" w:rsidRDefault="008A18F3" w:rsidP="008A18F3">
      <w:pPr>
        <w:ind w:firstLine="360"/>
        <w:jc w:val="both"/>
        <w:rPr>
          <w:rFonts w:ascii="Times New Roman" w:hAnsi="Times New Roman" w:cs="Times New Roman"/>
          <w:caps/>
          <w:sz w:val="24"/>
          <w:szCs w:val="24"/>
        </w:rPr>
      </w:pPr>
      <w:r w:rsidRPr="00EC283F">
        <w:rPr>
          <w:rFonts w:ascii="Times New Roman" w:hAnsi="Times New Roman" w:cs="Times New Roman"/>
          <w:sz w:val="24"/>
          <w:szCs w:val="24"/>
        </w:rPr>
        <w:t xml:space="preserve">Vadības interfeisus (programmu </w:t>
      </w:r>
      <w:proofErr w:type="spellStart"/>
      <w:r w:rsidRPr="00EC283F">
        <w:rPr>
          <w:rFonts w:ascii="Times New Roman" w:hAnsi="Times New Roman" w:cs="Times New Roman"/>
          <w:sz w:val="24"/>
          <w:szCs w:val="24"/>
        </w:rPr>
        <w:t>saskarnes</w:t>
      </w:r>
      <w:proofErr w:type="spellEnd"/>
      <w:r w:rsidRPr="00EC283F">
        <w:rPr>
          <w:rFonts w:ascii="Times New Roman" w:hAnsi="Times New Roman" w:cs="Times New Roman"/>
          <w:sz w:val="24"/>
          <w:szCs w:val="24"/>
        </w:rPr>
        <w:t xml:space="preserve"> un ekrānus) gan specializētās iekārtās gan datorprogrammās sagatavo latviešu valodā.</w:t>
      </w:r>
    </w:p>
    <w:p w14:paraId="4B759944" w14:textId="77777777" w:rsidR="008A18F3" w:rsidRPr="00EC283F" w:rsidRDefault="008A18F3" w:rsidP="008A18F3">
      <w:pPr>
        <w:ind w:firstLine="360"/>
        <w:jc w:val="both"/>
        <w:rPr>
          <w:rFonts w:ascii="Times New Roman" w:hAnsi="Times New Roman" w:cs="Times New Roman"/>
          <w:caps/>
          <w:sz w:val="24"/>
          <w:szCs w:val="24"/>
        </w:rPr>
      </w:pPr>
      <w:r w:rsidRPr="00EC283F">
        <w:rPr>
          <w:rFonts w:ascii="Times New Roman" w:hAnsi="Times New Roman" w:cs="Times New Roman"/>
          <w:sz w:val="24"/>
          <w:szCs w:val="24"/>
        </w:rPr>
        <w:t>Informācija LED paneļos un grafiskajos monitoros jāattēlo latviešu valodā, nodrošinot visu latviešu valodas rakstu un interpunkcijas zīmju attēlošanu.</w:t>
      </w:r>
    </w:p>
    <w:p w14:paraId="7985B305" w14:textId="77777777" w:rsidR="008A18F3" w:rsidRDefault="008A18F3" w:rsidP="008A18F3">
      <w:pPr>
        <w:spacing w:before="120"/>
        <w:jc w:val="both"/>
        <w:rPr>
          <w:rFonts w:ascii="Times New Roman" w:hAnsi="Times New Roman" w:cs="Times New Roman"/>
          <w:sz w:val="24"/>
          <w:szCs w:val="24"/>
        </w:rPr>
      </w:pPr>
    </w:p>
    <w:p w14:paraId="2A200219" w14:textId="77777777" w:rsidR="000334BE" w:rsidRDefault="000334BE" w:rsidP="008A18F3">
      <w:pPr>
        <w:spacing w:before="120"/>
        <w:jc w:val="both"/>
        <w:rPr>
          <w:rFonts w:ascii="Times New Roman" w:hAnsi="Times New Roman" w:cs="Times New Roman"/>
          <w:sz w:val="24"/>
          <w:szCs w:val="24"/>
        </w:rPr>
      </w:pPr>
    </w:p>
    <w:p w14:paraId="149790A2" w14:textId="77777777" w:rsidR="000334BE" w:rsidRDefault="000334BE" w:rsidP="008A18F3">
      <w:pPr>
        <w:spacing w:before="120"/>
        <w:jc w:val="both"/>
        <w:rPr>
          <w:rFonts w:ascii="Times New Roman" w:hAnsi="Times New Roman" w:cs="Times New Roman"/>
          <w:sz w:val="24"/>
          <w:szCs w:val="24"/>
        </w:rPr>
      </w:pPr>
    </w:p>
    <w:p w14:paraId="742273A0" w14:textId="77777777" w:rsidR="000334BE" w:rsidRDefault="000334BE" w:rsidP="008A18F3">
      <w:pPr>
        <w:spacing w:before="120"/>
        <w:jc w:val="both"/>
        <w:rPr>
          <w:rFonts w:ascii="Times New Roman" w:hAnsi="Times New Roman" w:cs="Times New Roman"/>
          <w:sz w:val="24"/>
          <w:szCs w:val="24"/>
        </w:rPr>
      </w:pPr>
    </w:p>
    <w:p w14:paraId="187A5C77" w14:textId="77777777" w:rsidR="00CF3E14" w:rsidRDefault="00CF3E14" w:rsidP="008A18F3">
      <w:pPr>
        <w:spacing w:before="120"/>
        <w:jc w:val="both"/>
        <w:rPr>
          <w:rFonts w:ascii="Times New Roman" w:hAnsi="Times New Roman" w:cs="Times New Roman"/>
          <w:sz w:val="24"/>
          <w:szCs w:val="24"/>
        </w:rPr>
      </w:pPr>
    </w:p>
    <w:p w14:paraId="69B397B9" w14:textId="77777777" w:rsidR="00CF3E14" w:rsidRDefault="00CF3E14" w:rsidP="008A18F3">
      <w:pPr>
        <w:spacing w:before="120"/>
        <w:jc w:val="both"/>
        <w:rPr>
          <w:rFonts w:ascii="Times New Roman" w:hAnsi="Times New Roman" w:cs="Times New Roman"/>
          <w:sz w:val="24"/>
          <w:szCs w:val="24"/>
        </w:rPr>
      </w:pPr>
    </w:p>
    <w:p w14:paraId="4D575969" w14:textId="77777777" w:rsidR="00CF3E14" w:rsidRDefault="00CF3E14" w:rsidP="008A18F3">
      <w:pPr>
        <w:spacing w:before="120"/>
        <w:jc w:val="both"/>
        <w:rPr>
          <w:rFonts w:ascii="Times New Roman" w:hAnsi="Times New Roman" w:cs="Times New Roman"/>
          <w:sz w:val="24"/>
          <w:szCs w:val="24"/>
        </w:rPr>
      </w:pPr>
    </w:p>
    <w:p w14:paraId="5E9D7070" w14:textId="77777777" w:rsidR="000334BE" w:rsidRPr="00EC283F" w:rsidRDefault="000334BE" w:rsidP="008A18F3">
      <w:pPr>
        <w:spacing w:before="120"/>
        <w:jc w:val="both"/>
        <w:rPr>
          <w:rFonts w:ascii="Times New Roman" w:hAnsi="Times New Roman" w:cs="Times New Roman"/>
          <w:sz w:val="24"/>
          <w:szCs w:val="24"/>
        </w:rPr>
      </w:pPr>
    </w:p>
    <w:p w14:paraId="798D1EAF" w14:textId="627EAD77" w:rsidR="00EC283F" w:rsidRPr="00EC283F" w:rsidRDefault="00EC283F" w:rsidP="00EC283F">
      <w:pPr>
        <w:jc w:val="center"/>
        <w:rPr>
          <w:rFonts w:ascii="Times New Roman" w:hAnsi="Times New Roman" w:cs="Times New Roman"/>
          <w:b/>
          <w:bCs/>
          <w:sz w:val="24"/>
          <w:szCs w:val="24"/>
        </w:rPr>
      </w:pPr>
      <w:r w:rsidRPr="00EC283F">
        <w:rPr>
          <w:rFonts w:ascii="Times New Roman" w:hAnsi="Times New Roman" w:cs="Times New Roman"/>
          <w:b/>
          <w:bCs/>
          <w:sz w:val="24"/>
          <w:szCs w:val="24"/>
        </w:rPr>
        <w:t>VISPĀRĒJS TEHNISKAIS APRAKSTS</w:t>
      </w:r>
      <w:r w:rsidR="00645D6F">
        <w:rPr>
          <w:rFonts w:ascii="Times New Roman" w:hAnsi="Times New Roman" w:cs="Times New Roman"/>
          <w:b/>
          <w:bCs/>
          <w:sz w:val="24"/>
          <w:szCs w:val="24"/>
        </w:rPr>
        <w:t xml:space="preserve"> ELEKTROAUTOBUSIEM</w:t>
      </w:r>
    </w:p>
    <w:p w14:paraId="70640BE5" w14:textId="77777777" w:rsidR="008A18F3" w:rsidRPr="00EC283F" w:rsidRDefault="008A18F3" w:rsidP="008A18F3">
      <w:pPr>
        <w:jc w:val="center"/>
        <w:rPr>
          <w:rFonts w:ascii="Times New Roman" w:hAnsi="Times New Roman"/>
          <w:sz w:val="24"/>
          <w:szCs w:val="24"/>
        </w:rPr>
      </w:pPr>
      <w:r w:rsidRPr="00EC283F">
        <w:rPr>
          <w:rFonts w:ascii="Times New Roman" w:hAnsi="Times New Roman" w:cs="Times New Roman"/>
          <w:b/>
          <w:bCs/>
          <w:i/>
          <w:iCs/>
          <w:sz w:val="24"/>
          <w:szCs w:val="24"/>
        </w:rPr>
        <w:t>Ja kāds no tehniskiem izpildes parametriem nav izpildāms, norādīt kurš un piedāvāt iespējamo risinājumu!</w:t>
      </w:r>
    </w:p>
    <w:p w14:paraId="492950D8" w14:textId="77777777" w:rsidR="008A18F3" w:rsidRPr="00EC283F" w:rsidRDefault="008A18F3" w:rsidP="008A18F3">
      <w:pPr>
        <w:jc w:val="center"/>
        <w:rPr>
          <w:rFonts w:ascii="Times New Roman" w:hAnsi="Times New Roman"/>
          <w:sz w:val="24"/>
          <w:szCs w:val="24"/>
        </w:rPr>
      </w:pPr>
      <w:proofErr w:type="spellStart"/>
      <w:r w:rsidRPr="00EC283F">
        <w:rPr>
          <w:rFonts w:ascii="Times New Roman" w:hAnsi="Times New Roman"/>
          <w:sz w:val="24"/>
          <w:szCs w:val="24"/>
        </w:rPr>
        <w:t>Trīsasu</w:t>
      </w:r>
      <w:proofErr w:type="spellEnd"/>
      <w:r w:rsidRPr="00EC283F">
        <w:rPr>
          <w:rFonts w:ascii="Times New Roman" w:hAnsi="Times New Roman"/>
          <w:sz w:val="24"/>
          <w:szCs w:val="24"/>
        </w:rPr>
        <w:t xml:space="preserve"> posmains </w:t>
      </w:r>
      <w:proofErr w:type="spellStart"/>
      <w:r w:rsidRPr="00EC283F">
        <w:rPr>
          <w:rFonts w:ascii="Times New Roman" w:hAnsi="Times New Roman"/>
          <w:b/>
          <w:bCs/>
          <w:sz w:val="24"/>
          <w:szCs w:val="24"/>
        </w:rPr>
        <w:t>elektroautobuss</w:t>
      </w:r>
      <w:proofErr w:type="spellEnd"/>
      <w:r w:rsidRPr="00EC283F">
        <w:rPr>
          <w:rFonts w:ascii="Times New Roman" w:hAnsi="Times New Roman"/>
          <w:sz w:val="24"/>
          <w:szCs w:val="24"/>
        </w:rPr>
        <w:t xml:space="preserve"> ar zemu grīdu (turpmāk - transportlīdzeklis)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
        <w:gridCol w:w="4941"/>
        <w:gridCol w:w="1842"/>
      </w:tblGrid>
      <w:tr w:rsidR="00BF1CF2" w:rsidRPr="00EC283F" w14:paraId="51A39863" w14:textId="1A991F36" w:rsidTr="00BF1CF2">
        <w:trPr>
          <w:trHeight w:val="340"/>
        </w:trPr>
        <w:tc>
          <w:tcPr>
            <w:tcW w:w="7684" w:type="dxa"/>
            <w:gridSpan w:val="3"/>
            <w:shd w:val="clear" w:color="auto" w:fill="auto"/>
          </w:tcPr>
          <w:p w14:paraId="510F43A9"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b/>
                <w:bCs/>
                <w:sz w:val="24"/>
                <w:szCs w:val="24"/>
              </w:rPr>
              <w:t>Pasūtītāja prasības, tehniskie parametri, apraksts</w:t>
            </w:r>
          </w:p>
        </w:tc>
        <w:tc>
          <w:tcPr>
            <w:tcW w:w="1842" w:type="dxa"/>
          </w:tcPr>
          <w:p w14:paraId="7F4F2804" w14:textId="283097BE" w:rsidR="00BF1CF2" w:rsidRPr="00EC283F" w:rsidRDefault="00BF1CF2" w:rsidP="00387334">
            <w:pPr>
              <w:jc w:val="center"/>
              <w:rPr>
                <w:rFonts w:ascii="Times New Roman" w:hAnsi="Times New Roman" w:cs="Times New Roman"/>
                <w:b/>
                <w:bCs/>
                <w:sz w:val="24"/>
                <w:szCs w:val="24"/>
              </w:rPr>
            </w:pPr>
            <w:r>
              <w:rPr>
                <w:rFonts w:ascii="Times New Roman" w:hAnsi="Times New Roman" w:cs="Times New Roman"/>
                <w:b/>
                <w:bCs/>
              </w:rPr>
              <w:t>Komentāri un priekšlikumi</w:t>
            </w:r>
          </w:p>
        </w:tc>
      </w:tr>
      <w:tr w:rsidR="00BF1CF2" w:rsidRPr="00EC283F" w14:paraId="7251F750" w14:textId="48A7A83A" w:rsidTr="00BF1CF2">
        <w:trPr>
          <w:trHeight w:val="435"/>
        </w:trPr>
        <w:tc>
          <w:tcPr>
            <w:tcW w:w="2743" w:type="dxa"/>
            <w:gridSpan w:val="2"/>
            <w:shd w:val="clear" w:color="auto" w:fill="auto"/>
            <w:vAlign w:val="center"/>
          </w:tcPr>
          <w:p w14:paraId="0C1A00AF"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Transportlīdzekļa kategorija, klase</w:t>
            </w:r>
          </w:p>
        </w:tc>
        <w:tc>
          <w:tcPr>
            <w:tcW w:w="4941" w:type="dxa"/>
            <w:tcBorders>
              <w:bottom w:val="nil"/>
            </w:tcBorders>
            <w:shd w:val="clear" w:color="auto" w:fill="auto"/>
            <w:vAlign w:val="center"/>
          </w:tcPr>
          <w:p w14:paraId="5C98F092"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M3, I klase. </w:t>
            </w:r>
          </w:p>
        </w:tc>
        <w:tc>
          <w:tcPr>
            <w:tcW w:w="1842" w:type="dxa"/>
            <w:tcBorders>
              <w:bottom w:val="nil"/>
            </w:tcBorders>
          </w:tcPr>
          <w:p w14:paraId="62ED8DF6" w14:textId="77777777" w:rsidR="00BF1CF2" w:rsidRPr="00EC283F" w:rsidRDefault="00BF1CF2" w:rsidP="00387334">
            <w:pPr>
              <w:jc w:val="both"/>
              <w:rPr>
                <w:rFonts w:ascii="Times New Roman" w:hAnsi="Times New Roman" w:cs="Times New Roman"/>
                <w:sz w:val="24"/>
                <w:szCs w:val="24"/>
              </w:rPr>
            </w:pPr>
          </w:p>
        </w:tc>
      </w:tr>
      <w:tr w:rsidR="00BF1CF2" w:rsidRPr="00EC283F" w14:paraId="58359BA7" w14:textId="07F574C6" w:rsidTr="00BF1CF2">
        <w:trPr>
          <w:trHeight w:val="340"/>
        </w:trPr>
        <w:tc>
          <w:tcPr>
            <w:tcW w:w="2743" w:type="dxa"/>
            <w:gridSpan w:val="2"/>
            <w:shd w:val="clear" w:color="auto" w:fill="auto"/>
            <w:vAlign w:val="center"/>
          </w:tcPr>
          <w:p w14:paraId="4D89B5F1"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 xml:space="preserve">Transportlīdzekļa tips, veids un pielietojums </w:t>
            </w:r>
          </w:p>
        </w:tc>
        <w:tc>
          <w:tcPr>
            <w:tcW w:w="4941" w:type="dxa"/>
            <w:tcBorders>
              <w:bottom w:val="nil"/>
            </w:tcBorders>
            <w:shd w:val="clear" w:color="auto" w:fill="auto"/>
            <w:vAlign w:val="center"/>
          </w:tcPr>
          <w:p w14:paraId="3715BE63"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Transportlīdzeklis – </w:t>
            </w:r>
            <w:proofErr w:type="spellStart"/>
            <w:r w:rsidRPr="00EC283F">
              <w:rPr>
                <w:rFonts w:ascii="Times New Roman" w:hAnsi="Times New Roman" w:cs="Times New Roman"/>
                <w:sz w:val="24"/>
                <w:szCs w:val="24"/>
              </w:rPr>
              <w:t>trīsasu</w:t>
            </w:r>
            <w:proofErr w:type="spellEnd"/>
            <w:r w:rsidRPr="00EC283F">
              <w:rPr>
                <w:rFonts w:ascii="Times New Roman" w:hAnsi="Times New Roman" w:cs="Times New Roman"/>
                <w:sz w:val="24"/>
                <w:szCs w:val="24"/>
              </w:rPr>
              <w:t xml:space="preserve"> posmains autobuss ar zemu grīdu (bez pakāpieniem ieejās un galvenās ejās), kas paredzēts pasažieru pārvadāšanai pilsētas aglomerācijā. Transportlīdzeklim jābūt pieejamam personām ar ierobežotām pārvietošanās spējām, ieskaitot </w:t>
            </w:r>
            <w:proofErr w:type="spellStart"/>
            <w:r w:rsidRPr="00EC283F">
              <w:rPr>
                <w:rFonts w:ascii="Times New Roman" w:hAnsi="Times New Roman" w:cs="Times New Roman"/>
                <w:sz w:val="24"/>
                <w:szCs w:val="24"/>
              </w:rPr>
              <w:t>riteņkrēsla</w:t>
            </w:r>
            <w:proofErr w:type="spellEnd"/>
            <w:r w:rsidRPr="00EC283F">
              <w:rPr>
                <w:rFonts w:ascii="Times New Roman" w:hAnsi="Times New Roman" w:cs="Times New Roman"/>
                <w:sz w:val="24"/>
                <w:szCs w:val="24"/>
              </w:rPr>
              <w:t xml:space="preserve"> lietotājus un pasažierus ar bērnu ratiņiem. </w:t>
            </w:r>
          </w:p>
        </w:tc>
        <w:tc>
          <w:tcPr>
            <w:tcW w:w="1842" w:type="dxa"/>
            <w:tcBorders>
              <w:bottom w:val="nil"/>
            </w:tcBorders>
          </w:tcPr>
          <w:p w14:paraId="6E8D7790" w14:textId="77777777" w:rsidR="00BF1CF2" w:rsidRPr="00EC283F" w:rsidRDefault="00BF1CF2" w:rsidP="00387334">
            <w:pPr>
              <w:jc w:val="both"/>
              <w:rPr>
                <w:rFonts w:ascii="Times New Roman" w:hAnsi="Times New Roman" w:cs="Times New Roman"/>
                <w:sz w:val="24"/>
                <w:szCs w:val="24"/>
              </w:rPr>
            </w:pPr>
          </w:p>
        </w:tc>
      </w:tr>
      <w:tr w:rsidR="00BF1CF2" w:rsidRPr="00EC283F" w14:paraId="070361DD" w14:textId="33388C98" w:rsidTr="00BF1CF2">
        <w:trPr>
          <w:trHeight w:val="663"/>
        </w:trPr>
        <w:tc>
          <w:tcPr>
            <w:tcW w:w="2743" w:type="dxa"/>
            <w:gridSpan w:val="2"/>
            <w:shd w:val="clear" w:color="auto" w:fill="auto"/>
            <w:vAlign w:val="center"/>
          </w:tcPr>
          <w:p w14:paraId="1BA13EA5"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Elektroenerģijas avots</w:t>
            </w:r>
          </w:p>
        </w:tc>
        <w:tc>
          <w:tcPr>
            <w:tcW w:w="4941" w:type="dxa"/>
            <w:shd w:val="clear" w:color="auto" w:fill="auto"/>
            <w:vAlign w:val="center"/>
          </w:tcPr>
          <w:p w14:paraId="13ED05C7"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Transportlīdzeklī jāuzstāda atkārtoti uzlādējama enerģijas akumulēšanas sistēma (vilces baterija), kas piegādā elektroenerģiju, lai radītu elektrisko dzinējspēku.</w:t>
            </w:r>
          </w:p>
        </w:tc>
        <w:tc>
          <w:tcPr>
            <w:tcW w:w="1842" w:type="dxa"/>
          </w:tcPr>
          <w:p w14:paraId="1B76824E" w14:textId="77777777" w:rsidR="00BF1CF2" w:rsidRPr="00EC283F" w:rsidRDefault="00BF1CF2" w:rsidP="00387334">
            <w:pPr>
              <w:jc w:val="both"/>
              <w:rPr>
                <w:rFonts w:ascii="Times New Roman" w:hAnsi="Times New Roman" w:cs="Times New Roman"/>
                <w:sz w:val="24"/>
                <w:szCs w:val="24"/>
              </w:rPr>
            </w:pPr>
          </w:p>
        </w:tc>
      </w:tr>
      <w:tr w:rsidR="00BF1CF2" w:rsidRPr="00EC283F" w14:paraId="3D853375" w14:textId="1F6C5317" w:rsidTr="00BF1CF2">
        <w:trPr>
          <w:trHeight w:val="744"/>
        </w:trPr>
        <w:tc>
          <w:tcPr>
            <w:tcW w:w="2743" w:type="dxa"/>
            <w:gridSpan w:val="2"/>
            <w:shd w:val="clear" w:color="auto" w:fill="auto"/>
            <w:vAlign w:val="center"/>
          </w:tcPr>
          <w:p w14:paraId="27CE021A"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Vilces baterijas uzlādes sistēma</w:t>
            </w:r>
          </w:p>
        </w:tc>
        <w:tc>
          <w:tcPr>
            <w:tcW w:w="4941" w:type="dxa"/>
            <w:shd w:val="clear" w:color="auto" w:fill="auto"/>
            <w:vAlign w:val="center"/>
          </w:tcPr>
          <w:p w14:paraId="2533565F"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Uzlādes iespējas, izmantojot uzlādes sistēmas “Combo2” </w:t>
            </w:r>
            <w:proofErr w:type="spellStart"/>
            <w:r w:rsidRPr="00EC283F">
              <w:rPr>
                <w:rFonts w:ascii="Times New Roman" w:hAnsi="Times New Roman" w:cs="Times New Roman"/>
                <w:sz w:val="24"/>
                <w:szCs w:val="24"/>
              </w:rPr>
              <w:t>spraudsavienojumu</w:t>
            </w:r>
            <w:proofErr w:type="spellEnd"/>
            <w:r w:rsidRPr="00EC283F">
              <w:rPr>
                <w:rFonts w:ascii="Times New Roman" w:hAnsi="Times New Roman" w:cs="Times New Roman"/>
                <w:sz w:val="24"/>
                <w:szCs w:val="24"/>
              </w:rPr>
              <w:t xml:space="preserve"> (CCS2), kā arī transportlīdzekļa priekšējā daļā uz jumta uzstādītu strāvas noņēmēja kontaktu sistēmu (sliedes), uzlādei ar uzlādes stacijā iebūvētu nolaižamu pantogrāfu. </w:t>
            </w:r>
          </w:p>
        </w:tc>
        <w:tc>
          <w:tcPr>
            <w:tcW w:w="1842" w:type="dxa"/>
          </w:tcPr>
          <w:p w14:paraId="19BC54C7" w14:textId="77777777" w:rsidR="00BF1CF2" w:rsidRPr="00EC283F" w:rsidRDefault="00BF1CF2" w:rsidP="00387334">
            <w:pPr>
              <w:jc w:val="both"/>
              <w:rPr>
                <w:rFonts w:ascii="Times New Roman" w:hAnsi="Times New Roman" w:cs="Times New Roman"/>
                <w:sz w:val="24"/>
                <w:szCs w:val="24"/>
              </w:rPr>
            </w:pPr>
          </w:p>
        </w:tc>
      </w:tr>
      <w:tr w:rsidR="00BF1CF2" w:rsidRPr="00EC283F" w14:paraId="498D0F2F" w14:textId="20095941" w:rsidTr="00BF1CF2">
        <w:trPr>
          <w:trHeight w:val="1070"/>
        </w:trPr>
        <w:tc>
          <w:tcPr>
            <w:tcW w:w="2743" w:type="dxa"/>
            <w:gridSpan w:val="2"/>
            <w:shd w:val="clear" w:color="auto" w:fill="auto"/>
            <w:vAlign w:val="center"/>
          </w:tcPr>
          <w:p w14:paraId="3A13EB24"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Nobraukuma rezerve pilsētas braukšanas ciklā</w:t>
            </w:r>
          </w:p>
        </w:tc>
        <w:tc>
          <w:tcPr>
            <w:tcW w:w="4941" w:type="dxa"/>
            <w:shd w:val="clear" w:color="auto" w:fill="auto"/>
            <w:vAlign w:val="center"/>
          </w:tcPr>
          <w:p w14:paraId="2930A38A"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Transportlīdzeklī uzstādītai un pilnībā uzlādētai enerģijas akumulēšanas sistēmai ir jānodrošina transportlīdzekļa barošana un tā aktīvais braukšanas režīms vismaz </w:t>
            </w:r>
            <w:r w:rsidRPr="00EC283F">
              <w:rPr>
                <w:rFonts w:ascii="Times New Roman" w:hAnsi="Times New Roman" w:cs="Times New Roman"/>
                <w:b/>
                <w:bCs/>
                <w:sz w:val="24"/>
                <w:szCs w:val="24"/>
              </w:rPr>
              <w:t>200</w:t>
            </w:r>
            <w:r w:rsidRPr="00EC283F">
              <w:rPr>
                <w:rFonts w:ascii="Times New Roman" w:hAnsi="Times New Roman" w:cs="Times New Roman"/>
                <w:sz w:val="24"/>
                <w:szCs w:val="24"/>
              </w:rPr>
              <w:t xml:space="preserve"> km nobraukumā līdz atkārtotai uzlādei (šai prasībai ir jābūt izpildītai ar pilnībā noslogotu transportlīdzekli pilsētas braukšana ciklā, pēc E-SORT 2 vai ekvivalentiem testa nosacījumiem).</w:t>
            </w:r>
          </w:p>
          <w:p w14:paraId="49FEA858"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Vilces akumulatoru izejas jaudai jābūt pietiekošai, lai pārklātu vilces piedziņas maksimālo patēriņu, nodrošinot enerģiju elektriskajam dzinējspēkam, kā arī papildus patērētājiem (</w:t>
            </w:r>
            <w:proofErr w:type="spellStart"/>
            <w:r w:rsidRPr="00EC283F">
              <w:rPr>
                <w:rFonts w:ascii="Times New Roman" w:hAnsi="Times New Roman" w:cs="Times New Roman"/>
                <w:sz w:val="24"/>
                <w:szCs w:val="24"/>
              </w:rPr>
              <w:t>palīgpiedziņai</w:t>
            </w:r>
            <w:proofErr w:type="spellEnd"/>
            <w:r w:rsidRPr="00EC283F">
              <w:rPr>
                <w:rFonts w:ascii="Times New Roman" w:hAnsi="Times New Roman" w:cs="Times New Roman"/>
                <w:sz w:val="24"/>
                <w:szCs w:val="24"/>
              </w:rPr>
              <w:t>, HVAC, apgaismojumam utt.).</w:t>
            </w:r>
          </w:p>
        </w:tc>
        <w:tc>
          <w:tcPr>
            <w:tcW w:w="1842" w:type="dxa"/>
          </w:tcPr>
          <w:p w14:paraId="21B1E8B5" w14:textId="77777777" w:rsidR="00BF1CF2" w:rsidRPr="00EC283F" w:rsidRDefault="00BF1CF2" w:rsidP="00387334">
            <w:pPr>
              <w:jc w:val="both"/>
              <w:rPr>
                <w:rFonts w:ascii="Times New Roman" w:hAnsi="Times New Roman" w:cs="Times New Roman"/>
                <w:sz w:val="24"/>
                <w:szCs w:val="24"/>
              </w:rPr>
            </w:pPr>
          </w:p>
        </w:tc>
      </w:tr>
      <w:tr w:rsidR="00BF1CF2" w:rsidRPr="00EC283F" w14:paraId="6A06558B" w14:textId="2E15CFBB" w:rsidTr="00BF1CF2">
        <w:trPr>
          <w:trHeight w:val="858"/>
        </w:trPr>
        <w:tc>
          <w:tcPr>
            <w:tcW w:w="2743" w:type="dxa"/>
            <w:gridSpan w:val="2"/>
            <w:shd w:val="clear" w:color="auto" w:fill="auto"/>
            <w:vAlign w:val="center"/>
          </w:tcPr>
          <w:p w14:paraId="438C6866"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Klimatiskie apstākļi</w:t>
            </w:r>
          </w:p>
        </w:tc>
        <w:tc>
          <w:tcPr>
            <w:tcW w:w="4941" w:type="dxa"/>
            <w:shd w:val="clear" w:color="auto" w:fill="auto"/>
            <w:vAlign w:val="center"/>
          </w:tcPr>
          <w:p w14:paraId="7C8DE139"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sz w:val="24"/>
                <w:szCs w:val="24"/>
              </w:rPr>
              <w:t>Transportlīdzeklim, tā sistēmām un apakšsistēmām droši jāfunkcionē pie apkārtējās vides temperatūras no -30</w:t>
            </w:r>
            <w:r w:rsidRPr="00EC283F">
              <w:rPr>
                <w:rFonts w:ascii="Times New Roman" w:hAnsi="Times New Roman"/>
                <w:sz w:val="24"/>
                <w:szCs w:val="24"/>
                <w:vertAlign w:val="superscript"/>
              </w:rPr>
              <w:t>0</w:t>
            </w:r>
            <w:r w:rsidRPr="00EC283F">
              <w:rPr>
                <w:rFonts w:ascii="Times New Roman" w:hAnsi="Times New Roman"/>
                <w:sz w:val="24"/>
                <w:szCs w:val="24"/>
              </w:rPr>
              <w:t>C līdz +40</w:t>
            </w:r>
            <w:r w:rsidRPr="00EC283F">
              <w:rPr>
                <w:rFonts w:ascii="Times New Roman" w:hAnsi="Times New Roman"/>
                <w:sz w:val="24"/>
                <w:szCs w:val="24"/>
                <w:vertAlign w:val="superscript"/>
              </w:rPr>
              <w:t>0</w:t>
            </w:r>
            <w:r w:rsidRPr="00EC283F">
              <w:rPr>
                <w:rFonts w:ascii="Times New Roman" w:hAnsi="Times New Roman"/>
                <w:sz w:val="24"/>
                <w:szCs w:val="24"/>
              </w:rPr>
              <w:t xml:space="preserve">C </w:t>
            </w:r>
            <w:r w:rsidRPr="00EC283F">
              <w:rPr>
                <w:rFonts w:ascii="Times New Roman" w:hAnsi="Times New Roman"/>
                <w:sz w:val="24"/>
                <w:szCs w:val="24"/>
              </w:rPr>
              <w:lastRenderedPageBreak/>
              <w:t>(relatīvais gaisa mitrums 98% pie temperatūras līdz +25</w:t>
            </w:r>
            <w:r w:rsidRPr="00EC283F">
              <w:rPr>
                <w:rFonts w:ascii="Times New Roman" w:hAnsi="Times New Roman"/>
                <w:sz w:val="24"/>
                <w:szCs w:val="24"/>
                <w:vertAlign w:val="superscript"/>
              </w:rPr>
              <w:t>0</w:t>
            </w:r>
            <w:r w:rsidRPr="00EC283F">
              <w:rPr>
                <w:rFonts w:ascii="Times New Roman" w:hAnsi="Times New Roman"/>
                <w:sz w:val="24"/>
                <w:szCs w:val="24"/>
              </w:rPr>
              <w:t>C).</w:t>
            </w:r>
          </w:p>
        </w:tc>
        <w:tc>
          <w:tcPr>
            <w:tcW w:w="1842" w:type="dxa"/>
          </w:tcPr>
          <w:p w14:paraId="15CEF4F4" w14:textId="77777777" w:rsidR="00BF1CF2" w:rsidRPr="00EC283F" w:rsidRDefault="00BF1CF2" w:rsidP="00387334">
            <w:pPr>
              <w:jc w:val="both"/>
              <w:rPr>
                <w:rFonts w:ascii="Times New Roman" w:hAnsi="Times New Roman"/>
                <w:sz w:val="24"/>
                <w:szCs w:val="24"/>
              </w:rPr>
            </w:pPr>
          </w:p>
        </w:tc>
      </w:tr>
      <w:tr w:rsidR="00BF1CF2" w:rsidRPr="00EC283F" w14:paraId="480D19F2" w14:textId="2A7098C5" w:rsidTr="00BF1CF2">
        <w:trPr>
          <w:trHeight w:val="858"/>
        </w:trPr>
        <w:tc>
          <w:tcPr>
            <w:tcW w:w="2743" w:type="dxa"/>
            <w:gridSpan w:val="2"/>
            <w:shd w:val="clear" w:color="auto" w:fill="auto"/>
            <w:vAlign w:val="center"/>
          </w:tcPr>
          <w:p w14:paraId="100CAFDB"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Transportlīdzekļa konstrukcija un atbilstība</w:t>
            </w:r>
          </w:p>
        </w:tc>
        <w:tc>
          <w:tcPr>
            <w:tcW w:w="4941" w:type="dxa"/>
            <w:shd w:val="clear" w:color="auto" w:fill="auto"/>
            <w:vAlign w:val="center"/>
          </w:tcPr>
          <w:p w14:paraId="51C32FC9" w14:textId="77777777" w:rsidR="00BF1CF2" w:rsidRPr="00EC283F" w:rsidRDefault="00BF1CF2" w:rsidP="00387334">
            <w:pPr>
              <w:jc w:val="both"/>
              <w:rPr>
                <w:rFonts w:ascii="Times New Roman" w:hAnsi="Times New Roman"/>
                <w:sz w:val="24"/>
                <w:szCs w:val="24"/>
              </w:rPr>
            </w:pPr>
            <w:r w:rsidRPr="00EC283F">
              <w:rPr>
                <w:rFonts w:ascii="Times New Roman" w:hAnsi="Times New Roman" w:cs="Times New Roman"/>
                <w:sz w:val="24"/>
                <w:szCs w:val="24"/>
              </w:rPr>
              <w:t xml:space="preserve">Transportlīdzekļa </w:t>
            </w:r>
            <w:r w:rsidRPr="00EC283F">
              <w:rPr>
                <w:rFonts w:ascii="Times New Roman" w:hAnsi="Times New Roman"/>
                <w:sz w:val="24"/>
                <w:szCs w:val="24"/>
              </w:rPr>
              <w:t>vispārējai konstrukcijai jāatbilst Latvijas Republikas normatīvajiem aktiem, Regulas (ES) 2018/858 un ANO noteikumu Nr.107 prasībām, kas attiecas uz īpašiem noteikumiem M3 kategorijas transportlīdzekļiem, kurus lieto pasažieru pārvadāšanai; ANO/EEK Nr.100 noteikumiem, kas attiecas uz elektrodrošības prasībām elektriskajam spēka piedziņas blokam; Regulas (ES) 2019/1244 noteikumiem, kas attiecas uz transportlīdzekļu vispārīgo drošību un transportlīdzekļa braucēju un neaizsargāto ceļu satiksmes dalībnieku aizsardzību.</w:t>
            </w:r>
          </w:p>
        </w:tc>
        <w:tc>
          <w:tcPr>
            <w:tcW w:w="1842" w:type="dxa"/>
          </w:tcPr>
          <w:p w14:paraId="3CA1777D" w14:textId="77777777" w:rsidR="00BF1CF2" w:rsidRPr="00EC283F" w:rsidRDefault="00BF1CF2" w:rsidP="00387334">
            <w:pPr>
              <w:jc w:val="both"/>
              <w:rPr>
                <w:rFonts w:ascii="Times New Roman" w:hAnsi="Times New Roman" w:cs="Times New Roman"/>
                <w:sz w:val="24"/>
                <w:szCs w:val="24"/>
              </w:rPr>
            </w:pPr>
          </w:p>
        </w:tc>
      </w:tr>
      <w:tr w:rsidR="00BF1CF2" w:rsidRPr="00EC283F" w14:paraId="72113D04" w14:textId="7158FA40" w:rsidTr="00BF1CF2">
        <w:trPr>
          <w:trHeight w:val="858"/>
        </w:trPr>
        <w:tc>
          <w:tcPr>
            <w:tcW w:w="2743" w:type="dxa"/>
            <w:gridSpan w:val="2"/>
            <w:vMerge w:val="restart"/>
            <w:shd w:val="clear" w:color="auto" w:fill="auto"/>
            <w:vAlign w:val="center"/>
          </w:tcPr>
          <w:p w14:paraId="39A93048"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 xml:space="preserve">Aprīkojums </w:t>
            </w:r>
          </w:p>
        </w:tc>
        <w:tc>
          <w:tcPr>
            <w:tcW w:w="4941" w:type="dxa"/>
            <w:shd w:val="clear" w:color="auto" w:fill="auto"/>
            <w:vAlign w:val="center"/>
          </w:tcPr>
          <w:p w14:paraId="2AAE0C0E" w14:textId="77777777" w:rsidR="00BF1CF2" w:rsidRPr="00EC283F" w:rsidRDefault="00BF1CF2" w:rsidP="00387334">
            <w:pPr>
              <w:spacing w:after="0" w:line="240" w:lineRule="auto"/>
              <w:jc w:val="both"/>
              <w:rPr>
                <w:rFonts w:ascii="Times New Roman" w:eastAsia="Times New Roman" w:hAnsi="Times New Roman" w:cs="Times New Roman"/>
                <w:sz w:val="24"/>
                <w:szCs w:val="24"/>
              </w:rPr>
            </w:pPr>
            <w:r w:rsidRPr="00EC283F">
              <w:rPr>
                <w:rFonts w:ascii="Times New Roman" w:eastAsia="Times New Roman" w:hAnsi="Times New Roman" w:cs="Times New Roman"/>
                <w:sz w:val="24"/>
                <w:szCs w:val="24"/>
              </w:rPr>
              <w:t xml:space="preserve">Transportlīdzeklis jāaprīko ar netiešās redzamības ierīču sistēmu, kas sastāv no kamerām un </w:t>
            </w:r>
            <w:r w:rsidRPr="00EC283F">
              <w:rPr>
                <w:rFonts w:ascii="Times New Roman" w:eastAsia="Times New Roman" w:hAnsi="Times New Roman" w:cs="Times New Roman"/>
                <w:sz w:val="24"/>
                <w:szCs w:val="24"/>
                <w:lang w:eastAsia="lv-LV"/>
              </w:rPr>
              <w:t>ekrāniem, kas projicē videokameru attēlu transportlīdzekļa vadītāja kabīnē.</w:t>
            </w:r>
          </w:p>
        </w:tc>
        <w:tc>
          <w:tcPr>
            <w:tcW w:w="1842" w:type="dxa"/>
          </w:tcPr>
          <w:p w14:paraId="7D855F69" w14:textId="77777777" w:rsidR="00BF1CF2" w:rsidRPr="00EC283F" w:rsidRDefault="00BF1CF2" w:rsidP="00387334">
            <w:pPr>
              <w:spacing w:after="0" w:line="240" w:lineRule="auto"/>
              <w:jc w:val="both"/>
              <w:rPr>
                <w:rFonts w:ascii="Times New Roman" w:eastAsia="Times New Roman" w:hAnsi="Times New Roman" w:cs="Times New Roman"/>
                <w:sz w:val="24"/>
                <w:szCs w:val="24"/>
              </w:rPr>
            </w:pPr>
          </w:p>
        </w:tc>
      </w:tr>
      <w:tr w:rsidR="00BF1CF2" w:rsidRPr="00EC283F" w14:paraId="2B47EDA4" w14:textId="131E3976" w:rsidTr="00BF1CF2">
        <w:trPr>
          <w:trHeight w:val="629"/>
        </w:trPr>
        <w:tc>
          <w:tcPr>
            <w:tcW w:w="2743" w:type="dxa"/>
            <w:gridSpan w:val="2"/>
            <w:vMerge/>
            <w:shd w:val="clear" w:color="auto" w:fill="auto"/>
            <w:vAlign w:val="center"/>
          </w:tcPr>
          <w:p w14:paraId="1A5EAAAE" w14:textId="77777777" w:rsidR="00BF1CF2" w:rsidRPr="00EC283F" w:rsidRDefault="00BF1CF2" w:rsidP="00387334">
            <w:pPr>
              <w:rPr>
                <w:rFonts w:ascii="Times New Roman" w:hAnsi="Times New Roman" w:cs="Times New Roman"/>
                <w:sz w:val="24"/>
                <w:szCs w:val="24"/>
              </w:rPr>
            </w:pPr>
          </w:p>
        </w:tc>
        <w:tc>
          <w:tcPr>
            <w:tcW w:w="4941" w:type="dxa"/>
            <w:shd w:val="clear" w:color="auto" w:fill="auto"/>
            <w:vAlign w:val="center"/>
          </w:tcPr>
          <w:p w14:paraId="3CC6A22A" w14:textId="77777777" w:rsidR="00BF1CF2" w:rsidRPr="00EC283F" w:rsidRDefault="00BF1CF2" w:rsidP="00387334">
            <w:pPr>
              <w:spacing w:after="0" w:line="240" w:lineRule="auto"/>
              <w:jc w:val="both"/>
              <w:rPr>
                <w:rFonts w:ascii="Times New Roman" w:eastAsia="Times New Roman" w:hAnsi="Times New Roman" w:cs="Times New Roman"/>
                <w:sz w:val="24"/>
                <w:szCs w:val="24"/>
              </w:rPr>
            </w:pPr>
            <w:r w:rsidRPr="00EC283F">
              <w:rPr>
                <w:rFonts w:ascii="Times New Roman" w:eastAsia="Times New Roman" w:hAnsi="Times New Roman" w:cs="Times New Roman"/>
                <w:sz w:val="24"/>
                <w:szCs w:val="24"/>
              </w:rPr>
              <w:t>Transportlīdzeklis jāaprīko ar s</w:t>
            </w:r>
            <w:r w:rsidRPr="00EC283F">
              <w:rPr>
                <w:rFonts w:ascii="Times New Roman" w:hAnsi="Times New Roman" w:cs="Times New Roman"/>
                <w:sz w:val="24"/>
                <w:szCs w:val="24"/>
              </w:rPr>
              <w:t>adursmes brīdināšanas sistēmu.</w:t>
            </w:r>
          </w:p>
        </w:tc>
        <w:tc>
          <w:tcPr>
            <w:tcW w:w="1842" w:type="dxa"/>
          </w:tcPr>
          <w:p w14:paraId="098F1C8E" w14:textId="77777777" w:rsidR="00BF1CF2" w:rsidRPr="00EC283F" w:rsidRDefault="00BF1CF2" w:rsidP="00387334">
            <w:pPr>
              <w:spacing w:after="0" w:line="240" w:lineRule="auto"/>
              <w:jc w:val="both"/>
              <w:rPr>
                <w:rFonts w:ascii="Times New Roman" w:eastAsia="Times New Roman" w:hAnsi="Times New Roman" w:cs="Times New Roman"/>
                <w:sz w:val="24"/>
                <w:szCs w:val="24"/>
              </w:rPr>
            </w:pPr>
          </w:p>
        </w:tc>
      </w:tr>
      <w:tr w:rsidR="00BF1CF2" w:rsidRPr="00EC283F" w14:paraId="5B06BFD8" w14:textId="52F53673" w:rsidTr="00BF1CF2">
        <w:trPr>
          <w:trHeight w:val="629"/>
        </w:trPr>
        <w:tc>
          <w:tcPr>
            <w:tcW w:w="2743" w:type="dxa"/>
            <w:gridSpan w:val="2"/>
            <w:vMerge/>
            <w:shd w:val="clear" w:color="auto" w:fill="auto"/>
            <w:vAlign w:val="center"/>
          </w:tcPr>
          <w:p w14:paraId="017471E4" w14:textId="77777777" w:rsidR="00BF1CF2" w:rsidRPr="00EC283F" w:rsidRDefault="00BF1CF2" w:rsidP="00387334">
            <w:pPr>
              <w:rPr>
                <w:rFonts w:ascii="Times New Roman" w:hAnsi="Times New Roman" w:cs="Times New Roman"/>
                <w:sz w:val="24"/>
                <w:szCs w:val="24"/>
              </w:rPr>
            </w:pPr>
          </w:p>
        </w:tc>
        <w:tc>
          <w:tcPr>
            <w:tcW w:w="4941" w:type="dxa"/>
            <w:shd w:val="clear" w:color="auto" w:fill="auto"/>
            <w:vAlign w:val="center"/>
          </w:tcPr>
          <w:p w14:paraId="6B41EBFA" w14:textId="77777777" w:rsidR="00BF1CF2" w:rsidRPr="00EC283F" w:rsidRDefault="00BF1CF2" w:rsidP="00387334">
            <w:pPr>
              <w:spacing w:after="0" w:line="240" w:lineRule="auto"/>
              <w:jc w:val="both"/>
              <w:rPr>
                <w:rFonts w:ascii="Times New Roman" w:eastAsia="Times New Roman" w:hAnsi="Times New Roman" w:cs="Times New Roman"/>
                <w:sz w:val="24"/>
                <w:szCs w:val="24"/>
              </w:rPr>
            </w:pPr>
            <w:r w:rsidRPr="00EC283F">
              <w:rPr>
                <w:rFonts w:ascii="Times New Roman" w:eastAsia="Times New Roman" w:hAnsi="Times New Roman" w:cs="Times New Roman"/>
                <w:sz w:val="24"/>
                <w:szCs w:val="24"/>
              </w:rPr>
              <w:t xml:space="preserve">Transportlīdzeklis jāaprīko </w:t>
            </w:r>
            <w:r w:rsidRPr="00EC283F">
              <w:rPr>
                <w:rFonts w:ascii="Times New Roman" w:hAnsi="Times New Roman" w:cs="Times New Roman"/>
                <w:sz w:val="24"/>
                <w:szCs w:val="24"/>
              </w:rPr>
              <w:t>ar salona un ārējā skata videonovērošanas sistēmu.</w:t>
            </w:r>
          </w:p>
        </w:tc>
        <w:tc>
          <w:tcPr>
            <w:tcW w:w="1842" w:type="dxa"/>
          </w:tcPr>
          <w:p w14:paraId="2436ADA0" w14:textId="77777777" w:rsidR="00BF1CF2" w:rsidRPr="00EC283F" w:rsidRDefault="00BF1CF2" w:rsidP="00387334">
            <w:pPr>
              <w:spacing w:after="0" w:line="240" w:lineRule="auto"/>
              <w:jc w:val="both"/>
              <w:rPr>
                <w:rFonts w:ascii="Times New Roman" w:eastAsia="Times New Roman" w:hAnsi="Times New Roman" w:cs="Times New Roman"/>
                <w:sz w:val="24"/>
                <w:szCs w:val="24"/>
              </w:rPr>
            </w:pPr>
          </w:p>
        </w:tc>
      </w:tr>
      <w:tr w:rsidR="00BF1CF2" w:rsidRPr="00EC283F" w14:paraId="270221E8" w14:textId="32F31D77" w:rsidTr="00BF1CF2">
        <w:trPr>
          <w:trHeight w:val="340"/>
        </w:trPr>
        <w:tc>
          <w:tcPr>
            <w:tcW w:w="7684" w:type="dxa"/>
            <w:gridSpan w:val="3"/>
            <w:shd w:val="clear" w:color="auto" w:fill="auto"/>
          </w:tcPr>
          <w:p w14:paraId="2CFAA7BF"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GABARĪTU IZMĒRI</w:t>
            </w:r>
          </w:p>
        </w:tc>
        <w:tc>
          <w:tcPr>
            <w:tcW w:w="1842" w:type="dxa"/>
          </w:tcPr>
          <w:p w14:paraId="33BE372C" w14:textId="77777777" w:rsidR="00BF1CF2" w:rsidRPr="00EC283F" w:rsidRDefault="00BF1CF2" w:rsidP="00387334">
            <w:pPr>
              <w:jc w:val="center"/>
              <w:rPr>
                <w:rFonts w:ascii="Times New Roman" w:hAnsi="Times New Roman" w:cs="Times New Roman"/>
                <w:sz w:val="24"/>
                <w:szCs w:val="24"/>
              </w:rPr>
            </w:pPr>
          </w:p>
        </w:tc>
      </w:tr>
      <w:tr w:rsidR="00BF1CF2" w:rsidRPr="00EC283F" w14:paraId="73158A72" w14:textId="5BF4A184" w:rsidTr="00BF1CF2">
        <w:trPr>
          <w:trHeight w:val="340"/>
        </w:trPr>
        <w:tc>
          <w:tcPr>
            <w:tcW w:w="2722" w:type="dxa"/>
            <w:shd w:val="clear" w:color="auto" w:fill="auto"/>
            <w:vAlign w:val="center"/>
          </w:tcPr>
          <w:p w14:paraId="17DB7AC1"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Garums, ieskaitot buferus (mm)</w:t>
            </w:r>
          </w:p>
        </w:tc>
        <w:tc>
          <w:tcPr>
            <w:tcW w:w="4962" w:type="dxa"/>
            <w:gridSpan w:val="2"/>
            <w:shd w:val="clear" w:color="auto" w:fill="auto"/>
            <w:vAlign w:val="center"/>
          </w:tcPr>
          <w:p w14:paraId="5A00FDCD"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17 900 – 18 200 </w:t>
            </w:r>
          </w:p>
        </w:tc>
        <w:tc>
          <w:tcPr>
            <w:tcW w:w="1842" w:type="dxa"/>
          </w:tcPr>
          <w:p w14:paraId="52E53AF7" w14:textId="77777777" w:rsidR="00BF1CF2" w:rsidRPr="00EC283F" w:rsidRDefault="00BF1CF2" w:rsidP="00387334">
            <w:pPr>
              <w:jc w:val="center"/>
              <w:rPr>
                <w:rFonts w:ascii="Times New Roman" w:hAnsi="Times New Roman" w:cs="Times New Roman"/>
                <w:sz w:val="24"/>
                <w:szCs w:val="24"/>
              </w:rPr>
            </w:pPr>
          </w:p>
        </w:tc>
      </w:tr>
      <w:tr w:rsidR="00BF1CF2" w:rsidRPr="00EC283F" w14:paraId="5B166D1F" w14:textId="321C39CE" w:rsidTr="00BF1CF2">
        <w:trPr>
          <w:trHeight w:val="340"/>
        </w:trPr>
        <w:tc>
          <w:tcPr>
            <w:tcW w:w="2722" w:type="dxa"/>
            <w:shd w:val="clear" w:color="auto" w:fill="auto"/>
            <w:vAlign w:val="center"/>
          </w:tcPr>
          <w:p w14:paraId="1C6D239D"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Platums, neietverot netiešās redzamības ierīču sistēmu (mm)</w:t>
            </w:r>
          </w:p>
        </w:tc>
        <w:tc>
          <w:tcPr>
            <w:tcW w:w="4962" w:type="dxa"/>
            <w:gridSpan w:val="2"/>
            <w:shd w:val="clear" w:color="auto" w:fill="auto"/>
            <w:vAlign w:val="center"/>
          </w:tcPr>
          <w:p w14:paraId="21FBFC9A"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Ne mazāk kā 2 530, ne vairāk kā 2 550</w:t>
            </w:r>
          </w:p>
        </w:tc>
        <w:tc>
          <w:tcPr>
            <w:tcW w:w="1842" w:type="dxa"/>
          </w:tcPr>
          <w:p w14:paraId="7FE2722B" w14:textId="77777777" w:rsidR="00BF1CF2" w:rsidRPr="00EC283F" w:rsidRDefault="00BF1CF2" w:rsidP="00387334">
            <w:pPr>
              <w:jc w:val="center"/>
              <w:rPr>
                <w:rFonts w:ascii="Times New Roman" w:hAnsi="Times New Roman" w:cs="Times New Roman"/>
                <w:sz w:val="24"/>
                <w:szCs w:val="24"/>
              </w:rPr>
            </w:pPr>
          </w:p>
        </w:tc>
      </w:tr>
      <w:tr w:rsidR="00BF1CF2" w:rsidRPr="00EC283F" w14:paraId="1E1F6D83" w14:textId="02C813E4" w:rsidTr="00BF1CF2">
        <w:trPr>
          <w:trHeight w:val="1278"/>
        </w:trPr>
        <w:tc>
          <w:tcPr>
            <w:tcW w:w="2722" w:type="dxa"/>
            <w:shd w:val="clear" w:color="auto" w:fill="auto"/>
            <w:vAlign w:val="center"/>
          </w:tcPr>
          <w:p w14:paraId="06651B8D"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Augstums, ieskaitot uz jumta uzstādītas iekārtas (mm)</w:t>
            </w:r>
          </w:p>
        </w:tc>
        <w:tc>
          <w:tcPr>
            <w:tcW w:w="4962" w:type="dxa"/>
            <w:gridSpan w:val="2"/>
            <w:shd w:val="clear" w:color="auto" w:fill="auto"/>
            <w:vAlign w:val="center"/>
          </w:tcPr>
          <w:p w14:paraId="6FDEA92A"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 3 400, </w:t>
            </w:r>
          </w:p>
          <w:p w14:paraId="4C0CB242"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kad riepās ir noteiktais gaisa spiediens, pneimatiskā </w:t>
            </w:r>
            <w:proofErr w:type="spellStart"/>
            <w:r w:rsidRPr="00EC283F">
              <w:rPr>
                <w:rFonts w:ascii="Times New Roman" w:hAnsi="Times New Roman" w:cs="Times New Roman"/>
                <w:sz w:val="24"/>
                <w:szCs w:val="24"/>
              </w:rPr>
              <w:t>piekares</w:t>
            </w:r>
            <w:proofErr w:type="spellEnd"/>
            <w:r w:rsidRPr="00EC283F">
              <w:rPr>
                <w:rFonts w:ascii="Times New Roman" w:hAnsi="Times New Roman" w:cs="Times New Roman"/>
                <w:sz w:val="24"/>
                <w:szCs w:val="24"/>
              </w:rPr>
              <w:t xml:space="preserve"> sistēma noregulēta darba režīmā, virsbūves nolaišanas sistēma nav ieslēgta</w:t>
            </w:r>
          </w:p>
        </w:tc>
        <w:tc>
          <w:tcPr>
            <w:tcW w:w="1842" w:type="dxa"/>
          </w:tcPr>
          <w:p w14:paraId="50AFC202" w14:textId="77777777" w:rsidR="00BF1CF2" w:rsidRPr="00EC283F" w:rsidRDefault="00BF1CF2" w:rsidP="00387334">
            <w:pPr>
              <w:jc w:val="center"/>
              <w:rPr>
                <w:rFonts w:ascii="Times New Roman" w:hAnsi="Times New Roman" w:cs="Times New Roman"/>
                <w:sz w:val="24"/>
                <w:szCs w:val="24"/>
              </w:rPr>
            </w:pPr>
          </w:p>
        </w:tc>
      </w:tr>
      <w:tr w:rsidR="00BF1CF2" w:rsidRPr="00EC283F" w14:paraId="72F8CCA9" w14:textId="755FB580" w:rsidTr="00BF1CF2">
        <w:trPr>
          <w:trHeight w:val="340"/>
        </w:trPr>
        <w:tc>
          <w:tcPr>
            <w:tcW w:w="7684" w:type="dxa"/>
            <w:gridSpan w:val="3"/>
            <w:shd w:val="clear" w:color="auto" w:fill="auto"/>
          </w:tcPr>
          <w:p w14:paraId="36B904C5"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PASAŽIERU IETILPĪBA</w:t>
            </w:r>
          </w:p>
        </w:tc>
        <w:tc>
          <w:tcPr>
            <w:tcW w:w="1842" w:type="dxa"/>
          </w:tcPr>
          <w:p w14:paraId="73C2D493" w14:textId="77777777" w:rsidR="00BF1CF2" w:rsidRPr="00EC283F" w:rsidRDefault="00BF1CF2" w:rsidP="00387334">
            <w:pPr>
              <w:jc w:val="center"/>
              <w:rPr>
                <w:rFonts w:ascii="Times New Roman" w:hAnsi="Times New Roman" w:cs="Times New Roman"/>
                <w:sz w:val="24"/>
                <w:szCs w:val="24"/>
              </w:rPr>
            </w:pPr>
          </w:p>
        </w:tc>
      </w:tr>
      <w:tr w:rsidR="00BF1CF2" w:rsidRPr="00EC283F" w14:paraId="26FC0765" w14:textId="29FC6A7A" w:rsidTr="00BF1CF2">
        <w:trPr>
          <w:trHeight w:val="340"/>
        </w:trPr>
        <w:tc>
          <w:tcPr>
            <w:tcW w:w="2722" w:type="dxa"/>
            <w:shd w:val="clear" w:color="auto" w:fill="auto"/>
            <w:vAlign w:val="center"/>
          </w:tcPr>
          <w:p w14:paraId="4DD05A18"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 xml:space="preserve">Pasažieru skaits, kopā </w:t>
            </w:r>
          </w:p>
        </w:tc>
        <w:tc>
          <w:tcPr>
            <w:tcW w:w="4962" w:type="dxa"/>
            <w:gridSpan w:val="2"/>
            <w:shd w:val="clear" w:color="auto" w:fill="auto"/>
            <w:vAlign w:val="center"/>
          </w:tcPr>
          <w:p w14:paraId="4D1D175F"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150,</w:t>
            </w:r>
          </w:p>
          <w:p w14:paraId="70166A61"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sz w:val="24"/>
                <w:szCs w:val="24"/>
              </w:rPr>
              <w:t>(ieskaitot sēdvietas un stāvvietas, rēķinot 8 cilvēkus uz stāvošiem pasažieriem pieejamā brīvā laukuma kvadrātmetru)</w:t>
            </w:r>
          </w:p>
        </w:tc>
        <w:tc>
          <w:tcPr>
            <w:tcW w:w="1842" w:type="dxa"/>
          </w:tcPr>
          <w:p w14:paraId="538D9B2B" w14:textId="77777777" w:rsidR="00BF1CF2" w:rsidRPr="00EC283F" w:rsidRDefault="00BF1CF2" w:rsidP="00387334">
            <w:pPr>
              <w:jc w:val="center"/>
              <w:rPr>
                <w:rFonts w:ascii="Times New Roman" w:hAnsi="Times New Roman" w:cs="Times New Roman"/>
                <w:sz w:val="24"/>
                <w:szCs w:val="24"/>
              </w:rPr>
            </w:pPr>
          </w:p>
        </w:tc>
      </w:tr>
      <w:tr w:rsidR="00BF1CF2" w:rsidRPr="00EC283F" w14:paraId="38B2FF3B" w14:textId="4E36E025" w:rsidTr="00BF1CF2">
        <w:trPr>
          <w:trHeight w:val="602"/>
        </w:trPr>
        <w:tc>
          <w:tcPr>
            <w:tcW w:w="2722" w:type="dxa"/>
            <w:shd w:val="clear" w:color="auto" w:fill="auto"/>
            <w:vAlign w:val="center"/>
          </w:tcPr>
          <w:p w14:paraId="2DB486C8"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Sēdvietu skaits</w:t>
            </w:r>
          </w:p>
        </w:tc>
        <w:tc>
          <w:tcPr>
            <w:tcW w:w="4962" w:type="dxa"/>
            <w:gridSpan w:val="2"/>
            <w:shd w:val="clear" w:color="auto" w:fill="auto"/>
            <w:vAlign w:val="center"/>
          </w:tcPr>
          <w:p w14:paraId="01A37F60"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 35 </w:t>
            </w:r>
          </w:p>
          <w:p w14:paraId="785A3BBF"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sz w:val="24"/>
                <w:szCs w:val="24"/>
              </w:rPr>
              <w:t>(atlokāmie sēdekļi netiek ņemti vērā)</w:t>
            </w:r>
          </w:p>
        </w:tc>
        <w:tc>
          <w:tcPr>
            <w:tcW w:w="1842" w:type="dxa"/>
          </w:tcPr>
          <w:p w14:paraId="2A41BEC3" w14:textId="77777777" w:rsidR="00BF1CF2" w:rsidRPr="00EC283F" w:rsidRDefault="00BF1CF2" w:rsidP="00387334">
            <w:pPr>
              <w:jc w:val="center"/>
              <w:rPr>
                <w:rFonts w:ascii="Times New Roman" w:hAnsi="Times New Roman" w:cs="Times New Roman"/>
                <w:sz w:val="24"/>
                <w:szCs w:val="24"/>
              </w:rPr>
            </w:pPr>
          </w:p>
        </w:tc>
      </w:tr>
      <w:tr w:rsidR="00BF1CF2" w:rsidRPr="00EC283F" w14:paraId="21C6F626" w14:textId="66FF145D" w:rsidTr="00BF1CF2">
        <w:trPr>
          <w:trHeight w:val="340"/>
        </w:trPr>
        <w:tc>
          <w:tcPr>
            <w:tcW w:w="2722" w:type="dxa"/>
            <w:shd w:val="clear" w:color="auto" w:fill="auto"/>
            <w:vAlign w:val="center"/>
          </w:tcPr>
          <w:p w14:paraId="45F64E94"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lastRenderedPageBreak/>
              <w:t xml:space="preserve">Vieta personu ar invaliditāti </w:t>
            </w:r>
            <w:proofErr w:type="spellStart"/>
            <w:r w:rsidRPr="00EC283F">
              <w:rPr>
                <w:rFonts w:ascii="Times New Roman" w:hAnsi="Times New Roman" w:cs="Times New Roman"/>
                <w:sz w:val="24"/>
                <w:szCs w:val="24"/>
              </w:rPr>
              <w:t>riteņkrēslam</w:t>
            </w:r>
            <w:proofErr w:type="spellEnd"/>
          </w:p>
        </w:tc>
        <w:tc>
          <w:tcPr>
            <w:tcW w:w="4962" w:type="dxa"/>
            <w:gridSpan w:val="2"/>
            <w:shd w:val="clear" w:color="auto" w:fill="auto"/>
            <w:vAlign w:val="center"/>
          </w:tcPr>
          <w:p w14:paraId="15315CEF"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1</w:t>
            </w:r>
          </w:p>
        </w:tc>
        <w:tc>
          <w:tcPr>
            <w:tcW w:w="1842" w:type="dxa"/>
          </w:tcPr>
          <w:p w14:paraId="62BD2560" w14:textId="77777777" w:rsidR="00BF1CF2" w:rsidRPr="00EC283F" w:rsidRDefault="00BF1CF2" w:rsidP="00387334">
            <w:pPr>
              <w:jc w:val="center"/>
              <w:rPr>
                <w:rFonts w:ascii="Times New Roman" w:hAnsi="Times New Roman" w:cs="Times New Roman"/>
                <w:sz w:val="24"/>
                <w:szCs w:val="24"/>
              </w:rPr>
            </w:pPr>
          </w:p>
        </w:tc>
      </w:tr>
      <w:tr w:rsidR="00BF1CF2" w:rsidRPr="00EC283F" w14:paraId="178384EC" w14:textId="46E2D001" w:rsidTr="00BF1CF2">
        <w:trPr>
          <w:trHeight w:val="340"/>
        </w:trPr>
        <w:tc>
          <w:tcPr>
            <w:tcW w:w="2722" w:type="dxa"/>
            <w:shd w:val="clear" w:color="auto" w:fill="auto"/>
            <w:vAlign w:val="center"/>
          </w:tcPr>
          <w:p w14:paraId="68DDC18E"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Vieta bērnu ratiņiem</w:t>
            </w:r>
          </w:p>
        </w:tc>
        <w:tc>
          <w:tcPr>
            <w:tcW w:w="4962" w:type="dxa"/>
            <w:gridSpan w:val="2"/>
            <w:shd w:val="clear" w:color="auto" w:fill="auto"/>
            <w:vAlign w:val="center"/>
          </w:tcPr>
          <w:p w14:paraId="1E5755CE"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1</w:t>
            </w:r>
          </w:p>
        </w:tc>
        <w:tc>
          <w:tcPr>
            <w:tcW w:w="1842" w:type="dxa"/>
          </w:tcPr>
          <w:p w14:paraId="06527E4C" w14:textId="77777777" w:rsidR="00BF1CF2" w:rsidRPr="00EC283F" w:rsidRDefault="00BF1CF2" w:rsidP="00387334">
            <w:pPr>
              <w:jc w:val="center"/>
              <w:rPr>
                <w:rFonts w:ascii="Times New Roman" w:hAnsi="Times New Roman" w:cs="Times New Roman"/>
                <w:sz w:val="24"/>
                <w:szCs w:val="24"/>
              </w:rPr>
            </w:pPr>
          </w:p>
        </w:tc>
      </w:tr>
      <w:tr w:rsidR="00BF1CF2" w:rsidRPr="00EC283F" w14:paraId="2B7F5AFE" w14:textId="2D0FCC28" w:rsidTr="00BF1CF2">
        <w:trPr>
          <w:trHeight w:val="340"/>
        </w:trPr>
        <w:tc>
          <w:tcPr>
            <w:tcW w:w="7684" w:type="dxa"/>
            <w:gridSpan w:val="3"/>
            <w:shd w:val="clear" w:color="auto" w:fill="auto"/>
          </w:tcPr>
          <w:p w14:paraId="2B8F1758"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PASAŽIERU DURVIS</w:t>
            </w:r>
          </w:p>
        </w:tc>
        <w:tc>
          <w:tcPr>
            <w:tcW w:w="1842" w:type="dxa"/>
          </w:tcPr>
          <w:p w14:paraId="5217E3F6" w14:textId="77777777" w:rsidR="00BF1CF2" w:rsidRPr="00EC283F" w:rsidRDefault="00BF1CF2" w:rsidP="00387334">
            <w:pPr>
              <w:jc w:val="center"/>
              <w:rPr>
                <w:rFonts w:ascii="Times New Roman" w:hAnsi="Times New Roman" w:cs="Times New Roman"/>
                <w:sz w:val="24"/>
                <w:szCs w:val="24"/>
              </w:rPr>
            </w:pPr>
          </w:p>
        </w:tc>
      </w:tr>
      <w:tr w:rsidR="00BF1CF2" w:rsidRPr="00EC283F" w14:paraId="50FBE114" w14:textId="51B9B18C" w:rsidTr="00BF1CF2">
        <w:trPr>
          <w:trHeight w:val="340"/>
        </w:trPr>
        <w:tc>
          <w:tcPr>
            <w:tcW w:w="2722" w:type="dxa"/>
            <w:shd w:val="clear" w:color="auto" w:fill="auto"/>
            <w:vAlign w:val="center"/>
          </w:tcPr>
          <w:p w14:paraId="4FD29BD0"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Pasažieru durvis, skaits</w:t>
            </w:r>
          </w:p>
        </w:tc>
        <w:tc>
          <w:tcPr>
            <w:tcW w:w="4962" w:type="dxa"/>
            <w:gridSpan w:val="2"/>
            <w:shd w:val="clear" w:color="auto" w:fill="auto"/>
            <w:vAlign w:val="center"/>
          </w:tcPr>
          <w:p w14:paraId="5DB056B9" w14:textId="77777777" w:rsidR="00BF1CF2" w:rsidRPr="00EC283F" w:rsidRDefault="00BF1CF2" w:rsidP="00387334">
            <w:pPr>
              <w:jc w:val="center"/>
              <w:rPr>
                <w:rFonts w:ascii="Times New Roman" w:hAnsi="Times New Roman" w:cs="Times New Roman"/>
                <w:sz w:val="24"/>
                <w:szCs w:val="24"/>
              </w:rPr>
            </w:pPr>
            <w:proofErr w:type="spellStart"/>
            <w:r w:rsidRPr="00EC283F">
              <w:rPr>
                <w:rFonts w:ascii="Times New Roman" w:hAnsi="Times New Roman" w:cs="Times New Roman"/>
                <w:sz w:val="24"/>
                <w:szCs w:val="24"/>
              </w:rPr>
              <w:t>divviru</w:t>
            </w:r>
            <w:proofErr w:type="spellEnd"/>
            <w:r w:rsidRPr="00EC283F">
              <w:rPr>
                <w:rFonts w:ascii="Times New Roman" w:hAnsi="Times New Roman" w:cs="Times New Roman"/>
                <w:sz w:val="24"/>
                <w:szCs w:val="24"/>
              </w:rPr>
              <w:t xml:space="preserve"> durvis, 4</w:t>
            </w:r>
          </w:p>
        </w:tc>
        <w:tc>
          <w:tcPr>
            <w:tcW w:w="1842" w:type="dxa"/>
          </w:tcPr>
          <w:p w14:paraId="5BDD18DB" w14:textId="77777777" w:rsidR="00BF1CF2" w:rsidRPr="00EC283F" w:rsidRDefault="00BF1CF2" w:rsidP="00387334">
            <w:pPr>
              <w:jc w:val="center"/>
              <w:rPr>
                <w:rFonts w:ascii="Times New Roman" w:hAnsi="Times New Roman" w:cs="Times New Roman"/>
                <w:sz w:val="24"/>
                <w:szCs w:val="24"/>
              </w:rPr>
            </w:pPr>
          </w:p>
        </w:tc>
      </w:tr>
      <w:tr w:rsidR="00BF1CF2" w:rsidRPr="00EC283F" w14:paraId="60F9D675" w14:textId="092EC42C" w:rsidTr="00BF1CF2">
        <w:trPr>
          <w:trHeight w:val="340"/>
        </w:trPr>
        <w:tc>
          <w:tcPr>
            <w:tcW w:w="2722" w:type="dxa"/>
            <w:shd w:val="clear" w:color="auto" w:fill="auto"/>
            <w:vAlign w:val="center"/>
          </w:tcPr>
          <w:p w14:paraId="69F6AF5A"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Grīdas augstums pie pasažieru durvīm (mm)</w:t>
            </w:r>
          </w:p>
        </w:tc>
        <w:tc>
          <w:tcPr>
            <w:tcW w:w="4962" w:type="dxa"/>
            <w:gridSpan w:val="2"/>
            <w:shd w:val="clear" w:color="auto" w:fill="auto"/>
            <w:vAlign w:val="center"/>
          </w:tcPr>
          <w:p w14:paraId="37B20FE6"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 340, </w:t>
            </w:r>
          </w:p>
          <w:p w14:paraId="4518BC3A"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kad riepās ir noteiktais gaisa spiediens, pneimatiskā </w:t>
            </w:r>
            <w:proofErr w:type="spellStart"/>
            <w:r w:rsidRPr="00EC283F">
              <w:rPr>
                <w:rFonts w:ascii="Times New Roman" w:hAnsi="Times New Roman" w:cs="Times New Roman"/>
                <w:sz w:val="24"/>
                <w:szCs w:val="24"/>
              </w:rPr>
              <w:t>piekares</w:t>
            </w:r>
            <w:proofErr w:type="spellEnd"/>
            <w:r w:rsidRPr="00EC283F">
              <w:rPr>
                <w:rFonts w:ascii="Times New Roman" w:hAnsi="Times New Roman" w:cs="Times New Roman"/>
                <w:sz w:val="24"/>
                <w:szCs w:val="24"/>
              </w:rPr>
              <w:t xml:space="preserve"> sistēma noregulēta darba režīmā, virsbūves nolaišanas sistēma nav ieslēgta</w:t>
            </w:r>
          </w:p>
        </w:tc>
        <w:tc>
          <w:tcPr>
            <w:tcW w:w="1842" w:type="dxa"/>
          </w:tcPr>
          <w:p w14:paraId="6228914B" w14:textId="77777777" w:rsidR="00BF1CF2" w:rsidRPr="00EC283F" w:rsidRDefault="00BF1CF2" w:rsidP="00387334">
            <w:pPr>
              <w:jc w:val="center"/>
              <w:rPr>
                <w:rFonts w:ascii="Times New Roman" w:hAnsi="Times New Roman" w:cs="Times New Roman"/>
                <w:sz w:val="24"/>
                <w:szCs w:val="24"/>
              </w:rPr>
            </w:pPr>
          </w:p>
        </w:tc>
      </w:tr>
      <w:tr w:rsidR="00BF1CF2" w:rsidRPr="00EC283F" w14:paraId="65359502" w14:textId="0BC0792B" w:rsidTr="00BF1CF2">
        <w:trPr>
          <w:trHeight w:val="1415"/>
        </w:trPr>
        <w:tc>
          <w:tcPr>
            <w:tcW w:w="2722" w:type="dxa"/>
            <w:shd w:val="clear" w:color="auto" w:fill="auto"/>
            <w:vAlign w:val="center"/>
          </w:tcPr>
          <w:p w14:paraId="6BA53B17"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Iekāpšanas/izkāpšanas palīgierīces</w:t>
            </w:r>
          </w:p>
        </w:tc>
        <w:tc>
          <w:tcPr>
            <w:tcW w:w="4962" w:type="dxa"/>
            <w:gridSpan w:val="2"/>
            <w:shd w:val="clear" w:color="auto" w:fill="auto"/>
            <w:vAlign w:val="center"/>
          </w:tcPr>
          <w:p w14:paraId="3CD8D379"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Izbīdāma (ar elektromehānisku pievadu) vai atgāžama (manuāla) platforma pie 2. durvīm, kas atvieglo iekļūšanu transportlīdzeklī personām ar ierobežotām pārvietošanas spējām.</w:t>
            </w:r>
          </w:p>
        </w:tc>
        <w:tc>
          <w:tcPr>
            <w:tcW w:w="1842" w:type="dxa"/>
          </w:tcPr>
          <w:p w14:paraId="71F511DA" w14:textId="77777777" w:rsidR="00BF1CF2" w:rsidRPr="00EC283F" w:rsidRDefault="00BF1CF2" w:rsidP="00387334">
            <w:pPr>
              <w:jc w:val="both"/>
              <w:rPr>
                <w:rFonts w:ascii="Times New Roman" w:hAnsi="Times New Roman" w:cs="Times New Roman"/>
                <w:sz w:val="24"/>
                <w:szCs w:val="24"/>
              </w:rPr>
            </w:pPr>
          </w:p>
        </w:tc>
      </w:tr>
      <w:tr w:rsidR="00BF1CF2" w:rsidRPr="00EC283F" w14:paraId="15B9DF2B" w14:textId="502ACFC9" w:rsidTr="00BF1CF2">
        <w:trPr>
          <w:trHeight w:val="399"/>
        </w:trPr>
        <w:tc>
          <w:tcPr>
            <w:tcW w:w="7684" w:type="dxa"/>
            <w:gridSpan w:val="3"/>
            <w:shd w:val="clear" w:color="auto" w:fill="auto"/>
            <w:vAlign w:val="center"/>
          </w:tcPr>
          <w:p w14:paraId="53A25594"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ASIS</w:t>
            </w:r>
            <w:r w:rsidRPr="00EC283F" w:rsidDel="00F44F22">
              <w:rPr>
                <w:rFonts w:ascii="Times New Roman" w:hAnsi="Times New Roman" w:cs="Times New Roman"/>
                <w:sz w:val="24"/>
                <w:szCs w:val="24"/>
              </w:rPr>
              <w:t xml:space="preserve"> </w:t>
            </w:r>
          </w:p>
        </w:tc>
        <w:tc>
          <w:tcPr>
            <w:tcW w:w="1842" w:type="dxa"/>
          </w:tcPr>
          <w:p w14:paraId="15722185" w14:textId="77777777" w:rsidR="00BF1CF2" w:rsidRPr="00EC283F" w:rsidRDefault="00BF1CF2" w:rsidP="00387334">
            <w:pPr>
              <w:jc w:val="center"/>
              <w:rPr>
                <w:rFonts w:ascii="Times New Roman" w:hAnsi="Times New Roman" w:cs="Times New Roman"/>
                <w:sz w:val="24"/>
                <w:szCs w:val="24"/>
              </w:rPr>
            </w:pPr>
          </w:p>
        </w:tc>
      </w:tr>
      <w:tr w:rsidR="00BF1CF2" w:rsidRPr="00EC283F" w14:paraId="5CB96514" w14:textId="22DCBAEB" w:rsidTr="00BF1CF2">
        <w:trPr>
          <w:trHeight w:val="377"/>
        </w:trPr>
        <w:tc>
          <w:tcPr>
            <w:tcW w:w="2722" w:type="dxa"/>
            <w:shd w:val="clear" w:color="auto" w:fill="auto"/>
            <w:vAlign w:val="center"/>
          </w:tcPr>
          <w:p w14:paraId="16B32447"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Asu skaits</w:t>
            </w:r>
          </w:p>
        </w:tc>
        <w:tc>
          <w:tcPr>
            <w:tcW w:w="4962" w:type="dxa"/>
            <w:gridSpan w:val="2"/>
            <w:shd w:val="clear" w:color="auto" w:fill="auto"/>
            <w:vAlign w:val="center"/>
          </w:tcPr>
          <w:p w14:paraId="71837F59" w14:textId="77777777" w:rsidR="00BF1CF2" w:rsidRPr="00EC283F" w:rsidRDefault="00BF1CF2" w:rsidP="00387334">
            <w:pPr>
              <w:pStyle w:val="ListParagraph"/>
              <w:jc w:val="center"/>
              <w:rPr>
                <w:rFonts w:ascii="Times New Roman" w:hAnsi="Times New Roman" w:cs="Times New Roman"/>
                <w:sz w:val="24"/>
                <w:szCs w:val="24"/>
              </w:rPr>
            </w:pPr>
            <w:r w:rsidRPr="00EC283F">
              <w:rPr>
                <w:rFonts w:ascii="Times New Roman" w:hAnsi="Times New Roman" w:cs="Times New Roman"/>
                <w:sz w:val="24"/>
                <w:szCs w:val="24"/>
              </w:rPr>
              <w:t>3</w:t>
            </w:r>
          </w:p>
        </w:tc>
        <w:tc>
          <w:tcPr>
            <w:tcW w:w="1842" w:type="dxa"/>
          </w:tcPr>
          <w:p w14:paraId="08FB8864" w14:textId="77777777" w:rsidR="00BF1CF2" w:rsidRPr="00EC283F" w:rsidRDefault="00BF1CF2" w:rsidP="00387334">
            <w:pPr>
              <w:pStyle w:val="ListParagraph"/>
              <w:jc w:val="center"/>
              <w:rPr>
                <w:rFonts w:ascii="Times New Roman" w:hAnsi="Times New Roman" w:cs="Times New Roman"/>
                <w:sz w:val="24"/>
                <w:szCs w:val="24"/>
              </w:rPr>
            </w:pPr>
          </w:p>
        </w:tc>
      </w:tr>
      <w:tr w:rsidR="00BF1CF2" w:rsidRPr="00EC283F" w14:paraId="7CD5EFB3" w14:textId="0B637311" w:rsidTr="00BF1CF2">
        <w:tc>
          <w:tcPr>
            <w:tcW w:w="2722" w:type="dxa"/>
            <w:shd w:val="clear" w:color="auto" w:fill="auto"/>
            <w:vAlign w:val="center"/>
          </w:tcPr>
          <w:p w14:paraId="4F6791E6" w14:textId="77777777" w:rsidR="00BF1CF2" w:rsidRPr="00EC283F" w:rsidRDefault="00BF1CF2" w:rsidP="00387334">
            <w:pPr>
              <w:pStyle w:val="ListParagraph"/>
              <w:numPr>
                <w:ilvl w:val="0"/>
                <w:numId w:val="6"/>
              </w:numPr>
              <w:spacing w:after="0" w:line="240" w:lineRule="auto"/>
              <w:rPr>
                <w:rFonts w:ascii="Times New Roman" w:hAnsi="Times New Roman" w:cs="Times New Roman"/>
                <w:sz w:val="24"/>
                <w:szCs w:val="24"/>
              </w:rPr>
            </w:pPr>
            <w:r w:rsidRPr="00EC283F">
              <w:rPr>
                <w:rFonts w:ascii="Times New Roman" w:hAnsi="Times New Roman" w:cs="Times New Roman"/>
                <w:sz w:val="24"/>
                <w:szCs w:val="24"/>
              </w:rPr>
              <w:t xml:space="preserve">ass </w:t>
            </w:r>
          </w:p>
        </w:tc>
        <w:tc>
          <w:tcPr>
            <w:tcW w:w="4962" w:type="dxa"/>
            <w:gridSpan w:val="2"/>
            <w:shd w:val="clear" w:color="auto" w:fill="auto"/>
            <w:vAlign w:val="center"/>
          </w:tcPr>
          <w:p w14:paraId="5354F208"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Stūrējošā, ar neatkarīgo riteņu balstiekārtu</w:t>
            </w:r>
          </w:p>
        </w:tc>
        <w:tc>
          <w:tcPr>
            <w:tcW w:w="1842" w:type="dxa"/>
          </w:tcPr>
          <w:p w14:paraId="014219B0" w14:textId="77777777" w:rsidR="00BF1CF2" w:rsidRPr="00EC283F" w:rsidRDefault="00BF1CF2" w:rsidP="00387334">
            <w:pPr>
              <w:jc w:val="center"/>
              <w:rPr>
                <w:rFonts w:ascii="Times New Roman" w:hAnsi="Times New Roman" w:cs="Times New Roman"/>
                <w:sz w:val="24"/>
                <w:szCs w:val="24"/>
              </w:rPr>
            </w:pPr>
          </w:p>
        </w:tc>
      </w:tr>
      <w:tr w:rsidR="00BF1CF2" w:rsidRPr="00EC283F" w14:paraId="0C87D246" w14:textId="070673D5" w:rsidTr="00BF1CF2">
        <w:tc>
          <w:tcPr>
            <w:tcW w:w="2722" w:type="dxa"/>
            <w:shd w:val="clear" w:color="auto" w:fill="auto"/>
            <w:vAlign w:val="center"/>
          </w:tcPr>
          <w:p w14:paraId="36599B37" w14:textId="77777777" w:rsidR="00BF1CF2" w:rsidRPr="00EC283F" w:rsidRDefault="00BF1CF2" w:rsidP="00387334">
            <w:pPr>
              <w:pStyle w:val="ListParagraph"/>
              <w:numPr>
                <w:ilvl w:val="0"/>
                <w:numId w:val="6"/>
              </w:numPr>
              <w:spacing w:after="0" w:line="240" w:lineRule="auto"/>
              <w:rPr>
                <w:rFonts w:ascii="Times New Roman" w:hAnsi="Times New Roman" w:cs="Times New Roman"/>
                <w:sz w:val="24"/>
                <w:szCs w:val="24"/>
              </w:rPr>
            </w:pPr>
            <w:r w:rsidRPr="00EC283F">
              <w:rPr>
                <w:rFonts w:ascii="Times New Roman" w:hAnsi="Times New Roman" w:cs="Times New Roman"/>
                <w:sz w:val="24"/>
                <w:szCs w:val="24"/>
              </w:rPr>
              <w:t>ass</w:t>
            </w:r>
          </w:p>
        </w:tc>
        <w:tc>
          <w:tcPr>
            <w:tcW w:w="4962" w:type="dxa"/>
            <w:gridSpan w:val="2"/>
            <w:shd w:val="clear" w:color="auto" w:fill="auto"/>
            <w:vAlign w:val="center"/>
          </w:tcPr>
          <w:p w14:paraId="26A46A1E"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Pieturošā, ar pazeminātu rāmi ar dubultiem riteņiem</w:t>
            </w:r>
          </w:p>
        </w:tc>
        <w:tc>
          <w:tcPr>
            <w:tcW w:w="1842" w:type="dxa"/>
          </w:tcPr>
          <w:p w14:paraId="1D9669FA" w14:textId="77777777" w:rsidR="00BF1CF2" w:rsidRPr="00EC283F" w:rsidRDefault="00BF1CF2" w:rsidP="00387334">
            <w:pPr>
              <w:jc w:val="center"/>
              <w:rPr>
                <w:rFonts w:ascii="Times New Roman" w:hAnsi="Times New Roman" w:cs="Times New Roman"/>
                <w:sz w:val="24"/>
                <w:szCs w:val="24"/>
              </w:rPr>
            </w:pPr>
          </w:p>
        </w:tc>
      </w:tr>
      <w:tr w:rsidR="00BF1CF2" w:rsidRPr="00EC283F" w14:paraId="68CFC260" w14:textId="56968C07" w:rsidTr="00BF1CF2">
        <w:tc>
          <w:tcPr>
            <w:tcW w:w="2722" w:type="dxa"/>
            <w:shd w:val="clear" w:color="auto" w:fill="auto"/>
            <w:vAlign w:val="center"/>
          </w:tcPr>
          <w:p w14:paraId="519A84F2" w14:textId="77777777" w:rsidR="00BF1CF2" w:rsidRPr="00EC283F" w:rsidRDefault="00BF1CF2" w:rsidP="00387334">
            <w:pPr>
              <w:pStyle w:val="ListParagraph"/>
              <w:numPr>
                <w:ilvl w:val="0"/>
                <w:numId w:val="6"/>
              </w:numPr>
              <w:spacing w:after="0" w:line="240" w:lineRule="auto"/>
              <w:rPr>
                <w:rFonts w:ascii="Times New Roman" w:hAnsi="Times New Roman" w:cs="Times New Roman"/>
                <w:sz w:val="24"/>
                <w:szCs w:val="24"/>
              </w:rPr>
            </w:pPr>
            <w:r w:rsidRPr="00EC283F">
              <w:rPr>
                <w:rFonts w:ascii="Times New Roman" w:hAnsi="Times New Roman" w:cs="Times New Roman"/>
                <w:sz w:val="24"/>
                <w:szCs w:val="24"/>
              </w:rPr>
              <w:t>ass</w:t>
            </w:r>
          </w:p>
        </w:tc>
        <w:tc>
          <w:tcPr>
            <w:tcW w:w="4962" w:type="dxa"/>
            <w:gridSpan w:val="2"/>
            <w:shd w:val="clear" w:color="auto" w:fill="auto"/>
            <w:vAlign w:val="center"/>
          </w:tcPr>
          <w:p w14:paraId="2FEB16A0"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Dzenošā, ar pazeminātu rāmi ar dubultiem riteņiem</w:t>
            </w:r>
          </w:p>
        </w:tc>
        <w:tc>
          <w:tcPr>
            <w:tcW w:w="1842" w:type="dxa"/>
          </w:tcPr>
          <w:p w14:paraId="6886D8C9" w14:textId="77777777" w:rsidR="00BF1CF2" w:rsidRPr="00EC283F" w:rsidRDefault="00BF1CF2" w:rsidP="00387334">
            <w:pPr>
              <w:jc w:val="center"/>
              <w:rPr>
                <w:rFonts w:ascii="Times New Roman" w:hAnsi="Times New Roman" w:cs="Times New Roman"/>
                <w:sz w:val="24"/>
                <w:szCs w:val="24"/>
              </w:rPr>
            </w:pPr>
          </w:p>
        </w:tc>
      </w:tr>
      <w:tr w:rsidR="00BF1CF2" w:rsidRPr="00EC283F" w14:paraId="32D92340" w14:textId="51934424" w:rsidTr="00BF1CF2">
        <w:tc>
          <w:tcPr>
            <w:tcW w:w="2722" w:type="dxa"/>
            <w:shd w:val="clear" w:color="auto" w:fill="auto"/>
            <w:vAlign w:val="center"/>
          </w:tcPr>
          <w:p w14:paraId="0560DD4E"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Riepu izmērs</w:t>
            </w:r>
          </w:p>
        </w:tc>
        <w:tc>
          <w:tcPr>
            <w:tcW w:w="4962" w:type="dxa"/>
            <w:gridSpan w:val="2"/>
            <w:shd w:val="clear" w:color="auto" w:fill="auto"/>
            <w:vAlign w:val="center"/>
          </w:tcPr>
          <w:p w14:paraId="7016B98C"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275/70 R22.5, priekšējam tiltam pieļaujams izmērs 315/60 R22.5</w:t>
            </w:r>
          </w:p>
        </w:tc>
        <w:tc>
          <w:tcPr>
            <w:tcW w:w="1842" w:type="dxa"/>
          </w:tcPr>
          <w:p w14:paraId="19A9FA0A" w14:textId="77777777" w:rsidR="00BF1CF2" w:rsidRPr="00EC283F" w:rsidRDefault="00BF1CF2" w:rsidP="00387334">
            <w:pPr>
              <w:jc w:val="center"/>
              <w:rPr>
                <w:rFonts w:ascii="Times New Roman" w:hAnsi="Times New Roman" w:cs="Times New Roman"/>
                <w:sz w:val="24"/>
                <w:szCs w:val="24"/>
              </w:rPr>
            </w:pPr>
          </w:p>
        </w:tc>
      </w:tr>
      <w:tr w:rsidR="00BF1CF2" w:rsidRPr="00EC283F" w14:paraId="228B1FAA" w14:textId="11495575" w:rsidTr="00BF1CF2">
        <w:trPr>
          <w:trHeight w:val="340"/>
        </w:trPr>
        <w:tc>
          <w:tcPr>
            <w:tcW w:w="2722" w:type="dxa"/>
            <w:shd w:val="clear" w:color="auto" w:fill="auto"/>
            <w:vAlign w:val="center"/>
          </w:tcPr>
          <w:p w14:paraId="4F2A1D99" w14:textId="77777777" w:rsidR="00BF1CF2" w:rsidRPr="00EC283F" w:rsidRDefault="00BF1CF2" w:rsidP="00387334">
            <w:pPr>
              <w:rPr>
                <w:rFonts w:ascii="Times New Roman" w:hAnsi="Times New Roman" w:cs="Times New Roman"/>
                <w:sz w:val="24"/>
                <w:szCs w:val="24"/>
              </w:rPr>
            </w:pPr>
            <w:proofErr w:type="spellStart"/>
            <w:r w:rsidRPr="00EC283F">
              <w:rPr>
                <w:rFonts w:ascii="Times New Roman" w:hAnsi="Times New Roman" w:cs="Times New Roman"/>
                <w:sz w:val="24"/>
                <w:szCs w:val="24"/>
              </w:rPr>
              <w:t>Klīrenss</w:t>
            </w:r>
            <w:proofErr w:type="spellEnd"/>
            <w:r w:rsidRPr="00EC283F">
              <w:rPr>
                <w:rFonts w:ascii="Times New Roman" w:hAnsi="Times New Roman" w:cs="Times New Roman"/>
                <w:sz w:val="24"/>
                <w:szCs w:val="24"/>
              </w:rPr>
              <w:t xml:space="preserve"> </w:t>
            </w:r>
          </w:p>
        </w:tc>
        <w:tc>
          <w:tcPr>
            <w:tcW w:w="4962" w:type="dxa"/>
            <w:gridSpan w:val="2"/>
            <w:shd w:val="clear" w:color="auto" w:fill="auto"/>
            <w:vAlign w:val="center"/>
          </w:tcPr>
          <w:p w14:paraId="1DBE5E23"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135 mm,</w:t>
            </w:r>
          </w:p>
          <w:p w14:paraId="2B2E193E"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pie nominālā spiediena riepās un maksimālas transportlīdzekļa noslodzes</w:t>
            </w:r>
          </w:p>
        </w:tc>
        <w:tc>
          <w:tcPr>
            <w:tcW w:w="1842" w:type="dxa"/>
          </w:tcPr>
          <w:p w14:paraId="4560199C" w14:textId="77777777" w:rsidR="00BF1CF2" w:rsidRPr="00EC283F" w:rsidRDefault="00BF1CF2" w:rsidP="00387334">
            <w:pPr>
              <w:jc w:val="center"/>
              <w:rPr>
                <w:rFonts w:ascii="Times New Roman" w:hAnsi="Times New Roman" w:cs="Times New Roman"/>
                <w:sz w:val="24"/>
                <w:szCs w:val="24"/>
              </w:rPr>
            </w:pPr>
          </w:p>
        </w:tc>
      </w:tr>
      <w:tr w:rsidR="00BF1CF2" w:rsidRPr="00EC283F" w14:paraId="1B895F66" w14:textId="5A28CB60" w:rsidTr="00BF1CF2">
        <w:trPr>
          <w:trHeight w:val="340"/>
        </w:trPr>
        <w:tc>
          <w:tcPr>
            <w:tcW w:w="7684" w:type="dxa"/>
            <w:gridSpan w:val="3"/>
            <w:shd w:val="clear" w:color="auto" w:fill="auto"/>
          </w:tcPr>
          <w:p w14:paraId="4E4A82D1"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VILCES PIEDZIŅA</w:t>
            </w:r>
          </w:p>
        </w:tc>
        <w:tc>
          <w:tcPr>
            <w:tcW w:w="1842" w:type="dxa"/>
          </w:tcPr>
          <w:p w14:paraId="6A0F1902" w14:textId="77777777" w:rsidR="00BF1CF2" w:rsidRPr="00EC283F" w:rsidRDefault="00BF1CF2" w:rsidP="00387334">
            <w:pPr>
              <w:jc w:val="center"/>
              <w:rPr>
                <w:rFonts w:ascii="Times New Roman" w:hAnsi="Times New Roman" w:cs="Times New Roman"/>
                <w:sz w:val="24"/>
                <w:szCs w:val="24"/>
              </w:rPr>
            </w:pPr>
          </w:p>
        </w:tc>
      </w:tr>
      <w:tr w:rsidR="00BF1CF2" w:rsidRPr="00EC283F" w14:paraId="2F92B732" w14:textId="32829D75" w:rsidTr="00BF1CF2">
        <w:trPr>
          <w:trHeight w:val="340"/>
        </w:trPr>
        <w:tc>
          <w:tcPr>
            <w:tcW w:w="2722" w:type="dxa"/>
            <w:shd w:val="clear" w:color="auto" w:fill="auto"/>
          </w:tcPr>
          <w:p w14:paraId="001D8CDF"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 xml:space="preserve">Vilces dzinējs </w:t>
            </w:r>
          </w:p>
        </w:tc>
        <w:tc>
          <w:tcPr>
            <w:tcW w:w="4962" w:type="dxa"/>
            <w:gridSpan w:val="2"/>
            <w:shd w:val="clear" w:color="auto" w:fill="auto"/>
            <w:vAlign w:val="center"/>
          </w:tcPr>
          <w:p w14:paraId="08B1FF10"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 xml:space="preserve">Maiņstrāvas (sinhronais vai asinhronais) dzinējs/-i </w:t>
            </w:r>
          </w:p>
        </w:tc>
        <w:tc>
          <w:tcPr>
            <w:tcW w:w="1842" w:type="dxa"/>
          </w:tcPr>
          <w:p w14:paraId="57DF6174" w14:textId="77777777" w:rsidR="00BF1CF2" w:rsidRPr="00EC283F" w:rsidRDefault="00BF1CF2" w:rsidP="00387334">
            <w:pPr>
              <w:jc w:val="center"/>
              <w:rPr>
                <w:rFonts w:ascii="Times New Roman" w:hAnsi="Times New Roman" w:cs="Times New Roman"/>
                <w:sz w:val="24"/>
                <w:szCs w:val="24"/>
              </w:rPr>
            </w:pPr>
          </w:p>
        </w:tc>
      </w:tr>
      <w:tr w:rsidR="00BF1CF2" w:rsidRPr="00EC283F" w14:paraId="56E46503" w14:textId="7F95B98D" w:rsidTr="00BF1CF2">
        <w:trPr>
          <w:trHeight w:val="340"/>
        </w:trPr>
        <w:tc>
          <w:tcPr>
            <w:tcW w:w="2722" w:type="dxa"/>
            <w:shd w:val="clear" w:color="auto" w:fill="auto"/>
          </w:tcPr>
          <w:p w14:paraId="2A8ACBBA"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Vilces pārveidotājs</w:t>
            </w:r>
          </w:p>
        </w:tc>
        <w:tc>
          <w:tcPr>
            <w:tcW w:w="4962" w:type="dxa"/>
            <w:gridSpan w:val="2"/>
            <w:shd w:val="clear" w:color="auto" w:fill="auto"/>
            <w:vAlign w:val="center"/>
          </w:tcPr>
          <w:p w14:paraId="29B66F9B"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Vilces pārveidotājam jābūt </w:t>
            </w:r>
            <w:proofErr w:type="spellStart"/>
            <w:r w:rsidRPr="00EC283F">
              <w:rPr>
                <w:rFonts w:ascii="Times New Roman" w:hAnsi="Times New Roman" w:cs="Times New Roman"/>
                <w:sz w:val="24"/>
                <w:szCs w:val="24"/>
              </w:rPr>
              <w:t>bezpakāpju</w:t>
            </w:r>
            <w:proofErr w:type="spellEnd"/>
            <w:r w:rsidRPr="00EC283F">
              <w:rPr>
                <w:rFonts w:ascii="Times New Roman" w:hAnsi="Times New Roman" w:cs="Times New Roman"/>
                <w:sz w:val="24"/>
                <w:szCs w:val="24"/>
              </w:rPr>
              <w:t xml:space="preserve">, ar mikroprocesora vadību, ar maziem jaudas zudumiem un tam jānodrošina vilces dzinējam atbilstošu maiņstrāvas piedziņu. Pārveidotājam jābūt izgatavotam uz IGBT vai </w:t>
            </w:r>
            <w:proofErr w:type="spellStart"/>
            <w:r w:rsidRPr="00EC283F">
              <w:rPr>
                <w:rFonts w:ascii="Times New Roman" w:hAnsi="Times New Roman" w:cs="Times New Roman"/>
                <w:sz w:val="24"/>
                <w:szCs w:val="24"/>
              </w:rPr>
              <w:t>SiC</w:t>
            </w:r>
            <w:proofErr w:type="spellEnd"/>
            <w:r w:rsidRPr="00EC283F">
              <w:rPr>
                <w:rFonts w:ascii="Times New Roman" w:hAnsi="Times New Roman" w:cs="Times New Roman"/>
                <w:sz w:val="24"/>
                <w:szCs w:val="24"/>
              </w:rPr>
              <w:t xml:space="preserve"> tranzistoru tehnoloģijas spēka elektronikas bāzes.</w:t>
            </w:r>
          </w:p>
        </w:tc>
        <w:tc>
          <w:tcPr>
            <w:tcW w:w="1842" w:type="dxa"/>
          </w:tcPr>
          <w:p w14:paraId="2DFC4CD6" w14:textId="77777777" w:rsidR="00BF1CF2" w:rsidRPr="00EC283F" w:rsidRDefault="00BF1CF2" w:rsidP="00387334">
            <w:pPr>
              <w:jc w:val="both"/>
              <w:rPr>
                <w:rFonts w:ascii="Times New Roman" w:hAnsi="Times New Roman" w:cs="Times New Roman"/>
                <w:sz w:val="24"/>
                <w:szCs w:val="24"/>
              </w:rPr>
            </w:pPr>
          </w:p>
        </w:tc>
      </w:tr>
      <w:tr w:rsidR="00BF1CF2" w:rsidRPr="00EC283F" w14:paraId="1BD3CDCA" w14:textId="7F9563A9" w:rsidTr="00BF1CF2">
        <w:trPr>
          <w:trHeight w:val="340"/>
        </w:trPr>
        <w:tc>
          <w:tcPr>
            <w:tcW w:w="7684" w:type="dxa"/>
            <w:gridSpan w:val="3"/>
            <w:shd w:val="clear" w:color="auto" w:fill="auto"/>
          </w:tcPr>
          <w:p w14:paraId="1304022A"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VIRSBŪVE</w:t>
            </w:r>
          </w:p>
        </w:tc>
        <w:tc>
          <w:tcPr>
            <w:tcW w:w="1842" w:type="dxa"/>
          </w:tcPr>
          <w:p w14:paraId="211D59A9" w14:textId="77777777" w:rsidR="00BF1CF2" w:rsidRPr="00EC283F" w:rsidRDefault="00BF1CF2" w:rsidP="00387334">
            <w:pPr>
              <w:jc w:val="center"/>
              <w:rPr>
                <w:rFonts w:ascii="Times New Roman" w:hAnsi="Times New Roman" w:cs="Times New Roman"/>
                <w:sz w:val="24"/>
                <w:szCs w:val="24"/>
              </w:rPr>
            </w:pPr>
          </w:p>
        </w:tc>
      </w:tr>
      <w:tr w:rsidR="00BF1CF2" w:rsidRPr="00EC283F" w14:paraId="7B5AC03F" w14:textId="1D0D317F" w:rsidTr="00BF1CF2">
        <w:trPr>
          <w:trHeight w:val="340"/>
        </w:trPr>
        <w:tc>
          <w:tcPr>
            <w:tcW w:w="2722" w:type="dxa"/>
            <w:shd w:val="clear" w:color="auto" w:fill="auto"/>
          </w:tcPr>
          <w:p w14:paraId="278A91A1"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Virsbūves karkass</w:t>
            </w:r>
          </w:p>
        </w:tc>
        <w:tc>
          <w:tcPr>
            <w:tcW w:w="4962" w:type="dxa"/>
            <w:gridSpan w:val="2"/>
            <w:shd w:val="clear" w:color="auto" w:fill="auto"/>
            <w:vAlign w:val="center"/>
          </w:tcPr>
          <w:p w14:paraId="0A019FC3"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Nesošajam karkasam ir jābūt izturīgam pret materiālu nogurumu un caurejošo koroziju visā transportlīdzekļa kalpošanas laikā. Virsbūves </w:t>
            </w:r>
            <w:r w:rsidRPr="00EC283F">
              <w:rPr>
                <w:rFonts w:ascii="Times New Roman" w:hAnsi="Times New Roman" w:cs="Times New Roman"/>
                <w:sz w:val="24"/>
                <w:szCs w:val="24"/>
              </w:rPr>
              <w:lastRenderedPageBreak/>
              <w:t>karkasa elementiem jābūt izgatavotiem no augstākās kvalitātes nerūsējoša tērauda vai līdzvērtīga materiāla, kuram izturība pret koroziju un citas īpašības nav sliktākas, kā nerūsējošam tēraudam.</w:t>
            </w:r>
          </w:p>
        </w:tc>
        <w:tc>
          <w:tcPr>
            <w:tcW w:w="1842" w:type="dxa"/>
          </w:tcPr>
          <w:p w14:paraId="1E309D85" w14:textId="77777777" w:rsidR="00BF1CF2" w:rsidRPr="00EC283F" w:rsidRDefault="00BF1CF2" w:rsidP="00387334">
            <w:pPr>
              <w:jc w:val="both"/>
              <w:rPr>
                <w:rFonts w:ascii="Times New Roman" w:hAnsi="Times New Roman" w:cs="Times New Roman"/>
                <w:sz w:val="24"/>
                <w:szCs w:val="24"/>
              </w:rPr>
            </w:pPr>
          </w:p>
        </w:tc>
      </w:tr>
      <w:tr w:rsidR="00BF1CF2" w:rsidRPr="00EC283F" w14:paraId="600F7BC2" w14:textId="656CF73D" w:rsidTr="00BF1CF2">
        <w:trPr>
          <w:trHeight w:val="340"/>
        </w:trPr>
        <w:tc>
          <w:tcPr>
            <w:tcW w:w="7684" w:type="dxa"/>
            <w:gridSpan w:val="3"/>
            <w:shd w:val="clear" w:color="auto" w:fill="auto"/>
          </w:tcPr>
          <w:p w14:paraId="638E2ADE"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DINAMISKIE RAKSTURLIELUMI</w:t>
            </w:r>
          </w:p>
        </w:tc>
        <w:tc>
          <w:tcPr>
            <w:tcW w:w="1842" w:type="dxa"/>
          </w:tcPr>
          <w:p w14:paraId="2055B9D3" w14:textId="77777777" w:rsidR="00BF1CF2" w:rsidRPr="00EC283F" w:rsidRDefault="00BF1CF2" w:rsidP="00387334">
            <w:pPr>
              <w:jc w:val="center"/>
              <w:rPr>
                <w:rFonts w:ascii="Times New Roman" w:hAnsi="Times New Roman" w:cs="Times New Roman"/>
                <w:sz w:val="24"/>
                <w:szCs w:val="24"/>
              </w:rPr>
            </w:pPr>
          </w:p>
        </w:tc>
      </w:tr>
      <w:tr w:rsidR="00BF1CF2" w:rsidRPr="00EC283F" w14:paraId="59D136AC" w14:textId="0FA94AD5" w:rsidTr="00BF1CF2">
        <w:trPr>
          <w:trHeight w:val="965"/>
        </w:trPr>
        <w:tc>
          <w:tcPr>
            <w:tcW w:w="2722" w:type="dxa"/>
            <w:shd w:val="clear" w:color="auto" w:fill="auto"/>
          </w:tcPr>
          <w:p w14:paraId="4D0BBE02" w14:textId="77777777" w:rsidR="00BF1CF2" w:rsidRPr="00EC283F" w:rsidRDefault="00BF1CF2" w:rsidP="00387334">
            <w:pPr>
              <w:spacing w:after="0"/>
              <w:rPr>
                <w:rFonts w:ascii="Times New Roman" w:hAnsi="Times New Roman" w:cs="Times New Roman"/>
                <w:sz w:val="24"/>
                <w:szCs w:val="24"/>
              </w:rPr>
            </w:pPr>
          </w:p>
          <w:p w14:paraId="56852838" w14:textId="77777777" w:rsidR="00BF1CF2" w:rsidRPr="00EC283F" w:rsidRDefault="00BF1CF2" w:rsidP="00387334">
            <w:pPr>
              <w:spacing w:after="0"/>
              <w:rPr>
                <w:rFonts w:ascii="Times New Roman" w:hAnsi="Times New Roman" w:cs="Times New Roman"/>
                <w:sz w:val="24"/>
                <w:szCs w:val="24"/>
              </w:rPr>
            </w:pPr>
            <w:r w:rsidRPr="00EC283F">
              <w:rPr>
                <w:rFonts w:ascii="Times New Roman" w:hAnsi="Times New Roman" w:cs="Times New Roman"/>
                <w:sz w:val="24"/>
                <w:szCs w:val="24"/>
              </w:rPr>
              <w:t>Maksimālais ceļa kāpums</w:t>
            </w:r>
          </w:p>
        </w:tc>
        <w:tc>
          <w:tcPr>
            <w:tcW w:w="4962" w:type="dxa"/>
            <w:gridSpan w:val="2"/>
            <w:shd w:val="clear" w:color="auto" w:fill="auto"/>
            <w:vAlign w:val="center"/>
          </w:tcPr>
          <w:p w14:paraId="4D64CFD9"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12%</w:t>
            </w:r>
          </w:p>
          <w:p w14:paraId="2F869A10"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Transportlīdzeklim ar pilnu slodzi jāpārvar augšup virzīto maksimālo slīpumu, uzsākot braukšanu no jebkura šī ceļa punkta.</w:t>
            </w:r>
          </w:p>
        </w:tc>
        <w:tc>
          <w:tcPr>
            <w:tcW w:w="1842" w:type="dxa"/>
          </w:tcPr>
          <w:p w14:paraId="6CA898C1" w14:textId="77777777" w:rsidR="00BF1CF2" w:rsidRPr="00EC283F" w:rsidRDefault="00BF1CF2" w:rsidP="00387334">
            <w:pPr>
              <w:jc w:val="center"/>
              <w:rPr>
                <w:rFonts w:ascii="Times New Roman" w:hAnsi="Times New Roman" w:cs="Times New Roman"/>
                <w:sz w:val="24"/>
                <w:szCs w:val="24"/>
              </w:rPr>
            </w:pPr>
          </w:p>
        </w:tc>
      </w:tr>
      <w:tr w:rsidR="00BF1CF2" w:rsidRPr="00EC283F" w14:paraId="23ABA973" w14:textId="2EBEA86F" w:rsidTr="00BF1CF2">
        <w:trPr>
          <w:trHeight w:val="528"/>
        </w:trPr>
        <w:tc>
          <w:tcPr>
            <w:tcW w:w="2722" w:type="dxa"/>
            <w:shd w:val="clear" w:color="auto" w:fill="auto"/>
          </w:tcPr>
          <w:p w14:paraId="4A2B3CAD" w14:textId="77777777" w:rsidR="00BF1CF2" w:rsidRPr="00EC283F" w:rsidDel="00AF00F8"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Maksimālais ekspluatācijas ātrums (ar ātruma ierobežotāju)</w:t>
            </w:r>
          </w:p>
        </w:tc>
        <w:tc>
          <w:tcPr>
            <w:tcW w:w="4962" w:type="dxa"/>
            <w:gridSpan w:val="2"/>
            <w:shd w:val="clear" w:color="auto" w:fill="auto"/>
            <w:vAlign w:val="center"/>
          </w:tcPr>
          <w:p w14:paraId="77C38AAB" w14:textId="77777777" w:rsidR="00BF1CF2" w:rsidRPr="00EC283F" w:rsidRDefault="00BF1CF2" w:rsidP="00387334">
            <w:pPr>
              <w:jc w:val="center"/>
              <w:rPr>
                <w:rFonts w:ascii="Times New Roman" w:hAnsi="Times New Roman" w:cs="Times New Roman"/>
                <w:b/>
                <w:i/>
                <w:sz w:val="24"/>
                <w:szCs w:val="24"/>
              </w:rPr>
            </w:pPr>
            <w:r w:rsidRPr="00EC283F">
              <w:rPr>
                <w:rFonts w:ascii="Times New Roman" w:hAnsi="Times New Roman" w:cs="Times New Roman"/>
                <w:sz w:val="24"/>
                <w:szCs w:val="24"/>
              </w:rPr>
              <w:t xml:space="preserve"> ≥ 70 km/h</w:t>
            </w:r>
          </w:p>
        </w:tc>
        <w:tc>
          <w:tcPr>
            <w:tcW w:w="1842" w:type="dxa"/>
          </w:tcPr>
          <w:p w14:paraId="63506717" w14:textId="77777777" w:rsidR="00BF1CF2" w:rsidRPr="00EC283F" w:rsidRDefault="00BF1CF2" w:rsidP="00387334">
            <w:pPr>
              <w:jc w:val="center"/>
              <w:rPr>
                <w:rFonts w:ascii="Times New Roman" w:hAnsi="Times New Roman" w:cs="Times New Roman"/>
                <w:sz w:val="24"/>
                <w:szCs w:val="24"/>
              </w:rPr>
            </w:pPr>
          </w:p>
        </w:tc>
      </w:tr>
      <w:tr w:rsidR="00BF1CF2" w:rsidRPr="00EC283F" w14:paraId="3DC5F336" w14:textId="14F511C0" w:rsidTr="00BF1CF2">
        <w:trPr>
          <w:trHeight w:val="280"/>
        </w:trPr>
        <w:tc>
          <w:tcPr>
            <w:tcW w:w="7684" w:type="dxa"/>
            <w:gridSpan w:val="3"/>
            <w:shd w:val="clear" w:color="auto" w:fill="auto"/>
          </w:tcPr>
          <w:p w14:paraId="0B9066D7" w14:textId="77777777" w:rsidR="00BF1CF2" w:rsidRPr="00EC283F" w:rsidRDefault="00BF1CF2" w:rsidP="00387334">
            <w:pPr>
              <w:jc w:val="center"/>
              <w:rPr>
                <w:rFonts w:ascii="Times New Roman" w:hAnsi="Times New Roman" w:cs="Times New Roman"/>
                <w:i/>
                <w:sz w:val="24"/>
                <w:szCs w:val="24"/>
              </w:rPr>
            </w:pPr>
            <w:r w:rsidRPr="00EC283F">
              <w:rPr>
                <w:rFonts w:ascii="Times New Roman" w:hAnsi="Times New Roman" w:cs="Times New Roman"/>
                <w:i/>
                <w:sz w:val="24"/>
                <w:szCs w:val="24"/>
              </w:rPr>
              <w:t>Transportlīdzekļa ieskrējiens (ar pilnu masu):</w:t>
            </w:r>
          </w:p>
        </w:tc>
        <w:tc>
          <w:tcPr>
            <w:tcW w:w="1842" w:type="dxa"/>
          </w:tcPr>
          <w:p w14:paraId="18B6AFD2" w14:textId="77777777" w:rsidR="00BF1CF2" w:rsidRPr="00EC283F" w:rsidRDefault="00BF1CF2" w:rsidP="00387334">
            <w:pPr>
              <w:jc w:val="center"/>
              <w:rPr>
                <w:rFonts w:ascii="Times New Roman" w:hAnsi="Times New Roman" w:cs="Times New Roman"/>
                <w:i/>
                <w:sz w:val="24"/>
                <w:szCs w:val="24"/>
              </w:rPr>
            </w:pPr>
          </w:p>
        </w:tc>
      </w:tr>
      <w:tr w:rsidR="00BF1CF2" w:rsidRPr="00EC283F" w14:paraId="4F7FE246" w14:textId="6391E4AF" w:rsidTr="00BF1CF2">
        <w:trPr>
          <w:trHeight w:val="360"/>
        </w:trPr>
        <w:tc>
          <w:tcPr>
            <w:tcW w:w="2722" w:type="dxa"/>
            <w:shd w:val="clear" w:color="auto" w:fill="auto"/>
          </w:tcPr>
          <w:p w14:paraId="6E1045CA" w14:textId="77777777" w:rsidR="00BF1CF2" w:rsidRPr="00EC283F" w:rsidRDefault="00BF1CF2" w:rsidP="00387334">
            <w:pPr>
              <w:rPr>
                <w:rFonts w:ascii="Times New Roman" w:hAnsi="Times New Roman" w:cs="Times New Roman"/>
                <w:sz w:val="24"/>
                <w:szCs w:val="24"/>
              </w:rPr>
            </w:pPr>
            <w:r w:rsidRPr="00EC283F">
              <w:rPr>
                <w:rFonts w:ascii="Times New Roman" w:hAnsi="Times New Roman" w:cs="Times New Roman"/>
                <w:sz w:val="24"/>
                <w:szCs w:val="24"/>
              </w:rPr>
              <w:t>Vidējais paātrinājums 0-25 km/h</w:t>
            </w:r>
          </w:p>
        </w:tc>
        <w:tc>
          <w:tcPr>
            <w:tcW w:w="4962" w:type="dxa"/>
            <w:gridSpan w:val="2"/>
            <w:shd w:val="clear" w:color="auto" w:fill="auto"/>
            <w:vAlign w:val="center"/>
          </w:tcPr>
          <w:p w14:paraId="01525B29"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1,2 m/s</w:t>
            </w:r>
            <w:r w:rsidRPr="00EC283F">
              <w:rPr>
                <w:rFonts w:ascii="Times New Roman" w:hAnsi="Times New Roman" w:cs="Times New Roman"/>
                <w:sz w:val="24"/>
                <w:szCs w:val="24"/>
                <w:vertAlign w:val="superscript"/>
              </w:rPr>
              <w:t>2</w:t>
            </w:r>
          </w:p>
        </w:tc>
        <w:tc>
          <w:tcPr>
            <w:tcW w:w="1842" w:type="dxa"/>
          </w:tcPr>
          <w:p w14:paraId="6EFF0947" w14:textId="77777777" w:rsidR="00BF1CF2" w:rsidRPr="00EC283F" w:rsidRDefault="00BF1CF2" w:rsidP="00387334">
            <w:pPr>
              <w:jc w:val="center"/>
              <w:rPr>
                <w:rFonts w:ascii="Times New Roman" w:hAnsi="Times New Roman" w:cs="Times New Roman"/>
                <w:sz w:val="24"/>
                <w:szCs w:val="24"/>
              </w:rPr>
            </w:pPr>
          </w:p>
        </w:tc>
      </w:tr>
      <w:tr w:rsidR="00BF1CF2" w:rsidRPr="00EC283F" w14:paraId="192E7708" w14:textId="2D13EC10" w:rsidTr="00BF1CF2">
        <w:trPr>
          <w:trHeight w:val="340"/>
        </w:trPr>
        <w:tc>
          <w:tcPr>
            <w:tcW w:w="7684" w:type="dxa"/>
            <w:gridSpan w:val="3"/>
            <w:shd w:val="clear" w:color="auto" w:fill="auto"/>
          </w:tcPr>
          <w:p w14:paraId="781881FA" w14:textId="77777777" w:rsidR="00BF1CF2" w:rsidRPr="00EC283F" w:rsidRDefault="00BF1CF2" w:rsidP="00387334">
            <w:pPr>
              <w:jc w:val="center"/>
              <w:rPr>
                <w:rFonts w:ascii="Times New Roman" w:hAnsi="Times New Roman" w:cs="Times New Roman"/>
                <w:sz w:val="24"/>
                <w:szCs w:val="24"/>
              </w:rPr>
            </w:pPr>
            <w:r w:rsidRPr="00EC283F">
              <w:rPr>
                <w:rFonts w:ascii="Times New Roman" w:hAnsi="Times New Roman" w:cs="Times New Roman"/>
                <w:sz w:val="24"/>
                <w:szCs w:val="24"/>
              </w:rPr>
              <w:t>TRANSPORTLĪDZEKĻU INFORMĀCIJAS SISTĒMAS</w:t>
            </w:r>
          </w:p>
          <w:p w14:paraId="5F3F445C" w14:textId="77777777" w:rsidR="00BF1CF2" w:rsidRPr="00EC283F" w:rsidRDefault="00BF1CF2" w:rsidP="00387334">
            <w:pPr>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Transportlīdzekļu informācijas sistēmām un ar to darbību nodrošinošajām iekārtām jābūt tādām, kas ir savietojamas ar pasūtītāja rīcībā esošajām sistēmām un iekārtām. Pasūtītāja rīcībā ir transporta plānošanas, koordinēšanas un kontroles sistēma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un informācijas sistēmu darbība tiek nodrošināta ar RMS </w:t>
            </w: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menedžmenta sistēmas palīdzību, izmantojot iekārtas </w:t>
            </w: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RUTX50 un </w:t>
            </w: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TSW202 (patlaban aptuveni 690 iekārtas). Pasūtītājs izmanto vairāk nekā 3000 kameras, kuras tiek pārvaldītas vienotā video novērtēšanas sistēmā, kura ir savietota ar </w:t>
            </w:r>
            <w:proofErr w:type="spellStart"/>
            <w:r w:rsidRPr="00EC283F">
              <w:rPr>
                <w:rFonts w:ascii="Times New Roman" w:hAnsi="Times New Roman" w:cs="Times New Roman"/>
                <w:sz w:val="24"/>
                <w:szCs w:val="24"/>
              </w:rPr>
              <w:t>Mobotix</w:t>
            </w:r>
            <w:proofErr w:type="spellEnd"/>
            <w:r w:rsidRPr="00EC283F">
              <w:rPr>
                <w:rFonts w:ascii="Times New Roman" w:hAnsi="Times New Roman" w:cs="Times New Roman"/>
                <w:sz w:val="24"/>
                <w:szCs w:val="24"/>
              </w:rPr>
              <w:t xml:space="preserve"> kameru standartu.</w:t>
            </w:r>
          </w:p>
        </w:tc>
        <w:tc>
          <w:tcPr>
            <w:tcW w:w="1842" w:type="dxa"/>
          </w:tcPr>
          <w:p w14:paraId="7053F8CD" w14:textId="77777777" w:rsidR="00BF1CF2" w:rsidRPr="00EC283F" w:rsidRDefault="00BF1CF2" w:rsidP="00387334">
            <w:pPr>
              <w:jc w:val="center"/>
              <w:rPr>
                <w:rFonts w:ascii="Times New Roman" w:hAnsi="Times New Roman" w:cs="Times New Roman"/>
                <w:sz w:val="24"/>
                <w:szCs w:val="24"/>
              </w:rPr>
            </w:pPr>
          </w:p>
        </w:tc>
      </w:tr>
    </w:tbl>
    <w:tbl>
      <w:tblPr>
        <w:tblStyle w:val="TableGrid"/>
        <w:tblW w:w="9497" w:type="dxa"/>
        <w:tblInd w:w="137" w:type="dxa"/>
        <w:tblLook w:val="04A0" w:firstRow="1" w:lastRow="0" w:firstColumn="1" w:lastColumn="0" w:noHBand="0" w:noVBand="1"/>
      </w:tblPr>
      <w:tblGrid>
        <w:gridCol w:w="2361"/>
        <w:gridCol w:w="5294"/>
        <w:gridCol w:w="1842"/>
      </w:tblGrid>
      <w:tr w:rsidR="00BF1CF2" w:rsidRPr="00EC283F" w14:paraId="0EDF1DE3" w14:textId="64D4627E" w:rsidTr="00BF1CF2">
        <w:tc>
          <w:tcPr>
            <w:tcW w:w="2361" w:type="dxa"/>
          </w:tcPr>
          <w:p w14:paraId="2699402E"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Komunikācijas iekārta ar attālinātas pārvaldības licenci garantijas periodam ar 5G/LTE/GPS atbilstošu </w:t>
            </w:r>
            <w:proofErr w:type="spellStart"/>
            <w:r w:rsidRPr="00EC283F">
              <w:rPr>
                <w:rFonts w:ascii="Times New Roman" w:hAnsi="Times New Roman" w:cs="Times New Roman"/>
                <w:sz w:val="24"/>
                <w:szCs w:val="24"/>
              </w:rPr>
              <w:t>antēnu</w:t>
            </w:r>
            <w:proofErr w:type="spellEnd"/>
          </w:p>
        </w:tc>
        <w:tc>
          <w:tcPr>
            <w:tcW w:w="5294" w:type="dxa"/>
          </w:tcPr>
          <w:p w14:paraId="603FE91E" w14:textId="77777777" w:rsidR="00BF1CF2" w:rsidRPr="00EC283F" w:rsidRDefault="00BF1CF2" w:rsidP="00387334">
            <w:pPr>
              <w:spacing w:after="160" w:line="259" w:lineRule="auto"/>
              <w:rPr>
                <w:rFonts w:ascii="Times New Roman" w:hAnsi="Times New Roman" w:cs="Times New Roman"/>
                <w:sz w:val="24"/>
                <w:szCs w:val="24"/>
              </w:rPr>
            </w:pP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RUTX50 </w:t>
            </w:r>
          </w:p>
        </w:tc>
        <w:tc>
          <w:tcPr>
            <w:tcW w:w="1842" w:type="dxa"/>
          </w:tcPr>
          <w:p w14:paraId="42D35B9B" w14:textId="77777777" w:rsidR="00BF1CF2" w:rsidRPr="00EC283F" w:rsidRDefault="00BF1CF2" w:rsidP="00387334">
            <w:pPr>
              <w:rPr>
                <w:rFonts w:ascii="Times New Roman" w:hAnsi="Times New Roman" w:cs="Times New Roman"/>
                <w:sz w:val="24"/>
                <w:szCs w:val="24"/>
              </w:rPr>
            </w:pPr>
          </w:p>
        </w:tc>
      </w:tr>
      <w:tr w:rsidR="00BF1CF2" w:rsidRPr="00EC283F" w14:paraId="5C6D3F47" w14:textId="33709FE4" w:rsidTr="00BF1CF2">
        <w:trPr>
          <w:trHeight w:val="1245"/>
        </w:trPr>
        <w:tc>
          <w:tcPr>
            <w:tcW w:w="2361" w:type="dxa"/>
          </w:tcPr>
          <w:p w14:paraId="208A35DA"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Centrālais </w:t>
            </w:r>
            <w:proofErr w:type="spellStart"/>
            <w:r w:rsidRPr="00EC283F">
              <w:rPr>
                <w:rFonts w:ascii="Times New Roman" w:hAnsi="Times New Roman" w:cs="Times New Roman"/>
                <w:sz w:val="24"/>
                <w:szCs w:val="24"/>
              </w:rPr>
              <w:t>komutātors</w:t>
            </w:r>
            <w:proofErr w:type="spellEnd"/>
            <w:r w:rsidRPr="00EC283F">
              <w:rPr>
                <w:rFonts w:ascii="Times New Roman" w:hAnsi="Times New Roman" w:cs="Times New Roman"/>
                <w:sz w:val="24"/>
                <w:szCs w:val="24"/>
              </w:rPr>
              <w:t xml:space="preserve"> ar attālinātas pārvaldības licenci garantijas periodam</w:t>
            </w:r>
          </w:p>
        </w:tc>
        <w:tc>
          <w:tcPr>
            <w:tcW w:w="5294" w:type="dxa"/>
          </w:tcPr>
          <w:p w14:paraId="7140C25C" w14:textId="77777777" w:rsidR="00BF1CF2" w:rsidRPr="00EC283F" w:rsidRDefault="00BF1CF2" w:rsidP="00387334">
            <w:pPr>
              <w:spacing w:after="160" w:line="259" w:lineRule="auto"/>
              <w:rPr>
                <w:rFonts w:ascii="Times New Roman" w:hAnsi="Times New Roman" w:cs="Times New Roman"/>
                <w:sz w:val="24"/>
                <w:szCs w:val="24"/>
              </w:rPr>
            </w:pPr>
            <w:proofErr w:type="spellStart"/>
            <w:r w:rsidRPr="00EC283F">
              <w:rPr>
                <w:rFonts w:ascii="Times New Roman" w:hAnsi="Times New Roman" w:cs="Times New Roman"/>
                <w:sz w:val="24"/>
                <w:szCs w:val="24"/>
              </w:rPr>
              <w:t>Teltonika</w:t>
            </w:r>
            <w:proofErr w:type="spellEnd"/>
            <w:r w:rsidRPr="00EC283F">
              <w:rPr>
                <w:rFonts w:ascii="Times New Roman" w:hAnsi="Times New Roman" w:cs="Times New Roman"/>
                <w:sz w:val="24"/>
                <w:szCs w:val="24"/>
              </w:rPr>
              <w:t xml:space="preserve"> TSW202 </w:t>
            </w:r>
          </w:p>
        </w:tc>
        <w:tc>
          <w:tcPr>
            <w:tcW w:w="1842" w:type="dxa"/>
          </w:tcPr>
          <w:p w14:paraId="02B2AC66" w14:textId="77777777" w:rsidR="00BF1CF2" w:rsidRPr="00EC283F" w:rsidRDefault="00BF1CF2" w:rsidP="00387334">
            <w:pPr>
              <w:rPr>
                <w:rFonts w:ascii="Times New Roman" w:hAnsi="Times New Roman" w:cs="Times New Roman"/>
                <w:sz w:val="24"/>
                <w:szCs w:val="24"/>
              </w:rPr>
            </w:pPr>
          </w:p>
        </w:tc>
      </w:tr>
      <w:tr w:rsidR="00BF1CF2" w:rsidRPr="00EC283F" w14:paraId="6D00CBDA" w14:textId="7517C722" w:rsidTr="00BF1CF2">
        <w:tc>
          <w:tcPr>
            <w:tcW w:w="2361" w:type="dxa"/>
          </w:tcPr>
          <w:p w14:paraId="66216A5F"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Videonovērošanas termināls un programmatūra ar ieraksta funkciju un nodošanu uz Pasūtītāja serveri, </w:t>
            </w:r>
            <w:r w:rsidRPr="00EC283F">
              <w:rPr>
                <w:rFonts w:ascii="Times New Roman" w:hAnsi="Times New Roman" w:cs="Times New Roman"/>
                <w:sz w:val="24"/>
                <w:szCs w:val="24"/>
              </w:rPr>
              <w:lastRenderedPageBreak/>
              <w:t>ieskaitot servera licences</w:t>
            </w:r>
          </w:p>
        </w:tc>
        <w:tc>
          <w:tcPr>
            <w:tcW w:w="5294" w:type="dxa"/>
          </w:tcPr>
          <w:p w14:paraId="2AFAA7B6"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lastRenderedPageBreak/>
              <w:t xml:space="preserve">Vismaz 8GB RAM, vismaz 1TB SSD, WIFI, ETH, vismaz 15" , Windows Enterprise </w:t>
            </w:r>
            <w:proofErr w:type="spellStart"/>
            <w:r w:rsidRPr="00EC283F">
              <w:rPr>
                <w:rFonts w:ascii="Times New Roman" w:hAnsi="Times New Roman" w:cs="Times New Roman"/>
                <w:sz w:val="24"/>
                <w:szCs w:val="24"/>
              </w:rPr>
              <w:t>IoT</w:t>
            </w:r>
            <w:proofErr w:type="spellEnd"/>
            <w:r w:rsidRPr="00EC283F">
              <w:rPr>
                <w:rFonts w:ascii="Times New Roman" w:hAnsi="Times New Roman" w:cs="Times New Roman"/>
                <w:sz w:val="24"/>
                <w:szCs w:val="24"/>
              </w:rPr>
              <w:t xml:space="preserve"> LTSC</w:t>
            </w:r>
          </w:p>
        </w:tc>
        <w:tc>
          <w:tcPr>
            <w:tcW w:w="1842" w:type="dxa"/>
          </w:tcPr>
          <w:p w14:paraId="2C3F5C5D" w14:textId="77777777" w:rsidR="00BF1CF2" w:rsidRPr="00EC283F" w:rsidRDefault="00BF1CF2" w:rsidP="00387334">
            <w:pPr>
              <w:rPr>
                <w:rFonts w:ascii="Times New Roman" w:hAnsi="Times New Roman" w:cs="Times New Roman"/>
                <w:sz w:val="24"/>
                <w:szCs w:val="24"/>
              </w:rPr>
            </w:pPr>
          </w:p>
        </w:tc>
      </w:tr>
      <w:tr w:rsidR="00BF1CF2" w:rsidRPr="00EC283F" w14:paraId="6F0D891A" w14:textId="20E373CD" w:rsidTr="00BF1CF2">
        <w:tc>
          <w:tcPr>
            <w:tcW w:w="2361" w:type="dxa"/>
          </w:tcPr>
          <w:p w14:paraId="5299691F"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Sagatave biļešu sistēmas uzstādīšanai TL salonā</w:t>
            </w:r>
          </w:p>
        </w:tc>
        <w:tc>
          <w:tcPr>
            <w:tcW w:w="5294" w:type="dxa"/>
          </w:tcPr>
          <w:p w14:paraId="6262BF13"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Biļešu sistēmas vadības ierīce, kas izvietota vadītājam viegli pieejamā un parocīgā (ergonomiskā) vietā kabīnē;</w:t>
            </w:r>
          </w:p>
          <w:p w14:paraId="01491C90"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Elektronisko biļešu sistēmas </w:t>
            </w:r>
            <w:proofErr w:type="spellStart"/>
            <w:r w:rsidRPr="00EC283F">
              <w:rPr>
                <w:rFonts w:ascii="Times New Roman" w:hAnsi="Times New Roman" w:cs="Times New Roman"/>
                <w:sz w:val="24"/>
                <w:szCs w:val="24"/>
              </w:rPr>
              <w:t>validatori</w:t>
            </w:r>
            <w:proofErr w:type="spellEnd"/>
            <w:r w:rsidRPr="00EC283F">
              <w:rPr>
                <w:rFonts w:ascii="Times New Roman" w:hAnsi="Times New Roman" w:cs="Times New Roman"/>
                <w:sz w:val="24"/>
                <w:szCs w:val="24"/>
              </w:rPr>
              <w:t>, kas jāizvieto salonā pret katrām pasažieru durvīm.</w:t>
            </w:r>
          </w:p>
          <w:p w14:paraId="6CD97FE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Piegādātājam jānodrošina, iepriekš saskaņojot ar Pircēju, elektronisko biļešu sistēmas iekārtu un programmatūras integrāciju ar IBIS atbilstoši IBIS vienotajām prasībām.</w:t>
            </w:r>
          </w:p>
        </w:tc>
        <w:tc>
          <w:tcPr>
            <w:tcW w:w="1842" w:type="dxa"/>
          </w:tcPr>
          <w:p w14:paraId="50DE4468" w14:textId="77777777" w:rsidR="00BF1CF2" w:rsidRPr="00EC283F" w:rsidRDefault="00BF1CF2" w:rsidP="00387334">
            <w:pPr>
              <w:rPr>
                <w:rFonts w:ascii="Times New Roman" w:hAnsi="Times New Roman" w:cs="Times New Roman"/>
                <w:sz w:val="24"/>
                <w:szCs w:val="24"/>
              </w:rPr>
            </w:pPr>
          </w:p>
        </w:tc>
      </w:tr>
      <w:tr w:rsidR="00BF1CF2" w:rsidRPr="00EC283F" w14:paraId="38DED7AF" w14:textId="651011BD" w:rsidTr="00BF1CF2">
        <w:tc>
          <w:tcPr>
            <w:tcW w:w="2361" w:type="dxa"/>
          </w:tcPr>
          <w:p w14:paraId="7551A64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Transportlīdzekļa Vadītāja </w:t>
            </w:r>
            <w:proofErr w:type="spellStart"/>
            <w:r w:rsidRPr="00EC283F">
              <w:rPr>
                <w:rFonts w:ascii="Times New Roman" w:hAnsi="Times New Roman" w:cs="Times New Roman"/>
                <w:sz w:val="24"/>
                <w:szCs w:val="24"/>
              </w:rPr>
              <w:t>OnBoard</w:t>
            </w:r>
            <w:proofErr w:type="spellEnd"/>
            <w:r w:rsidRPr="00EC283F">
              <w:rPr>
                <w:rFonts w:ascii="Times New Roman" w:hAnsi="Times New Roman" w:cs="Times New Roman"/>
                <w:sz w:val="24"/>
                <w:szCs w:val="24"/>
              </w:rPr>
              <w:t xml:space="preserve"> iekārta ar integrāciju Pasūtītāja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platformā</w:t>
            </w:r>
          </w:p>
        </w:tc>
        <w:tc>
          <w:tcPr>
            <w:tcW w:w="5294" w:type="dxa"/>
          </w:tcPr>
          <w:p w14:paraId="5865BB8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Vismaz 8GB RAM, vismaz 256Gb  SSD, WIFI, ETH, vismaz 8” </w:t>
            </w:r>
            <w:proofErr w:type="spellStart"/>
            <w:r w:rsidRPr="00EC283F">
              <w:rPr>
                <w:rFonts w:ascii="Times New Roman" w:hAnsi="Times New Roman" w:cs="Times New Roman"/>
                <w:sz w:val="24"/>
                <w:szCs w:val="24"/>
              </w:rPr>
              <w:t>Touchsreen</w:t>
            </w:r>
            <w:proofErr w:type="spellEnd"/>
            <w:r w:rsidRPr="00EC283F">
              <w:rPr>
                <w:rFonts w:ascii="Times New Roman" w:hAnsi="Times New Roman" w:cs="Times New Roman"/>
                <w:sz w:val="24"/>
                <w:szCs w:val="24"/>
              </w:rPr>
              <w:t xml:space="preserve">, Windows Enterprise </w:t>
            </w:r>
            <w:proofErr w:type="spellStart"/>
            <w:r w:rsidRPr="00EC283F">
              <w:rPr>
                <w:rFonts w:ascii="Times New Roman" w:hAnsi="Times New Roman" w:cs="Times New Roman"/>
                <w:sz w:val="24"/>
                <w:szCs w:val="24"/>
              </w:rPr>
              <w:t>IoT</w:t>
            </w:r>
            <w:proofErr w:type="spellEnd"/>
            <w:r w:rsidRPr="00EC283F">
              <w:rPr>
                <w:rFonts w:ascii="Times New Roman" w:hAnsi="Times New Roman" w:cs="Times New Roman"/>
                <w:sz w:val="24"/>
                <w:szCs w:val="24"/>
              </w:rPr>
              <w:t xml:space="preserve"> LTSC</w:t>
            </w:r>
          </w:p>
          <w:p w14:paraId="51D8F97F"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Iekārtai jāspēj:</w:t>
            </w:r>
          </w:p>
          <w:p w14:paraId="0BE85ED9" w14:textId="77777777" w:rsidR="00BF1CF2" w:rsidRPr="00EC283F" w:rsidRDefault="00BF1CF2" w:rsidP="00387334">
            <w:pPr>
              <w:pStyle w:val="ListParagraph"/>
              <w:numPr>
                <w:ilvl w:val="0"/>
                <w:numId w:val="12"/>
              </w:numPr>
              <w:rPr>
                <w:rFonts w:ascii="Times New Roman" w:hAnsi="Times New Roman" w:cs="Times New Roman"/>
                <w:sz w:val="24"/>
                <w:szCs w:val="24"/>
              </w:rPr>
            </w:pPr>
            <w:r w:rsidRPr="00EC283F">
              <w:rPr>
                <w:rFonts w:ascii="Times New Roman" w:hAnsi="Times New Roman" w:cs="Times New Roman"/>
                <w:sz w:val="24"/>
                <w:szCs w:val="24"/>
              </w:rPr>
              <w:t>lasīt TL vadītāju kartiņas</w:t>
            </w:r>
          </w:p>
          <w:p w14:paraId="6C8B58E9" w14:textId="77777777" w:rsidR="00BF1CF2" w:rsidRPr="00EC283F" w:rsidRDefault="00BF1CF2" w:rsidP="00387334">
            <w:pPr>
              <w:pStyle w:val="ListParagraph"/>
              <w:numPr>
                <w:ilvl w:val="0"/>
                <w:numId w:val="12"/>
              </w:numPr>
              <w:rPr>
                <w:rFonts w:ascii="Times New Roman" w:hAnsi="Times New Roman" w:cs="Times New Roman"/>
                <w:sz w:val="24"/>
                <w:szCs w:val="24"/>
              </w:rPr>
            </w:pPr>
            <w:r w:rsidRPr="00EC283F">
              <w:rPr>
                <w:rFonts w:ascii="Times New Roman" w:hAnsi="Times New Roman" w:cs="Times New Roman"/>
                <w:sz w:val="24"/>
                <w:szCs w:val="24"/>
              </w:rPr>
              <w:t>vadīt LED ekrānus un skaļruņus</w:t>
            </w:r>
          </w:p>
        </w:tc>
        <w:tc>
          <w:tcPr>
            <w:tcW w:w="1842" w:type="dxa"/>
          </w:tcPr>
          <w:p w14:paraId="348570CE" w14:textId="77777777" w:rsidR="00BF1CF2" w:rsidRPr="00EC283F" w:rsidRDefault="00BF1CF2" w:rsidP="00387334">
            <w:pPr>
              <w:rPr>
                <w:rFonts w:ascii="Times New Roman" w:hAnsi="Times New Roman" w:cs="Times New Roman"/>
                <w:sz w:val="24"/>
                <w:szCs w:val="24"/>
              </w:rPr>
            </w:pPr>
          </w:p>
        </w:tc>
      </w:tr>
      <w:tr w:rsidR="00BF1CF2" w:rsidRPr="00EC283F" w14:paraId="080F1BE1" w14:textId="05B8D52C" w:rsidTr="00BF1CF2">
        <w:tc>
          <w:tcPr>
            <w:tcW w:w="2361" w:type="dxa"/>
          </w:tcPr>
          <w:p w14:paraId="580523EC"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Salona monitori divpusējie blakus izvietojami dubultā, ar integrāciju Pasūtītāja CMS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sistēmu un Chromium atbalstu</w:t>
            </w:r>
          </w:p>
        </w:tc>
        <w:tc>
          <w:tcPr>
            <w:tcW w:w="5294" w:type="dxa"/>
          </w:tcPr>
          <w:p w14:paraId="583FFC4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Vismaz 17”, </w:t>
            </w:r>
            <w:proofErr w:type="spellStart"/>
            <w:r w:rsidRPr="00EC283F">
              <w:rPr>
                <w:rFonts w:ascii="Times New Roman" w:hAnsi="Times New Roman" w:cs="Times New Roman"/>
                <w:sz w:val="24"/>
                <w:szCs w:val="24"/>
              </w:rPr>
              <w:t>izšķirstpēja</w:t>
            </w:r>
            <w:proofErr w:type="spellEnd"/>
            <w:r w:rsidRPr="00EC283F">
              <w:rPr>
                <w:rFonts w:ascii="Times New Roman" w:hAnsi="Times New Roman" w:cs="Times New Roman"/>
                <w:sz w:val="24"/>
                <w:szCs w:val="24"/>
              </w:rPr>
              <w:t xml:space="preserve"> vismaz 1920 x 1080P</w:t>
            </w:r>
            <w:r w:rsidRPr="00EC283F">
              <w:rPr>
                <w:rStyle w:val="CommentReference"/>
                <w:sz w:val="24"/>
                <w:szCs w:val="24"/>
              </w:rPr>
              <w:t>X</w:t>
            </w:r>
            <w:r w:rsidRPr="00EC283F">
              <w:rPr>
                <w:rFonts w:ascii="Times New Roman" w:hAnsi="Times New Roman" w:cs="Times New Roman"/>
                <w:sz w:val="24"/>
                <w:szCs w:val="24"/>
              </w:rPr>
              <w:t>,  katrs monitors ir:</w:t>
            </w:r>
          </w:p>
          <w:p w14:paraId="29BE576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1.</w:t>
            </w:r>
            <w:r w:rsidRPr="00EC283F">
              <w:rPr>
                <w:rFonts w:ascii="Times New Roman" w:hAnsi="Times New Roman" w:cs="Times New Roman"/>
                <w:sz w:val="24"/>
                <w:szCs w:val="24"/>
              </w:rPr>
              <w:tab/>
              <w:t>ar aizsardzību pret vandālismu;</w:t>
            </w:r>
          </w:p>
          <w:p w14:paraId="062C174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2.</w:t>
            </w:r>
            <w:r w:rsidRPr="00EC283F">
              <w:rPr>
                <w:rFonts w:ascii="Times New Roman" w:hAnsi="Times New Roman" w:cs="Times New Roman"/>
                <w:sz w:val="24"/>
                <w:szCs w:val="24"/>
              </w:rPr>
              <w:tab/>
              <w:t>ar skrāpējumu drošību;</w:t>
            </w:r>
          </w:p>
          <w:p w14:paraId="64861193"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3.</w:t>
            </w:r>
            <w:r w:rsidRPr="00EC283F">
              <w:rPr>
                <w:rFonts w:ascii="Times New Roman" w:hAnsi="Times New Roman" w:cs="Times New Roman"/>
                <w:sz w:val="24"/>
                <w:szCs w:val="24"/>
              </w:rPr>
              <w:tab/>
              <w:t>ar mitruma izturību;</w:t>
            </w:r>
          </w:p>
          <w:p w14:paraId="065D2E3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4.</w:t>
            </w:r>
            <w:r w:rsidRPr="00EC283F">
              <w:rPr>
                <w:rFonts w:ascii="Times New Roman" w:hAnsi="Times New Roman" w:cs="Times New Roman"/>
                <w:sz w:val="24"/>
                <w:szCs w:val="24"/>
              </w:rPr>
              <w:tab/>
              <w:t>izvietojumam jāatbilst Eiropas Savienības likumu un standartu prasībām par pasažieru pārvadājumiem;</w:t>
            </w:r>
          </w:p>
          <w:p w14:paraId="3FC39AF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5.</w:t>
            </w:r>
            <w:r w:rsidRPr="00EC283F">
              <w:rPr>
                <w:rFonts w:ascii="Times New Roman" w:hAnsi="Times New Roman" w:cs="Times New Roman"/>
                <w:sz w:val="24"/>
                <w:szCs w:val="24"/>
              </w:rPr>
              <w:tab/>
              <w:t>jānovieto, ievērojot šādus minimālos nosacījumus: attālums no grīdas līdz paneļa apakšējai malai ne mazāk kā 1950 mm; rekomendējošais paneļa platums 800 mm (+/- 100 mm); leņķis pa vertikāli ne lielāks kā 30 grādi.</w:t>
            </w:r>
          </w:p>
          <w:p w14:paraId="4E1D20DE" w14:textId="77777777" w:rsidR="00BF1CF2" w:rsidRPr="00EC283F" w:rsidRDefault="00BF1CF2" w:rsidP="00387334">
            <w:pPr>
              <w:spacing w:after="160" w:line="259" w:lineRule="auto"/>
              <w:rPr>
                <w:rFonts w:ascii="Times New Roman" w:hAnsi="Times New Roman" w:cs="Times New Roman"/>
                <w:sz w:val="24"/>
                <w:szCs w:val="24"/>
              </w:rPr>
            </w:pPr>
          </w:p>
          <w:p w14:paraId="4E82B964" w14:textId="77777777" w:rsidR="00BF1CF2" w:rsidRPr="00EC283F" w:rsidRDefault="00BF1CF2" w:rsidP="00387334">
            <w:pPr>
              <w:spacing w:after="160" w:line="259" w:lineRule="auto"/>
              <w:rPr>
                <w:rFonts w:ascii="Times New Roman" w:hAnsi="Times New Roman" w:cs="Times New Roman"/>
                <w:sz w:val="24"/>
                <w:szCs w:val="24"/>
              </w:rPr>
            </w:pPr>
          </w:p>
        </w:tc>
        <w:tc>
          <w:tcPr>
            <w:tcW w:w="1842" w:type="dxa"/>
          </w:tcPr>
          <w:p w14:paraId="1ED6AAE4" w14:textId="77777777" w:rsidR="00BF1CF2" w:rsidRPr="00EC283F" w:rsidRDefault="00BF1CF2" w:rsidP="00387334">
            <w:pPr>
              <w:rPr>
                <w:rFonts w:ascii="Times New Roman" w:hAnsi="Times New Roman" w:cs="Times New Roman"/>
                <w:sz w:val="24"/>
                <w:szCs w:val="24"/>
              </w:rPr>
            </w:pPr>
          </w:p>
        </w:tc>
      </w:tr>
      <w:tr w:rsidR="00BF1CF2" w:rsidRPr="00EC283F" w14:paraId="7492B4EA" w14:textId="0F1A35A6" w:rsidTr="00BF1CF2">
        <w:tc>
          <w:tcPr>
            <w:tcW w:w="2361" w:type="dxa"/>
          </w:tcPr>
          <w:p w14:paraId="46AD4574"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Videokameras ar attālinātas pārvaldības un diagnostikas licencēm</w:t>
            </w:r>
          </w:p>
        </w:tc>
        <w:tc>
          <w:tcPr>
            <w:tcW w:w="5294" w:type="dxa"/>
          </w:tcPr>
          <w:p w14:paraId="004E4E42" w14:textId="77777777" w:rsidR="00BF1CF2" w:rsidRPr="00EC283F" w:rsidRDefault="00BF1CF2" w:rsidP="00387334">
            <w:pPr>
              <w:spacing w:after="160" w:line="259" w:lineRule="auto"/>
              <w:rPr>
                <w:rFonts w:ascii="Times New Roman" w:hAnsi="Times New Roman" w:cs="Times New Roman"/>
                <w:sz w:val="24"/>
                <w:szCs w:val="24"/>
              </w:rPr>
            </w:pPr>
            <w:proofErr w:type="spellStart"/>
            <w:r w:rsidRPr="00EC283F">
              <w:rPr>
                <w:rFonts w:ascii="Times New Roman" w:hAnsi="Times New Roman" w:cs="Times New Roman"/>
                <w:sz w:val="24"/>
                <w:szCs w:val="24"/>
              </w:rPr>
              <w:t>Izšķirstpēja</w:t>
            </w:r>
            <w:proofErr w:type="spellEnd"/>
            <w:r w:rsidRPr="00EC283F">
              <w:rPr>
                <w:rFonts w:ascii="Times New Roman" w:hAnsi="Times New Roman" w:cs="Times New Roman"/>
                <w:sz w:val="24"/>
                <w:szCs w:val="24"/>
              </w:rPr>
              <w:t xml:space="preserve"> vismaz 1280 x 720Px ierakstīšanai. </w:t>
            </w:r>
            <w:proofErr w:type="spellStart"/>
            <w:r w:rsidRPr="00EC283F">
              <w:rPr>
                <w:rFonts w:ascii="Times New Roman" w:hAnsi="Times New Roman" w:cs="Times New Roman"/>
                <w:sz w:val="24"/>
                <w:szCs w:val="24"/>
              </w:rPr>
              <w:t>Mobotix</w:t>
            </w:r>
            <w:proofErr w:type="spellEnd"/>
            <w:r w:rsidRPr="00EC283F">
              <w:rPr>
                <w:rFonts w:ascii="Times New Roman" w:hAnsi="Times New Roman" w:cs="Times New Roman"/>
                <w:sz w:val="24"/>
                <w:szCs w:val="24"/>
              </w:rPr>
              <w:t xml:space="preserve">, </w:t>
            </w:r>
            <w:proofErr w:type="spellStart"/>
            <w:r w:rsidRPr="00EC283F">
              <w:rPr>
                <w:rFonts w:ascii="Times New Roman" w:hAnsi="Times New Roman" w:cs="Times New Roman"/>
                <w:sz w:val="24"/>
                <w:szCs w:val="24"/>
              </w:rPr>
              <w:t>PoE</w:t>
            </w:r>
            <w:proofErr w:type="spellEnd"/>
            <w:r w:rsidRPr="00EC283F">
              <w:rPr>
                <w:rFonts w:ascii="Times New Roman" w:hAnsi="Times New Roman" w:cs="Times New Roman"/>
                <w:sz w:val="24"/>
                <w:szCs w:val="24"/>
              </w:rPr>
              <w:t>, vismaz 8 kameras, ar prasību nosegt visu salonu, kā arī 1 kamera virs vadītāja un 1 skatam ārā uz priekšā braucošo TL.</w:t>
            </w:r>
          </w:p>
          <w:p w14:paraId="571CE8A8"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Vadītāja vietai ir jābūt pārredzamai.</w:t>
            </w:r>
          </w:p>
          <w:p w14:paraId="0B165518"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 xml:space="preserve">Novietojums un skaits transportlīdzekļa vadītāja kabīnē pietiekošs lai kontrolētu un identificētu konfliktsituācijas – </w:t>
            </w:r>
            <w:proofErr w:type="spellStart"/>
            <w:r w:rsidRPr="00EC283F">
              <w:rPr>
                <w:rFonts w:ascii="Times New Roman" w:hAnsi="Times New Roman" w:cs="Times New Roman"/>
                <w:sz w:val="24"/>
                <w:szCs w:val="24"/>
              </w:rPr>
              <w:t>alkometra</w:t>
            </w:r>
            <w:proofErr w:type="spellEnd"/>
            <w:r w:rsidRPr="00EC283F">
              <w:rPr>
                <w:rFonts w:ascii="Times New Roman" w:hAnsi="Times New Roman" w:cs="Times New Roman"/>
                <w:sz w:val="24"/>
                <w:szCs w:val="24"/>
              </w:rPr>
              <w:t xml:space="preserve"> lietošanu, biļešu tirdzniecību, komunikāciju </w:t>
            </w:r>
            <w:r w:rsidRPr="00EC283F">
              <w:rPr>
                <w:rFonts w:ascii="Times New Roman" w:hAnsi="Times New Roman" w:cs="Times New Roman"/>
                <w:sz w:val="24"/>
                <w:szCs w:val="24"/>
              </w:rPr>
              <w:lastRenderedPageBreak/>
              <w:t>ar pasažieriem, kamera vadītāja kabīnē aprīkota ar audio ierakstu.</w:t>
            </w:r>
          </w:p>
          <w:p w14:paraId="72CB3655"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Katram pasažieru durvju laukumam ir jābūt pārraudzītam, lai kontrolētu pasažieru iekāpšanu un izkāpšanu.</w:t>
            </w:r>
          </w:p>
          <w:p w14:paraId="78F0590E"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 xml:space="preserve">Visam pasažieru salonam ir jābūt pārredzamam. </w:t>
            </w:r>
          </w:p>
          <w:p w14:paraId="379569CB"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Novietojums un skaits transportlīdzekļa salonā pietiekošs, lai kontrolētu un identificētu pasažieru atrašanos salonā</w:t>
            </w:r>
          </w:p>
          <w:p w14:paraId="7A086663"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Brauktuvei sānos labajā un kreisajā pusē ir jābūt pārredzamai.</w:t>
            </w:r>
          </w:p>
          <w:p w14:paraId="2F4CD568"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Brauktuvei transportlīdzekļa priekšā un aizmugurē ir jābūt pārredzamai (ne mazāk kā 50 m attālumā no borta).</w:t>
            </w:r>
          </w:p>
          <w:p w14:paraId="31A3D0EC" w14:textId="77777777" w:rsidR="00BF1CF2" w:rsidRPr="00EC283F" w:rsidRDefault="00BF1CF2" w:rsidP="00387334">
            <w:pPr>
              <w:pStyle w:val="ListParagraph"/>
              <w:numPr>
                <w:ilvl w:val="0"/>
                <w:numId w:val="13"/>
              </w:numPr>
              <w:rPr>
                <w:rFonts w:ascii="Times New Roman" w:hAnsi="Times New Roman" w:cs="Times New Roman"/>
                <w:sz w:val="24"/>
                <w:szCs w:val="24"/>
              </w:rPr>
            </w:pPr>
            <w:r w:rsidRPr="00EC283F">
              <w:rPr>
                <w:rFonts w:ascii="Times New Roman" w:hAnsi="Times New Roman" w:cs="Times New Roman"/>
                <w:sz w:val="24"/>
                <w:szCs w:val="24"/>
              </w:rPr>
              <w:t>Nodrošināta aizsardzība pret vandālismu un ārējo laika apstākļu ietekmes.</w:t>
            </w:r>
          </w:p>
        </w:tc>
        <w:tc>
          <w:tcPr>
            <w:tcW w:w="1842" w:type="dxa"/>
          </w:tcPr>
          <w:p w14:paraId="7B88EA5B" w14:textId="77777777" w:rsidR="00BF1CF2" w:rsidRPr="00EC283F" w:rsidRDefault="00BF1CF2" w:rsidP="00387334">
            <w:pPr>
              <w:rPr>
                <w:rFonts w:ascii="Times New Roman" w:hAnsi="Times New Roman" w:cs="Times New Roman"/>
                <w:sz w:val="24"/>
                <w:szCs w:val="24"/>
              </w:rPr>
            </w:pPr>
          </w:p>
        </w:tc>
      </w:tr>
      <w:tr w:rsidR="00BF1CF2" w:rsidRPr="00EC283F" w14:paraId="75E7D6DA" w14:textId="1CCD9DA6" w:rsidTr="00BF1CF2">
        <w:tc>
          <w:tcPr>
            <w:tcW w:w="2361" w:type="dxa"/>
          </w:tcPr>
          <w:p w14:paraId="3B336447"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Integrācijas ar transporta plānošanas, koordinēšanas un kontroles sistēmu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Pikas </w:t>
            </w:r>
            <w:proofErr w:type="spellStart"/>
            <w:r w:rsidRPr="00EC283F">
              <w:rPr>
                <w:rFonts w:ascii="Times New Roman" w:hAnsi="Times New Roman" w:cs="Times New Roman"/>
                <w:sz w:val="24"/>
                <w:szCs w:val="24"/>
              </w:rPr>
              <w:t>Fleet</w:t>
            </w:r>
            <w:proofErr w:type="spellEnd"/>
          </w:p>
        </w:tc>
        <w:tc>
          <w:tcPr>
            <w:tcW w:w="5294" w:type="dxa"/>
          </w:tcPr>
          <w:p w14:paraId="3D9AC798"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Divpusēja reāllaika datu apmaiņa, ieskaitot datus par maršrutiem, norīkojumiem, vadītājiem, rīkojumu izmaiņām, braukšanas ātrumu, braukšanas paradumiem, distanci starp līnijā esošiem TL u. c.</w:t>
            </w:r>
          </w:p>
        </w:tc>
        <w:tc>
          <w:tcPr>
            <w:tcW w:w="1842" w:type="dxa"/>
          </w:tcPr>
          <w:p w14:paraId="17259C09" w14:textId="77777777" w:rsidR="00BF1CF2" w:rsidRPr="00EC283F" w:rsidRDefault="00BF1CF2" w:rsidP="00387334">
            <w:pPr>
              <w:rPr>
                <w:rFonts w:ascii="Times New Roman" w:hAnsi="Times New Roman" w:cs="Times New Roman"/>
                <w:sz w:val="24"/>
                <w:szCs w:val="24"/>
              </w:rPr>
            </w:pPr>
          </w:p>
        </w:tc>
      </w:tr>
      <w:tr w:rsidR="00BF1CF2" w:rsidRPr="00EC283F" w14:paraId="11DEDCA6" w14:textId="2442697B" w:rsidTr="00BF1CF2">
        <w:tc>
          <w:tcPr>
            <w:tcW w:w="2361" w:type="dxa"/>
          </w:tcPr>
          <w:p w14:paraId="5A2A51B8"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Pasažieru plūsmas mērītāji ar datu nodošanu uz transporta plānošanas, koordinēšanas un kontroles sistēmu </w:t>
            </w:r>
            <w:proofErr w:type="spellStart"/>
            <w:r w:rsidRPr="00EC283F">
              <w:rPr>
                <w:rFonts w:ascii="Times New Roman" w:hAnsi="Times New Roman" w:cs="Times New Roman"/>
                <w:sz w:val="24"/>
                <w:szCs w:val="24"/>
              </w:rPr>
              <w:t>Merakas</w:t>
            </w:r>
            <w:proofErr w:type="spellEnd"/>
            <w:r w:rsidRPr="00EC283F">
              <w:rPr>
                <w:rFonts w:ascii="Times New Roman" w:hAnsi="Times New Roman" w:cs="Times New Roman"/>
                <w:sz w:val="24"/>
                <w:szCs w:val="24"/>
              </w:rPr>
              <w:t xml:space="preserve">  Pikas </w:t>
            </w:r>
            <w:proofErr w:type="spellStart"/>
            <w:r w:rsidRPr="00EC283F">
              <w:rPr>
                <w:rFonts w:ascii="Times New Roman" w:hAnsi="Times New Roman" w:cs="Times New Roman"/>
                <w:sz w:val="24"/>
                <w:szCs w:val="24"/>
              </w:rPr>
              <w:t>Fleet</w:t>
            </w:r>
            <w:proofErr w:type="spellEnd"/>
          </w:p>
        </w:tc>
        <w:tc>
          <w:tcPr>
            <w:tcW w:w="5294" w:type="dxa"/>
          </w:tcPr>
          <w:p w14:paraId="248DE8AC"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Pasažieru plūsmas mērīšanas un analizēšanas iekārtai jānodrošina automatizēta pasažieru skaitīšana visa maršruta garumā, fiksējot laiku, maršrutu, virzienu un atrašanās vietu katrā pieturvietā, kā arī pa katrām durvīm iekāpušo un izkāpušo pasažieru skaitu, transportlīdzeklī esošo pasažieru skaitu.</w:t>
            </w:r>
          </w:p>
          <w:p w14:paraId="7323C661"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Jānodrošina pašdiagnostikas funkcionalitāte ar kļūdas informēšanu vadītājam un centrālai datu bāzei.</w:t>
            </w:r>
          </w:p>
          <w:p w14:paraId="3E7E6469"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Pasažieru plūsmas mērīšana pieļaujama ar precizitāti ne mazāk kā 97% no visiem gadījumiem.</w:t>
            </w:r>
          </w:p>
        </w:tc>
        <w:tc>
          <w:tcPr>
            <w:tcW w:w="1842" w:type="dxa"/>
          </w:tcPr>
          <w:p w14:paraId="22D55C4B" w14:textId="77777777" w:rsidR="00BF1CF2" w:rsidRPr="00EC283F" w:rsidRDefault="00BF1CF2" w:rsidP="00387334">
            <w:pPr>
              <w:rPr>
                <w:rFonts w:ascii="Times New Roman" w:hAnsi="Times New Roman" w:cs="Times New Roman"/>
                <w:sz w:val="24"/>
                <w:szCs w:val="24"/>
              </w:rPr>
            </w:pPr>
          </w:p>
        </w:tc>
      </w:tr>
      <w:tr w:rsidR="00BF1CF2" w:rsidRPr="00EC283F" w14:paraId="35F8E96E" w14:textId="58CB00A8" w:rsidTr="00BF1CF2">
        <w:tc>
          <w:tcPr>
            <w:tcW w:w="2361" w:type="dxa"/>
          </w:tcPr>
          <w:p w14:paraId="2DC3913D"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SOS poga ar integrāciju TL </w:t>
            </w:r>
            <w:proofErr w:type="spellStart"/>
            <w:r w:rsidRPr="00EC283F">
              <w:rPr>
                <w:rFonts w:ascii="Times New Roman" w:hAnsi="Times New Roman" w:cs="Times New Roman"/>
                <w:sz w:val="24"/>
                <w:szCs w:val="24"/>
              </w:rPr>
              <w:t>infosistēmā</w:t>
            </w:r>
            <w:proofErr w:type="spellEnd"/>
          </w:p>
        </w:tc>
        <w:tc>
          <w:tcPr>
            <w:tcW w:w="5294" w:type="dxa"/>
          </w:tcPr>
          <w:p w14:paraId="42A7AF32"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Nospiežot pogu, tiek veidota atzīme video plūsmā un nodots signāls </w:t>
            </w:r>
            <w:proofErr w:type="spellStart"/>
            <w:r w:rsidRPr="00EC283F">
              <w:rPr>
                <w:rFonts w:ascii="Times New Roman" w:hAnsi="Times New Roman" w:cs="Times New Roman"/>
                <w:sz w:val="24"/>
                <w:szCs w:val="24"/>
              </w:rPr>
              <w:t>Meracas</w:t>
            </w:r>
            <w:proofErr w:type="spellEnd"/>
            <w:r w:rsidRPr="00EC283F">
              <w:rPr>
                <w:rFonts w:ascii="Times New Roman" w:hAnsi="Times New Roman" w:cs="Times New Roman"/>
                <w:sz w:val="24"/>
                <w:szCs w:val="24"/>
              </w:rPr>
              <w:t xml:space="preserve"> Pikas </w:t>
            </w:r>
            <w:proofErr w:type="spellStart"/>
            <w:r w:rsidRPr="00EC283F">
              <w:rPr>
                <w:rFonts w:ascii="Times New Roman" w:hAnsi="Times New Roman" w:cs="Times New Roman"/>
                <w:sz w:val="24"/>
                <w:szCs w:val="24"/>
              </w:rPr>
              <w:t>Fleet</w:t>
            </w:r>
            <w:proofErr w:type="spellEnd"/>
            <w:r w:rsidRPr="00EC283F">
              <w:rPr>
                <w:rFonts w:ascii="Times New Roman" w:hAnsi="Times New Roman" w:cs="Times New Roman"/>
                <w:sz w:val="24"/>
                <w:szCs w:val="24"/>
              </w:rPr>
              <w:t>.</w:t>
            </w:r>
          </w:p>
        </w:tc>
        <w:tc>
          <w:tcPr>
            <w:tcW w:w="1842" w:type="dxa"/>
          </w:tcPr>
          <w:p w14:paraId="7EE50419" w14:textId="77777777" w:rsidR="00BF1CF2" w:rsidRPr="00EC283F" w:rsidRDefault="00BF1CF2" w:rsidP="00387334">
            <w:pPr>
              <w:rPr>
                <w:rFonts w:ascii="Times New Roman" w:hAnsi="Times New Roman" w:cs="Times New Roman"/>
                <w:sz w:val="24"/>
                <w:szCs w:val="24"/>
              </w:rPr>
            </w:pPr>
          </w:p>
        </w:tc>
      </w:tr>
      <w:tr w:rsidR="00BF1CF2" w:rsidRPr="00EC283F" w14:paraId="5433065C" w14:textId="203AFAE4" w:rsidTr="00BF1CF2">
        <w:tc>
          <w:tcPr>
            <w:tcW w:w="2361" w:type="dxa"/>
          </w:tcPr>
          <w:p w14:paraId="291FF9C1"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LED panelis TL priekšgalā informē par maršruta līnijas numuru un braukšanas virzienu</w:t>
            </w:r>
          </w:p>
        </w:tc>
        <w:tc>
          <w:tcPr>
            <w:tcW w:w="5294" w:type="dxa"/>
          </w:tcPr>
          <w:p w14:paraId="4ABD1DF4"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Attēlojumā ietilpst divas burtu rindas vismaz 110mm augstumā un </w:t>
            </w:r>
            <w:proofErr w:type="spellStart"/>
            <w:r w:rsidRPr="00EC283F">
              <w:rPr>
                <w:rFonts w:ascii="Times New Roman" w:hAnsi="Times New Roman" w:cs="Times New Roman"/>
                <w:sz w:val="24"/>
                <w:szCs w:val="24"/>
              </w:rPr>
              <w:t>trīsciparu</w:t>
            </w:r>
            <w:proofErr w:type="spellEnd"/>
            <w:r w:rsidRPr="00EC283F">
              <w:rPr>
                <w:rFonts w:ascii="Times New Roman" w:hAnsi="Times New Roman" w:cs="Times New Roman"/>
                <w:sz w:val="24"/>
                <w:szCs w:val="24"/>
              </w:rPr>
              <w:t xml:space="preserve"> maršrutu numuri 170mm augstumā, kā arī speciālas grafiskas piktogrammas; pielietotā attēlojuma krāsa oranžas gaismas LED diodes.</w:t>
            </w:r>
          </w:p>
        </w:tc>
        <w:tc>
          <w:tcPr>
            <w:tcW w:w="1842" w:type="dxa"/>
          </w:tcPr>
          <w:p w14:paraId="11B7B15B" w14:textId="77777777" w:rsidR="00BF1CF2" w:rsidRPr="00EC283F" w:rsidRDefault="00BF1CF2" w:rsidP="00387334">
            <w:pPr>
              <w:rPr>
                <w:rFonts w:ascii="Times New Roman" w:hAnsi="Times New Roman" w:cs="Times New Roman"/>
                <w:sz w:val="24"/>
                <w:szCs w:val="24"/>
              </w:rPr>
            </w:pPr>
          </w:p>
        </w:tc>
      </w:tr>
      <w:tr w:rsidR="00BF1CF2" w:rsidRPr="00EC283F" w14:paraId="7AE40819" w14:textId="56F6FFF6" w:rsidTr="00BF1CF2">
        <w:tc>
          <w:tcPr>
            <w:tcW w:w="2361" w:type="dxa"/>
          </w:tcPr>
          <w:p w14:paraId="4487E6C4"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LED panelis TL priekšgalā informē par maršruta līnijas </w:t>
            </w:r>
            <w:r w:rsidRPr="00EC283F">
              <w:rPr>
                <w:rFonts w:ascii="Times New Roman" w:hAnsi="Times New Roman" w:cs="Times New Roman"/>
                <w:sz w:val="24"/>
                <w:szCs w:val="24"/>
              </w:rPr>
              <w:lastRenderedPageBreak/>
              <w:t>numuru un braukšanas virzienu</w:t>
            </w:r>
          </w:p>
        </w:tc>
        <w:tc>
          <w:tcPr>
            <w:tcW w:w="5294" w:type="dxa"/>
          </w:tcPr>
          <w:p w14:paraId="2CACC3E6"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lastRenderedPageBreak/>
              <w:t>Pielietotā attēlojuma krāsa oranžas gaismas LED diodes</w:t>
            </w:r>
          </w:p>
        </w:tc>
        <w:tc>
          <w:tcPr>
            <w:tcW w:w="1842" w:type="dxa"/>
          </w:tcPr>
          <w:p w14:paraId="5CC667B1" w14:textId="77777777" w:rsidR="00BF1CF2" w:rsidRPr="00EC283F" w:rsidRDefault="00BF1CF2" w:rsidP="00387334">
            <w:pPr>
              <w:rPr>
                <w:rFonts w:ascii="Times New Roman" w:hAnsi="Times New Roman" w:cs="Times New Roman"/>
                <w:sz w:val="24"/>
                <w:szCs w:val="24"/>
              </w:rPr>
            </w:pPr>
          </w:p>
        </w:tc>
      </w:tr>
      <w:tr w:rsidR="00BF1CF2" w:rsidRPr="00EC283F" w14:paraId="6907321C" w14:textId="43DDCB22" w:rsidTr="00BF1CF2">
        <w:tc>
          <w:tcPr>
            <w:tcW w:w="2361" w:type="dxa"/>
          </w:tcPr>
          <w:p w14:paraId="1917941B"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LED paneļi sānos (TL uzstādīti katrā sekcijā starp pasažieru durvīm) informē par maršruta līnijas numuru un braukšanas virzienu</w:t>
            </w:r>
          </w:p>
        </w:tc>
        <w:tc>
          <w:tcPr>
            <w:tcW w:w="5294" w:type="dxa"/>
          </w:tcPr>
          <w:p w14:paraId="38998E60"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Attēlojumā ietilpst:</w:t>
            </w:r>
          </w:p>
          <w:p w14:paraId="75F7C60C" w14:textId="77777777" w:rsidR="00BF1CF2" w:rsidRPr="00EC283F" w:rsidRDefault="00BF1CF2" w:rsidP="00387334">
            <w:pPr>
              <w:pStyle w:val="ListParagraph"/>
              <w:numPr>
                <w:ilvl w:val="0"/>
                <w:numId w:val="14"/>
              </w:numPr>
              <w:rPr>
                <w:rFonts w:ascii="Times New Roman" w:hAnsi="Times New Roman" w:cs="Times New Roman"/>
                <w:sz w:val="24"/>
                <w:szCs w:val="24"/>
              </w:rPr>
            </w:pPr>
            <w:r w:rsidRPr="00EC283F">
              <w:rPr>
                <w:rFonts w:ascii="Times New Roman" w:hAnsi="Times New Roman" w:cs="Times New Roman"/>
                <w:sz w:val="24"/>
                <w:szCs w:val="24"/>
              </w:rPr>
              <w:t xml:space="preserve">divas burtu rindas vismaz 110 mm augstumā un </w:t>
            </w:r>
            <w:proofErr w:type="spellStart"/>
            <w:r w:rsidRPr="00EC283F">
              <w:rPr>
                <w:rFonts w:ascii="Times New Roman" w:hAnsi="Times New Roman" w:cs="Times New Roman"/>
                <w:sz w:val="24"/>
                <w:szCs w:val="24"/>
              </w:rPr>
              <w:t>trīsciparu</w:t>
            </w:r>
            <w:proofErr w:type="spellEnd"/>
            <w:r w:rsidRPr="00EC283F">
              <w:rPr>
                <w:rFonts w:ascii="Times New Roman" w:hAnsi="Times New Roman" w:cs="Times New Roman"/>
                <w:sz w:val="24"/>
                <w:szCs w:val="24"/>
              </w:rPr>
              <w:t xml:space="preserve"> maršrutu numuri 170 mm augstumā, </w:t>
            </w:r>
          </w:p>
          <w:p w14:paraId="3D75BE02" w14:textId="77777777" w:rsidR="00BF1CF2" w:rsidRPr="00EC283F" w:rsidRDefault="00BF1CF2" w:rsidP="00387334">
            <w:pPr>
              <w:pStyle w:val="ListParagraph"/>
              <w:numPr>
                <w:ilvl w:val="0"/>
                <w:numId w:val="14"/>
              </w:numPr>
              <w:rPr>
                <w:rFonts w:ascii="Times New Roman" w:hAnsi="Times New Roman" w:cs="Times New Roman"/>
                <w:sz w:val="24"/>
                <w:szCs w:val="24"/>
              </w:rPr>
            </w:pPr>
            <w:r w:rsidRPr="00EC283F">
              <w:rPr>
                <w:rFonts w:ascii="Times New Roman" w:hAnsi="Times New Roman" w:cs="Times New Roman"/>
                <w:sz w:val="24"/>
                <w:szCs w:val="24"/>
              </w:rPr>
              <w:t>kā arī speciālas grafiskas piktogrammas; pielietotā attēlojuma krāsa oranžas gaismas LED diodes</w:t>
            </w:r>
          </w:p>
        </w:tc>
        <w:tc>
          <w:tcPr>
            <w:tcW w:w="1842" w:type="dxa"/>
          </w:tcPr>
          <w:p w14:paraId="2EC6B563" w14:textId="77777777" w:rsidR="00BF1CF2" w:rsidRPr="00EC283F" w:rsidRDefault="00BF1CF2" w:rsidP="00387334">
            <w:pPr>
              <w:rPr>
                <w:rFonts w:ascii="Times New Roman" w:hAnsi="Times New Roman" w:cs="Times New Roman"/>
                <w:sz w:val="24"/>
                <w:szCs w:val="24"/>
              </w:rPr>
            </w:pPr>
          </w:p>
        </w:tc>
      </w:tr>
      <w:tr w:rsidR="00BF1CF2" w:rsidRPr="00EC283F" w14:paraId="09139DB6" w14:textId="0A9184EA" w:rsidTr="00BF1CF2">
        <w:tc>
          <w:tcPr>
            <w:tcW w:w="2361" w:type="dxa"/>
          </w:tcPr>
          <w:p w14:paraId="541A3EC7"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TL salona un skaļruņi</w:t>
            </w:r>
          </w:p>
        </w:tc>
        <w:tc>
          <w:tcPr>
            <w:tcW w:w="5294" w:type="dxa"/>
          </w:tcPr>
          <w:p w14:paraId="0DE733A2"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TL skaļruņiem nodrošina: </w:t>
            </w:r>
          </w:p>
          <w:p w14:paraId="79B4916F" w14:textId="77777777" w:rsidR="00BF1CF2" w:rsidRPr="00EC283F" w:rsidRDefault="00BF1CF2" w:rsidP="00387334">
            <w:pPr>
              <w:pStyle w:val="ListParagraph"/>
              <w:numPr>
                <w:ilvl w:val="0"/>
                <w:numId w:val="16"/>
              </w:numPr>
              <w:ind w:left="321" w:hanging="284"/>
              <w:rPr>
                <w:rFonts w:ascii="Times New Roman" w:hAnsi="Times New Roman" w:cs="Times New Roman"/>
                <w:sz w:val="24"/>
                <w:szCs w:val="24"/>
              </w:rPr>
            </w:pPr>
            <w:r w:rsidRPr="00EC283F">
              <w:rPr>
                <w:rFonts w:ascii="Times New Roman" w:hAnsi="Times New Roman" w:cs="Times New Roman"/>
                <w:sz w:val="24"/>
                <w:szCs w:val="24"/>
              </w:rPr>
              <w:t>pietiekošu skaitu, lai ziņojumi būtu skaidri saklausāmi jebkurā TL ekspluatācijas brīdī;</w:t>
            </w:r>
          </w:p>
          <w:p w14:paraId="1F3C4962" w14:textId="77777777" w:rsidR="00BF1CF2" w:rsidRPr="00EC283F" w:rsidRDefault="00BF1CF2" w:rsidP="00387334">
            <w:pPr>
              <w:pStyle w:val="ListParagraph"/>
              <w:numPr>
                <w:ilvl w:val="0"/>
                <w:numId w:val="16"/>
              </w:numPr>
              <w:ind w:left="321" w:hanging="284"/>
              <w:rPr>
                <w:rFonts w:ascii="Times New Roman" w:hAnsi="Times New Roman" w:cs="Times New Roman"/>
                <w:sz w:val="24"/>
                <w:szCs w:val="24"/>
              </w:rPr>
            </w:pPr>
            <w:r w:rsidRPr="00EC283F">
              <w:rPr>
                <w:rFonts w:ascii="Times New Roman" w:hAnsi="Times New Roman" w:cs="Times New Roman"/>
                <w:sz w:val="24"/>
                <w:szCs w:val="24"/>
              </w:rPr>
              <w:t>transportlīdzekļa durvju pusē jābūt iebūvētiem izturīgiem pret mitrumu ārējiem skaļruņiem. Skaņai jābūt virzītai lejup transportlīdzekļa platformas virzienā;</w:t>
            </w:r>
          </w:p>
          <w:p w14:paraId="66D80A64" w14:textId="77777777" w:rsidR="00BF1CF2" w:rsidRPr="00EC283F" w:rsidRDefault="00BF1CF2" w:rsidP="00387334">
            <w:pPr>
              <w:pStyle w:val="ListParagraph"/>
              <w:numPr>
                <w:ilvl w:val="0"/>
                <w:numId w:val="16"/>
              </w:numPr>
              <w:ind w:left="321" w:hanging="284"/>
              <w:rPr>
                <w:rFonts w:ascii="Times New Roman" w:hAnsi="Times New Roman" w:cs="Times New Roman"/>
                <w:sz w:val="24"/>
                <w:szCs w:val="24"/>
              </w:rPr>
            </w:pPr>
            <w:r w:rsidRPr="00EC283F">
              <w:rPr>
                <w:rFonts w:ascii="Times New Roman" w:hAnsi="Times New Roman" w:cs="Times New Roman"/>
                <w:sz w:val="24"/>
                <w:szCs w:val="24"/>
              </w:rPr>
              <w:t>jābūt iespējai ārējos skaļruņus vadīt no transportlīdzekļa vadītāja kabīnes. Iekšējiem skaļruņiem arvien jābūt aktivētiem.</w:t>
            </w:r>
          </w:p>
        </w:tc>
        <w:tc>
          <w:tcPr>
            <w:tcW w:w="1842" w:type="dxa"/>
          </w:tcPr>
          <w:p w14:paraId="0BA4CB5E" w14:textId="77777777" w:rsidR="00BF1CF2" w:rsidRPr="00EC283F" w:rsidRDefault="00BF1CF2" w:rsidP="00387334">
            <w:pPr>
              <w:rPr>
                <w:rFonts w:ascii="Times New Roman" w:hAnsi="Times New Roman" w:cs="Times New Roman"/>
                <w:sz w:val="24"/>
                <w:szCs w:val="24"/>
              </w:rPr>
            </w:pPr>
          </w:p>
        </w:tc>
      </w:tr>
      <w:tr w:rsidR="00BF1CF2" w:rsidRPr="00EC283F" w14:paraId="58FCB8F0" w14:textId="5DD8A91E" w:rsidTr="00BF1CF2">
        <w:tc>
          <w:tcPr>
            <w:tcW w:w="2361" w:type="dxa"/>
          </w:tcPr>
          <w:p w14:paraId="5095FA80"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Mikrofons</w:t>
            </w:r>
          </w:p>
        </w:tc>
        <w:tc>
          <w:tcPr>
            <w:tcW w:w="5294" w:type="dxa"/>
          </w:tcPr>
          <w:p w14:paraId="24B7E0DC"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Vadītāja kabīnē jābūt uzstādītam mikrofonam lokanā statīvā ar iebūvēto pastiprinātāju, šo mikrofonu izmanto, lai sazinātos ar pasažieriem, kā arī rāciju sakariem.</w:t>
            </w:r>
          </w:p>
          <w:p w14:paraId="3D3A2207"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Vadītāja kabīnē jānodrošina vadītāja kabīnes skaņas ieraksts (STL vadītāja kontrole), kurai realizēta integrācija ar videonovērošanas risinājumu.</w:t>
            </w:r>
          </w:p>
          <w:p w14:paraId="7A3832AB" w14:textId="77777777" w:rsidR="00BF1CF2" w:rsidRPr="00EC283F" w:rsidRDefault="00BF1CF2" w:rsidP="00387334">
            <w:pPr>
              <w:spacing w:after="160" w:line="259" w:lineRule="auto"/>
              <w:rPr>
                <w:rFonts w:ascii="Times New Roman" w:hAnsi="Times New Roman" w:cs="Times New Roman"/>
                <w:sz w:val="24"/>
                <w:szCs w:val="24"/>
              </w:rPr>
            </w:pPr>
            <w:r w:rsidRPr="00EC283F">
              <w:rPr>
                <w:rFonts w:ascii="Times New Roman" w:hAnsi="Times New Roman" w:cs="Times New Roman"/>
                <w:sz w:val="24"/>
                <w:szCs w:val="24"/>
              </w:rPr>
              <w:t xml:space="preserve">Mikrofonu vadiem jābūt </w:t>
            </w:r>
            <w:proofErr w:type="spellStart"/>
            <w:r w:rsidRPr="00EC283F">
              <w:rPr>
                <w:rFonts w:ascii="Times New Roman" w:hAnsi="Times New Roman" w:cs="Times New Roman"/>
                <w:sz w:val="24"/>
                <w:szCs w:val="24"/>
              </w:rPr>
              <w:t>ekranētiem</w:t>
            </w:r>
            <w:proofErr w:type="spellEnd"/>
            <w:r w:rsidRPr="00EC283F">
              <w:rPr>
                <w:rFonts w:ascii="Times New Roman" w:hAnsi="Times New Roman" w:cs="Times New Roman"/>
                <w:sz w:val="24"/>
                <w:szCs w:val="24"/>
              </w:rPr>
              <w:t>.</w:t>
            </w:r>
          </w:p>
        </w:tc>
        <w:tc>
          <w:tcPr>
            <w:tcW w:w="1842" w:type="dxa"/>
          </w:tcPr>
          <w:p w14:paraId="5BDCD0EB" w14:textId="77777777" w:rsidR="00BF1CF2" w:rsidRPr="00EC283F" w:rsidRDefault="00BF1CF2" w:rsidP="00387334">
            <w:pPr>
              <w:rPr>
                <w:rFonts w:ascii="Times New Roman" w:hAnsi="Times New Roman" w:cs="Times New Roman"/>
                <w:sz w:val="24"/>
                <w:szCs w:val="24"/>
              </w:rPr>
            </w:pPr>
          </w:p>
        </w:tc>
      </w:tr>
    </w:tbl>
    <w:p w14:paraId="724FC1E6" w14:textId="77777777" w:rsidR="008A18F3" w:rsidRPr="00EC283F" w:rsidRDefault="008A18F3" w:rsidP="008A18F3">
      <w:pPr>
        <w:spacing w:before="120"/>
        <w:jc w:val="both"/>
        <w:rPr>
          <w:rFonts w:ascii="Times New Roman" w:hAnsi="Times New Roman" w:cs="Times New Roman"/>
          <w:sz w:val="24"/>
          <w:szCs w:val="24"/>
        </w:rPr>
      </w:pPr>
      <w:r w:rsidRPr="00EC283F">
        <w:rPr>
          <w:rFonts w:ascii="Times New Roman" w:hAnsi="Times New Roman" w:cs="Times New Roman"/>
          <w:sz w:val="24"/>
          <w:szCs w:val="24"/>
        </w:rPr>
        <w:t xml:space="preserve">Transportlīdzeklī izvietotām </w:t>
      </w:r>
      <w:proofErr w:type="spellStart"/>
      <w:r w:rsidRPr="00EC283F">
        <w:rPr>
          <w:rFonts w:ascii="Times New Roman" w:hAnsi="Times New Roman" w:cs="Times New Roman"/>
          <w:sz w:val="24"/>
          <w:szCs w:val="24"/>
        </w:rPr>
        <w:t>Infosistēmām</w:t>
      </w:r>
      <w:proofErr w:type="spellEnd"/>
      <w:r w:rsidRPr="00EC283F">
        <w:rPr>
          <w:rFonts w:ascii="Times New Roman" w:hAnsi="Times New Roman" w:cs="Times New Roman"/>
          <w:sz w:val="24"/>
          <w:szCs w:val="24"/>
        </w:rPr>
        <w:t xml:space="preserve"> un ar to saistīto sistēmu elektrotehniskām iekārtām jāatbilst šādām prasībām:</w:t>
      </w:r>
    </w:p>
    <w:p w14:paraId="78CE9847"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 xml:space="preserve">Apkārtējas vides / darbības / glabāšanas temperatūrai: </w:t>
      </w:r>
    </w:p>
    <w:p w14:paraId="28B4C239" w14:textId="77777777" w:rsidR="008A18F3" w:rsidRPr="00EC283F" w:rsidRDefault="008A18F3" w:rsidP="008A18F3">
      <w:pPr>
        <w:spacing w:before="120"/>
        <w:ind w:left="720"/>
        <w:jc w:val="both"/>
        <w:rPr>
          <w:rFonts w:ascii="Times New Roman" w:hAnsi="Times New Roman" w:cs="Times New Roman"/>
          <w:sz w:val="24"/>
          <w:szCs w:val="24"/>
        </w:rPr>
      </w:pPr>
      <w:r w:rsidRPr="00EC283F">
        <w:rPr>
          <w:rFonts w:ascii="Times New Roman" w:hAnsi="Times New Roman" w:cs="Times New Roman"/>
          <w:sz w:val="24"/>
          <w:szCs w:val="24"/>
        </w:rPr>
        <w:t xml:space="preserve">[-30 + 40 / -30 +70 / -30 +80] </w:t>
      </w:r>
      <w:r w:rsidRPr="00EC283F">
        <w:rPr>
          <w:rFonts w:ascii="Times New Roman" w:hAnsi="Times New Roman" w:cs="Times New Roman"/>
          <w:sz w:val="24"/>
          <w:szCs w:val="24"/>
          <w:vertAlign w:val="superscript"/>
        </w:rPr>
        <w:t>O</w:t>
      </w:r>
      <w:r w:rsidRPr="00EC283F">
        <w:rPr>
          <w:rFonts w:ascii="Times New Roman" w:hAnsi="Times New Roman" w:cs="Times New Roman"/>
          <w:sz w:val="24"/>
          <w:szCs w:val="24"/>
        </w:rPr>
        <w:t>C;</w:t>
      </w:r>
    </w:p>
    <w:p w14:paraId="398BC3DF"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Transporta vibrācijas līmeņa testēšanas metodes prasībām:</w:t>
      </w:r>
    </w:p>
    <w:p w14:paraId="41E62092" w14:textId="77777777" w:rsidR="008A18F3" w:rsidRPr="00EC283F" w:rsidRDefault="008A18F3" w:rsidP="008A18F3">
      <w:pPr>
        <w:pStyle w:val="ListParagraph"/>
        <w:numPr>
          <w:ilvl w:val="0"/>
          <w:numId w:val="15"/>
        </w:numPr>
        <w:spacing w:before="120"/>
        <w:jc w:val="both"/>
        <w:rPr>
          <w:rFonts w:ascii="Times New Roman" w:hAnsi="Times New Roman" w:cs="Times New Roman"/>
          <w:sz w:val="24"/>
          <w:szCs w:val="24"/>
        </w:rPr>
      </w:pPr>
      <w:proofErr w:type="spellStart"/>
      <w:r w:rsidRPr="00EC283F">
        <w:rPr>
          <w:rFonts w:ascii="Times New Roman" w:hAnsi="Times New Roman" w:cs="Times New Roman"/>
          <w:sz w:val="24"/>
          <w:szCs w:val="24"/>
        </w:rPr>
        <w:t>Fc</w:t>
      </w:r>
      <w:proofErr w:type="spellEnd"/>
      <w:r w:rsidRPr="00EC283F">
        <w:rPr>
          <w:rFonts w:ascii="Times New Roman" w:hAnsi="Times New Roman" w:cs="Times New Roman"/>
          <w:sz w:val="24"/>
          <w:szCs w:val="24"/>
        </w:rPr>
        <w:t>[</w:t>
      </w:r>
      <w:proofErr w:type="spellStart"/>
      <w:r w:rsidRPr="00EC283F">
        <w:rPr>
          <w:rFonts w:ascii="Times New Roman" w:hAnsi="Times New Roman" w:cs="Times New Roman"/>
          <w:sz w:val="24"/>
          <w:szCs w:val="24"/>
        </w:rPr>
        <w:t>sinusoidāla</w:t>
      </w:r>
      <w:proofErr w:type="spellEnd"/>
      <w:r w:rsidRPr="00EC283F">
        <w:rPr>
          <w:rFonts w:ascii="Times New Roman" w:hAnsi="Times New Roman" w:cs="Times New Roman"/>
          <w:sz w:val="24"/>
          <w:szCs w:val="24"/>
        </w:rPr>
        <w:t xml:space="preserve"> vibrācija] – saskaņā IEC EN60068-2-6 vai ekvivalentu; </w:t>
      </w:r>
    </w:p>
    <w:p w14:paraId="347C63B8" w14:textId="77777777" w:rsidR="008A18F3" w:rsidRPr="00EC283F" w:rsidRDefault="008A18F3" w:rsidP="008A18F3">
      <w:pPr>
        <w:pStyle w:val="ListParagraph"/>
        <w:numPr>
          <w:ilvl w:val="0"/>
          <w:numId w:val="15"/>
        </w:numPr>
        <w:spacing w:before="120"/>
        <w:jc w:val="both"/>
        <w:rPr>
          <w:rFonts w:ascii="Times New Roman" w:hAnsi="Times New Roman" w:cs="Times New Roman"/>
          <w:sz w:val="24"/>
          <w:szCs w:val="24"/>
        </w:rPr>
      </w:pPr>
      <w:proofErr w:type="spellStart"/>
      <w:r w:rsidRPr="00EC283F">
        <w:rPr>
          <w:rFonts w:ascii="Times New Roman" w:hAnsi="Times New Roman" w:cs="Times New Roman"/>
          <w:sz w:val="24"/>
          <w:szCs w:val="24"/>
        </w:rPr>
        <w:t>Fh</w:t>
      </w:r>
      <w:proofErr w:type="spellEnd"/>
      <w:r w:rsidRPr="00EC283F">
        <w:rPr>
          <w:rFonts w:ascii="Times New Roman" w:hAnsi="Times New Roman" w:cs="Times New Roman"/>
          <w:sz w:val="24"/>
          <w:szCs w:val="24"/>
        </w:rPr>
        <w:t>[nejauša platjoslas vibrācija (ciparu vadība)]- saskaņā IEC EN60068-2-64 vai ekvivalentu;</w:t>
      </w:r>
    </w:p>
    <w:p w14:paraId="230A6C27"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Ārējas vides iedarbības aizsardzības indeksam:</w:t>
      </w:r>
    </w:p>
    <w:p w14:paraId="61E3D3A1" w14:textId="77777777" w:rsidR="008A18F3" w:rsidRPr="00EC283F" w:rsidRDefault="008A18F3" w:rsidP="008A18F3">
      <w:pPr>
        <w:spacing w:before="120"/>
        <w:ind w:left="720"/>
        <w:jc w:val="both"/>
        <w:rPr>
          <w:rFonts w:ascii="Times New Roman" w:hAnsi="Times New Roman" w:cs="Times New Roman"/>
          <w:sz w:val="24"/>
          <w:szCs w:val="24"/>
        </w:rPr>
      </w:pPr>
      <w:r w:rsidRPr="00EC283F">
        <w:rPr>
          <w:rFonts w:ascii="Times New Roman" w:hAnsi="Times New Roman" w:cs="Times New Roman"/>
          <w:sz w:val="24"/>
          <w:szCs w:val="24"/>
        </w:rPr>
        <w:t xml:space="preserve"> ≥ IP54 (ja konstrukcijā tiek izmantoti komponenti ar indeksu IP42 vai zemāko, tiem ir jābūt iebūvētiem nodalītos elektroiekārtu nodalījumos vai konteineros); transportlīdzekļa ārpusē izvietotiem komponentiem jāatbilst indeksam IP65 vai augstākam;</w:t>
      </w:r>
    </w:p>
    <w:p w14:paraId="7C3AC1EB"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Elektriskās barošanas spriegums 24VDC (darba diapazons 16.8-30VDC), visām iekārtām nodrošināti atbilstošās barošanas pievadi;</w:t>
      </w:r>
    </w:p>
    <w:p w14:paraId="752E4CEE"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lastRenderedPageBreak/>
        <w:t xml:space="preserve">Visām iekārtām jābūt nodrošinātai aizsardzībai pret </w:t>
      </w:r>
      <w:proofErr w:type="spellStart"/>
      <w:r w:rsidRPr="00EC283F">
        <w:rPr>
          <w:rFonts w:ascii="Times New Roman" w:hAnsi="Times New Roman" w:cs="Times New Roman"/>
          <w:sz w:val="24"/>
          <w:szCs w:val="24"/>
        </w:rPr>
        <w:t>pārspriegumiem</w:t>
      </w:r>
      <w:proofErr w:type="spellEnd"/>
      <w:r w:rsidRPr="00EC283F">
        <w:rPr>
          <w:rFonts w:ascii="Times New Roman" w:hAnsi="Times New Roman" w:cs="Times New Roman"/>
          <w:sz w:val="24"/>
          <w:szCs w:val="24"/>
        </w:rPr>
        <w:t>, pārslodzēm vai īssavienojumiem, kad elektroinstalācija ir aizsargāta pret pārslodzēm un īssavienojumiem ar atbilstošu drošinātāju vai automātisko slēdzi;</w:t>
      </w:r>
    </w:p>
    <w:p w14:paraId="0C4A2A58"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Iekārtu izvietošanas / uzstādīšanas prasībām transportlīdzekļos, kurus lieto pasažieru pārvadāšanai, saskaņā ar ANO/EEK noteikumiem Nr.107;</w:t>
      </w:r>
    </w:p>
    <w:p w14:paraId="14472A65"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Neviena komponente, iekārta vai ierīce nedrīkst ietekmēt citu esošo elektronisko iekārtu vai ierīču darbību;</w:t>
      </w:r>
    </w:p>
    <w:p w14:paraId="09320F8E"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Komponentēm un iekārtām ir jābūt automātiskai pašdiagnostikai;</w:t>
      </w:r>
    </w:p>
    <w:p w14:paraId="608B6A2A"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Komponentes un iekārtas nedrīkst radīt traucējumus, kas var novest pie pasažiera vai transporta vadītāja ievainojuma;</w:t>
      </w:r>
    </w:p>
    <w:p w14:paraId="5F74B435"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Komponentes un iekārtas mehāniski un loģiski jāaizsargā pret sabotāžu vai vandālismu. Atbilstība trieciena aizsardzības novērtējumam IK07(2J) vai alternatīvi;</w:t>
      </w:r>
    </w:p>
    <w:p w14:paraId="1B324520"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 xml:space="preserve">Rekomendējoši visām galvenajām komponentēm un iekārtām nodrošināt atbilstību </w:t>
      </w:r>
      <w:proofErr w:type="spellStart"/>
      <w:r w:rsidRPr="00EC283F">
        <w:rPr>
          <w:rFonts w:ascii="Times New Roman" w:hAnsi="Times New Roman" w:cs="Times New Roman"/>
          <w:sz w:val="24"/>
          <w:szCs w:val="24"/>
        </w:rPr>
        <w:t>ITxPT</w:t>
      </w:r>
      <w:proofErr w:type="spellEnd"/>
      <w:r w:rsidRPr="00EC283F">
        <w:rPr>
          <w:rFonts w:ascii="Times New Roman" w:hAnsi="Times New Roman" w:cs="Times New Roman"/>
          <w:sz w:val="24"/>
          <w:szCs w:val="24"/>
        </w:rPr>
        <w:t xml:space="preserve"> vai ekvivalentām specifikācijām ar attiecīgo </w:t>
      </w:r>
      <w:proofErr w:type="spellStart"/>
      <w:r w:rsidRPr="00EC283F">
        <w:rPr>
          <w:rFonts w:ascii="Times New Roman" w:hAnsi="Times New Roman" w:cs="Times New Roman"/>
          <w:sz w:val="24"/>
          <w:szCs w:val="24"/>
        </w:rPr>
        <w:t>ITxPT</w:t>
      </w:r>
      <w:proofErr w:type="spellEnd"/>
      <w:r w:rsidRPr="00EC283F">
        <w:rPr>
          <w:rFonts w:ascii="Times New Roman" w:hAnsi="Times New Roman" w:cs="Times New Roman"/>
          <w:sz w:val="24"/>
          <w:szCs w:val="24"/>
        </w:rPr>
        <w:t xml:space="preserve"> marķējumu;</w:t>
      </w:r>
    </w:p>
    <w:p w14:paraId="7292975E"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Visām iekārtām jādarbojas vienotā (sinhronizētā) laika sistēmā un laika sinhronizācija ar borta datoru;</w:t>
      </w:r>
    </w:p>
    <w:p w14:paraId="7CC5DA92"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Kopējā iekārtu gatavība pilnvērtīgām darbībām pēc pilnas izslēgšanas/ inicializēšanas ne ilgāk kā pēc 60 sekundēm;</w:t>
      </w:r>
    </w:p>
    <w:p w14:paraId="4D5F02C2" w14:textId="77777777" w:rsidR="008A18F3" w:rsidRPr="00EC283F" w:rsidRDefault="008A18F3" w:rsidP="008A18F3">
      <w:pPr>
        <w:numPr>
          <w:ilvl w:val="0"/>
          <w:numId w:val="11"/>
        </w:numPr>
        <w:spacing w:before="120" w:after="0" w:line="240" w:lineRule="auto"/>
        <w:jc w:val="both"/>
        <w:rPr>
          <w:rFonts w:ascii="Times New Roman" w:hAnsi="Times New Roman" w:cs="Times New Roman"/>
          <w:sz w:val="24"/>
          <w:szCs w:val="24"/>
        </w:rPr>
      </w:pPr>
      <w:r w:rsidRPr="00EC283F">
        <w:rPr>
          <w:rFonts w:ascii="Times New Roman" w:hAnsi="Times New Roman" w:cs="Times New Roman"/>
          <w:sz w:val="24"/>
          <w:szCs w:val="24"/>
        </w:rPr>
        <w:t>Visām iekārtām jābūt ar vismaz 5 gadu garantiju un piemērotām izmantošanai Transporta līdzekļos.</w:t>
      </w:r>
    </w:p>
    <w:p w14:paraId="50F99FB9" w14:textId="77777777" w:rsidR="008A18F3" w:rsidRPr="00EC283F" w:rsidRDefault="008A18F3" w:rsidP="00EC283F">
      <w:pPr>
        <w:jc w:val="both"/>
        <w:rPr>
          <w:rFonts w:ascii="Times New Roman" w:hAnsi="Times New Roman" w:cs="Times New Roman"/>
          <w:caps/>
          <w:sz w:val="24"/>
          <w:szCs w:val="24"/>
        </w:rPr>
      </w:pPr>
      <w:r w:rsidRPr="00EC283F">
        <w:rPr>
          <w:rFonts w:ascii="Times New Roman" w:hAnsi="Times New Roman" w:cs="Times New Roman"/>
          <w:sz w:val="24"/>
          <w:szCs w:val="24"/>
        </w:rPr>
        <w:t>Piegādes komplektācijā ir jābūt iekļautai tehniskajai dokumentācijai un lietošanas instrukcijām, detalizētiem procesu aprakstiem un informācijas apmaiņas algoritmiem un formātiem, regulāro apkopju grafikiem ar darba aprakstiem.</w:t>
      </w:r>
      <w:r w:rsidRPr="00EC283F">
        <w:rPr>
          <w:rFonts w:ascii="Times New Roman" w:hAnsi="Times New Roman" w:cs="Times New Roman"/>
          <w:caps/>
          <w:sz w:val="24"/>
          <w:szCs w:val="24"/>
        </w:rPr>
        <w:t xml:space="preserve"> </w:t>
      </w:r>
    </w:p>
    <w:p w14:paraId="13714E7B" w14:textId="77777777" w:rsidR="008A18F3" w:rsidRPr="00EC283F" w:rsidRDefault="008A18F3" w:rsidP="008A18F3">
      <w:pPr>
        <w:ind w:firstLine="360"/>
        <w:jc w:val="both"/>
        <w:rPr>
          <w:rFonts w:ascii="Times New Roman" w:hAnsi="Times New Roman" w:cs="Times New Roman"/>
          <w:sz w:val="24"/>
          <w:szCs w:val="24"/>
        </w:rPr>
      </w:pPr>
      <w:r w:rsidRPr="00EC283F">
        <w:rPr>
          <w:rFonts w:ascii="Times New Roman" w:hAnsi="Times New Roman" w:cs="Times New Roman"/>
          <w:sz w:val="24"/>
          <w:szCs w:val="24"/>
        </w:rPr>
        <w:t>Tehnisko dokumentāciju, sistēmas aprakstus u.c. informāciju sagatavo latviešu un/vai angļu valodā.</w:t>
      </w:r>
    </w:p>
    <w:p w14:paraId="7CDC8917" w14:textId="77777777" w:rsidR="008A18F3" w:rsidRPr="00EC283F" w:rsidRDefault="008A18F3" w:rsidP="008A18F3">
      <w:pPr>
        <w:ind w:firstLine="360"/>
        <w:jc w:val="both"/>
        <w:rPr>
          <w:rFonts w:ascii="Times New Roman" w:hAnsi="Times New Roman" w:cs="Times New Roman"/>
          <w:sz w:val="24"/>
          <w:szCs w:val="24"/>
        </w:rPr>
      </w:pPr>
      <w:r w:rsidRPr="00EC283F">
        <w:rPr>
          <w:rFonts w:ascii="Times New Roman" w:hAnsi="Times New Roman" w:cs="Times New Roman"/>
          <w:sz w:val="24"/>
          <w:szCs w:val="24"/>
        </w:rPr>
        <w:t>Sistēmas lietošanas un apkalpošanas instrukcijas sagatavo latviešu valodā.</w:t>
      </w:r>
    </w:p>
    <w:p w14:paraId="2C9441ED" w14:textId="77777777" w:rsidR="002C52D8" w:rsidRPr="00EC283F" w:rsidRDefault="002C52D8" w:rsidP="00A00AB5">
      <w:pPr>
        <w:jc w:val="center"/>
        <w:rPr>
          <w:rFonts w:ascii="Times New Roman" w:hAnsi="Times New Roman"/>
          <w:sz w:val="24"/>
          <w:szCs w:val="24"/>
        </w:rPr>
      </w:pPr>
    </w:p>
    <w:sectPr w:rsidR="002C52D8" w:rsidRPr="00EC283F" w:rsidSect="002A483D">
      <w:headerReference w:type="default" r:id="rId11"/>
      <w:footerReference w:type="default" r:id="rId12"/>
      <w:headerReference w:type="first" r:id="rId13"/>
      <w:pgSz w:w="11906" w:h="16838"/>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5684" w14:textId="77777777" w:rsidR="007705FE" w:rsidRDefault="007705FE" w:rsidP="0060794F">
      <w:pPr>
        <w:spacing w:after="0" w:line="240" w:lineRule="auto"/>
      </w:pPr>
      <w:r>
        <w:separator/>
      </w:r>
    </w:p>
  </w:endnote>
  <w:endnote w:type="continuationSeparator" w:id="0">
    <w:p w14:paraId="572F5FA5" w14:textId="77777777" w:rsidR="007705FE" w:rsidRDefault="007705FE"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6AA9" w14:textId="77777777" w:rsidR="007705FE" w:rsidRDefault="007705FE" w:rsidP="0060794F">
      <w:pPr>
        <w:spacing w:after="0" w:line="240" w:lineRule="auto"/>
      </w:pPr>
      <w:r>
        <w:separator/>
      </w:r>
    </w:p>
  </w:footnote>
  <w:footnote w:type="continuationSeparator" w:id="0">
    <w:p w14:paraId="5E72806A" w14:textId="77777777" w:rsidR="007705FE" w:rsidRDefault="007705FE"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89B"/>
    <w:multiLevelType w:val="hybridMultilevel"/>
    <w:tmpl w:val="607CEF82"/>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D4406"/>
    <w:multiLevelType w:val="hybridMultilevel"/>
    <w:tmpl w:val="CBA4E6B6"/>
    <w:lvl w:ilvl="0" w:tplc="E0D01A06">
      <w:start w:val="1"/>
      <w:numFmt w:val="decimal"/>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15787"/>
    <w:multiLevelType w:val="hybridMultilevel"/>
    <w:tmpl w:val="7D5CC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67497"/>
    <w:multiLevelType w:val="hybridMultilevel"/>
    <w:tmpl w:val="E0B41AA4"/>
    <w:lvl w:ilvl="0" w:tplc="04260017">
      <w:start w:val="1"/>
      <w:numFmt w:val="lowerLetter"/>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881460"/>
    <w:multiLevelType w:val="hybridMultilevel"/>
    <w:tmpl w:val="213A02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C151352"/>
    <w:multiLevelType w:val="hybridMultilevel"/>
    <w:tmpl w:val="F31CFC90"/>
    <w:lvl w:ilvl="0" w:tplc="BDF04F1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66772423"/>
    <w:multiLevelType w:val="hybridMultilevel"/>
    <w:tmpl w:val="3758A82C"/>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C65FB"/>
    <w:multiLevelType w:val="hybridMultilevel"/>
    <w:tmpl w:val="CEAC5A94"/>
    <w:lvl w:ilvl="0" w:tplc="4FCE19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42913576">
    <w:abstractNumId w:val="7"/>
  </w:num>
  <w:num w:numId="2" w16cid:durableId="1638562012">
    <w:abstractNumId w:val="8"/>
  </w:num>
  <w:num w:numId="3" w16cid:durableId="1421875289">
    <w:abstractNumId w:val="4"/>
  </w:num>
  <w:num w:numId="4" w16cid:durableId="519509715">
    <w:abstractNumId w:val="6"/>
  </w:num>
  <w:num w:numId="5" w16cid:durableId="510223368">
    <w:abstractNumId w:val="7"/>
    <w:lvlOverride w:ilvl="0">
      <w:startOverride w:val="1"/>
    </w:lvlOverride>
  </w:num>
  <w:num w:numId="6" w16cid:durableId="1441336929">
    <w:abstractNumId w:val="12"/>
  </w:num>
  <w:num w:numId="7" w16cid:durableId="1508400193">
    <w:abstractNumId w:val="7"/>
  </w:num>
  <w:num w:numId="8" w16cid:durableId="1161459838">
    <w:abstractNumId w:val="2"/>
  </w:num>
  <w:num w:numId="9" w16cid:durableId="1096291403">
    <w:abstractNumId w:val="11"/>
  </w:num>
  <w:num w:numId="10" w16cid:durableId="228804201">
    <w:abstractNumId w:val="13"/>
  </w:num>
  <w:num w:numId="11" w16cid:durableId="1729185067">
    <w:abstractNumId w:val="3"/>
  </w:num>
  <w:num w:numId="12" w16cid:durableId="958295439">
    <w:abstractNumId w:val="5"/>
  </w:num>
  <w:num w:numId="13" w16cid:durableId="1627396949">
    <w:abstractNumId w:val="10"/>
  </w:num>
  <w:num w:numId="14" w16cid:durableId="1125199930">
    <w:abstractNumId w:val="0"/>
  </w:num>
  <w:num w:numId="15" w16cid:durableId="1744834332">
    <w:abstractNumId w:val="9"/>
  </w:num>
  <w:num w:numId="16" w16cid:durableId="133499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75C4"/>
    <w:rsid w:val="000255DF"/>
    <w:rsid w:val="00025FC2"/>
    <w:rsid w:val="0002668D"/>
    <w:rsid w:val="0002760B"/>
    <w:rsid w:val="000334BE"/>
    <w:rsid w:val="000379CB"/>
    <w:rsid w:val="00040938"/>
    <w:rsid w:val="0005170D"/>
    <w:rsid w:val="00090FA3"/>
    <w:rsid w:val="00095388"/>
    <w:rsid w:val="00096C0C"/>
    <w:rsid w:val="000A22C2"/>
    <w:rsid w:val="000A6E31"/>
    <w:rsid w:val="000C0FF0"/>
    <w:rsid w:val="000D1028"/>
    <w:rsid w:val="00104289"/>
    <w:rsid w:val="00112AFF"/>
    <w:rsid w:val="001154D4"/>
    <w:rsid w:val="00131ACA"/>
    <w:rsid w:val="0014128C"/>
    <w:rsid w:val="00154137"/>
    <w:rsid w:val="00165CB0"/>
    <w:rsid w:val="001804A2"/>
    <w:rsid w:val="001A0C2D"/>
    <w:rsid w:val="001A5196"/>
    <w:rsid w:val="001B53DF"/>
    <w:rsid w:val="001C2ADF"/>
    <w:rsid w:val="001C4277"/>
    <w:rsid w:val="001C5F07"/>
    <w:rsid w:val="001C6EF3"/>
    <w:rsid w:val="001D2000"/>
    <w:rsid w:val="001D7B22"/>
    <w:rsid w:val="001F06FF"/>
    <w:rsid w:val="0020161F"/>
    <w:rsid w:val="0020660E"/>
    <w:rsid w:val="00211978"/>
    <w:rsid w:val="00230626"/>
    <w:rsid w:val="002413FB"/>
    <w:rsid w:val="00250467"/>
    <w:rsid w:val="00253A21"/>
    <w:rsid w:val="00257E37"/>
    <w:rsid w:val="002615DA"/>
    <w:rsid w:val="00262AFA"/>
    <w:rsid w:val="00264971"/>
    <w:rsid w:val="00267E36"/>
    <w:rsid w:val="00292218"/>
    <w:rsid w:val="002A483D"/>
    <w:rsid w:val="002B053E"/>
    <w:rsid w:val="002B6092"/>
    <w:rsid w:val="002B6290"/>
    <w:rsid w:val="002B71BF"/>
    <w:rsid w:val="002C52D8"/>
    <w:rsid w:val="00310235"/>
    <w:rsid w:val="00311F02"/>
    <w:rsid w:val="00313425"/>
    <w:rsid w:val="003135E5"/>
    <w:rsid w:val="00323FEB"/>
    <w:rsid w:val="003428B9"/>
    <w:rsid w:val="003609BB"/>
    <w:rsid w:val="0036156E"/>
    <w:rsid w:val="00377877"/>
    <w:rsid w:val="00387C1E"/>
    <w:rsid w:val="00396E4E"/>
    <w:rsid w:val="003B08E9"/>
    <w:rsid w:val="003C1E66"/>
    <w:rsid w:val="003C3605"/>
    <w:rsid w:val="003F4ECE"/>
    <w:rsid w:val="003F634D"/>
    <w:rsid w:val="00401E5F"/>
    <w:rsid w:val="00423481"/>
    <w:rsid w:val="004327E1"/>
    <w:rsid w:val="00440318"/>
    <w:rsid w:val="00441D10"/>
    <w:rsid w:val="00442809"/>
    <w:rsid w:val="00446852"/>
    <w:rsid w:val="00446A2C"/>
    <w:rsid w:val="004765F0"/>
    <w:rsid w:val="00477030"/>
    <w:rsid w:val="0048563E"/>
    <w:rsid w:val="004B1D3B"/>
    <w:rsid w:val="004B3B75"/>
    <w:rsid w:val="004B6EAD"/>
    <w:rsid w:val="004E6738"/>
    <w:rsid w:val="004F3BE3"/>
    <w:rsid w:val="004F4A40"/>
    <w:rsid w:val="005050A8"/>
    <w:rsid w:val="0051245B"/>
    <w:rsid w:val="005154D6"/>
    <w:rsid w:val="00523644"/>
    <w:rsid w:val="00525E08"/>
    <w:rsid w:val="00540336"/>
    <w:rsid w:val="00547D10"/>
    <w:rsid w:val="005521AA"/>
    <w:rsid w:val="0056076C"/>
    <w:rsid w:val="0056691D"/>
    <w:rsid w:val="005906E3"/>
    <w:rsid w:val="005918AF"/>
    <w:rsid w:val="005B1EA7"/>
    <w:rsid w:val="005D0A6A"/>
    <w:rsid w:val="005E189F"/>
    <w:rsid w:val="005E626A"/>
    <w:rsid w:val="005F546A"/>
    <w:rsid w:val="0060794F"/>
    <w:rsid w:val="00611AB1"/>
    <w:rsid w:val="00614BEE"/>
    <w:rsid w:val="00616076"/>
    <w:rsid w:val="00625A84"/>
    <w:rsid w:val="006428F4"/>
    <w:rsid w:val="00645D6F"/>
    <w:rsid w:val="00647327"/>
    <w:rsid w:val="006510B7"/>
    <w:rsid w:val="006649C8"/>
    <w:rsid w:val="00691E1C"/>
    <w:rsid w:val="00695C4F"/>
    <w:rsid w:val="006B547F"/>
    <w:rsid w:val="006C7248"/>
    <w:rsid w:val="006C7825"/>
    <w:rsid w:val="006D5C8C"/>
    <w:rsid w:val="006F1EAC"/>
    <w:rsid w:val="006F2AE0"/>
    <w:rsid w:val="007023A6"/>
    <w:rsid w:val="00732069"/>
    <w:rsid w:val="00757BC8"/>
    <w:rsid w:val="007615B7"/>
    <w:rsid w:val="007650FB"/>
    <w:rsid w:val="007668BE"/>
    <w:rsid w:val="007705FE"/>
    <w:rsid w:val="00780BA7"/>
    <w:rsid w:val="00785315"/>
    <w:rsid w:val="00786716"/>
    <w:rsid w:val="00790B4A"/>
    <w:rsid w:val="007911A8"/>
    <w:rsid w:val="00793CA5"/>
    <w:rsid w:val="007A059E"/>
    <w:rsid w:val="007A5380"/>
    <w:rsid w:val="007B02BD"/>
    <w:rsid w:val="007C0CD3"/>
    <w:rsid w:val="007C360A"/>
    <w:rsid w:val="007E612B"/>
    <w:rsid w:val="007F323C"/>
    <w:rsid w:val="007F6D84"/>
    <w:rsid w:val="00800769"/>
    <w:rsid w:val="008162E4"/>
    <w:rsid w:val="00824343"/>
    <w:rsid w:val="00832088"/>
    <w:rsid w:val="00842DC8"/>
    <w:rsid w:val="00847177"/>
    <w:rsid w:val="008522D3"/>
    <w:rsid w:val="008544BC"/>
    <w:rsid w:val="0085481A"/>
    <w:rsid w:val="00855F0E"/>
    <w:rsid w:val="00856B78"/>
    <w:rsid w:val="0086204F"/>
    <w:rsid w:val="00870A42"/>
    <w:rsid w:val="00877286"/>
    <w:rsid w:val="008A18F3"/>
    <w:rsid w:val="008A49E0"/>
    <w:rsid w:val="008A5A52"/>
    <w:rsid w:val="008A6E3E"/>
    <w:rsid w:val="008B0625"/>
    <w:rsid w:val="008B445D"/>
    <w:rsid w:val="008C1D2B"/>
    <w:rsid w:val="008C2359"/>
    <w:rsid w:val="008C4F4C"/>
    <w:rsid w:val="008C7839"/>
    <w:rsid w:val="008D0B15"/>
    <w:rsid w:val="008D43C7"/>
    <w:rsid w:val="008E5852"/>
    <w:rsid w:val="008F1868"/>
    <w:rsid w:val="00905ADD"/>
    <w:rsid w:val="00930691"/>
    <w:rsid w:val="00936AB2"/>
    <w:rsid w:val="00951EF5"/>
    <w:rsid w:val="00964F68"/>
    <w:rsid w:val="00965D01"/>
    <w:rsid w:val="009721E2"/>
    <w:rsid w:val="00975BC9"/>
    <w:rsid w:val="00976B9B"/>
    <w:rsid w:val="00987843"/>
    <w:rsid w:val="00991C47"/>
    <w:rsid w:val="009951E9"/>
    <w:rsid w:val="009A114E"/>
    <w:rsid w:val="009B0B38"/>
    <w:rsid w:val="009B1358"/>
    <w:rsid w:val="009B1CB2"/>
    <w:rsid w:val="009D7A79"/>
    <w:rsid w:val="009E50AD"/>
    <w:rsid w:val="009F781B"/>
    <w:rsid w:val="00A00AB5"/>
    <w:rsid w:val="00A02EA0"/>
    <w:rsid w:val="00A06AF7"/>
    <w:rsid w:val="00A10AE3"/>
    <w:rsid w:val="00A11A50"/>
    <w:rsid w:val="00A14001"/>
    <w:rsid w:val="00A41162"/>
    <w:rsid w:val="00A42594"/>
    <w:rsid w:val="00A472B8"/>
    <w:rsid w:val="00A63548"/>
    <w:rsid w:val="00A81491"/>
    <w:rsid w:val="00A90032"/>
    <w:rsid w:val="00A95E98"/>
    <w:rsid w:val="00AB5654"/>
    <w:rsid w:val="00AB72B1"/>
    <w:rsid w:val="00AD209E"/>
    <w:rsid w:val="00AE2FB7"/>
    <w:rsid w:val="00B11100"/>
    <w:rsid w:val="00B152F7"/>
    <w:rsid w:val="00B37C62"/>
    <w:rsid w:val="00B53427"/>
    <w:rsid w:val="00B73FD4"/>
    <w:rsid w:val="00B87839"/>
    <w:rsid w:val="00B92898"/>
    <w:rsid w:val="00B97DCF"/>
    <w:rsid w:val="00BA515E"/>
    <w:rsid w:val="00BB1A9B"/>
    <w:rsid w:val="00BF1CF2"/>
    <w:rsid w:val="00C078F3"/>
    <w:rsid w:val="00C116CD"/>
    <w:rsid w:val="00C129AD"/>
    <w:rsid w:val="00C20563"/>
    <w:rsid w:val="00C2498D"/>
    <w:rsid w:val="00C37692"/>
    <w:rsid w:val="00C43F78"/>
    <w:rsid w:val="00C477E3"/>
    <w:rsid w:val="00C54DA5"/>
    <w:rsid w:val="00C91C0B"/>
    <w:rsid w:val="00C94C78"/>
    <w:rsid w:val="00C96828"/>
    <w:rsid w:val="00CA6001"/>
    <w:rsid w:val="00CA7405"/>
    <w:rsid w:val="00CC1C49"/>
    <w:rsid w:val="00CD2C3D"/>
    <w:rsid w:val="00CE748A"/>
    <w:rsid w:val="00CF0D80"/>
    <w:rsid w:val="00CF3E14"/>
    <w:rsid w:val="00CF5A50"/>
    <w:rsid w:val="00CF6B65"/>
    <w:rsid w:val="00D03A55"/>
    <w:rsid w:val="00D111E1"/>
    <w:rsid w:val="00D12555"/>
    <w:rsid w:val="00D152D7"/>
    <w:rsid w:val="00D167FB"/>
    <w:rsid w:val="00D541B6"/>
    <w:rsid w:val="00D543B0"/>
    <w:rsid w:val="00D5505F"/>
    <w:rsid w:val="00D56AD7"/>
    <w:rsid w:val="00D75FF9"/>
    <w:rsid w:val="00D85BE2"/>
    <w:rsid w:val="00D8619C"/>
    <w:rsid w:val="00D96CC3"/>
    <w:rsid w:val="00D97122"/>
    <w:rsid w:val="00DA2A56"/>
    <w:rsid w:val="00DA4853"/>
    <w:rsid w:val="00DA4DE4"/>
    <w:rsid w:val="00DB1562"/>
    <w:rsid w:val="00DC584C"/>
    <w:rsid w:val="00DD3D1B"/>
    <w:rsid w:val="00DE339D"/>
    <w:rsid w:val="00DE55CF"/>
    <w:rsid w:val="00DF7490"/>
    <w:rsid w:val="00E00B58"/>
    <w:rsid w:val="00E07F9F"/>
    <w:rsid w:val="00E12DB1"/>
    <w:rsid w:val="00E22B2C"/>
    <w:rsid w:val="00E249EB"/>
    <w:rsid w:val="00E255B7"/>
    <w:rsid w:val="00E268AB"/>
    <w:rsid w:val="00E456A0"/>
    <w:rsid w:val="00E5218B"/>
    <w:rsid w:val="00E525FE"/>
    <w:rsid w:val="00E6056F"/>
    <w:rsid w:val="00E62D08"/>
    <w:rsid w:val="00E7019E"/>
    <w:rsid w:val="00E76DB2"/>
    <w:rsid w:val="00E830D8"/>
    <w:rsid w:val="00E84A50"/>
    <w:rsid w:val="00EA3872"/>
    <w:rsid w:val="00EC283F"/>
    <w:rsid w:val="00EC338A"/>
    <w:rsid w:val="00EE2B64"/>
    <w:rsid w:val="00EE3F1B"/>
    <w:rsid w:val="00EE678D"/>
    <w:rsid w:val="00EF502C"/>
    <w:rsid w:val="00F0597F"/>
    <w:rsid w:val="00F164A5"/>
    <w:rsid w:val="00F20CAE"/>
    <w:rsid w:val="00F2549A"/>
    <w:rsid w:val="00F2666C"/>
    <w:rsid w:val="00F31A85"/>
    <w:rsid w:val="00F346EC"/>
    <w:rsid w:val="00F437E1"/>
    <w:rsid w:val="00F56256"/>
    <w:rsid w:val="00F640D7"/>
    <w:rsid w:val="00F656F2"/>
    <w:rsid w:val="00F82C60"/>
    <w:rsid w:val="00FB5A5F"/>
    <w:rsid w:val="00FD21EA"/>
    <w:rsid w:val="00FE0AE8"/>
    <w:rsid w:val="00FE38CB"/>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94"/>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Revision">
    <w:name w:val="Revision"/>
    <w:hidden/>
    <w:uiPriority w:val="99"/>
    <w:semiHidden/>
    <w:rsid w:val="00832088"/>
    <w:pPr>
      <w:spacing w:after="0" w:line="240" w:lineRule="auto"/>
    </w:p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A00AB5"/>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basedOn w:val="DefaultParagraphFont"/>
    <w:link w:val="ListParagraph"/>
    <w:uiPriority w:val="34"/>
    <w:qFormat/>
    <w:rsid w:val="00A00AB5"/>
  </w:style>
  <w:style w:type="character" w:customStyle="1" w:styleId="ui-provider">
    <w:name w:val="ui-provider"/>
    <w:basedOn w:val="DefaultParagraphFont"/>
    <w:rsid w:val="00976B9B"/>
  </w:style>
  <w:style w:type="character" w:styleId="Hyperlink">
    <w:name w:val="Hyperlink"/>
    <w:basedOn w:val="DefaultParagraphFont"/>
    <w:uiPriority w:val="99"/>
    <w:unhideWhenUsed/>
    <w:rsid w:val="00D167FB"/>
    <w:rPr>
      <w:color w:val="0563C1" w:themeColor="hyperlink"/>
      <w:u w:val="single"/>
    </w:rPr>
  </w:style>
  <w:style w:type="paragraph" w:customStyle="1" w:styleId="paragraph">
    <w:name w:val="paragraph"/>
    <w:basedOn w:val="Normal"/>
    <w:rsid w:val="008A18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A18F3"/>
  </w:style>
  <w:style w:type="character" w:customStyle="1" w:styleId="eop">
    <w:name w:val="eop"/>
    <w:basedOn w:val="DefaultParagraphFont"/>
    <w:rsid w:val="008A1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09DF1-F8D3-4553-8DF5-6766B710370E}">
  <ds:schemaRefs>
    <ds:schemaRef ds:uri="http://schemas.openxmlformats.org/officeDocument/2006/bibliography"/>
  </ds:schemaRefs>
</ds:datastoreItem>
</file>

<file path=customXml/itemProps4.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21517</Words>
  <Characters>12266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86</cp:revision>
  <dcterms:created xsi:type="dcterms:W3CDTF">2023-07-19T07:02:00Z</dcterms:created>
  <dcterms:modified xsi:type="dcterms:W3CDTF">2024-02-12T14:31:00Z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