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7695" w14:textId="2232EC55" w:rsidR="007B29BF" w:rsidRPr="00FD31D8" w:rsidRDefault="00BE4BA3" w:rsidP="00FD31D8">
      <w:pPr>
        <w:spacing w:line="276" w:lineRule="auto"/>
        <w:ind w:left="720" w:firstLine="720"/>
        <w:jc w:val="right"/>
        <w:rPr>
          <w:b/>
          <w:color w:val="000000" w:themeColor="text1"/>
          <w:sz w:val="22"/>
          <w:szCs w:val="22"/>
          <w:lang w:val="lv-LV" w:eastAsia="lv-LV"/>
        </w:rPr>
      </w:pPr>
      <w:bookmarkStart w:id="0" w:name="_Hlk534269341"/>
      <w:r w:rsidRPr="00FD31D8">
        <w:rPr>
          <w:b/>
          <w:color w:val="000000" w:themeColor="text1"/>
          <w:sz w:val="22"/>
          <w:szCs w:val="22"/>
          <w:lang w:val="lv-LV" w:eastAsia="lv-LV"/>
        </w:rPr>
        <w:t xml:space="preserve"> </w:t>
      </w:r>
      <w:r w:rsidR="007B29BF" w:rsidRPr="00FD31D8">
        <w:rPr>
          <w:b/>
          <w:color w:val="000000" w:themeColor="text1"/>
          <w:sz w:val="22"/>
          <w:szCs w:val="22"/>
          <w:lang w:val="lv-LV" w:eastAsia="lv-LV"/>
        </w:rPr>
        <w:t>Apstiprināts</w:t>
      </w:r>
    </w:p>
    <w:p w14:paraId="0E2B1D94" w14:textId="77777777" w:rsidR="007B29BF" w:rsidRPr="00FD31D8" w:rsidRDefault="007B29BF" w:rsidP="00FD31D8">
      <w:pPr>
        <w:spacing w:line="276" w:lineRule="auto"/>
        <w:ind w:right="-2"/>
        <w:jc w:val="right"/>
        <w:rPr>
          <w:color w:val="000000" w:themeColor="text1"/>
          <w:sz w:val="22"/>
          <w:szCs w:val="22"/>
          <w:lang w:val="lv-LV"/>
        </w:rPr>
      </w:pPr>
      <w:r w:rsidRPr="00FD31D8">
        <w:rPr>
          <w:color w:val="000000" w:themeColor="text1"/>
          <w:sz w:val="22"/>
          <w:szCs w:val="22"/>
          <w:lang w:val="lv-LV" w:eastAsia="lv-LV"/>
        </w:rPr>
        <w:t xml:space="preserve"> ar RP SIA “Rīgas satiksme” </w:t>
      </w:r>
      <w:r w:rsidRPr="00FD31D8">
        <w:rPr>
          <w:color w:val="000000" w:themeColor="text1"/>
          <w:sz w:val="22"/>
          <w:szCs w:val="22"/>
          <w:lang w:val="lv-LV"/>
        </w:rPr>
        <w:t>Mantas atsavināšanas,</w:t>
      </w:r>
    </w:p>
    <w:p w14:paraId="271A7C87" w14:textId="77777777" w:rsidR="007B29BF" w:rsidRPr="00FD31D8" w:rsidRDefault="007B29BF" w:rsidP="00FD31D8">
      <w:pPr>
        <w:spacing w:line="276" w:lineRule="auto"/>
        <w:ind w:right="-2"/>
        <w:jc w:val="right"/>
        <w:rPr>
          <w:color w:val="000000" w:themeColor="text1"/>
          <w:sz w:val="22"/>
          <w:szCs w:val="22"/>
          <w:lang w:val="lv-LV"/>
        </w:rPr>
      </w:pPr>
      <w:r w:rsidRPr="00FD31D8">
        <w:rPr>
          <w:color w:val="000000" w:themeColor="text1"/>
          <w:sz w:val="22"/>
          <w:szCs w:val="22"/>
          <w:lang w:val="lv-LV"/>
        </w:rPr>
        <w:t>iznomāšanas un nomāšanas komisijas sēdes</w:t>
      </w:r>
    </w:p>
    <w:p w14:paraId="3E27FEA4" w14:textId="1EE8CBC1" w:rsidR="007B29BF" w:rsidRPr="00FD31D8" w:rsidRDefault="00E93158" w:rsidP="00FD31D8">
      <w:pPr>
        <w:spacing w:line="276" w:lineRule="auto"/>
        <w:ind w:right="-2"/>
        <w:jc w:val="right"/>
        <w:rPr>
          <w:color w:val="000000" w:themeColor="text1"/>
          <w:sz w:val="22"/>
          <w:szCs w:val="22"/>
          <w:lang w:val="lv-LV"/>
        </w:rPr>
      </w:pPr>
      <w:r>
        <w:rPr>
          <w:color w:val="000000" w:themeColor="text1"/>
          <w:sz w:val="22"/>
          <w:szCs w:val="22"/>
          <w:lang w:val="lv-LV"/>
        </w:rPr>
        <w:t xml:space="preserve">2023. gada </w:t>
      </w:r>
      <w:r w:rsidR="004B7D6D">
        <w:rPr>
          <w:color w:val="000000" w:themeColor="text1"/>
          <w:sz w:val="22"/>
          <w:szCs w:val="22"/>
          <w:lang w:val="lv-LV"/>
        </w:rPr>
        <w:t>6. jūlija</w:t>
      </w:r>
    </w:p>
    <w:p w14:paraId="5A8AC713" w14:textId="3C7BA34A" w:rsidR="00C721F9" w:rsidRPr="00FD31D8" w:rsidRDefault="007B29BF" w:rsidP="00FD31D8">
      <w:pPr>
        <w:spacing w:line="276" w:lineRule="auto"/>
        <w:jc w:val="right"/>
        <w:rPr>
          <w:b/>
          <w:color w:val="000000" w:themeColor="text1"/>
          <w:sz w:val="22"/>
          <w:szCs w:val="22"/>
          <w:lang w:val="lv-LV"/>
        </w:rPr>
      </w:pPr>
      <w:r w:rsidRPr="00FD31D8">
        <w:rPr>
          <w:color w:val="000000" w:themeColor="text1"/>
          <w:sz w:val="22"/>
          <w:szCs w:val="22"/>
          <w:lang w:val="lv-LV"/>
        </w:rPr>
        <w:t>Protok</w:t>
      </w:r>
      <w:r w:rsidR="008C4FCA" w:rsidRPr="00FD31D8">
        <w:rPr>
          <w:color w:val="000000" w:themeColor="text1"/>
          <w:sz w:val="22"/>
          <w:szCs w:val="22"/>
          <w:lang w:val="lv-LV"/>
        </w:rPr>
        <w:t>o</w:t>
      </w:r>
      <w:r w:rsidRPr="00FD31D8">
        <w:rPr>
          <w:color w:val="000000" w:themeColor="text1"/>
          <w:sz w:val="22"/>
          <w:szCs w:val="22"/>
          <w:lang w:val="lv-LV"/>
        </w:rPr>
        <w:t>lu</w:t>
      </w:r>
      <w:r w:rsidR="008F0ADB">
        <w:rPr>
          <w:color w:val="000000" w:themeColor="text1"/>
          <w:sz w:val="22"/>
          <w:szCs w:val="22"/>
          <w:lang w:val="lv-LV"/>
        </w:rPr>
        <w:t xml:space="preserve"> Nr.</w:t>
      </w:r>
      <w:r w:rsidR="00045D20" w:rsidRPr="00045D20">
        <w:rPr>
          <w:color w:val="000000" w:themeColor="text1"/>
          <w:sz w:val="22"/>
          <w:szCs w:val="22"/>
          <w:lang w:val="lv-LV"/>
        </w:rPr>
        <w:t>SD-PROT-MK/2023/</w:t>
      </w:r>
      <w:r w:rsidR="00045D20">
        <w:rPr>
          <w:color w:val="000000" w:themeColor="text1"/>
          <w:sz w:val="22"/>
          <w:szCs w:val="22"/>
          <w:lang w:val="lv-LV"/>
        </w:rPr>
        <w:t>30</w:t>
      </w:r>
    </w:p>
    <w:p w14:paraId="48767556" w14:textId="03803997" w:rsidR="002D51A6" w:rsidRPr="00FD31D8" w:rsidRDefault="002D51A6" w:rsidP="00FD31D8">
      <w:pPr>
        <w:spacing w:line="276" w:lineRule="auto"/>
        <w:jc w:val="both"/>
        <w:rPr>
          <w:b/>
          <w:color w:val="000000" w:themeColor="text1"/>
          <w:sz w:val="22"/>
          <w:szCs w:val="22"/>
          <w:lang w:val="lv-LV"/>
        </w:rPr>
      </w:pPr>
    </w:p>
    <w:p w14:paraId="692E050F" w14:textId="2584FAED" w:rsidR="002D51A6" w:rsidRPr="00FD31D8" w:rsidRDefault="002D51A6" w:rsidP="00FD31D8">
      <w:pPr>
        <w:spacing w:line="276" w:lineRule="auto"/>
        <w:jc w:val="both"/>
        <w:rPr>
          <w:b/>
          <w:color w:val="000000" w:themeColor="text1"/>
          <w:sz w:val="22"/>
          <w:szCs w:val="22"/>
          <w:lang w:val="lv-LV"/>
        </w:rPr>
      </w:pPr>
    </w:p>
    <w:p w14:paraId="799B0DD7" w14:textId="77777777" w:rsidR="002D51A6" w:rsidRPr="00FD31D8" w:rsidRDefault="002D51A6" w:rsidP="00FD31D8">
      <w:pPr>
        <w:spacing w:line="276" w:lineRule="auto"/>
        <w:jc w:val="both"/>
        <w:rPr>
          <w:b/>
          <w:color w:val="000000" w:themeColor="text1"/>
          <w:sz w:val="22"/>
          <w:szCs w:val="22"/>
          <w:lang w:val="lv-LV"/>
        </w:rPr>
      </w:pPr>
    </w:p>
    <w:p w14:paraId="48FF15A3" w14:textId="5CF526D6" w:rsidR="00C721F9" w:rsidRPr="00EC04F2" w:rsidRDefault="00F72162" w:rsidP="00FD31D8">
      <w:pPr>
        <w:spacing w:line="276" w:lineRule="auto"/>
        <w:jc w:val="center"/>
        <w:rPr>
          <w:b/>
          <w:color w:val="000000" w:themeColor="text1"/>
          <w:lang w:val="lv-LV"/>
        </w:rPr>
      </w:pPr>
      <w:bookmarkStart w:id="1" w:name="_Hlk136503549"/>
      <w:r w:rsidRPr="00EC04F2">
        <w:rPr>
          <w:b/>
          <w:color w:val="000000" w:themeColor="text1"/>
          <w:lang w:val="lv-LV"/>
        </w:rPr>
        <w:t>RP SIA “Rīgas satiksme” valdījumā esošo reklāmas nesēju uz sabiedriskā transporta līdzekļiem materiālu izvietošanai</w:t>
      </w:r>
      <w:r w:rsidR="004232EF" w:rsidRPr="00EC04F2">
        <w:rPr>
          <w:b/>
          <w:color w:val="000000" w:themeColor="text1"/>
          <w:lang w:val="lv-LV"/>
        </w:rPr>
        <w:t xml:space="preserve"> </w:t>
      </w:r>
      <w:bookmarkEnd w:id="1"/>
      <w:r w:rsidR="0070501C" w:rsidRPr="00EC04F2">
        <w:rPr>
          <w:b/>
          <w:color w:val="000000" w:themeColor="text1"/>
          <w:lang w:val="lv-LV"/>
        </w:rPr>
        <w:t>noma</w:t>
      </w:r>
      <w:r w:rsidR="00ED7977" w:rsidRPr="00EC04F2">
        <w:rPr>
          <w:b/>
          <w:color w:val="000000" w:themeColor="text1"/>
          <w:lang w:val="lv-LV"/>
        </w:rPr>
        <w:t xml:space="preserve">s </w:t>
      </w:r>
      <w:r w:rsidR="00460E44" w:rsidRPr="00EC04F2">
        <w:rPr>
          <w:b/>
          <w:color w:val="000000" w:themeColor="text1"/>
          <w:lang w:val="lv-LV"/>
        </w:rPr>
        <w:t xml:space="preserve">tiesību </w:t>
      </w:r>
      <w:r w:rsidR="000A7721" w:rsidRPr="00EC04F2">
        <w:rPr>
          <w:b/>
          <w:color w:val="000000" w:themeColor="text1"/>
          <w:lang w:val="lv-LV"/>
        </w:rPr>
        <w:t>izsoles noteikumi</w:t>
      </w:r>
    </w:p>
    <w:p w14:paraId="68F44C49" w14:textId="77777777" w:rsidR="000A7721" w:rsidRPr="00EC04F2" w:rsidRDefault="000A7721" w:rsidP="00FD31D8">
      <w:pPr>
        <w:spacing w:line="276" w:lineRule="auto"/>
        <w:jc w:val="both"/>
        <w:rPr>
          <w:b/>
          <w:color w:val="000000" w:themeColor="text1"/>
          <w:lang w:val="lv-LV"/>
        </w:rPr>
      </w:pPr>
    </w:p>
    <w:p w14:paraId="02E1C471" w14:textId="3C056515" w:rsidR="00DC66DD" w:rsidRPr="00EC04F2" w:rsidRDefault="00FD2084" w:rsidP="00FD31D8">
      <w:pPr>
        <w:pStyle w:val="ListParagraph"/>
        <w:spacing w:after="0" w:line="276" w:lineRule="auto"/>
        <w:ind w:left="284"/>
        <w:jc w:val="center"/>
        <w:rPr>
          <w:rFonts w:ascii="Times New Roman" w:hAnsi="Times New Roman"/>
          <w:b/>
          <w:color w:val="000000" w:themeColor="text1"/>
          <w:sz w:val="24"/>
          <w:szCs w:val="24"/>
        </w:rPr>
      </w:pPr>
      <w:r w:rsidRPr="00EC04F2">
        <w:rPr>
          <w:rFonts w:ascii="Times New Roman" w:hAnsi="Times New Roman"/>
          <w:b/>
          <w:color w:val="000000" w:themeColor="text1"/>
          <w:sz w:val="24"/>
          <w:szCs w:val="24"/>
        </w:rPr>
        <w:t>VISPĀRĪGIE NOTEIKUMI</w:t>
      </w:r>
    </w:p>
    <w:p w14:paraId="40898D1B" w14:textId="234ECA55" w:rsidR="001E3108" w:rsidRPr="00EC04F2" w:rsidRDefault="004B2832" w:rsidP="7BD52BF3">
      <w:pPr>
        <w:pStyle w:val="Heading3"/>
        <w:keepNext w:val="0"/>
        <w:numPr>
          <w:ilvl w:val="0"/>
          <w:numId w:val="8"/>
        </w:numPr>
        <w:spacing w:line="276" w:lineRule="auto"/>
        <w:jc w:val="both"/>
        <w:rPr>
          <w:rFonts w:ascii="Times New Roman" w:hAnsi="Times New Roman"/>
          <w:b w:val="0"/>
          <w:color w:val="000000" w:themeColor="text1"/>
          <w:spacing w:val="1"/>
          <w:sz w:val="22"/>
          <w:szCs w:val="22"/>
        </w:rPr>
      </w:pPr>
      <w:r w:rsidRPr="00EC04F2">
        <w:rPr>
          <w:rFonts w:ascii="Times New Roman" w:hAnsi="Times New Roman"/>
          <w:b w:val="0"/>
          <w:color w:val="000000" w:themeColor="text1"/>
          <w:spacing w:val="1"/>
          <w:sz w:val="22"/>
          <w:szCs w:val="22"/>
        </w:rPr>
        <w:t>RP SIA “Rīgas satiksme” valdījumā esošo reklāmas nesēju uz sabiedriskā transporta līdzekļiem reklāmas materiālu izvietošanai</w:t>
      </w:r>
      <w:r w:rsidR="00F72162" w:rsidRPr="00EC04F2">
        <w:rPr>
          <w:rFonts w:ascii="Times New Roman" w:hAnsi="Times New Roman"/>
          <w:b w:val="0"/>
          <w:color w:val="000000" w:themeColor="text1"/>
          <w:spacing w:val="1"/>
          <w:sz w:val="22"/>
          <w:szCs w:val="22"/>
        </w:rPr>
        <w:t xml:space="preserve"> </w:t>
      </w:r>
      <w:r w:rsidR="00926718" w:rsidRPr="00EC04F2">
        <w:rPr>
          <w:rFonts w:ascii="Times New Roman" w:hAnsi="Times New Roman"/>
          <w:b w:val="0"/>
          <w:color w:val="000000" w:themeColor="text1"/>
          <w:spacing w:val="1"/>
          <w:sz w:val="22"/>
          <w:szCs w:val="22"/>
        </w:rPr>
        <w:t>(turpmāk – Nomas objekts)</w:t>
      </w:r>
      <w:r w:rsidR="001A56B2" w:rsidRPr="00EC04F2">
        <w:rPr>
          <w:rFonts w:ascii="Times New Roman" w:hAnsi="Times New Roman"/>
          <w:b w:val="0"/>
          <w:color w:val="000000" w:themeColor="text1"/>
          <w:spacing w:val="1"/>
          <w:sz w:val="22"/>
          <w:szCs w:val="22"/>
        </w:rPr>
        <w:t xml:space="preserve"> </w:t>
      </w:r>
      <w:r w:rsidR="009E4F1A" w:rsidRPr="00EC04F2">
        <w:rPr>
          <w:rFonts w:ascii="Times New Roman" w:hAnsi="Times New Roman"/>
          <w:b w:val="0"/>
          <w:color w:val="000000" w:themeColor="text1"/>
          <w:spacing w:val="1"/>
          <w:sz w:val="22"/>
          <w:szCs w:val="22"/>
        </w:rPr>
        <w:t>nomas tiesību izsoles noteikumi</w:t>
      </w:r>
      <w:r w:rsidR="00F93D85" w:rsidRPr="00EC04F2">
        <w:rPr>
          <w:rFonts w:ascii="Times New Roman" w:hAnsi="Times New Roman"/>
          <w:b w:val="0"/>
          <w:color w:val="000000" w:themeColor="text1"/>
          <w:spacing w:val="1"/>
          <w:sz w:val="22"/>
          <w:szCs w:val="22"/>
        </w:rPr>
        <w:t xml:space="preserve"> (turpmāk </w:t>
      </w:r>
      <w:r w:rsidR="003B6E05" w:rsidRPr="00EC04F2">
        <w:rPr>
          <w:rFonts w:ascii="Times New Roman" w:hAnsi="Times New Roman"/>
          <w:b w:val="0"/>
          <w:color w:val="000000" w:themeColor="text1"/>
          <w:spacing w:val="1"/>
          <w:sz w:val="22"/>
          <w:szCs w:val="22"/>
        </w:rPr>
        <w:t>–</w:t>
      </w:r>
      <w:r w:rsidR="00F93D85" w:rsidRPr="00EC04F2">
        <w:rPr>
          <w:rFonts w:ascii="Times New Roman" w:hAnsi="Times New Roman"/>
          <w:b w:val="0"/>
          <w:color w:val="000000" w:themeColor="text1"/>
          <w:spacing w:val="1"/>
          <w:sz w:val="22"/>
          <w:szCs w:val="22"/>
        </w:rPr>
        <w:t xml:space="preserve"> </w:t>
      </w:r>
      <w:r w:rsidR="003B6E05" w:rsidRPr="00EC04F2">
        <w:rPr>
          <w:rFonts w:ascii="Times New Roman" w:hAnsi="Times New Roman"/>
          <w:b w:val="0"/>
          <w:color w:val="000000" w:themeColor="text1"/>
          <w:spacing w:val="1"/>
          <w:sz w:val="22"/>
          <w:szCs w:val="22"/>
        </w:rPr>
        <w:t>Izsoles noteikumi)</w:t>
      </w:r>
      <w:r w:rsidR="009E4F1A" w:rsidRPr="00EC04F2">
        <w:rPr>
          <w:rFonts w:ascii="Times New Roman" w:hAnsi="Times New Roman"/>
          <w:b w:val="0"/>
          <w:color w:val="000000" w:themeColor="text1"/>
          <w:spacing w:val="1"/>
          <w:sz w:val="22"/>
          <w:szCs w:val="22"/>
        </w:rPr>
        <w:t xml:space="preserve"> </w:t>
      </w:r>
      <w:r w:rsidR="001E3108" w:rsidRPr="00EC04F2">
        <w:rPr>
          <w:rFonts w:ascii="Times New Roman" w:hAnsi="Times New Roman"/>
          <w:b w:val="0"/>
          <w:color w:val="000000" w:themeColor="text1"/>
          <w:spacing w:val="1"/>
          <w:sz w:val="22"/>
          <w:szCs w:val="22"/>
        </w:rPr>
        <w:t>nosaka</w:t>
      </w:r>
      <w:r w:rsidR="009E4F1A" w:rsidRPr="00EC04F2">
        <w:rPr>
          <w:rFonts w:ascii="Times New Roman" w:hAnsi="Times New Roman"/>
          <w:b w:val="0"/>
          <w:color w:val="000000" w:themeColor="text1"/>
          <w:spacing w:val="1"/>
          <w:sz w:val="22"/>
          <w:szCs w:val="22"/>
        </w:rPr>
        <w:t xml:space="preserve"> kārtību</w:t>
      </w:r>
      <w:r w:rsidR="00C22AE7" w:rsidRPr="00EC04F2">
        <w:rPr>
          <w:rFonts w:ascii="Times New Roman" w:hAnsi="Times New Roman"/>
          <w:b w:val="0"/>
          <w:color w:val="000000" w:themeColor="text1"/>
          <w:spacing w:val="1"/>
          <w:sz w:val="22"/>
          <w:szCs w:val="22"/>
        </w:rPr>
        <w:t>, kādā</w:t>
      </w:r>
      <w:r w:rsidR="003C1933" w:rsidRPr="00EC04F2">
        <w:rPr>
          <w:rFonts w:ascii="Times New Roman" w:hAnsi="Times New Roman"/>
          <w:b w:val="0"/>
          <w:color w:val="000000" w:themeColor="text1"/>
          <w:spacing w:val="1"/>
          <w:sz w:val="22"/>
          <w:szCs w:val="22"/>
        </w:rPr>
        <w:t xml:space="preserve"> </w:t>
      </w:r>
      <w:r w:rsidR="001A56B2" w:rsidRPr="00EC04F2">
        <w:rPr>
          <w:rFonts w:ascii="Times New Roman" w:hAnsi="Times New Roman"/>
          <w:b w:val="0"/>
          <w:color w:val="000000" w:themeColor="text1"/>
          <w:spacing w:val="1"/>
          <w:sz w:val="22"/>
          <w:szCs w:val="22"/>
        </w:rPr>
        <w:t xml:space="preserve">tiek organizēta </w:t>
      </w:r>
      <w:r w:rsidR="00181AF0" w:rsidRPr="00EC04F2">
        <w:rPr>
          <w:rFonts w:ascii="Times New Roman" w:hAnsi="Times New Roman"/>
          <w:b w:val="0"/>
          <w:color w:val="000000" w:themeColor="text1"/>
          <w:spacing w:val="1"/>
          <w:sz w:val="22"/>
          <w:szCs w:val="22"/>
        </w:rPr>
        <w:t xml:space="preserve">RP SIA </w:t>
      </w:r>
      <w:r w:rsidR="002C770D" w:rsidRPr="00EC04F2">
        <w:rPr>
          <w:rFonts w:ascii="Times New Roman" w:hAnsi="Times New Roman"/>
          <w:b w:val="0"/>
          <w:color w:val="000000" w:themeColor="text1"/>
          <w:spacing w:val="1"/>
          <w:sz w:val="22"/>
          <w:szCs w:val="22"/>
        </w:rPr>
        <w:t>“Rīgas satiksme”</w:t>
      </w:r>
      <w:r w:rsidR="00640612" w:rsidRPr="00EC04F2">
        <w:rPr>
          <w:rFonts w:ascii="Times New Roman" w:hAnsi="Times New Roman"/>
          <w:b w:val="0"/>
          <w:color w:val="000000" w:themeColor="text1"/>
          <w:spacing w:val="1"/>
          <w:sz w:val="22"/>
          <w:szCs w:val="22"/>
        </w:rPr>
        <w:t xml:space="preserve"> </w:t>
      </w:r>
      <w:r w:rsidR="008D7B83" w:rsidRPr="00EC04F2">
        <w:rPr>
          <w:rFonts w:ascii="Times New Roman" w:hAnsi="Times New Roman"/>
          <w:b w:val="0"/>
          <w:color w:val="000000" w:themeColor="text1"/>
          <w:spacing w:val="1"/>
          <w:sz w:val="22"/>
          <w:szCs w:val="22"/>
        </w:rPr>
        <w:t>valdījumā esošo reklāmas nesēju uz sabiedriskā transporta līdzekļiem reklāmas materiālu izvietošanai</w:t>
      </w:r>
      <w:r w:rsidR="001E6F3A" w:rsidRPr="00EC04F2">
        <w:rPr>
          <w:rFonts w:ascii="Times New Roman" w:hAnsi="Times New Roman"/>
          <w:b w:val="0"/>
          <w:color w:val="000000" w:themeColor="text1"/>
          <w:spacing w:val="1"/>
          <w:sz w:val="22"/>
          <w:szCs w:val="22"/>
        </w:rPr>
        <w:t xml:space="preserve"> nomas</w:t>
      </w:r>
      <w:r w:rsidR="008546E3" w:rsidRPr="00EC04F2">
        <w:rPr>
          <w:rFonts w:ascii="Times New Roman" w:hAnsi="Times New Roman"/>
          <w:b w:val="0"/>
          <w:color w:val="000000" w:themeColor="text1"/>
          <w:spacing w:val="1"/>
          <w:sz w:val="22"/>
          <w:szCs w:val="22"/>
        </w:rPr>
        <w:t xml:space="preserve"> tiesību</w:t>
      </w:r>
      <w:r w:rsidR="00BE4BA3" w:rsidRPr="00EC04F2">
        <w:rPr>
          <w:rFonts w:ascii="Times New Roman" w:hAnsi="Times New Roman"/>
          <w:b w:val="0"/>
          <w:color w:val="000000" w:themeColor="text1"/>
          <w:spacing w:val="1"/>
          <w:sz w:val="22"/>
          <w:szCs w:val="22"/>
        </w:rPr>
        <w:t xml:space="preserve"> </w:t>
      </w:r>
      <w:r w:rsidR="001A56B2" w:rsidRPr="00EC04F2">
        <w:rPr>
          <w:rFonts w:ascii="Times New Roman" w:hAnsi="Times New Roman"/>
          <w:b w:val="0"/>
          <w:color w:val="000000" w:themeColor="text1"/>
          <w:spacing w:val="1"/>
          <w:sz w:val="22"/>
          <w:szCs w:val="22"/>
        </w:rPr>
        <w:t xml:space="preserve">pirmā </w:t>
      </w:r>
      <w:r w:rsidR="008546E3" w:rsidRPr="00EC04F2">
        <w:rPr>
          <w:rFonts w:ascii="Times New Roman" w:hAnsi="Times New Roman"/>
          <w:b w:val="0"/>
          <w:color w:val="000000" w:themeColor="text1"/>
          <w:spacing w:val="1"/>
          <w:sz w:val="22"/>
          <w:szCs w:val="22"/>
        </w:rPr>
        <w:t>izsol</w:t>
      </w:r>
      <w:r w:rsidR="001A56B2" w:rsidRPr="00EC04F2">
        <w:rPr>
          <w:rFonts w:ascii="Times New Roman" w:hAnsi="Times New Roman"/>
          <w:b w:val="0"/>
          <w:color w:val="000000" w:themeColor="text1"/>
          <w:spacing w:val="1"/>
          <w:sz w:val="22"/>
          <w:szCs w:val="22"/>
        </w:rPr>
        <w:t>e</w:t>
      </w:r>
      <w:r w:rsidR="00492D68" w:rsidRPr="00EC04F2">
        <w:rPr>
          <w:rFonts w:ascii="Times New Roman" w:hAnsi="Times New Roman"/>
          <w:b w:val="0"/>
          <w:color w:val="000000" w:themeColor="text1"/>
          <w:spacing w:val="1"/>
          <w:sz w:val="22"/>
          <w:szCs w:val="22"/>
        </w:rPr>
        <w:t xml:space="preserve"> (turpmāk - Izsole)</w:t>
      </w:r>
      <w:r w:rsidR="00B70FF0" w:rsidRPr="00EC04F2">
        <w:rPr>
          <w:rFonts w:ascii="Times New Roman" w:hAnsi="Times New Roman"/>
          <w:b w:val="0"/>
          <w:color w:val="000000" w:themeColor="text1"/>
          <w:spacing w:val="1"/>
          <w:sz w:val="22"/>
          <w:szCs w:val="22"/>
        </w:rPr>
        <w:t xml:space="preserve">, nosolītājam piešķirot nomas tiesības uz </w:t>
      </w:r>
      <w:r w:rsidR="000F0E4F" w:rsidRPr="00EC04F2">
        <w:rPr>
          <w:rFonts w:ascii="Times New Roman" w:hAnsi="Times New Roman"/>
          <w:b w:val="0"/>
          <w:color w:val="000000" w:themeColor="text1"/>
          <w:spacing w:val="1"/>
          <w:sz w:val="22"/>
          <w:szCs w:val="22"/>
        </w:rPr>
        <w:t>N</w:t>
      </w:r>
      <w:r w:rsidR="00B70FF0" w:rsidRPr="00EC04F2">
        <w:rPr>
          <w:rFonts w:ascii="Times New Roman" w:hAnsi="Times New Roman"/>
          <w:b w:val="0"/>
          <w:color w:val="000000" w:themeColor="text1"/>
          <w:spacing w:val="1"/>
          <w:sz w:val="22"/>
          <w:szCs w:val="22"/>
        </w:rPr>
        <w:t>omas objektu</w:t>
      </w:r>
      <w:r w:rsidR="00812718" w:rsidRPr="00EC04F2">
        <w:rPr>
          <w:rFonts w:ascii="Times New Roman" w:hAnsi="Times New Roman"/>
          <w:b w:val="0"/>
          <w:color w:val="000000" w:themeColor="text1"/>
          <w:spacing w:val="1"/>
          <w:sz w:val="22"/>
          <w:szCs w:val="22"/>
        </w:rPr>
        <w:t>.</w:t>
      </w:r>
    </w:p>
    <w:p w14:paraId="31522484" w14:textId="3F187665" w:rsidR="001E3108" w:rsidRPr="00897478" w:rsidRDefault="7BD52BF3" w:rsidP="7BD52BF3">
      <w:pPr>
        <w:pStyle w:val="Heading3"/>
        <w:keepNext w:val="0"/>
        <w:numPr>
          <w:ilvl w:val="0"/>
          <w:numId w:val="8"/>
        </w:numPr>
        <w:spacing w:line="276" w:lineRule="auto"/>
        <w:jc w:val="both"/>
        <w:rPr>
          <w:rFonts w:ascii="Times New Roman" w:hAnsi="Times New Roman"/>
          <w:b w:val="0"/>
          <w:color w:val="000000" w:themeColor="text1"/>
          <w:spacing w:val="1"/>
          <w:sz w:val="22"/>
          <w:szCs w:val="22"/>
        </w:rPr>
      </w:pPr>
      <w:r w:rsidRPr="00897478">
        <w:rPr>
          <w:rFonts w:ascii="Times New Roman" w:hAnsi="Times New Roman"/>
          <w:b w:val="0"/>
          <w:color w:val="000000" w:themeColor="text1"/>
          <w:sz w:val="22"/>
          <w:szCs w:val="22"/>
        </w:rPr>
        <w:t xml:space="preserve">Iznomātājs ir </w:t>
      </w:r>
      <w:bookmarkStart w:id="2" w:name="_Hlk124846072"/>
      <w:r w:rsidRPr="00897478">
        <w:rPr>
          <w:rFonts w:ascii="Times New Roman" w:hAnsi="Times New Roman"/>
          <w:b w:val="0"/>
          <w:color w:val="000000" w:themeColor="text1"/>
          <w:sz w:val="22"/>
          <w:szCs w:val="22"/>
        </w:rPr>
        <w:t xml:space="preserve">RP SIA </w:t>
      </w:r>
      <w:r w:rsidR="00A529B2">
        <w:rPr>
          <w:rFonts w:ascii="Times New Roman" w:hAnsi="Times New Roman"/>
          <w:b w:val="0"/>
          <w:color w:val="000000" w:themeColor="text1"/>
          <w:sz w:val="22"/>
          <w:szCs w:val="22"/>
        </w:rPr>
        <w:t>“</w:t>
      </w:r>
      <w:r w:rsidRPr="00897478">
        <w:rPr>
          <w:rFonts w:ascii="Times New Roman" w:hAnsi="Times New Roman"/>
          <w:b w:val="0"/>
          <w:color w:val="000000" w:themeColor="text1"/>
          <w:sz w:val="22"/>
          <w:szCs w:val="22"/>
        </w:rPr>
        <w:t xml:space="preserve">Rīgas satiksme” (turpmāk arī - Iznomātājs), </w:t>
      </w:r>
      <w:bookmarkEnd w:id="2"/>
      <w:r w:rsidRPr="00897478">
        <w:rPr>
          <w:rFonts w:ascii="Times New Roman" w:hAnsi="Times New Roman"/>
          <w:b w:val="0"/>
          <w:color w:val="000000" w:themeColor="text1"/>
          <w:sz w:val="22"/>
          <w:szCs w:val="22"/>
        </w:rPr>
        <w:t xml:space="preserve">reģistrācijas Nr. 40003619950, juridiskā adrese: Kleistu iela 28, Rīga, LV-1067, biroja adrese: Vestienas iela 35, Rīga, LV-1035; Tālr. 67104800. Norēķinu rekvizīti: AS </w:t>
      </w:r>
      <w:r w:rsidR="00A529B2">
        <w:rPr>
          <w:rFonts w:ascii="Times New Roman" w:hAnsi="Times New Roman"/>
          <w:b w:val="0"/>
          <w:color w:val="000000" w:themeColor="text1"/>
          <w:sz w:val="22"/>
          <w:szCs w:val="22"/>
        </w:rPr>
        <w:t>“</w:t>
      </w:r>
      <w:r w:rsidRPr="00897478">
        <w:rPr>
          <w:rFonts w:ascii="Times New Roman" w:hAnsi="Times New Roman"/>
          <w:b w:val="0"/>
          <w:color w:val="000000" w:themeColor="text1"/>
          <w:sz w:val="22"/>
          <w:szCs w:val="22"/>
        </w:rPr>
        <w:t xml:space="preserve">Citadele Banka”; Swift kods: PARXLV22; konta Nr. </w:t>
      </w:r>
      <w:r w:rsidR="00880683" w:rsidRPr="00880683">
        <w:rPr>
          <w:rFonts w:ascii="Times New Roman" w:hAnsi="Times New Roman"/>
          <w:b w:val="0"/>
          <w:color w:val="000000" w:themeColor="text1"/>
          <w:sz w:val="22"/>
          <w:szCs w:val="22"/>
        </w:rPr>
        <w:t>LV53PARX0006048640067</w:t>
      </w:r>
      <w:r w:rsidRPr="00897478">
        <w:rPr>
          <w:rFonts w:ascii="Times New Roman" w:hAnsi="Times New Roman"/>
          <w:b w:val="0"/>
          <w:color w:val="000000" w:themeColor="text1"/>
          <w:sz w:val="22"/>
          <w:szCs w:val="22"/>
        </w:rPr>
        <w:t>.</w:t>
      </w:r>
    </w:p>
    <w:p w14:paraId="3418ED4A" w14:textId="36DA7382" w:rsidR="001E3108" w:rsidRPr="00897478" w:rsidRDefault="7BD52BF3" w:rsidP="7BD52BF3">
      <w:pPr>
        <w:pStyle w:val="Heading3"/>
        <w:keepNext w:val="0"/>
        <w:numPr>
          <w:ilvl w:val="0"/>
          <w:numId w:val="8"/>
        </w:numPr>
        <w:spacing w:line="276" w:lineRule="auto"/>
        <w:jc w:val="both"/>
        <w:rPr>
          <w:rFonts w:ascii="Times New Roman" w:hAnsi="Times New Roman"/>
          <w:b w:val="0"/>
          <w:color w:val="000000" w:themeColor="text1"/>
          <w:spacing w:val="1"/>
          <w:sz w:val="22"/>
          <w:szCs w:val="22"/>
        </w:rPr>
      </w:pPr>
      <w:r w:rsidRPr="00897478">
        <w:rPr>
          <w:rFonts w:ascii="Times New Roman" w:hAnsi="Times New Roman"/>
          <w:b w:val="0"/>
          <w:color w:val="000000" w:themeColor="text1"/>
          <w:sz w:val="22"/>
          <w:szCs w:val="22"/>
        </w:rPr>
        <w:t>Izsoli organizē RP SIA „Rīgas satiksme” Mantas atsavināšanas, iznomāšanas un nomāšanas komisija (turpmāk – Komisija), kas izveidota saskaņā ar RP SIA “Rīgas satiksme” valdes 2023.</w:t>
      </w:r>
      <w:r w:rsidR="00557DE3">
        <w:rPr>
          <w:rFonts w:ascii="Times New Roman" w:hAnsi="Times New Roman"/>
          <w:b w:val="0"/>
          <w:color w:val="000000" w:themeColor="text1"/>
          <w:sz w:val="22"/>
          <w:szCs w:val="22"/>
        </w:rPr>
        <w:t> </w:t>
      </w:r>
      <w:r w:rsidRPr="00897478">
        <w:rPr>
          <w:rFonts w:ascii="Times New Roman" w:hAnsi="Times New Roman"/>
          <w:b w:val="0"/>
          <w:color w:val="000000" w:themeColor="text1"/>
          <w:sz w:val="22"/>
          <w:szCs w:val="22"/>
        </w:rPr>
        <w:t xml:space="preserve">gada 26. janvāra rīkojumu Nr. RIK-PD/2023/30. Komisija darbojas saskaņā ar šo nolikumu un Komisijas reglamentu. Iznomātāja kontaktpersona Izsoles norises un organizatoriskajos jautājumos ir RP SIA „Rīgas satiksme” </w:t>
      </w:r>
      <w:r w:rsidR="00264D86" w:rsidRPr="00264D86">
        <w:rPr>
          <w:rFonts w:ascii="Times New Roman" w:hAnsi="Times New Roman"/>
          <w:b w:val="0"/>
          <w:color w:val="000000" w:themeColor="text1"/>
          <w:sz w:val="22"/>
          <w:szCs w:val="22"/>
        </w:rPr>
        <w:t>Iepirkumu un materiālo resursu pārvaldības daļas iepirkumu speciālists Artūrs Savickis</w:t>
      </w:r>
      <w:r w:rsidR="001B3A0C">
        <w:rPr>
          <w:rFonts w:ascii="Times New Roman" w:hAnsi="Times New Roman"/>
          <w:b w:val="0"/>
          <w:color w:val="000000" w:themeColor="text1"/>
          <w:sz w:val="22"/>
          <w:szCs w:val="22"/>
        </w:rPr>
        <w:t xml:space="preserve">, mob.tel.: </w:t>
      </w:r>
      <w:r w:rsidR="001B3A0C" w:rsidRPr="001B3A0C">
        <w:rPr>
          <w:rFonts w:ascii="Times New Roman" w:hAnsi="Times New Roman"/>
          <w:b w:val="0"/>
          <w:color w:val="000000" w:themeColor="text1"/>
          <w:sz w:val="22"/>
          <w:szCs w:val="22"/>
        </w:rPr>
        <w:t>+371</w:t>
      </w:r>
      <w:r w:rsidR="001B3A0C">
        <w:rPr>
          <w:rFonts w:ascii="Times New Roman" w:hAnsi="Times New Roman"/>
          <w:b w:val="0"/>
          <w:color w:val="000000" w:themeColor="text1"/>
          <w:sz w:val="22"/>
          <w:szCs w:val="22"/>
        </w:rPr>
        <w:t xml:space="preserve"> </w:t>
      </w:r>
      <w:r w:rsidR="001B3A0C" w:rsidRPr="001B3A0C">
        <w:rPr>
          <w:rFonts w:ascii="Times New Roman" w:hAnsi="Times New Roman"/>
          <w:b w:val="0"/>
          <w:color w:val="000000" w:themeColor="text1"/>
          <w:sz w:val="22"/>
          <w:szCs w:val="22"/>
        </w:rPr>
        <w:t>26363225</w:t>
      </w:r>
      <w:r w:rsidRPr="00897478">
        <w:rPr>
          <w:rFonts w:ascii="Times New Roman" w:hAnsi="Times New Roman"/>
          <w:b w:val="0"/>
          <w:color w:val="000000" w:themeColor="text1"/>
          <w:sz w:val="22"/>
          <w:szCs w:val="22"/>
        </w:rPr>
        <w:t xml:space="preserve">, elektroniskā pasta adrese: </w:t>
      </w:r>
      <w:r w:rsidR="005B179A" w:rsidRPr="00304707">
        <w:rPr>
          <w:rFonts w:ascii="Times New Roman" w:hAnsi="Times New Roman"/>
          <w:b w:val="0"/>
          <w:sz w:val="22"/>
          <w:szCs w:val="22"/>
        </w:rPr>
        <w:t>arturs.savickis@rigassatiksme.lv</w:t>
      </w:r>
      <w:r w:rsidRPr="00304707">
        <w:rPr>
          <w:rFonts w:ascii="Times New Roman" w:hAnsi="Times New Roman"/>
          <w:b w:val="0"/>
          <w:color w:val="000000" w:themeColor="text1"/>
          <w:sz w:val="22"/>
          <w:szCs w:val="22"/>
        </w:rPr>
        <w:t>.</w:t>
      </w:r>
    </w:p>
    <w:p w14:paraId="6A34ECAD" w14:textId="219288B2" w:rsidR="002D1DD1" w:rsidRPr="00897478" w:rsidRDefault="001A56B2" w:rsidP="00FD31D8">
      <w:pPr>
        <w:pStyle w:val="Heading3"/>
        <w:keepNext w:val="0"/>
        <w:numPr>
          <w:ilvl w:val="0"/>
          <w:numId w:val="8"/>
        </w:numPr>
        <w:spacing w:line="276" w:lineRule="auto"/>
        <w:jc w:val="both"/>
        <w:rPr>
          <w:rFonts w:ascii="Times New Roman" w:hAnsi="Times New Roman"/>
          <w:b w:val="0"/>
          <w:i/>
          <w:iCs/>
          <w:color w:val="000000" w:themeColor="text1"/>
          <w:sz w:val="22"/>
          <w:szCs w:val="22"/>
        </w:rPr>
      </w:pPr>
      <w:r w:rsidRPr="00897478">
        <w:rPr>
          <w:rFonts w:ascii="Times New Roman" w:hAnsi="Times New Roman"/>
          <w:b w:val="0"/>
          <w:color w:val="000000" w:themeColor="text1"/>
          <w:sz w:val="22"/>
          <w:szCs w:val="22"/>
        </w:rPr>
        <w:t>S</w:t>
      </w:r>
      <w:r w:rsidR="001C6D9F" w:rsidRPr="00897478">
        <w:rPr>
          <w:rFonts w:ascii="Times New Roman" w:hAnsi="Times New Roman"/>
          <w:b w:val="0"/>
          <w:color w:val="000000" w:themeColor="text1"/>
          <w:sz w:val="22"/>
          <w:szCs w:val="22"/>
        </w:rPr>
        <w:t xml:space="preserve">ludinājums par </w:t>
      </w:r>
      <w:r w:rsidRPr="00897478">
        <w:rPr>
          <w:rFonts w:ascii="Times New Roman" w:hAnsi="Times New Roman"/>
          <w:b w:val="0"/>
          <w:color w:val="000000" w:themeColor="text1"/>
          <w:sz w:val="22"/>
          <w:szCs w:val="22"/>
        </w:rPr>
        <w:t>izsoli tiek</w:t>
      </w:r>
      <w:r w:rsidR="001C6D9F" w:rsidRPr="00897478">
        <w:rPr>
          <w:rFonts w:ascii="Times New Roman" w:hAnsi="Times New Roman"/>
          <w:b w:val="0"/>
          <w:color w:val="000000" w:themeColor="text1"/>
          <w:sz w:val="22"/>
          <w:szCs w:val="22"/>
        </w:rPr>
        <w:t xml:space="preserve"> publicēts </w:t>
      </w:r>
      <w:r w:rsidR="00007961" w:rsidRPr="00897478">
        <w:rPr>
          <w:rFonts w:ascii="Times New Roman" w:hAnsi="Times New Roman"/>
          <w:b w:val="0"/>
          <w:color w:val="000000" w:themeColor="text1"/>
          <w:sz w:val="22"/>
          <w:szCs w:val="22"/>
        </w:rPr>
        <w:t>Iznomātāja</w:t>
      </w:r>
      <w:r w:rsidR="002B5948" w:rsidRPr="00897478">
        <w:rPr>
          <w:rFonts w:ascii="Times New Roman" w:hAnsi="Times New Roman"/>
          <w:b w:val="0"/>
          <w:color w:val="000000" w:themeColor="text1"/>
          <w:sz w:val="22"/>
          <w:szCs w:val="22"/>
        </w:rPr>
        <w:t xml:space="preserve"> mājaslapā </w:t>
      </w:r>
      <w:hyperlink r:id="rId11" w:history="1">
        <w:r w:rsidR="002B5948" w:rsidRPr="00897478">
          <w:rPr>
            <w:rStyle w:val="Hyperlink"/>
            <w:rFonts w:ascii="Times New Roman" w:hAnsi="Times New Roman"/>
            <w:b w:val="0"/>
            <w:i/>
            <w:iCs/>
            <w:color w:val="000000" w:themeColor="text1"/>
            <w:sz w:val="22"/>
            <w:szCs w:val="22"/>
            <w:u w:val="none"/>
          </w:rPr>
          <w:t>https://www.rigassatiksme.lv</w:t>
        </w:r>
      </w:hyperlink>
      <w:r w:rsidR="002B5948" w:rsidRPr="00897478">
        <w:rPr>
          <w:rFonts w:ascii="Times New Roman" w:hAnsi="Times New Roman"/>
          <w:b w:val="0"/>
          <w:i/>
          <w:iCs/>
          <w:color w:val="000000" w:themeColor="text1"/>
          <w:sz w:val="22"/>
          <w:szCs w:val="22"/>
        </w:rPr>
        <w:t>/</w:t>
      </w:r>
      <w:r w:rsidR="002B5948" w:rsidRPr="00897478">
        <w:rPr>
          <w:rFonts w:ascii="Times New Roman" w:hAnsi="Times New Roman"/>
          <w:b w:val="0"/>
          <w:color w:val="000000" w:themeColor="text1"/>
          <w:sz w:val="22"/>
          <w:szCs w:val="22"/>
        </w:rPr>
        <w:t xml:space="preserve"> un </w:t>
      </w:r>
      <w:r w:rsidR="0025005D" w:rsidRPr="00897478">
        <w:rPr>
          <w:rFonts w:ascii="Times New Roman" w:hAnsi="Times New Roman"/>
          <w:b w:val="0"/>
          <w:color w:val="000000" w:themeColor="text1"/>
          <w:sz w:val="22"/>
          <w:szCs w:val="22"/>
        </w:rPr>
        <w:t xml:space="preserve">Tiesu administrācijas uzturētajā </w:t>
      </w:r>
      <w:r w:rsidR="001C6D9F" w:rsidRPr="00897478">
        <w:rPr>
          <w:rFonts w:ascii="Times New Roman" w:hAnsi="Times New Roman"/>
          <w:b w:val="0"/>
          <w:color w:val="000000" w:themeColor="text1"/>
          <w:sz w:val="22"/>
          <w:szCs w:val="22"/>
        </w:rPr>
        <w:t xml:space="preserve">elektronisko izsoļu vietnē </w:t>
      </w:r>
      <w:hyperlink r:id="rId12" w:history="1">
        <w:r w:rsidR="0031166E" w:rsidRPr="00897478">
          <w:rPr>
            <w:rStyle w:val="Hyperlink"/>
            <w:rFonts w:ascii="Times New Roman" w:hAnsi="Times New Roman"/>
            <w:b w:val="0"/>
            <w:i/>
            <w:iCs/>
            <w:color w:val="000000" w:themeColor="text1"/>
            <w:sz w:val="22"/>
            <w:szCs w:val="22"/>
            <w:u w:val="none"/>
          </w:rPr>
          <w:t>https://www.izsoles.ta.gov.lv/</w:t>
        </w:r>
      </w:hyperlink>
      <w:r w:rsidR="007179A8" w:rsidRPr="00897478">
        <w:rPr>
          <w:rStyle w:val="Hyperlink"/>
          <w:rFonts w:ascii="Times New Roman" w:hAnsi="Times New Roman"/>
          <w:b w:val="0"/>
          <w:i/>
          <w:iCs/>
          <w:color w:val="000000" w:themeColor="text1"/>
          <w:sz w:val="22"/>
          <w:szCs w:val="22"/>
          <w:u w:val="none"/>
        </w:rPr>
        <w:t xml:space="preserve"> </w:t>
      </w:r>
      <w:r w:rsidR="007179A8" w:rsidRPr="00897478">
        <w:rPr>
          <w:rStyle w:val="Hyperlink"/>
          <w:rFonts w:ascii="Times New Roman" w:hAnsi="Times New Roman"/>
          <w:b w:val="0"/>
          <w:color w:val="000000" w:themeColor="text1"/>
          <w:sz w:val="22"/>
          <w:szCs w:val="22"/>
          <w:u w:val="none"/>
        </w:rPr>
        <w:t xml:space="preserve">(turpmāk – </w:t>
      </w:r>
      <w:r w:rsidR="006142ED" w:rsidRPr="00897478">
        <w:rPr>
          <w:rStyle w:val="Hyperlink"/>
          <w:rFonts w:ascii="Times New Roman" w:hAnsi="Times New Roman"/>
          <w:b w:val="0"/>
          <w:color w:val="000000" w:themeColor="text1"/>
          <w:sz w:val="22"/>
          <w:szCs w:val="22"/>
          <w:u w:val="none"/>
        </w:rPr>
        <w:t>e</w:t>
      </w:r>
      <w:r w:rsidR="007179A8" w:rsidRPr="00897478">
        <w:rPr>
          <w:rStyle w:val="Hyperlink"/>
          <w:rFonts w:ascii="Times New Roman" w:hAnsi="Times New Roman"/>
          <w:b w:val="0"/>
          <w:color w:val="000000" w:themeColor="text1"/>
          <w:sz w:val="22"/>
          <w:szCs w:val="22"/>
          <w:u w:val="none"/>
        </w:rPr>
        <w:t>lektronisko izsoļu vietne)</w:t>
      </w:r>
      <w:r w:rsidR="0031166E" w:rsidRPr="00897478">
        <w:rPr>
          <w:rFonts w:ascii="Times New Roman" w:hAnsi="Times New Roman"/>
          <w:b w:val="0"/>
          <w:i/>
          <w:iCs/>
          <w:color w:val="000000" w:themeColor="text1"/>
          <w:sz w:val="22"/>
          <w:szCs w:val="22"/>
        </w:rPr>
        <w:t>.</w:t>
      </w:r>
      <w:bookmarkStart w:id="3" w:name="_Hlk128468244"/>
    </w:p>
    <w:p w14:paraId="4A066F25" w14:textId="0F6CB57E" w:rsidR="00F96D31" w:rsidRPr="00897478" w:rsidRDefault="001A56B2" w:rsidP="00FD31D8">
      <w:pPr>
        <w:pStyle w:val="NormalWeb"/>
        <w:numPr>
          <w:ilvl w:val="0"/>
          <w:numId w:val="8"/>
        </w:numPr>
        <w:spacing w:line="276" w:lineRule="auto"/>
        <w:jc w:val="both"/>
        <w:rPr>
          <w:color w:val="000000"/>
          <w:sz w:val="22"/>
          <w:szCs w:val="22"/>
        </w:rPr>
      </w:pPr>
      <w:r w:rsidRPr="00897478">
        <w:rPr>
          <w:color w:val="000000"/>
          <w:sz w:val="22"/>
          <w:szCs w:val="22"/>
        </w:rPr>
        <w:t xml:space="preserve">Izsoles veids ir </w:t>
      </w:r>
      <w:r w:rsidR="00444E1E" w:rsidRPr="00897478">
        <w:rPr>
          <w:color w:val="000000"/>
          <w:sz w:val="22"/>
          <w:szCs w:val="22"/>
        </w:rPr>
        <w:t>elektronisk</w:t>
      </w:r>
      <w:r w:rsidRPr="00897478">
        <w:rPr>
          <w:color w:val="000000"/>
          <w:sz w:val="22"/>
          <w:szCs w:val="22"/>
        </w:rPr>
        <w:t>a</w:t>
      </w:r>
      <w:r w:rsidR="00444E1E" w:rsidRPr="00897478">
        <w:rPr>
          <w:color w:val="000000"/>
          <w:sz w:val="22"/>
          <w:szCs w:val="22"/>
        </w:rPr>
        <w:t xml:space="preserve"> izsol</w:t>
      </w:r>
      <w:r w:rsidRPr="00897478">
        <w:rPr>
          <w:color w:val="000000"/>
          <w:sz w:val="22"/>
          <w:szCs w:val="22"/>
        </w:rPr>
        <w:t>e</w:t>
      </w:r>
      <w:r w:rsidR="00444E1E" w:rsidRPr="00897478">
        <w:rPr>
          <w:color w:val="000000"/>
          <w:sz w:val="22"/>
          <w:szCs w:val="22"/>
        </w:rPr>
        <w:t xml:space="preserve"> ar augšupejošu soli</w:t>
      </w:r>
      <w:r w:rsidR="00F96D31" w:rsidRPr="00897478">
        <w:rPr>
          <w:color w:val="000000"/>
          <w:sz w:val="22"/>
          <w:szCs w:val="22"/>
        </w:rPr>
        <w:t>.</w:t>
      </w:r>
    </w:p>
    <w:p w14:paraId="56A3AEEE" w14:textId="31E3BC51" w:rsidR="00444E1E" w:rsidRPr="00897478" w:rsidRDefault="7BD52BF3" w:rsidP="00FD31D8">
      <w:pPr>
        <w:pStyle w:val="NormalWeb"/>
        <w:numPr>
          <w:ilvl w:val="0"/>
          <w:numId w:val="8"/>
        </w:numPr>
        <w:spacing w:line="276" w:lineRule="auto"/>
        <w:jc w:val="both"/>
        <w:rPr>
          <w:color w:val="000000"/>
          <w:sz w:val="22"/>
          <w:szCs w:val="22"/>
        </w:rPr>
      </w:pPr>
      <w:r w:rsidRPr="00897478">
        <w:rPr>
          <w:color w:val="000000" w:themeColor="text1"/>
          <w:sz w:val="22"/>
          <w:szCs w:val="22"/>
        </w:rPr>
        <w:t xml:space="preserve">Nomas objekta nomas tiesību izsoles sākumcena ir </w:t>
      </w:r>
      <w:r w:rsidR="008A5DA2" w:rsidRPr="00897478">
        <w:rPr>
          <w:color w:val="000000" w:themeColor="text1"/>
          <w:sz w:val="22"/>
          <w:szCs w:val="22"/>
        </w:rPr>
        <w:t>2</w:t>
      </w:r>
      <w:r w:rsidR="00181795" w:rsidRPr="00897478">
        <w:rPr>
          <w:color w:val="000000" w:themeColor="text1"/>
          <w:sz w:val="22"/>
          <w:szCs w:val="22"/>
        </w:rPr>
        <w:t>,</w:t>
      </w:r>
      <w:r w:rsidR="008A5DA2" w:rsidRPr="00897478">
        <w:rPr>
          <w:color w:val="000000" w:themeColor="text1"/>
          <w:sz w:val="22"/>
          <w:szCs w:val="22"/>
        </w:rPr>
        <w:t>5</w:t>
      </w:r>
      <w:r w:rsidR="00181795" w:rsidRPr="00897478">
        <w:rPr>
          <w:color w:val="000000" w:themeColor="text1"/>
          <w:sz w:val="22"/>
          <w:szCs w:val="22"/>
        </w:rPr>
        <w:t>0</w:t>
      </w:r>
      <w:r w:rsidRPr="00897478">
        <w:rPr>
          <w:color w:val="000000" w:themeColor="text1"/>
          <w:sz w:val="22"/>
          <w:szCs w:val="22"/>
        </w:rPr>
        <w:t xml:space="preserve"> EUR (</w:t>
      </w:r>
      <w:r w:rsidR="006106C4" w:rsidRPr="00897478">
        <w:rPr>
          <w:color w:val="000000" w:themeColor="text1"/>
          <w:sz w:val="22"/>
          <w:szCs w:val="22"/>
        </w:rPr>
        <w:t>divi</w:t>
      </w:r>
      <w:r w:rsidRPr="00897478">
        <w:rPr>
          <w:color w:val="000000" w:themeColor="text1"/>
          <w:sz w:val="22"/>
          <w:szCs w:val="22"/>
        </w:rPr>
        <w:t xml:space="preserve"> </w:t>
      </w:r>
      <w:r w:rsidRPr="00897478">
        <w:rPr>
          <w:i/>
          <w:iCs/>
          <w:color w:val="000000" w:themeColor="text1"/>
          <w:sz w:val="22"/>
          <w:szCs w:val="22"/>
        </w:rPr>
        <w:t xml:space="preserve">euro </w:t>
      </w:r>
      <w:r w:rsidRPr="00897478">
        <w:rPr>
          <w:color w:val="000000" w:themeColor="text1"/>
          <w:sz w:val="22"/>
          <w:szCs w:val="22"/>
        </w:rPr>
        <w:t xml:space="preserve">un </w:t>
      </w:r>
      <w:r w:rsidR="00117669" w:rsidRPr="00897478">
        <w:rPr>
          <w:color w:val="000000" w:themeColor="text1"/>
          <w:sz w:val="22"/>
          <w:szCs w:val="22"/>
        </w:rPr>
        <w:t>50</w:t>
      </w:r>
      <w:r w:rsidRPr="00897478">
        <w:rPr>
          <w:color w:val="000000" w:themeColor="text1"/>
          <w:sz w:val="22"/>
          <w:szCs w:val="22"/>
        </w:rPr>
        <w:t xml:space="preserve"> centi) (turpmāk – Sākumcena) </w:t>
      </w:r>
      <w:bookmarkStart w:id="4" w:name="_Hlk136505017"/>
      <w:r w:rsidR="008A5DA2" w:rsidRPr="00897478">
        <w:rPr>
          <w:color w:val="000000" w:themeColor="text1"/>
          <w:sz w:val="22"/>
          <w:szCs w:val="22"/>
        </w:rPr>
        <w:t xml:space="preserve">par </w:t>
      </w:r>
      <w:r w:rsidR="00E25257" w:rsidRPr="00176671">
        <w:rPr>
          <w:color w:val="000000" w:themeColor="text1"/>
          <w:sz w:val="22"/>
          <w:szCs w:val="22"/>
        </w:rPr>
        <w:t>1 (vienu) kvadrātmetru (m²)</w:t>
      </w:r>
      <w:r w:rsidR="00F457DD" w:rsidRPr="00176671">
        <w:rPr>
          <w:color w:val="000000" w:themeColor="text1"/>
          <w:sz w:val="22"/>
          <w:szCs w:val="22"/>
        </w:rPr>
        <w:t xml:space="preserve"> </w:t>
      </w:r>
      <w:r w:rsidR="00F95281" w:rsidRPr="00176671">
        <w:rPr>
          <w:color w:val="000000" w:themeColor="text1"/>
          <w:sz w:val="22"/>
          <w:szCs w:val="22"/>
        </w:rPr>
        <w:t>nomas</w:t>
      </w:r>
      <w:r w:rsidR="00F95281" w:rsidRPr="00897478">
        <w:rPr>
          <w:color w:val="000000" w:themeColor="text1"/>
          <w:sz w:val="22"/>
          <w:szCs w:val="22"/>
        </w:rPr>
        <w:t xml:space="preserve"> </w:t>
      </w:r>
      <w:r w:rsidR="00484094" w:rsidRPr="00897478">
        <w:rPr>
          <w:color w:val="000000" w:themeColor="text1"/>
          <w:spacing w:val="1"/>
          <w:sz w:val="22"/>
          <w:szCs w:val="22"/>
        </w:rPr>
        <w:t xml:space="preserve">reklāmas nesēju </w:t>
      </w:r>
      <w:r w:rsidR="00383ECB" w:rsidRPr="00897478">
        <w:rPr>
          <w:color w:val="000000" w:themeColor="text1"/>
          <w:sz w:val="22"/>
          <w:szCs w:val="22"/>
        </w:rPr>
        <w:t>dienā</w:t>
      </w:r>
      <w:bookmarkEnd w:id="4"/>
      <w:r w:rsidRPr="00897478">
        <w:rPr>
          <w:color w:val="000000" w:themeColor="text1"/>
          <w:sz w:val="22"/>
          <w:szCs w:val="22"/>
        </w:rPr>
        <w:t xml:space="preserve">, neieskaitot pievienotās vērtības nodokli (turpmāk – PVN), Izsoles solis ir </w:t>
      </w:r>
      <w:r w:rsidR="000D38A0" w:rsidRPr="00897478">
        <w:rPr>
          <w:color w:val="000000" w:themeColor="text1"/>
          <w:sz w:val="22"/>
          <w:szCs w:val="22"/>
        </w:rPr>
        <w:t>0,</w:t>
      </w:r>
      <w:r w:rsidR="00880683">
        <w:rPr>
          <w:color w:val="000000" w:themeColor="text1"/>
          <w:sz w:val="22"/>
          <w:szCs w:val="22"/>
        </w:rPr>
        <w:t>0</w:t>
      </w:r>
      <w:r w:rsidR="000D38A0" w:rsidRPr="00897478">
        <w:rPr>
          <w:color w:val="000000" w:themeColor="text1"/>
          <w:sz w:val="22"/>
          <w:szCs w:val="22"/>
        </w:rPr>
        <w:t>1</w:t>
      </w:r>
      <w:r w:rsidRPr="00897478">
        <w:rPr>
          <w:color w:val="000000" w:themeColor="text1"/>
          <w:sz w:val="22"/>
          <w:szCs w:val="22"/>
        </w:rPr>
        <w:t xml:space="preserve"> EUR (</w:t>
      </w:r>
      <w:r w:rsidR="000D38A0" w:rsidRPr="00897478">
        <w:rPr>
          <w:color w:val="000000" w:themeColor="text1"/>
          <w:sz w:val="22"/>
          <w:szCs w:val="22"/>
        </w:rPr>
        <w:t>nulle</w:t>
      </w:r>
      <w:r w:rsidRPr="00897478">
        <w:rPr>
          <w:color w:val="000000" w:themeColor="text1"/>
          <w:sz w:val="22"/>
          <w:szCs w:val="22"/>
        </w:rPr>
        <w:t xml:space="preserve"> </w:t>
      </w:r>
      <w:r w:rsidRPr="00897478">
        <w:rPr>
          <w:i/>
          <w:iCs/>
          <w:color w:val="000000" w:themeColor="text1"/>
          <w:sz w:val="22"/>
          <w:szCs w:val="22"/>
        </w:rPr>
        <w:t xml:space="preserve">euro </w:t>
      </w:r>
      <w:r w:rsidRPr="00897478">
        <w:rPr>
          <w:color w:val="000000" w:themeColor="text1"/>
          <w:sz w:val="22"/>
          <w:szCs w:val="22"/>
        </w:rPr>
        <w:t xml:space="preserve">un </w:t>
      </w:r>
      <w:r w:rsidR="00687C84">
        <w:rPr>
          <w:color w:val="000000" w:themeColor="text1"/>
          <w:sz w:val="22"/>
          <w:szCs w:val="22"/>
        </w:rPr>
        <w:t>1</w:t>
      </w:r>
      <w:r w:rsidRPr="00897478">
        <w:rPr>
          <w:color w:val="000000" w:themeColor="text1"/>
          <w:sz w:val="22"/>
          <w:szCs w:val="22"/>
        </w:rPr>
        <w:t xml:space="preserve"> cent</w:t>
      </w:r>
      <w:r w:rsidR="00687C84">
        <w:rPr>
          <w:color w:val="000000" w:themeColor="text1"/>
          <w:sz w:val="22"/>
          <w:szCs w:val="22"/>
        </w:rPr>
        <w:t>s</w:t>
      </w:r>
      <w:r w:rsidRPr="00897478">
        <w:rPr>
          <w:color w:val="000000" w:themeColor="text1"/>
          <w:sz w:val="22"/>
          <w:szCs w:val="22"/>
        </w:rPr>
        <w:t>).</w:t>
      </w:r>
    </w:p>
    <w:p w14:paraId="0B68A71B" w14:textId="720683A9" w:rsidR="002D1DD1" w:rsidRPr="00BF3CD3" w:rsidRDefault="7BD52BF3" w:rsidP="00FD31D8">
      <w:pPr>
        <w:pStyle w:val="NormalWeb"/>
        <w:numPr>
          <w:ilvl w:val="0"/>
          <w:numId w:val="8"/>
        </w:numPr>
        <w:spacing w:line="276" w:lineRule="auto"/>
        <w:jc w:val="both"/>
        <w:rPr>
          <w:color w:val="000000" w:themeColor="text1"/>
          <w:sz w:val="22"/>
          <w:szCs w:val="22"/>
        </w:rPr>
      </w:pPr>
      <w:r w:rsidRPr="00897478">
        <w:rPr>
          <w:color w:val="000000" w:themeColor="text1"/>
          <w:sz w:val="22"/>
          <w:szCs w:val="22"/>
        </w:rPr>
        <w:t xml:space="preserve">Izsoles nodrošinājums ir </w:t>
      </w:r>
      <w:r w:rsidR="00E06B83">
        <w:rPr>
          <w:color w:val="000000" w:themeColor="text1"/>
          <w:sz w:val="22"/>
          <w:szCs w:val="22"/>
        </w:rPr>
        <w:t>15</w:t>
      </w:r>
      <w:r w:rsidRPr="00897478">
        <w:rPr>
          <w:color w:val="000000" w:themeColor="text1"/>
          <w:sz w:val="22"/>
          <w:szCs w:val="22"/>
        </w:rPr>
        <w:t>00</w:t>
      </w:r>
      <w:r w:rsidR="00B4556B">
        <w:rPr>
          <w:color w:val="000000" w:themeColor="text1"/>
          <w:sz w:val="22"/>
          <w:szCs w:val="22"/>
        </w:rPr>
        <w:t>,00</w:t>
      </w:r>
      <w:r w:rsidRPr="00897478">
        <w:rPr>
          <w:color w:val="000000" w:themeColor="text1"/>
          <w:sz w:val="22"/>
          <w:szCs w:val="22"/>
        </w:rPr>
        <w:t xml:space="preserve"> </w:t>
      </w:r>
      <w:r w:rsidRPr="00181DFC">
        <w:rPr>
          <w:color w:val="000000" w:themeColor="text1"/>
          <w:sz w:val="22"/>
          <w:szCs w:val="22"/>
        </w:rPr>
        <w:t>EUR (</w:t>
      </w:r>
      <w:r w:rsidR="00E06B83">
        <w:rPr>
          <w:color w:val="000000" w:themeColor="text1"/>
          <w:sz w:val="22"/>
          <w:szCs w:val="22"/>
        </w:rPr>
        <w:t>viens</w:t>
      </w:r>
      <w:r w:rsidRPr="00181DFC">
        <w:rPr>
          <w:color w:val="000000" w:themeColor="text1"/>
          <w:sz w:val="22"/>
          <w:szCs w:val="22"/>
        </w:rPr>
        <w:t xml:space="preserve"> tūksto</w:t>
      </w:r>
      <w:r w:rsidR="003618EE">
        <w:rPr>
          <w:color w:val="000000" w:themeColor="text1"/>
          <w:sz w:val="22"/>
          <w:szCs w:val="22"/>
        </w:rPr>
        <w:t>tis pieci simti</w:t>
      </w:r>
      <w:r w:rsidRPr="00181DFC">
        <w:rPr>
          <w:i/>
          <w:iCs/>
          <w:color w:val="000000" w:themeColor="text1"/>
          <w:sz w:val="22"/>
          <w:szCs w:val="22"/>
        </w:rPr>
        <w:t xml:space="preserve"> euro</w:t>
      </w:r>
      <w:r w:rsidRPr="00181DFC">
        <w:rPr>
          <w:color w:val="000000" w:themeColor="text1"/>
          <w:sz w:val="22"/>
          <w:szCs w:val="22"/>
        </w:rPr>
        <w:t xml:space="preserve"> un nulle centi)</w:t>
      </w:r>
      <w:r w:rsidRPr="00897478">
        <w:rPr>
          <w:color w:val="000000" w:themeColor="text1"/>
          <w:sz w:val="22"/>
          <w:szCs w:val="22"/>
        </w:rPr>
        <w:t xml:space="preserve"> (turpmāk – Nodrošinājums) bez PVN. Nodrošinājums jāieskaita Izsoles noteikumu 2. punktā norādītajā RP SIA “Rīgas satiksme” norēķinu kontā līdz </w:t>
      </w:r>
      <w:r w:rsidR="00221A31" w:rsidRPr="00897478">
        <w:rPr>
          <w:color w:val="000000" w:themeColor="text1"/>
          <w:sz w:val="22"/>
          <w:szCs w:val="22"/>
        </w:rPr>
        <w:t xml:space="preserve">2023. gada </w:t>
      </w:r>
      <w:r w:rsidR="00304707">
        <w:rPr>
          <w:color w:val="000000" w:themeColor="text1"/>
          <w:sz w:val="22"/>
          <w:szCs w:val="22"/>
        </w:rPr>
        <w:t>1</w:t>
      </w:r>
      <w:r w:rsidR="0088256A">
        <w:rPr>
          <w:color w:val="000000" w:themeColor="text1"/>
          <w:sz w:val="22"/>
          <w:szCs w:val="22"/>
        </w:rPr>
        <w:t>7. jūlijam</w:t>
      </w:r>
      <w:r w:rsidR="002C3ECC" w:rsidRPr="00897478">
        <w:rPr>
          <w:color w:val="000000" w:themeColor="text1"/>
          <w:sz w:val="22"/>
          <w:szCs w:val="22"/>
        </w:rPr>
        <w:t xml:space="preserve"> plkst. 23:59</w:t>
      </w:r>
      <w:r w:rsidR="00221A31" w:rsidRPr="00897478">
        <w:rPr>
          <w:color w:val="000000" w:themeColor="text1"/>
          <w:sz w:val="22"/>
          <w:szCs w:val="22"/>
        </w:rPr>
        <w:t>.</w:t>
      </w:r>
      <w:r w:rsidR="78AEF0DA" w:rsidRPr="00897478">
        <w:rPr>
          <w:color w:val="000000" w:themeColor="text1"/>
          <w:sz w:val="22"/>
          <w:szCs w:val="22"/>
        </w:rPr>
        <w:t xml:space="preserve"> </w:t>
      </w:r>
      <w:r w:rsidR="0E384204" w:rsidRPr="00897478">
        <w:rPr>
          <w:color w:val="000000" w:themeColor="text1"/>
          <w:sz w:val="22"/>
          <w:szCs w:val="22"/>
        </w:rPr>
        <w:t xml:space="preserve"> </w:t>
      </w:r>
      <w:r w:rsidR="22789A93" w:rsidRPr="00897478">
        <w:rPr>
          <w:color w:val="000000" w:themeColor="text1"/>
          <w:sz w:val="22"/>
          <w:szCs w:val="22"/>
        </w:rPr>
        <w:t xml:space="preserve">Izsoles </w:t>
      </w:r>
      <w:r w:rsidR="3D19BC56" w:rsidRPr="00897478">
        <w:rPr>
          <w:color w:val="000000" w:themeColor="text1"/>
          <w:sz w:val="22"/>
          <w:szCs w:val="22"/>
        </w:rPr>
        <w:t>uzvarētājam</w:t>
      </w:r>
      <w:r w:rsidR="22789A93" w:rsidRPr="00897478">
        <w:rPr>
          <w:color w:val="000000" w:themeColor="text1"/>
          <w:sz w:val="22"/>
          <w:szCs w:val="22"/>
        </w:rPr>
        <w:t xml:space="preserve"> vai nākošās augstākās cenas </w:t>
      </w:r>
      <w:r w:rsidR="25A94AE9" w:rsidRPr="00897478">
        <w:rPr>
          <w:color w:val="000000" w:themeColor="text1"/>
          <w:sz w:val="22"/>
          <w:szCs w:val="22"/>
        </w:rPr>
        <w:t xml:space="preserve">solītājam neatmaksā </w:t>
      </w:r>
      <w:r w:rsidR="6EFA9263" w:rsidRPr="00897478">
        <w:rPr>
          <w:color w:val="000000" w:themeColor="text1"/>
          <w:sz w:val="22"/>
          <w:szCs w:val="22"/>
        </w:rPr>
        <w:t>Nodrošinājumu</w:t>
      </w:r>
      <w:r w:rsidR="4FAE6A73" w:rsidRPr="00897478">
        <w:rPr>
          <w:color w:val="000000" w:themeColor="text1"/>
          <w:sz w:val="22"/>
          <w:szCs w:val="22"/>
        </w:rPr>
        <w:t xml:space="preserve">, ja </w:t>
      </w:r>
      <w:r w:rsidR="5D147D79" w:rsidRPr="00897478">
        <w:rPr>
          <w:color w:val="000000" w:themeColor="text1"/>
          <w:sz w:val="22"/>
          <w:szCs w:val="22"/>
        </w:rPr>
        <w:t>tas</w:t>
      </w:r>
      <w:r w:rsidR="5C8C88D4" w:rsidRPr="00897478">
        <w:rPr>
          <w:color w:val="000000" w:themeColor="text1"/>
          <w:sz w:val="22"/>
          <w:szCs w:val="22"/>
        </w:rPr>
        <w:t xml:space="preserve"> </w:t>
      </w:r>
      <w:r w:rsidR="4D0E9867" w:rsidRPr="00897478">
        <w:rPr>
          <w:color w:val="000000" w:themeColor="text1"/>
          <w:sz w:val="22"/>
          <w:szCs w:val="22"/>
        </w:rPr>
        <w:t xml:space="preserve">nenoslēdz </w:t>
      </w:r>
      <w:r w:rsidR="098AAB26" w:rsidRPr="00897478">
        <w:rPr>
          <w:color w:val="000000" w:themeColor="text1"/>
          <w:sz w:val="22"/>
          <w:szCs w:val="22"/>
        </w:rPr>
        <w:t xml:space="preserve">nomas </w:t>
      </w:r>
      <w:r w:rsidR="77692069" w:rsidRPr="00897478">
        <w:rPr>
          <w:color w:val="000000" w:themeColor="text1"/>
          <w:sz w:val="22"/>
          <w:szCs w:val="22"/>
        </w:rPr>
        <w:t>līgumu</w:t>
      </w:r>
      <w:r w:rsidR="5EFB9DBD" w:rsidRPr="00897478">
        <w:rPr>
          <w:color w:val="000000" w:themeColor="text1"/>
          <w:sz w:val="22"/>
          <w:szCs w:val="22"/>
        </w:rPr>
        <w:t xml:space="preserve"> </w:t>
      </w:r>
      <w:r w:rsidR="024DB3C5" w:rsidRPr="00897478">
        <w:rPr>
          <w:color w:val="000000" w:themeColor="text1"/>
          <w:sz w:val="22"/>
          <w:szCs w:val="22"/>
        </w:rPr>
        <w:t xml:space="preserve">un </w:t>
      </w:r>
      <w:r w:rsidR="7995CF14" w:rsidRPr="00897478">
        <w:rPr>
          <w:color w:val="000000" w:themeColor="text1"/>
          <w:sz w:val="22"/>
          <w:szCs w:val="22"/>
        </w:rPr>
        <w:t>nomas</w:t>
      </w:r>
      <w:r w:rsidR="292C3B8E" w:rsidRPr="00897478">
        <w:rPr>
          <w:color w:val="000000" w:themeColor="text1"/>
          <w:sz w:val="22"/>
          <w:szCs w:val="22"/>
        </w:rPr>
        <w:t xml:space="preserve"> </w:t>
      </w:r>
      <w:r w:rsidR="292C3B8E" w:rsidRPr="00BF3CD3">
        <w:rPr>
          <w:color w:val="000000" w:themeColor="text1"/>
          <w:sz w:val="22"/>
          <w:szCs w:val="22"/>
        </w:rPr>
        <w:t>līgums nestājas spēkā.</w:t>
      </w:r>
    </w:p>
    <w:p w14:paraId="3DD4BAA2" w14:textId="406430F2" w:rsidR="00AE53E8" w:rsidRPr="00BF3CD3" w:rsidRDefault="7BD52BF3" w:rsidP="00FD31D8">
      <w:pPr>
        <w:pStyle w:val="ListParagraph"/>
        <w:numPr>
          <w:ilvl w:val="0"/>
          <w:numId w:val="8"/>
        </w:numPr>
        <w:spacing w:line="276" w:lineRule="auto"/>
        <w:jc w:val="both"/>
        <w:rPr>
          <w:rFonts w:ascii="Times New Roman" w:hAnsi="Times New Roman"/>
          <w:color w:val="000000" w:themeColor="text1"/>
        </w:rPr>
      </w:pPr>
      <w:r w:rsidRPr="00BF3CD3">
        <w:rPr>
          <w:rFonts w:ascii="Times New Roman" w:hAnsi="Times New Roman"/>
          <w:color w:val="000000" w:themeColor="text1"/>
        </w:rPr>
        <w:t xml:space="preserve">Nomas objekta apskate tiek organizēta individuāli, sazinoties ar RP SIA “Rīgas satiksme” kontaktpersonu – RP SIA “Rīgas satiksme” </w:t>
      </w:r>
      <w:r w:rsidR="005B179A" w:rsidRPr="00264D86">
        <w:rPr>
          <w:rFonts w:ascii="Times New Roman" w:hAnsi="Times New Roman"/>
          <w:color w:val="000000" w:themeColor="text1"/>
        </w:rPr>
        <w:t>Iepirkumu un materiālo resursu pārvaldības daļas iepirkumu speciālist</w:t>
      </w:r>
      <w:r w:rsidR="00CB19B8">
        <w:rPr>
          <w:rFonts w:ascii="Times New Roman" w:hAnsi="Times New Roman"/>
          <w:color w:val="000000" w:themeColor="text1"/>
        </w:rPr>
        <w:t>u</w:t>
      </w:r>
      <w:r w:rsidR="005B179A" w:rsidRPr="00264D86">
        <w:rPr>
          <w:rFonts w:ascii="Times New Roman" w:hAnsi="Times New Roman"/>
          <w:color w:val="000000" w:themeColor="text1"/>
        </w:rPr>
        <w:t xml:space="preserve"> Artūr</w:t>
      </w:r>
      <w:r w:rsidR="00CB19B8">
        <w:rPr>
          <w:rFonts w:ascii="Times New Roman" w:hAnsi="Times New Roman"/>
          <w:color w:val="000000" w:themeColor="text1"/>
        </w:rPr>
        <w:t>u</w:t>
      </w:r>
      <w:r w:rsidR="005B179A" w:rsidRPr="00264D86">
        <w:rPr>
          <w:rFonts w:ascii="Times New Roman" w:hAnsi="Times New Roman"/>
          <w:color w:val="000000" w:themeColor="text1"/>
        </w:rPr>
        <w:t xml:space="preserve"> Savicki</w:t>
      </w:r>
      <w:r w:rsidR="005B179A">
        <w:rPr>
          <w:rFonts w:ascii="Times New Roman" w:hAnsi="Times New Roman"/>
          <w:b/>
          <w:color w:val="000000" w:themeColor="text1"/>
        </w:rPr>
        <w:t xml:space="preserve">, </w:t>
      </w:r>
      <w:r w:rsidR="005B179A" w:rsidRPr="003435F6">
        <w:rPr>
          <w:rFonts w:ascii="Times New Roman" w:hAnsi="Times New Roman"/>
          <w:bCs/>
          <w:color w:val="000000" w:themeColor="text1"/>
        </w:rPr>
        <w:t>mob.tel.:</w:t>
      </w:r>
      <w:r w:rsidR="005B179A">
        <w:rPr>
          <w:rFonts w:ascii="Times New Roman" w:hAnsi="Times New Roman"/>
          <w:b/>
          <w:color w:val="000000" w:themeColor="text1"/>
        </w:rPr>
        <w:t xml:space="preserve"> </w:t>
      </w:r>
      <w:r w:rsidR="005B179A" w:rsidRPr="001B3A0C">
        <w:rPr>
          <w:rFonts w:ascii="Times New Roman" w:hAnsi="Times New Roman"/>
          <w:color w:val="000000" w:themeColor="text1"/>
        </w:rPr>
        <w:t>+371</w:t>
      </w:r>
      <w:r w:rsidR="005B179A">
        <w:rPr>
          <w:rFonts w:ascii="Times New Roman" w:hAnsi="Times New Roman"/>
          <w:b/>
          <w:color w:val="000000" w:themeColor="text1"/>
        </w:rPr>
        <w:t xml:space="preserve"> </w:t>
      </w:r>
      <w:r w:rsidR="005B179A" w:rsidRPr="001B3A0C">
        <w:rPr>
          <w:rFonts w:ascii="Times New Roman" w:hAnsi="Times New Roman"/>
          <w:color w:val="000000" w:themeColor="text1"/>
        </w:rPr>
        <w:t>26363225</w:t>
      </w:r>
      <w:r w:rsidR="001E77A9" w:rsidRPr="00BF3CD3">
        <w:rPr>
          <w:rFonts w:ascii="Times New Roman" w:hAnsi="Times New Roman"/>
          <w:color w:val="000000" w:themeColor="text1"/>
        </w:rPr>
        <w:t xml:space="preserve">, e-pasts: </w:t>
      </w:r>
      <w:r w:rsidR="00CB19B8">
        <w:rPr>
          <w:rFonts w:ascii="Times New Roman" w:hAnsi="Times New Roman"/>
          <w:color w:val="000000" w:themeColor="text1"/>
        </w:rPr>
        <w:t>arturs.savickis</w:t>
      </w:r>
      <w:r w:rsidR="001E77A9" w:rsidRPr="00BF3CD3">
        <w:rPr>
          <w:rFonts w:ascii="Times New Roman" w:hAnsi="Times New Roman"/>
          <w:color w:val="000000" w:themeColor="text1"/>
        </w:rPr>
        <w:t>@rigassatiksme.lv</w:t>
      </w:r>
      <w:r w:rsidR="00953597" w:rsidRPr="00BF3CD3">
        <w:rPr>
          <w:rFonts w:ascii="Times New Roman" w:hAnsi="Times New Roman"/>
          <w:color w:val="000000" w:themeColor="text1"/>
        </w:rPr>
        <w:t xml:space="preserve">. </w:t>
      </w:r>
    </w:p>
    <w:p w14:paraId="33510D5C" w14:textId="54F48886" w:rsidR="0038451D" w:rsidRPr="00FD31D8" w:rsidRDefault="7BD52BF3" w:rsidP="7BD52BF3">
      <w:pPr>
        <w:pStyle w:val="Heading3"/>
        <w:keepNext w:val="0"/>
        <w:spacing w:line="276" w:lineRule="auto"/>
        <w:ind w:left="644"/>
        <w:jc w:val="center"/>
        <w:rPr>
          <w:rFonts w:ascii="Times New Roman" w:hAnsi="Times New Roman"/>
          <w:b w:val="0"/>
          <w:i/>
          <w:iCs/>
          <w:color w:val="000000" w:themeColor="text1"/>
          <w:sz w:val="22"/>
          <w:szCs w:val="22"/>
        </w:rPr>
      </w:pPr>
      <w:r w:rsidRPr="7BD52BF3">
        <w:rPr>
          <w:rFonts w:ascii="Times New Roman" w:hAnsi="Times New Roman"/>
          <w:sz w:val="22"/>
          <w:szCs w:val="22"/>
        </w:rPr>
        <w:t>NOMAS OBJEKTA RAKSTUROJUMS</w:t>
      </w:r>
      <w:r w:rsidR="00147906">
        <w:rPr>
          <w:rFonts w:ascii="Times New Roman" w:hAnsi="Times New Roman"/>
          <w:sz w:val="22"/>
          <w:szCs w:val="22"/>
        </w:rPr>
        <w:t xml:space="preserve"> UN </w:t>
      </w:r>
      <w:r w:rsidRPr="7BD52BF3">
        <w:rPr>
          <w:rFonts w:ascii="Times New Roman" w:hAnsi="Times New Roman"/>
          <w:sz w:val="22"/>
          <w:szCs w:val="22"/>
        </w:rPr>
        <w:t>NOMAS LĪGUMA NOTEIKUMI</w:t>
      </w:r>
    </w:p>
    <w:p w14:paraId="20EFDC5C" w14:textId="7A5A2007" w:rsidR="00693C4D" w:rsidRPr="00F7651E" w:rsidRDefault="001E3108" w:rsidP="626B608F">
      <w:pPr>
        <w:pStyle w:val="ListParagraph"/>
        <w:numPr>
          <w:ilvl w:val="0"/>
          <w:numId w:val="8"/>
        </w:numPr>
        <w:spacing w:line="276" w:lineRule="auto"/>
        <w:jc w:val="both"/>
        <w:rPr>
          <w:rFonts w:ascii="Times New Roman" w:hAnsi="Times New Roman"/>
          <w:b/>
          <w:bCs/>
          <w:color w:val="000000" w:themeColor="text1"/>
          <w:lang w:bidi="lv-LV"/>
        </w:rPr>
      </w:pPr>
      <w:r w:rsidRPr="00F7651E">
        <w:rPr>
          <w:rFonts w:ascii="Times New Roman" w:hAnsi="Times New Roman"/>
          <w:color w:val="000000" w:themeColor="text1"/>
        </w:rPr>
        <w:t xml:space="preserve">Nomas objekts ir </w:t>
      </w:r>
      <w:bookmarkStart w:id="5" w:name="_Hlk128561999"/>
      <w:bookmarkEnd w:id="3"/>
      <w:r w:rsidR="00715B53" w:rsidRPr="00F7651E">
        <w:rPr>
          <w:rFonts w:ascii="Times New Roman" w:hAnsi="Times New Roman"/>
          <w:color w:val="000000" w:themeColor="text1"/>
        </w:rPr>
        <w:t xml:space="preserve">noteikts </w:t>
      </w:r>
      <w:r w:rsidR="004F0CF6" w:rsidRPr="00F7651E">
        <w:rPr>
          <w:rFonts w:ascii="Times New Roman" w:hAnsi="Times New Roman"/>
          <w:color w:val="000000" w:themeColor="text1"/>
        </w:rPr>
        <w:t>saskaņā ar tehniskās specifikācijas pielikumu Nr.1</w:t>
      </w:r>
      <w:r w:rsidR="00E41DF8" w:rsidRPr="00F7651E">
        <w:rPr>
          <w:rFonts w:ascii="Times New Roman" w:hAnsi="Times New Roman"/>
          <w:color w:val="000000" w:themeColor="text1"/>
        </w:rPr>
        <w:t xml:space="preserve"> (Transportlīdzekļi, uz kuriem iespējams izvietot reklāmu), pielikumu Nr.</w:t>
      </w:r>
      <w:r w:rsidR="0047132C" w:rsidRPr="00F7651E">
        <w:rPr>
          <w:rFonts w:ascii="Times New Roman" w:hAnsi="Times New Roman"/>
          <w:color w:val="000000" w:themeColor="text1"/>
        </w:rPr>
        <w:t>1.1 (</w:t>
      </w:r>
      <w:r w:rsidR="00E139DE" w:rsidRPr="00F7651E">
        <w:rPr>
          <w:rFonts w:ascii="Times New Roman" w:hAnsi="Times New Roman"/>
          <w:color w:val="000000" w:themeColor="text1"/>
        </w:rPr>
        <w:t xml:space="preserve">Reklāmas eksponēšanas vietas uz </w:t>
      </w:r>
      <w:r w:rsidR="00E139DE" w:rsidRPr="00F7651E">
        <w:rPr>
          <w:rFonts w:ascii="Times New Roman" w:hAnsi="Times New Roman"/>
          <w:color w:val="000000" w:themeColor="text1"/>
        </w:rPr>
        <w:lastRenderedPageBreak/>
        <w:t>autobusiem), pielikumu Nr.1.2 (</w:t>
      </w:r>
      <w:r w:rsidR="00235A06" w:rsidRPr="00F7651E">
        <w:rPr>
          <w:rFonts w:ascii="Times New Roman" w:hAnsi="Times New Roman"/>
          <w:color w:val="000000" w:themeColor="text1"/>
        </w:rPr>
        <w:t>Reklāmas eksponēšanas vietas uz trolejbusa), pielikumu Nr.1.3 (</w:t>
      </w:r>
      <w:r w:rsidR="0071160F" w:rsidRPr="00F7651E">
        <w:rPr>
          <w:rFonts w:ascii="Times New Roman" w:hAnsi="Times New Roman"/>
          <w:color w:val="000000" w:themeColor="text1"/>
        </w:rPr>
        <w:t>Reklāmas eksponēšanas vietas uz tramvajiem)</w:t>
      </w:r>
      <w:r w:rsidR="004E0BB7" w:rsidRPr="00F7651E">
        <w:rPr>
          <w:rFonts w:ascii="Times New Roman" w:hAnsi="Times New Roman"/>
          <w:color w:val="000000" w:themeColor="text1"/>
        </w:rPr>
        <w:t xml:space="preserve"> un </w:t>
      </w:r>
      <w:r w:rsidR="0071160F" w:rsidRPr="00F7651E">
        <w:rPr>
          <w:rFonts w:ascii="Times New Roman" w:hAnsi="Times New Roman"/>
          <w:color w:val="000000" w:themeColor="text1"/>
        </w:rPr>
        <w:t>pielikumu Nr.1.4 (</w:t>
      </w:r>
      <w:r w:rsidR="00DC5C45" w:rsidRPr="00F7651E">
        <w:rPr>
          <w:rFonts w:ascii="Times New Roman" w:hAnsi="Times New Roman"/>
          <w:color w:val="000000" w:themeColor="text1"/>
        </w:rPr>
        <w:t>Reklāmas eksponēšanas vietas Transportlīdzekļu salonos)</w:t>
      </w:r>
      <w:r w:rsidR="000F0E4F" w:rsidRPr="00F7651E">
        <w:rPr>
          <w:rFonts w:ascii="Times New Roman" w:hAnsi="Times New Roman"/>
          <w:color w:val="000000" w:themeColor="text1"/>
          <w:kern w:val="3"/>
          <w:lang w:bidi="lv-LV"/>
        </w:rPr>
        <w:t xml:space="preserve">. </w:t>
      </w:r>
      <w:bookmarkEnd w:id="5"/>
    </w:p>
    <w:p w14:paraId="65FD6173" w14:textId="3D9E56D5" w:rsidR="00693C4D"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Nomas objekts tiek iznomāts uz 3 (trīs) gadiem no Nomas līguma spēkā stāšanās dienas.</w:t>
      </w:r>
    </w:p>
    <w:p w14:paraId="7F5DCDE5" w14:textId="77E440FF" w:rsidR="00AE197C" w:rsidRPr="00FD31D8" w:rsidRDefault="00AE197C" w:rsidP="00FD31D8">
      <w:pPr>
        <w:suppressAutoHyphens/>
        <w:spacing w:line="276" w:lineRule="auto"/>
        <w:ind w:left="360"/>
        <w:jc w:val="center"/>
        <w:rPr>
          <w:b/>
          <w:bCs/>
          <w:color w:val="000000" w:themeColor="text1"/>
          <w:sz w:val="22"/>
          <w:szCs w:val="22"/>
          <w:lang w:val="lv-LV" w:eastAsia="x-none"/>
        </w:rPr>
      </w:pPr>
      <w:r w:rsidRPr="00FD31D8">
        <w:rPr>
          <w:b/>
          <w:bCs/>
          <w:color w:val="000000" w:themeColor="text1"/>
          <w:sz w:val="22"/>
          <w:szCs w:val="22"/>
          <w:lang w:val="lv-LV" w:eastAsia="x-none"/>
        </w:rPr>
        <w:t xml:space="preserve">IZSOLES </w:t>
      </w:r>
      <w:r w:rsidR="00A22475" w:rsidRPr="00FD31D8">
        <w:rPr>
          <w:b/>
          <w:bCs/>
          <w:color w:val="000000" w:themeColor="text1"/>
          <w:sz w:val="22"/>
          <w:szCs w:val="22"/>
          <w:lang w:val="lv-LV" w:eastAsia="x-none"/>
        </w:rPr>
        <w:t xml:space="preserve">PRETENDENTI UN PRIEKŠNOTEIKUMI PRETENDENTA </w:t>
      </w:r>
      <w:r w:rsidR="00091BC3">
        <w:rPr>
          <w:b/>
          <w:bCs/>
          <w:color w:val="000000" w:themeColor="text1"/>
          <w:sz w:val="22"/>
          <w:szCs w:val="22"/>
          <w:lang w:val="lv-LV" w:eastAsia="x-none"/>
        </w:rPr>
        <w:t>AUTORIZĒŠANAI DALĪBAI IZSOLĒ</w:t>
      </w:r>
    </w:p>
    <w:p w14:paraId="69DA0C91" w14:textId="4AFC29B6" w:rsidR="00D15814" w:rsidRPr="00EE4A0F" w:rsidRDefault="7BD52BF3" w:rsidP="7BD52BF3">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Par Izsoles dalībnieku var būt jebkura juridiska persona vai individuālais komersants vai šo personu apvienība, kura saskaņā ar Latvijas Republikas spēkā esošajiem normatīvajiem aktiem var iegūt </w:t>
      </w:r>
      <w:r w:rsidR="00596555">
        <w:rPr>
          <w:rFonts w:ascii="Times New Roman" w:hAnsi="Times New Roman"/>
          <w:color w:val="000000" w:themeColor="text1"/>
        </w:rPr>
        <w:t>Nomas objekta</w:t>
      </w:r>
      <w:r w:rsidRPr="7BD52BF3">
        <w:rPr>
          <w:rFonts w:ascii="Times New Roman" w:hAnsi="Times New Roman"/>
          <w:color w:val="000000" w:themeColor="text1"/>
        </w:rPr>
        <w:t xml:space="preserve"> nomas tiesības</w:t>
      </w:r>
      <w:r w:rsidR="00254090">
        <w:rPr>
          <w:rFonts w:ascii="Times New Roman" w:hAnsi="Times New Roman"/>
          <w:color w:val="000000" w:themeColor="text1"/>
        </w:rPr>
        <w:t xml:space="preserve"> un</w:t>
      </w:r>
      <w:r w:rsidRPr="7BD52BF3">
        <w:rPr>
          <w:rFonts w:ascii="Times New Roman" w:hAnsi="Times New Roman"/>
          <w:color w:val="000000" w:themeColor="text1"/>
        </w:rPr>
        <w:t xml:space="preserve"> kura atbilst Izsoles rīkotāja noteiktajām prasībām</w:t>
      </w:r>
      <w:r w:rsidR="00254090">
        <w:rPr>
          <w:rFonts w:ascii="Times New Roman" w:hAnsi="Times New Roman"/>
          <w:color w:val="000000" w:themeColor="text1"/>
        </w:rPr>
        <w:t>,</w:t>
      </w:r>
      <w:r w:rsidRPr="7BD52BF3">
        <w:rPr>
          <w:rFonts w:ascii="Times New Roman" w:hAnsi="Times New Roman"/>
          <w:color w:val="000000" w:themeColor="text1"/>
        </w:rPr>
        <w:t xml:space="preserve"> un kura ir </w:t>
      </w:r>
      <w:r w:rsidRPr="00EE4A0F">
        <w:rPr>
          <w:rFonts w:ascii="Times New Roman" w:hAnsi="Times New Roman"/>
          <w:color w:val="000000" w:themeColor="text1"/>
        </w:rPr>
        <w:t xml:space="preserve">iemaksājusi Izsoles noteikumu </w:t>
      </w:r>
      <w:r w:rsidR="00152576" w:rsidRPr="00EE4A0F">
        <w:rPr>
          <w:rFonts w:ascii="Times New Roman" w:hAnsi="Times New Roman"/>
          <w:color w:val="000000" w:themeColor="text1"/>
        </w:rPr>
        <w:t>7</w:t>
      </w:r>
      <w:r w:rsidRPr="00EE4A0F">
        <w:rPr>
          <w:rFonts w:ascii="Times New Roman" w:hAnsi="Times New Roman"/>
          <w:color w:val="000000" w:themeColor="text1"/>
        </w:rPr>
        <w:t>. punktā norādīto nodrošinājumu un ir autorizēta dalībai Izsolē.</w:t>
      </w:r>
    </w:p>
    <w:p w14:paraId="46D908DA" w14:textId="0908805E" w:rsidR="0025722F" w:rsidRPr="00EE4A0F" w:rsidRDefault="007D1F1B" w:rsidP="7BD52BF3">
      <w:pPr>
        <w:pStyle w:val="ListParagraph"/>
        <w:numPr>
          <w:ilvl w:val="0"/>
          <w:numId w:val="8"/>
        </w:numPr>
        <w:spacing w:line="276" w:lineRule="auto"/>
        <w:jc w:val="both"/>
        <w:rPr>
          <w:rFonts w:ascii="Times New Roman" w:eastAsia="Times New Roman" w:hAnsi="Times New Roman"/>
          <w:color w:val="000000" w:themeColor="text1"/>
        </w:rPr>
      </w:pPr>
      <w:r w:rsidRPr="00EE4A0F">
        <w:rPr>
          <w:rFonts w:ascii="Times New Roman" w:eastAsia="Times New Roman" w:hAnsi="Times New Roman"/>
          <w:color w:val="000000" w:themeColor="text1"/>
        </w:rPr>
        <w:t xml:space="preserve">Izsoles dalībnieka gada finanšu (neto) apgrozījums pēdējo 3 (trīs) noslēgto finanšu gadu laikā (par noslēgto finanšu gadu uzskata gadu, par kuru ir sastādīts un normatīvajos aktos noteiktajā kārtībā apstiprināts gada pārskats) nav bijis mazāks par </w:t>
      </w:r>
      <w:r w:rsidR="00BB18C3">
        <w:rPr>
          <w:rFonts w:ascii="Times New Roman" w:eastAsia="Times New Roman" w:hAnsi="Times New Roman"/>
          <w:color w:val="000000" w:themeColor="text1"/>
        </w:rPr>
        <w:t>162000,00</w:t>
      </w:r>
      <w:r w:rsidRPr="00EE4A0F">
        <w:rPr>
          <w:rFonts w:ascii="Times New Roman" w:eastAsia="Times New Roman" w:hAnsi="Times New Roman"/>
          <w:color w:val="000000" w:themeColor="text1"/>
        </w:rPr>
        <w:t xml:space="preserve"> euro. Ja Izsoles dalībnieks ir dibināts vēlāk, tad gada finanšu apgrozījumam jāatbilst augstāk minētajai prasībai attiecīgi īsākā laika periodā.</w:t>
      </w:r>
    </w:p>
    <w:p w14:paraId="197B152D" w14:textId="49746DBF" w:rsidR="00113F40" w:rsidRPr="009C22FF" w:rsidRDefault="00EE4A0F" w:rsidP="7BD52BF3">
      <w:pPr>
        <w:pStyle w:val="ListParagraph"/>
        <w:numPr>
          <w:ilvl w:val="0"/>
          <w:numId w:val="8"/>
        </w:numPr>
        <w:spacing w:line="276" w:lineRule="auto"/>
        <w:jc w:val="both"/>
        <w:rPr>
          <w:rFonts w:ascii="Times New Roman" w:eastAsia="Times New Roman" w:hAnsi="Times New Roman"/>
          <w:color w:val="000000" w:themeColor="text1"/>
        </w:rPr>
      </w:pPr>
      <w:r w:rsidRPr="009C22FF">
        <w:rPr>
          <w:rFonts w:ascii="Times New Roman" w:eastAsia="Times New Roman" w:hAnsi="Times New Roman"/>
          <w:color w:val="000000" w:themeColor="text1"/>
        </w:rPr>
        <w:t>Izsoles dalībnieka uzņēmuma kopējās likviditātes koeficients pēdējo 3 (trīs) noslēgto finanšu gadu laikā (par noslēgto finanšu gadu uzskata gadu, par kuru ir sastādīts un normatīvajos aktos noteiktajā kārtībā apstiprināts gada pārskats) ir bijis ne mazāks kā 0,95. Lai Iznomātājs varētu pārliecināties par Izsoles dalībnieka finanšu spējām, Izsoles dalībniekam jāiesniedz 2022.</w:t>
      </w:r>
      <w:r w:rsidR="009C22FF" w:rsidRPr="009C22FF">
        <w:rPr>
          <w:rFonts w:ascii="Times New Roman" w:eastAsia="Times New Roman" w:hAnsi="Times New Roman"/>
          <w:color w:val="000000" w:themeColor="text1"/>
        </w:rPr>
        <w:t xml:space="preserve"> </w:t>
      </w:r>
      <w:r w:rsidRPr="009C22FF">
        <w:rPr>
          <w:rFonts w:ascii="Times New Roman" w:eastAsia="Times New Roman" w:hAnsi="Times New Roman"/>
          <w:color w:val="000000" w:themeColor="text1"/>
        </w:rPr>
        <w:t>gada normatīvajos aktos noteiktajā kārtībā apstiprināts gada pārskats. Ja Izsoles dalībnieka 2022.</w:t>
      </w:r>
      <w:r w:rsidR="009C22FF" w:rsidRPr="009C22FF">
        <w:rPr>
          <w:rFonts w:ascii="Times New Roman" w:eastAsia="Times New Roman" w:hAnsi="Times New Roman"/>
          <w:color w:val="000000" w:themeColor="text1"/>
        </w:rPr>
        <w:t xml:space="preserve"> </w:t>
      </w:r>
      <w:r w:rsidRPr="009C22FF">
        <w:rPr>
          <w:rFonts w:ascii="Times New Roman" w:eastAsia="Times New Roman" w:hAnsi="Times New Roman"/>
          <w:color w:val="000000" w:themeColor="text1"/>
        </w:rPr>
        <w:t>gada pārskats nav apstiprināts, tad Izsoles dalībnieks iesniedz 2022.</w:t>
      </w:r>
      <w:r w:rsidR="009C22FF" w:rsidRPr="009C22FF">
        <w:rPr>
          <w:rFonts w:ascii="Times New Roman" w:eastAsia="Times New Roman" w:hAnsi="Times New Roman"/>
          <w:color w:val="000000" w:themeColor="text1"/>
        </w:rPr>
        <w:t xml:space="preserve"> </w:t>
      </w:r>
      <w:r w:rsidRPr="009C22FF">
        <w:rPr>
          <w:rFonts w:ascii="Times New Roman" w:eastAsia="Times New Roman" w:hAnsi="Times New Roman"/>
          <w:color w:val="000000" w:themeColor="text1"/>
        </w:rPr>
        <w:t>gada 12 mēnešu operatīvo pārskatu likviditātes un citu finanšu rādītāju izvērtēšanai.</w:t>
      </w:r>
    </w:p>
    <w:p w14:paraId="040A8D39" w14:textId="5E967225" w:rsidR="00EA16D0" w:rsidRPr="00424CD1" w:rsidRDefault="7BD52BF3" w:rsidP="00EA16D0">
      <w:pPr>
        <w:pStyle w:val="ListParagraph"/>
        <w:numPr>
          <w:ilvl w:val="0"/>
          <w:numId w:val="8"/>
        </w:numPr>
        <w:spacing w:line="276" w:lineRule="auto"/>
        <w:jc w:val="both"/>
        <w:rPr>
          <w:rFonts w:ascii="Times New Roman" w:eastAsia="Times New Roman" w:hAnsi="Times New Roman"/>
          <w:color w:val="000000" w:themeColor="text1"/>
        </w:rPr>
      </w:pPr>
      <w:r w:rsidRPr="00424CD1">
        <w:rPr>
          <w:rFonts w:ascii="Times New Roman" w:eastAsia="Times New Roman" w:hAnsi="Times New Roman"/>
          <w:color w:val="000000" w:themeColor="text1"/>
        </w:rPr>
        <w:t>Izsoles dalībnieks netiek autorizēts dalībai Izsol</w:t>
      </w:r>
      <w:r w:rsidR="00416E2E">
        <w:rPr>
          <w:rFonts w:ascii="Times New Roman" w:eastAsia="Times New Roman" w:hAnsi="Times New Roman"/>
          <w:color w:val="000000" w:themeColor="text1"/>
        </w:rPr>
        <w:t>ē</w:t>
      </w:r>
      <w:r w:rsidRPr="00424CD1">
        <w:rPr>
          <w:rFonts w:ascii="Times New Roman" w:eastAsia="Times New Roman" w:hAnsi="Times New Roman"/>
          <w:color w:val="000000" w:themeColor="text1"/>
        </w:rPr>
        <w:t>, ja Izsoles dalībnieks/am (ja Izsoles dalībnieks ir personu apvienība, tad zemāk minētās prasības attiecas uz katru personu apvienības dalībnieku):</w:t>
      </w:r>
    </w:p>
    <w:p w14:paraId="5899996B" w14:textId="77777777" w:rsidR="00EA16D0" w:rsidRPr="00424CD1" w:rsidRDefault="7BD52BF3" w:rsidP="00EA16D0">
      <w:pPr>
        <w:pStyle w:val="ListParagraph"/>
        <w:numPr>
          <w:ilvl w:val="1"/>
          <w:numId w:val="8"/>
        </w:numPr>
        <w:spacing w:line="276" w:lineRule="auto"/>
        <w:jc w:val="both"/>
        <w:rPr>
          <w:rFonts w:ascii="Times New Roman" w:eastAsia="Times New Roman" w:hAnsi="Times New Roman"/>
          <w:color w:val="000000" w:themeColor="text1"/>
        </w:rPr>
      </w:pPr>
      <w:r w:rsidRPr="00424CD1">
        <w:rPr>
          <w:rFonts w:ascii="Times New Roman" w:hAnsi="Times New Roman"/>
          <w:color w:val="000000" w:themeColor="text1"/>
        </w:rPr>
        <w:t>ir ārzonā reģistrēta persona;</w:t>
      </w:r>
    </w:p>
    <w:p w14:paraId="7F895E37" w14:textId="77777777" w:rsidR="00EA16D0" w:rsidRPr="00424CD1" w:rsidRDefault="008B3AC2" w:rsidP="00EA16D0">
      <w:pPr>
        <w:pStyle w:val="ListParagraph"/>
        <w:numPr>
          <w:ilvl w:val="1"/>
          <w:numId w:val="8"/>
        </w:numPr>
        <w:spacing w:line="276" w:lineRule="auto"/>
        <w:jc w:val="both"/>
        <w:rPr>
          <w:rFonts w:ascii="Times New Roman" w:eastAsia="Times New Roman" w:hAnsi="Times New Roman"/>
          <w:color w:val="000000" w:themeColor="text1"/>
        </w:rPr>
      </w:pPr>
      <w:r w:rsidRPr="00424CD1">
        <w:rPr>
          <w:rFonts w:ascii="Times New Roman" w:hAnsi="Times New Roman"/>
          <w:color w:val="000000" w:themeColor="text1"/>
          <w:lang w:eastAsia="x-none"/>
        </w:rPr>
        <w:t>ir</w:t>
      </w:r>
      <w:r w:rsidR="00D15814" w:rsidRPr="00424CD1">
        <w:rPr>
          <w:rFonts w:ascii="Times New Roman" w:hAnsi="Times New Roman"/>
          <w:color w:val="000000" w:themeColor="text1"/>
          <w:lang w:eastAsia="x-none"/>
        </w:rPr>
        <w:t xml:space="preserve"> pasludināta maksātnespēja</w:t>
      </w:r>
      <w:bookmarkStart w:id="6" w:name="_Hlk128483077"/>
      <w:r w:rsidR="00D15814" w:rsidRPr="00424CD1">
        <w:rPr>
          <w:rFonts w:ascii="Times New Roman" w:hAnsi="Times New Roman"/>
          <w:color w:val="000000" w:themeColor="text1"/>
          <w:lang w:eastAsia="x-none"/>
        </w:rPr>
        <w:t>, tiesiskās aizsardzības process vai ārpustiesas tiesiskās aizsardzības process, uzsākts likvidācijas process, apturēta vai pārtraukta saimnieciskā darbība</w:t>
      </w:r>
      <w:r w:rsidRPr="00424CD1">
        <w:rPr>
          <w:rFonts w:ascii="Times New Roman" w:hAnsi="Times New Roman"/>
          <w:color w:val="000000" w:themeColor="text1"/>
          <w:lang w:eastAsia="x-none"/>
        </w:rPr>
        <w:t>;</w:t>
      </w:r>
    </w:p>
    <w:p w14:paraId="3B411CF1" w14:textId="58B8E66C" w:rsidR="00EA16D0" w:rsidRPr="00424CD1" w:rsidRDefault="5B6D22ED" w:rsidP="00EA16D0">
      <w:pPr>
        <w:pStyle w:val="ListParagraph"/>
        <w:numPr>
          <w:ilvl w:val="1"/>
          <w:numId w:val="8"/>
        </w:numPr>
        <w:spacing w:line="276" w:lineRule="auto"/>
        <w:jc w:val="both"/>
        <w:rPr>
          <w:rFonts w:ascii="Times New Roman" w:eastAsia="Times New Roman" w:hAnsi="Times New Roman"/>
          <w:color w:val="000000" w:themeColor="text1"/>
        </w:rPr>
      </w:pPr>
      <w:r w:rsidRPr="00424CD1">
        <w:rPr>
          <w:rFonts w:ascii="Times New Roman" w:hAnsi="Times New Roman"/>
          <w:color w:val="000000" w:themeColor="text1"/>
        </w:rPr>
        <w:t>ir nodokļu vai valsts sociālās apdrošināšanas obligāto iemaksu parāds, kas pārsniedz 150</w:t>
      </w:r>
      <w:r w:rsidR="003126A6">
        <w:rPr>
          <w:rFonts w:ascii="Times New Roman" w:hAnsi="Times New Roman"/>
          <w:color w:val="000000" w:themeColor="text1"/>
        </w:rPr>
        <w:t>,00</w:t>
      </w:r>
      <w:r w:rsidRPr="00424CD1">
        <w:rPr>
          <w:rFonts w:ascii="Times New Roman" w:hAnsi="Times New Roman"/>
          <w:color w:val="000000" w:themeColor="text1"/>
        </w:rPr>
        <w:t xml:space="preserve"> EUR (simt piecdesmit </w:t>
      </w:r>
      <w:r w:rsidRPr="00424CD1">
        <w:rPr>
          <w:rFonts w:ascii="Times New Roman" w:hAnsi="Times New Roman"/>
          <w:i/>
          <w:iCs/>
          <w:color w:val="000000" w:themeColor="text1"/>
        </w:rPr>
        <w:t>euro</w:t>
      </w:r>
      <w:r w:rsidRPr="00424CD1">
        <w:rPr>
          <w:rFonts w:ascii="Times New Roman" w:hAnsi="Times New Roman"/>
          <w:color w:val="000000" w:themeColor="text1"/>
        </w:rPr>
        <w:t xml:space="preserve"> un nulle centi), pieteikšanās dalībai Izsolē pēdējā dienā; </w:t>
      </w:r>
    </w:p>
    <w:p w14:paraId="06086D6E" w14:textId="77777777" w:rsidR="00EA16D0" w:rsidRPr="00424CD1" w:rsidRDefault="73D7A5A9" w:rsidP="00EA16D0">
      <w:pPr>
        <w:pStyle w:val="ListParagraph"/>
        <w:numPr>
          <w:ilvl w:val="1"/>
          <w:numId w:val="8"/>
        </w:numPr>
        <w:spacing w:line="276" w:lineRule="auto"/>
        <w:jc w:val="both"/>
        <w:rPr>
          <w:rFonts w:ascii="Times New Roman" w:eastAsia="Times New Roman" w:hAnsi="Times New Roman"/>
          <w:color w:val="000000" w:themeColor="text1"/>
        </w:rPr>
      </w:pPr>
      <w:r w:rsidRPr="00424CD1">
        <w:rPr>
          <w:rFonts w:ascii="Times New Roman" w:hAnsi="Times New Roman"/>
          <w:color w:val="000000" w:themeColor="text1"/>
        </w:rPr>
        <w:t>Izsoles dalībniekam, t</w:t>
      </w:r>
      <w:r w:rsidRPr="00424CD1">
        <w:rPr>
          <w:rFonts w:ascii="Times New Roman" w:hAnsi="Times New Roman"/>
        </w:rPr>
        <w:t xml:space="preserve">ā valdes vai padomes loceklim, patiesā labuma guvējam, pārstāvēttiesīgajai personai vai prokūristam, vai personai, kura ir pilnvarota pārstāvēt Izsoles dalībnieku darbībās, kas saistītas ar filiāli, vai personālsabiedrības biedram, tā valdes vai padomes loceklim, patiesajam labuma guvējam, pārstāvēttiesīgajai personai vai prokūristam, ja Izsoles dalībnieks ir personālsabiedrība, ir noteiktas starptautiskās vai nacionālās sankcijas vai būtiskas finanšu tirgus intereses ietekmējošas Eiropas Savienības vai Ziemeļatlantijas līguma organizācijas dalībvalsts sankcijas; </w:t>
      </w:r>
    </w:p>
    <w:p w14:paraId="25BAA7A5" w14:textId="3BBABD99" w:rsidR="00411DDB" w:rsidRPr="00424CD1" w:rsidRDefault="73D7A5A9" w:rsidP="00EA16D0">
      <w:pPr>
        <w:pStyle w:val="ListParagraph"/>
        <w:numPr>
          <w:ilvl w:val="1"/>
          <w:numId w:val="8"/>
        </w:numPr>
        <w:spacing w:line="276" w:lineRule="auto"/>
        <w:jc w:val="both"/>
        <w:rPr>
          <w:rFonts w:ascii="Times New Roman" w:eastAsia="Times New Roman" w:hAnsi="Times New Roman"/>
          <w:color w:val="000000" w:themeColor="text1"/>
        </w:rPr>
      </w:pPr>
      <w:r w:rsidRPr="00424CD1">
        <w:rPr>
          <w:rFonts w:ascii="Times New Roman" w:hAnsi="Times New Roman"/>
        </w:rPr>
        <w:t>Ir nenokārtotas saistības pret Iznomātāju.</w:t>
      </w:r>
    </w:p>
    <w:p w14:paraId="5BEA0A4E" w14:textId="79F86966" w:rsidR="00A1771B" w:rsidRPr="00FD31D8" w:rsidRDefault="353D5C90" w:rsidP="7BD52BF3">
      <w:pPr>
        <w:pStyle w:val="ListParagraph"/>
        <w:numPr>
          <w:ilvl w:val="0"/>
          <w:numId w:val="8"/>
        </w:numPr>
        <w:spacing w:line="276" w:lineRule="auto"/>
        <w:jc w:val="both"/>
        <w:rPr>
          <w:rFonts w:ascii="Times New Roman" w:eastAsia="Times New Roman" w:hAnsi="Times New Roman"/>
          <w:color w:val="000000" w:themeColor="text1"/>
        </w:rPr>
      </w:pPr>
      <w:r w:rsidRPr="353D5C90">
        <w:rPr>
          <w:rFonts w:ascii="Times New Roman" w:hAnsi="Times New Roman"/>
          <w:color w:val="000000" w:themeColor="text1"/>
        </w:rPr>
        <w:t>Gadījumā, ja Izsoles dalībniekam, kas ir personu apvienībai, tiks piešķirtas nomas līguma slēgšanas tiesības, tam pirms nomas līguma noslēgšanas ir jāizveido personālsabiedrība (pilnsabiedrība).</w:t>
      </w:r>
    </w:p>
    <w:p w14:paraId="4EEA9C93" w14:textId="30C848AA" w:rsidR="00D15814" w:rsidRPr="00FD31D8" w:rsidRDefault="7BD52BF3" w:rsidP="00FD31D8">
      <w:pPr>
        <w:pStyle w:val="ListParagraph"/>
        <w:numPr>
          <w:ilvl w:val="0"/>
          <w:numId w:val="8"/>
        </w:numPr>
        <w:spacing w:line="276" w:lineRule="auto"/>
        <w:jc w:val="both"/>
        <w:rPr>
          <w:rFonts w:ascii="Times New Roman" w:eastAsia="Times New Roman" w:hAnsi="Times New Roman"/>
          <w:bCs/>
          <w:color w:val="000000" w:themeColor="text1"/>
        </w:rPr>
      </w:pPr>
      <w:r w:rsidRPr="7BD52BF3">
        <w:rPr>
          <w:rFonts w:ascii="Times New Roman" w:hAnsi="Times New Roman"/>
          <w:color w:val="000000" w:themeColor="text1"/>
        </w:rPr>
        <w:t>Piedāvājumu variantu iesniegšana nav pieļaujama.</w:t>
      </w:r>
      <w:bookmarkEnd w:id="6"/>
    </w:p>
    <w:p w14:paraId="107B55E6" w14:textId="7DC0DC96" w:rsidR="00DE08BD" w:rsidRPr="00FD31D8" w:rsidRDefault="7BD52BF3" w:rsidP="00FD31D8">
      <w:pPr>
        <w:pStyle w:val="ListParagraph"/>
        <w:numPr>
          <w:ilvl w:val="0"/>
          <w:numId w:val="8"/>
        </w:numPr>
        <w:spacing w:line="276" w:lineRule="auto"/>
        <w:jc w:val="both"/>
        <w:rPr>
          <w:rFonts w:ascii="Times New Roman" w:hAnsi="Times New Roman"/>
          <w:bCs/>
          <w:color w:val="000000" w:themeColor="text1"/>
        </w:rPr>
      </w:pPr>
      <w:r w:rsidRPr="7BD52BF3">
        <w:rPr>
          <w:rFonts w:ascii="Times New Roman" w:hAnsi="Times New Roman"/>
          <w:color w:val="000000" w:themeColor="text1"/>
        </w:rPr>
        <w:t>Ja Izsoles dalībnieks ir individuālais komersants, Izsolē piedalās fiziskā persona, kura kā komersants ierakstīta komercreģistrā, vai tās pilnvarotā persona.</w:t>
      </w:r>
    </w:p>
    <w:p w14:paraId="4774F7E5" w14:textId="2370C8FF" w:rsidR="00EF780F" w:rsidRPr="00FD31D8" w:rsidRDefault="7BD52BF3" w:rsidP="7BD52BF3">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Ja Izsoles dalībnieks ir juridiska persona, tās vārdā izsolē var piedalīties juridiskas personas likumiskais pārstāvis, kuram ir atsevišķas pārstāvības tiesības vai attiecīgs pārējo likumisko pārstāvju pilnvarojums, vai pilnvarotā persona. Ja Izsoles dalībnieks ir personu apvienība, tās vārdā izsolē var piedalīties personu apvienības dalībnieku pilnvarota persona. </w:t>
      </w:r>
    </w:p>
    <w:p w14:paraId="7B81BFF2" w14:textId="7B533041" w:rsidR="00D455FB" w:rsidRPr="00FD31D8" w:rsidRDefault="3CBA52B2" w:rsidP="7BD52BF3">
      <w:pPr>
        <w:pStyle w:val="ListParagraph"/>
        <w:numPr>
          <w:ilvl w:val="0"/>
          <w:numId w:val="8"/>
        </w:numPr>
        <w:spacing w:after="0" w:line="276" w:lineRule="auto"/>
        <w:jc w:val="both"/>
        <w:rPr>
          <w:rFonts w:ascii="Times New Roman" w:hAnsi="Times New Roman"/>
          <w:b/>
          <w:bCs/>
          <w:color w:val="000000" w:themeColor="text1"/>
        </w:rPr>
      </w:pPr>
      <w:r w:rsidRPr="3CBA52B2">
        <w:rPr>
          <w:rFonts w:ascii="Times New Roman" w:hAnsi="Times New Roman"/>
          <w:color w:val="000000" w:themeColor="text1"/>
        </w:rPr>
        <w:t>Izsoles dalībnieku pieteikšanās Izsolei notiek</w:t>
      </w:r>
      <w:r w:rsidR="00A85646">
        <w:rPr>
          <w:rFonts w:ascii="Times New Roman" w:hAnsi="Times New Roman"/>
          <w:color w:val="000000" w:themeColor="text1"/>
        </w:rPr>
        <w:t xml:space="preserve"> </w:t>
      </w:r>
      <w:r w:rsidRPr="3CBA52B2">
        <w:rPr>
          <w:rFonts w:ascii="Times New Roman" w:hAnsi="Times New Roman"/>
          <w:color w:val="000000" w:themeColor="text1"/>
        </w:rPr>
        <w:t xml:space="preserve">līdz 2023. gada </w:t>
      </w:r>
      <w:r w:rsidR="00E81B41">
        <w:rPr>
          <w:rFonts w:ascii="Times New Roman" w:hAnsi="Times New Roman"/>
          <w:color w:val="000000" w:themeColor="text1"/>
        </w:rPr>
        <w:t>1</w:t>
      </w:r>
      <w:r w:rsidR="0065201E">
        <w:rPr>
          <w:rFonts w:ascii="Times New Roman" w:hAnsi="Times New Roman"/>
          <w:color w:val="000000" w:themeColor="text1"/>
        </w:rPr>
        <w:t>7. jūlijam</w:t>
      </w:r>
      <w:r w:rsidR="00322C16">
        <w:rPr>
          <w:rFonts w:ascii="Times New Roman" w:hAnsi="Times New Roman"/>
          <w:color w:val="000000" w:themeColor="text1"/>
        </w:rPr>
        <w:t>,</w:t>
      </w:r>
      <w:r w:rsidRPr="3CBA52B2">
        <w:rPr>
          <w:rFonts w:ascii="Times New Roman" w:hAnsi="Times New Roman"/>
          <w:color w:val="000000" w:themeColor="text1"/>
        </w:rPr>
        <w:t xml:space="preserve"> plks</w:t>
      </w:r>
      <w:r w:rsidR="00A85646">
        <w:rPr>
          <w:rFonts w:ascii="Times New Roman" w:hAnsi="Times New Roman"/>
          <w:color w:val="000000" w:themeColor="text1"/>
        </w:rPr>
        <w:t>t.</w:t>
      </w:r>
      <w:r w:rsidRPr="3CBA52B2">
        <w:rPr>
          <w:rFonts w:ascii="Times New Roman" w:hAnsi="Times New Roman"/>
          <w:color w:val="000000" w:themeColor="text1"/>
        </w:rPr>
        <w:t>23</w:t>
      </w:r>
      <w:r w:rsidR="001E43BD">
        <w:rPr>
          <w:rFonts w:ascii="Times New Roman" w:hAnsi="Times New Roman"/>
          <w:color w:val="000000" w:themeColor="text1"/>
        </w:rPr>
        <w:t>:</w:t>
      </w:r>
      <w:r w:rsidRPr="3CBA52B2">
        <w:rPr>
          <w:rFonts w:ascii="Times New Roman" w:hAnsi="Times New Roman"/>
          <w:color w:val="000000" w:themeColor="text1"/>
        </w:rPr>
        <w:t>59 elektronisko izsoļu vietnē.</w:t>
      </w:r>
    </w:p>
    <w:p w14:paraId="26287B63" w14:textId="77777777" w:rsidR="00424CD1" w:rsidRPr="00424CD1" w:rsidRDefault="7BD52BF3" w:rsidP="00424CD1">
      <w:pPr>
        <w:pStyle w:val="ListParagraph"/>
        <w:numPr>
          <w:ilvl w:val="0"/>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lastRenderedPageBreak/>
        <w:t>Piesakoties izsolei, Izsoles dalībnieki elektronisko izsoļu vietnē iesniedz iesniegumu, kurā norāda:</w:t>
      </w:r>
    </w:p>
    <w:p w14:paraId="2E942519" w14:textId="77777777" w:rsidR="00424CD1" w:rsidRPr="00424CD1" w:rsidRDefault="001F4B0C"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juridiskas personas vai individuālā komersanta firmu (nosaukumu) un reģistrācijas numuru;</w:t>
      </w:r>
    </w:p>
    <w:p w14:paraId="1BE5C022" w14:textId="77777777" w:rsidR="00424CD1" w:rsidRPr="00424CD1" w:rsidRDefault="001F4B0C"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 xml:space="preserve">pārstāvja </w:t>
      </w:r>
      <w:r w:rsidR="0096104B" w:rsidRPr="00424CD1">
        <w:rPr>
          <w:rFonts w:ascii="Times New Roman" w:hAnsi="Times New Roman"/>
          <w:color w:val="000000" w:themeColor="text1"/>
        </w:rPr>
        <w:t>vārdu, uzvārdu</w:t>
      </w:r>
      <w:r w:rsidR="00341132" w:rsidRPr="00424CD1">
        <w:rPr>
          <w:rFonts w:ascii="Times New Roman" w:hAnsi="Times New Roman"/>
          <w:color w:val="000000" w:themeColor="text1"/>
        </w:rPr>
        <w:t xml:space="preserve">, </w:t>
      </w:r>
      <w:r w:rsidR="0096104B" w:rsidRPr="00424CD1">
        <w:rPr>
          <w:rFonts w:ascii="Times New Roman" w:hAnsi="Times New Roman"/>
          <w:color w:val="000000" w:themeColor="text1"/>
        </w:rPr>
        <w:t>personas kodu vai dzimšanas datumu (persona, kurai nav piešķirts personas kods);</w:t>
      </w:r>
    </w:p>
    <w:p w14:paraId="74ED39E1" w14:textId="77777777" w:rsidR="00424CD1" w:rsidRPr="00424CD1" w:rsidRDefault="00663203"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pārstāvja personu apliecinoša dokumenta veidu un numuru;</w:t>
      </w:r>
    </w:p>
    <w:p w14:paraId="3C040769" w14:textId="77777777" w:rsidR="00424CD1" w:rsidRPr="00424CD1" w:rsidRDefault="00A86141"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pārstāvības pamat</w:t>
      </w:r>
      <w:r w:rsidR="00BC1E74" w:rsidRPr="00424CD1">
        <w:rPr>
          <w:rFonts w:ascii="Times New Roman" w:hAnsi="Times New Roman"/>
          <w:color w:val="000000" w:themeColor="text1"/>
        </w:rPr>
        <w:t>u</w:t>
      </w:r>
      <w:r w:rsidR="00663203" w:rsidRPr="00424CD1">
        <w:rPr>
          <w:rFonts w:ascii="Times New Roman" w:hAnsi="Times New Roman"/>
          <w:color w:val="000000" w:themeColor="text1"/>
        </w:rPr>
        <w:t xml:space="preserve"> (juridiskas personas likumiskais pārstāvis, individuālais komersants vai pilnvarotā persona);</w:t>
      </w:r>
    </w:p>
    <w:p w14:paraId="4D480159" w14:textId="77777777" w:rsidR="00424CD1" w:rsidRPr="00424CD1" w:rsidRDefault="00663203"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pilnvarojuma dokumenta datum</w:t>
      </w:r>
      <w:r w:rsidR="00BC1E74" w:rsidRPr="00424CD1">
        <w:rPr>
          <w:rFonts w:ascii="Times New Roman" w:hAnsi="Times New Roman"/>
          <w:color w:val="000000" w:themeColor="text1"/>
        </w:rPr>
        <w:t>u</w:t>
      </w:r>
      <w:r w:rsidRPr="00424CD1">
        <w:rPr>
          <w:rFonts w:ascii="Times New Roman" w:hAnsi="Times New Roman"/>
          <w:color w:val="000000" w:themeColor="text1"/>
        </w:rPr>
        <w:t>, numur</w:t>
      </w:r>
      <w:r w:rsidR="00BC1E74" w:rsidRPr="00424CD1">
        <w:rPr>
          <w:rFonts w:ascii="Times New Roman" w:hAnsi="Times New Roman"/>
          <w:color w:val="000000" w:themeColor="text1"/>
        </w:rPr>
        <w:t>u</w:t>
      </w:r>
      <w:r w:rsidRPr="00424CD1">
        <w:rPr>
          <w:rFonts w:ascii="Times New Roman" w:hAnsi="Times New Roman"/>
          <w:color w:val="000000" w:themeColor="text1"/>
        </w:rPr>
        <w:t xml:space="preserve"> un izdevēj</w:t>
      </w:r>
      <w:r w:rsidR="00BC1E74" w:rsidRPr="00424CD1">
        <w:rPr>
          <w:rFonts w:ascii="Times New Roman" w:hAnsi="Times New Roman"/>
          <w:color w:val="000000" w:themeColor="text1"/>
        </w:rPr>
        <w:t>u</w:t>
      </w:r>
      <w:r w:rsidRPr="00424CD1">
        <w:rPr>
          <w:rFonts w:ascii="Times New Roman" w:hAnsi="Times New Roman"/>
          <w:color w:val="000000" w:themeColor="text1"/>
        </w:rPr>
        <w:t xml:space="preserve"> (ja attiecināms);</w:t>
      </w:r>
    </w:p>
    <w:p w14:paraId="1C42C9A8" w14:textId="77777777" w:rsidR="00424CD1" w:rsidRPr="00424CD1" w:rsidRDefault="00663203"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kontaktinformāciju (elektroniskā pasta adresi, tālruņa numuru un pasta adresi);</w:t>
      </w:r>
    </w:p>
    <w:p w14:paraId="2A779674" w14:textId="33569945" w:rsidR="0096104B" w:rsidRPr="00424CD1" w:rsidRDefault="00BC1E74" w:rsidP="00424CD1">
      <w:pPr>
        <w:pStyle w:val="ListParagraph"/>
        <w:numPr>
          <w:ilvl w:val="1"/>
          <w:numId w:val="8"/>
        </w:numPr>
        <w:spacing w:after="0" w:line="276" w:lineRule="auto"/>
        <w:jc w:val="both"/>
        <w:rPr>
          <w:rFonts w:ascii="Times New Roman" w:hAnsi="Times New Roman"/>
          <w:b/>
          <w:bCs/>
          <w:color w:val="000000" w:themeColor="text1"/>
        </w:rPr>
      </w:pPr>
      <w:r w:rsidRPr="00424CD1">
        <w:rPr>
          <w:rFonts w:ascii="Times New Roman" w:hAnsi="Times New Roman"/>
          <w:color w:val="000000" w:themeColor="text1"/>
        </w:rPr>
        <w:t xml:space="preserve">dalībnieka </w:t>
      </w:r>
      <w:r w:rsidR="0096104B" w:rsidRPr="00424CD1">
        <w:rPr>
          <w:rFonts w:ascii="Times New Roman" w:hAnsi="Times New Roman"/>
          <w:color w:val="000000" w:themeColor="text1"/>
        </w:rPr>
        <w:t>norēķinu rekvizītus (kredītiestādes konta numurs, uz kuru personai atmaksājams Nodrošinājums)</w:t>
      </w:r>
      <w:r w:rsidRPr="00424CD1">
        <w:rPr>
          <w:rFonts w:ascii="Times New Roman" w:hAnsi="Times New Roman"/>
          <w:color w:val="000000" w:themeColor="text1"/>
        </w:rPr>
        <w:t>.</w:t>
      </w:r>
    </w:p>
    <w:p w14:paraId="1AB47185" w14:textId="7EB98112" w:rsidR="0013500E" w:rsidRPr="00727DBC" w:rsidRDefault="00AE68B6" w:rsidP="00596FEF">
      <w:pPr>
        <w:pStyle w:val="ListParagraph"/>
        <w:numPr>
          <w:ilvl w:val="0"/>
          <w:numId w:val="8"/>
        </w:numPr>
        <w:spacing w:line="276" w:lineRule="auto"/>
        <w:jc w:val="both"/>
        <w:rPr>
          <w:rFonts w:ascii="Times New Roman" w:eastAsia="Times New Roman" w:hAnsi="Times New Roman"/>
          <w:color w:val="000000" w:themeColor="text1"/>
        </w:rPr>
      </w:pPr>
      <w:r w:rsidRPr="00AE68B6">
        <w:rPr>
          <w:rFonts w:ascii="Times New Roman" w:hAnsi="Times New Roman"/>
          <w:color w:val="000000" w:themeColor="text1"/>
        </w:rPr>
        <w:t xml:space="preserve">Nolikuma 20. punktā norādīto iesniegumu </w:t>
      </w:r>
      <w:r w:rsidR="00F24309">
        <w:rPr>
          <w:rFonts w:ascii="Times New Roman" w:hAnsi="Times New Roman"/>
          <w:color w:val="000000" w:themeColor="text1"/>
        </w:rPr>
        <w:t xml:space="preserve">un </w:t>
      </w:r>
      <w:r w:rsidR="00F24309" w:rsidRPr="009F2AE1">
        <w:rPr>
          <w:rFonts w:ascii="Times New Roman" w:hAnsi="Times New Roman"/>
          <w:color w:val="000000" w:themeColor="text1"/>
        </w:rPr>
        <w:t>maksājuma uzdevumu par iemaksāto Nodrošinājumu</w:t>
      </w:r>
      <w:r w:rsidR="00F24309">
        <w:rPr>
          <w:rFonts w:ascii="Times New Roman" w:hAnsi="Times New Roman"/>
          <w:color w:val="000000" w:themeColor="text1"/>
        </w:rPr>
        <w:t xml:space="preserve"> </w:t>
      </w:r>
      <w:r w:rsidR="00725A54">
        <w:rPr>
          <w:rFonts w:ascii="Times New Roman" w:hAnsi="Times New Roman"/>
          <w:color w:val="000000" w:themeColor="text1"/>
        </w:rPr>
        <w:t xml:space="preserve">Izsoles dalībnieks </w:t>
      </w:r>
      <w:r w:rsidR="7BD52BF3" w:rsidRPr="7BD52BF3">
        <w:rPr>
          <w:rFonts w:ascii="Times New Roman" w:hAnsi="Times New Roman"/>
          <w:color w:val="000000" w:themeColor="text1"/>
        </w:rPr>
        <w:t>vienlaikus nosūta arī Izsoles rīkotājam uz</w:t>
      </w:r>
      <w:r w:rsidR="00C33586">
        <w:rPr>
          <w:rFonts w:ascii="Times New Roman" w:hAnsi="Times New Roman"/>
          <w:color w:val="000000" w:themeColor="text1"/>
        </w:rPr>
        <w:t>:</w:t>
      </w:r>
      <w:r w:rsidR="7BD52BF3" w:rsidRPr="7BD52BF3">
        <w:rPr>
          <w:rFonts w:ascii="Times New Roman" w:hAnsi="Times New Roman"/>
          <w:color w:val="000000" w:themeColor="text1"/>
        </w:rPr>
        <w:t xml:space="preserve"> </w:t>
      </w:r>
      <w:hyperlink r:id="rId13">
        <w:r w:rsidR="7BD52BF3" w:rsidRPr="7BD52BF3">
          <w:rPr>
            <w:rStyle w:val="Hyperlink"/>
            <w:rFonts w:ascii="Times New Roman" w:hAnsi="Times New Roman"/>
          </w:rPr>
          <w:t>izsoles@rigassatiksme.lv</w:t>
        </w:r>
      </w:hyperlink>
      <w:r w:rsidR="009F2AE1">
        <w:rPr>
          <w:rFonts w:ascii="Times New Roman" w:hAnsi="Times New Roman"/>
          <w:color w:val="000000" w:themeColor="text1"/>
        </w:rPr>
        <w:t>.</w:t>
      </w:r>
      <w:r w:rsidR="00A5652D">
        <w:rPr>
          <w:rFonts w:ascii="Times New Roman" w:hAnsi="Times New Roman"/>
          <w:color w:val="000000" w:themeColor="text1"/>
        </w:rPr>
        <w:t xml:space="preserve"> Iesniegumam </w:t>
      </w:r>
      <w:r w:rsidR="00F912D0" w:rsidRPr="7BD52BF3">
        <w:rPr>
          <w:rFonts w:ascii="Times New Roman" w:hAnsi="Times New Roman"/>
          <w:color w:val="000000" w:themeColor="text1"/>
        </w:rPr>
        <w:t>papildus pievieno šādus dokumentus</w:t>
      </w:r>
      <w:r w:rsidR="00727DBC">
        <w:rPr>
          <w:rFonts w:ascii="Times New Roman" w:hAnsi="Times New Roman"/>
          <w:color w:val="000000" w:themeColor="text1"/>
        </w:rPr>
        <w:t xml:space="preserve">: </w:t>
      </w:r>
    </w:p>
    <w:p w14:paraId="123ED21D" w14:textId="534686FB" w:rsidR="00727DBC" w:rsidRDefault="00FB52EC" w:rsidP="00727DBC">
      <w:pPr>
        <w:pStyle w:val="ListParagraph"/>
        <w:numPr>
          <w:ilvl w:val="1"/>
          <w:numId w:val="8"/>
        </w:numPr>
        <w:spacing w:line="276"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Par </w:t>
      </w:r>
      <w:r w:rsidR="00AC492C">
        <w:rPr>
          <w:rFonts w:ascii="Times New Roman" w:eastAsia="Times New Roman" w:hAnsi="Times New Roman"/>
          <w:color w:val="000000" w:themeColor="text1"/>
        </w:rPr>
        <w:t>i</w:t>
      </w:r>
      <w:r w:rsidR="00727DBC" w:rsidRPr="00727DBC">
        <w:rPr>
          <w:rFonts w:ascii="Times New Roman" w:eastAsia="Times New Roman" w:hAnsi="Times New Roman"/>
          <w:color w:val="000000" w:themeColor="text1"/>
        </w:rPr>
        <w:t>zsoles dalībnieka finanšu (neto) apgrozījum</w:t>
      </w:r>
      <w:r>
        <w:rPr>
          <w:rFonts w:ascii="Times New Roman" w:eastAsia="Times New Roman" w:hAnsi="Times New Roman"/>
          <w:color w:val="000000" w:themeColor="text1"/>
        </w:rPr>
        <w:t>u</w:t>
      </w:r>
      <w:r w:rsidR="00727DBC" w:rsidRPr="00727DBC">
        <w:rPr>
          <w:rFonts w:ascii="Times New Roman" w:eastAsia="Times New Roman" w:hAnsi="Times New Roman"/>
          <w:color w:val="000000" w:themeColor="text1"/>
        </w:rPr>
        <w:t xml:space="preserve"> par 2020., 2021., 2022. gadu</w:t>
      </w:r>
      <w:r w:rsidR="0054331F">
        <w:rPr>
          <w:rFonts w:ascii="Times New Roman" w:eastAsia="Times New Roman" w:hAnsi="Times New Roman"/>
          <w:color w:val="000000" w:themeColor="text1"/>
        </w:rPr>
        <w:t>;</w:t>
      </w:r>
    </w:p>
    <w:p w14:paraId="06BF041C" w14:textId="2F623454" w:rsidR="0054331F" w:rsidRPr="00FD31D8" w:rsidRDefault="00C4044A" w:rsidP="00727DBC">
      <w:pPr>
        <w:pStyle w:val="ListParagraph"/>
        <w:numPr>
          <w:ilvl w:val="1"/>
          <w:numId w:val="8"/>
        </w:numPr>
        <w:spacing w:line="276"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I</w:t>
      </w:r>
      <w:r w:rsidR="000325AA" w:rsidRPr="000325AA">
        <w:rPr>
          <w:rFonts w:ascii="Times New Roman" w:eastAsia="Times New Roman" w:hAnsi="Times New Roman"/>
          <w:color w:val="000000" w:themeColor="text1"/>
        </w:rPr>
        <w:t>nformāciju par uzņēmuma kopējās likviditātes koeficientu pēdējo 3 (trīs) noslēgto finanšu gadu laikā, kas ir ne mazāks par 0,95.</w:t>
      </w:r>
    </w:p>
    <w:p w14:paraId="2CAA13B2" w14:textId="11A0CAAB" w:rsidR="00111C09"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Komisijai ir tiesības pārbaudīt publiskajās datubāzēs esošo informāciju par Izsoles dalībnieku, lai pārliecinātos par tā atbilstību Izsoles noteikumu noteiktajām prasībām. </w:t>
      </w:r>
    </w:p>
    <w:p w14:paraId="60CE27DD" w14:textId="79D41D40" w:rsidR="00D65493" w:rsidRPr="00FD31D8" w:rsidRDefault="7BD52BF3" w:rsidP="00FD31D8">
      <w:pPr>
        <w:pStyle w:val="ListParagraph"/>
        <w:numPr>
          <w:ilvl w:val="0"/>
          <w:numId w:val="8"/>
        </w:numPr>
        <w:spacing w:line="276" w:lineRule="auto"/>
        <w:jc w:val="both"/>
        <w:rPr>
          <w:rFonts w:ascii="Times New Roman" w:eastAsia="Times New Roman" w:hAnsi="Times New Roman"/>
          <w:color w:val="FF0000"/>
        </w:rPr>
      </w:pPr>
      <w:r w:rsidRPr="7BD52BF3">
        <w:rPr>
          <w:rFonts w:ascii="Times New Roman" w:hAnsi="Times New Roman"/>
          <w:color w:val="000000" w:themeColor="text1"/>
        </w:rPr>
        <w:t>Reģistrējoties elektronisko izsoļu vietnē, persona iepazīstas ar elektronisko izsoļu vietnes lietošanas noteikumiem un apliecina noteikumu ievērošanu, kā arī par sevi sniegto datu pareizību.</w:t>
      </w:r>
    </w:p>
    <w:p w14:paraId="35A33E43" w14:textId="3B78764A" w:rsidR="00A65659"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Ziņas par Izsoles dalībnieku elektronisko izsoļu vietnē iekļauj saskaņā ar tā iesniegumu. Iesniegumu Izsoles dalībnieks iesniedz patstāvīgi, izmantojot elektronisko izsoļu vietnē pieejamo elektronisko pakalpojumu </w:t>
      </w:r>
      <w:r w:rsidRPr="7BD52BF3">
        <w:rPr>
          <w:rFonts w:ascii="Times New Roman" w:hAnsi="Times New Roman"/>
          <w:i/>
          <w:iCs/>
          <w:color w:val="000000" w:themeColor="text1"/>
        </w:rPr>
        <w:t xml:space="preserve">“Par e-izsoļu vietnes dalībnieka dalību konkrētā izsolē” </w:t>
      </w:r>
      <w:r w:rsidRPr="7BD52BF3">
        <w:rPr>
          <w:rFonts w:ascii="Times New Roman" w:hAnsi="Times New Roman"/>
          <w:color w:val="000000" w:themeColor="text1"/>
        </w:rPr>
        <w:t xml:space="preserve">un identificējoties ar vienu no vienotajā valsts un pašvaldību portālā </w:t>
      </w:r>
      <w:hyperlink r:id="rId14">
        <w:r w:rsidRPr="7BD52BF3">
          <w:rPr>
            <w:rStyle w:val="Hyperlink"/>
            <w:rFonts w:ascii="Times New Roman" w:hAnsi="Times New Roman"/>
            <w:i/>
            <w:iCs/>
            <w:color w:val="000000" w:themeColor="text1"/>
            <w:u w:val="none"/>
          </w:rPr>
          <w:t>https://latvija.gov.lv</w:t>
        </w:r>
      </w:hyperlink>
      <w:r w:rsidRPr="7BD52BF3">
        <w:rPr>
          <w:rStyle w:val="Hyperlink"/>
          <w:rFonts w:ascii="Times New Roman" w:hAnsi="Times New Roman"/>
          <w:i/>
          <w:iCs/>
          <w:color w:val="000000" w:themeColor="text1"/>
          <w:u w:val="none"/>
        </w:rPr>
        <w:t>/</w:t>
      </w:r>
      <w:r w:rsidRPr="7BD52BF3">
        <w:rPr>
          <w:rFonts w:ascii="Times New Roman" w:hAnsi="Times New Roman"/>
          <w:i/>
          <w:iCs/>
        </w:rPr>
        <w:t xml:space="preserve"> </w:t>
      </w:r>
      <w:r w:rsidRPr="7BD52BF3">
        <w:rPr>
          <w:rFonts w:ascii="Times New Roman" w:hAnsi="Times New Roman"/>
          <w:color w:val="000000" w:themeColor="text1"/>
        </w:rPr>
        <w:t>piedāvātajiem identifikācijas līdzekļiem.</w:t>
      </w:r>
    </w:p>
    <w:p w14:paraId="621364E5" w14:textId="41FD9EA8" w:rsidR="00A65659"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Elektronisko izsoļu vietnē </w:t>
      </w:r>
      <w:r w:rsidRPr="7BD52BF3">
        <w:rPr>
          <w:rStyle w:val="Hyperlink"/>
          <w:rFonts w:ascii="Times New Roman" w:eastAsia="Times New Roman" w:hAnsi="Times New Roman"/>
          <w:color w:val="000000" w:themeColor="text1"/>
          <w:u w:val="none"/>
        </w:rPr>
        <w:t>r</w:t>
      </w:r>
      <w:r w:rsidRPr="7BD52BF3">
        <w:rPr>
          <w:rFonts w:ascii="Times New Roman" w:hAnsi="Times New Roman"/>
          <w:color w:val="000000" w:themeColor="text1"/>
        </w:rPr>
        <w:t>eģistrēts lietotājs, kurš vēlas piedalīties izsludinātajā Izsolē, elektronisko izsoļu vietnē nosūta Izsoles rīkotājam lūgumu par autorizēšanu dalībai konkrētā Izsolē un Izsoles sludinājumā norādītajā Iznomātāja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6C64AEFA" w14:textId="4D29B4FD" w:rsidR="00A65659"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Komisija dalībai Izsolē autorizē Izsoles dalībnieku, kurš izpildījis Izsoles priekšnoteikumus dalībai izsolē, ne vēlāk kā </w:t>
      </w:r>
      <w:r w:rsidR="00AD54C5">
        <w:rPr>
          <w:rFonts w:ascii="Times New Roman" w:hAnsi="Times New Roman"/>
          <w:color w:val="000000" w:themeColor="text1"/>
        </w:rPr>
        <w:t>5</w:t>
      </w:r>
      <w:r w:rsidRPr="7BD52BF3">
        <w:rPr>
          <w:rFonts w:ascii="Times New Roman" w:hAnsi="Times New Roman"/>
          <w:color w:val="000000" w:themeColor="text1"/>
        </w:rPr>
        <w:t xml:space="preserve"> (</w:t>
      </w:r>
      <w:r w:rsidR="00AD54C5">
        <w:rPr>
          <w:rFonts w:ascii="Times New Roman" w:hAnsi="Times New Roman"/>
          <w:color w:val="000000" w:themeColor="text1"/>
        </w:rPr>
        <w:t>piecu</w:t>
      </w:r>
      <w:r w:rsidRPr="7BD52BF3">
        <w:rPr>
          <w:rFonts w:ascii="Times New Roman" w:hAnsi="Times New Roman"/>
          <w:color w:val="000000" w:themeColor="text1"/>
        </w:rPr>
        <w:t xml:space="preserve">) darba dienu laikā no pēdējās reģistrācijas Izsolei dienas. </w:t>
      </w:r>
    </w:p>
    <w:p w14:paraId="1BABB669" w14:textId="50793E5F" w:rsidR="009A2103"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Informāciju par autorizēšanu dalībai Izsolē Komisija elektronisko izsoļu vietnē reģistrētam lietotājam nosūta elektroniski uz elektronisko izsoļu vietnē reģistrētā lietotāja izveidoto kontu.</w:t>
      </w:r>
    </w:p>
    <w:p w14:paraId="780E6851" w14:textId="3973A9E3" w:rsidR="009A2103" w:rsidRPr="00FD31D8" w:rsidRDefault="7BD52BF3" w:rsidP="00FD31D8">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Autorizējot Izsoles dalībnieku Izsolei, katram solītājam elektronisko izsoļu vietnes sistēma automātiski izveido unikālu identifikatoru.</w:t>
      </w:r>
      <w:bookmarkStart w:id="7" w:name="_Hlk93584562"/>
      <w:r w:rsidRPr="7BD52BF3">
        <w:rPr>
          <w:rFonts w:ascii="Times New Roman" w:hAnsi="Times New Roman"/>
          <w:color w:val="000000" w:themeColor="text1"/>
        </w:rPr>
        <w:t xml:space="preserve"> </w:t>
      </w:r>
    </w:p>
    <w:p w14:paraId="47BA74DA" w14:textId="36A4AFBB" w:rsidR="7BD52BF3" w:rsidRDefault="7BD52BF3" w:rsidP="7BD52BF3">
      <w:pPr>
        <w:pStyle w:val="ListParagraph"/>
        <w:numPr>
          <w:ilvl w:val="0"/>
          <w:numId w:val="8"/>
        </w:numPr>
        <w:spacing w:line="276" w:lineRule="auto"/>
        <w:jc w:val="both"/>
        <w:rPr>
          <w:rFonts w:ascii="Times New Roman" w:eastAsia="Times New Roman" w:hAnsi="Times New Roman"/>
          <w:color w:val="000000" w:themeColor="text1"/>
        </w:rPr>
      </w:pPr>
      <w:r w:rsidRPr="7BD52BF3">
        <w:rPr>
          <w:rFonts w:ascii="Times New Roman" w:hAnsi="Times New Roman"/>
          <w:color w:val="000000" w:themeColor="text1"/>
        </w:rPr>
        <w:t xml:space="preserve">Izsoles dalībnieks netiek autorizēts izsolei, ja: </w:t>
      </w:r>
    </w:p>
    <w:p w14:paraId="299FE828" w14:textId="7649900A" w:rsidR="7BD52BF3" w:rsidRDefault="7BD52BF3" w:rsidP="7BD52BF3">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nav vēl iestājies vai ir beidzies Izsoles dalībnieku reģistrācijas termiņš; </w:t>
      </w:r>
    </w:p>
    <w:p w14:paraId="332972C0" w14:textId="15330256" w:rsidR="7BD52BF3" w:rsidRDefault="7BD52BF3" w:rsidP="7BD52BF3">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nav izpildīti visi Izsoles noteikumu nosacījum</w:t>
      </w:r>
      <w:r w:rsidR="00841F97">
        <w:rPr>
          <w:rFonts w:ascii="Times New Roman" w:hAnsi="Times New Roman"/>
          <w:color w:val="000000" w:themeColor="text1"/>
        </w:rPr>
        <w:t>i</w:t>
      </w:r>
      <w:r w:rsidRPr="7BD52BF3">
        <w:rPr>
          <w:rFonts w:ascii="Times New Roman" w:hAnsi="Times New Roman"/>
          <w:color w:val="000000" w:themeColor="text1"/>
        </w:rPr>
        <w:t xml:space="preserve">; </w:t>
      </w:r>
      <w:bookmarkEnd w:id="7"/>
    </w:p>
    <w:p w14:paraId="0F99D2D2" w14:textId="22E37531" w:rsidR="7BD52BF3" w:rsidRDefault="7BD52BF3" w:rsidP="7BD52BF3">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Izsoles dalībnieks nav iemaksājis Nodrošinājumu.</w:t>
      </w:r>
    </w:p>
    <w:p w14:paraId="26F69835" w14:textId="06321633" w:rsidR="00045125" w:rsidRPr="00FD31D8" w:rsidRDefault="00501ADF" w:rsidP="000E62DA">
      <w:pPr>
        <w:spacing w:line="276" w:lineRule="auto"/>
        <w:jc w:val="center"/>
        <w:rPr>
          <w:b/>
          <w:bCs/>
          <w:color w:val="000000" w:themeColor="text1"/>
          <w:sz w:val="22"/>
          <w:szCs w:val="22"/>
          <w:lang w:val="lv-LV"/>
        </w:rPr>
      </w:pPr>
      <w:r w:rsidRPr="00FD31D8">
        <w:rPr>
          <w:b/>
          <w:bCs/>
          <w:color w:val="000000" w:themeColor="text1"/>
          <w:sz w:val="22"/>
          <w:szCs w:val="22"/>
          <w:lang w:val="lv-LV"/>
        </w:rPr>
        <w:t>IZSOLES NORISE</w:t>
      </w:r>
    </w:p>
    <w:p w14:paraId="51EF05AA" w14:textId="3AB34CFC" w:rsidR="00AB1B06" w:rsidRPr="00FC114D" w:rsidRDefault="3CBA52B2" w:rsidP="00FD31D8">
      <w:pPr>
        <w:pStyle w:val="ListParagraph"/>
        <w:numPr>
          <w:ilvl w:val="0"/>
          <w:numId w:val="8"/>
        </w:numPr>
        <w:spacing w:line="276" w:lineRule="auto"/>
        <w:jc w:val="both"/>
        <w:rPr>
          <w:rFonts w:ascii="Times New Roman" w:hAnsi="Times New Roman"/>
          <w:color w:val="000000" w:themeColor="text1"/>
        </w:rPr>
      </w:pPr>
      <w:r w:rsidRPr="3CBA52B2">
        <w:rPr>
          <w:rFonts w:ascii="Times New Roman" w:hAnsi="Times New Roman"/>
          <w:color w:val="000000" w:themeColor="text1"/>
        </w:rPr>
        <w:t>Izsole sākas elektronisko izsoļu vietnē 2023. gada</w:t>
      </w:r>
      <w:r w:rsidR="00103F6B">
        <w:rPr>
          <w:rFonts w:ascii="Times New Roman" w:hAnsi="Times New Roman"/>
          <w:color w:val="000000" w:themeColor="text1"/>
        </w:rPr>
        <w:t xml:space="preserve"> 7. jūlijā</w:t>
      </w:r>
      <w:r w:rsidR="00F61539">
        <w:rPr>
          <w:rFonts w:ascii="Times New Roman" w:hAnsi="Times New Roman"/>
          <w:color w:val="000000" w:themeColor="text1"/>
        </w:rPr>
        <w:t>,</w:t>
      </w:r>
      <w:r w:rsidRPr="3CBA52B2">
        <w:rPr>
          <w:rFonts w:ascii="Times New Roman" w:hAnsi="Times New Roman"/>
          <w:color w:val="000000" w:themeColor="text1"/>
        </w:rPr>
        <w:t xml:space="preserve"> plkst. 13</w:t>
      </w:r>
      <w:r w:rsidR="00E63DA5">
        <w:rPr>
          <w:rFonts w:ascii="Times New Roman" w:hAnsi="Times New Roman"/>
          <w:color w:val="000000" w:themeColor="text1"/>
        </w:rPr>
        <w:t>:</w:t>
      </w:r>
      <w:r w:rsidRPr="3CBA52B2">
        <w:rPr>
          <w:rFonts w:ascii="Times New Roman" w:hAnsi="Times New Roman"/>
          <w:color w:val="000000" w:themeColor="text1"/>
        </w:rPr>
        <w:t xml:space="preserve">00, un noslēdzas 2023. </w:t>
      </w:r>
      <w:r w:rsidR="00077F7C">
        <w:rPr>
          <w:rFonts w:ascii="Times New Roman" w:hAnsi="Times New Roman"/>
          <w:color w:val="000000" w:themeColor="text1"/>
        </w:rPr>
        <w:t xml:space="preserve">gada </w:t>
      </w:r>
      <w:r w:rsidR="00995ECB">
        <w:rPr>
          <w:rFonts w:ascii="Times New Roman" w:hAnsi="Times New Roman"/>
          <w:color w:val="000000" w:themeColor="text1"/>
        </w:rPr>
        <w:t>2</w:t>
      </w:r>
      <w:r w:rsidR="00077F7C">
        <w:rPr>
          <w:rFonts w:ascii="Times New Roman" w:hAnsi="Times New Roman"/>
          <w:color w:val="000000" w:themeColor="text1"/>
        </w:rPr>
        <w:t xml:space="preserve">7. </w:t>
      </w:r>
      <w:r w:rsidR="00995ECB">
        <w:rPr>
          <w:rFonts w:ascii="Times New Roman" w:hAnsi="Times New Roman"/>
          <w:color w:val="000000" w:themeColor="text1"/>
        </w:rPr>
        <w:t>jūlijā</w:t>
      </w:r>
      <w:r w:rsidRPr="3CBA52B2">
        <w:rPr>
          <w:rFonts w:ascii="Times New Roman" w:hAnsi="Times New Roman"/>
          <w:color w:val="000000" w:themeColor="text1"/>
        </w:rPr>
        <w:t xml:space="preserve">, plkst. 13.00. </w:t>
      </w:r>
    </w:p>
    <w:p w14:paraId="3CC56C9F" w14:textId="244EE716" w:rsidR="00AB1B06"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Izsolei autorizētie Izsoles dalībnieki drīkst izdarīt solījumus visā Izsoles norises laikā. Solīšanas process notiek pa vienam solim un ar augšupejošu </w:t>
      </w:r>
      <w:r w:rsidRPr="00864399">
        <w:rPr>
          <w:rFonts w:ascii="Times New Roman" w:hAnsi="Times New Roman"/>
          <w:color w:val="000000" w:themeColor="text1"/>
        </w:rPr>
        <w:t xml:space="preserve">soli </w:t>
      </w:r>
      <w:r w:rsidR="00171A5D" w:rsidRPr="00864399">
        <w:rPr>
          <w:rFonts w:ascii="Times New Roman" w:hAnsi="Times New Roman"/>
          <w:color w:val="000000" w:themeColor="text1"/>
        </w:rPr>
        <w:t>0,</w:t>
      </w:r>
      <w:r w:rsidR="00080430" w:rsidRPr="00864399">
        <w:rPr>
          <w:rFonts w:ascii="Times New Roman" w:hAnsi="Times New Roman"/>
          <w:color w:val="000000" w:themeColor="text1"/>
        </w:rPr>
        <w:t>0</w:t>
      </w:r>
      <w:r w:rsidR="00171A5D" w:rsidRPr="00864399">
        <w:rPr>
          <w:rFonts w:ascii="Times New Roman" w:hAnsi="Times New Roman"/>
          <w:color w:val="000000" w:themeColor="text1"/>
        </w:rPr>
        <w:t>1</w:t>
      </w:r>
      <w:r w:rsidRPr="00864399">
        <w:rPr>
          <w:rFonts w:ascii="Times New Roman" w:hAnsi="Times New Roman"/>
          <w:color w:val="000000" w:themeColor="text1"/>
        </w:rPr>
        <w:t xml:space="preserve"> EUR (</w:t>
      </w:r>
      <w:r w:rsidR="00171A5D" w:rsidRPr="00864399">
        <w:rPr>
          <w:rFonts w:ascii="Times New Roman" w:hAnsi="Times New Roman"/>
          <w:color w:val="000000" w:themeColor="text1"/>
        </w:rPr>
        <w:t>nulle</w:t>
      </w:r>
      <w:r w:rsidRPr="00864399">
        <w:rPr>
          <w:rFonts w:ascii="Times New Roman" w:hAnsi="Times New Roman"/>
          <w:color w:val="000000" w:themeColor="text1"/>
        </w:rPr>
        <w:t xml:space="preserve"> </w:t>
      </w:r>
      <w:r w:rsidRPr="00864399">
        <w:rPr>
          <w:rFonts w:ascii="Times New Roman" w:hAnsi="Times New Roman"/>
          <w:i/>
          <w:iCs/>
          <w:color w:val="000000" w:themeColor="text1"/>
        </w:rPr>
        <w:t>euro</w:t>
      </w:r>
      <w:r w:rsidRPr="00864399">
        <w:rPr>
          <w:rFonts w:ascii="Times New Roman" w:hAnsi="Times New Roman"/>
          <w:color w:val="000000" w:themeColor="text1"/>
        </w:rPr>
        <w:t xml:space="preserve"> un </w:t>
      </w:r>
      <w:r w:rsidR="00080430" w:rsidRPr="00864399">
        <w:rPr>
          <w:rFonts w:ascii="Times New Roman" w:hAnsi="Times New Roman"/>
          <w:color w:val="000000" w:themeColor="text1"/>
        </w:rPr>
        <w:t>1</w:t>
      </w:r>
      <w:r w:rsidR="00171A5D" w:rsidRPr="00864399">
        <w:rPr>
          <w:rFonts w:ascii="Times New Roman" w:hAnsi="Times New Roman"/>
          <w:color w:val="000000" w:themeColor="text1"/>
        </w:rPr>
        <w:t xml:space="preserve"> </w:t>
      </w:r>
      <w:r w:rsidRPr="00864399">
        <w:rPr>
          <w:rFonts w:ascii="Times New Roman" w:hAnsi="Times New Roman"/>
          <w:color w:val="000000" w:themeColor="text1"/>
        </w:rPr>
        <w:t>cent</w:t>
      </w:r>
      <w:r w:rsidR="00080430" w:rsidRPr="00864399">
        <w:rPr>
          <w:rFonts w:ascii="Times New Roman" w:hAnsi="Times New Roman"/>
          <w:color w:val="000000" w:themeColor="text1"/>
        </w:rPr>
        <w:t>s</w:t>
      </w:r>
      <w:r w:rsidRPr="00864399">
        <w:rPr>
          <w:rFonts w:ascii="Times New Roman" w:hAnsi="Times New Roman"/>
          <w:color w:val="000000" w:themeColor="text1"/>
        </w:rPr>
        <w:t>) apmērā.</w:t>
      </w:r>
    </w:p>
    <w:p w14:paraId="7F44C790" w14:textId="6492F01D" w:rsidR="00AB1B06"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lastRenderedPageBreak/>
        <w:t xml:space="preserve">Ja pēdējo 5 (piecu) minūšu laikā pirms Izsoles noslēgšanai noteiktā laika tiek reģistrēts solījums, Izsoles laiks automātiski tiek pagarināts par 5 (piecām) minūtēm. </w:t>
      </w:r>
    </w:p>
    <w:p w14:paraId="437A14CF" w14:textId="60549CCA" w:rsidR="00AB1B06"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Ja pēdējās stundas laikā pirms Izsoles noslēguma tiek konstatēti būtiski tehniski traucējumi, kas var ietekmēt Izsoles rezultātu, un tie nav saistīti ar sistēmas drošības pārkāpumiem, Izsoles laiks automātiski tiek pagarināts līdz nākamās darbdienas plkst</w:t>
      </w:r>
      <w:r w:rsidR="00CA757F">
        <w:rPr>
          <w:rFonts w:ascii="Times New Roman" w:hAnsi="Times New Roman"/>
          <w:color w:val="000000" w:themeColor="text1"/>
        </w:rPr>
        <w:t>.</w:t>
      </w:r>
      <w:r w:rsidRPr="7BD52BF3">
        <w:rPr>
          <w:rFonts w:ascii="Times New Roman" w:hAnsi="Times New Roman"/>
          <w:color w:val="000000" w:themeColor="text1"/>
        </w:rPr>
        <w:t>13</w:t>
      </w:r>
      <w:r w:rsidR="00E63DA5">
        <w:rPr>
          <w:rFonts w:ascii="Times New Roman" w:hAnsi="Times New Roman"/>
          <w:color w:val="000000" w:themeColor="text1"/>
        </w:rPr>
        <w:t>:</w:t>
      </w:r>
      <w:r w:rsidRPr="7BD52BF3">
        <w:rPr>
          <w:rFonts w:ascii="Times New Roman" w:hAnsi="Times New Roman"/>
          <w:color w:val="000000" w:themeColor="text1"/>
        </w:rPr>
        <w:t xml:space="preserve">00. </w:t>
      </w:r>
    </w:p>
    <w:p w14:paraId="2BB21408" w14:textId="134DA702" w:rsidR="00534386"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F3FA2A" w14:textId="11E9CF65" w:rsidR="00AB1B06"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Pēc Izsoles slēgšanas solījumus vairs nereģistrē un </w:t>
      </w:r>
      <w:r w:rsidR="262CAD02" w:rsidRPr="262CAD02">
        <w:rPr>
          <w:rFonts w:ascii="Times New Roman" w:hAnsi="Times New Roman"/>
          <w:color w:val="000000" w:themeColor="text1"/>
        </w:rPr>
        <w:t>elektronisko</w:t>
      </w:r>
      <w:r w:rsidRPr="7BD52BF3">
        <w:rPr>
          <w:rFonts w:ascii="Times New Roman" w:hAnsi="Times New Roman"/>
          <w:color w:val="000000" w:themeColor="text1"/>
        </w:rPr>
        <w:t xml:space="preserve"> izsoļu vietnē tiek norādīts Izsoles noslēguma datums, laiks un pēdējais izdarītais solījums.</w:t>
      </w:r>
    </w:p>
    <w:p w14:paraId="3923C572" w14:textId="51AFB379" w:rsidR="00AA6853"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Pēc Izsoles slēgšanas sistēma 24 stundu laikā automātiski sagatavo Izsoles aktu.</w:t>
      </w:r>
    </w:p>
    <w:p w14:paraId="6E347D3A" w14:textId="4818DC8F" w:rsidR="002E4794"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Nodrošinājumu, ko iemaksājis Izsoles dalībnieks, kurš Izsoles rezultātā ir ieguvis Nomas objekta nomas tiesības, ieskaita nomas maksā. Pārējiem Izsoles dalībniekiem</w:t>
      </w:r>
      <w:r w:rsidR="373FDAD8" w:rsidRPr="373FDAD8">
        <w:rPr>
          <w:rFonts w:ascii="Times New Roman" w:hAnsi="Times New Roman"/>
          <w:color w:val="000000" w:themeColor="text1"/>
        </w:rPr>
        <w:t xml:space="preserve">, izņemot Izsoles </w:t>
      </w:r>
      <w:r w:rsidR="3B1833F5" w:rsidRPr="3B1833F5">
        <w:rPr>
          <w:rFonts w:ascii="Times New Roman" w:hAnsi="Times New Roman"/>
          <w:color w:val="000000" w:themeColor="text1"/>
        </w:rPr>
        <w:t>uzvarētājam</w:t>
      </w:r>
      <w:r w:rsidR="373FDAD8" w:rsidRPr="373FDAD8">
        <w:rPr>
          <w:rFonts w:ascii="Times New Roman" w:hAnsi="Times New Roman"/>
          <w:color w:val="000000" w:themeColor="text1"/>
        </w:rPr>
        <w:t xml:space="preserve"> vai nākošās augstākās cenas </w:t>
      </w:r>
      <w:r w:rsidR="3B1833F5" w:rsidRPr="3B1833F5">
        <w:rPr>
          <w:rFonts w:ascii="Times New Roman" w:hAnsi="Times New Roman"/>
          <w:color w:val="000000" w:themeColor="text1"/>
        </w:rPr>
        <w:t>solītājam,</w:t>
      </w:r>
      <w:r w:rsidRPr="7BD52BF3">
        <w:rPr>
          <w:rFonts w:ascii="Times New Roman" w:hAnsi="Times New Roman"/>
          <w:color w:val="000000" w:themeColor="text1"/>
        </w:rPr>
        <w:t xml:space="preserve"> iemaksātais Nodrošinājums tiek atmaksāts 15 (piecpadsmit) darba dienu laikā no Izsoles norises datuma.</w:t>
      </w:r>
      <w:r w:rsidR="3B1833F5" w:rsidRPr="3B1833F5">
        <w:rPr>
          <w:rFonts w:ascii="Times New Roman" w:hAnsi="Times New Roman"/>
          <w:color w:val="000000" w:themeColor="text1"/>
        </w:rPr>
        <w:t xml:space="preserve"> </w:t>
      </w:r>
      <w:r w:rsidR="6C6F1C24" w:rsidRPr="6C6F1C24">
        <w:rPr>
          <w:rFonts w:ascii="Times New Roman" w:hAnsi="Times New Roman"/>
          <w:color w:val="000000" w:themeColor="text1"/>
        </w:rPr>
        <w:t xml:space="preserve">Nākošās augstākās cenas solītājam iemaksātais Nodrošinājums tiek atmaksāts 15 (piecpadsmit) dienu laikā pēc </w:t>
      </w:r>
      <w:r w:rsidR="34F40F83" w:rsidRPr="34F40F83">
        <w:rPr>
          <w:rFonts w:ascii="Times New Roman" w:hAnsi="Times New Roman"/>
          <w:color w:val="000000" w:themeColor="text1"/>
        </w:rPr>
        <w:t>nomas līguma spēkā stāšanās dienas.</w:t>
      </w:r>
    </w:p>
    <w:p w14:paraId="2E36C356" w14:textId="58D2F5A0" w:rsidR="00A1771B" w:rsidRPr="00FD31D8" w:rsidRDefault="4D51AD86" w:rsidP="00FD31D8">
      <w:pPr>
        <w:pStyle w:val="ListParagraph"/>
        <w:numPr>
          <w:ilvl w:val="0"/>
          <w:numId w:val="8"/>
        </w:numPr>
        <w:spacing w:line="276" w:lineRule="auto"/>
        <w:jc w:val="both"/>
        <w:rPr>
          <w:rFonts w:ascii="Times New Roman" w:hAnsi="Times New Roman"/>
          <w:color w:val="000000" w:themeColor="text1"/>
        </w:rPr>
      </w:pPr>
      <w:r w:rsidRPr="4D51AD86">
        <w:rPr>
          <w:rFonts w:ascii="Times New Roman" w:hAnsi="Times New Roman"/>
          <w:color w:val="000000" w:themeColor="text1"/>
        </w:rPr>
        <w:t>Ja Izsolei piesakās tikai viens Izsoles dalībnieks</w:t>
      </w:r>
      <w:r w:rsidR="00C71CDC">
        <w:rPr>
          <w:rFonts w:ascii="Times New Roman" w:hAnsi="Times New Roman"/>
          <w:color w:val="000000" w:themeColor="text1"/>
        </w:rPr>
        <w:t xml:space="preserve"> un</w:t>
      </w:r>
      <w:r w:rsidRPr="4D51AD86">
        <w:rPr>
          <w:rFonts w:ascii="Times New Roman" w:hAnsi="Times New Roman"/>
          <w:color w:val="000000" w:themeColor="text1"/>
        </w:rPr>
        <w:t xml:space="preserve"> tas atbilst visām izvirzītajām prasībām</w:t>
      </w:r>
      <w:r w:rsidR="00C71CDC">
        <w:rPr>
          <w:rFonts w:ascii="Times New Roman" w:hAnsi="Times New Roman"/>
          <w:color w:val="000000" w:themeColor="text1"/>
        </w:rPr>
        <w:t>,</w:t>
      </w:r>
      <w:r w:rsidRPr="4D51AD86">
        <w:rPr>
          <w:rFonts w:ascii="Times New Roman" w:hAnsi="Times New Roman"/>
          <w:color w:val="000000" w:themeColor="text1"/>
        </w:rPr>
        <w:t xml:space="preserve"> un ir pārsolījis Izsoles Sākumcenu, Izsoli atzīst par notikušu. </w:t>
      </w:r>
    </w:p>
    <w:p w14:paraId="23B5610C" w14:textId="4857C748" w:rsidR="00A1771B"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Izsole tiek atzīta par nenotikušu un </w:t>
      </w:r>
      <w:r w:rsidR="5228C6E1" w:rsidRPr="5228C6E1">
        <w:rPr>
          <w:rFonts w:ascii="Times New Roman" w:hAnsi="Times New Roman"/>
          <w:color w:val="000000" w:themeColor="text1"/>
        </w:rPr>
        <w:t>Nodrošinājums</w:t>
      </w:r>
      <w:r w:rsidRPr="7BD52BF3">
        <w:rPr>
          <w:rFonts w:ascii="Times New Roman" w:hAnsi="Times New Roman"/>
          <w:color w:val="000000" w:themeColor="text1"/>
        </w:rPr>
        <w:t xml:space="preserve"> netiek atmaksāts nevienam no Izsoles dalībniekiem, ja neviens no viņiem nav pārsolījis Izsoles </w:t>
      </w:r>
      <w:r w:rsidR="01A17872" w:rsidRPr="01A17872">
        <w:rPr>
          <w:rFonts w:ascii="Times New Roman" w:hAnsi="Times New Roman"/>
          <w:color w:val="000000" w:themeColor="text1"/>
        </w:rPr>
        <w:t>Sākumcenu</w:t>
      </w:r>
      <w:r w:rsidRPr="7BD52BF3">
        <w:rPr>
          <w:rFonts w:ascii="Times New Roman" w:hAnsi="Times New Roman"/>
          <w:color w:val="000000" w:themeColor="text1"/>
        </w:rPr>
        <w:t>.</w:t>
      </w:r>
    </w:p>
    <w:p w14:paraId="22E68DF5" w14:textId="7C38B725" w:rsidR="00A1771B" w:rsidRPr="008816C3" w:rsidRDefault="00A1771B" w:rsidP="008816C3">
      <w:pPr>
        <w:spacing w:line="276" w:lineRule="auto"/>
        <w:jc w:val="center"/>
        <w:rPr>
          <w:b/>
          <w:bCs/>
          <w:color w:val="000000" w:themeColor="text1"/>
          <w:sz w:val="22"/>
          <w:szCs w:val="22"/>
        </w:rPr>
      </w:pPr>
      <w:r w:rsidRPr="00FD31D8">
        <w:rPr>
          <w:b/>
          <w:bCs/>
          <w:color w:val="000000" w:themeColor="text1"/>
          <w:sz w:val="22"/>
          <w:szCs w:val="22"/>
        </w:rPr>
        <w:t xml:space="preserve">IZSOLES REZULTĀTU APSTIPRINĀŠANA UN </w:t>
      </w:r>
      <w:r w:rsidR="00045125" w:rsidRPr="00FD31D8">
        <w:rPr>
          <w:b/>
          <w:bCs/>
          <w:color w:val="000000" w:themeColor="text1"/>
          <w:sz w:val="22"/>
          <w:szCs w:val="22"/>
        </w:rPr>
        <w:t xml:space="preserve">NOMAS </w:t>
      </w:r>
      <w:r w:rsidRPr="00FD31D8">
        <w:rPr>
          <w:b/>
          <w:bCs/>
          <w:color w:val="000000" w:themeColor="text1"/>
          <w:sz w:val="22"/>
          <w:szCs w:val="22"/>
        </w:rPr>
        <w:t>LĪGUMA NOSLĒGŠANA</w:t>
      </w:r>
    </w:p>
    <w:p w14:paraId="70A00F06" w14:textId="2BC6A74E" w:rsidR="00FF3755"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Izsoles gaitu un lēmumu par Izsoles rezultātiem, kā arī sistēmas automātiski sagatavoto Izsoles akta apstiprināšanu </w:t>
      </w:r>
      <w:r w:rsidR="3A355802" w:rsidRPr="3A355802">
        <w:rPr>
          <w:rFonts w:ascii="Times New Roman" w:hAnsi="Times New Roman"/>
          <w:color w:val="000000" w:themeColor="text1"/>
        </w:rPr>
        <w:t>Komisija</w:t>
      </w:r>
      <w:r w:rsidRPr="7BD52BF3">
        <w:rPr>
          <w:rFonts w:ascii="Times New Roman" w:hAnsi="Times New Roman"/>
          <w:color w:val="000000" w:themeColor="text1"/>
        </w:rPr>
        <w:t xml:space="preserve"> atspoguļo </w:t>
      </w:r>
      <w:r w:rsidR="3A355802" w:rsidRPr="3A355802">
        <w:rPr>
          <w:rFonts w:ascii="Times New Roman" w:hAnsi="Times New Roman"/>
          <w:color w:val="000000" w:themeColor="text1"/>
        </w:rPr>
        <w:t>Izsoles</w:t>
      </w:r>
      <w:r w:rsidRPr="7BD52BF3">
        <w:rPr>
          <w:rFonts w:ascii="Times New Roman" w:hAnsi="Times New Roman"/>
          <w:color w:val="000000" w:themeColor="text1"/>
        </w:rPr>
        <w:t xml:space="preserve"> protokolā. Komisijas sagatavo </w:t>
      </w:r>
      <w:r w:rsidR="688F6DF4" w:rsidRPr="688F6DF4">
        <w:rPr>
          <w:rFonts w:ascii="Times New Roman" w:hAnsi="Times New Roman"/>
          <w:color w:val="000000" w:themeColor="text1"/>
        </w:rPr>
        <w:t>protokolu</w:t>
      </w:r>
      <w:r w:rsidRPr="7BD52BF3">
        <w:rPr>
          <w:rFonts w:ascii="Times New Roman" w:hAnsi="Times New Roman"/>
          <w:color w:val="000000" w:themeColor="text1"/>
        </w:rPr>
        <w:t xml:space="preserve"> 7 (septiņu) dienu laikā pēc Izsoles.</w:t>
      </w:r>
    </w:p>
    <w:p w14:paraId="57F5B0BD" w14:textId="5465BC7C" w:rsidR="005B6FFF"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Lēmums par Izsoles rezultātiem tiek saskaņots ar Iznomātāja valdi.</w:t>
      </w:r>
    </w:p>
    <w:p w14:paraId="278F72C2" w14:textId="05E4F721" w:rsidR="00045125" w:rsidRPr="00991E70" w:rsidRDefault="7BD52BF3" w:rsidP="00FD31D8">
      <w:pPr>
        <w:pStyle w:val="ListParagraph"/>
        <w:numPr>
          <w:ilvl w:val="0"/>
          <w:numId w:val="8"/>
        </w:numPr>
        <w:spacing w:line="276" w:lineRule="auto"/>
        <w:jc w:val="both"/>
        <w:rPr>
          <w:rFonts w:ascii="Times New Roman" w:hAnsi="Times New Roman"/>
          <w:color w:val="000000" w:themeColor="text1"/>
        </w:rPr>
      </w:pPr>
      <w:r w:rsidRPr="00991E70">
        <w:rPr>
          <w:rFonts w:ascii="Times New Roman" w:hAnsi="Times New Roman"/>
          <w:color w:val="000000" w:themeColor="text1"/>
        </w:rPr>
        <w:t xml:space="preserve">Par Izsoles uzvarētāju atzīst </w:t>
      </w:r>
      <w:r w:rsidR="485D0675" w:rsidRPr="00991E70">
        <w:rPr>
          <w:rFonts w:ascii="Times New Roman" w:hAnsi="Times New Roman"/>
          <w:color w:val="000000" w:themeColor="text1"/>
        </w:rPr>
        <w:t>Izsoles dalībnieku</w:t>
      </w:r>
      <w:r w:rsidRPr="00991E70">
        <w:rPr>
          <w:rFonts w:ascii="Times New Roman" w:hAnsi="Times New Roman"/>
          <w:color w:val="000000" w:themeColor="text1"/>
        </w:rPr>
        <w:t xml:space="preserve">, kurš nosolījis augstāko Nomas objekta </w:t>
      </w:r>
      <w:r w:rsidR="003954F5">
        <w:rPr>
          <w:rFonts w:ascii="Times New Roman" w:hAnsi="Times New Roman"/>
          <w:color w:val="000000" w:themeColor="text1"/>
        </w:rPr>
        <w:t xml:space="preserve">maksu par </w:t>
      </w:r>
      <w:r w:rsidR="0090458D" w:rsidRPr="00991E70">
        <w:rPr>
          <w:rFonts w:ascii="Times New Roman" w:hAnsi="Times New Roman"/>
          <w:color w:val="000000" w:themeColor="text1"/>
        </w:rPr>
        <w:t>1 (vien</w:t>
      </w:r>
      <w:r w:rsidR="00B54C63">
        <w:rPr>
          <w:rFonts w:ascii="Times New Roman" w:hAnsi="Times New Roman"/>
          <w:color w:val="000000" w:themeColor="text1"/>
        </w:rPr>
        <w:t>a</w:t>
      </w:r>
      <w:r w:rsidR="0090458D" w:rsidRPr="00991E70">
        <w:rPr>
          <w:rFonts w:ascii="Times New Roman" w:hAnsi="Times New Roman"/>
          <w:color w:val="000000" w:themeColor="text1"/>
        </w:rPr>
        <w:t xml:space="preserve">) </w:t>
      </w:r>
      <w:r w:rsidR="00B54C63">
        <w:rPr>
          <w:rFonts w:ascii="Times New Roman" w:hAnsi="Times New Roman"/>
          <w:color w:val="000000" w:themeColor="text1"/>
        </w:rPr>
        <w:t xml:space="preserve">reklāmas nesēja </w:t>
      </w:r>
      <w:r w:rsidR="00DE4548">
        <w:rPr>
          <w:rFonts w:ascii="Times New Roman" w:hAnsi="Times New Roman"/>
          <w:color w:val="000000" w:themeColor="text1"/>
        </w:rPr>
        <w:t>kvadrātmetr</w:t>
      </w:r>
      <w:r w:rsidR="00B54C63">
        <w:rPr>
          <w:rFonts w:ascii="Times New Roman" w:hAnsi="Times New Roman"/>
          <w:color w:val="000000" w:themeColor="text1"/>
        </w:rPr>
        <w:t>a</w:t>
      </w:r>
      <w:r w:rsidR="00DE4548">
        <w:rPr>
          <w:rFonts w:ascii="Times New Roman" w:hAnsi="Times New Roman"/>
          <w:color w:val="000000" w:themeColor="text1"/>
        </w:rPr>
        <w:t xml:space="preserve"> (</w:t>
      </w:r>
      <w:r w:rsidR="00991E70" w:rsidRPr="00991E70">
        <w:rPr>
          <w:rFonts w:ascii="Times New Roman" w:hAnsi="Times New Roman"/>
          <w:color w:val="000000" w:themeColor="text1"/>
        </w:rPr>
        <w:t>m²</w:t>
      </w:r>
      <w:r w:rsidR="00DE4548">
        <w:rPr>
          <w:rFonts w:ascii="Times New Roman" w:hAnsi="Times New Roman"/>
          <w:color w:val="000000" w:themeColor="text1"/>
        </w:rPr>
        <w:t>)</w:t>
      </w:r>
      <w:r w:rsidR="0090458D" w:rsidRPr="00991E70">
        <w:rPr>
          <w:rFonts w:ascii="Times New Roman" w:hAnsi="Times New Roman"/>
          <w:color w:val="000000" w:themeColor="text1"/>
        </w:rPr>
        <w:t xml:space="preserve"> </w:t>
      </w:r>
      <w:r w:rsidR="00B54C63">
        <w:rPr>
          <w:rFonts w:ascii="Times New Roman" w:hAnsi="Times New Roman"/>
          <w:color w:val="000000" w:themeColor="text1"/>
        </w:rPr>
        <w:t xml:space="preserve">nomu </w:t>
      </w:r>
      <w:r w:rsidR="0090458D" w:rsidRPr="00991E70">
        <w:rPr>
          <w:rFonts w:ascii="Times New Roman" w:hAnsi="Times New Roman"/>
          <w:color w:val="000000" w:themeColor="text1"/>
        </w:rPr>
        <w:t>dienā</w:t>
      </w:r>
      <w:r w:rsidRPr="00991E70">
        <w:rPr>
          <w:rFonts w:ascii="Times New Roman" w:hAnsi="Times New Roman"/>
          <w:color w:val="000000" w:themeColor="text1"/>
        </w:rPr>
        <w:t xml:space="preserve">. </w:t>
      </w:r>
    </w:p>
    <w:p w14:paraId="663BE595" w14:textId="0B80F933" w:rsidR="00BA51AB" w:rsidRPr="00FD31D8" w:rsidRDefault="626B608F" w:rsidP="00FD31D8">
      <w:pPr>
        <w:pStyle w:val="ListParagraph"/>
        <w:numPr>
          <w:ilvl w:val="0"/>
          <w:numId w:val="8"/>
        </w:numPr>
        <w:spacing w:line="276" w:lineRule="auto"/>
        <w:jc w:val="both"/>
        <w:rPr>
          <w:rFonts w:ascii="Times New Roman" w:hAnsi="Times New Roman"/>
          <w:color w:val="000000" w:themeColor="text1"/>
        </w:rPr>
      </w:pPr>
      <w:r w:rsidRPr="626B608F">
        <w:rPr>
          <w:rFonts w:ascii="Times New Roman" w:hAnsi="Times New Roman"/>
          <w:color w:val="000000" w:themeColor="text1"/>
          <w:lang w:eastAsia="lv-LV"/>
        </w:rPr>
        <w:t>Izsoles uzvarētājam ir pienākums parakstīt nomas līgumu 10 (desmit) dienu laikā pēc Iznomātāja uzaicinājuma saņemšanas dienas. Objektīvu iemeslu dēļ nomas līguma parakstīšanas termiņš var tikt pagarināts.</w:t>
      </w:r>
    </w:p>
    <w:p w14:paraId="0429784D" w14:textId="094EE119" w:rsidR="002E2FE6" w:rsidRPr="00614811" w:rsidRDefault="626B608F" w:rsidP="00614811">
      <w:pPr>
        <w:pStyle w:val="ListParagraph"/>
        <w:numPr>
          <w:ilvl w:val="0"/>
          <w:numId w:val="8"/>
        </w:numPr>
        <w:spacing w:line="276" w:lineRule="auto"/>
        <w:jc w:val="both"/>
        <w:rPr>
          <w:rFonts w:ascii="Times New Roman" w:hAnsi="Times New Roman"/>
          <w:color w:val="000000" w:themeColor="text1"/>
        </w:rPr>
      </w:pPr>
      <w:r w:rsidRPr="626B608F">
        <w:rPr>
          <w:rFonts w:ascii="Times New Roman" w:hAnsi="Times New Roman"/>
          <w:color w:val="000000" w:themeColor="text1"/>
          <w:lang w:eastAsia="lv-LV"/>
        </w:rPr>
        <w:t xml:space="preserve">Ja Izsoles uzvarētājs Izsoles noteikumu </w:t>
      </w:r>
      <w:r w:rsidR="005B2882">
        <w:rPr>
          <w:rFonts w:ascii="Times New Roman" w:hAnsi="Times New Roman"/>
          <w:color w:val="000000" w:themeColor="text1"/>
          <w:lang w:eastAsia="lv-LV"/>
        </w:rPr>
        <w:t>4</w:t>
      </w:r>
      <w:r w:rsidR="0077616B">
        <w:rPr>
          <w:rFonts w:ascii="Times New Roman" w:hAnsi="Times New Roman"/>
          <w:color w:val="000000" w:themeColor="text1"/>
          <w:lang w:eastAsia="lv-LV"/>
        </w:rPr>
        <w:t>3</w:t>
      </w:r>
      <w:r w:rsidRPr="626B608F">
        <w:rPr>
          <w:rFonts w:ascii="Times New Roman" w:hAnsi="Times New Roman"/>
          <w:color w:val="000000" w:themeColor="text1"/>
          <w:lang w:eastAsia="lv-LV"/>
        </w:rPr>
        <w:t xml:space="preserve">. punktā noteiktajā termiņā nav parakstījis nomas līgumu, viņš zaudē nosolītās tiesības uz Nomas objekta nomu. Komisijai ir tiesības piedāvāt Nomas objektu nomāt un nomas līgumu noslēgt Izsoles dalībniekam, kurš Izsolē nosolījis nākamo augstāko Nomas objekta </w:t>
      </w:r>
      <w:r w:rsidR="00113B6D">
        <w:rPr>
          <w:rFonts w:ascii="Times New Roman" w:hAnsi="Times New Roman"/>
          <w:color w:val="000000" w:themeColor="text1"/>
        </w:rPr>
        <w:t xml:space="preserve">maksu par </w:t>
      </w:r>
      <w:r w:rsidR="00113B6D" w:rsidRPr="00991E70">
        <w:rPr>
          <w:rFonts w:ascii="Times New Roman" w:hAnsi="Times New Roman"/>
          <w:color w:val="000000" w:themeColor="text1"/>
        </w:rPr>
        <w:t xml:space="preserve">1 (vienu) </w:t>
      </w:r>
      <w:r w:rsidR="00B54C63">
        <w:rPr>
          <w:rFonts w:ascii="Times New Roman" w:hAnsi="Times New Roman"/>
          <w:color w:val="000000" w:themeColor="text1"/>
        </w:rPr>
        <w:t xml:space="preserve">reklāmas nesēja </w:t>
      </w:r>
      <w:r w:rsidR="00113B6D">
        <w:rPr>
          <w:rFonts w:ascii="Times New Roman" w:hAnsi="Times New Roman"/>
          <w:color w:val="000000" w:themeColor="text1"/>
        </w:rPr>
        <w:t>kvadrātmetr</w:t>
      </w:r>
      <w:r w:rsidR="00B54C63">
        <w:rPr>
          <w:rFonts w:ascii="Times New Roman" w:hAnsi="Times New Roman"/>
          <w:color w:val="000000" w:themeColor="text1"/>
        </w:rPr>
        <w:t>a</w:t>
      </w:r>
      <w:r w:rsidR="00113B6D">
        <w:rPr>
          <w:rFonts w:ascii="Times New Roman" w:hAnsi="Times New Roman"/>
          <w:color w:val="000000" w:themeColor="text1"/>
        </w:rPr>
        <w:t xml:space="preserve"> (</w:t>
      </w:r>
      <w:r w:rsidR="00113B6D" w:rsidRPr="00991E70">
        <w:rPr>
          <w:rFonts w:ascii="Times New Roman" w:hAnsi="Times New Roman"/>
          <w:color w:val="000000" w:themeColor="text1"/>
        </w:rPr>
        <w:t>m²</w:t>
      </w:r>
      <w:r w:rsidR="00113B6D">
        <w:rPr>
          <w:rFonts w:ascii="Times New Roman" w:hAnsi="Times New Roman"/>
          <w:color w:val="000000" w:themeColor="text1"/>
        </w:rPr>
        <w:t>)</w:t>
      </w:r>
      <w:r w:rsidR="00113B6D" w:rsidRPr="00991E70">
        <w:rPr>
          <w:rFonts w:ascii="Times New Roman" w:hAnsi="Times New Roman"/>
          <w:color w:val="000000" w:themeColor="text1"/>
        </w:rPr>
        <w:t xml:space="preserve"> </w:t>
      </w:r>
      <w:r w:rsidR="00B54C63" w:rsidRPr="00991E70">
        <w:rPr>
          <w:rFonts w:ascii="Times New Roman" w:hAnsi="Times New Roman"/>
          <w:color w:val="000000" w:themeColor="text1"/>
        </w:rPr>
        <w:t>nom</w:t>
      </w:r>
      <w:r w:rsidR="00B54C63">
        <w:rPr>
          <w:rFonts w:ascii="Times New Roman" w:hAnsi="Times New Roman"/>
          <w:color w:val="000000" w:themeColor="text1"/>
        </w:rPr>
        <w:t>u</w:t>
      </w:r>
      <w:r w:rsidR="00B54C63" w:rsidRPr="00991E70">
        <w:rPr>
          <w:rFonts w:ascii="Times New Roman" w:hAnsi="Times New Roman"/>
          <w:color w:val="000000" w:themeColor="text1"/>
        </w:rPr>
        <w:t xml:space="preserve"> </w:t>
      </w:r>
      <w:r w:rsidR="00113B6D" w:rsidRPr="00991E70">
        <w:rPr>
          <w:rFonts w:ascii="Times New Roman" w:hAnsi="Times New Roman"/>
          <w:color w:val="000000" w:themeColor="text1"/>
        </w:rPr>
        <w:t xml:space="preserve">dienā. </w:t>
      </w:r>
    </w:p>
    <w:p w14:paraId="2FD5A5BF" w14:textId="53A2E543" w:rsidR="002E2FE6" w:rsidRPr="00FD31D8" w:rsidRDefault="626B608F" w:rsidP="626B608F">
      <w:pPr>
        <w:pStyle w:val="ListParagraph"/>
        <w:numPr>
          <w:ilvl w:val="0"/>
          <w:numId w:val="8"/>
        </w:numPr>
        <w:spacing w:before="100" w:beforeAutospacing="1" w:after="100" w:afterAutospacing="1" w:line="276" w:lineRule="auto"/>
        <w:jc w:val="both"/>
        <w:rPr>
          <w:rFonts w:ascii="Times New Roman" w:hAnsi="Times New Roman"/>
          <w:color w:val="000000"/>
          <w:lang w:eastAsia="lv-LV"/>
        </w:rPr>
      </w:pPr>
      <w:r w:rsidRPr="626B608F">
        <w:rPr>
          <w:rFonts w:ascii="Times New Roman" w:hAnsi="Times New Roman"/>
          <w:color w:val="000000" w:themeColor="text1"/>
          <w:lang w:eastAsia="lv-LV"/>
        </w:rPr>
        <w:t xml:space="preserve">Nākošās augstākās cenas solītājs atbildi uz Izsoles noteikumu </w:t>
      </w:r>
      <w:r w:rsidR="00E027F2">
        <w:rPr>
          <w:rFonts w:ascii="Times New Roman" w:hAnsi="Times New Roman"/>
          <w:color w:val="000000" w:themeColor="text1"/>
          <w:lang w:eastAsia="lv-LV"/>
        </w:rPr>
        <w:t>42</w:t>
      </w:r>
      <w:r w:rsidRPr="626B608F">
        <w:rPr>
          <w:rFonts w:ascii="Times New Roman" w:hAnsi="Times New Roman"/>
          <w:color w:val="000000" w:themeColor="text1"/>
          <w:lang w:eastAsia="lv-LV"/>
        </w:rPr>
        <w:t>. punktā minēto piedāvājumu sniedz 10 (desmit) dienu laikā pēc tā saņemšanas dienas. Ja nākošās augstākās cenas solītājs piekrīt noslēgt Nomas objekta nomas līgumu par paša nosolīto augstāko nomas maksu, viņš paraksta nomas līgumu ar Iznomātāju saskaņotā termiņā, kas nav garāks par 10 (desmit) dienām no nomas līguma projekta nosūtīšanas dienas. Ja minētajā termiņā nākošās augstākās cenas solītājs līgumu neparaksta, ir uzskatāms, ka tas no nomas līguma slēgšanas ir atteicies.</w:t>
      </w:r>
    </w:p>
    <w:p w14:paraId="71CFFB56" w14:textId="38C5DFF4" w:rsidR="009B0A51" w:rsidRDefault="7BD52BF3" w:rsidP="00695BB9">
      <w:pPr>
        <w:pStyle w:val="ListParagraph"/>
        <w:numPr>
          <w:ilvl w:val="0"/>
          <w:numId w:val="8"/>
        </w:numPr>
        <w:spacing w:before="100" w:beforeAutospacing="1" w:after="100" w:afterAutospacing="1" w:line="276" w:lineRule="auto"/>
        <w:jc w:val="both"/>
        <w:rPr>
          <w:rFonts w:ascii="Times New Roman" w:hAnsi="Times New Roman"/>
          <w:color w:val="000000"/>
          <w:lang w:eastAsia="lv-LV"/>
        </w:rPr>
      </w:pPr>
      <w:r w:rsidRPr="7BD52BF3">
        <w:rPr>
          <w:rFonts w:ascii="Times New Roman" w:hAnsi="Times New Roman"/>
          <w:color w:val="000000" w:themeColor="text1"/>
          <w:lang w:eastAsia="lv-LV"/>
        </w:rPr>
        <w:t>Nomas līgums tiek slēgts atbilstoši Izsoles noteikumu pielikumā pievienotajam Nomas līguma projektam</w:t>
      </w:r>
      <w:r w:rsidR="0056444E">
        <w:rPr>
          <w:rFonts w:ascii="Times New Roman" w:hAnsi="Times New Roman"/>
          <w:color w:val="000000" w:themeColor="text1"/>
          <w:lang w:eastAsia="lv-LV"/>
        </w:rPr>
        <w:t xml:space="preserve"> un tehniskajai specifikācijai un tās pielikumiem</w:t>
      </w:r>
      <w:r w:rsidRPr="7BD52BF3">
        <w:rPr>
          <w:rFonts w:ascii="Times New Roman" w:hAnsi="Times New Roman"/>
          <w:color w:val="000000" w:themeColor="text1"/>
          <w:lang w:eastAsia="lv-LV"/>
        </w:rPr>
        <w:t>. Puses ir tiesīgas, līguma slēgšanas laikā, vienoties par nebūtiskiem līguma grozījumiem.</w:t>
      </w:r>
    </w:p>
    <w:p w14:paraId="2DAD69FE" w14:textId="77777777" w:rsidR="00695BB9" w:rsidRPr="00695BB9" w:rsidRDefault="00695BB9" w:rsidP="00695BB9">
      <w:pPr>
        <w:pStyle w:val="ListParagraph"/>
        <w:spacing w:before="100" w:beforeAutospacing="1" w:after="100" w:afterAutospacing="1" w:line="276" w:lineRule="auto"/>
        <w:ind w:left="360"/>
        <w:jc w:val="both"/>
        <w:rPr>
          <w:rFonts w:ascii="Times New Roman" w:hAnsi="Times New Roman"/>
          <w:color w:val="000000"/>
          <w:lang w:eastAsia="lv-LV"/>
        </w:rPr>
      </w:pPr>
    </w:p>
    <w:p w14:paraId="556DE54E" w14:textId="6A39CF5C" w:rsidR="00045125" w:rsidRPr="00651C29" w:rsidRDefault="00766510" w:rsidP="00651C29">
      <w:pPr>
        <w:pStyle w:val="ListParagraph"/>
        <w:spacing w:before="100" w:beforeAutospacing="1" w:after="100" w:afterAutospacing="1" w:line="276" w:lineRule="auto"/>
        <w:ind w:left="360"/>
        <w:jc w:val="center"/>
        <w:rPr>
          <w:rFonts w:ascii="Times New Roman" w:hAnsi="Times New Roman"/>
          <w:b/>
          <w:bCs/>
          <w:color w:val="000000" w:themeColor="text1"/>
        </w:rPr>
      </w:pPr>
      <w:r w:rsidRPr="00FD31D8">
        <w:rPr>
          <w:rFonts w:ascii="Times New Roman" w:hAnsi="Times New Roman"/>
          <w:b/>
          <w:bCs/>
          <w:color w:val="000000" w:themeColor="text1"/>
        </w:rPr>
        <w:t>NENOTIKUSI IZSOLE</w:t>
      </w:r>
    </w:p>
    <w:p w14:paraId="2EF9427B" w14:textId="4CEDDEB7" w:rsidR="00766510"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Komisija pieņem lēmumu par Izsoles atzīšanu par nenotikušu, ja: </w:t>
      </w:r>
    </w:p>
    <w:p w14:paraId="64FA77ED" w14:textId="418A5D9E" w:rsidR="00766510" w:rsidRPr="00FD31D8" w:rsidRDefault="7BD52BF3" w:rsidP="00FD31D8">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uz Izsoli nav autorizēts neviens Izsoles dalībnieks; </w:t>
      </w:r>
    </w:p>
    <w:p w14:paraId="33001D08" w14:textId="0826D870" w:rsidR="00766510" w:rsidRPr="00FD31D8" w:rsidRDefault="7BD52BF3" w:rsidP="00FD31D8">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lastRenderedPageBreak/>
        <w:t>Izsole bijusi izziņota, pārkāpjot Izsoles noteikumus vai normatīvos aktus;</w:t>
      </w:r>
    </w:p>
    <w:p w14:paraId="4002A0B9" w14:textId="77DF8E8D" w:rsidR="00766510" w:rsidRPr="00FD31D8" w:rsidRDefault="7BD52BF3" w:rsidP="00FD31D8">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tiek noskaidrots, ka nepamatoti noraidīta kāda dalībnieka piedalīšanās Izsolē vai nepareizi noraidīts kāds pārsolījums; </w:t>
      </w:r>
    </w:p>
    <w:p w14:paraId="4EF2B8EA" w14:textId="2330AB92" w:rsidR="00766510" w:rsidRPr="00FD31D8" w:rsidRDefault="7BD52BF3" w:rsidP="00FD31D8">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neviens Izsoles dalībnieks nav pārsolījis Izsoles sākumcenu; </w:t>
      </w:r>
    </w:p>
    <w:p w14:paraId="1F6D7738" w14:textId="5196ECF3" w:rsidR="00766510" w:rsidRPr="00FD31D8" w:rsidRDefault="626B608F" w:rsidP="00FD31D8">
      <w:pPr>
        <w:pStyle w:val="ListParagraph"/>
        <w:numPr>
          <w:ilvl w:val="1"/>
          <w:numId w:val="8"/>
        </w:numPr>
        <w:spacing w:line="276" w:lineRule="auto"/>
        <w:jc w:val="both"/>
        <w:rPr>
          <w:rFonts w:ascii="Times New Roman" w:hAnsi="Times New Roman"/>
          <w:color w:val="000000" w:themeColor="text1"/>
        </w:rPr>
      </w:pPr>
      <w:r w:rsidRPr="626B608F">
        <w:rPr>
          <w:rFonts w:ascii="Times New Roman" w:hAnsi="Times New Roman"/>
          <w:color w:val="000000" w:themeColor="text1"/>
        </w:rPr>
        <w:t>Izsoles uzvarētājs vai nākošās augstākās cenas solītājs nav parakstījis nomas līgumu</w:t>
      </w:r>
      <w:r w:rsidR="00A44F7F">
        <w:rPr>
          <w:rFonts w:ascii="Times New Roman" w:hAnsi="Times New Roman"/>
          <w:color w:val="000000" w:themeColor="text1"/>
        </w:rPr>
        <w:t>;</w:t>
      </w:r>
    </w:p>
    <w:p w14:paraId="24F26F19" w14:textId="17177485" w:rsidR="00E72C2F" w:rsidRPr="00FD31D8" w:rsidRDefault="7BD52BF3" w:rsidP="00FD31D8">
      <w:pPr>
        <w:pStyle w:val="ListParagraph"/>
        <w:numPr>
          <w:ilvl w:val="1"/>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Izsoles norises laikā vai 24 (divdesmit četru) stundu laikā pēc Izsoles noslēguma saņemts elektronisko izsoļu vietnes drošības pārvaldnieka paziņojums par būtiskiem tehniskiem traucējumiem, kas var ietekmēt Izsoles rezultātu, vai par sistēmas drošības pārkāpumu.</w:t>
      </w:r>
    </w:p>
    <w:p w14:paraId="7C53AFF1" w14:textId="70C80A77" w:rsidR="00A22475" w:rsidRPr="00F41733" w:rsidRDefault="00A22475" w:rsidP="00F41733">
      <w:pPr>
        <w:spacing w:line="276" w:lineRule="auto"/>
        <w:jc w:val="center"/>
        <w:rPr>
          <w:b/>
          <w:bCs/>
          <w:color w:val="000000" w:themeColor="text1"/>
          <w:sz w:val="22"/>
          <w:szCs w:val="22"/>
        </w:rPr>
      </w:pPr>
      <w:r w:rsidRPr="00FD31D8">
        <w:rPr>
          <w:b/>
          <w:bCs/>
          <w:color w:val="000000" w:themeColor="text1"/>
          <w:sz w:val="22"/>
          <w:szCs w:val="22"/>
        </w:rPr>
        <w:t>NOSLĒGUMA JAUTĀJUMI</w:t>
      </w:r>
    </w:p>
    <w:p w14:paraId="0AFDB97D" w14:textId="2D3DB8A1" w:rsidR="00A22475"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Izsoles dalībnieki ne vēlāk kā 5 (piecas) darba dienas pēc lēmuma par Izsoles </w:t>
      </w:r>
      <w:r w:rsidR="7995CF14" w:rsidRPr="7995CF14">
        <w:rPr>
          <w:rFonts w:ascii="Times New Roman" w:hAnsi="Times New Roman"/>
          <w:color w:val="000000" w:themeColor="text1"/>
        </w:rPr>
        <w:t>rezultātiem</w:t>
      </w:r>
      <w:r w:rsidRPr="7BD52BF3">
        <w:rPr>
          <w:rFonts w:ascii="Times New Roman" w:hAnsi="Times New Roman"/>
          <w:color w:val="000000" w:themeColor="text1"/>
        </w:rPr>
        <w:t xml:space="preserve"> paziņošanas var iesniegt sūdzību par Komisijas darbībām, lēmumiem vai par Izsoles rezultātiem RP SIA “Rīgas satiksme” valdes priekšsēdētājai.</w:t>
      </w:r>
    </w:p>
    <w:p w14:paraId="70E32DD6" w14:textId="548C1B5C" w:rsidR="00A22475" w:rsidRPr="00FD31D8" w:rsidRDefault="7BD52BF3" w:rsidP="00FD31D8">
      <w:pPr>
        <w:pStyle w:val="ListParagraph"/>
        <w:numPr>
          <w:ilvl w:val="0"/>
          <w:numId w:val="8"/>
        </w:numPr>
        <w:spacing w:line="276" w:lineRule="auto"/>
        <w:jc w:val="both"/>
        <w:rPr>
          <w:rFonts w:ascii="Times New Roman" w:hAnsi="Times New Roman"/>
          <w:color w:val="000000" w:themeColor="text1"/>
        </w:rPr>
      </w:pPr>
      <w:r w:rsidRPr="7BD52BF3">
        <w:rPr>
          <w:rFonts w:ascii="Times New Roman" w:hAnsi="Times New Roman"/>
          <w:color w:val="000000" w:themeColor="text1"/>
        </w:rPr>
        <w:t xml:space="preserve">Izsoles </w:t>
      </w:r>
      <w:r w:rsidR="2165564F" w:rsidRPr="2165564F">
        <w:rPr>
          <w:rFonts w:ascii="Times New Roman" w:hAnsi="Times New Roman"/>
          <w:color w:val="000000" w:themeColor="text1"/>
        </w:rPr>
        <w:t>dalībnieki</w:t>
      </w:r>
      <w:r w:rsidRPr="7BD52BF3">
        <w:rPr>
          <w:rFonts w:ascii="Times New Roman" w:hAnsi="Times New Roman"/>
          <w:color w:val="000000" w:themeColor="text1"/>
        </w:rPr>
        <w:t xml:space="preserve"> piekrīt, ka </w:t>
      </w:r>
      <w:r w:rsidR="735CD95E" w:rsidRPr="735CD95E">
        <w:rPr>
          <w:rFonts w:ascii="Times New Roman" w:hAnsi="Times New Roman"/>
          <w:color w:val="000000" w:themeColor="text1"/>
        </w:rPr>
        <w:t>Komisija veic</w:t>
      </w:r>
      <w:r w:rsidRPr="7BD52BF3">
        <w:rPr>
          <w:rFonts w:ascii="Times New Roman" w:hAnsi="Times New Roman"/>
          <w:color w:val="000000" w:themeColor="text1"/>
        </w:rPr>
        <w:t xml:space="preserve"> personas datu apstrādi, pārbaudot sniegto ziņu patiesumu.</w:t>
      </w:r>
    </w:p>
    <w:p w14:paraId="1355CA14" w14:textId="20062EF7" w:rsidR="00A22475" w:rsidRPr="00FD31D8" w:rsidRDefault="036258CF" w:rsidP="00FD31D8">
      <w:pPr>
        <w:pStyle w:val="ListParagraph"/>
        <w:numPr>
          <w:ilvl w:val="0"/>
          <w:numId w:val="8"/>
        </w:numPr>
        <w:spacing w:line="276" w:lineRule="auto"/>
        <w:jc w:val="both"/>
        <w:rPr>
          <w:rFonts w:ascii="Times New Roman" w:hAnsi="Times New Roman"/>
          <w:color w:val="000000" w:themeColor="text1"/>
        </w:rPr>
      </w:pPr>
      <w:r w:rsidRPr="036258CF">
        <w:rPr>
          <w:rFonts w:ascii="Times New Roman" w:hAnsi="Times New Roman"/>
          <w:color w:val="000000" w:themeColor="text1"/>
        </w:rPr>
        <w:t>Situācijās, kuras nav atrunātas Izsoles noteikumos, piemērojami Latvijas Republikā spēkā esošie normatīvie akti.</w:t>
      </w:r>
    </w:p>
    <w:p w14:paraId="599E7B4C" w14:textId="77777777" w:rsidR="001543F0" w:rsidRPr="00653325" w:rsidRDefault="626B608F" w:rsidP="00FD31D8">
      <w:pPr>
        <w:pStyle w:val="ListParagraph"/>
        <w:numPr>
          <w:ilvl w:val="0"/>
          <w:numId w:val="8"/>
        </w:numPr>
        <w:spacing w:line="276" w:lineRule="auto"/>
        <w:jc w:val="both"/>
        <w:rPr>
          <w:rFonts w:ascii="Times New Roman" w:hAnsi="Times New Roman"/>
          <w:color w:val="000000" w:themeColor="text1"/>
        </w:rPr>
      </w:pPr>
      <w:r w:rsidRPr="00653325">
        <w:rPr>
          <w:rFonts w:ascii="Times New Roman" w:hAnsi="Times New Roman"/>
          <w:color w:val="000000" w:themeColor="text1"/>
        </w:rPr>
        <w:t xml:space="preserve">Noteikumiem ir pievienoti šādi pielikumi: </w:t>
      </w:r>
    </w:p>
    <w:p w14:paraId="3CD2C26A" w14:textId="54F5A956" w:rsidR="001543F0" w:rsidRPr="00653325" w:rsidRDefault="00806764" w:rsidP="001543F0">
      <w:pPr>
        <w:pStyle w:val="ListParagraph"/>
        <w:numPr>
          <w:ilvl w:val="1"/>
          <w:numId w:val="8"/>
        </w:numPr>
        <w:spacing w:line="276" w:lineRule="auto"/>
        <w:jc w:val="both"/>
        <w:rPr>
          <w:rFonts w:ascii="Times New Roman" w:hAnsi="Times New Roman"/>
          <w:color w:val="000000" w:themeColor="text1"/>
        </w:rPr>
      </w:pPr>
      <w:r w:rsidRPr="00653325">
        <w:rPr>
          <w:rFonts w:ascii="Times New Roman" w:hAnsi="Times New Roman"/>
          <w:color w:val="000000" w:themeColor="text1"/>
        </w:rPr>
        <w:t>Līguma projekts</w:t>
      </w:r>
      <w:r w:rsidR="001543F0" w:rsidRPr="00653325">
        <w:rPr>
          <w:rFonts w:ascii="Times New Roman" w:hAnsi="Times New Roman"/>
          <w:color w:val="000000" w:themeColor="text1"/>
        </w:rPr>
        <w:t>;</w:t>
      </w:r>
    </w:p>
    <w:p w14:paraId="472EA37A" w14:textId="7A6B77F2" w:rsidR="00E72C2F" w:rsidRPr="00653325" w:rsidRDefault="00911A21" w:rsidP="001543F0">
      <w:pPr>
        <w:pStyle w:val="ListParagraph"/>
        <w:numPr>
          <w:ilvl w:val="1"/>
          <w:numId w:val="8"/>
        </w:numPr>
        <w:spacing w:line="276" w:lineRule="auto"/>
        <w:jc w:val="both"/>
        <w:rPr>
          <w:rFonts w:ascii="Times New Roman" w:hAnsi="Times New Roman"/>
          <w:color w:val="000000" w:themeColor="text1"/>
        </w:rPr>
      </w:pPr>
      <w:r w:rsidRPr="00653325">
        <w:rPr>
          <w:rFonts w:ascii="Times New Roman" w:hAnsi="Times New Roman"/>
          <w:color w:val="000000" w:themeColor="text1"/>
        </w:rPr>
        <w:t>Tehniskā specifikācija</w:t>
      </w:r>
      <w:r w:rsidR="001543F0" w:rsidRPr="00653325">
        <w:rPr>
          <w:rFonts w:ascii="Times New Roman" w:hAnsi="Times New Roman"/>
          <w:color w:val="000000" w:themeColor="text1"/>
        </w:rPr>
        <w:t>;</w:t>
      </w:r>
    </w:p>
    <w:p w14:paraId="0C22E219" w14:textId="3723053D" w:rsidR="001543F0" w:rsidRPr="00653325" w:rsidRDefault="000F4A95" w:rsidP="001543F0">
      <w:pPr>
        <w:pStyle w:val="ListParagraph"/>
        <w:numPr>
          <w:ilvl w:val="1"/>
          <w:numId w:val="8"/>
        </w:numPr>
        <w:spacing w:line="276" w:lineRule="auto"/>
        <w:jc w:val="both"/>
        <w:rPr>
          <w:rFonts w:ascii="Times New Roman" w:hAnsi="Times New Roman"/>
          <w:color w:val="000000" w:themeColor="text1"/>
        </w:rPr>
      </w:pPr>
      <w:r w:rsidRPr="00653325">
        <w:rPr>
          <w:rFonts w:ascii="Times New Roman" w:hAnsi="Times New Roman"/>
          <w:color w:val="000000" w:themeColor="text1"/>
        </w:rPr>
        <w:t>Reklāmas eksponēšanas vietas uz autobusiem</w:t>
      </w:r>
      <w:r w:rsidR="007D4B3B" w:rsidRPr="00653325">
        <w:rPr>
          <w:rFonts w:ascii="Times New Roman" w:hAnsi="Times New Roman"/>
          <w:color w:val="000000" w:themeColor="text1"/>
        </w:rPr>
        <w:t>;</w:t>
      </w:r>
    </w:p>
    <w:p w14:paraId="31C915BF" w14:textId="02BAF44A" w:rsidR="00C67E5E" w:rsidRPr="00653325" w:rsidRDefault="00653325" w:rsidP="00C67E5E">
      <w:pPr>
        <w:pStyle w:val="ListParagraph"/>
        <w:numPr>
          <w:ilvl w:val="1"/>
          <w:numId w:val="8"/>
        </w:numPr>
        <w:spacing w:line="276" w:lineRule="auto"/>
        <w:jc w:val="both"/>
        <w:rPr>
          <w:rFonts w:ascii="Times New Roman" w:hAnsi="Times New Roman"/>
          <w:color w:val="000000" w:themeColor="text1"/>
        </w:rPr>
      </w:pPr>
      <w:r w:rsidRPr="00653325">
        <w:rPr>
          <w:rFonts w:ascii="Times New Roman" w:hAnsi="Times New Roman"/>
          <w:color w:val="000000" w:themeColor="text1"/>
        </w:rPr>
        <w:t>Reklāmas eksponēšanas vietas uz trolejbusa;</w:t>
      </w:r>
    </w:p>
    <w:p w14:paraId="075198F7" w14:textId="522FFE15" w:rsidR="00E07C89" w:rsidRPr="00653325" w:rsidRDefault="00E07C89" w:rsidP="00C67E5E">
      <w:pPr>
        <w:pStyle w:val="ListParagraph"/>
        <w:numPr>
          <w:ilvl w:val="1"/>
          <w:numId w:val="8"/>
        </w:numPr>
        <w:spacing w:line="276" w:lineRule="auto"/>
        <w:jc w:val="both"/>
        <w:rPr>
          <w:rFonts w:ascii="Times New Roman" w:hAnsi="Times New Roman"/>
          <w:color w:val="000000" w:themeColor="text1"/>
        </w:rPr>
      </w:pPr>
      <w:r w:rsidRPr="00E07C89">
        <w:rPr>
          <w:rFonts w:ascii="Times New Roman" w:hAnsi="Times New Roman"/>
          <w:color w:val="000000" w:themeColor="text1"/>
        </w:rPr>
        <w:t>Nomas maksa par reklāmas izvietošanu Reklāmas nesējos</w:t>
      </w:r>
      <w:r w:rsidR="00666BC9">
        <w:rPr>
          <w:rFonts w:ascii="Times New Roman" w:hAnsi="Times New Roman"/>
          <w:color w:val="000000" w:themeColor="text1"/>
        </w:rPr>
        <w:t>.</w:t>
      </w:r>
    </w:p>
    <w:p w14:paraId="1C4B41A6" w14:textId="77777777" w:rsidR="00635EDD" w:rsidRDefault="00635EDD" w:rsidP="00FD31D8">
      <w:pPr>
        <w:spacing w:line="276" w:lineRule="auto"/>
        <w:ind w:left="284"/>
        <w:jc w:val="both"/>
        <w:rPr>
          <w:color w:val="000000" w:themeColor="text1"/>
          <w:sz w:val="22"/>
          <w:szCs w:val="22"/>
          <w:lang w:val="lv-LV"/>
        </w:rPr>
      </w:pPr>
    </w:p>
    <w:p w14:paraId="1B93ABE5" w14:textId="77777777" w:rsidR="00A22543" w:rsidRPr="00F7651E" w:rsidRDefault="00F4420A" w:rsidP="00A22543">
      <w:pPr>
        <w:spacing w:line="276" w:lineRule="auto"/>
        <w:ind w:left="284"/>
        <w:jc w:val="both"/>
        <w:rPr>
          <w:color w:val="000000" w:themeColor="text1"/>
          <w:sz w:val="22"/>
          <w:szCs w:val="22"/>
          <w:lang w:val="lv-LV"/>
        </w:rPr>
      </w:pPr>
      <w:r w:rsidRPr="00F7651E">
        <w:rPr>
          <w:color w:val="000000" w:themeColor="text1"/>
          <w:sz w:val="22"/>
          <w:szCs w:val="22"/>
          <w:lang w:val="lv-LV"/>
        </w:rPr>
        <w:t xml:space="preserve">Komisijas priekšsēdētāja vietniece: </w:t>
      </w:r>
    </w:p>
    <w:p w14:paraId="4EE26F52" w14:textId="6B5921EF" w:rsidR="00A22543" w:rsidRPr="00F7651E" w:rsidRDefault="00F4420A" w:rsidP="00A22543">
      <w:pPr>
        <w:spacing w:line="276" w:lineRule="auto"/>
        <w:ind w:left="284"/>
        <w:jc w:val="both"/>
        <w:rPr>
          <w:color w:val="000000" w:themeColor="text1"/>
          <w:sz w:val="22"/>
          <w:szCs w:val="22"/>
          <w:lang w:val="lv-LV"/>
        </w:rPr>
      </w:pPr>
      <w:r w:rsidRPr="00F7651E">
        <w:rPr>
          <w:color w:val="000000" w:themeColor="text1"/>
          <w:sz w:val="22"/>
          <w:szCs w:val="22"/>
          <w:lang w:val="lv-LV"/>
        </w:rPr>
        <w:t>Iepirkumu un materiālo resursu pārvaldības daļas vadītāja</w:t>
      </w:r>
      <w:r w:rsidR="00635EDD" w:rsidRPr="00F7651E">
        <w:rPr>
          <w:color w:val="000000" w:themeColor="text1"/>
          <w:sz w:val="22"/>
          <w:szCs w:val="22"/>
          <w:lang w:val="lv-LV"/>
        </w:rPr>
        <w:t xml:space="preserve"> </w:t>
      </w:r>
    </w:p>
    <w:p w14:paraId="2447EC0B" w14:textId="74772574" w:rsidR="00A22475" w:rsidRPr="00F7651E" w:rsidRDefault="00A22543" w:rsidP="00A22543">
      <w:pPr>
        <w:spacing w:line="276" w:lineRule="auto"/>
        <w:ind w:left="284"/>
        <w:jc w:val="both"/>
        <w:rPr>
          <w:color w:val="000000" w:themeColor="text1"/>
          <w:sz w:val="22"/>
          <w:szCs w:val="22"/>
          <w:lang w:val="lv-LV"/>
        </w:rPr>
      </w:pPr>
      <w:r w:rsidRPr="00F7651E">
        <w:rPr>
          <w:color w:val="000000" w:themeColor="text1"/>
          <w:sz w:val="22"/>
          <w:szCs w:val="22"/>
          <w:lang w:val="lv-LV"/>
        </w:rPr>
        <w:t>Līga Neilande</w:t>
      </w:r>
    </w:p>
    <w:p w14:paraId="11FD59BD" w14:textId="3F686314" w:rsidR="00E72C2F" w:rsidRPr="00FD31D8" w:rsidRDefault="00E72C2F" w:rsidP="00FD31D8">
      <w:pPr>
        <w:spacing w:line="276" w:lineRule="auto"/>
        <w:ind w:left="284"/>
        <w:jc w:val="both"/>
        <w:rPr>
          <w:color w:val="000000" w:themeColor="text1"/>
          <w:sz w:val="22"/>
          <w:szCs w:val="22"/>
          <w:lang w:val="lv-LV"/>
        </w:rPr>
      </w:pPr>
    </w:p>
    <w:p w14:paraId="22BB5051" w14:textId="190443DF" w:rsidR="009A18AF" w:rsidRPr="00953D1C" w:rsidRDefault="6202C545" w:rsidP="00953D1C">
      <w:pPr>
        <w:spacing w:line="276" w:lineRule="auto"/>
        <w:ind w:left="284"/>
        <w:jc w:val="both"/>
        <w:rPr>
          <w:color w:val="000000" w:themeColor="text1"/>
          <w:sz w:val="22"/>
          <w:szCs w:val="22"/>
        </w:rPr>
      </w:pPr>
      <w:r w:rsidRPr="6202C545">
        <w:rPr>
          <w:color w:val="000000" w:themeColor="text1"/>
          <w:sz w:val="22"/>
          <w:szCs w:val="22"/>
          <w:lang w:val="lv-LV"/>
        </w:rPr>
        <w:t>Rīgā</w:t>
      </w:r>
      <w:r w:rsidR="00B7452B">
        <w:rPr>
          <w:color w:val="000000" w:themeColor="text1"/>
          <w:sz w:val="22"/>
          <w:szCs w:val="22"/>
          <w:lang w:val="lv-LV"/>
        </w:rPr>
        <w:t>,</w:t>
      </w:r>
      <w:r w:rsidRPr="6202C545">
        <w:rPr>
          <w:color w:val="000000" w:themeColor="text1"/>
          <w:sz w:val="22"/>
          <w:szCs w:val="22"/>
          <w:lang w:val="lv-LV"/>
        </w:rPr>
        <w:t xml:space="preserve"> 2023. gada </w:t>
      </w:r>
      <w:bookmarkEnd w:id="0"/>
      <w:r w:rsidR="00442901">
        <w:rPr>
          <w:color w:val="000000" w:themeColor="text1"/>
          <w:sz w:val="22"/>
          <w:szCs w:val="22"/>
          <w:lang w:val="lv-LV"/>
        </w:rPr>
        <w:t>6. jūlij</w:t>
      </w:r>
      <w:r w:rsidR="00B7452B">
        <w:rPr>
          <w:color w:val="000000" w:themeColor="text1"/>
          <w:sz w:val="22"/>
          <w:szCs w:val="22"/>
          <w:lang w:val="lv-LV"/>
        </w:rPr>
        <w:t>ā</w:t>
      </w:r>
    </w:p>
    <w:sectPr w:rsidR="009A18AF" w:rsidRPr="00953D1C" w:rsidSect="00B72680">
      <w:headerReference w:type="default" r:id="rId15"/>
      <w:footerReference w:type="default" r:id="rId16"/>
      <w:pgSz w:w="11906" w:h="16838"/>
      <w:pgMar w:top="1134" w:right="1134" w:bottom="1134"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B771" w14:textId="77777777" w:rsidR="00D56028" w:rsidRDefault="00D56028" w:rsidP="004844FC">
      <w:r>
        <w:separator/>
      </w:r>
    </w:p>
  </w:endnote>
  <w:endnote w:type="continuationSeparator" w:id="0">
    <w:p w14:paraId="00865BC8" w14:textId="77777777" w:rsidR="00D56028" w:rsidRDefault="00D56028" w:rsidP="004844FC">
      <w:r>
        <w:continuationSeparator/>
      </w:r>
    </w:p>
  </w:endnote>
  <w:endnote w:type="continuationNotice" w:id="1">
    <w:p w14:paraId="4DFDA214" w14:textId="77777777" w:rsidR="00D56028" w:rsidRDefault="00D56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26129"/>
      <w:docPartObj>
        <w:docPartGallery w:val="Page Numbers (Bottom of Page)"/>
        <w:docPartUnique/>
      </w:docPartObj>
    </w:sdtPr>
    <w:sdtEndPr>
      <w:rPr>
        <w:noProof/>
      </w:rPr>
    </w:sdtEndPr>
    <w:sdtContent>
      <w:p w14:paraId="11846EC3" w14:textId="074F7501" w:rsidR="00094D27" w:rsidRPr="001E3108" w:rsidRDefault="001E3108" w:rsidP="001E3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46ED" w14:textId="77777777" w:rsidR="00D56028" w:rsidRDefault="00D56028" w:rsidP="004844FC">
      <w:r>
        <w:separator/>
      </w:r>
    </w:p>
  </w:footnote>
  <w:footnote w:type="continuationSeparator" w:id="0">
    <w:p w14:paraId="4D76730E" w14:textId="77777777" w:rsidR="00D56028" w:rsidRDefault="00D56028" w:rsidP="004844FC">
      <w:r>
        <w:continuationSeparator/>
      </w:r>
    </w:p>
  </w:footnote>
  <w:footnote w:type="continuationNotice" w:id="1">
    <w:p w14:paraId="38AE1390" w14:textId="77777777" w:rsidR="00D56028" w:rsidRDefault="00D56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BD52BF3" w14:paraId="31D1CAC0" w14:textId="77777777" w:rsidTr="7BD52BF3">
      <w:trPr>
        <w:trHeight w:val="300"/>
      </w:trPr>
      <w:tc>
        <w:tcPr>
          <w:tcW w:w="3020" w:type="dxa"/>
        </w:tcPr>
        <w:p w14:paraId="02548DDA" w14:textId="3504710D" w:rsidR="7BD52BF3" w:rsidRDefault="7BD52BF3" w:rsidP="7BD52BF3">
          <w:pPr>
            <w:pStyle w:val="Header"/>
            <w:ind w:left="-115"/>
          </w:pPr>
        </w:p>
      </w:tc>
      <w:tc>
        <w:tcPr>
          <w:tcW w:w="3020" w:type="dxa"/>
        </w:tcPr>
        <w:p w14:paraId="36507DA4" w14:textId="1EE137F4" w:rsidR="7BD52BF3" w:rsidRDefault="7BD52BF3" w:rsidP="7BD52BF3">
          <w:pPr>
            <w:pStyle w:val="Header"/>
            <w:jc w:val="center"/>
          </w:pPr>
        </w:p>
      </w:tc>
      <w:tc>
        <w:tcPr>
          <w:tcW w:w="3020" w:type="dxa"/>
        </w:tcPr>
        <w:p w14:paraId="4AE10775" w14:textId="15CE2064" w:rsidR="7BD52BF3" w:rsidRDefault="7BD52BF3" w:rsidP="7BD52BF3">
          <w:pPr>
            <w:pStyle w:val="Header"/>
            <w:ind w:right="-115"/>
            <w:jc w:val="right"/>
          </w:pPr>
        </w:p>
      </w:tc>
    </w:tr>
  </w:tbl>
  <w:p w14:paraId="1C266A96" w14:textId="17AC4393" w:rsidR="7BD52BF3" w:rsidRDefault="7BD52BF3" w:rsidP="7BD52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4514A"/>
    <w:multiLevelType w:val="multilevel"/>
    <w:tmpl w:val="A8241992"/>
    <w:lvl w:ilvl="0">
      <w:start w:val="41"/>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 w15:restartNumberingAfterBreak="0">
    <w:nsid w:val="0F6D6DD4"/>
    <w:multiLevelType w:val="multilevel"/>
    <w:tmpl w:val="4BE4EF22"/>
    <w:lvl w:ilvl="0">
      <w:start w:val="49"/>
      <w:numFmt w:val="decimal"/>
      <w:lvlText w:val="%1."/>
      <w:lvlJc w:val="left"/>
      <w:pPr>
        <w:ind w:left="450" w:hanging="450"/>
      </w:pPr>
      <w:rPr>
        <w:rFonts w:eastAsia="Calibri" w:hint="default"/>
      </w:rPr>
    </w:lvl>
    <w:lvl w:ilvl="1">
      <w:start w:val="1"/>
      <w:numFmt w:val="decimal"/>
      <w:lvlText w:val="%1.%2."/>
      <w:lvlJc w:val="left"/>
      <w:pPr>
        <w:ind w:left="1072" w:hanging="450"/>
      </w:pPr>
      <w:rPr>
        <w:rFonts w:eastAsia="Calibri" w:hint="default"/>
        <w:b/>
        <w:bCs/>
      </w:rPr>
    </w:lvl>
    <w:lvl w:ilvl="2">
      <w:start w:val="1"/>
      <w:numFmt w:val="decimal"/>
      <w:lvlText w:val="%1.%2.%3."/>
      <w:lvlJc w:val="left"/>
      <w:pPr>
        <w:ind w:left="1964" w:hanging="720"/>
      </w:pPr>
      <w:rPr>
        <w:rFonts w:eastAsia="Calibri" w:hint="default"/>
      </w:rPr>
    </w:lvl>
    <w:lvl w:ilvl="3">
      <w:start w:val="1"/>
      <w:numFmt w:val="decimal"/>
      <w:lvlText w:val="%1.%2.%3.%4."/>
      <w:lvlJc w:val="left"/>
      <w:pPr>
        <w:ind w:left="2586" w:hanging="720"/>
      </w:pPr>
      <w:rPr>
        <w:rFonts w:eastAsia="Calibri" w:hint="default"/>
      </w:rPr>
    </w:lvl>
    <w:lvl w:ilvl="4">
      <w:start w:val="1"/>
      <w:numFmt w:val="decimal"/>
      <w:lvlText w:val="%1.%2.%3.%4.%5."/>
      <w:lvlJc w:val="left"/>
      <w:pPr>
        <w:ind w:left="3568" w:hanging="1080"/>
      </w:pPr>
      <w:rPr>
        <w:rFonts w:eastAsia="Calibri" w:hint="default"/>
      </w:rPr>
    </w:lvl>
    <w:lvl w:ilvl="5">
      <w:start w:val="1"/>
      <w:numFmt w:val="decimal"/>
      <w:lvlText w:val="%1.%2.%3.%4.%5.%6."/>
      <w:lvlJc w:val="left"/>
      <w:pPr>
        <w:ind w:left="4190" w:hanging="1080"/>
      </w:pPr>
      <w:rPr>
        <w:rFonts w:eastAsia="Calibri" w:hint="default"/>
      </w:rPr>
    </w:lvl>
    <w:lvl w:ilvl="6">
      <w:start w:val="1"/>
      <w:numFmt w:val="decimal"/>
      <w:lvlText w:val="%1.%2.%3.%4.%5.%6.%7."/>
      <w:lvlJc w:val="left"/>
      <w:pPr>
        <w:ind w:left="5172" w:hanging="1440"/>
      </w:pPr>
      <w:rPr>
        <w:rFonts w:eastAsia="Calibri" w:hint="default"/>
      </w:rPr>
    </w:lvl>
    <w:lvl w:ilvl="7">
      <w:start w:val="1"/>
      <w:numFmt w:val="decimal"/>
      <w:lvlText w:val="%1.%2.%3.%4.%5.%6.%7.%8."/>
      <w:lvlJc w:val="left"/>
      <w:pPr>
        <w:ind w:left="5794" w:hanging="1440"/>
      </w:pPr>
      <w:rPr>
        <w:rFonts w:eastAsia="Calibri" w:hint="default"/>
      </w:rPr>
    </w:lvl>
    <w:lvl w:ilvl="8">
      <w:start w:val="1"/>
      <w:numFmt w:val="decimal"/>
      <w:lvlText w:val="%1.%2.%3.%4.%5.%6.%7.%8.%9."/>
      <w:lvlJc w:val="left"/>
      <w:pPr>
        <w:ind w:left="6776" w:hanging="1800"/>
      </w:pPr>
      <w:rPr>
        <w:rFonts w:eastAsia="Calibri" w:hint="default"/>
      </w:rPr>
    </w:lvl>
  </w:abstractNum>
  <w:abstractNum w:abstractNumId="3" w15:restartNumberingAfterBreak="0">
    <w:nsid w:val="16172470"/>
    <w:multiLevelType w:val="multilevel"/>
    <w:tmpl w:val="357081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07231F"/>
    <w:multiLevelType w:val="multilevel"/>
    <w:tmpl w:val="85045040"/>
    <w:lvl w:ilvl="0">
      <w:start w:val="52"/>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F37F9E"/>
    <w:multiLevelType w:val="multilevel"/>
    <w:tmpl w:val="D66685A8"/>
    <w:lvl w:ilvl="0">
      <w:start w:val="1"/>
      <w:numFmt w:val="decimal"/>
      <w:lvlText w:val="%1."/>
      <w:lvlJc w:val="left"/>
      <w:pPr>
        <w:ind w:left="360" w:hanging="360"/>
      </w:pPr>
      <w:rPr>
        <w:rFonts w:hint="default"/>
        <w:b/>
        <w:bCs/>
        <w:i w:val="0"/>
        <w:iCs/>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rFonts w:hint="default"/>
        <w:b/>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2ADD26AD"/>
    <w:multiLevelType w:val="multilevel"/>
    <w:tmpl w:val="E1806CB0"/>
    <w:lvl w:ilvl="0">
      <w:start w:val="43"/>
      <w:numFmt w:val="decimal"/>
      <w:lvlText w:val="%1."/>
      <w:lvlJc w:val="left"/>
      <w:pPr>
        <w:ind w:left="480" w:hanging="480"/>
      </w:pPr>
      <w:rPr>
        <w:rFonts w:hint="default"/>
      </w:rPr>
    </w:lvl>
    <w:lvl w:ilvl="1">
      <w:start w:val="1"/>
      <w:numFmt w:val="decimal"/>
      <w:lvlText w:val="%1.%2."/>
      <w:lvlJc w:val="left"/>
      <w:pPr>
        <w:ind w:left="622"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2C5E54"/>
    <w:multiLevelType w:val="multilevel"/>
    <w:tmpl w:val="D6145D7C"/>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9635C5"/>
    <w:multiLevelType w:val="multilevel"/>
    <w:tmpl w:val="E4DEBDDA"/>
    <w:lvl w:ilvl="0">
      <w:start w:val="39"/>
      <w:numFmt w:val="decimal"/>
      <w:lvlText w:val="%1."/>
      <w:lvlJc w:val="left"/>
      <w:pPr>
        <w:ind w:left="450" w:hanging="450"/>
      </w:pPr>
      <w:rPr>
        <w:rFonts w:hint="default"/>
      </w:rPr>
    </w:lvl>
    <w:lvl w:ilvl="1">
      <w:start w:val="1"/>
      <w:numFmt w:val="decimal"/>
      <w:lvlText w:val="%1.%2."/>
      <w:lvlJc w:val="left"/>
      <w:pPr>
        <w:ind w:left="1072" w:hanging="450"/>
      </w:pPr>
      <w:rPr>
        <w:rFonts w:hint="default"/>
        <w:b/>
        <w:bCs/>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9" w15:restartNumberingAfterBreak="0">
    <w:nsid w:val="40AA00C4"/>
    <w:multiLevelType w:val="multilevel"/>
    <w:tmpl w:val="DE889A50"/>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0" w15:restartNumberingAfterBreak="0">
    <w:nsid w:val="42BD09D9"/>
    <w:multiLevelType w:val="multilevel"/>
    <w:tmpl w:val="E47CEB2E"/>
    <w:lvl w:ilvl="0">
      <w:start w:val="33"/>
      <w:numFmt w:val="decimal"/>
      <w:lvlText w:val="%1."/>
      <w:lvlJc w:val="left"/>
      <w:pPr>
        <w:ind w:left="450" w:hanging="450"/>
      </w:pPr>
      <w:rPr>
        <w:rFonts w:hint="default"/>
      </w:rPr>
    </w:lvl>
    <w:lvl w:ilvl="1">
      <w:start w:val="1"/>
      <w:numFmt w:val="decimal"/>
      <w:lvlText w:val="%1.%2."/>
      <w:lvlJc w:val="left"/>
      <w:pPr>
        <w:ind w:left="810" w:hanging="45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D638E0"/>
    <w:multiLevelType w:val="multilevel"/>
    <w:tmpl w:val="22686220"/>
    <w:lvl w:ilvl="0">
      <w:start w:val="1"/>
      <w:numFmt w:val="decimal"/>
      <w:lvlText w:val="%1."/>
      <w:lvlJc w:val="left"/>
      <w:pPr>
        <w:tabs>
          <w:tab w:val="num" w:pos="360"/>
        </w:tabs>
        <w:ind w:left="357" w:hanging="357"/>
      </w:pPr>
      <w:rPr>
        <w:rFonts w:ascii="Times New Roman" w:hAnsi="Times New Roman" w:cs="Times New Roman" w:hint="default"/>
        <w:b/>
        <w:i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sz w:val="22"/>
      </w:rPr>
    </w:lvl>
    <w:lvl w:ilvl="2">
      <w:start w:val="1"/>
      <w:numFmt w:val="decimal"/>
      <w:lvlText w:val="%1.%2.%3."/>
      <w:lvlJc w:val="left"/>
      <w:pPr>
        <w:tabs>
          <w:tab w:val="num" w:pos="1083"/>
        </w:tabs>
        <w:ind w:left="1083" w:hanging="726"/>
      </w:pPr>
      <w:rPr>
        <w:rFonts w:ascii="Times New Roman" w:hAnsi="Times New Roman" w:cs="Times New Roman" w:hint="default"/>
        <w:b w:val="0"/>
        <w:i w:val="0"/>
        <w:sz w:val="22"/>
      </w:rPr>
    </w:lvl>
    <w:lvl w:ilvl="3">
      <w:start w:val="1"/>
      <w:numFmt w:val="decimal"/>
      <w:lvlText w:val="%1.%2.%3.%4."/>
      <w:lvlJc w:val="left"/>
      <w:pPr>
        <w:tabs>
          <w:tab w:val="num" w:pos="0"/>
        </w:tabs>
        <w:ind w:left="0" w:firstLine="0"/>
      </w:pPr>
      <w:rPr>
        <w:rFonts w:ascii="Times New Roman" w:hAnsi="Times New Roman" w:cs="Times New Roman" w:hint="default"/>
      </w:rPr>
    </w:lvl>
    <w:lvl w:ilvl="4">
      <w:start w:val="1"/>
      <w:numFmt w:val="decimal"/>
      <w:lvlText w:val="%1.%2.%3.%4.%5."/>
      <w:lvlJc w:val="left"/>
      <w:pPr>
        <w:tabs>
          <w:tab w:val="num" w:pos="0"/>
        </w:tabs>
        <w:ind w:left="0" w:firstLine="0"/>
      </w:pPr>
      <w:rPr>
        <w:rFonts w:ascii="Times New Roman" w:hAnsi="Times New Roman" w:cs="Times New Roman" w:hint="default"/>
      </w:rPr>
    </w:lvl>
    <w:lvl w:ilvl="5">
      <w:start w:val="1"/>
      <w:numFmt w:val="decimal"/>
      <w:lvlText w:val="%1.%2.%3.%4.%5.%6."/>
      <w:lvlJc w:val="left"/>
      <w:pPr>
        <w:tabs>
          <w:tab w:val="num" w:pos="0"/>
        </w:tabs>
        <w:ind w:left="0" w:firstLine="0"/>
      </w:pPr>
      <w:rPr>
        <w:rFonts w:ascii="Times New Roman" w:hAnsi="Times New Roman" w:cs="Times New Roman" w:hint="default"/>
      </w:rPr>
    </w:lvl>
    <w:lvl w:ilvl="6">
      <w:start w:val="1"/>
      <w:numFmt w:val="decimal"/>
      <w:lvlText w:val="%1.%2.%3.%4.%5.%6.%7."/>
      <w:lvlJc w:val="left"/>
      <w:pPr>
        <w:tabs>
          <w:tab w:val="num" w:pos="0"/>
        </w:tabs>
        <w:ind w:left="0" w:firstLine="0"/>
      </w:pPr>
      <w:rPr>
        <w:rFonts w:ascii="Times New Roman" w:hAnsi="Times New Roman" w:cs="Times New Roman" w:hint="default"/>
      </w:rPr>
    </w:lvl>
    <w:lvl w:ilvl="7">
      <w:start w:val="1"/>
      <w:numFmt w:val="decimal"/>
      <w:lvlText w:val="%1.%2.%3.%4.%5.%6.%7.%8."/>
      <w:lvlJc w:val="left"/>
      <w:pPr>
        <w:tabs>
          <w:tab w:val="num" w:pos="0"/>
        </w:tabs>
        <w:ind w:left="0" w:firstLine="0"/>
      </w:pPr>
      <w:rPr>
        <w:rFonts w:ascii="Times New Roman" w:hAnsi="Times New Roman" w:cs="Times New Roman" w:hint="default"/>
      </w:rPr>
    </w:lvl>
    <w:lvl w:ilvl="8">
      <w:start w:val="1"/>
      <w:numFmt w:val="decimal"/>
      <w:lvlText w:val="%1.%2.%3.%4.%5.%6.%7.%8.%9."/>
      <w:lvlJc w:val="left"/>
      <w:pPr>
        <w:tabs>
          <w:tab w:val="num" w:pos="0"/>
        </w:tabs>
        <w:ind w:left="0" w:firstLine="0"/>
      </w:pPr>
      <w:rPr>
        <w:rFonts w:ascii="Times New Roman" w:hAnsi="Times New Roman" w:cs="Times New Roman" w:hint="default"/>
      </w:rPr>
    </w:lvl>
  </w:abstractNum>
  <w:abstractNum w:abstractNumId="12"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E30F77"/>
    <w:multiLevelType w:val="multilevel"/>
    <w:tmpl w:val="35E61862"/>
    <w:lvl w:ilvl="0">
      <w:start w:val="41"/>
      <w:numFmt w:val="decimal"/>
      <w:lvlText w:val="%1."/>
      <w:lvlJc w:val="left"/>
      <w:pPr>
        <w:ind w:left="480" w:hanging="480"/>
      </w:pPr>
      <w:rPr>
        <w:rFonts w:eastAsia="Calibri" w:hint="default"/>
      </w:rPr>
    </w:lvl>
    <w:lvl w:ilvl="1">
      <w:start w:val="1"/>
      <w:numFmt w:val="decimal"/>
      <w:lvlText w:val="%1.%2."/>
      <w:lvlJc w:val="left"/>
      <w:pPr>
        <w:ind w:left="621" w:hanging="480"/>
      </w:pPr>
      <w:rPr>
        <w:rFonts w:eastAsia="Calibri" w:hint="default"/>
        <w:b/>
        <w:bCs/>
      </w:rPr>
    </w:lvl>
    <w:lvl w:ilvl="2">
      <w:start w:val="1"/>
      <w:numFmt w:val="decimal"/>
      <w:lvlText w:val="%1.%2.%3."/>
      <w:lvlJc w:val="left"/>
      <w:pPr>
        <w:ind w:left="2400" w:hanging="720"/>
      </w:pPr>
      <w:rPr>
        <w:rFonts w:eastAsia="Calibri" w:hint="default"/>
      </w:rPr>
    </w:lvl>
    <w:lvl w:ilvl="3">
      <w:start w:val="1"/>
      <w:numFmt w:val="decimal"/>
      <w:lvlText w:val="%1.%2.%3.%4."/>
      <w:lvlJc w:val="left"/>
      <w:pPr>
        <w:ind w:left="3240" w:hanging="72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280" w:hanging="1080"/>
      </w:pPr>
      <w:rPr>
        <w:rFonts w:eastAsia="Calibri" w:hint="default"/>
      </w:rPr>
    </w:lvl>
    <w:lvl w:ilvl="6">
      <w:start w:val="1"/>
      <w:numFmt w:val="decimal"/>
      <w:lvlText w:val="%1.%2.%3.%4.%5.%6.%7."/>
      <w:lvlJc w:val="left"/>
      <w:pPr>
        <w:ind w:left="6480" w:hanging="1440"/>
      </w:pPr>
      <w:rPr>
        <w:rFonts w:eastAsia="Calibri" w:hint="default"/>
      </w:rPr>
    </w:lvl>
    <w:lvl w:ilvl="7">
      <w:start w:val="1"/>
      <w:numFmt w:val="decimal"/>
      <w:lvlText w:val="%1.%2.%3.%4.%5.%6.%7.%8."/>
      <w:lvlJc w:val="left"/>
      <w:pPr>
        <w:ind w:left="7320" w:hanging="1440"/>
      </w:pPr>
      <w:rPr>
        <w:rFonts w:eastAsia="Calibri" w:hint="default"/>
      </w:rPr>
    </w:lvl>
    <w:lvl w:ilvl="8">
      <w:start w:val="1"/>
      <w:numFmt w:val="decimal"/>
      <w:lvlText w:val="%1.%2.%3.%4.%5.%6.%7.%8.%9."/>
      <w:lvlJc w:val="left"/>
      <w:pPr>
        <w:ind w:left="8520" w:hanging="1800"/>
      </w:pPr>
      <w:rPr>
        <w:rFonts w:eastAsia="Calibri" w:hint="default"/>
      </w:rPr>
    </w:lvl>
  </w:abstractNum>
  <w:abstractNum w:abstractNumId="15" w15:restartNumberingAfterBreak="0">
    <w:nsid w:val="53E6756E"/>
    <w:multiLevelType w:val="multilevel"/>
    <w:tmpl w:val="21482090"/>
    <w:lvl w:ilvl="0">
      <w:start w:val="5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D19BC"/>
    <w:multiLevelType w:val="multilevel"/>
    <w:tmpl w:val="D54ECF8C"/>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592479BC"/>
    <w:multiLevelType w:val="multilevel"/>
    <w:tmpl w:val="F258B968"/>
    <w:lvl w:ilvl="0">
      <w:start w:val="42"/>
      <w:numFmt w:val="decimal"/>
      <w:lvlText w:val="%1."/>
      <w:lvlJc w:val="left"/>
      <w:pPr>
        <w:ind w:left="480" w:hanging="480"/>
      </w:pPr>
      <w:rPr>
        <w:rFonts w:hint="default"/>
      </w:rPr>
    </w:lvl>
    <w:lvl w:ilvl="1">
      <w:start w:val="1"/>
      <w:numFmt w:val="decimal"/>
      <w:lvlText w:val="%1.%2."/>
      <w:lvlJc w:val="left"/>
      <w:pPr>
        <w:ind w:left="622"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431C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C4456D"/>
    <w:multiLevelType w:val="multilevel"/>
    <w:tmpl w:val="90A0BE1C"/>
    <w:lvl w:ilvl="0">
      <w:start w:val="4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DE21FB"/>
    <w:multiLevelType w:val="multilevel"/>
    <w:tmpl w:val="2CA644E4"/>
    <w:lvl w:ilvl="0">
      <w:start w:val="45"/>
      <w:numFmt w:val="decimal"/>
      <w:lvlText w:val="%1."/>
      <w:lvlJc w:val="left"/>
      <w:pPr>
        <w:ind w:left="480" w:hanging="480"/>
      </w:pPr>
      <w:rPr>
        <w:rFonts w:eastAsia="Calibri" w:hint="default"/>
      </w:rPr>
    </w:lvl>
    <w:lvl w:ilvl="1">
      <w:start w:val="1"/>
      <w:numFmt w:val="decimal"/>
      <w:lvlText w:val="%1.%2."/>
      <w:lvlJc w:val="left"/>
      <w:pPr>
        <w:ind w:left="622" w:hanging="480"/>
      </w:pPr>
      <w:rPr>
        <w:rFonts w:eastAsia="Calibri" w:hint="default"/>
        <w:b/>
        <w:bCs/>
      </w:rPr>
    </w:lvl>
    <w:lvl w:ilvl="2">
      <w:start w:val="1"/>
      <w:numFmt w:val="decimal"/>
      <w:lvlText w:val="%1.%2.%3."/>
      <w:lvlJc w:val="left"/>
      <w:pPr>
        <w:ind w:left="2008" w:hanging="720"/>
      </w:pPr>
      <w:rPr>
        <w:rFonts w:eastAsia="Calibri" w:hint="default"/>
      </w:rPr>
    </w:lvl>
    <w:lvl w:ilvl="3">
      <w:start w:val="1"/>
      <w:numFmt w:val="decimal"/>
      <w:lvlText w:val="%1.%2.%3.%4."/>
      <w:lvlJc w:val="left"/>
      <w:pPr>
        <w:ind w:left="2652" w:hanging="720"/>
      </w:pPr>
      <w:rPr>
        <w:rFonts w:eastAsia="Calibri" w:hint="default"/>
      </w:rPr>
    </w:lvl>
    <w:lvl w:ilvl="4">
      <w:start w:val="1"/>
      <w:numFmt w:val="decimal"/>
      <w:lvlText w:val="%1.%2.%3.%4.%5."/>
      <w:lvlJc w:val="left"/>
      <w:pPr>
        <w:ind w:left="3656" w:hanging="1080"/>
      </w:pPr>
      <w:rPr>
        <w:rFonts w:eastAsia="Calibri" w:hint="default"/>
      </w:rPr>
    </w:lvl>
    <w:lvl w:ilvl="5">
      <w:start w:val="1"/>
      <w:numFmt w:val="decimal"/>
      <w:lvlText w:val="%1.%2.%3.%4.%5.%6."/>
      <w:lvlJc w:val="left"/>
      <w:pPr>
        <w:ind w:left="4300" w:hanging="1080"/>
      </w:pPr>
      <w:rPr>
        <w:rFonts w:eastAsia="Calibri" w:hint="default"/>
      </w:rPr>
    </w:lvl>
    <w:lvl w:ilvl="6">
      <w:start w:val="1"/>
      <w:numFmt w:val="decimal"/>
      <w:lvlText w:val="%1.%2.%3.%4.%5.%6.%7."/>
      <w:lvlJc w:val="left"/>
      <w:pPr>
        <w:ind w:left="5304" w:hanging="1440"/>
      </w:pPr>
      <w:rPr>
        <w:rFonts w:eastAsia="Calibri" w:hint="default"/>
      </w:rPr>
    </w:lvl>
    <w:lvl w:ilvl="7">
      <w:start w:val="1"/>
      <w:numFmt w:val="decimal"/>
      <w:lvlText w:val="%1.%2.%3.%4.%5.%6.%7.%8."/>
      <w:lvlJc w:val="left"/>
      <w:pPr>
        <w:ind w:left="5948" w:hanging="1440"/>
      </w:pPr>
      <w:rPr>
        <w:rFonts w:eastAsia="Calibri" w:hint="default"/>
      </w:rPr>
    </w:lvl>
    <w:lvl w:ilvl="8">
      <w:start w:val="1"/>
      <w:numFmt w:val="decimal"/>
      <w:lvlText w:val="%1.%2.%3.%4.%5.%6.%7.%8.%9."/>
      <w:lvlJc w:val="left"/>
      <w:pPr>
        <w:ind w:left="6952" w:hanging="1800"/>
      </w:pPr>
      <w:rPr>
        <w:rFonts w:eastAsia="Calibri" w:hint="default"/>
      </w:rPr>
    </w:lvl>
  </w:abstractNum>
  <w:abstractNum w:abstractNumId="21" w15:restartNumberingAfterBreak="0">
    <w:nsid w:val="76417E70"/>
    <w:multiLevelType w:val="multilevel"/>
    <w:tmpl w:val="C3F417DA"/>
    <w:lvl w:ilvl="0">
      <w:start w:val="40"/>
      <w:numFmt w:val="decimal"/>
      <w:lvlText w:val="%1."/>
      <w:lvlJc w:val="left"/>
      <w:pPr>
        <w:ind w:left="480" w:hanging="480"/>
      </w:pPr>
      <w:rPr>
        <w:rFonts w:hint="default"/>
      </w:rPr>
    </w:lvl>
    <w:lvl w:ilvl="1">
      <w:start w:val="1"/>
      <w:numFmt w:val="decimal"/>
      <w:lvlText w:val="%1.%2."/>
      <w:lvlJc w:val="left"/>
      <w:pPr>
        <w:ind w:left="621"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967C41"/>
    <w:multiLevelType w:val="multilevel"/>
    <w:tmpl w:val="0426001F"/>
    <w:lvl w:ilvl="0">
      <w:start w:val="1"/>
      <w:numFmt w:val="decimal"/>
      <w:lvlText w:val="%1."/>
      <w:lvlJc w:val="left"/>
      <w:pPr>
        <w:ind w:left="928" w:hanging="360"/>
      </w:pPr>
      <w:rPr>
        <w:b/>
        <w:bCs w:val="0"/>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16cid:durableId="2106225950">
    <w:abstractNumId w:val="0"/>
  </w:num>
  <w:num w:numId="2" w16cid:durableId="96410622">
    <w:abstractNumId w:val="13"/>
  </w:num>
  <w:num w:numId="3" w16cid:durableId="61608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057282">
    <w:abstractNumId w:val="22"/>
  </w:num>
  <w:num w:numId="5" w16cid:durableId="416750610">
    <w:abstractNumId w:val="12"/>
  </w:num>
  <w:num w:numId="6" w16cid:durableId="208498856">
    <w:abstractNumId w:val="16"/>
  </w:num>
  <w:num w:numId="7" w16cid:durableId="1099132841">
    <w:abstractNumId w:val="3"/>
  </w:num>
  <w:num w:numId="8" w16cid:durableId="1587379455">
    <w:abstractNumId w:val="5"/>
  </w:num>
  <w:num w:numId="9" w16cid:durableId="1753549690">
    <w:abstractNumId w:val="11"/>
  </w:num>
  <w:num w:numId="10" w16cid:durableId="1400980322">
    <w:abstractNumId w:val="20"/>
  </w:num>
  <w:num w:numId="11" w16cid:durableId="1611357519">
    <w:abstractNumId w:val="18"/>
  </w:num>
  <w:num w:numId="12" w16cid:durableId="1920099048">
    <w:abstractNumId w:val="7"/>
  </w:num>
  <w:num w:numId="13" w16cid:durableId="681127564">
    <w:abstractNumId w:val="21"/>
  </w:num>
  <w:num w:numId="14" w16cid:durableId="1063988760">
    <w:abstractNumId w:val="1"/>
  </w:num>
  <w:num w:numId="15" w16cid:durableId="2126654269">
    <w:abstractNumId w:val="14"/>
  </w:num>
  <w:num w:numId="16" w16cid:durableId="1048993007">
    <w:abstractNumId w:val="15"/>
  </w:num>
  <w:num w:numId="17" w16cid:durableId="1478837652">
    <w:abstractNumId w:val="17"/>
  </w:num>
  <w:num w:numId="18" w16cid:durableId="2018001413">
    <w:abstractNumId w:val="6"/>
  </w:num>
  <w:num w:numId="19" w16cid:durableId="346979897">
    <w:abstractNumId w:val="4"/>
  </w:num>
  <w:num w:numId="20" w16cid:durableId="77336134">
    <w:abstractNumId w:val="10"/>
  </w:num>
  <w:num w:numId="21" w16cid:durableId="438721394">
    <w:abstractNumId w:val="9"/>
  </w:num>
  <w:num w:numId="22" w16cid:durableId="1135370666">
    <w:abstractNumId w:val="8"/>
  </w:num>
  <w:num w:numId="23" w16cid:durableId="622270666">
    <w:abstractNumId w:val="19"/>
  </w:num>
  <w:num w:numId="24" w16cid:durableId="199317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9F"/>
    <w:rsid w:val="00003AC5"/>
    <w:rsid w:val="00003C36"/>
    <w:rsid w:val="00003E23"/>
    <w:rsid w:val="00005695"/>
    <w:rsid w:val="00007384"/>
    <w:rsid w:val="00007961"/>
    <w:rsid w:val="0001089D"/>
    <w:rsid w:val="000118E8"/>
    <w:rsid w:val="00013329"/>
    <w:rsid w:val="000154D3"/>
    <w:rsid w:val="00017CB4"/>
    <w:rsid w:val="00020C1E"/>
    <w:rsid w:val="000213C1"/>
    <w:rsid w:val="00023631"/>
    <w:rsid w:val="00026865"/>
    <w:rsid w:val="00026AB5"/>
    <w:rsid w:val="000325AA"/>
    <w:rsid w:val="00034808"/>
    <w:rsid w:val="000406C4"/>
    <w:rsid w:val="00044985"/>
    <w:rsid w:val="00045125"/>
    <w:rsid w:val="000459CB"/>
    <w:rsid w:val="00045D20"/>
    <w:rsid w:val="0004691A"/>
    <w:rsid w:val="00055B19"/>
    <w:rsid w:val="00055E01"/>
    <w:rsid w:val="00057DC8"/>
    <w:rsid w:val="00060FD4"/>
    <w:rsid w:val="00062733"/>
    <w:rsid w:val="0006285D"/>
    <w:rsid w:val="00062C5E"/>
    <w:rsid w:val="00063698"/>
    <w:rsid w:val="00073BCC"/>
    <w:rsid w:val="00075109"/>
    <w:rsid w:val="00076E27"/>
    <w:rsid w:val="00077F7C"/>
    <w:rsid w:val="00080430"/>
    <w:rsid w:val="00081212"/>
    <w:rsid w:val="00081CCA"/>
    <w:rsid w:val="00091BC3"/>
    <w:rsid w:val="00092C5B"/>
    <w:rsid w:val="00094D27"/>
    <w:rsid w:val="00097111"/>
    <w:rsid w:val="000A1177"/>
    <w:rsid w:val="000A1CA0"/>
    <w:rsid w:val="000A5850"/>
    <w:rsid w:val="000A6386"/>
    <w:rsid w:val="000A6CF8"/>
    <w:rsid w:val="000A7721"/>
    <w:rsid w:val="000B0D33"/>
    <w:rsid w:val="000B4A7F"/>
    <w:rsid w:val="000C19C9"/>
    <w:rsid w:val="000C24B0"/>
    <w:rsid w:val="000C3FAA"/>
    <w:rsid w:val="000C4A65"/>
    <w:rsid w:val="000C77FE"/>
    <w:rsid w:val="000D1DC8"/>
    <w:rsid w:val="000D31E2"/>
    <w:rsid w:val="000D33DF"/>
    <w:rsid w:val="000D38A0"/>
    <w:rsid w:val="000D3B42"/>
    <w:rsid w:val="000E21D6"/>
    <w:rsid w:val="000E3CC7"/>
    <w:rsid w:val="000E5268"/>
    <w:rsid w:val="000E54F2"/>
    <w:rsid w:val="000E62DA"/>
    <w:rsid w:val="000E648B"/>
    <w:rsid w:val="000F0E4F"/>
    <w:rsid w:val="000F24D1"/>
    <w:rsid w:val="000F422C"/>
    <w:rsid w:val="000F4A95"/>
    <w:rsid w:val="000F5705"/>
    <w:rsid w:val="00100943"/>
    <w:rsid w:val="00102BCC"/>
    <w:rsid w:val="00103F6B"/>
    <w:rsid w:val="00111C09"/>
    <w:rsid w:val="00113B6D"/>
    <w:rsid w:val="00113F40"/>
    <w:rsid w:val="00117669"/>
    <w:rsid w:val="0012004A"/>
    <w:rsid w:val="001215AB"/>
    <w:rsid w:val="0012441D"/>
    <w:rsid w:val="001273F5"/>
    <w:rsid w:val="00131508"/>
    <w:rsid w:val="00131AD3"/>
    <w:rsid w:val="00132F08"/>
    <w:rsid w:val="00133D23"/>
    <w:rsid w:val="0013500E"/>
    <w:rsid w:val="001401A6"/>
    <w:rsid w:val="001410F9"/>
    <w:rsid w:val="00141F32"/>
    <w:rsid w:val="0014242A"/>
    <w:rsid w:val="00143409"/>
    <w:rsid w:val="001476A6"/>
    <w:rsid w:val="00147906"/>
    <w:rsid w:val="00152576"/>
    <w:rsid w:val="001543F0"/>
    <w:rsid w:val="00154586"/>
    <w:rsid w:val="00155690"/>
    <w:rsid w:val="00157331"/>
    <w:rsid w:val="00163E33"/>
    <w:rsid w:val="0016491D"/>
    <w:rsid w:val="00165508"/>
    <w:rsid w:val="001661BE"/>
    <w:rsid w:val="00166500"/>
    <w:rsid w:val="00170137"/>
    <w:rsid w:val="00171A5D"/>
    <w:rsid w:val="00172C0D"/>
    <w:rsid w:val="00175B1A"/>
    <w:rsid w:val="00176671"/>
    <w:rsid w:val="0017726F"/>
    <w:rsid w:val="00177F56"/>
    <w:rsid w:val="001800FA"/>
    <w:rsid w:val="00181795"/>
    <w:rsid w:val="00181AF0"/>
    <w:rsid w:val="00181DFC"/>
    <w:rsid w:val="00182C4D"/>
    <w:rsid w:val="001839F1"/>
    <w:rsid w:val="00184466"/>
    <w:rsid w:val="00187578"/>
    <w:rsid w:val="00187BEA"/>
    <w:rsid w:val="00187E6C"/>
    <w:rsid w:val="0019318A"/>
    <w:rsid w:val="00195429"/>
    <w:rsid w:val="001954B4"/>
    <w:rsid w:val="0019624B"/>
    <w:rsid w:val="001A3150"/>
    <w:rsid w:val="001A4117"/>
    <w:rsid w:val="001A417E"/>
    <w:rsid w:val="001A56B2"/>
    <w:rsid w:val="001A5E60"/>
    <w:rsid w:val="001A5EA9"/>
    <w:rsid w:val="001B0039"/>
    <w:rsid w:val="001B3A0C"/>
    <w:rsid w:val="001B3EEC"/>
    <w:rsid w:val="001B62BD"/>
    <w:rsid w:val="001C347B"/>
    <w:rsid w:val="001C6D9F"/>
    <w:rsid w:val="001D17CE"/>
    <w:rsid w:val="001D1A53"/>
    <w:rsid w:val="001D45E5"/>
    <w:rsid w:val="001D6806"/>
    <w:rsid w:val="001E3108"/>
    <w:rsid w:val="001E43BD"/>
    <w:rsid w:val="001E5B58"/>
    <w:rsid w:val="001E6F3A"/>
    <w:rsid w:val="001E752F"/>
    <w:rsid w:val="001E77A9"/>
    <w:rsid w:val="001F0155"/>
    <w:rsid w:val="001F16B4"/>
    <w:rsid w:val="001F2112"/>
    <w:rsid w:val="001F4848"/>
    <w:rsid w:val="001F4B0C"/>
    <w:rsid w:val="001F7748"/>
    <w:rsid w:val="001F7974"/>
    <w:rsid w:val="002010FE"/>
    <w:rsid w:val="0020129F"/>
    <w:rsid w:val="00201D3E"/>
    <w:rsid w:val="00203867"/>
    <w:rsid w:val="00204B69"/>
    <w:rsid w:val="00213B20"/>
    <w:rsid w:val="002167CA"/>
    <w:rsid w:val="00217827"/>
    <w:rsid w:val="00221A31"/>
    <w:rsid w:val="00221A69"/>
    <w:rsid w:val="00224A86"/>
    <w:rsid w:val="00224DC1"/>
    <w:rsid w:val="00226983"/>
    <w:rsid w:val="002329B7"/>
    <w:rsid w:val="00235A06"/>
    <w:rsid w:val="00240EBF"/>
    <w:rsid w:val="00241646"/>
    <w:rsid w:val="00242AA3"/>
    <w:rsid w:val="002430D1"/>
    <w:rsid w:val="00243F1E"/>
    <w:rsid w:val="00244CC3"/>
    <w:rsid w:val="00245F2E"/>
    <w:rsid w:val="00246F9C"/>
    <w:rsid w:val="00247063"/>
    <w:rsid w:val="0025005D"/>
    <w:rsid w:val="00254090"/>
    <w:rsid w:val="00255414"/>
    <w:rsid w:val="0025635E"/>
    <w:rsid w:val="0025722F"/>
    <w:rsid w:val="002626BF"/>
    <w:rsid w:val="002629BE"/>
    <w:rsid w:val="0026452F"/>
    <w:rsid w:val="002649CC"/>
    <w:rsid w:val="00264D86"/>
    <w:rsid w:val="00267581"/>
    <w:rsid w:val="00275BF8"/>
    <w:rsid w:val="0027615A"/>
    <w:rsid w:val="00276764"/>
    <w:rsid w:val="00276E4A"/>
    <w:rsid w:val="002770CC"/>
    <w:rsid w:val="00280723"/>
    <w:rsid w:val="00284D32"/>
    <w:rsid w:val="00285BE3"/>
    <w:rsid w:val="00286180"/>
    <w:rsid w:val="00286A9D"/>
    <w:rsid w:val="00286AF8"/>
    <w:rsid w:val="00286C2C"/>
    <w:rsid w:val="00287E82"/>
    <w:rsid w:val="00291D9B"/>
    <w:rsid w:val="00295FC7"/>
    <w:rsid w:val="00296F55"/>
    <w:rsid w:val="0029713E"/>
    <w:rsid w:val="002A0AE5"/>
    <w:rsid w:val="002A411C"/>
    <w:rsid w:val="002B0228"/>
    <w:rsid w:val="002B0386"/>
    <w:rsid w:val="002B1C36"/>
    <w:rsid w:val="002B1FBC"/>
    <w:rsid w:val="002B4BA4"/>
    <w:rsid w:val="002B5948"/>
    <w:rsid w:val="002B5CF0"/>
    <w:rsid w:val="002B5DEF"/>
    <w:rsid w:val="002B691C"/>
    <w:rsid w:val="002B694F"/>
    <w:rsid w:val="002B7409"/>
    <w:rsid w:val="002B786F"/>
    <w:rsid w:val="002C00AF"/>
    <w:rsid w:val="002C0DB3"/>
    <w:rsid w:val="002C33B4"/>
    <w:rsid w:val="002C3C97"/>
    <w:rsid w:val="002C3ECC"/>
    <w:rsid w:val="002C3F13"/>
    <w:rsid w:val="002C413B"/>
    <w:rsid w:val="002C427E"/>
    <w:rsid w:val="002C42F4"/>
    <w:rsid w:val="002C770D"/>
    <w:rsid w:val="002D1DD1"/>
    <w:rsid w:val="002D4381"/>
    <w:rsid w:val="002D4B02"/>
    <w:rsid w:val="002D51A6"/>
    <w:rsid w:val="002E1041"/>
    <w:rsid w:val="002E10B1"/>
    <w:rsid w:val="002E2FE6"/>
    <w:rsid w:val="002E4794"/>
    <w:rsid w:val="002E4DBE"/>
    <w:rsid w:val="002F0E60"/>
    <w:rsid w:val="002F320F"/>
    <w:rsid w:val="002F569D"/>
    <w:rsid w:val="002F5D7F"/>
    <w:rsid w:val="00301871"/>
    <w:rsid w:val="00304707"/>
    <w:rsid w:val="0031166E"/>
    <w:rsid w:val="0031221B"/>
    <w:rsid w:val="003126A6"/>
    <w:rsid w:val="00314897"/>
    <w:rsid w:val="00320163"/>
    <w:rsid w:val="00322AEA"/>
    <w:rsid w:val="00322C16"/>
    <w:rsid w:val="00326ABF"/>
    <w:rsid w:val="003325C1"/>
    <w:rsid w:val="00332712"/>
    <w:rsid w:val="00336345"/>
    <w:rsid w:val="00340F24"/>
    <w:rsid w:val="00340FDB"/>
    <w:rsid w:val="003410F4"/>
    <w:rsid w:val="00341132"/>
    <w:rsid w:val="00342F7A"/>
    <w:rsid w:val="003435F6"/>
    <w:rsid w:val="003448BC"/>
    <w:rsid w:val="003469A4"/>
    <w:rsid w:val="00355A9A"/>
    <w:rsid w:val="00356DDA"/>
    <w:rsid w:val="003579C6"/>
    <w:rsid w:val="00360870"/>
    <w:rsid w:val="003618EE"/>
    <w:rsid w:val="00371223"/>
    <w:rsid w:val="0037222C"/>
    <w:rsid w:val="00373907"/>
    <w:rsid w:val="00381D14"/>
    <w:rsid w:val="00383ECB"/>
    <w:rsid w:val="00384446"/>
    <w:rsid w:val="0038451D"/>
    <w:rsid w:val="003855D0"/>
    <w:rsid w:val="00392CAA"/>
    <w:rsid w:val="003954F5"/>
    <w:rsid w:val="00395668"/>
    <w:rsid w:val="003A1A01"/>
    <w:rsid w:val="003A1C29"/>
    <w:rsid w:val="003A2FB2"/>
    <w:rsid w:val="003A406D"/>
    <w:rsid w:val="003A40BA"/>
    <w:rsid w:val="003A7443"/>
    <w:rsid w:val="003B0E1B"/>
    <w:rsid w:val="003B245B"/>
    <w:rsid w:val="003B6172"/>
    <w:rsid w:val="003B6E05"/>
    <w:rsid w:val="003C1933"/>
    <w:rsid w:val="003C47F9"/>
    <w:rsid w:val="003D3C3E"/>
    <w:rsid w:val="003D6A55"/>
    <w:rsid w:val="003E1523"/>
    <w:rsid w:val="003E2852"/>
    <w:rsid w:val="003E2BCA"/>
    <w:rsid w:val="003E46B5"/>
    <w:rsid w:val="003E560B"/>
    <w:rsid w:val="003E6DC2"/>
    <w:rsid w:val="003E71AE"/>
    <w:rsid w:val="003F019F"/>
    <w:rsid w:val="003F38D5"/>
    <w:rsid w:val="003F781F"/>
    <w:rsid w:val="0040121D"/>
    <w:rsid w:val="0040429F"/>
    <w:rsid w:val="004055DE"/>
    <w:rsid w:val="00405C60"/>
    <w:rsid w:val="004104AA"/>
    <w:rsid w:val="00411DDB"/>
    <w:rsid w:val="00412EBD"/>
    <w:rsid w:val="00415346"/>
    <w:rsid w:val="00416E2E"/>
    <w:rsid w:val="0042192C"/>
    <w:rsid w:val="00422F48"/>
    <w:rsid w:val="004232EF"/>
    <w:rsid w:val="00423BDB"/>
    <w:rsid w:val="0042413F"/>
    <w:rsid w:val="00424CD1"/>
    <w:rsid w:val="0042682D"/>
    <w:rsid w:val="00430A9D"/>
    <w:rsid w:val="00430BC8"/>
    <w:rsid w:val="00431E10"/>
    <w:rsid w:val="00432E91"/>
    <w:rsid w:val="00433FA9"/>
    <w:rsid w:val="004346C1"/>
    <w:rsid w:val="0043692A"/>
    <w:rsid w:val="004374A6"/>
    <w:rsid w:val="00442833"/>
    <w:rsid w:val="00442901"/>
    <w:rsid w:val="00444E1E"/>
    <w:rsid w:val="00446191"/>
    <w:rsid w:val="004462D5"/>
    <w:rsid w:val="00447A19"/>
    <w:rsid w:val="00451D50"/>
    <w:rsid w:val="00454450"/>
    <w:rsid w:val="0045465D"/>
    <w:rsid w:val="0046047C"/>
    <w:rsid w:val="004608F3"/>
    <w:rsid w:val="00460E44"/>
    <w:rsid w:val="0046221A"/>
    <w:rsid w:val="004622CE"/>
    <w:rsid w:val="00467C70"/>
    <w:rsid w:val="0047132C"/>
    <w:rsid w:val="004719C1"/>
    <w:rsid w:val="00471BE7"/>
    <w:rsid w:val="00474CC4"/>
    <w:rsid w:val="00475CA8"/>
    <w:rsid w:val="00475F16"/>
    <w:rsid w:val="00480F6B"/>
    <w:rsid w:val="0048219F"/>
    <w:rsid w:val="004829B4"/>
    <w:rsid w:val="00484094"/>
    <w:rsid w:val="004844FC"/>
    <w:rsid w:val="004848ED"/>
    <w:rsid w:val="00485EE5"/>
    <w:rsid w:val="00486E81"/>
    <w:rsid w:val="00486F7A"/>
    <w:rsid w:val="00487036"/>
    <w:rsid w:val="004876BC"/>
    <w:rsid w:val="00492D68"/>
    <w:rsid w:val="0049513A"/>
    <w:rsid w:val="00496C3D"/>
    <w:rsid w:val="004A1662"/>
    <w:rsid w:val="004A2527"/>
    <w:rsid w:val="004A36B3"/>
    <w:rsid w:val="004A629B"/>
    <w:rsid w:val="004A727A"/>
    <w:rsid w:val="004A7397"/>
    <w:rsid w:val="004B0A95"/>
    <w:rsid w:val="004B21A7"/>
    <w:rsid w:val="004B2832"/>
    <w:rsid w:val="004B3735"/>
    <w:rsid w:val="004B3CCB"/>
    <w:rsid w:val="004B655C"/>
    <w:rsid w:val="004B7B10"/>
    <w:rsid w:val="004B7D6D"/>
    <w:rsid w:val="004C1CB2"/>
    <w:rsid w:val="004C4745"/>
    <w:rsid w:val="004D0A60"/>
    <w:rsid w:val="004D0E12"/>
    <w:rsid w:val="004D1A60"/>
    <w:rsid w:val="004D5E29"/>
    <w:rsid w:val="004D5FB3"/>
    <w:rsid w:val="004D71AC"/>
    <w:rsid w:val="004D7F66"/>
    <w:rsid w:val="004E0BB7"/>
    <w:rsid w:val="004E196F"/>
    <w:rsid w:val="004E4AC9"/>
    <w:rsid w:val="004F04B3"/>
    <w:rsid w:val="004F0CF6"/>
    <w:rsid w:val="004F372E"/>
    <w:rsid w:val="004F3D0E"/>
    <w:rsid w:val="004F67AD"/>
    <w:rsid w:val="004F67CD"/>
    <w:rsid w:val="004F6B96"/>
    <w:rsid w:val="004F71CC"/>
    <w:rsid w:val="00501ADF"/>
    <w:rsid w:val="00503324"/>
    <w:rsid w:val="00512614"/>
    <w:rsid w:val="00512B87"/>
    <w:rsid w:val="00514FA6"/>
    <w:rsid w:val="005158C6"/>
    <w:rsid w:val="00524739"/>
    <w:rsid w:val="005301BA"/>
    <w:rsid w:val="005332BC"/>
    <w:rsid w:val="00533E50"/>
    <w:rsid w:val="00534386"/>
    <w:rsid w:val="00534562"/>
    <w:rsid w:val="00534C89"/>
    <w:rsid w:val="00535127"/>
    <w:rsid w:val="00536859"/>
    <w:rsid w:val="00536D80"/>
    <w:rsid w:val="005411A5"/>
    <w:rsid w:val="0054331F"/>
    <w:rsid w:val="00546F79"/>
    <w:rsid w:val="005512EC"/>
    <w:rsid w:val="00555365"/>
    <w:rsid w:val="00555F32"/>
    <w:rsid w:val="00556DBC"/>
    <w:rsid w:val="00557DE3"/>
    <w:rsid w:val="005603D3"/>
    <w:rsid w:val="0056307D"/>
    <w:rsid w:val="00563A8E"/>
    <w:rsid w:val="00563EFE"/>
    <w:rsid w:val="0056444E"/>
    <w:rsid w:val="0056547D"/>
    <w:rsid w:val="00572481"/>
    <w:rsid w:val="00573806"/>
    <w:rsid w:val="005739CB"/>
    <w:rsid w:val="00576188"/>
    <w:rsid w:val="00582E2F"/>
    <w:rsid w:val="005848BD"/>
    <w:rsid w:val="00585BC8"/>
    <w:rsid w:val="00585D6D"/>
    <w:rsid w:val="00590B2F"/>
    <w:rsid w:val="005927FA"/>
    <w:rsid w:val="005952EB"/>
    <w:rsid w:val="00595814"/>
    <w:rsid w:val="00595F6E"/>
    <w:rsid w:val="00596555"/>
    <w:rsid w:val="00596FEF"/>
    <w:rsid w:val="005972B1"/>
    <w:rsid w:val="005979EA"/>
    <w:rsid w:val="005A2F67"/>
    <w:rsid w:val="005A51CB"/>
    <w:rsid w:val="005B0598"/>
    <w:rsid w:val="005B179A"/>
    <w:rsid w:val="005B2882"/>
    <w:rsid w:val="005B314C"/>
    <w:rsid w:val="005B6FFF"/>
    <w:rsid w:val="005C02D0"/>
    <w:rsid w:val="005C0A1B"/>
    <w:rsid w:val="005C2E9A"/>
    <w:rsid w:val="005C45C5"/>
    <w:rsid w:val="005D308C"/>
    <w:rsid w:val="005D577E"/>
    <w:rsid w:val="005D6C13"/>
    <w:rsid w:val="005E27C9"/>
    <w:rsid w:val="005E3277"/>
    <w:rsid w:val="005E735A"/>
    <w:rsid w:val="005F7BA9"/>
    <w:rsid w:val="00601C2C"/>
    <w:rsid w:val="006106C4"/>
    <w:rsid w:val="0061079E"/>
    <w:rsid w:val="00611334"/>
    <w:rsid w:val="00612869"/>
    <w:rsid w:val="006142ED"/>
    <w:rsid w:val="00614811"/>
    <w:rsid w:val="00614FAE"/>
    <w:rsid w:val="006166E5"/>
    <w:rsid w:val="006259D6"/>
    <w:rsid w:val="00635EDD"/>
    <w:rsid w:val="006364F1"/>
    <w:rsid w:val="00640612"/>
    <w:rsid w:val="00641023"/>
    <w:rsid w:val="006427F7"/>
    <w:rsid w:val="00643963"/>
    <w:rsid w:val="00644A65"/>
    <w:rsid w:val="0064757A"/>
    <w:rsid w:val="00651C29"/>
    <w:rsid w:val="0065201E"/>
    <w:rsid w:val="00653325"/>
    <w:rsid w:val="006535B0"/>
    <w:rsid w:val="0065560B"/>
    <w:rsid w:val="00663203"/>
    <w:rsid w:val="00663242"/>
    <w:rsid w:val="0066405C"/>
    <w:rsid w:val="00664855"/>
    <w:rsid w:val="0066555B"/>
    <w:rsid w:val="00666BC9"/>
    <w:rsid w:val="00666D1E"/>
    <w:rsid w:val="00681FCD"/>
    <w:rsid w:val="006832F5"/>
    <w:rsid w:val="0068716A"/>
    <w:rsid w:val="00687C84"/>
    <w:rsid w:val="006912B3"/>
    <w:rsid w:val="00693890"/>
    <w:rsid w:val="00693C4D"/>
    <w:rsid w:val="0069408F"/>
    <w:rsid w:val="00695BB9"/>
    <w:rsid w:val="00697000"/>
    <w:rsid w:val="006A00D9"/>
    <w:rsid w:val="006A4C58"/>
    <w:rsid w:val="006A5C9D"/>
    <w:rsid w:val="006A7BD8"/>
    <w:rsid w:val="006B72B0"/>
    <w:rsid w:val="006C2C23"/>
    <w:rsid w:val="006C6C82"/>
    <w:rsid w:val="006C7F4E"/>
    <w:rsid w:val="006D19B1"/>
    <w:rsid w:val="006D62F9"/>
    <w:rsid w:val="006D7D27"/>
    <w:rsid w:val="006E2A80"/>
    <w:rsid w:val="006F1BB7"/>
    <w:rsid w:val="006F2DBB"/>
    <w:rsid w:val="006F58F8"/>
    <w:rsid w:val="006F7F92"/>
    <w:rsid w:val="007019B2"/>
    <w:rsid w:val="0070501C"/>
    <w:rsid w:val="00707550"/>
    <w:rsid w:val="00707CF6"/>
    <w:rsid w:val="0071160F"/>
    <w:rsid w:val="0071269B"/>
    <w:rsid w:val="007154DC"/>
    <w:rsid w:val="00715B53"/>
    <w:rsid w:val="00716D52"/>
    <w:rsid w:val="00717208"/>
    <w:rsid w:val="007179A8"/>
    <w:rsid w:val="00720D16"/>
    <w:rsid w:val="00725A54"/>
    <w:rsid w:val="00727DBC"/>
    <w:rsid w:val="0073010D"/>
    <w:rsid w:val="00730A6E"/>
    <w:rsid w:val="007334D9"/>
    <w:rsid w:val="007363AD"/>
    <w:rsid w:val="00736FDC"/>
    <w:rsid w:val="007375F5"/>
    <w:rsid w:val="007431F3"/>
    <w:rsid w:val="00744F84"/>
    <w:rsid w:val="00745D28"/>
    <w:rsid w:val="00746549"/>
    <w:rsid w:val="0074764B"/>
    <w:rsid w:val="00750A74"/>
    <w:rsid w:val="00752E62"/>
    <w:rsid w:val="007532DC"/>
    <w:rsid w:val="0075528E"/>
    <w:rsid w:val="00755792"/>
    <w:rsid w:val="00755BB0"/>
    <w:rsid w:val="00756033"/>
    <w:rsid w:val="00763178"/>
    <w:rsid w:val="00764B42"/>
    <w:rsid w:val="00765D16"/>
    <w:rsid w:val="00766510"/>
    <w:rsid w:val="00770648"/>
    <w:rsid w:val="00772C5B"/>
    <w:rsid w:val="0077616B"/>
    <w:rsid w:val="00776F6E"/>
    <w:rsid w:val="0078012E"/>
    <w:rsid w:val="00783C33"/>
    <w:rsid w:val="00784B40"/>
    <w:rsid w:val="00785333"/>
    <w:rsid w:val="007853CF"/>
    <w:rsid w:val="007867EF"/>
    <w:rsid w:val="007868DC"/>
    <w:rsid w:val="00791803"/>
    <w:rsid w:val="00792016"/>
    <w:rsid w:val="00792D90"/>
    <w:rsid w:val="007A0629"/>
    <w:rsid w:val="007A6BDC"/>
    <w:rsid w:val="007B0260"/>
    <w:rsid w:val="007B29BF"/>
    <w:rsid w:val="007B56A5"/>
    <w:rsid w:val="007B5761"/>
    <w:rsid w:val="007B72B7"/>
    <w:rsid w:val="007C3633"/>
    <w:rsid w:val="007C3E60"/>
    <w:rsid w:val="007C5B78"/>
    <w:rsid w:val="007C5DD9"/>
    <w:rsid w:val="007D071F"/>
    <w:rsid w:val="007D0E89"/>
    <w:rsid w:val="007D1F1B"/>
    <w:rsid w:val="007D3550"/>
    <w:rsid w:val="007D4B3B"/>
    <w:rsid w:val="007D6569"/>
    <w:rsid w:val="007E2C7A"/>
    <w:rsid w:val="007E60E0"/>
    <w:rsid w:val="007F19CA"/>
    <w:rsid w:val="007F3FFC"/>
    <w:rsid w:val="007F4D66"/>
    <w:rsid w:val="007F4D89"/>
    <w:rsid w:val="007F7538"/>
    <w:rsid w:val="007F76B3"/>
    <w:rsid w:val="007F7F26"/>
    <w:rsid w:val="00802424"/>
    <w:rsid w:val="00802AC6"/>
    <w:rsid w:val="0080450B"/>
    <w:rsid w:val="0080479C"/>
    <w:rsid w:val="008065F0"/>
    <w:rsid w:val="00806764"/>
    <w:rsid w:val="0080782E"/>
    <w:rsid w:val="008103BF"/>
    <w:rsid w:val="0081081B"/>
    <w:rsid w:val="008108FB"/>
    <w:rsid w:val="00811320"/>
    <w:rsid w:val="00812718"/>
    <w:rsid w:val="00816B9F"/>
    <w:rsid w:val="00821CB9"/>
    <w:rsid w:val="00821E10"/>
    <w:rsid w:val="008275DC"/>
    <w:rsid w:val="008311C6"/>
    <w:rsid w:val="00836CBE"/>
    <w:rsid w:val="0084133F"/>
    <w:rsid w:val="00841D1C"/>
    <w:rsid w:val="00841F97"/>
    <w:rsid w:val="00843F1B"/>
    <w:rsid w:val="00844A62"/>
    <w:rsid w:val="0084620A"/>
    <w:rsid w:val="0085082F"/>
    <w:rsid w:val="008546E3"/>
    <w:rsid w:val="00854771"/>
    <w:rsid w:val="00856EB9"/>
    <w:rsid w:val="0086248A"/>
    <w:rsid w:val="008626ED"/>
    <w:rsid w:val="00863B0F"/>
    <w:rsid w:val="00864399"/>
    <w:rsid w:val="00870594"/>
    <w:rsid w:val="00871B5C"/>
    <w:rsid w:val="00871FCD"/>
    <w:rsid w:val="00872269"/>
    <w:rsid w:val="00872F3D"/>
    <w:rsid w:val="00875B81"/>
    <w:rsid w:val="00880683"/>
    <w:rsid w:val="008816C3"/>
    <w:rsid w:val="00881982"/>
    <w:rsid w:val="0088256A"/>
    <w:rsid w:val="00884E46"/>
    <w:rsid w:val="008911DC"/>
    <w:rsid w:val="00894096"/>
    <w:rsid w:val="008956B8"/>
    <w:rsid w:val="008968A8"/>
    <w:rsid w:val="00897478"/>
    <w:rsid w:val="008A1732"/>
    <w:rsid w:val="008A25DE"/>
    <w:rsid w:val="008A5DA2"/>
    <w:rsid w:val="008A60F8"/>
    <w:rsid w:val="008A6D49"/>
    <w:rsid w:val="008B0633"/>
    <w:rsid w:val="008B3833"/>
    <w:rsid w:val="008B3AC2"/>
    <w:rsid w:val="008C1C3E"/>
    <w:rsid w:val="008C4FCA"/>
    <w:rsid w:val="008C5DFD"/>
    <w:rsid w:val="008C6C0E"/>
    <w:rsid w:val="008C7B75"/>
    <w:rsid w:val="008D630E"/>
    <w:rsid w:val="008D7B83"/>
    <w:rsid w:val="008D7FE7"/>
    <w:rsid w:val="008E17CB"/>
    <w:rsid w:val="008E3202"/>
    <w:rsid w:val="008E3D97"/>
    <w:rsid w:val="008E4098"/>
    <w:rsid w:val="008E6644"/>
    <w:rsid w:val="008F021A"/>
    <w:rsid w:val="008F0600"/>
    <w:rsid w:val="008F0ADB"/>
    <w:rsid w:val="008F1866"/>
    <w:rsid w:val="008F3590"/>
    <w:rsid w:val="008F4176"/>
    <w:rsid w:val="00901ECB"/>
    <w:rsid w:val="00903A39"/>
    <w:rsid w:val="00903DE5"/>
    <w:rsid w:val="0090458D"/>
    <w:rsid w:val="00911A21"/>
    <w:rsid w:val="00913B5B"/>
    <w:rsid w:val="009204C3"/>
    <w:rsid w:val="00926718"/>
    <w:rsid w:val="009308F6"/>
    <w:rsid w:val="00931036"/>
    <w:rsid w:val="0093108A"/>
    <w:rsid w:val="009323F4"/>
    <w:rsid w:val="0093348A"/>
    <w:rsid w:val="00933A31"/>
    <w:rsid w:val="009363AA"/>
    <w:rsid w:val="009410D3"/>
    <w:rsid w:val="009412BF"/>
    <w:rsid w:val="00943C45"/>
    <w:rsid w:val="00943CA3"/>
    <w:rsid w:val="0094757A"/>
    <w:rsid w:val="00947D6B"/>
    <w:rsid w:val="00952D2C"/>
    <w:rsid w:val="00953597"/>
    <w:rsid w:val="00953D1C"/>
    <w:rsid w:val="0096104B"/>
    <w:rsid w:val="00965566"/>
    <w:rsid w:val="00972EC2"/>
    <w:rsid w:val="00974895"/>
    <w:rsid w:val="00975256"/>
    <w:rsid w:val="0097710A"/>
    <w:rsid w:val="00977829"/>
    <w:rsid w:val="009802B6"/>
    <w:rsid w:val="00980CCD"/>
    <w:rsid w:val="00986B42"/>
    <w:rsid w:val="00986EB6"/>
    <w:rsid w:val="00991E70"/>
    <w:rsid w:val="0099257F"/>
    <w:rsid w:val="00992C9E"/>
    <w:rsid w:val="009941E4"/>
    <w:rsid w:val="009955D9"/>
    <w:rsid w:val="00995ECB"/>
    <w:rsid w:val="0099637F"/>
    <w:rsid w:val="009973D1"/>
    <w:rsid w:val="009A0438"/>
    <w:rsid w:val="009A18AF"/>
    <w:rsid w:val="009A2103"/>
    <w:rsid w:val="009A2C3C"/>
    <w:rsid w:val="009A7737"/>
    <w:rsid w:val="009B0A51"/>
    <w:rsid w:val="009B45F6"/>
    <w:rsid w:val="009B4661"/>
    <w:rsid w:val="009B7D23"/>
    <w:rsid w:val="009C1F7F"/>
    <w:rsid w:val="009C22FF"/>
    <w:rsid w:val="009D47F0"/>
    <w:rsid w:val="009D7B9A"/>
    <w:rsid w:val="009E2EB0"/>
    <w:rsid w:val="009E4F1A"/>
    <w:rsid w:val="009E7DB1"/>
    <w:rsid w:val="009F002A"/>
    <w:rsid w:val="009F2AE1"/>
    <w:rsid w:val="009F5B62"/>
    <w:rsid w:val="00A00C75"/>
    <w:rsid w:val="00A01FEB"/>
    <w:rsid w:val="00A039E3"/>
    <w:rsid w:val="00A041BD"/>
    <w:rsid w:val="00A046C8"/>
    <w:rsid w:val="00A05FAA"/>
    <w:rsid w:val="00A06E31"/>
    <w:rsid w:val="00A07F37"/>
    <w:rsid w:val="00A12AD9"/>
    <w:rsid w:val="00A1771B"/>
    <w:rsid w:val="00A21C7F"/>
    <w:rsid w:val="00A22475"/>
    <w:rsid w:val="00A22543"/>
    <w:rsid w:val="00A327A3"/>
    <w:rsid w:val="00A32EDF"/>
    <w:rsid w:val="00A361BE"/>
    <w:rsid w:val="00A36CA0"/>
    <w:rsid w:val="00A40123"/>
    <w:rsid w:val="00A41C88"/>
    <w:rsid w:val="00A44F7F"/>
    <w:rsid w:val="00A500A3"/>
    <w:rsid w:val="00A529B2"/>
    <w:rsid w:val="00A52F23"/>
    <w:rsid w:val="00A533F2"/>
    <w:rsid w:val="00A54561"/>
    <w:rsid w:val="00A5652D"/>
    <w:rsid w:val="00A5794D"/>
    <w:rsid w:val="00A604C8"/>
    <w:rsid w:val="00A643BC"/>
    <w:rsid w:val="00A65659"/>
    <w:rsid w:val="00A65A54"/>
    <w:rsid w:val="00A668B1"/>
    <w:rsid w:val="00A743D7"/>
    <w:rsid w:val="00A75AFD"/>
    <w:rsid w:val="00A76CA0"/>
    <w:rsid w:val="00A804B0"/>
    <w:rsid w:val="00A81608"/>
    <w:rsid w:val="00A81BF5"/>
    <w:rsid w:val="00A82599"/>
    <w:rsid w:val="00A82E7E"/>
    <w:rsid w:val="00A82EF3"/>
    <w:rsid w:val="00A85646"/>
    <w:rsid w:val="00A86141"/>
    <w:rsid w:val="00A9107A"/>
    <w:rsid w:val="00A9336D"/>
    <w:rsid w:val="00A93F68"/>
    <w:rsid w:val="00A95FDF"/>
    <w:rsid w:val="00A96218"/>
    <w:rsid w:val="00AA00BD"/>
    <w:rsid w:val="00AA10C8"/>
    <w:rsid w:val="00AA156B"/>
    <w:rsid w:val="00AA3D34"/>
    <w:rsid w:val="00AA6853"/>
    <w:rsid w:val="00AB1B06"/>
    <w:rsid w:val="00AB5A01"/>
    <w:rsid w:val="00AB6961"/>
    <w:rsid w:val="00AB7F75"/>
    <w:rsid w:val="00AC0DC4"/>
    <w:rsid w:val="00AC2438"/>
    <w:rsid w:val="00AC2BA5"/>
    <w:rsid w:val="00AC469B"/>
    <w:rsid w:val="00AC492C"/>
    <w:rsid w:val="00AC65DE"/>
    <w:rsid w:val="00AC7930"/>
    <w:rsid w:val="00AC7B77"/>
    <w:rsid w:val="00AD1C60"/>
    <w:rsid w:val="00AD1E54"/>
    <w:rsid w:val="00AD31D3"/>
    <w:rsid w:val="00AD3884"/>
    <w:rsid w:val="00AD54C5"/>
    <w:rsid w:val="00AD57B3"/>
    <w:rsid w:val="00AD5A96"/>
    <w:rsid w:val="00AD5BD9"/>
    <w:rsid w:val="00AE197C"/>
    <w:rsid w:val="00AE292B"/>
    <w:rsid w:val="00AE53E8"/>
    <w:rsid w:val="00AE68B6"/>
    <w:rsid w:val="00AE6B39"/>
    <w:rsid w:val="00AF0844"/>
    <w:rsid w:val="00AF2F23"/>
    <w:rsid w:val="00AF33FE"/>
    <w:rsid w:val="00AF4EBF"/>
    <w:rsid w:val="00AF5493"/>
    <w:rsid w:val="00AF586A"/>
    <w:rsid w:val="00B000C2"/>
    <w:rsid w:val="00B0090F"/>
    <w:rsid w:val="00B0289F"/>
    <w:rsid w:val="00B03638"/>
    <w:rsid w:val="00B0388B"/>
    <w:rsid w:val="00B03A34"/>
    <w:rsid w:val="00B05E4A"/>
    <w:rsid w:val="00B07AB3"/>
    <w:rsid w:val="00B104D5"/>
    <w:rsid w:val="00B24AE8"/>
    <w:rsid w:val="00B2782D"/>
    <w:rsid w:val="00B35BA2"/>
    <w:rsid w:val="00B363F4"/>
    <w:rsid w:val="00B37EF9"/>
    <w:rsid w:val="00B408B0"/>
    <w:rsid w:val="00B42C28"/>
    <w:rsid w:val="00B4556B"/>
    <w:rsid w:val="00B53A83"/>
    <w:rsid w:val="00B53D81"/>
    <w:rsid w:val="00B54C63"/>
    <w:rsid w:val="00B60CB8"/>
    <w:rsid w:val="00B6139D"/>
    <w:rsid w:val="00B62607"/>
    <w:rsid w:val="00B6293E"/>
    <w:rsid w:val="00B63A2A"/>
    <w:rsid w:val="00B65CF5"/>
    <w:rsid w:val="00B669DF"/>
    <w:rsid w:val="00B70F92"/>
    <w:rsid w:val="00B70FF0"/>
    <w:rsid w:val="00B72680"/>
    <w:rsid w:val="00B726FC"/>
    <w:rsid w:val="00B7452B"/>
    <w:rsid w:val="00B80BE4"/>
    <w:rsid w:val="00B812DF"/>
    <w:rsid w:val="00B818CD"/>
    <w:rsid w:val="00B82610"/>
    <w:rsid w:val="00B85C84"/>
    <w:rsid w:val="00B944BA"/>
    <w:rsid w:val="00B94A01"/>
    <w:rsid w:val="00B95924"/>
    <w:rsid w:val="00B962A5"/>
    <w:rsid w:val="00BA51AB"/>
    <w:rsid w:val="00BA7166"/>
    <w:rsid w:val="00BB059A"/>
    <w:rsid w:val="00BB18C3"/>
    <w:rsid w:val="00BB6A0E"/>
    <w:rsid w:val="00BB75BC"/>
    <w:rsid w:val="00BB765E"/>
    <w:rsid w:val="00BC0047"/>
    <w:rsid w:val="00BC03B3"/>
    <w:rsid w:val="00BC1E74"/>
    <w:rsid w:val="00BC2B84"/>
    <w:rsid w:val="00BC7EEE"/>
    <w:rsid w:val="00BD0ADB"/>
    <w:rsid w:val="00BD0AF9"/>
    <w:rsid w:val="00BD7A66"/>
    <w:rsid w:val="00BE1432"/>
    <w:rsid w:val="00BE4BA3"/>
    <w:rsid w:val="00BE50C9"/>
    <w:rsid w:val="00BF3CD3"/>
    <w:rsid w:val="00BF43CE"/>
    <w:rsid w:val="00BF55B6"/>
    <w:rsid w:val="00BF60E9"/>
    <w:rsid w:val="00C0278D"/>
    <w:rsid w:val="00C122E1"/>
    <w:rsid w:val="00C1243F"/>
    <w:rsid w:val="00C13558"/>
    <w:rsid w:val="00C14D5E"/>
    <w:rsid w:val="00C15482"/>
    <w:rsid w:val="00C170F6"/>
    <w:rsid w:val="00C17DE8"/>
    <w:rsid w:val="00C20DD3"/>
    <w:rsid w:val="00C22AE7"/>
    <w:rsid w:val="00C22DE2"/>
    <w:rsid w:val="00C25BB6"/>
    <w:rsid w:val="00C2749C"/>
    <w:rsid w:val="00C33586"/>
    <w:rsid w:val="00C360D8"/>
    <w:rsid w:val="00C364DA"/>
    <w:rsid w:val="00C40168"/>
    <w:rsid w:val="00C40445"/>
    <w:rsid w:val="00C4044A"/>
    <w:rsid w:val="00C4429E"/>
    <w:rsid w:val="00C54A20"/>
    <w:rsid w:val="00C62656"/>
    <w:rsid w:val="00C64687"/>
    <w:rsid w:val="00C66CBD"/>
    <w:rsid w:val="00C67E5E"/>
    <w:rsid w:val="00C7096C"/>
    <w:rsid w:val="00C71CDC"/>
    <w:rsid w:val="00C721F9"/>
    <w:rsid w:val="00C7240C"/>
    <w:rsid w:val="00C73314"/>
    <w:rsid w:val="00C75C8B"/>
    <w:rsid w:val="00C75F94"/>
    <w:rsid w:val="00C7694A"/>
    <w:rsid w:val="00C77BAD"/>
    <w:rsid w:val="00C81AD8"/>
    <w:rsid w:val="00C82F26"/>
    <w:rsid w:val="00C84D73"/>
    <w:rsid w:val="00C8669E"/>
    <w:rsid w:val="00C91030"/>
    <w:rsid w:val="00C937F2"/>
    <w:rsid w:val="00C93823"/>
    <w:rsid w:val="00C93CE2"/>
    <w:rsid w:val="00C94B7B"/>
    <w:rsid w:val="00C95736"/>
    <w:rsid w:val="00C96288"/>
    <w:rsid w:val="00CA07C7"/>
    <w:rsid w:val="00CA1614"/>
    <w:rsid w:val="00CA593B"/>
    <w:rsid w:val="00CA5AF9"/>
    <w:rsid w:val="00CA757F"/>
    <w:rsid w:val="00CB0F4D"/>
    <w:rsid w:val="00CB19B8"/>
    <w:rsid w:val="00CB1A34"/>
    <w:rsid w:val="00CB2BAE"/>
    <w:rsid w:val="00CB2DC5"/>
    <w:rsid w:val="00CB31FE"/>
    <w:rsid w:val="00CB4286"/>
    <w:rsid w:val="00CC0131"/>
    <w:rsid w:val="00CD4567"/>
    <w:rsid w:val="00CD487B"/>
    <w:rsid w:val="00CD4C5C"/>
    <w:rsid w:val="00CD5A82"/>
    <w:rsid w:val="00CE0527"/>
    <w:rsid w:val="00CE195E"/>
    <w:rsid w:val="00CE5B31"/>
    <w:rsid w:val="00CF251A"/>
    <w:rsid w:val="00CF5724"/>
    <w:rsid w:val="00D01611"/>
    <w:rsid w:val="00D03C58"/>
    <w:rsid w:val="00D05621"/>
    <w:rsid w:val="00D1072D"/>
    <w:rsid w:val="00D13B19"/>
    <w:rsid w:val="00D15814"/>
    <w:rsid w:val="00D15972"/>
    <w:rsid w:val="00D256EC"/>
    <w:rsid w:val="00D37693"/>
    <w:rsid w:val="00D4237B"/>
    <w:rsid w:val="00D434B1"/>
    <w:rsid w:val="00D455FB"/>
    <w:rsid w:val="00D470C7"/>
    <w:rsid w:val="00D50C0E"/>
    <w:rsid w:val="00D52725"/>
    <w:rsid w:val="00D56028"/>
    <w:rsid w:val="00D57307"/>
    <w:rsid w:val="00D57A87"/>
    <w:rsid w:val="00D57D52"/>
    <w:rsid w:val="00D64A91"/>
    <w:rsid w:val="00D65493"/>
    <w:rsid w:val="00D65AFD"/>
    <w:rsid w:val="00D660D0"/>
    <w:rsid w:val="00D729A5"/>
    <w:rsid w:val="00D72E5B"/>
    <w:rsid w:val="00D73070"/>
    <w:rsid w:val="00D773E7"/>
    <w:rsid w:val="00D774C8"/>
    <w:rsid w:val="00D83315"/>
    <w:rsid w:val="00D84586"/>
    <w:rsid w:val="00D86C30"/>
    <w:rsid w:val="00D90A5A"/>
    <w:rsid w:val="00D9243D"/>
    <w:rsid w:val="00D94DD4"/>
    <w:rsid w:val="00DA0748"/>
    <w:rsid w:val="00DA0919"/>
    <w:rsid w:val="00DA1EAD"/>
    <w:rsid w:val="00DA21AE"/>
    <w:rsid w:val="00DA3DB1"/>
    <w:rsid w:val="00DA7684"/>
    <w:rsid w:val="00DB0807"/>
    <w:rsid w:val="00DB3658"/>
    <w:rsid w:val="00DB3886"/>
    <w:rsid w:val="00DB6D3D"/>
    <w:rsid w:val="00DC2C4A"/>
    <w:rsid w:val="00DC5C45"/>
    <w:rsid w:val="00DC66DD"/>
    <w:rsid w:val="00DC6810"/>
    <w:rsid w:val="00DC7349"/>
    <w:rsid w:val="00DC760F"/>
    <w:rsid w:val="00DD5F52"/>
    <w:rsid w:val="00DD70EC"/>
    <w:rsid w:val="00DE08BD"/>
    <w:rsid w:val="00DE3C20"/>
    <w:rsid w:val="00DE44D6"/>
    <w:rsid w:val="00DE4548"/>
    <w:rsid w:val="00DE48F2"/>
    <w:rsid w:val="00DE54E5"/>
    <w:rsid w:val="00DE68CD"/>
    <w:rsid w:val="00DE7F62"/>
    <w:rsid w:val="00DF2C9A"/>
    <w:rsid w:val="00DF31BC"/>
    <w:rsid w:val="00DF6E8E"/>
    <w:rsid w:val="00E01B99"/>
    <w:rsid w:val="00E027F2"/>
    <w:rsid w:val="00E06B83"/>
    <w:rsid w:val="00E07169"/>
    <w:rsid w:val="00E07C89"/>
    <w:rsid w:val="00E108A7"/>
    <w:rsid w:val="00E12E13"/>
    <w:rsid w:val="00E12E8E"/>
    <w:rsid w:val="00E13353"/>
    <w:rsid w:val="00E139DE"/>
    <w:rsid w:val="00E14EBC"/>
    <w:rsid w:val="00E2159F"/>
    <w:rsid w:val="00E22D6D"/>
    <w:rsid w:val="00E25257"/>
    <w:rsid w:val="00E26F8D"/>
    <w:rsid w:val="00E2760C"/>
    <w:rsid w:val="00E318C7"/>
    <w:rsid w:val="00E31EBF"/>
    <w:rsid w:val="00E32DE9"/>
    <w:rsid w:val="00E3693A"/>
    <w:rsid w:val="00E36E3A"/>
    <w:rsid w:val="00E40932"/>
    <w:rsid w:val="00E41DF8"/>
    <w:rsid w:val="00E43AEA"/>
    <w:rsid w:val="00E453EB"/>
    <w:rsid w:val="00E46E50"/>
    <w:rsid w:val="00E517F0"/>
    <w:rsid w:val="00E51FDA"/>
    <w:rsid w:val="00E57BE9"/>
    <w:rsid w:val="00E61754"/>
    <w:rsid w:val="00E63DA5"/>
    <w:rsid w:val="00E669E7"/>
    <w:rsid w:val="00E70D9D"/>
    <w:rsid w:val="00E71B29"/>
    <w:rsid w:val="00E72C2F"/>
    <w:rsid w:val="00E73828"/>
    <w:rsid w:val="00E756F2"/>
    <w:rsid w:val="00E768FB"/>
    <w:rsid w:val="00E800D1"/>
    <w:rsid w:val="00E8102E"/>
    <w:rsid w:val="00E81B41"/>
    <w:rsid w:val="00E86E0B"/>
    <w:rsid w:val="00E906A6"/>
    <w:rsid w:val="00E91FA8"/>
    <w:rsid w:val="00E93158"/>
    <w:rsid w:val="00EA16D0"/>
    <w:rsid w:val="00EA2B17"/>
    <w:rsid w:val="00EA3E4D"/>
    <w:rsid w:val="00EA584B"/>
    <w:rsid w:val="00EB13FD"/>
    <w:rsid w:val="00EC04F2"/>
    <w:rsid w:val="00EC379E"/>
    <w:rsid w:val="00ED0D20"/>
    <w:rsid w:val="00ED5887"/>
    <w:rsid w:val="00ED7977"/>
    <w:rsid w:val="00EE105C"/>
    <w:rsid w:val="00EE3788"/>
    <w:rsid w:val="00EE4A0F"/>
    <w:rsid w:val="00EE5AA4"/>
    <w:rsid w:val="00EE5DE4"/>
    <w:rsid w:val="00EE6172"/>
    <w:rsid w:val="00EF072F"/>
    <w:rsid w:val="00EF57ED"/>
    <w:rsid w:val="00EF780F"/>
    <w:rsid w:val="00EF7817"/>
    <w:rsid w:val="00F006A6"/>
    <w:rsid w:val="00F0109E"/>
    <w:rsid w:val="00F01ED8"/>
    <w:rsid w:val="00F025E0"/>
    <w:rsid w:val="00F02E21"/>
    <w:rsid w:val="00F04332"/>
    <w:rsid w:val="00F05B29"/>
    <w:rsid w:val="00F076F4"/>
    <w:rsid w:val="00F1155B"/>
    <w:rsid w:val="00F11F4E"/>
    <w:rsid w:val="00F21F34"/>
    <w:rsid w:val="00F22C56"/>
    <w:rsid w:val="00F23EB3"/>
    <w:rsid w:val="00F24309"/>
    <w:rsid w:val="00F26A77"/>
    <w:rsid w:val="00F36833"/>
    <w:rsid w:val="00F369DD"/>
    <w:rsid w:val="00F36CE0"/>
    <w:rsid w:val="00F37C27"/>
    <w:rsid w:val="00F41733"/>
    <w:rsid w:val="00F42D81"/>
    <w:rsid w:val="00F4338A"/>
    <w:rsid w:val="00F4420A"/>
    <w:rsid w:val="00F457DD"/>
    <w:rsid w:val="00F45C55"/>
    <w:rsid w:val="00F50B40"/>
    <w:rsid w:val="00F5232E"/>
    <w:rsid w:val="00F53F22"/>
    <w:rsid w:val="00F54684"/>
    <w:rsid w:val="00F56B02"/>
    <w:rsid w:val="00F61084"/>
    <w:rsid w:val="00F61539"/>
    <w:rsid w:val="00F62131"/>
    <w:rsid w:val="00F641AD"/>
    <w:rsid w:val="00F71DD6"/>
    <w:rsid w:val="00F72162"/>
    <w:rsid w:val="00F7651E"/>
    <w:rsid w:val="00F777B4"/>
    <w:rsid w:val="00F80667"/>
    <w:rsid w:val="00F909B9"/>
    <w:rsid w:val="00F90A4C"/>
    <w:rsid w:val="00F912D0"/>
    <w:rsid w:val="00F93D85"/>
    <w:rsid w:val="00F94D89"/>
    <w:rsid w:val="00F95281"/>
    <w:rsid w:val="00F9574A"/>
    <w:rsid w:val="00F9589F"/>
    <w:rsid w:val="00F96D31"/>
    <w:rsid w:val="00F97331"/>
    <w:rsid w:val="00F97D91"/>
    <w:rsid w:val="00F97F54"/>
    <w:rsid w:val="00FA14D4"/>
    <w:rsid w:val="00FA2E59"/>
    <w:rsid w:val="00FB0D94"/>
    <w:rsid w:val="00FB52EC"/>
    <w:rsid w:val="00FC114D"/>
    <w:rsid w:val="00FC4429"/>
    <w:rsid w:val="00FC4D0B"/>
    <w:rsid w:val="00FD2084"/>
    <w:rsid w:val="00FD31D8"/>
    <w:rsid w:val="00FD4FD9"/>
    <w:rsid w:val="00FE3F57"/>
    <w:rsid w:val="00FE58DA"/>
    <w:rsid w:val="00FE6223"/>
    <w:rsid w:val="00FE639E"/>
    <w:rsid w:val="00FE65B4"/>
    <w:rsid w:val="00FE6ACA"/>
    <w:rsid w:val="00FF2D84"/>
    <w:rsid w:val="00FF3304"/>
    <w:rsid w:val="00FF3755"/>
    <w:rsid w:val="00FF3FD9"/>
    <w:rsid w:val="00FF43DE"/>
    <w:rsid w:val="00FF52FE"/>
    <w:rsid w:val="00FF6B93"/>
    <w:rsid w:val="01A17872"/>
    <w:rsid w:val="024DB3C5"/>
    <w:rsid w:val="0274BCFA"/>
    <w:rsid w:val="036258CF"/>
    <w:rsid w:val="05D547CE"/>
    <w:rsid w:val="0811D08A"/>
    <w:rsid w:val="08DC769A"/>
    <w:rsid w:val="08FC2ABC"/>
    <w:rsid w:val="098AAB26"/>
    <w:rsid w:val="0ABCD943"/>
    <w:rsid w:val="0E384204"/>
    <w:rsid w:val="0E700F9E"/>
    <w:rsid w:val="0F63D291"/>
    <w:rsid w:val="0FA43063"/>
    <w:rsid w:val="10196DFB"/>
    <w:rsid w:val="1304C2BB"/>
    <w:rsid w:val="14C55F77"/>
    <w:rsid w:val="1967A533"/>
    <w:rsid w:val="198FF8C0"/>
    <w:rsid w:val="1AA4D09B"/>
    <w:rsid w:val="1B037594"/>
    <w:rsid w:val="1BA1E1DA"/>
    <w:rsid w:val="1D45B93B"/>
    <w:rsid w:val="1DA78750"/>
    <w:rsid w:val="1EB8C090"/>
    <w:rsid w:val="2165564F"/>
    <w:rsid w:val="21C08043"/>
    <w:rsid w:val="22789A93"/>
    <w:rsid w:val="22C03BAD"/>
    <w:rsid w:val="242B3571"/>
    <w:rsid w:val="25A94AE9"/>
    <w:rsid w:val="262CAD02"/>
    <w:rsid w:val="2678B563"/>
    <w:rsid w:val="268AB3F2"/>
    <w:rsid w:val="27FCBF28"/>
    <w:rsid w:val="292C3B8E"/>
    <w:rsid w:val="295365C9"/>
    <w:rsid w:val="29812D94"/>
    <w:rsid w:val="2A02756E"/>
    <w:rsid w:val="2D5B785E"/>
    <w:rsid w:val="30F28955"/>
    <w:rsid w:val="3440F494"/>
    <w:rsid w:val="344E3DF4"/>
    <w:rsid w:val="34F40F83"/>
    <w:rsid w:val="353D5C90"/>
    <w:rsid w:val="35B33BE7"/>
    <w:rsid w:val="36E1E3C5"/>
    <w:rsid w:val="373FDAD8"/>
    <w:rsid w:val="37710D72"/>
    <w:rsid w:val="3976E4BE"/>
    <w:rsid w:val="39E90C00"/>
    <w:rsid w:val="3A355802"/>
    <w:rsid w:val="3B1833F5"/>
    <w:rsid w:val="3CBA52B2"/>
    <w:rsid w:val="3D19BC56"/>
    <w:rsid w:val="3FFBF4A0"/>
    <w:rsid w:val="4004DE45"/>
    <w:rsid w:val="4088C60B"/>
    <w:rsid w:val="4438B432"/>
    <w:rsid w:val="45968FDB"/>
    <w:rsid w:val="4722A731"/>
    <w:rsid w:val="47D2811F"/>
    <w:rsid w:val="485D0675"/>
    <w:rsid w:val="4B2183D6"/>
    <w:rsid w:val="4B7A4FEA"/>
    <w:rsid w:val="4D0E9867"/>
    <w:rsid w:val="4D51AD86"/>
    <w:rsid w:val="4FAE6A73"/>
    <w:rsid w:val="51F14C23"/>
    <w:rsid w:val="5228C6E1"/>
    <w:rsid w:val="554B4B32"/>
    <w:rsid w:val="5551DD88"/>
    <w:rsid w:val="57A053FB"/>
    <w:rsid w:val="5869DBF3"/>
    <w:rsid w:val="5B6D22ED"/>
    <w:rsid w:val="5C8C88D4"/>
    <w:rsid w:val="5CBB6DC4"/>
    <w:rsid w:val="5D0DF1B4"/>
    <w:rsid w:val="5D147D79"/>
    <w:rsid w:val="5DCC64F8"/>
    <w:rsid w:val="5E96729D"/>
    <w:rsid w:val="5EFB9DBD"/>
    <w:rsid w:val="6202C545"/>
    <w:rsid w:val="626B608F"/>
    <w:rsid w:val="62AF6C8B"/>
    <w:rsid w:val="6563EED5"/>
    <w:rsid w:val="65BB0BEA"/>
    <w:rsid w:val="685DBBE5"/>
    <w:rsid w:val="688F6DF4"/>
    <w:rsid w:val="6C6F1C24"/>
    <w:rsid w:val="6D12DAA7"/>
    <w:rsid w:val="6E18EF05"/>
    <w:rsid w:val="6EFA9263"/>
    <w:rsid w:val="6FBE0DB2"/>
    <w:rsid w:val="71CFA253"/>
    <w:rsid w:val="735CD95E"/>
    <w:rsid w:val="73D7A5A9"/>
    <w:rsid w:val="75DDE297"/>
    <w:rsid w:val="77692069"/>
    <w:rsid w:val="78479AAB"/>
    <w:rsid w:val="78AEF0DA"/>
    <w:rsid w:val="7995CF14"/>
    <w:rsid w:val="7BD52BF3"/>
    <w:rsid w:val="7BE52006"/>
    <w:rsid w:val="7C52C491"/>
    <w:rsid w:val="7E60EE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850D"/>
  <w15:chartTrackingRefBased/>
  <w15:docId w15:val="{94C7ED4F-D991-44CF-9657-DF14E15C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9F"/>
    <w:pPr>
      <w:spacing w:after="0" w:line="240" w:lineRule="auto"/>
    </w:pPr>
    <w:rPr>
      <w:rFonts w:ascii="Times New Roman" w:eastAsia="Times New Roman" w:hAnsi="Times New Roman" w:cs="Times New Roman"/>
      <w:sz w:val="24"/>
      <w:szCs w:val="24"/>
      <w:lang w:val="en-GB"/>
    </w:rPr>
  </w:style>
  <w:style w:type="paragraph" w:styleId="Heading2">
    <w:name w:val="heading 2"/>
    <w:aliases w:val="1.1.not"/>
    <w:basedOn w:val="Normal"/>
    <w:next w:val="Normal"/>
    <w:link w:val="Heading2Char"/>
    <w:uiPriority w:val="9"/>
    <w:unhideWhenUsed/>
    <w:qFormat/>
    <w:rsid w:val="009610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C770D"/>
    <w:pPr>
      <w:keepNext/>
      <w:outlineLvl w:val="2"/>
    </w:pPr>
    <w:rPr>
      <w:rFonts w:ascii="Belwe Lt TL" w:hAnsi="Belwe Lt TL"/>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16B9F"/>
    <w:rPr>
      <w:color w:val="0000FF"/>
      <w:u w:val="single"/>
    </w:rPr>
  </w:style>
  <w:style w:type="paragraph" w:styleId="ListParagraph">
    <w:name w:val="List Paragraph"/>
    <w:aliases w:val="Strip,H&amp;P List Paragraph,2,1List Paragraph,Normal bullet 2,Bullet list,Syle 1,Saistīto dokumentu saraksts,Numurets,PPS_Bullet,Virsraksti,List Paragraph1,Colorful List - Accent 12,Numbered Para 1,Dot pt,List Paragraph Char Char Char"/>
    <w:basedOn w:val="Normal"/>
    <w:link w:val="ListParagraphChar"/>
    <w:uiPriority w:val="34"/>
    <w:qFormat/>
    <w:rsid w:val="00816B9F"/>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1List Paragraph Char,Normal bullet 2 Char,Bullet list Char,Syle 1 Char,Saistīto dokumentu saraksts Char,Numurets Char,PPS_Bullet Char,Virsraksti Char,List Paragraph1 Char,Numbered Para 1 Char"/>
    <w:link w:val="ListParagraph"/>
    <w:uiPriority w:val="34"/>
    <w:qFormat/>
    <w:locked/>
    <w:rsid w:val="00816B9F"/>
    <w:rPr>
      <w:rFonts w:ascii="Calibri" w:eastAsia="Calibri" w:hAnsi="Calibri" w:cs="Times New Roman"/>
    </w:rPr>
  </w:style>
  <w:style w:type="character" w:customStyle="1" w:styleId="Heading3Char">
    <w:name w:val="Heading 3 Char"/>
    <w:basedOn w:val="DefaultParagraphFont"/>
    <w:link w:val="Heading3"/>
    <w:rsid w:val="002C770D"/>
    <w:rPr>
      <w:rFonts w:ascii="Belwe Lt TL" w:eastAsia="Times New Roman" w:hAnsi="Belwe Lt TL" w:cs="Times New Roman"/>
      <w:b/>
      <w:sz w:val="24"/>
      <w:szCs w:val="20"/>
    </w:rPr>
  </w:style>
  <w:style w:type="paragraph" w:styleId="FootnoteText">
    <w:name w:val="footnote text"/>
    <w:basedOn w:val="Normal"/>
    <w:link w:val="FootnoteTextChar"/>
    <w:uiPriority w:val="99"/>
    <w:unhideWhenUsed/>
    <w:rsid w:val="004844FC"/>
    <w:rPr>
      <w:sz w:val="20"/>
      <w:szCs w:val="20"/>
    </w:rPr>
  </w:style>
  <w:style w:type="character" w:customStyle="1" w:styleId="FootnoteTextChar">
    <w:name w:val="Footnote Text Char"/>
    <w:basedOn w:val="DefaultParagraphFont"/>
    <w:link w:val="FootnoteText"/>
    <w:uiPriority w:val="99"/>
    <w:rsid w:val="004844F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4844FC"/>
    <w:rPr>
      <w:vertAlign w:val="superscript"/>
    </w:rPr>
  </w:style>
  <w:style w:type="character" w:styleId="UnresolvedMention">
    <w:name w:val="Unresolved Mention"/>
    <w:basedOn w:val="DefaultParagraphFont"/>
    <w:uiPriority w:val="99"/>
    <w:semiHidden/>
    <w:unhideWhenUsed/>
    <w:rsid w:val="00A40123"/>
    <w:rPr>
      <w:color w:val="605E5C"/>
      <w:shd w:val="clear" w:color="auto" w:fill="E1DFDD"/>
    </w:rPr>
  </w:style>
  <w:style w:type="paragraph" w:styleId="Header">
    <w:name w:val="header"/>
    <w:basedOn w:val="Normal"/>
    <w:link w:val="HeaderChar"/>
    <w:uiPriority w:val="99"/>
    <w:unhideWhenUsed/>
    <w:rsid w:val="00094D27"/>
    <w:pPr>
      <w:tabs>
        <w:tab w:val="center" w:pos="4153"/>
        <w:tab w:val="right" w:pos="8306"/>
      </w:tabs>
    </w:pPr>
  </w:style>
  <w:style w:type="character" w:customStyle="1" w:styleId="HeaderChar">
    <w:name w:val="Header Char"/>
    <w:basedOn w:val="DefaultParagraphFont"/>
    <w:link w:val="Header"/>
    <w:uiPriority w:val="99"/>
    <w:rsid w:val="00094D2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94D27"/>
    <w:pPr>
      <w:tabs>
        <w:tab w:val="center" w:pos="4153"/>
        <w:tab w:val="right" w:pos="8306"/>
      </w:tabs>
    </w:pPr>
  </w:style>
  <w:style w:type="character" w:customStyle="1" w:styleId="FooterChar">
    <w:name w:val="Footer Char"/>
    <w:basedOn w:val="DefaultParagraphFont"/>
    <w:link w:val="Footer"/>
    <w:uiPriority w:val="99"/>
    <w:rsid w:val="00094D27"/>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7A0629"/>
    <w:pPr>
      <w:spacing w:before="100" w:beforeAutospacing="1" w:after="100" w:afterAutospacing="1"/>
    </w:pPr>
    <w:rPr>
      <w:lang w:val="lv-LV" w:eastAsia="lv-LV"/>
    </w:rPr>
  </w:style>
  <w:style w:type="character" w:styleId="CommentReference">
    <w:name w:val="annotation reference"/>
    <w:basedOn w:val="DefaultParagraphFont"/>
    <w:uiPriority w:val="99"/>
    <w:semiHidden/>
    <w:unhideWhenUsed/>
    <w:rsid w:val="008E4098"/>
    <w:rPr>
      <w:sz w:val="16"/>
      <w:szCs w:val="16"/>
    </w:rPr>
  </w:style>
  <w:style w:type="paragraph" w:styleId="CommentText">
    <w:name w:val="annotation text"/>
    <w:basedOn w:val="Normal"/>
    <w:link w:val="CommentTextChar"/>
    <w:uiPriority w:val="99"/>
    <w:semiHidden/>
    <w:unhideWhenUsed/>
    <w:rsid w:val="008E4098"/>
    <w:rPr>
      <w:sz w:val="20"/>
      <w:szCs w:val="20"/>
    </w:rPr>
  </w:style>
  <w:style w:type="character" w:customStyle="1" w:styleId="CommentTextChar">
    <w:name w:val="Comment Text Char"/>
    <w:basedOn w:val="DefaultParagraphFont"/>
    <w:link w:val="CommentText"/>
    <w:uiPriority w:val="99"/>
    <w:semiHidden/>
    <w:rsid w:val="008E409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E4098"/>
    <w:rPr>
      <w:b/>
      <w:bCs/>
    </w:rPr>
  </w:style>
  <w:style w:type="character" w:customStyle="1" w:styleId="CommentSubjectChar">
    <w:name w:val="Comment Subject Char"/>
    <w:basedOn w:val="CommentTextChar"/>
    <w:link w:val="CommentSubject"/>
    <w:uiPriority w:val="99"/>
    <w:semiHidden/>
    <w:rsid w:val="008E409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E4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98"/>
    <w:rPr>
      <w:rFonts w:ascii="Segoe UI" w:eastAsia="Times New Roman" w:hAnsi="Segoe UI" w:cs="Segoe UI"/>
      <w:sz w:val="18"/>
      <w:szCs w:val="18"/>
      <w:lang w:val="en-GB"/>
    </w:rPr>
  </w:style>
  <w:style w:type="character" w:customStyle="1" w:styleId="Heading2Char">
    <w:name w:val="Heading 2 Char"/>
    <w:aliases w:val="1.1.not Char"/>
    <w:basedOn w:val="DefaultParagraphFont"/>
    <w:link w:val="Heading2"/>
    <w:uiPriority w:val="9"/>
    <w:semiHidden/>
    <w:rsid w:val="0096104B"/>
    <w:rPr>
      <w:rFonts w:asciiTheme="majorHAnsi" w:eastAsiaTheme="majorEastAsia" w:hAnsiTheme="majorHAnsi" w:cstheme="majorBidi"/>
      <w:color w:val="2F5496" w:themeColor="accent1" w:themeShade="BF"/>
      <w:sz w:val="26"/>
      <w:szCs w:val="26"/>
      <w:lang w:val="en-GB"/>
    </w:rPr>
  </w:style>
  <w:style w:type="paragraph" w:customStyle="1" w:styleId="Standard">
    <w:name w:val="Standard"/>
    <w:rsid w:val="0043692A"/>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Revision">
    <w:name w:val="Revision"/>
    <w:hidden/>
    <w:uiPriority w:val="99"/>
    <w:semiHidden/>
    <w:rsid w:val="00007961"/>
    <w:pPr>
      <w:spacing w:after="0" w:line="240" w:lineRule="auto"/>
    </w:pPr>
    <w:rPr>
      <w:rFonts w:ascii="Times New Roman" w:eastAsia="Times New Roman" w:hAnsi="Times New Roman" w:cs="Times New Roman"/>
      <w:sz w:val="24"/>
      <w:szCs w:val="24"/>
      <w:lang w:val="en-GB"/>
    </w:rPr>
  </w:style>
  <w:style w:type="paragraph" w:styleId="BodyText2">
    <w:name w:val="Body Text 2"/>
    <w:basedOn w:val="Normal"/>
    <w:link w:val="BodyText2Char"/>
    <w:rsid w:val="00596FEF"/>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596FEF"/>
    <w:rPr>
      <w:rFonts w:ascii="Belwe Lt TL" w:eastAsia="Times New Roman" w:hAnsi="Belwe Lt T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3946">
      <w:bodyDiv w:val="1"/>
      <w:marLeft w:val="0"/>
      <w:marRight w:val="0"/>
      <w:marTop w:val="0"/>
      <w:marBottom w:val="0"/>
      <w:divBdr>
        <w:top w:val="none" w:sz="0" w:space="0" w:color="auto"/>
        <w:left w:val="none" w:sz="0" w:space="0" w:color="auto"/>
        <w:bottom w:val="none" w:sz="0" w:space="0" w:color="auto"/>
        <w:right w:val="none" w:sz="0" w:space="0" w:color="auto"/>
      </w:divBdr>
    </w:div>
    <w:div w:id="1039433261">
      <w:bodyDiv w:val="1"/>
      <w:marLeft w:val="0"/>
      <w:marRight w:val="0"/>
      <w:marTop w:val="0"/>
      <w:marBottom w:val="0"/>
      <w:divBdr>
        <w:top w:val="none" w:sz="0" w:space="0" w:color="auto"/>
        <w:left w:val="none" w:sz="0" w:space="0" w:color="auto"/>
        <w:bottom w:val="none" w:sz="0" w:space="0" w:color="auto"/>
        <w:right w:val="none" w:sz="0" w:space="0" w:color="auto"/>
      </w:divBdr>
    </w:div>
    <w:div w:id="20139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soles@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zsoles.t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9" ma:contentTypeDescription="Izveidot jaunu dokumentu." ma:contentTypeScope="" ma:versionID="fa3de87c64b7559c65d343386c8d1faa">
  <xsd:schema xmlns:xsd="http://www.w3.org/2001/XMLSchema" xmlns:xs="http://www.w3.org/2001/XMLSchema" xmlns:p="http://schemas.microsoft.com/office/2006/metadata/properties" xmlns:ns3="99660feb-7129-4971-aa8b-41fb843663ba" xmlns:ns4="8c766f46-59e5-4608-8462-aa62970c9de6" targetNamespace="http://schemas.microsoft.com/office/2006/metadata/properties" ma:root="true" ma:fieldsID="8bbabd661db4a3bbddf56585cb245ef0" ns3:_="" ns4:_="">
    <xsd:import namespace="99660feb-7129-4971-aa8b-41fb843663ba"/>
    <xsd:import namespace="8c766f46-59e5-4608-8462-aa62970c9d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66f46-59e5-4608-8462-aa62970c9de6"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9660feb-7129-4971-aa8b-41fb843663ba" xsi:nil="true"/>
  </documentManagement>
</p:properties>
</file>

<file path=customXml/itemProps1.xml><?xml version="1.0" encoding="utf-8"?>
<ds:datastoreItem xmlns:ds="http://schemas.openxmlformats.org/officeDocument/2006/customXml" ds:itemID="{484724E0-C388-4F6B-952E-A15055A86854}">
  <ds:schemaRefs>
    <ds:schemaRef ds:uri="http://schemas.microsoft.com/sharepoint/v3/contenttype/forms"/>
  </ds:schemaRefs>
</ds:datastoreItem>
</file>

<file path=customXml/itemProps2.xml><?xml version="1.0" encoding="utf-8"?>
<ds:datastoreItem xmlns:ds="http://schemas.openxmlformats.org/officeDocument/2006/customXml" ds:itemID="{058109C8-BDCA-4E33-8004-2C1306924FD0}">
  <ds:schemaRefs>
    <ds:schemaRef ds:uri="http://schemas.openxmlformats.org/officeDocument/2006/bibliography"/>
  </ds:schemaRefs>
</ds:datastoreItem>
</file>

<file path=customXml/itemProps3.xml><?xml version="1.0" encoding="utf-8"?>
<ds:datastoreItem xmlns:ds="http://schemas.openxmlformats.org/officeDocument/2006/customXml" ds:itemID="{CFEEEDA2-40C5-4C93-BAFB-C78E760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8c766f46-59e5-4608-8462-aa62970c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86082-8A23-4A6F-A79D-1CF3383587B6}">
  <ds:schemaRefs>
    <ds:schemaRef ds:uri="http://schemas.microsoft.com/office/2006/metadata/properties"/>
    <ds:schemaRef ds:uri="http://schemas.microsoft.com/office/infopath/2007/PartnerControls"/>
    <ds:schemaRef ds:uri="99660feb-7129-4971-aa8b-41fb843663b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10158</Words>
  <Characters>5791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Jēkabpils pilsētas pašvaldība</Company>
  <LinksUpToDate>false</LinksUpToDate>
  <CharactersWithSpaces>15918</CharactersWithSpaces>
  <SharedDoc>false</SharedDoc>
  <HLinks>
    <vt:vector size="30" baseType="variant">
      <vt:variant>
        <vt:i4>7667757</vt:i4>
      </vt:variant>
      <vt:variant>
        <vt:i4>12</vt:i4>
      </vt:variant>
      <vt:variant>
        <vt:i4>0</vt:i4>
      </vt:variant>
      <vt:variant>
        <vt:i4>5</vt:i4>
      </vt:variant>
      <vt:variant>
        <vt:lpwstr>https://latvija.gov.lv/</vt:lpwstr>
      </vt:variant>
      <vt:variant>
        <vt:lpwstr/>
      </vt:variant>
      <vt:variant>
        <vt:i4>7536733</vt:i4>
      </vt:variant>
      <vt:variant>
        <vt:i4>9</vt:i4>
      </vt:variant>
      <vt:variant>
        <vt:i4>0</vt:i4>
      </vt:variant>
      <vt:variant>
        <vt:i4>5</vt:i4>
      </vt:variant>
      <vt:variant>
        <vt:lpwstr>mailto:izsoles@rigassatiksme.lv</vt:lpwstr>
      </vt:variant>
      <vt:variant>
        <vt:lpwstr/>
      </vt:variant>
      <vt:variant>
        <vt:i4>2424872</vt:i4>
      </vt:variant>
      <vt:variant>
        <vt:i4>6</vt:i4>
      </vt:variant>
      <vt:variant>
        <vt:i4>0</vt:i4>
      </vt:variant>
      <vt:variant>
        <vt:i4>5</vt:i4>
      </vt:variant>
      <vt:variant>
        <vt:lpwstr>https://www.izsoles.ta.gov.lv/</vt:lpwstr>
      </vt:variant>
      <vt:variant>
        <vt:lpwstr/>
      </vt:variant>
      <vt:variant>
        <vt:i4>1638484</vt:i4>
      </vt:variant>
      <vt:variant>
        <vt:i4>3</vt:i4>
      </vt:variant>
      <vt:variant>
        <vt:i4>0</vt:i4>
      </vt:variant>
      <vt:variant>
        <vt:i4>5</vt:i4>
      </vt:variant>
      <vt:variant>
        <vt:lpwstr>https://www.rigassatiksme.lv/</vt:lpwstr>
      </vt:variant>
      <vt:variant>
        <vt:lpwstr/>
      </vt:variant>
      <vt:variant>
        <vt:i4>655474</vt:i4>
      </vt:variant>
      <vt:variant>
        <vt:i4>0</vt:i4>
      </vt:variant>
      <vt:variant>
        <vt:i4>0</vt:i4>
      </vt:variant>
      <vt:variant>
        <vt:i4>5</vt:i4>
      </vt:variant>
      <vt:variant>
        <vt:lpwstr>mailto:Janis.Gailitis@rigassatiksme.lv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Ļaksa</dc:creator>
  <cp:keywords/>
  <dc:description/>
  <cp:lastModifiedBy>Artūrs Savickis</cp:lastModifiedBy>
  <cp:revision>90</cp:revision>
  <cp:lastPrinted>2023-01-19T13:09:00Z</cp:lastPrinted>
  <dcterms:created xsi:type="dcterms:W3CDTF">2023-06-09T08:45:00Z</dcterms:created>
  <dcterms:modified xsi:type="dcterms:W3CDTF">2023-07-06T12:40:00Z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