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004F0" w14:textId="77777777" w:rsidR="00F62F7B" w:rsidRDefault="001A4E78" w:rsidP="00256BF7">
      <w:pPr>
        <w:spacing w:after="0"/>
        <w:ind w:left="720" w:hanging="153"/>
        <w:jc w:val="center"/>
        <w:rPr>
          <w:rFonts w:ascii="Times New Roman" w:hAnsi="Times New Roman" w:cs="Times New Roman"/>
          <w:b/>
          <w:bCs/>
          <w:sz w:val="24"/>
          <w:szCs w:val="24"/>
        </w:rPr>
      </w:pPr>
      <w:r w:rsidRPr="001A4E78">
        <w:rPr>
          <w:rFonts w:ascii="Times New Roman" w:hAnsi="Times New Roman" w:cs="Times New Roman"/>
          <w:b/>
          <w:bCs/>
          <w:sz w:val="24"/>
          <w:szCs w:val="24"/>
        </w:rPr>
        <w:t>Kravas un pasažieru liftu (platformu) apkope un remonts</w:t>
      </w:r>
    </w:p>
    <w:p w14:paraId="3A9A1E70" w14:textId="77777777" w:rsidR="001A4E78" w:rsidRDefault="001A4E78" w:rsidP="00256BF7">
      <w:pPr>
        <w:spacing w:after="0"/>
        <w:ind w:left="720" w:hanging="153"/>
        <w:jc w:val="center"/>
        <w:rPr>
          <w:rFonts w:ascii="Times New Roman" w:hAnsi="Times New Roman" w:cs="Times New Roman"/>
          <w:b/>
          <w:bCs/>
          <w:sz w:val="24"/>
          <w:szCs w:val="24"/>
        </w:rPr>
      </w:pPr>
    </w:p>
    <w:p w14:paraId="458E91D1" w14:textId="77777777" w:rsidR="001A3FFE" w:rsidRDefault="001A3FFE" w:rsidP="001A3FFE">
      <w:pPr>
        <w:spacing w:after="0"/>
        <w:ind w:left="720" w:hanging="360"/>
        <w:rPr>
          <w:rFonts w:ascii="Times New Roman" w:hAnsi="Times New Roman" w:cs="Times New Roman"/>
          <w:sz w:val="24"/>
          <w:szCs w:val="24"/>
        </w:rPr>
      </w:pPr>
      <w:r>
        <w:rPr>
          <w:rFonts w:ascii="Times New Roman" w:hAnsi="Times New Roman" w:cs="Times New Roman"/>
          <w:b/>
          <w:bCs/>
          <w:sz w:val="24"/>
          <w:szCs w:val="24"/>
        </w:rPr>
        <w:t xml:space="preserve">Pasūtītājs - </w:t>
      </w:r>
      <w:r w:rsidRPr="001A3FFE">
        <w:rPr>
          <w:rFonts w:ascii="Times New Roman" w:hAnsi="Times New Roman" w:cs="Times New Roman"/>
          <w:sz w:val="24"/>
          <w:szCs w:val="24"/>
        </w:rPr>
        <w:t>Rīgas pašvaldības SIA “Rīgas satiksme”</w:t>
      </w:r>
    </w:p>
    <w:p w14:paraId="097CE4AF" w14:textId="77777777" w:rsidR="002A2608" w:rsidRDefault="002A2608" w:rsidP="00AD3084">
      <w:pPr>
        <w:pStyle w:val="ListParagraph"/>
        <w:numPr>
          <w:ilvl w:val="0"/>
          <w:numId w:val="3"/>
        </w:numPr>
        <w:tabs>
          <w:tab w:val="left" w:pos="349"/>
        </w:tabs>
        <w:spacing w:line="240" w:lineRule="auto"/>
        <w:ind w:left="709" w:hanging="709"/>
        <w:rPr>
          <w:rFonts w:ascii="Times New Roman" w:hAnsi="Times New Roman" w:cs="Times New Roman"/>
          <w:i/>
          <w:iCs/>
          <w:sz w:val="24"/>
          <w:szCs w:val="24"/>
          <w:u w:val="single"/>
        </w:rPr>
      </w:pPr>
      <w:r w:rsidRPr="002A2608">
        <w:rPr>
          <w:rFonts w:ascii="Times New Roman" w:hAnsi="Times New Roman" w:cs="Times New Roman"/>
          <w:i/>
          <w:iCs/>
          <w:sz w:val="24"/>
          <w:szCs w:val="24"/>
          <w:u w:val="single"/>
        </w:rPr>
        <w:t>Pakalpojuma apraksts</w:t>
      </w:r>
    </w:p>
    <w:p w14:paraId="175DB451" w14:textId="77777777" w:rsidR="002A2608" w:rsidRPr="002A2608" w:rsidRDefault="002A2608" w:rsidP="00AD3084">
      <w:pPr>
        <w:pStyle w:val="ListParagraph"/>
        <w:spacing w:line="240" w:lineRule="auto"/>
        <w:ind w:left="0"/>
        <w:jc w:val="both"/>
        <w:rPr>
          <w:rFonts w:ascii="Times New Roman" w:hAnsi="Times New Roman" w:cs="Times New Roman"/>
          <w:sz w:val="24"/>
          <w:szCs w:val="24"/>
        </w:rPr>
      </w:pPr>
      <w:r w:rsidRPr="002A2608">
        <w:rPr>
          <w:rFonts w:ascii="Times New Roman" w:hAnsi="Times New Roman" w:cs="Times New Roman"/>
          <w:sz w:val="24"/>
          <w:szCs w:val="24"/>
        </w:rPr>
        <w:t xml:space="preserve">Pasūtītāja valdījumā esošajos infrastruktūras objektos </w:t>
      </w:r>
      <w:r w:rsidR="0096215E">
        <w:rPr>
          <w:rFonts w:ascii="Times New Roman" w:hAnsi="Times New Roman" w:cs="Times New Roman"/>
          <w:sz w:val="24"/>
          <w:szCs w:val="24"/>
        </w:rPr>
        <w:t>uzstādīto</w:t>
      </w:r>
      <w:r w:rsidR="00876F7C">
        <w:rPr>
          <w:rFonts w:ascii="Times New Roman" w:hAnsi="Times New Roman" w:cs="Times New Roman"/>
          <w:sz w:val="24"/>
          <w:szCs w:val="24"/>
        </w:rPr>
        <w:t xml:space="preserve"> un izmantojamo</w:t>
      </w:r>
      <w:r w:rsidR="0096215E">
        <w:rPr>
          <w:rFonts w:ascii="Times New Roman" w:hAnsi="Times New Roman" w:cs="Times New Roman"/>
          <w:sz w:val="24"/>
          <w:szCs w:val="24"/>
        </w:rPr>
        <w:t xml:space="preserve"> </w:t>
      </w:r>
      <w:r w:rsidR="001A4E78" w:rsidRPr="001A4E78">
        <w:rPr>
          <w:rFonts w:ascii="Times New Roman" w:hAnsi="Times New Roman" w:cs="Times New Roman"/>
          <w:sz w:val="24"/>
          <w:szCs w:val="24"/>
        </w:rPr>
        <w:t>Kravas un pasažieru liftu (platformu</w:t>
      </w:r>
      <w:r w:rsidR="00080F59">
        <w:rPr>
          <w:rFonts w:ascii="Times New Roman" w:hAnsi="Times New Roman" w:cs="Times New Roman"/>
          <w:sz w:val="24"/>
          <w:szCs w:val="24"/>
        </w:rPr>
        <w:t>)</w:t>
      </w:r>
      <w:r w:rsidR="001A4E78" w:rsidRPr="001A4E78">
        <w:rPr>
          <w:rFonts w:ascii="Times New Roman" w:hAnsi="Times New Roman" w:cs="Times New Roman"/>
          <w:sz w:val="24"/>
          <w:szCs w:val="24"/>
        </w:rPr>
        <w:t xml:space="preserve"> apkope un remonts</w:t>
      </w:r>
      <w:r w:rsidR="00256BF7" w:rsidRPr="00256BF7">
        <w:rPr>
          <w:rFonts w:ascii="Times New Roman" w:hAnsi="Times New Roman" w:cs="Times New Roman"/>
          <w:sz w:val="24"/>
          <w:szCs w:val="24"/>
        </w:rPr>
        <w:t xml:space="preserve"> </w:t>
      </w:r>
      <w:r w:rsidRPr="002A2608">
        <w:rPr>
          <w:rFonts w:ascii="Times New Roman" w:hAnsi="Times New Roman" w:cs="Times New Roman"/>
          <w:sz w:val="24"/>
          <w:szCs w:val="24"/>
        </w:rPr>
        <w:t>(turpmāk tekstā – Iekārt</w:t>
      </w:r>
      <w:r w:rsidR="00876F7C">
        <w:rPr>
          <w:rFonts w:ascii="Times New Roman" w:hAnsi="Times New Roman" w:cs="Times New Roman"/>
          <w:sz w:val="24"/>
          <w:szCs w:val="24"/>
        </w:rPr>
        <w:t>u), kas uzskaitīti 1.pielikumā.</w:t>
      </w:r>
    </w:p>
    <w:p w14:paraId="00DB3762" w14:textId="77777777" w:rsidR="00AD3084" w:rsidRPr="00AD3084" w:rsidRDefault="0096215E" w:rsidP="00AD3084">
      <w:pPr>
        <w:pStyle w:val="ListParagraph"/>
        <w:numPr>
          <w:ilvl w:val="0"/>
          <w:numId w:val="3"/>
        </w:numPr>
        <w:tabs>
          <w:tab w:val="left" w:pos="284"/>
          <w:tab w:val="left" w:pos="426"/>
        </w:tabs>
        <w:spacing w:after="0" w:line="240" w:lineRule="auto"/>
        <w:ind w:left="709" w:hanging="709"/>
        <w:rPr>
          <w:rFonts w:ascii="Times New Roman" w:hAnsi="Times New Roman" w:cs="Times New Roman"/>
          <w:sz w:val="24"/>
          <w:szCs w:val="24"/>
        </w:rPr>
      </w:pPr>
      <w:r w:rsidRPr="00AD3084">
        <w:rPr>
          <w:rFonts w:ascii="Times New Roman" w:hAnsi="Times New Roman" w:cs="Times New Roman"/>
          <w:i/>
          <w:iCs/>
          <w:sz w:val="24"/>
          <w:szCs w:val="24"/>
          <w:u w:val="single"/>
        </w:rPr>
        <w:t>Pakalpojuma saturs</w:t>
      </w:r>
    </w:p>
    <w:p w14:paraId="74E867AA" w14:textId="77777777" w:rsidR="001A4E78" w:rsidRDefault="00B91687" w:rsidP="00AD3084">
      <w:pPr>
        <w:pStyle w:val="ListParagraph"/>
        <w:tabs>
          <w:tab w:val="left" w:pos="284"/>
          <w:tab w:val="left" w:pos="426"/>
        </w:tabs>
        <w:spacing w:after="0" w:line="240" w:lineRule="auto"/>
        <w:ind w:left="0"/>
        <w:rPr>
          <w:rFonts w:ascii="Times New Roman" w:hAnsi="Times New Roman" w:cs="Times New Roman"/>
          <w:sz w:val="24"/>
          <w:szCs w:val="24"/>
        </w:rPr>
      </w:pPr>
      <w:r w:rsidRPr="00AD3084">
        <w:rPr>
          <w:rFonts w:ascii="Times New Roman" w:hAnsi="Times New Roman" w:cs="Times New Roman"/>
          <w:sz w:val="24"/>
          <w:szCs w:val="24"/>
        </w:rPr>
        <w:t>1.</w:t>
      </w:r>
      <w:r w:rsidR="008C438F" w:rsidRPr="00AD3084">
        <w:rPr>
          <w:rFonts w:ascii="Times New Roman" w:hAnsi="Times New Roman" w:cs="Times New Roman"/>
          <w:sz w:val="24"/>
          <w:szCs w:val="24"/>
        </w:rPr>
        <w:t xml:space="preserve">Veikt Iekārtu, kas uzskaitīti </w:t>
      </w:r>
      <w:r w:rsidR="009C2B77" w:rsidRPr="00AD3084">
        <w:rPr>
          <w:rFonts w:ascii="Times New Roman" w:hAnsi="Times New Roman" w:cs="Times New Roman"/>
          <w:sz w:val="24"/>
          <w:szCs w:val="24"/>
        </w:rPr>
        <w:t>1</w:t>
      </w:r>
      <w:r w:rsidR="008C438F" w:rsidRPr="00AD3084">
        <w:rPr>
          <w:rFonts w:ascii="Times New Roman" w:hAnsi="Times New Roman" w:cs="Times New Roman"/>
          <w:sz w:val="24"/>
          <w:szCs w:val="24"/>
        </w:rPr>
        <w:t xml:space="preserve">.pielikumā </w:t>
      </w:r>
      <w:r w:rsidR="00FC591C" w:rsidRPr="00AD3084">
        <w:rPr>
          <w:rFonts w:ascii="Times New Roman" w:hAnsi="Times New Roman" w:cs="Times New Roman"/>
          <w:sz w:val="24"/>
          <w:szCs w:val="24"/>
        </w:rPr>
        <w:t xml:space="preserve"> </w:t>
      </w:r>
      <w:r w:rsidR="0096215E" w:rsidRPr="00AD3084">
        <w:rPr>
          <w:rFonts w:ascii="Times New Roman" w:hAnsi="Times New Roman" w:cs="Times New Roman"/>
          <w:sz w:val="24"/>
          <w:szCs w:val="24"/>
        </w:rPr>
        <w:t>(</w:t>
      </w:r>
      <w:r w:rsidR="00FC591C" w:rsidRPr="00AD3084">
        <w:rPr>
          <w:rFonts w:ascii="Times New Roman" w:hAnsi="Times New Roman" w:cs="Times New Roman"/>
          <w:sz w:val="24"/>
          <w:szCs w:val="24"/>
        </w:rPr>
        <w:t xml:space="preserve">turpmāk tekstā </w:t>
      </w:r>
      <w:r w:rsidR="0096215E" w:rsidRPr="00AD3084">
        <w:rPr>
          <w:rFonts w:ascii="Times New Roman" w:hAnsi="Times New Roman" w:cs="Times New Roman"/>
          <w:sz w:val="24"/>
          <w:szCs w:val="24"/>
        </w:rPr>
        <w:t>–</w:t>
      </w:r>
      <w:r w:rsidR="00FC591C" w:rsidRPr="00AD3084">
        <w:rPr>
          <w:rFonts w:ascii="Times New Roman" w:hAnsi="Times New Roman" w:cs="Times New Roman"/>
          <w:sz w:val="24"/>
          <w:szCs w:val="24"/>
        </w:rPr>
        <w:t xml:space="preserve"> Iekārtas</w:t>
      </w:r>
      <w:r w:rsidR="0096215E" w:rsidRPr="00AD3084">
        <w:rPr>
          <w:rFonts w:ascii="Times New Roman" w:hAnsi="Times New Roman" w:cs="Times New Roman"/>
          <w:sz w:val="24"/>
          <w:szCs w:val="24"/>
        </w:rPr>
        <w:t xml:space="preserve">) </w:t>
      </w:r>
      <w:r w:rsidR="00876F7C" w:rsidRPr="00AD3084">
        <w:rPr>
          <w:rFonts w:ascii="Times New Roman" w:hAnsi="Times New Roman" w:cs="Times New Roman"/>
          <w:sz w:val="24"/>
          <w:szCs w:val="24"/>
        </w:rPr>
        <w:t xml:space="preserve">apkopi atbilstoši </w:t>
      </w:r>
      <w:r w:rsidR="00991DAF">
        <w:rPr>
          <w:rFonts w:ascii="Times New Roman" w:hAnsi="Times New Roman" w:cs="Times New Roman"/>
          <w:sz w:val="24"/>
          <w:szCs w:val="24"/>
        </w:rPr>
        <w:t xml:space="preserve">ražotāja </w:t>
      </w:r>
      <w:r w:rsidR="00876F7C" w:rsidRPr="00AD3084">
        <w:rPr>
          <w:rFonts w:ascii="Times New Roman" w:hAnsi="Times New Roman" w:cs="Times New Roman"/>
          <w:sz w:val="24"/>
          <w:szCs w:val="24"/>
        </w:rPr>
        <w:t>noteiktai perioditātēi</w:t>
      </w:r>
      <w:r w:rsidR="003D3D50">
        <w:rPr>
          <w:rFonts w:ascii="Times New Roman" w:hAnsi="Times New Roman" w:cs="Times New Roman"/>
          <w:sz w:val="24"/>
          <w:szCs w:val="24"/>
        </w:rPr>
        <w:t xml:space="preserve"> un apjomiem</w:t>
      </w:r>
      <w:r w:rsidR="00651964">
        <w:rPr>
          <w:rFonts w:ascii="Times New Roman" w:hAnsi="Times New Roman" w:cs="Times New Roman"/>
          <w:sz w:val="24"/>
          <w:szCs w:val="24"/>
        </w:rPr>
        <w:t xml:space="preserve"> aizpildot </w:t>
      </w:r>
      <w:r w:rsidR="001A4E78">
        <w:rPr>
          <w:rFonts w:ascii="Times New Roman" w:hAnsi="Times New Roman" w:cs="Times New Roman"/>
          <w:sz w:val="24"/>
          <w:szCs w:val="24"/>
        </w:rPr>
        <w:t>darba aktu</w:t>
      </w:r>
      <w:r w:rsidR="00857ADD">
        <w:rPr>
          <w:rFonts w:ascii="Times New Roman" w:hAnsi="Times New Roman" w:cs="Times New Roman"/>
          <w:sz w:val="24"/>
          <w:szCs w:val="24"/>
        </w:rPr>
        <w:t xml:space="preserve"> </w:t>
      </w:r>
      <w:r w:rsidR="001A4E78">
        <w:rPr>
          <w:rFonts w:ascii="Times New Roman" w:hAnsi="Times New Roman" w:cs="Times New Roman"/>
          <w:sz w:val="24"/>
          <w:szCs w:val="24"/>
        </w:rPr>
        <w:t>(2</w:t>
      </w:r>
      <w:r w:rsidR="00651964">
        <w:rPr>
          <w:rFonts w:ascii="Times New Roman" w:hAnsi="Times New Roman" w:cs="Times New Roman"/>
          <w:sz w:val="24"/>
          <w:szCs w:val="24"/>
        </w:rPr>
        <w:t>.pielikums)</w:t>
      </w:r>
      <w:r w:rsidR="00256BF7">
        <w:rPr>
          <w:rFonts w:ascii="Times New Roman" w:hAnsi="Times New Roman" w:cs="Times New Roman"/>
          <w:sz w:val="24"/>
          <w:szCs w:val="24"/>
        </w:rPr>
        <w:t>,</w:t>
      </w:r>
      <w:r w:rsidR="00CE45BD">
        <w:rPr>
          <w:rFonts w:ascii="Times New Roman" w:hAnsi="Times New Roman" w:cs="Times New Roman"/>
          <w:sz w:val="24"/>
          <w:szCs w:val="24"/>
        </w:rPr>
        <w:t xml:space="preserve"> ievērojot </w:t>
      </w:r>
      <w:r w:rsidR="00FD1196" w:rsidRPr="00E125FF">
        <w:rPr>
          <w:rFonts w:ascii="Times New Roman" w:eastAsia="Times New Roman" w:hAnsi="Times New Roman"/>
          <w:sz w:val="24"/>
          <w:szCs w:val="24"/>
          <w:lang w:eastAsia="lv-LV"/>
        </w:rPr>
        <w:t>Ministru kabineta noteikumu Nr. 238 “Ugunsdrošības noteikumi”</w:t>
      </w:r>
      <w:r w:rsidR="00FD1196" w:rsidRPr="00FD1196">
        <w:rPr>
          <w:rFonts w:ascii="Times New Roman" w:hAnsi="Times New Roman" w:cs="Times New Roman"/>
          <w:sz w:val="24"/>
          <w:szCs w:val="24"/>
        </w:rPr>
        <w:t xml:space="preserve"> </w:t>
      </w:r>
      <w:r w:rsidR="00FD1196" w:rsidRPr="00AD3084">
        <w:rPr>
          <w:rFonts w:ascii="Times New Roman" w:hAnsi="Times New Roman" w:cs="Times New Roman"/>
          <w:sz w:val="24"/>
          <w:szCs w:val="24"/>
        </w:rPr>
        <w:t>(turpmāk tekstā</w:t>
      </w:r>
      <w:r w:rsidR="00FD1196">
        <w:rPr>
          <w:rFonts w:ascii="Times New Roman" w:hAnsi="Times New Roman" w:cs="Times New Roman"/>
          <w:sz w:val="24"/>
          <w:szCs w:val="24"/>
        </w:rPr>
        <w:t>-MK Nr.238)</w:t>
      </w:r>
      <w:r w:rsidR="00FD1196">
        <w:rPr>
          <w:rFonts w:ascii="Times New Roman" w:eastAsia="Times New Roman" w:hAnsi="Times New Roman"/>
          <w:sz w:val="24"/>
          <w:szCs w:val="24"/>
          <w:lang w:eastAsia="lv-LV"/>
        </w:rPr>
        <w:t xml:space="preserve"> </w:t>
      </w:r>
      <w:r w:rsidR="00CE45BD">
        <w:rPr>
          <w:rFonts w:ascii="Times New Roman" w:hAnsi="Times New Roman" w:cs="Times New Roman"/>
          <w:sz w:val="24"/>
          <w:szCs w:val="24"/>
        </w:rPr>
        <w:t>prasības</w:t>
      </w:r>
      <w:r w:rsidR="001A4E78">
        <w:rPr>
          <w:rFonts w:ascii="Times New Roman" w:hAnsi="Times New Roman" w:cs="Times New Roman"/>
          <w:sz w:val="24"/>
          <w:szCs w:val="24"/>
        </w:rPr>
        <w:t xml:space="preserve"> un </w:t>
      </w:r>
      <w:r w:rsidR="001A4E78" w:rsidRPr="001A4E78">
        <w:rPr>
          <w:rFonts w:ascii="Times New Roman" w:hAnsi="Times New Roman" w:cs="Times New Roman"/>
          <w:sz w:val="24"/>
          <w:szCs w:val="24"/>
        </w:rPr>
        <w:t xml:space="preserve">MK 02.03.2010. noteikumus Nr. 195 „Liftu drošības un tehniskās uzraudzības noteikumi" un šo darbu veikšanā piemērojamos standartus LVS 344:2010 „Lifti. Drošības pārbaudes to lietošanas laikā", LVS 81-80:2004 "Drošības noteikumi liftu uzbūvei un uzstādīšanai - Ekspluatācijā esošie lifti - 80.daļa Ekspluatācijā esošo pasažieru un kravas-pasažieru liftu </w:t>
      </w:r>
      <w:r w:rsidR="00D53388">
        <w:rPr>
          <w:rFonts w:ascii="Times New Roman" w:hAnsi="Times New Roman" w:cs="Times New Roman"/>
          <w:sz w:val="24"/>
          <w:szCs w:val="24"/>
        </w:rPr>
        <w:t>drošības uzlabošanas noteikumi"</w:t>
      </w:r>
      <w:r w:rsidR="00783387">
        <w:rPr>
          <w:rFonts w:ascii="Times New Roman" w:hAnsi="Times New Roman" w:cs="Times New Roman"/>
          <w:sz w:val="24"/>
          <w:szCs w:val="24"/>
        </w:rPr>
        <w:t>.</w:t>
      </w:r>
    </w:p>
    <w:p w14:paraId="12DDE663" w14:textId="77777777" w:rsidR="00D53388" w:rsidRDefault="00D53388" w:rsidP="00AD3084">
      <w:pPr>
        <w:pStyle w:val="ListParagraph"/>
        <w:tabs>
          <w:tab w:val="left" w:pos="284"/>
          <w:tab w:val="left" w:pos="426"/>
        </w:tabs>
        <w:spacing w:after="0" w:line="240" w:lineRule="auto"/>
        <w:ind w:left="0"/>
        <w:rPr>
          <w:rFonts w:ascii="Times New Roman" w:hAnsi="Times New Roman" w:cs="Times New Roman"/>
          <w:sz w:val="24"/>
          <w:szCs w:val="24"/>
        </w:rPr>
      </w:pPr>
    </w:p>
    <w:p w14:paraId="65DC2C1E" w14:textId="1292C50C" w:rsidR="00AD3084" w:rsidRDefault="006B764D" w:rsidP="00AD3084">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B91687">
        <w:rPr>
          <w:rFonts w:ascii="Times New Roman" w:hAnsi="Times New Roman" w:cs="Times New Roman"/>
          <w:sz w:val="24"/>
          <w:szCs w:val="24"/>
        </w:rPr>
        <w:t>Veikt a</w:t>
      </w:r>
      <w:r w:rsidR="00B91687" w:rsidRPr="00B91687">
        <w:rPr>
          <w:rFonts w:ascii="Times New Roman" w:hAnsi="Times New Roman" w:cs="Times New Roman"/>
          <w:sz w:val="24"/>
          <w:szCs w:val="24"/>
        </w:rPr>
        <w:t>pkopes laikā konstatēto Iekārtu bojājumu fiksāciju un apkopojumu sagatavošanu un iesniegšanu Pasūtītāja pilnvarotai personai. Veikt konstatēto bojājumu/Iekārtu darbības traucējumu novēršanu</w:t>
      </w:r>
      <w:r w:rsidR="00D7795B">
        <w:rPr>
          <w:rFonts w:ascii="Times New Roman" w:hAnsi="Times New Roman" w:cs="Times New Roman"/>
          <w:sz w:val="24"/>
          <w:szCs w:val="24"/>
        </w:rPr>
        <w:t xml:space="preserve"> stingri ievērojot MK Nr.238</w:t>
      </w:r>
      <w:r w:rsidR="001A4E78">
        <w:rPr>
          <w:rFonts w:ascii="Times New Roman" w:hAnsi="Times New Roman" w:cs="Times New Roman"/>
          <w:sz w:val="24"/>
          <w:szCs w:val="24"/>
        </w:rPr>
        <w:t xml:space="preserve"> un </w:t>
      </w:r>
      <w:r w:rsidR="001A4E78" w:rsidRPr="001A4E78">
        <w:rPr>
          <w:rFonts w:ascii="Times New Roman" w:hAnsi="Times New Roman" w:cs="Times New Roman"/>
          <w:sz w:val="24"/>
          <w:szCs w:val="24"/>
        </w:rPr>
        <w:t xml:space="preserve">MK 02.03.2010. noteikumus Nr. 195 „Liftu drošības un tehniskās uzraudzības noteikumi" un šo darbu veikšanā piemērojamos standartus LVS 344:2010 „Lifti. Drošības pārbaudes to lietošanas laikā", LVS 81-80:2004 "Drošības noteikumi liftu uzbūvei un uzstādīšanai - Ekspluatācijā esošie lifti - 80.daļa Ekspluatācijā esošo pasažieru un kravas-pasažieru liftu </w:t>
      </w:r>
      <w:r w:rsidR="001A4E78">
        <w:rPr>
          <w:rFonts w:ascii="Times New Roman" w:hAnsi="Times New Roman" w:cs="Times New Roman"/>
          <w:sz w:val="24"/>
          <w:szCs w:val="24"/>
        </w:rPr>
        <w:t>drošības uzlabošanas noteikumi"</w:t>
      </w:r>
      <w:r w:rsidR="00B91687">
        <w:rPr>
          <w:rFonts w:ascii="Times New Roman" w:hAnsi="Times New Roman" w:cs="Times New Roman"/>
          <w:sz w:val="24"/>
          <w:szCs w:val="24"/>
        </w:rPr>
        <w:t>. B</w:t>
      </w:r>
      <w:r w:rsidR="00B91687" w:rsidRPr="00B91687">
        <w:rPr>
          <w:rFonts w:ascii="Times New Roman" w:hAnsi="Times New Roman" w:cs="Times New Roman"/>
          <w:sz w:val="24"/>
          <w:szCs w:val="24"/>
        </w:rPr>
        <w:t>ojāto vai nefunkcionējošo Iekārtu elementu nomaiņ</w:t>
      </w:r>
      <w:r w:rsidR="00B91687">
        <w:rPr>
          <w:rFonts w:ascii="Times New Roman" w:hAnsi="Times New Roman" w:cs="Times New Roman"/>
          <w:sz w:val="24"/>
          <w:szCs w:val="24"/>
        </w:rPr>
        <w:t>as nepieciešamības gadījumā</w:t>
      </w:r>
      <w:r w:rsidR="00B91687" w:rsidRPr="00B91687">
        <w:rPr>
          <w:rFonts w:ascii="Times New Roman" w:hAnsi="Times New Roman" w:cs="Times New Roman"/>
          <w:sz w:val="24"/>
          <w:szCs w:val="24"/>
        </w:rPr>
        <w:t xml:space="preserve">, </w:t>
      </w:r>
      <w:r w:rsidR="000B7DED">
        <w:rPr>
          <w:rFonts w:ascii="Times New Roman" w:hAnsi="Times New Roman" w:cs="Times New Roman"/>
          <w:sz w:val="24"/>
          <w:szCs w:val="24"/>
        </w:rPr>
        <w:t>remonta</w:t>
      </w:r>
      <w:r w:rsidR="00886034">
        <w:rPr>
          <w:rFonts w:ascii="Times New Roman" w:hAnsi="Times New Roman" w:cs="Times New Roman"/>
          <w:sz w:val="24"/>
          <w:szCs w:val="24"/>
        </w:rPr>
        <w:t xml:space="preserve"> aktus</w:t>
      </w:r>
      <w:r w:rsidR="00FD1196">
        <w:rPr>
          <w:rFonts w:ascii="Times New Roman" w:hAnsi="Times New Roman" w:cs="Times New Roman"/>
          <w:sz w:val="24"/>
          <w:szCs w:val="24"/>
        </w:rPr>
        <w:t xml:space="preserve"> </w:t>
      </w:r>
      <w:r w:rsidR="003D3D50">
        <w:rPr>
          <w:rFonts w:ascii="Times New Roman" w:hAnsi="Times New Roman" w:cs="Times New Roman"/>
          <w:sz w:val="24"/>
          <w:szCs w:val="24"/>
        </w:rPr>
        <w:t>(</w:t>
      </w:r>
      <w:r w:rsidR="000B7DED">
        <w:rPr>
          <w:rFonts w:ascii="Times New Roman" w:hAnsi="Times New Roman" w:cs="Times New Roman"/>
          <w:sz w:val="24"/>
          <w:szCs w:val="24"/>
        </w:rPr>
        <w:t>3</w:t>
      </w:r>
      <w:r w:rsidR="003D3D50">
        <w:rPr>
          <w:rFonts w:ascii="Times New Roman" w:hAnsi="Times New Roman" w:cs="Times New Roman"/>
          <w:sz w:val="24"/>
          <w:szCs w:val="24"/>
        </w:rPr>
        <w:t>.pielikums)</w:t>
      </w:r>
      <w:r w:rsidR="00886034">
        <w:rPr>
          <w:rFonts w:ascii="Times New Roman" w:hAnsi="Times New Roman" w:cs="Times New Roman"/>
          <w:sz w:val="24"/>
          <w:szCs w:val="24"/>
        </w:rPr>
        <w:t xml:space="preserve"> </w:t>
      </w:r>
      <w:r w:rsidR="00B91687" w:rsidRPr="00B91687">
        <w:rPr>
          <w:rFonts w:ascii="Times New Roman" w:hAnsi="Times New Roman" w:cs="Times New Roman"/>
          <w:sz w:val="24"/>
          <w:szCs w:val="24"/>
        </w:rPr>
        <w:t>i</w:t>
      </w:r>
      <w:r w:rsidR="00AD3084">
        <w:rPr>
          <w:rFonts w:ascii="Times New Roman" w:hAnsi="Times New Roman" w:cs="Times New Roman"/>
          <w:sz w:val="24"/>
          <w:szCs w:val="24"/>
        </w:rPr>
        <w:t>epriekš saskaņot ar Pasūtītāju.</w:t>
      </w:r>
    </w:p>
    <w:p w14:paraId="4A957807" w14:textId="77777777" w:rsidR="00AD3084" w:rsidRDefault="00B91687" w:rsidP="00AD3084">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Pr="00B91687">
        <w:rPr>
          <w:rFonts w:ascii="Times New Roman" w:hAnsi="Times New Roman" w:cs="Times New Roman"/>
          <w:sz w:val="24"/>
          <w:szCs w:val="24"/>
        </w:rPr>
        <w:t>Veikt Iekārtu remontu atbilstoši Pasūtītāja pārstāvja iesniegtiem pieteikumiem</w:t>
      </w:r>
      <w:r w:rsidR="00C55175" w:rsidRPr="00C55175">
        <w:t xml:space="preserve"> </w:t>
      </w:r>
      <w:r w:rsidRPr="00B91687">
        <w:rPr>
          <w:rFonts w:ascii="Times New Roman" w:hAnsi="Times New Roman" w:cs="Times New Roman"/>
          <w:sz w:val="24"/>
          <w:szCs w:val="24"/>
        </w:rPr>
        <w:t xml:space="preserve">iepriekš saskaņojot ar Pasūtītāja pārstāvi </w:t>
      </w:r>
      <w:r w:rsidR="00886034">
        <w:rPr>
          <w:rFonts w:ascii="Times New Roman" w:hAnsi="Times New Roman" w:cs="Times New Roman"/>
          <w:sz w:val="24"/>
          <w:szCs w:val="24"/>
        </w:rPr>
        <w:t>darba aktu</w:t>
      </w:r>
      <w:r w:rsidR="003D3D50">
        <w:rPr>
          <w:rFonts w:ascii="Times New Roman" w:hAnsi="Times New Roman" w:cs="Times New Roman"/>
          <w:sz w:val="24"/>
          <w:szCs w:val="24"/>
        </w:rPr>
        <w:t xml:space="preserve"> (2.pielikums)</w:t>
      </w:r>
      <w:r w:rsidR="00CE45BD">
        <w:rPr>
          <w:rFonts w:ascii="Times New Roman" w:hAnsi="Times New Roman" w:cs="Times New Roman"/>
          <w:sz w:val="24"/>
          <w:szCs w:val="24"/>
        </w:rPr>
        <w:t xml:space="preserve"> ievērojot MK</w:t>
      </w:r>
      <w:r w:rsidR="00FD1196">
        <w:rPr>
          <w:rFonts w:ascii="Times New Roman" w:hAnsi="Times New Roman" w:cs="Times New Roman"/>
          <w:sz w:val="24"/>
          <w:szCs w:val="24"/>
        </w:rPr>
        <w:t xml:space="preserve"> Nr.</w:t>
      </w:r>
      <w:r w:rsidR="00CE45BD">
        <w:rPr>
          <w:rFonts w:ascii="Times New Roman" w:hAnsi="Times New Roman" w:cs="Times New Roman"/>
          <w:sz w:val="24"/>
          <w:szCs w:val="24"/>
        </w:rPr>
        <w:t>238 prasības</w:t>
      </w:r>
      <w:r w:rsidR="001A4E78">
        <w:rPr>
          <w:rFonts w:ascii="Times New Roman" w:hAnsi="Times New Roman" w:cs="Times New Roman"/>
          <w:sz w:val="24"/>
          <w:szCs w:val="24"/>
        </w:rPr>
        <w:t xml:space="preserve"> un </w:t>
      </w:r>
      <w:r w:rsidR="001A4E78" w:rsidRPr="001A4E78">
        <w:rPr>
          <w:rFonts w:ascii="Times New Roman" w:hAnsi="Times New Roman" w:cs="Times New Roman"/>
          <w:sz w:val="24"/>
          <w:szCs w:val="24"/>
        </w:rPr>
        <w:t xml:space="preserve">MK 02.03.2010. noteikumus Nr. 195 „Liftu drošības un tehniskās uzraudzības noteikumi" un šo darbu veikšanā piemērojamos standartus LVS 344:2010 „Lifti. Drošības pārbaudes to lietošanas laikā", LVS 81-80:2004 "Drošības noteikumi liftu uzbūvei un uzstādīšanai - Ekspluatācijā esošie lifti - 80.daļa Ekspluatācijā esošo pasažieru un kravas-pasažieru liftu </w:t>
      </w:r>
      <w:r w:rsidR="001A4E78">
        <w:rPr>
          <w:rFonts w:ascii="Times New Roman" w:hAnsi="Times New Roman" w:cs="Times New Roman"/>
          <w:sz w:val="24"/>
          <w:szCs w:val="24"/>
        </w:rPr>
        <w:t>drošības uzlabošanas noteikumi"</w:t>
      </w:r>
      <w:r w:rsidR="00CE45BD">
        <w:rPr>
          <w:rFonts w:ascii="Times New Roman" w:hAnsi="Times New Roman" w:cs="Times New Roman"/>
          <w:sz w:val="24"/>
          <w:szCs w:val="24"/>
        </w:rPr>
        <w:t>.</w:t>
      </w:r>
      <w:r w:rsidRPr="00B91687">
        <w:rPr>
          <w:rFonts w:ascii="Times New Roman" w:hAnsi="Times New Roman" w:cs="Times New Roman"/>
          <w:sz w:val="24"/>
          <w:szCs w:val="24"/>
        </w:rPr>
        <w:t xml:space="preserve"> Nepieciešamības gadījumā veikt Iekārtu ieregulēšanu un darba režīmu ieprogrammēšanu atbilstoši Pasūtītāja pilnvarotās personas norādījumiem</w:t>
      </w:r>
      <w:r w:rsidR="003D3611">
        <w:rPr>
          <w:rFonts w:ascii="Times New Roman" w:hAnsi="Times New Roman" w:cs="Times New Roman"/>
          <w:sz w:val="24"/>
          <w:szCs w:val="24"/>
        </w:rPr>
        <w:t>.</w:t>
      </w:r>
    </w:p>
    <w:p w14:paraId="632A8B6B" w14:textId="77777777" w:rsidR="001A4E78" w:rsidRDefault="001A4E78" w:rsidP="00AD3084">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Pr="001A4E78">
        <w:rPr>
          <w:rFonts w:ascii="Times New Roman" w:hAnsi="Times New Roman" w:cs="Times New Roman"/>
          <w:sz w:val="24"/>
          <w:szCs w:val="24"/>
        </w:rPr>
        <w:t>Nepieciešams uzturēt tehnisko dokumentāciju  - periodiskās apskates un tehniskās apkopes žurnālus atbilstoši likumdošanai, tai skaitā MK 02.03.2010. noteikumus Nr. 195 „Liftu drošības un tehniskās uzraudzības noteikumi", kuri tiek glabāti mašīntelpā speciāli atvēlētā vietā un veikt nepieciešamos ierakstus tajos.</w:t>
      </w:r>
    </w:p>
    <w:p w14:paraId="723370C5" w14:textId="77777777" w:rsidR="00D00B01" w:rsidRDefault="001A4E78" w:rsidP="00AD3084">
      <w:pPr>
        <w:spacing w:line="240" w:lineRule="auto"/>
        <w:jc w:val="both"/>
      </w:pPr>
      <w:r>
        <w:rPr>
          <w:rFonts w:ascii="Times New Roman" w:hAnsi="Times New Roman" w:cs="Times New Roman"/>
          <w:sz w:val="24"/>
          <w:szCs w:val="24"/>
        </w:rPr>
        <w:t>5.</w:t>
      </w:r>
      <w:r w:rsidRPr="001A4E78">
        <w:t xml:space="preserve"> </w:t>
      </w:r>
      <w:r w:rsidRPr="001A4E78">
        <w:rPr>
          <w:rFonts w:ascii="Times New Roman" w:hAnsi="Times New Roman" w:cs="Times New Roman"/>
          <w:sz w:val="24"/>
          <w:szCs w:val="24"/>
        </w:rPr>
        <w:t>Nepieciešams veikt liftu sagatavošanu pārbaudēm, no inspicēšanas institūcijas puses un nodrošināt pārstāvja piedalīšanās tajā.</w:t>
      </w:r>
      <w:r w:rsidR="00D00B01">
        <w:rPr>
          <w:rFonts w:ascii="Times New Roman" w:hAnsi="Times New Roman" w:cs="Times New Roman"/>
          <w:sz w:val="24"/>
          <w:szCs w:val="24"/>
        </w:rPr>
        <w:t xml:space="preserve"> </w:t>
      </w:r>
      <w:r w:rsidR="00D00B01" w:rsidRPr="001A4E78">
        <w:rPr>
          <w:rFonts w:ascii="Times New Roman" w:hAnsi="Times New Roman" w:cs="Times New Roman"/>
          <w:sz w:val="24"/>
          <w:szCs w:val="24"/>
        </w:rPr>
        <w:t>Nodrošinā</w:t>
      </w:r>
      <w:r w:rsidR="00D00B01">
        <w:rPr>
          <w:rFonts w:ascii="Times New Roman" w:hAnsi="Times New Roman" w:cs="Times New Roman"/>
          <w:sz w:val="24"/>
          <w:szCs w:val="24"/>
        </w:rPr>
        <w:t>t</w:t>
      </w:r>
      <w:r w:rsidRPr="001A4E78">
        <w:rPr>
          <w:rFonts w:ascii="Times New Roman" w:hAnsi="Times New Roman" w:cs="Times New Roman"/>
          <w:sz w:val="24"/>
          <w:szCs w:val="24"/>
        </w:rPr>
        <w:t xml:space="preserve"> kārtību mašīntelpā, šahtas bedrēs un lifta iekārtas elektroinstalācijā līdz galvenajam svirslēdzim.</w:t>
      </w:r>
      <w:r>
        <w:t xml:space="preserve"> </w:t>
      </w:r>
    </w:p>
    <w:p w14:paraId="3A7A1ACC" w14:textId="77777777" w:rsidR="001A4E78" w:rsidRDefault="00D00B01" w:rsidP="00AD3084">
      <w:pPr>
        <w:spacing w:line="240" w:lineRule="auto"/>
        <w:jc w:val="both"/>
        <w:rPr>
          <w:rFonts w:ascii="Times New Roman" w:hAnsi="Times New Roman" w:cs="Times New Roman"/>
          <w:sz w:val="24"/>
          <w:szCs w:val="24"/>
        </w:rPr>
      </w:pPr>
      <w:r>
        <w:t xml:space="preserve">6. </w:t>
      </w:r>
      <w:r w:rsidR="00D53388" w:rsidRPr="00D00B01">
        <w:rPr>
          <w:rFonts w:ascii="Times New Roman" w:hAnsi="Times New Roman" w:cs="Times New Roman"/>
        </w:rPr>
        <w:t>N</w:t>
      </w:r>
      <w:r w:rsidR="001A4E78" w:rsidRPr="00D00B01">
        <w:rPr>
          <w:rFonts w:ascii="Times New Roman" w:hAnsi="Times New Roman" w:cs="Times New Roman"/>
          <w:sz w:val="24"/>
          <w:szCs w:val="24"/>
        </w:rPr>
        <w:t>odrošināt</w:t>
      </w:r>
      <w:r w:rsidR="001A4E78" w:rsidRPr="001A4E78">
        <w:rPr>
          <w:rFonts w:ascii="Times New Roman" w:hAnsi="Times New Roman" w:cs="Times New Roman"/>
          <w:sz w:val="24"/>
          <w:szCs w:val="24"/>
        </w:rPr>
        <w:t xml:space="preserve"> apkalpojošas firmas pārstāvja piedalīšanās akta sastādīšanā par defektiem, kas radušies liftiem un kravas pacēlāju ļaunprātīgu bojājumu vai ekspluatācijas apstākļu izmaiņu rezultātā (mitrums, ūdens tecēšana uz liftu iekārtu, ūdens šahtas bedrēs un citi defekti)</w:t>
      </w:r>
      <w:r w:rsidR="00783387">
        <w:rPr>
          <w:rFonts w:ascii="Times New Roman" w:hAnsi="Times New Roman" w:cs="Times New Roman"/>
          <w:sz w:val="24"/>
          <w:szCs w:val="24"/>
        </w:rPr>
        <w:t>.</w:t>
      </w:r>
    </w:p>
    <w:p w14:paraId="7962C6DE" w14:textId="77777777" w:rsidR="003D3611" w:rsidRDefault="00D00B01" w:rsidP="00AD3084">
      <w:pPr>
        <w:spacing w:line="240" w:lineRule="auto"/>
        <w:jc w:val="both"/>
        <w:rPr>
          <w:rFonts w:ascii="Times New Roman" w:hAnsi="Times New Roman" w:cs="Times New Roman"/>
          <w:sz w:val="24"/>
          <w:szCs w:val="24"/>
        </w:rPr>
      </w:pPr>
      <w:r>
        <w:rPr>
          <w:rFonts w:ascii="Times New Roman" w:hAnsi="Times New Roman" w:cs="Times New Roman"/>
          <w:sz w:val="24"/>
          <w:szCs w:val="24"/>
        </w:rPr>
        <w:t>7</w:t>
      </w:r>
      <w:r w:rsidR="003D3611" w:rsidRPr="003D3611">
        <w:rPr>
          <w:rFonts w:ascii="Times New Roman" w:hAnsi="Times New Roman" w:cs="Times New Roman"/>
          <w:sz w:val="24"/>
          <w:szCs w:val="24"/>
        </w:rPr>
        <w:t>.</w:t>
      </w:r>
      <w:r w:rsidR="003D3611">
        <w:rPr>
          <w:rFonts w:ascii="Times New Roman" w:hAnsi="Times New Roman" w:cs="Times New Roman"/>
          <w:sz w:val="24"/>
          <w:szCs w:val="24"/>
        </w:rPr>
        <w:t xml:space="preserve"> </w:t>
      </w:r>
      <w:r w:rsidR="003D3611" w:rsidRPr="003D3611">
        <w:rPr>
          <w:rFonts w:ascii="Times New Roman" w:hAnsi="Times New Roman" w:cs="Times New Roman"/>
          <w:sz w:val="24"/>
          <w:szCs w:val="24"/>
        </w:rPr>
        <w:t>Pēc Pasūtītāja pārstāvja izsaukuma veikt Iekārtu avāriju novēršanu, to seku  likvidēšanu un Iekārtu darbības atjaunošanu;</w:t>
      </w:r>
    </w:p>
    <w:p w14:paraId="5D742CC8" w14:textId="77777777" w:rsidR="003D3611" w:rsidRPr="003D3611" w:rsidRDefault="003D3611" w:rsidP="009F3D02">
      <w:pPr>
        <w:numPr>
          <w:ilvl w:val="0"/>
          <w:numId w:val="5"/>
        </w:numPr>
        <w:spacing w:after="0" w:line="240" w:lineRule="auto"/>
        <w:ind w:left="1077" w:hanging="357"/>
        <w:jc w:val="both"/>
        <w:rPr>
          <w:rFonts w:ascii="Times New Roman" w:hAnsi="Times New Roman" w:cs="Times New Roman"/>
          <w:sz w:val="24"/>
          <w:szCs w:val="24"/>
        </w:rPr>
      </w:pPr>
      <w:r w:rsidRPr="003D3611">
        <w:rPr>
          <w:rFonts w:ascii="Times New Roman" w:hAnsi="Times New Roman" w:cs="Times New Roman"/>
          <w:sz w:val="24"/>
          <w:szCs w:val="24"/>
        </w:rPr>
        <w:t>Pakalpojuma izpildes procesā darbu uzsākšanas laikus saskaņot ar Pasūtītāja atbildīgo personu;</w:t>
      </w:r>
    </w:p>
    <w:p w14:paraId="4CE6D17E" w14:textId="77777777" w:rsidR="003D3611" w:rsidRPr="003D3611" w:rsidRDefault="003D3611" w:rsidP="009F3D02">
      <w:pPr>
        <w:numPr>
          <w:ilvl w:val="0"/>
          <w:numId w:val="5"/>
        </w:numPr>
        <w:spacing w:after="0" w:line="240" w:lineRule="auto"/>
        <w:ind w:left="1077" w:hanging="357"/>
        <w:jc w:val="both"/>
        <w:rPr>
          <w:rFonts w:ascii="Times New Roman" w:hAnsi="Times New Roman" w:cs="Times New Roman"/>
          <w:sz w:val="24"/>
          <w:szCs w:val="24"/>
        </w:rPr>
      </w:pPr>
      <w:r w:rsidRPr="003D3611">
        <w:rPr>
          <w:rFonts w:ascii="Times New Roman" w:hAnsi="Times New Roman" w:cs="Times New Roman"/>
          <w:sz w:val="24"/>
          <w:szCs w:val="24"/>
        </w:rPr>
        <w:t xml:space="preserve">Reaģēšanas laiks uz </w:t>
      </w:r>
      <w:r w:rsidR="00722992" w:rsidRPr="006B764D">
        <w:rPr>
          <w:rFonts w:ascii="Times New Roman" w:hAnsi="Times New Roman" w:cs="Times New Roman"/>
          <w:sz w:val="24"/>
          <w:szCs w:val="24"/>
        </w:rPr>
        <w:t>Pasūtītāja</w:t>
      </w:r>
      <w:r w:rsidR="00722992" w:rsidRPr="003D3611" w:rsidDel="00722992">
        <w:rPr>
          <w:rFonts w:ascii="Times New Roman" w:hAnsi="Times New Roman" w:cs="Times New Roman"/>
          <w:sz w:val="24"/>
          <w:szCs w:val="24"/>
        </w:rPr>
        <w:t xml:space="preserve"> </w:t>
      </w:r>
      <w:r w:rsidRPr="003D3611">
        <w:rPr>
          <w:rFonts w:ascii="Times New Roman" w:hAnsi="Times New Roman" w:cs="Times New Roman"/>
          <w:sz w:val="24"/>
          <w:szCs w:val="24"/>
        </w:rPr>
        <w:t xml:space="preserve">iesniegtiem pieteikumiem </w:t>
      </w:r>
      <w:r>
        <w:rPr>
          <w:rFonts w:ascii="Times New Roman" w:hAnsi="Times New Roman" w:cs="Times New Roman"/>
          <w:sz w:val="24"/>
          <w:szCs w:val="24"/>
        </w:rPr>
        <w:t>–</w:t>
      </w:r>
      <w:r w:rsidRPr="003D3611">
        <w:rPr>
          <w:rFonts w:ascii="Times New Roman" w:hAnsi="Times New Roman" w:cs="Times New Roman"/>
          <w:sz w:val="24"/>
          <w:szCs w:val="24"/>
        </w:rPr>
        <w:t xml:space="preserve"> </w:t>
      </w:r>
      <w:r>
        <w:rPr>
          <w:rFonts w:ascii="Times New Roman" w:hAnsi="Times New Roman" w:cs="Times New Roman"/>
          <w:sz w:val="24"/>
          <w:szCs w:val="24"/>
        </w:rPr>
        <w:t>1 darba diena</w:t>
      </w:r>
      <w:r w:rsidRPr="003D3611">
        <w:rPr>
          <w:rFonts w:ascii="Times New Roman" w:hAnsi="Times New Roman" w:cs="Times New Roman"/>
          <w:sz w:val="24"/>
          <w:szCs w:val="24"/>
        </w:rPr>
        <w:t xml:space="preserve"> Pasūtītāja darba laikā;</w:t>
      </w:r>
    </w:p>
    <w:p w14:paraId="4DFFAAA3" w14:textId="77777777" w:rsidR="003D3611" w:rsidRDefault="003D3611" w:rsidP="009F3D02">
      <w:pPr>
        <w:numPr>
          <w:ilvl w:val="0"/>
          <w:numId w:val="5"/>
        </w:numPr>
        <w:spacing w:after="0" w:line="240" w:lineRule="auto"/>
        <w:ind w:left="1077" w:hanging="357"/>
        <w:jc w:val="both"/>
        <w:rPr>
          <w:rFonts w:ascii="Times New Roman" w:hAnsi="Times New Roman" w:cs="Times New Roman"/>
          <w:sz w:val="24"/>
          <w:szCs w:val="24"/>
        </w:rPr>
      </w:pPr>
      <w:r w:rsidRPr="003D3611">
        <w:rPr>
          <w:rFonts w:ascii="Times New Roman" w:hAnsi="Times New Roman" w:cs="Times New Roman"/>
          <w:sz w:val="24"/>
          <w:szCs w:val="24"/>
        </w:rPr>
        <w:t xml:space="preserve">Reaģēšanas laiks avārijas situācijas gadījumā </w:t>
      </w:r>
      <w:r w:rsidR="00CE45BD">
        <w:rPr>
          <w:rFonts w:ascii="Times New Roman" w:hAnsi="Times New Roman" w:cs="Times New Roman"/>
          <w:sz w:val="24"/>
          <w:szCs w:val="24"/>
        </w:rPr>
        <w:t>–</w:t>
      </w:r>
      <w:r w:rsidRPr="003D3611">
        <w:rPr>
          <w:rFonts w:ascii="Times New Roman" w:hAnsi="Times New Roman" w:cs="Times New Roman"/>
          <w:sz w:val="24"/>
          <w:szCs w:val="24"/>
        </w:rPr>
        <w:t xml:space="preserve"> </w:t>
      </w:r>
      <w:r w:rsidR="00CE45BD">
        <w:rPr>
          <w:rFonts w:ascii="Times New Roman" w:hAnsi="Times New Roman" w:cs="Times New Roman"/>
          <w:sz w:val="24"/>
          <w:szCs w:val="24"/>
        </w:rPr>
        <w:t>1 (viena) stunda</w:t>
      </w:r>
      <w:r w:rsidRPr="003D3611">
        <w:rPr>
          <w:rFonts w:ascii="Times New Roman" w:hAnsi="Times New Roman" w:cs="Times New Roman"/>
          <w:sz w:val="24"/>
          <w:szCs w:val="24"/>
        </w:rPr>
        <w:t xml:space="preserve"> no izsaukuma brīža  Pasūtītāja darba laikā;</w:t>
      </w:r>
    </w:p>
    <w:p w14:paraId="6441FD37" w14:textId="77777777" w:rsidR="009F3D02" w:rsidRDefault="00C57697" w:rsidP="00AD3084">
      <w:pPr>
        <w:numPr>
          <w:ilvl w:val="0"/>
          <w:numId w:val="5"/>
        </w:numPr>
        <w:spacing w:line="240" w:lineRule="auto"/>
        <w:ind w:left="1077" w:hanging="357"/>
        <w:jc w:val="both"/>
        <w:rPr>
          <w:rFonts w:ascii="Times New Roman" w:hAnsi="Times New Roman" w:cs="Times New Roman"/>
          <w:sz w:val="24"/>
          <w:szCs w:val="24"/>
        </w:rPr>
      </w:pPr>
      <w:r>
        <w:rPr>
          <w:rFonts w:ascii="Times New Roman" w:hAnsi="Times New Roman" w:cs="Times New Roman"/>
          <w:sz w:val="24"/>
          <w:szCs w:val="24"/>
        </w:rPr>
        <w:t>N</w:t>
      </w:r>
      <w:r w:rsidRPr="00AD3084">
        <w:rPr>
          <w:rFonts w:ascii="Times New Roman" w:hAnsi="Times New Roman" w:cs="Times New Roman"/>
          <w:sz w:val="24"/>
          <w:szCs w:val="24"/>
        </w:rPr>
        <w:t>odrošinā</w:t>
      </w:r>
      <w:r>
        <w:rPr>
          <w:rFonts w:ascii="Times New Roman" w:hAnsi="Times New Roman" w:cs="Times New Roman"/>
          <w:sz w:val="24"/>
          <w:szCs w:val="24"/>
        </w:rPr>
        <w:t>t</w:t>
      </w:r>
      <w:r w:rsidR="009F3D02" w:rsidRPr="00AD3084">
        <w:rPr>
          <w:rFonts w:ascii="Times New Roman" w:hAnsi="Times New Roman" w:cs="Times New Roman"/>
          <w:sz w:val="24"/>
          <w:szCs w:val="24"/>
        </w:rPr>
        <w:t xml:space="preserve"> pakalpojumu izpildei nepieciešamo rezerves daļu un materiālu pasūtīšanu un Pakalpojuma izpildes pieteikumu pieņemšanu bez</w:t>
      </w:r>
      <w:r w:rsidR="00AD3084">
        <w:rPr>
          <w:rFonts w:ascii="Times New Roman" w:hAnsi="Times New Roman" w:cs="Times New Roman"/>
          <w:sz w:val="24"/>
          <w:szCs w:val="24"/>
        </w:rPr>
        <w:t xml:space="preserve"> priekšapmaksas, kā arī</w:t>
      </w:r>
      <w:r w:rsidR="009F3D02" w:rsidRPr="00AD3084">
        <w:rPr>
          <w:rFonts w:ascii="Times New Roman" w:hAnsi="Times New Roman" w:cs="Times New Roman"/>
          <w:sz w:val="24"/>
          <w:szCs w:val="24"/>
        </w:rPr>
        <w:t xml:space="preserve"> </w:t>
      </w:r>
      <w:r w:rsidR="003D3D50">
        <w:rPr>
          <w:rFonts w:ascii="Times New Roman" w:hAnsi="Times New Roman" w:cs="Times New Roman"/>
          <w:sz w:val="24"/>
          <w:szCs w:val="24"/>
        </w:rPr>
        <w:t>remontā</w:t>
      </w:r>
      <w:r w:rsidR="009F3D02" w:rsidRPr="00AD3084">
        <w:rPr>
          <w:rFonts w:ascii="Times New Roman" w:hAnsi="Times New Roman" w:cs="Times New Roman"/>
          <w:sz w:val="24"/>
          <w:szCs w:val="24"/>
        </w:rPr>
        <w:t xml:space="preserve"> laika radušos nolietoto rezerves daļu un materiālu utilizāciju bez papildu maksas. </w:t>
      </w:r>
    </w:p>
    <w:p w14:paraId="529C0431" w14:textId="77777777" w:rsidR="001C2AFD" w:rsidRPr="00B33F6D" w:rsidRDefault="001C2AFD" w:rsidP="00B33F6D">
      <w:pPr>
        <w:pStyle w:val="ListParagraph"/>
        <w:numPr>
          <w:ilvl w:val="0"/>
          <w:numId w:val="3"/>
        </w:numPr>
        <w:tabs>
          <w:tab w:val="left" w:pos="284"/>
          <w:tab w:val="left" w:pos="851"/>
        </w:tabs>
        <w:spacing w:after="0"/>
        <w:ind w:left="709" w:hanging="709"/>
        <w:rPr>
          <w:rFonts w:ascii="Times New Roman" w:hAnsi="Times New Roman" w:cs="Times New Roman"/>
          <w:i/>
          <w:iCs/>
          <w:sz w:val="24"/>
          <w:szCs w:val="24"/>
          <w:u w:val="single"/>
        </w:rPr>
      </w:pPr>
      <w:r w:rsidRPr="00B33F6D">
        <w:rPr>
          <w:rFonts w:ascii="Times New Roman" w:hAnsi="Times New Roman" w:cs="Times New Roman"/>
          <w:i/>
          <w:iCs/>
          <w:sz w:val="24"/>
          <w:szCs w:val="24"/>
          <w:u w:val="single"/>
        </w:rPr>
        <w:lastRenderedPageBreak/>
        <w:t>Līguma paredzētais termiņš</w:t>
      </w:r>
    </w:p>
    <w:p w14:paraId="4659A424" w14:textId="77777777" w:rsidR="00FC591C" w:rsidRPr="001A3FFE" w:rsidRDefault="009F3D02" w:rsidP="008C438F">
      <w:pPr>
        <w:rPr>
          <w:rFonts w:ascii="Times New Roman" w:hAnsi="Times New Roman" w:cs="Times New Roman"/>
          <w:sz w:val="24"/>
          <w:szCs w:val="24"/>
        </w:rPr>
      </w:pPr>
      <w:r>
        <w:rPr>
          <w:rFonts w:ascii="Times New Roman" w:hAnsi="Times New Roman" w:cs="Times New Roman"/>
          <w:sz w:val="24"/>
          <w:szCs w:val="24"/>
        </w:rPr>
        <w:t xml:space="preserve">Līguma termiņš – </w:t>
      </w:r>
      <w:r w:rsidR="003D3D50">
        <w:rPr>
          <w:rFonts w:ascii="Times New Roman" w:hAnsi="Times New Roman" w:cs="Times New Roman"/>
          <w:sz w:val="24"/>
          <w:szCs w:val="24"/>
        </w:rPr>
        <w:t>3 gadi</w:t>
      </w:r>
    </w:p>
    <w:p w14:paraId="77FAD8D5" w14:textId="77777777" w:rsidR="00E24542" w:rsidRPr="00E24542" w:rsidRDefault="00E24542" w:rsidP="00092C37">
      <w:pPr>
        <w:pStyle w:val="ListParagraph"/>
        <w:numPr>
          <w:ilvl w:val="0"/>
          <w:numId w:val="3"/>
        </w:numPr>
        <w:tabs>
          <w:tab w:val="left" w:pos="851"/>
        </w:tabs>
        <w:spacing w:after="0"/>
        <w:ind w:left="284" w:hanging="284"/>
        <w:rPr>
          <w:rFonts w:ascii="Times New Roman" w:hAnsi="Times New Roman" w:cs="Times New Roman"/>
          <w:i/>
          <w:iCs/>
          <w:sz w:val="24"/>
          <w:szCs w:val="24"/>
          <w:u w:val="single"/>
        </w:rPr>
      </w:pPr>
      <w:r w:rsidRPr="00E24542">
        <w:rPr>
          <w:rFonts w:ascii="Times New Roman" w:hAnsi="Times New Roman" w:cs="Times New Roman"/>
          <w:i/>
          <w:iCs/>
          <w:sz w:val="24"/>
          <w:szCs w:val="24"/>
          <w:u w:val="single"/>
        </w:rPr>
        <w:t>Piedāvājumu vērtēšana</w:t>
      </w:r>
    </w:p>
    <w:p w14:paraId="6D5D68D3" w14:textId="77777777" w:rsidR="00E24542" w:rsidRDefault="00E24542" w:rsidP="00092C37">
      <w:pPr>
        <w:spacing w:after="0"/>
        <w:rPr>
          <w:rFonts w:ascii="Times New Roman" w:hAnsi="Times New Roman" w:cs="Times New Roman"/>
          <w:sz w:val="24"/>
          <w:szCs w:val="24"/>
        </w:rPr>
      </w:pPr>
      <w:r w:rsidRPr="00E24542">
        <w:rPr>
          <w:rFonts w:ascii="Times New Roman" w:hAnsi="Times New Roman" w:cs="Times New Roman"/>
          <w:sz w:val="24"/>
          <w:szCs w:val="24"/>
        </w:rPr>
        <w:t xml:space="preserve">Sagatavojot finanšu piedāvājumu, </w:t>
      </w:r>
      <w:r w:rsidR="006937FC">
        <w:rPr>
          <w:rFonts w:ascii="Times New Roman" w:hAnsi="Times New Roman" w:cs="Times New Roman"/>
          <w:sz w:val="24"/>
          <w:szCs w:val="24"/>
        </w:rPr>
        <w:t xml:space="preserve">atsevišķi </w:t>
      </w:r>
      <w:r w:rsidRPr="00E24542">
        <w:rPr>
          <w:rFonts w:ascii="Times New Roman" w:hAnsi="Times New Roman" w:cs="Times New Roman"/>
          <w:sz w:val="24"/>
          <w:szCs w:val="24"/>
        </w:rPr>
        <w:t>jānorāda:</w:t>
      </w:r>
    </w:p>
    <w:p w14:paraId="338B53D3" w14:textId="77777777" w:rsidR="009F3D02" w:rsidRPr="009F3D02" w:rsidRDefault="009F3D02" w:rsidP="009F3D02">
      <w:pPr>
        <w:spacing w:after="0"/>
        <w:rPr>
          <w:rFonts w:ascii="Times New Roman" w:hAnsi="Times New Roman" w:cs="Times New Roman"/>
          <w:sz w:val="24"/>
          <w:szCs w:val="24"/>
        </w:rPr>
      </w:pPr>
      <w:r>
        <w:rPr>
          <w:rFonts w:ascii="Times New Roman" w:hAnsi="Times New Roman" w:cs="Times New Roman"/>
          <w:sz w:val="24"/>
          <w:szCs w:val="24"/>
        </w:rPr>
        <w:t>-</w:t>
      </w:r>
      <w:r w:rsidRPr="009F3D02">
        <w:rPr>
          <w:rFonts w:ascii="Times New Roman" w:hAnsi="Times New Roman" w:cs="Times New Roman"/>
          <w:sz w:val="24"/>
          <w:szCs w:val="24"/>
        </w:rPr>
        <w:t xml:space="preserve">1: </w:t>
      </w:r>
      <w:r w:rsidR="00D00B01">
        <w:rPr>
          <w:rFonts w:ascii="Times New Roman" w:hAnsi="Times New Roman" w:cs="Times New Roman"/>
          <w:sz w:val="24"/>
          <w:szCs w:val="24"/>
        </w:rPr>
        <w:t>A</w:t>
      </w:r>
      <w:r w:rsidR="00D53388">
        <w:rPr>
          <w:rFonts w:ascii="Times New Roman" w:hAnsi="Times New Roman" w:cs="Times New Roman"/>
          <w:sz w:val="24"/>
          <w:szCs w:val="24"/>
        </w:rPr>
        <w:t xml:space="preserve">pkopes darbu </w:t>
      </w:r>
      <w:r w:rsidRPr="009F3D02">
        <w:rPr>
          <w:rFonts w:ascii="Times New Roman" w:hAnsi="Times New Roman" w:cs="Times New Roman"/>
          <w:sz w:val="24"/>
          <w:szCs w:val="24"/>
        </w:rPr>
        <w:t xml:space="preserve">izmaksās visām iekārtām, kas minētas 1.pielikumā </w:t>
      </w:r>
      <w:r w:rsidR="003D3D50">
        <w:rPr>
          <w:rFonts w:ascii="Times New Roman" w:hAnsi="Times New Roman" w:cs="Times New Roman"/>
          <w:sz w:val="24"/>
          <w:szCs w:val="24"/>
        </w:rPr>
        <w:t xml:space="preserve">pieņemot to, ka apkope notiek </w:t>
      </w:r>
      <w:r w:rsidR="00D53388">
        <w:rPr>
          <w:rFonts w:ascii="Times New Roman" w:hAnsi="Times New Roman" w:cs="Times New Roman"/>
          <w:sz w:val="24"/>
          <w:szCs w:val="24"/>
        </w:rPr>
        <w:t xml:space="preserve">vienu reizi mēneša </w:t>
      </w:r>
      <w:r w:rsidR="00CA03FF">
        <w:rPr>
          <w:rFonts w:ascii="Times New Roman" w:hAnsi="Times New Roman" w:cs="Times New Roman"/>
          <w:sz w:val="24"/>
          <w:szCs w:val="24"/>
        </w:rPr>
        <w:t>ietvaros.</w:t>
      </w:r>
    </w:p>
    <w:p w14:paraId="031B9228" w14:textId="6F830035" w:rsidR="00E24542" w:rsidRDefault="009F3D02" w:rsidP="009F3D02">
      <w:pPr>
        <w:spacing w:after="0"/>
        <w:rPr>
          <w:rFonts w:ascii="Times New Roman" w:hAnsi="Times New Roman" w:cs="Times New Roman"/>
          <w:sz w:val="24"/>
          <w:szCs w:val="24"/>
        </w:rPr>
      </w:pPr>
      <w:r>
        <w:rPr>
          <w:rFonts w:ascii="Times New Roman" w:hAnsi="Times New Roman" w:cs="Times New Roman"/>
          <w:sz w:val="24"/>
          <w:szCs w:val="24"/>
        </w:rPr>
        <w:t>-</w:t>
      </w:r>
      <w:r w:rsidR="00FA4F30">
        <w:rPr>
          <w:rFonts w:ascii="Times New Roman" w:hAnsi="Times New Roman" w:cs="Times New Roman"/>
          <w:sz w:val="24"/>
          <w:szCs w:val="24"/>
        </w:rPr>
        <w:t>2</w:t>
      </w:r>
      <w:r w:rsidRPr="009F3D02">
        <w:rPr>
          <w:rFonts w:ascii="Times New Roman" w:hAnsi="Times New Roman" w:cs="Times New Roman"/>
          <w:sz w:val="24"/>
          <w:szCs w:val="24"/>
        </w:rPr>
        <w:t xml:space="preserve">: </w:t>
      </w:r>
      <w:r w:rsidR="007F5601">
        <w:rPr>
          <w:rFonts w:ascii="Times New Roman" w:hAnsi="Times New Roman" w:cs="Times New Roman"/>
          <w:sz w:val="24"/>
          <w:szCs w:val="24"/>
        </w:rPr>
        <w:t>P</w:t>
      </w:r>
      <w:r w:rsidR="00E24542" w:rsidRPr="00E24542">
        <w:rPr>
          <w:rFonts w:ascii="Times New Roman" w:hAnsi="Times New Roman" w:cs="Times New Roman"/>
          <w:sz w:val="24"/>
          <w:szCs w:val="24"/>
        </w:rPr>
        <w:t xml:space="preserve">retendenta darba brigādes stundas izmaksa (ieskaitot transporta izmaksas) remonta darbiem (apkopes laikā konstatēto bojājumu novēršana, pieteikumu remonts, avāriju novēršana). Remonta laika izmantoto materiālu, agregātu izmaksas tiek aprēķinātās Pakalpojuma izpildes laikā, vadoties no saskaņotām </w:t>
      </w:r>
      <w:r w:rsidR="00011A53">
        <w:rPr>
          <w:rFonts w:ascii="Times New Roman" w:hAnsi="Times New Roman" w:cs="Times New Roman"/>
          <w:sz w:val="24"/>
          <w:szCs w:val="24"/>
        </w:rPr>
        <w:t>remonta</w:t>
      </w:r>
      <w:r w:rsidR="007F5601">
        <w:rPr>
          <w:rFonts w:ascii="Times New Roman" w:hAnsi="Times New Roman" w:cs="Times New Roman"/>
          <w:sz w:val="24"/>
          <w:szCs w:val="24"/>
        </w:rPr>
        <w:t xml:space="preserve"> aktiem</w:t>
      </w:r>
      <w:r w:rsidR="00002C57">
        <w:rPr>
          <w:rFonts w:ascii="Times New Roman" w:hAnsi="Times New Roman" w:cs="Times New Roman"/>
          <w:sz w:val="24"/>
          <w:szCs w:val="24"/>
        </w:rPr>
        <w:t>.(</w:t>
      </w:r>
      <w:r w:rsidR="00011A53">
        <w:rPr>
          <w:rFonts w:ascii="Times New Roman" w:hAnsi="Times New Roman" w:cs="Times New Roman"/>
          <w:sz w:val="24"/>
          <w:szCs w:val="24"/>
        </w:rPr>
        <w:t>3</w:t>
      </w:r>
      <w:r w:rsidR="00002C57">
        <w:rPr>
          <w:rFonts w:ascii="Times New Roman" w:hAnsi="Times New Roman" w:cs="Times New Roman"/>
          <w:sz w:val="24"/>
          <w:szCs w:val="24"/>
        </w:rPr>
        <w:t>.pielikums)</w:t>
      </w:r>
    </w:p>
    <w:p w14:paraId="53C2CD77" w14:textId="77777777" w:rsidR="00AD3084" w:rsidRDefault="00AD3084" w:rsidP="009F3D02">
      <w:pPr>
        <w:spacing w:after="0"/>
        <w:rPr>
          <w:rFonts w:ascii="Times New Roman" w:hAnsi="Times New Roman" w:cs="Times New Roman"/>
          <w:sz w:val="24"/>
          <w:szCs w:val="24"/>
        </w:rPr>
      </w:pPr>
    </w:p>
    <w:p w14:paraId="73512C44" w14:textId="77777777" w:rsidR="00E24542" w:rsidRPr="00E24542" w:rsidRDefault="00E24542" w:rsidP="00092C37">
      <w:pPr>
        <w:spacing w:after="0"/>
        <w:jc w:val="both"/>
        <w:rPr>
          <w:rFonts w:ascii="Times New Roman" w:hAnsi="Times New Roman" w:cs="Times New Roman"/>
          <w:sz w:val="24"/>
          <w:szCs w:val="24"/>
        </w:rPr>
      </w:pPr>
      <w:r w:rsidRPr="00E24542">
        <w:rPr>
          <w:rFonts w:ascii="Times New Roman" w:hAnsi="Times New Roman" w:cs="Times New Roman"/>
          <w:sz w:val="24"/>
          <w:szCs w:val="24"/>
        </w:rPr>
        <w:t>Finanšu piedāvājumu sagatavošanai pretendentam pēc pieprasījuma tiks nodrošināta ie</w:t>
      </w:r>
      <w:r w:rsidR="009F3D02">
        <w:rPr>
          <w:rFonts w:ascii="Times New Roman" w:hAnsi="Times New Roman" w:cs="Times New Roman"/>
          <w:sz w:val="24"/>
          <w:szCs w:val="24"/>
        </w:rPr>
        <w:t>spēja veikt Iekārtu apsekošanu.</w:t>
      </w:r>
    </w:p>
    <w:p w14:paraId="0C1C1BFA" w14:textId="77777777" w:rsidR="00E24542" w:rsidRPr="00E24542" w:rsidRDefault="00E24542" w:rsidP="00092C37">
      <w:pPr>
        <w:spacing w:after="0"/>
        <w:jc w:val="both"/>
        <w:rPr>
          <w:rFonts w:ascii="Times New Roman" w:hAnsi="Times New Roman" w:cs="Times New Roman"/>
          <w:sz w:val="24"/>
          <w:szCs w:val="24"/>
        </w:rPr>
      </w:pPr>
      <w:r w:rsidRPr="00E24542">
        <w:rPr>
          <w:rFonts w:ascii="Times New Roman" w:hAnsi="Times New Roman" w:cs="Times New Roman"/>
          <w:sz w:val="24"/>
          <w:szCs w:val="24"/>
        </w:rPr>
        <w:t>Iesniegtie piedāvājumi tiek vērtēti, vadoties no pretendentu sniegtās informācijas par Pakalpojuma izmaksām, un līguma slēgšanas tiesības tiks piešķirtas pretendentam, kurš piedāvāja zemāko cenu.</w:t>
      </w:r>
    </w:p>
    <w:p w14:paraId="2D69EF42" w14:textId="77777777" w:rsidR="00FC591C" w:rsidRPr="001A3FFE" w:rsidRDefault="00E24542" w:rsidP="00092C37">
      <w:pPr>
        <w:jc w:val="both"/>
        <w:rPr>
          <w:rFonts w:ascii="Times New Roman" w:hAnsi="Times New Roman" w:cs="Times New Roman"/>
          <w:sz w:val="24"/>
          <w:szCs w:val="24"/>
        </w:rPr>
      </w:pPr>
      <w:r w:rsidRPr="00E24542">
        <w:rPr>
          <w:rFonts w:ascii="Times New Roman" w:hAnsi="Times New Roman" w:cs="Times New Roman"/>
          <w:sz w:val="24"/>
          <w:szCs w:val="24"/>
        </w:rPr>
        <w:t>Pretendentam jāapliecina savas iespējas nodrošināt pieprasīto Pakalpojumu atbilstoši Pasūtītāja prasībām.</w:t>
      </w:r>
    </w:p>
    <w:sectPr w:rsidR="00FC591C" w:rsidRPr="001A3FFE" w:rsidSect="00D00B01">
      <w:pgSz w:w="11906" w:h="16838"/>
      <w:pgMar w:top="851" w:right="851" w:bottom="14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E6B12"/>
    <w:multiLevelType w:val="hybridMultilevel"/>
    <w:tmpl w:val="0AB8905A"/>
    <w:lvl w:ilvl="0" w:tplc="EAC4FD24">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45035233"/>
    <w:multiLevelType w:val="hybridMultilevel"/>
    <w:tmpl w:val="12C42E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2FB1059"/>
    <w:multiLevelType w:val="hybridMultilevel"/>
    <w:tmpl w:val="70201B9A"/>
    <w:lvl w:ilvl="0" w:tplc="5EBA8AB2">
      <w:start w:val="1"/>
      <w:numFmt w:val="decimal"/>
      <w:lvlText w:val="%1)"/>
      <w:lvlJc w:val="left"/>
      <w:pPr>
        <w:ind w:left="1080" w:hanging="360"/>
      </w:pPr>
      <w:rPr>
        <w:rFonts w:hint="default"/>
        <w:u w:val="single"/>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78BE545E"/>
    <w:multiLevelType w:val="hybridMultilevel"/>
    <w:tmpl w:val="1B8E8F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8659030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5927056">
    <w:abstractNumId w:val="2"/>
  </w:num>
  <w:num w:numId="3" w16cid:durableId="1302231333">
    <w:abstractNumId w:val="1"/>
  </w:num>
  <w:num w:numId="4" w16cid:durableId="975336579">
    <w:abstractNumId w:val="3"/>
  </w:num>
  <w:num w:numId="5" w16cid:durableId="1708286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aa68e191-1d82-46c0-890f-c6fd7056144e"/>
  </w:docVars>
  <w:rsids>
    <w:rsidRoot w:val="008C438F"/>
    <w:rsid w:val="00002C57"/>
    <w:rsid w:val="00011A53"/>
    <w:rsid w:val="00080F59"/>
    <w:rsid w:val="00092C37"/>
    <w:rsid w:val="000B7DED"/>
    <w:rsid w:val="001000F8"/>
    <w:rsid w:val="001A3FFE"/>
    <w:rsid w:val="001A4E78"/>
    <w:rsid w:val="001A5C40"/>
    <w:rsid w:val="001C2AFD"/>
    <w:rsid w:val="001C6A56"/>
    <w:rsid w:val="00256BF7"/>
    <w:rsid w:val="002A2608"/>
    <w:rsid w:val="002F5DB1"/>
    <w:rsid w:val="00333619"/>
    <w:rsid w:val="003D3611"/>
    <w:rsid w:val="003D3D50"/>
    <w:rsid w:val="00427F0E"/>
    <w:rsid w:val="005648AF"/>
    <w:rsid w:val="0060767E"/>
    <w:rsid w:val="00636822"/>
    <w:rsid w:val="00651964"/>
    <w:rsid w:val="006937FC"/>
    <w:rsid w:val="006B764D"/>
    <w:rsid w:val="0071133F"/>
    <w:rsid w:val="00722992"/>
    <w:rsid w:val="00783387"/>
    <w:rsid w:val="007F5601"/>
    <w:rsid w:val="00817D1F"/>
    <w:rsid w:val="00857ADD"/>
    <w:rsid w:val="00876F7C"/>
    <w:rsid w:val="00886034"/>
    <w:rsid w:val="008C438F"/>
    <w:rsid w:val="008D0490"/>
    <w:rsid w:val="00920F19"/>
    <w:rsid w:val="00941141"/>
    <w:rsid w:val="0095724B"/>
    <w:rsid w:val="0096215E"/>
    <w:rsid w:val="00973233"/>
    <w:rsid w:val="009806A9"/>
    <w:rsid w:val="00991DAF"/>
    <w:rsid w:val="009C2B77"/>
    <w:rsid w:val="009F3D02"/>
    <w:rsid w:val="00A436FF"/>
    <w:rsid w:val="00AC40FA"/>
    <w:rsid w:val="00AD3084"/>
    <w:rsid w:val="00B2645C"/>
    <w:rsid w:val="00B33F6D"/>
    <w:rsid w:val="00B76DCC"/>
    <w:rsid w:val="00B91687"/>
    <w:rsid w:val="00BF7889"/>
    <w:rsid w:val="00C1740F"/>
    <w:rsid w:val="00C52628"/>
    <w:rsid w:val="00C55175"/>
    <w:rsid w:val="00C57697"/>
    <w:rsid w:val="00CA03FF"/>
    <w:rsid w:val="00CC1BF0"/>
    <w:rsid w:val="00CC3687"/>
    <w:rsid w:val="00CE45BD"/>
    <w:rsid w:val="00D00B01"/>
    <w:rsid w:val="00D124DB"/>
    <w:rsid w:val="00D53388"/>
    <w:rsid w:val="00D55C73"/>
    <w:rsid w:val="00D72EFB"/>
    <w:rsid w:val="00D7795B"/>
    <w:rsid w:val="00DD06CB"/>
    <w:rsid w:val="00E07F7D"/>
    <w:rsid w:val="00E24542"/>
    <w:rsid w:val="00E7555F"/>
    <w:rsid w:val="00EC47A9"/>
    <w:rsid w:val="00F62F7B"/>
    <w:rsid w:val="00FA4F30"/>
    <w:rsid w:val="00FC591C"/>
    <w:rsid w:val="00FD11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F467"/>
  <w15:chartTrackingRefBased/>
  <w15:docId w15:val="{4E73ABE3-6DC9-4C25-A4E5-F938EAC1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38F"/>
    <w:pPr>
      <w:ind w:left="720"/>
      <w:contextualSpacing/>
    </w:pPr>
  </w:style>
  <w:style w:type="paragraph" w:styleId="BalloonText">
    <w:name w:val="Balloon Text"/>
    <w:basedOn w:val="Normal"/>
    <w:link w:val="BalloonTextChar"/>
    <w:uiPriority w:val="99"/>
    <w:semiHidden/>
    <w:unhideWhenUsed/>
    <w:rsid w:val="008C4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38F"/>
    <w:rPr>
      <w:rFonts w:ascii="Segoe UI" w:hAnsi="Segoe UI" w:cs="Segoe UI"/>
      <w:sz w:val="18"/>
      <w:szCs w:val="18"/>
    </w:rPr>
  </w:style>
  <w:style w:type="character" w:styleId="CommentReference">
    <w:name w:val="annotation reference"/>
    <w:basedOn w:val="DefaultParagraphFont"/>
    <w:uiPriority w:val="99"/>
    <w:semiHidden/>
    <w:unhideWhenUsed/>
    <w:rsid w:val="008C438F"/>
    <w:rPr>
      <w:sz w:val="16"/>
      <w:szCs w:val="16"/>
    </w:rPr>
  </w:style>
  <w:style w:type="paragraph" w:styleId="CommentText">
    <w:name w:val="annotation text"/>
    <w:basedOn w:val="Normal"/>
    <w:link w:val="CommentTextChar"/>
    <w:uiPriority w:val="99"/>
    <w:semiHidden/>
    <w:unhideWhenUsed/>
    <w:rsid w:val="008C438F"/>
    <w:pPr>
      <w:spacing w:line="240" w:lineRule="auto"/>
    </w:pPr>
    <w:rPr>
      <w:sz w:val="20"/>
      <w:szCs w:val="20"/>
    </w:rPr>
  </w:style>
  <w:style w:type="character" w:customStyle="1" w:styleId="CommentTextChar">
    <w:name w:val="Comment Text Char"/>
    <w:basedOn w:val="DefaultParagraphFont"/>
    <w:link w:val="CommentText"/>
    <w:uiPriority w:val="99"/>
    <w:semiHidden/>
    <w:rsid w:val="008C438F"/>
    <w:rPr>
      <w:sz w:val="20"/>
      <w:szCs w:val="20"/>
    </w:rPr>
  </w:style>
  <w:style w:type="paragraph" w:styleId="CommentSubject">
    <w:name w:val="annotation subject"/>
    <w:basedOn w:val="CommentText"/>
    <w:next w:val="CommentText"/>
    <w:link w:val="CommentSubjectChar"/>
    <w:uiPriority w:val="99"/>
    <w:semiHidden/>
    <w:unhideWhenUsed/>
    <w:rsid w:val="008C438F"/>
    <w:rPr>
      <w:b/>
      <w:bCs/>
    </w:rPr>
  </w:style>
  <w:style w:type="character" w:customStyle="1" w:styleId="CommentSubjectChar">
    <w:name w:val="Comment Subject Char"/>
    <w:basedOn w:val="CommentTextChar"/>
    <w:link w:val="CommentSubject"/>
    <w:uiPriority w:val="99"/>
    <w:semiHidden/>
    <w:rsid w:val="008C43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1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3173</Words>
  <Characters>1810</Characters>
  <Application>Microsoft Office Word</Application>
  <DocSecurity>0</DocSecurity>
  <Lines>15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Vindberga</dc:creator>
  <cp:keywords/>
  <dc:description/>
  <cp:lastModifiedBy>Sandra Čakša</cp:lastModifiedBy>
  <cp:revision>2</cp:revision>
  <cp:lastPrinted>2020-06-16T11:16:00Z</cp:lastPrinted>
  <dcterms:created xsi:type="dcterms:W3CDTF">2024-02-28T10:11:00Z</dcterms:created>
  <dcterms:modified xsi:type="dcterms:W3CDTF">2024-02-28T10:11:00Z</dcterms:modified>
</cp:coreProperties>
</file>