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5A75" w14:textId="65539923" w:rsidR="002D6DD5" w:rsidRDefault="00B57E38" w:rsidP="001C1098">
      <w:pPr>
        <w:rPr>
          <w:lang w:val="lv-LV"/>
        </w:rPr>
      </w:pPr>
      <w:r>
        <w:rPr>
          <w:lang w:val="lv-LV"/>
        </w:rPr>
        <w:t>22.01.2025</w:t>
      </w:r>
      <w:r w:rsidR="005F3C1F">
        <w:rPr>
          <w:lang w:val="lv-LV"/>
        </w:rPr>
        <w:t>.</w:t>
      </w:r>
    </w:p>
    <w:p w14:paraId="6DF1D4B6" w14:textId="09B3E6C7" w:rsidR="00FC63E5" w:rsidRDefault="000E6B10" w:rsidP="00B57E38">
      <w:pPr>
        <w:pStyle w:val="Paraststmeklis"/>
        <w:spacing w:before="0" w:beforeAutospacing="0" w:after="0" w:afterAutospacing="0"/>
        <w:jc w:val="right"/>
        <w:rPr>
          <w:i/>
        </w:rPr>
      </w:pPr>
      <w:r>
        <w:rPr>
          <w:rFonts w:ascii="Arial" w:hAnsi="Arial" w:cs="Arial"/>
          <w:color w:val="000000"/>
          <w:sz w:val="18"/>
          <w:szCs w:val="18"/>
          <w:shd w:val="clear" w:color="auto" w:fill="FFFFFF"/>
        </w:rPr>
        <w:t xml:space="preserve"> </w:t>
      </w:r>
    </w:p>
    <w:p w14:paraId="0EE21747" w14:textId="77777777" w:rsidR="00D23523" w:rsidRPr="00130DD2" w:rsidRDefault="00F71795" w:rsidP="003F3FF4">
      <w:pPr>
        <w:jc w:val="both"/>
        <w:rPr>
          <w:rFonts w:eastAsia="Calibri"/>
          <w:bCs/>
          <w:i/>
          <w:iCs/>
          <w:lang w:val="lv-LV"/>
        </w:rPr>
      </w:pPr>
      <w:r w:rsidRPr="00130DD2">
        <w:rPr>
          <w:i/>
          <w:lang w:val="lv-LV"/>
        </w:rPr>
        <w:t xml:space="preserve">Par iepirkuma procedūras </w:t>
      </w:r>
      <w:r w:rsidRPr="00130DD2">
        <w:rPr>
          <w:i/>
        </w:rPr>
        <w:t>“</w:t>
      </w:r>
      <w:r w:rsidR="003F3FF4" w:rsidRPr="00130DD2">
        <w:rPr>
          <w:rFonts w:eastAsia="Calibri"/>
          <w:bCs/>
          <w:i/>
          <w:iCs/>
          <w:lang w:val="lv-LV"/>
        </w:rPr>
        <w:t xml:space="preserve">Tramvaja pieturvietu un sliežu ceļa posmu </w:t>
      </w:r>
    </w:p>
    <w:p w14:paraId="4A037136" w14:textId="22180770" w:rsidR="003F3FF4" w:rsidRPr="00130DD2" w:rsidRDefault="003F3FF4" w:rsidP="003F3FF4">
      <w:pPr>
        <w:jc w:val="both"/>
        <w:rPr>
          <w:rFonts w:eastAsia="Calibri"/>
          <w:bCs/>
          <w:i/>
          <w:iCs/>
          <w:lang w:val="lv-LV"/>
        </w:rPr>
      </w:pPr>
      <w:r w:rsidRPr="00130DD2">
        <w:rPr>
          <w:rFonts w:eastAsia="Calibri"/>
          <w:bCs/>
          <w:i/>
          <w:iCs/>
          <w:lang w:val="lv-LV"/>
        </w:rPr>
        <w:t>pārbūve Ropažu ielā un Radio ielā, Rīgā (pieturvietas “Džutas iela”)”</w:t>
      </w:r>
    </w:p>
    <w:p w14:paraId="1DE4B795" w14:textId="3FBBC8ED" w:rsidR="00F71795" w:rsidRPr="00130DD2" w:rsidRDefault="00733486" w:rsidP="003F3FF4">
      <w:pPr>
        <w:pStyle w:val="TableContents"/>
        <w:rPr>
          <w:rFonts w:cs="Times New Roman"/>
          <w:i/>
          <w:lang w:val="lv-LV"/>
        </w:rPr>
      </w:pPr>
      <w:r w:rsidRPr="00130DD2">
        <w:rPr>
          <w:rFonts w:cs="Times New Roman"/>
          <w:bCs/>
          <w:i/>
          <w:lang w:val="lv-LV" w:eastAsia="ru-RU"/>
        </w:rPr>
        <w:t>i</w:t>
      </w:r>
      <w:r w:rsidRPr="00130DD2">
        <w:rPr>
          <w:rFonts w:eastAsiaTheme="minorHAnsi" w:cs="Times New Roman"/>
          <w:i/>
          <w:lang w:val="lv-LV"/>
        </w:rPr>
        <w:t>dentifikācijas Nr. RS/202</w:t>
      </w:r>
      <w:r w:rsidR="00D23523" w:rsidRPr="00130DD2">
        <w:rPr>
          <w:rFonts w:eastAsiaTheme="minorHAnsi" w:cs="Times New Roman"/>
          <w:i/>
          <w:lang w:val="lv-LV"/>
        </w:rPr>
        <w:t>5</w:t>
      </w:r>
      <w:r w:rsidRPr="00130DD2">
        <w:rPr>
          <w:rFonts w:eastAsiaTheme="minorHAnsi" w:cs="Times New Roman"/>
          <w:i/>
          <w:lang w:val="lv-LV"/>
        </w:rPr>
        <w:t>/</w:t>
      </w:r>
      <w:r w:rsidR="00D23523" w:rsidRPr="00130DD2">
        <w:rPr>
          <w:rFonts w:eastAsiaTheme="minorHAnsi" w:cs="Times New Roman"/>
          <w:i/>
          <w:lang w:val="lv-LV"/>
        </w:rPr>
        <w:t>2</w:t>
      </w:r>
      <w:r w:rsidRPr="00130DD2">
        <w:rPr>
          <w:rFonts w:cs="Times New Roman"/>
          <w:i/>
          <w:lang w:val="lv-LV"/>
        </w:rPr>
        <w:t>”</w:t>
      </w:r>
      <w:r w:rsidR="00ED1356" w:rsidRPr="00130DD2">
        <w:rPr>
          <w:rFonts w:cs="Times New Roman"/>
          <w:i/>
          <w:lang w:val="lv-LV"/>
        </w:rPr>
        <w:t xml:space="preserve"> </w:t>
      </w:r>
      <w:r w:rsidR="00F71795" w:rsidRPr="00130DD2">
        <w:rPr>
          <w:rFonts w:cs="Times New Roman"/>
          <w:i/>
          <w:lang w:val="lv-LV"/>
        </w:rPr>
        <w:t>nolikuma prasībām</w:t>
      </w:r>
    </w:p>
    <w:p w14:paraId="6A639AE1" w14:textId="77777777" w:rsidR="00F71795" w:rsidRPr="00130DD2" w:rsidRDefault="00F71795" w:rsidP="00F71795">
      <w:pPr>
        <w:jc w:val="both"/>
        <w:rPr>
          <w:lang w:val="lv-LV"/>
        </w:rPr>
      </w:pPr>
    </w:p>
    <w:p w14:paraId="0A399C15" w14:textId="77777777" w:rsidR="00F71795" w:rsidRPr="00130DD2" w:rsidRDefault="00F71795" w:rsidP="00F71795">
      <w:pPr>
        <w:ind w:firstLine="426"/>
        <w:jc w:val="both"/>
        <w:rPr>
          <w:lang w:val="lv-LV"/>
        </w:rPr>
      </w:pPr>
      <w:r w:rsidRPr="00130DD2">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5F258C25" w14:textId="77777777" w:rsidR="00F71795" w:rsidRPr="00130DD2" w:rsidRDefault="00F71795" w:rsidP="00F71795">
      <w:pPr>
        <w:ind w:firstLine="426"/>
        <w:jc w:val="both"/>
        <w:rPr>
          <w:lang w:val="lv-LV"/>
        </w:rPr>
      </w:pPr>
    </w:p>
    <w:p w14:paraId="6D50B1BB" w14:textId="77777777" w:rsidR="00130DD2" w:rsidRPr="00130DD2" w:rsidRDefault="00F71795" w:rsidP="00602C26">
      <w:pPr>
        <w:jc w:val="both"/>
        <w:rPr>
          <w:i/>
          <w:iCs/>
          <w:lang w:val="lv-LV"/>
        </w:rPr>
      </w:pPr>
      <w:r w:rsidRPr="00CD54D2">
        <w:rPr>
          <w:b/>
          <w:bCs/>
          <w:i/>
          <w:iCs/>
          <w:lang w:val="lv-LV"/>
        </w:rPr>
        <w:t>1.jautājums:</w:t>
      </w:r>
      <w:r w:rsidR="00602C26" w:rsidRPr="00130DD2">
        <w:rPr>
          <w:lang w:val="lv-LV"/>
        </w:rPr>
        <w:t xml:space="preserve"> </w:t>
      </w:r>
      <w:r w:rsidR="00130DD2" w:rsidRPr="00130DD2">
        <w:rPr>
          <w:i/>
          <w:iCs/>
          <w:lang w:val="lv-LV"/>
        </w:rPr>
        <w:t xml:space="preserve">Nolikuma 7.punktā atrunāta kārtība, kā notiek informācijas apmaiņa starp Pasūtītāju un potenciālajiem Pretendentiem. Ņemot vērā, ka visa atklātā konkursa dokumentācija ir publicēta EIS un arī piedāvājumi Pretendentiem ir jāiesniedz EIS, lūdzam apstiprināt, ka Pretendents jautājumus par šo iepirkumu drīkst iesniegt arī EIS, nevis tikai nosūtot pa pastu vai uz e-pastu sekretariats@rigassatiksme.lv. </w:t>
      </w:r>
    </w:p>
    <w:p w14:paraId="4F09C236" w14:textId="195F2DED" w:rsidR="00130DD2" w:rsidRPr="00CD54D2" w:rsidRDefault="006115A1" w:rsidP="00602C26">
      <w:pPr>
        <w:jc w:val="both"/>
        <w:rPr>
          <w:lang w:val="lv-LV"/>
        </w:rPr>
      </w:pPr>
      <w:r w:rsidRPr="006115A1">
        <w:rPr>
          <w:b/>
          <w:bCs/>
          <w:lang w:val="lv-LV"/>
        </w:rPr>
        <w:t xml:space="preserve">Atbilde: </w:t>
      </w:r>
      <w:r w:rsidR="00443F18" w:rsidRPr="00CD54D2">
        <w:rPr>
          <w:lang w:val="lv-LV"/>
        </w:rPr>
        <w:t xml:space="preserve">Apstiprinām, ka </w:t>
      </w:r>
      <w:r w:rsidR="0024396A" w:rsidRPr="00CD54D2">
        <w:rPr>
          <w:lang w:val="lv-LV"/>
        </w:rPr>
        <w:t xml:space="preserve">iespējamie pretendenti jautājumus par iepirkuma nolikumu var iesniegt arī </w:t>
      </w:r>
      <w:r w:rsidR="00CD54D2" w:rsidRPr="00CD54D2">
        <w:rPr>
          <w:lang w:val="lv-LV"/>
        </w:rPr>
        <w:t>Elektronisk</w:t>
      </w:r>
      <w:r w:rsidR="0065301A">
        <w:rPr>
          <w:lang w:val="lv-LV"/>
        </w:rPr>
        <w:t>ajā</w:t>
      </w:r>
      <w:r w:rsidR="00CD54D2" w:rsidRPr="00CD54D2">
        <w:rPr>
          <w:lang w:val="lv-LV"/>
        </w:rPr>
        <w:t xml:space="preserve"> iepirkumu sistēmā. </w:t>
      </w:r>
    </w:p>
    <w:p w14:paraId="1A58F3AA" w14:textId="77777777" w:rsidR="006115A1" w:rsidRPr="006115A1" w:rsidRDefault="006115A1" w:rsidP="00602C26">
      <w:pPr>
        <w:jc w:val="both"/>
        <w:rPr>
          <w:b/>
          <w:bCs/>
          <w:lang w:val="lv-LV"/>
        </w:rPr>
      </w:pPr>
    </w:p>
    <w:p w14:paraId="5E3B4DBA" w14:textId="4957577C" w:rsidR="00130DD2" w:rsidRPr="00CD54D2" w:rsidRDefault="00130DD2" w:rsidP="00602C26">
      <w:pPr>
        <w:jc w:val="both"/>
        <w:rPr>
          <w:i/>
          <w:iCs/>
          <w:lang w:val="lv-LV"/>
        </w:rPr>
      </w:pPr>
      <w:r w:rsidRPr="00CD54D2">
        <w:rPr>
          <w:b/>
          <w:bCs/>
          <w:i/>
          <w:iCs/>
          <w:lang w:val="lv-LV"/>
        </w:rPr>
        <w:t xml:space="preserve">2. </w:t>
      </w:r>
      <w:r w:rsidR="00CD54D2" w:rsidRPr="00CD54D2">
        <w:rPr>
          <w:b/>
          <w:bCs/>
          <w:i/>
          <w:iCs/>
          <w:lang w:val="lv-LV"/>
        </w:rPr>
        <w:t>jautājums:</w:t>
      </w:r>
      <w:r w:rsidR="00CD54D2" w:rsidRPr="00CD54D2">
        <w:rPr>
          <w:i/>
          <w:iCs/>
          <w:lang w:val="lv-LV"/>
        </w:rPr>
        <w:t xml:space="preserve"> </w:t>
      </w:r>
      <w:r w:rsidRPr="00CD54D2">
        <w:rPr>
          <w:i/>
          <w:iCs/>
          <w:lang w:val="lv-LV"/>
        </w:rPr>
        <w:t xml:space="preserve">Pretendenta ieskatā veidojas pretrunas starp termiņiem, kas noteikti Nolikuma 6.4. punktā un Nolikuma 11.1.punktā. Lūdzam Pasūtītāju veikt labojumus, lai novērstu pretrunas Nolikumā. </w:t>
      </w:r>
    </w:p>
    <w:p w14:paraId="5DA1B1C4" w14:textId="77777777" w:rsidR="00E24127" w:rsidRDefault="00CD54D2" w:rsidP="00E24127">
      <w:pPr>
        <w:jc w:val="both"/>
        <w:rPr>
          <w:kern w:val="2"/>
          <w14:ligatures w14:val="standardContextual"/>
        </w:rPr>
      </w:pPr>
      <w:r w:rsidRPr="00CD54D2">
        <w:rPr>
          <w:b/>
          <w:bCs/>
          <w:lang w:val="lv-LV"/>
        </w:rPr>
        <w:t xml:space="preserve">Atbilde: </w:t>
      </w:r>
      <w:r w:rsidR="00E24127" w:rsidRPr="00130DD2">
        <w:rPr>
          <w:kern w:val="2"/>
          <w:lang w:val="lv-LV"/>
          <w14:ligatures w14:val="standardContextual"/>
        </w:rPr>
        <w:t xml:space="preserve">Informējam, ka nolikumā </w:t>
      </w:r>
      <w:r w:rsidR="00E24127" w:rsidRPr="00130DD2">
        <w:rPr>
          <w:kern w:val="2"/>
          <w14:ligatures w14:val="standardContextual"/>
        </w:rPr>
        <w:t xml:space="preserve">ir veikti grozījumi, kas ir publicēti </w:t>
      </w:r>
      <w:hyperlink r:id="rId12" w:history="1">
        <w:r w:rsidR="00E24127" w:rsidRPr="00130DD2">
          <w:rPr>
            <w:color w:val="0563C1"/>
            <w:kern w:val="2"/>
            <w:u w:val="single"/>
            <w14:ligatures w14:val="standardContextual"/>
          </w:rPr>
          <w:t>www.eis.gov.lv</w:t>
        </w:r>
      </w:hyperlink>
      <w:r w:rsidR="00E24127" w:rsidRPr="00130DD2">
        <w:rPr>
          <w:kern w:val="2"/>
          <w14:ligatures w14:val="standardContextual"/>
        </w:rPr>
        <w:t xml:space="preserve"> un </w:t>
      </w:r>
      <w:hyperlink r:id="rId13" w:history="1">
        <w:r w:rsidR="00E24127" w:rsidRPr="00130DD2">
          <w:rPr>
            <w:color w:val="0563C1"/>
            <w:kern w:val="2"/>
            <w:u w:val="single"/>
            <w14:ligatures w14:val="standardContextual"/>
          </w:rPr>
          <w:t>www.rigassatiksme.lv</w:t>
        </w:r>
      </w:hyperlink>
      <w:r w:rsidR="00E24127" w:rsidRPr="00130DD2">
        <w:rPr>
          <w:kern w:val="2"/>
          <w14:ligatures w14:val="standardContextual"/>
        </w:rPr>
        <w:t>.</w:t>
      </w:r>
    </w:p>
    <w:p w14:paraId="35B604E3" w14:textId="1F2D85AB" w:rsidR="00CD54D2" w:rsidRPr="00577729" w:rsidRDefault="00CD54D2" w:rsidP="00602C26">
      <w:pPr>
        <w:jc w:val="both"/>
        <w:rPr>
          <w:lang w:val="lv-LV"/>
        </w:rPr>
      </w:pPr>
    </w:p>
    <w:p w14:paraId="1B0EAAAD" w14:textId="5CE354FE" w:rsidR="00130DD2" w:rsidRPr="003335ED" w:rsidRDefault="00130DD2" w:rsidP="00602C26">
      <w:pPr>
        <w:jc w:val="both"/>
        <w:rPr>
          <w:i/>
          <w:iCs/>
          <w:lang w:val="lv-LV"/>
        </w:rPr>
      </w:pPr>
      <w:r w:rsidRPr="003335ED">
        <w:rPr>
          <w:b/>
          <w:bCs/>
          <w:i/>
          <w:iCs/>
          <w:lang w:val="lv-LV"/>
        </w:rPr>
        <w:t>3.</w:t>
      </w:r>
      <w:r w:rsidR="003335ED" w:rsidRPr="003335ED">
        <w:rPr>
          <w:b/>
          <w:bCs/>
          <w:i/>
          <w:iCs/>
          <w:lang w:val="lv-LV"/>
        </w:rPr>
        <w:t xml:space="preserve"> jautājums</w:t>
      </w:r>
      <w:r w:rsidR="003335ED" w:rsidRPr="003335ED">
        <w:rPr>
          <w:i/>
          <w:iCs/>
          <w:lang w:val="lv-LV"/>
        </w:rPr>
        <w:t xml:space="preserve">: </w:t>
      </w:r>
      <w:r w:rsidRPr="003335ED">
        <w:rPr>
          <w:i/>
          <w:iCs/>
          <w:lang w:val="lv-LV"/>
        </w:rPr>
        <w:t xml:space="preserve">Nolikuma 14.1. punktā noteikts, ka Pretendentam nepieciešams veikt dažādu materiālu piegādi no Pasūtītāja noliktavas līdz objektam. Lai veiktu korektu finanšu piedāvājuma izstrādi, lūdzam norādīt Pasūtītāja noliktavas adresi. </w:t>
      </w:r>
    </w:p>
    <w:p w14:paraId="27CDE8B5" w14:textId="3E287AD2" w:rsidR="00E21F89" w:rsidRPr="00E21F89" w:rsidRDefault="003335ED" w:rsidP="00E21F89">
      <w:pPr>
        <w:autoSpaceDE w:val="0"/>
        <w:autoSpaceDN w:val="0"/>
        <w:adjustRightInd w:val="0"/>
        <w:jc w:val="both"/>
        <w:rPr>
          <w:rFonts w:eastAsiaTheme="minorHAnsi"/>
          <w:lang w:val="lv-LV"/>
          <w14:ligatures w14:val="standardContextual"/>
        </w:rPr>
      </w:pPr>
      <w:r w:rsidRPr="003335ED">
        <w:rPr>
          <w:b/>
          <w:bCs/>
          <w:lang w:val="lv-LV"/>
        </w:rPr>
        <w:t xml:space="preserve">Atbilde: </w:t>
      </w:r>
      <w:r w:rsidR="00F173C1">
        <w:rPr>
          <w:lang w:val="lv-LV"/>
        </w:rPr>
        <w:t>I</w:t>
      </w:r>
      <w:r w:rsidR="00AD0FCC" w:rsidRPr="00E21F89">
        <w:rPr>
          <w:lang w:val="lv-LV"/>
        </w:rPr>
        <w:t>nformējam, ka</w:t>
      </w:r>
      <w:r w:rsidR="00E11408" w:rsidRPr="00E21F89">
        <w:rPr>
          <w:lang w:val="lv-LV"/>
        </w:rPr>
        <w:t xml:space="preserve"> materiālu piegāde </w:t>
      </w:r>
      <w:r w:rsidR="007D455D" w:rsidRPr="00E21F89">
        <w:rPr>
          <w:lang w:val="lv-LV"/>
        </w:rPr>
        <w:t xml:space="preserve">būs jāveic no </w:t>
      </w:r>
      <w:r w:rsidR="00E61C34">
        <w:rPr>
          <w:lang w:val="lv-LV"/>
        </w:rPr>
        <w:t xml:space="preserve">Pasūtītāja </w:t>
      </w:r>
      <w:r w:rsidR="007D455D" w:rsidRPr="00E21F89">
        <w:rPr>
          <w:lang w:val="lv-LV"/>
        </w:rPr>
        <w:t xml:space="preserve">noliktavas </w:t>
      </w:r>
      <w:r w:rsidR="00E21F89" w:rsidRPr="00E21F89">
        <w:rPr>
          <w:rFonts w:eastAsiaTheme="minorHAnsi"/>
          <w:lang w:val="lv-LV"/>
          <w14:ligatures w14:val="standardContextual"/>
        </w:rPr>
        <w:t>Ganību dambī 32</w:t>
      </w:r>
      <w:r w:rsidR="00E21F89">
        <w:rPr>
          <w:rFonts w:eastAsiaTheme="minorHAnsi"/>
          <w:lang w:val="lv-LV"/>
          <w14:ligatures w14:val="standardContextual"/>
        </w:rPr>
        <w:t xml:space="preserve">, Rīgā. </w:t>
      </w:r>
    </w:p>
    <w:p w14:paraId="777A59A2" w14:textId="77777777" w:rsidR="003335ED" w:rsidRPr="00130DD2" w:rsidRDefault="003335ED" w:rsidP="00602C26">
      <w:pPr>
        <w:jc w:val="both"/>
        <w:rPr>
          <w:lang w:val="lv-LV"/>
        </w:rPr>
      </w:pPr>
    </w:p>
    <w:p w14:paraId="38EA2491" w14:textId="0CEF5D1F" w:rsidR="00130DD2" w:rsidRPr="00F173C1" w:rsidRDefault="00130DD2" w:rsidP="00602C26">
      <w:pPr>
        <w:jc w:val="both"/>
        <w:rPr>
          <w:i/>
          <w:iCs/>
          <w:lang w:val="lv-LV"/>
        </w:rPr>
      </w:pPr>
      <w:r w:rsidRPr="00E61C34">
        <w:rPr>
          <w:b/>
          <w:bCs/>
          <w:i/>
          <w:iCs/>
          <w:lang w:val="lv-LV"/>
        </w:rPr>
        <w:t>4.</w:t>
      </w:r>
      <w:r w:rsidR="00E61C34" w:rsidRPr="00E61C34">
        <w:rPr>
          <w:b/>
          <w:bCs/>
          <w:i/>
          <w:iCs/>
          <w:lang w:val="lv-LV"/>
        </w:rPr>
        <w:t xml:space="preserve"> jautājums:</w:t>
      </w:r>
      <w:r w:rsidRPr="00E61C34">
        <w:rPr>
          <w:i/>
          <w:iCs/>
          <w:lang w:val="lv-LV"/>
        </w:rPr>
        <w:t xml:space="preserve"> Lūdzam apstiprināt, ka Pretendentam savā piedāvājumā nav jāietver izmaksas par ielas elementu </w:t>
      </w:r>
      <w:r w:rsidRPr="00F173C1">
        <w:rPr>
          <w:i/>
          <w:iCs/>
          <w:lang w:val="lv-LV"/>
        </w:rPr>
        <w:t xml:space="preserve">aizņemšanu ielu sarkano līniju robežās. </w:t>
      </w:r>
    </w:p>
    <w:p w14:paraId="5BE49186" w14:textId="10D32258" w:rsidR="00B00E52" w:rsidRPr="00F173C1" w:rsidRDefault="00E61C34" w:rsidP="00F173C1">
      <w:pPr>
        <w:autoSpaceDE w:val="0"/>
        <w:autoSpaceDN w:val="0"/>
        <w:adjustRightInd w:val="0"/>
        <w:jc w:val="both"/>
        <w:rPr>
          <w:rFonts w:eastAsiaTheme="minorHAnsi"/>
          <w:lang w:val="lv-LV"/>
          <w14:ligatures w14:val="standardContextual"/>
        </w:rPr>
      </w:pPr>
      <w:r w:rsidRPr="00F173C1">
        <w:rPr>
          <w:b/>
          <w:bCs/>
          <w:lang w:val="lv-LV"/>
        </w:rPr>
        <w:t xml:space="preserve">Atbilde: </w:t>
      </w:r>
      <w:r w:rsidR="00F173C1" w:rsidRPr="00F173C1">
        <w:rPr>
          <w:lang w:val="lv-LV"/>
        </w:rPr>
        <w:t>Informējam, ka i</w:t>
      </w:r>
      <w:r w:rsidR="00B00E52" w:rsidRPr="00F173C1">
        <w:rPr>
          <w:rFonts w:eastAsiaTheme="minorHAnsi"/>
          <w:lang w:val="lv-LV"/>
          <w14:ligatures w14:val="standardContextual"/>
        </w:rPr>
        <w:t>zmaksas par ielas elementu aizņemšanu</w:t>
      </w:r>
      <w:r w:rsidR="00504C94" w:rsidRPr="00F173C1">
        <w:rPr>
          <w:rFonts w:eastAsiaTheme="minorHAnsi"/>
          <w:lang w:val="lv-LV"/>
          <w14:ligatures w14:val="standardContextual"/>
        </w:rPr>
        <w:t xml:space="preserve"> ielu sarkano līniju robežās</w:t>
      </w:r>
      <w:r w:rsidR="00B00E52" w:rsidRPr="00F173C1">
        <w:rPr>
          <w:rFonts w:eastAsiaTheme="minorHAnsi"/>
          <w:lang w:val="lv-LV"/>
          <w14:ligatures w14:val="standardContextual"/>
        </w:rPr>
        <w:t xml:space="preserve"> ir jāietver piedāvājumā</w:t>
      </w:r>
      <w:r w:rsidR="00504C94" w:rsidRPr="00F173C1">
        <w:rPr>
          <w:rFonts w:eastAsiaTheme="minorHAnsi"/>
          <w:lang w:val="lv-LV"/>
          <w14:ligatures w14:val="standardContextual"/>
        </w:rPr>
        <w:t>.</w:t>
      </w:r>
    </w:p>
    <w:p w14:paraId="027151DA" w14:textId="6AAFA2B6" w:rsidR="00130DD2" w:rsidRPr="00F173C1" w:rsidRDefault="00130DD2" w:rsidP="00602C26">
      <w:pPr>
        <w:jc w:val="both"/>
        <w:rPr>
          <w:lang w:val="lv-LV"/>
        </w:rPr>
      </w:pPr>
    </w:p>
    <w:p w14:paraId="38AEDEEB" w14:textId="53AF1E6B" w:rsidR="00130DD2" w:rsidRPr="00504C94" w:rsidRDefault="00130DD2" w:rsidP="00602C26">
      <w:pPr>
        <w:jc w:val="both"/>
        <w:rPr>
          <w:i/>
          <w:iCs/>
          <w:lang w:val="lv-LV"/>
        </w:rPr>
      </w:pPr>
      <w:r w:rsidRPr="00504C94">
        <w:rPr>
          <w:b/>
          <w:bCs/>
          <w:i/>
          <w:iCs/>
          <w:lang w:val="lv-LV"/>
        </w:rPr>
        <w:t>5.</w:t>
      </w:r>
      <w:r w:rsidR="00504C94" w:rsidRPr="00504C94">
        <w:rPr>
          <w:b/>
          <w:bCs/>
          <w:i/>
          <w:iCs/>
          <w:lang w:val="lv-LV"/>
        </w:rPr>
        <w:t xml:space="preserve"> jautājums:</w:t>
      </w:r>
      <w:r w:rsidR="00504C94" w:rsidRPr="00504C94">
        <w:rPr>
          <w:i/>
          <w:iCs/>
          <w:lang w:val="lv-LV"/>
        </w:rPr>
        <w:t xml:space="preserve"> </w:t>
      </w:r>
      <w:r w:rsidRPr="00504C94">
        <w:rPr>
          <w:i/>
          <w:iCs/>
          <w:lang w:val="lv-LV"/>
        </w:rPr>
        <w:t xml:space="preserve"> Nolikuma 8.pielikuma 1.4. punktā norādīts, ka “Darbi – tramvaja pieturvietu pārbūve un sliežu ceļu posmu pārbūve un atjaunošana Bebru ielā un Kurzemes prospektā;”. Lūdzam Pasūtītāju veikt labojumus līguma projektā, norādot korektu un iepirkuma priekšmetam atbilstošu definīciju.</w:t>
      </w:r>
    </w:p>
    <w:p w14:paraId="5B744217" w14:textId="23272E92" w:rsidR="00130DD2" w:rsidRDefault="00F173C1" w:rsidP="00602C26">
      <w:pPr>
        <w:jc w:val="both"/>
        <w:rPr>
          <w:kern w:val="2"/>
          <w14:ligatures w14:val="standardContextual"/>
        </w:rPr>
      </w:pPr>
      <w:r w:rsidRPr="00F173C1">
        <w:rPr>
          <w:b/>
          <w:bCs/>
          <w:lang w:val="lv-LV"/>
        </w:rPr>
        <w:t xml:space="preserve">Atbilde: </w:t>
      </w:r>
      <w:r w:rsidRPr="00130DD2">
        <w:rPr>
          <w:kern w:val="2"/>
          <w:lang w:val="lv-LV"/>
          <w14:ligatures w14:val="standardContextual"/>
        </w:rPr>
        <w:t xml:space="preserve">Informējam, ka nolikumā </w:t>
      </w:r>
      <w:r w:rsidRPr="00130DD2">
        <w:rPr>
          <w:kern w:val="2"/>
          <w14:ligatures w14:val="standardContextual"/>
        </w:rPr>
        <w:t xml:space="preserve">ir veikti grozījumi, kas ir publicēti </w:t>
      </w:r>
      <w:hyperlink r:id="rId14" w:history="1">
        <w:r w:rsidRPr="00130DD2">
          <w:rPr>
            <w:color w:val="0563C1"/>
            <w:kern w:val="2"/>
            <w:u w:val="single"/>
            <w14:ligatures w14:val="standardContextual"/>
          </w:rPr>
          <w:t>www.eis.gov.lv</w:t>
        </w:r>
      </w:hyperlink>
      <w:r w:rsidRPr="00130DD2">
        <w:rPr>
          <w:kern w:val="2"/>
          <w14:ligatures w14:val="standardContextual"/>
        </w:rPr>
        <w:t xml:space="preserve"> un </w:t>
      </w:r>
      <w:hyperlink r:id="rId15" w:history="1">
        <w:r w:rsidRPr="00130DD2">
          <w:rPr>
            <w:color w:val="0563C1"/>
            <w:kern w:val="2"/>
            <w:u w:val="single"/>
            <w14:ligatures w14:val="standardContextual"/>
          </w:rPr>
          <w:t>www.rigassatiksme.lv</w:t>
        </w:r>
      </w:hyperlink>
      <w:r w:rsidRPr="00130DD2">
        <w:rPr>
          <w:kern w:val="2"/>
          <w14:ligatures w14:val="standardContextual"/>
        </w:rPr>
        <w:t>.</w:t>
      </w:r>
    </w:p>
    <w:p w14:paraId="256EB51F" w14:textId="77777777" w:rsidR="00F173C1" w:rsidRPr="00F173C1" w:rsidRDefault="00F173C1" w:rsidP="00602C26">
      <w:pPr>
        <w:jc w:val="both"/>
        <w:rPr>
          <w:lang w:val="lv-LV"/>
        </w:rPr>
      </w:pPr>
    </w:p>
    <w:p w14:paraId="3D38531A" w14:textId="3CB5728D" w:rsidR="00130DD2" w:rsidRPr="00F173C1" w:rsidRDefault="00130DD2" w:rsidP="00602C26">
      <w:pPr>
        <w:jc w:val="both"/>
        <w:rPr>
          <w:i/>
          <w:iCs/>
          <w:lang w:val="lv-LV"/>
        </w:rPr>
      </w:pPr>
      <w:r w:rsidRPr="00F173C1">
        <w:rPr>
          <w:b/>
          <w:bCs/>
          <w:i/>
          <w:iCs/>
          <w:lang w:val="lv-LV"/>
        </w:rPr>
        <w:t xml:space="preserve">6. </w:t>
      </w:r>
      <w:r w:rsidR="00F173C1" w:rsidRPr="00F173C1">
        <w:rPr>
          <w:b/>
          <w:bCs/>
          <w:i/>
          <w:iCs/>
          <w:lang w:val="lv-LV"/>
        </w:rPr>
        <w:t>jautājums:</w:t>
      </w:r>
      <w:r w:rsidR="00F173C1" w:rsidRPr="00F173C1">
        <w:rPr>
          <w:i/>
          <w:iCs/>
          <w:lang w:val="lv-LV"/>
        </w:rPr>
        <w:t xml:space="preserve"> </w:t>
      </w:r>
      <w:r w:rsidRPr="00F173C1">
        <w:rPr>
          <w:i/>
          <w:iCs/>
          <w:lang w:val="lv-LV"/>
        </w:rPr>
        <w:t xml:space="preserve">Nolikuma 8.pielikuma 7.5.punktā plānots norādīt Pasūtītāja kontaktpersonas pārbūvējamām vilces elektroiekārtām, taču Nolikuma 5.pielikumā “Darbu daudzumu un izmaksu </w:t>
      </w:r>
      <w:r w:rsidRPr="00F173C1">
        <w:rPr>
          <w:i/>
          <w:iCs/>
          <w:lang w:val="lv-LV"/>
        </w:rPr>
        <w:lastRenderedPageBreak/>
        <w:t xml:space="preserve">sarakstā” šādi darbi nav atrodami. Lūdzam veikt labojumus Nolikuma 8.pielikumā vai norādīt, par kurām pozīcijām būs atbildīga konkrētā kontaktpersona. </w:t>
      </w:r>
    </w:p>
    <w:p w14:paraId="3DCF384F" w14:textId="77777777" w:rsidR="00F173C1" w:rsidRPr="00B3402C" w:rsidRDefault="00F173C1" w:rsidP="00F173C1">
      <w:pPr>
        <w:jc w:val="both"/>
        <w:rPr>
          <w:kern w:val="2"/>
          <w:lang w:val="lv-LV"/>
          <w14:ligatures w14:val="standardContextual"/>
        </w:rPr>
      </w:pPr>
      <w:r w:rsidRPr="00F173C1">
        <w:rPr>
          <w:b/>
          <w:bCs/>
          <w:lang w:val="lv-LV"/>
        </w:rPr>
        <w:t>Atbilde:</w:t>
      </w:r>
      <w:r>
        <w:rPr>
          <w:lang w:val="lv-LV"/>
        </w:rPr>
        <w:t xml:space="preserve"> </w:t>
      </w:r>
      <w:r w:rsidRPr="00130DD2">
        <w:rPr>
          <w:kern w:val="2"/>
          <w:lang w:val="lv-LV"/>
          <w14:ligatures w14:val="standardContextual"/>
        </w:rPr>
        <w:t xml:space="preserve">Informējam, ka nolikumā </w:t>
      </w:r>
      <w:r w:rsidRPr="00B3402C">
        <w:rPr>
          <w:kern w:val="2"/>
          <w:lang w:val="lv-LV"/>
          <w14:ligatures w14:val="standardContextual"/>
        </w:rPr>
        <w:t xml:space="preserve">ir veikti grozījumi, kas ir publicēti </w:t>
      </w:r>
      <w:hyperlink r:id="rId16" w:history="1">
        <w:r w:rsidRPr="00B3402C">
          <w:rPr>
            <w:color w:val="0563C1"/>
            <w:kern w:val="2"/>
            <w:u w:val="single"/>
            <w:lang w:val="lv-LV"/>
            <w14:ligatures w14:val="standardContextual"/>
          </w:rPr>
          <w:t>www.eis.gov.lv</w:t>
        </w:r>
      </w:hyperlink>
      <w:r w:rsidRPr="00B3402C">
        <w:rPr>
          <w:kern w:val="2"/>
          <w:lang w:val="lv-LV"/>
          <w14:ligatures w14:val="standardContextual"/>
        </w:rPr>
        <w:t xml:space="preserve"> un </w:t>
      </w:r>
      <w:hyperlink r:id="rId17" w:history="1">
        <w:r w:rsidRPr="00B3402C">
          <w:rPr>
            <w:color w:val="0563C1"/>
            <w:kern w:val="2"/>
            <w:u w:val="single"/>
            <w:lang w:val="lv-LV"/>
            <w14:ligatures w14:val="standardContextual"/>
          </w:rPr>
          <w:t>www.rigassatiksme.lv</w:t>
        </w:r>
      </w:hyperlink>
      <w:r w:rsidRPr="00B3402C">
        <w:rPr>
          <w:kern w:val="2"/>
          <w:lang w:val="lv-LV"/>
          <w14:ligatures w14:val="standardContextual"/>
        </w:rPr>
        <w:t>.</w:t>
      </w:r>
    </w:p>
    <w:p w14:paraId="0071AB69" w14:textId="51B00936" w:rsidR="00130DD2" w:rsidRPr="00F173C1" w:rsidRDefault="00130DD2" w:rsidP="00602C26">
      <w:pPr>
        <w:jc w:val="both"/>
        <w:rPr>
          <w:lang w:val="lv-LV"/>
        </w:rPr>
      </w:pPr>
    </w:p>
    <w:p w14:paraId="06CCB120" w14:textId="0FC33CFE" w:rsidR="00130DD2" w:rsidRPr="00F173C1" w:rsidRDefault="00130DD2" w:rsidP="00F173C1">
      <w:pPr>
        <w:jc w:val="both"/>
        <w:rPr>
          <w:i/>
          <w:iCs/>
          <w:lang w:val="lv-LV"/>
        </w:rPr>
      </w:pPr>
      <w:r w:rsidRPr="00F173C1">
        <w:rPr>
          <w:b/>
          <w:bCs/>
          <w:i/>
          <w:iCs/>
          <w:lang w:val="lv-LV"/>
        </w:rPr>
        <w:t>7.</w:t>
      </w:r>
      <w:r w:rsidR="00F173C1" w:rsidRPr="00F173C1">
        <w:rPr>
          <w:b/>
          <w:bCs/>
          <w:i/>
          <w:iCs/>
          <w:lang w:val="lv-LV"/>
        </w:rPr>
        <w:t xml:space="preserve"> jautājums:</w:t>
      </w:r>
      <w:r w:rsidRPr="00F173C1">
        <w:rPr>
          <w:i/>
          <w:iCs/>
          <w:lang w:val="lv-LV"/>
        </w:rPr>
        <w:t xml:space="preserve"> Nolikuma 5.pielikuma lokālajā tāmē “Elektroapgāde (ārējā). Tramvaja kontakttīkli un apgaismojuma tīkli” 1.17.pozīcijā norādīta “Sliežu kārba (piemetināta pie sliedes) kabeļu pievienošanai.”. Vēlamies precizēt, vai tiešām šīs pozīcijas sagādes un izbūves izmaksas jāparedz Pretendentam? Ja šīs izmaksas tomēr jāparedz Pretendentam, tad, lūdzam sniegt papildus informāciju par nepieciešamo kārbu (specificēt kārbu, minot arī piemēru kārbas ražotājam un tipam/modelim ar piezīmi “vai analogs”), jo būvprojektā Pretendentam neizdodas atrast nekādu papildus informāciju.</w:t>
      </w:r>
    </w:p>
    <w:p w14:paraId="1646EACA" w14:textId="19748B0E" w:rsidR="00602C26" w:rsidRPr="00B4455D" w:rsidRDefault="00F173C1" w:rsidP="00964585">
      <w:pPr>
        <w:jc w:val="both"/>
        <w:rPr>
          <w:b/>
          <w:bCs/>
          <w:lang w:val="lv-LV"/>
        </w:rPr>
      </w:pPr>
      <w:r>
        <w:rPr>
          <w:b/>
          <w:bCs/>
          <w:color w:val="242424"/>
        </w:rPr>
        <w:t>A</w:t>
      </w:r>
      <w:r w:rsidR="00602C26" w:rsidRPr="00130DD2">
        <w:rPr>
          <w:b/>
          <w:bCs/>
          <w:color w:val="242424"/>
        </w:rPr>
        <w:t>tbilde:  </w:t>
      </w:r>
      <w:r w:rsidR="00964585" w:rsidRPr="00130DD2">
        <w:rPr>
          <w:kern w:val="2"/>
          <w:lang w:val="lv-LV"/>
          <w14:ligatures w14:val="standardContextual"/>
        </w:rPr>
        <w:t xml:space="preserve">Informējam, ka </w:t>
      </w:r>
      <w:r w:rsidR="00964585" w:rsidRPr="00B4455D">
        <w:rPr>
          <w:kern w:val="2"/>
          <w:lang w:val="lv-LV"/>
          <w14:ligatures w14:val="standardContextual"/>
        </w:rPr>
        <w:t>nolikumā ir veikti grozījumi</w:t>
      </w:r>
      <w:r w:rsidR="00B4455D" w:rsidRPr="00B4455D">
        <w:rPr>
          <w:kern w:val="2"/>
          <w:lang w:val="lv-LV"/>
          <w14:ligatures w14:val="standardContextual"/>
        </w:rPr>
        <w:t xml:space="preserve"> </w:t>
      </w:r>
      <w:r w:rsidR="00B4455D">
        <w:rPr>
          <w:kern w:val="2"/>
          <w:lang w:val="lv-LV"/>
          <w14:ligatures w14:val="standardContextual"/>
        </w:rPr>
        <w:t>(</w:t>
      </w:r>
      <w:r w:rsidR="00B4455D" w:rsidRPr="00B4455D">
        <w:rPr>
          <w:kern w:val="2"/>
          <w:lang w:val="lv-LV"/>
          <w14:ligatures w14:val="standardContextual"/>
        </w:rPr>
        <w:t>tajā skaitā, papildinot</w:t>
      </w:r>
      <w:r w:rsidR="00B4455D">
        <w:rPr>
          <w:kern w:val="2"/>
          <w:lang w:val="lv-LV"/>
          <w14:ligatures w14:val="standardContextual"/>
        </w:rPr>
        <w:t xml:space="preserve"> nolikumu</w:t>
      </w:r>
      <w:r w:rsidR="00B4455D" w:rsidRPr="00B4455D">
        <w:rPr>
          <w:kern w:val="2"/>
          <w:lang w:val="lv-LV"/>
          <w14:ligatures w14:val="standardContextual"/>
        </w:rPr>
        <w:t xml:space="preserve"> ar </w:t>
      </w:r>
      <w:r w:rsidR="00B4455D" w:rsidRPr="00B4455D">
        <w:rPr>
          <w:color w:val="242424"/>
          <w:lang w:val="lv-LV"/>
        </w:rPr>
        <w:t>sliežu kārbas rasējumu</w:t>
      </w:r>
      <w:r w:rsidR="00B4455D">
        <w:rPr>
          <w:color w:val="242424"/>
          <w:lang w:val="lv-LV"/>
        </w:rPr>
        <w:t>)</w:t>
      </w:r>
      <w:r w:rsidR="00964585" w:rsidRPr="00B4455D">
        <w:rPr>
          <w:kern w:val="2"/>
          <w:lang w:val="lv-LV"/>
          <w14:ligatures w14:val="standardContextual"/>
        </w:rPr>
        <w:t xml:space="preserve">, kas ir publicēti </w:t>
      </w:r>
      <w:hyperlink r:id="rId18" w:history="1">
        <w:r w:rsidR="00964585" w:rsidRPr="00B4455D">
          <w:rPr>
            <w:color w:val="0563C1"/>
            <w:kern w:val="2"/>
            <w:u w:val="single"/>
            <w:lang w:val="lv-LV"/>
            <w14:ligatures w14:val="standardContextual"/>
          </w:rPr>
          <w:t>www.eis.gov.lv</w:t>
        </w:r>
      </w:hyperlink>
      <w:r w:rsidR="00964585" w:rsidRPr="00B4455D">
        <w:rPr>
          <w:kern w:val="2"/>
          <w:lang w:val="lv-LV"/>
          <w14:ligatures w14:val="standardContextual"/>
        </w:rPr>
        <w:t xml:space="preserve"> un </w:t>
      </w:r>
      <w:hyperlink r:id="rId19" w:history="1">
        <w:r w:rsidR="00964585" w:rsidRPr="00B4455D">
          <w:rPr>
            <w:color w:val="0563C1"/>
            <w:kern w:val="2"/>
            <w:u w:val="single"/>
            <w:lang w:val="lv-LV"/>
            <w14:ligatures w14:val="standardContextual"/>
          </w:rPr>
          <w:t>www.rigassatiksme.lv</w:t>
        </w:r>
      </w:hyperlink>
      <w:r w:rsidR="00B4455D">
        <w:rPr>
          <w:kern w:val="2"/>
          <w:lang w:val="lv-LV"/>
          <w14:ligatures w14:val="standardContextual"/>
        </w:rPr>
        <w:t>.</w:t>
      </w:r>
      <w:r w:rsidR="00964585" w:rsidRPr="00B4455D">
        <w:rPr>
          <w:kern w:val="2"/>
          <w:lang w:val="lv-LV"/>
          <w14:ligatures w14:val="standardContextual"/>
        </w:rPr>
        <w:t xml:space="preserve"> </w:t>
      </w:r>
    </w:p>
    <w:p w14:paraId="718BBEEB" w14:textId="77777777" w:rsidR="00D00263" w:rsidRPr="00B4455D" w:rsidRDefault="00D00263" w:rsidP="00C5143A">
      <w:pPr>
        <w:shd w:val="clear" w:color="auto" w:fill="FFFFFF"/>
        <w:jc w:val="both"/>
        <w:rPr>
          <w:b/>
          <w:bCs/>
          <w:i/>
          <w:iCs/>
          <w:color w:val="242424"/>
          <w:lang w:val="lv-LV"/>
        </w:rPr>
      </w:pPr>
    </w:p>
    <w:p w14:paraId="5A9966E8" w14:textId="77777777" w:rsidR="00F71795" w:rsidRPr="00130DD2" w:rsidRDefault="00F71795" w:rsidP="00F71795">
      <w:pPr>
        <w:jc w:val="both"/>
        <w:rPr>
          <w:rFonts w:eastAsiaTheme="minorHAnsi"/>
          <w:b/>
          <w:bCs/>
          <w:kern w:val="2"/>
          <w:lang w:val="lv-LV"/>
          <w14:ligatures w14:val="standardContextual"/>
        </w:rPr>
      </w:pPr>
    </w:p>
    <w:p w14:paraId="4A0DC166" w14:textId="77777777" w:rsidR="00F71795" w:rsidRPr="006E7CD4" w:rsidRDefault="00F71795" w:rsidP="00F71795">
      <w:pPr>
        <w:ind w:right="-8"/>
        <w:jc w:val="both"/>
        <w:outlineLvl w:val="0"/>
        <w:rPr>
          <w:sz w:val="23"/>
          <w:szCs w:val="23"/>
          <w:lang w:val="lv-LV"/>
        </w:rPr>
      </w:pPr>
      <w:r w:rsidRPr="006E7CD4">
        <w:rPr>
          <w:sz w:val="23"/>
          <w:szCs w:val="23"/>
          <w:lang w:val="lv-LV"/>
        </w:rPr>
        <w:t xml:space="preserve">Iepirkumu komisijas priekšsēdētāja                                                                             </w:t>
      </w:r>
      <w:r>
        <w:rPr>
          <w:sz w:val="23"/>
          <w:szCs w:val="23"/>
          <w:lang w:val="lv-LV"/>
        </w:rPr>
        <w:t xml:space="preserve">                </w:t>
      </w:r>
      <w:r w:rsidRPr="006E7CD4">
        <w:rPr>
          <w:sz w:val="23"/>
          <w:szCs w:val="23"/>
          <w:lang w:val="lv-LV"/>
        </w:rPr>
        <w:t>I.</w:t>
      </w:r>
      <w:r>
        <w:rPr>
          <w:sz w:val="23"/>
          <w:szCs w:val="23"/>
          <w:lang w:val="lv-LV"/>
        </w:rPr>
        <w:t>Novika</w:t>
      </w:r>
    </w:p>
    <w:p w14:paraId="0CC14E35" w14:textId="77777777" w:rsidR="00F71795" w:rsidRPr="006E7CD4" w:rsidRDefault="00F71795" w:rsidP="00F71795">
      <w:pPr>
        <w:ind w:right="372"/>
        <w:jc w:val="both"/>
        <w:outlineLvl w:val="0"/>
        <w:rPr>
          <w:sz w:val="23"/>
          <w:szCs w:val="23"/>
          <w:lang w:val="lv-LV"/>
        </w:rPr>
      </w:pPr>
    </w:p>
    <w:p w14:paraId="6EE20D29" w14:textId="77777777" w:rsidR="00F71795" w:rsidRDefault="00F71795" w:rsidP="00F71795">
      <w:pPr>
        <w:rPr>
          <w:lang w:val="lv-LV"/>
        </w:rPr>
      </w:pPr>
    </w:p>
    <w:p w14:paraId="385A7C49" w14:textId="025ED191" w:rsidR="001C1098" w:rsidRDefault="001C1098"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20"/>
      <w:headerReference w:type="default" r:id="rId21"/>
      <w:footerReference w:type="default" r:id="rId22"/>
      <w:headerReference w:type="first" r:id="rId23"/>
      <w:footerReference w:type="first" r:id="rId24"/>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E79A" w14:textId="77777777" w:rsidR="00181A8C" w:rsidRDefault="00181A8C">
      <w:r>
        <w:separator/>
      </w:r>
    </w:p>
  </w:endnote>
  <w:endnote w:type="continuationSeparator" w:id="0">
    <w:p w14:paraId="08C915C2" w14:textId="77777777" w:rsidR="00181A8C" w:rsidRDefault="0018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E689" w14:textId="77777777" w:rsidR="00181A8C" w:rsidRDefault="00181A8C">
      <w:r>
        <w:separator/>
      </w:r>
    </w:p>
  </w:footnote>
  <w:footnote w:type="continuationSeparator" w:id="0">
    <w:p w14:paraId="0FB330DB" w14:textId="77777777" w:rsidR="00181A8C" w:rsidRDefault="0018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54387E3D">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5326B07A" w:rsidR="00BA1D4B" w:rsidRDefault="00BA1D4B" w:rsidP="00BA1D4B">
    <w:pPr>
      <w:pStyle w:val="Galvene"/>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8904D1"/>
    <w:multiLevelType w:val="hybridMultilevel"/>
    <w:tmpl w:val="EC88A4C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E10838"/>
    <w:multiLevelType w:val="multilevel"/>
    <w:tmpl w:val="E6BC3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F6138C"/>
    <w:multiLevelType w:val="multilevel"/>
    <w:tmpl w:val="3D7AFD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720862">
    <w:abstractNumId w:val="0"/>
  </w:num>
  <w:num w:numId="2" w16cid:durableId="1918440240">
    <w:abstractNumId w:val="3"/>
  </w:num>
  <w:num w:numId="3" w16cid:durableId="1749955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1612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41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99D"/>
    <w:rsid w:val="0004286D"/>
    <w:rsid w:val="00045132"/>
    <w:rsid w:val="000525F0"/>
    <w:rsid w:val="00083E27"/>
    <w:rsid w:val="000E6B10"/>
    <w:rsid w:val="00130DD2"/>
    <w:rsid w:val="00176AEB"/>
    <w:rsid w:val="00181A8C"/>
    <w:rsid w:val="001937B6"/>
    <w:rsid w:val="001A5257"/>
    <w:rsid w:val="001B000D"/>
    <w:rsid w:val="001C1098"/>
    <w:rsid w:val="001D43D0"/>
    <w:rsid w:val="00233FCE"/>
    <w:rsid w:val="0024396A"/>
    <w:rsid w:val="0024521C"/>
    <w:rsid w:val="0025671E"/>
    <w:rsid w:val="002C6950"/>
    <w:rsid w:val="002D6DD5"/>
    <w:rsid w:val="002E0214"/>
    <w:rsid w:val="002E58BD"/>
    <w:rsid w:val="002E786C"/>
    <w:rsid w:val="003258AF"/>
    <w:rsid w:val="00325A6F"/>
    <w:rsid w:val="003335ED"/>
    <w:rsid w:val="00375F36"/>
    <w:rsid w:val="00384C24"/>
    <w:rsid w:val="003877B2"/>
    <w:rsid w:val="003A76FA"/>
    <w:rsid w:val="003C2FBA"/>
    <w:rsid w:val="003C7524"/>
    <w:rsid w:val="003F3FF4"/>
    <w:rsid w:val="00406663"/>
    <w:rsid w:val="004124BC"/>
    <w:rsid w:val="00443F18"/>
    <w:rsid w:val="00446224"/>
    <w:rsid w:val="00454D63"/>
    <w:rsid w:val="00491E45"/>
    <w:rsid w:val="00495061"/>
    <w:rsid w:val="004A0D6C"/>
    <w:rsid w:val="004C2F01"/>
    <w:rsid w:val="004C4EA1"/>
    <w:rsid w:val="004E4E19"/>
    <w:rsid w:val="004F581B"/>
    <w:rsid w:val="00504C94"/>
    <w:rsid w:val="0054525F"/>
    <w:rsid w:val="00577729"/>
    <w:rsid w:val="0058613D"/>
    <w:rsid w:val="005B1568"/>
    <w:rsid w:val="005D3F37"/>
    <w:rsid w:val="005F3C1F"/>
    <w:rsid w:val="00602C26"/>
    <w:rsid w:val="00606431"/>
    <w:rsid w:val="00611305"/>
    <w:rsid w:val="006115A1"/>
    <w:rsid w:val="006123C9"/>
    <w:rsid w:val="006303D1"/>
    <w:rsid w:val="00633171"/>
    <w:rsid w:val="006339F1"/>
    <w:rsid w:val="00644DE3"/>
    <w:rsid w:val="0065301A"/>
    <w:rsid w:val="00681D93"/>
    <w:rsid w:val="00687224"/>
    <w:rsid w:val="006874A7"/>
    <w:rsid w:val="0068797B"/>
    <w:rsid w:val="00690F90"/>
    <w:rsid w:val="00697421"/>
    <w:rsid w:val="006A57AF"/>
    <w:rsid w:val="006A672C"/>
    <w:rsid w:val="006D75AD"/>
    <w:rsid w:val="00712459"/>
    <w:rsid w:val="00733486"/>
    <w:rsid w:val="00756CAE"/>
    <w:rsid w:val="007857EA"/>
    <w:rsid w:val="007875D1"/>
    <w:rsid w:val="007A34BE"/>
    <w:rsid w:val="007D455D"/>
    <w:rsid w:val="007D62F7"/>
    <w:rsid w:val="007F193A"/>
    <w:rsid w:val="008034ED"/>
    <w:rsid w:val="00820248"/>
    <w:rsid w:val="00832355"/>
    <w:rsid w:val="008533C8"/>
    <w:rsid w:val="00880257"/>
    <w:rsid w:val="008E1762"/>
    <w:rsid w:val="008E3092"/>
    <w:rsid w:val="008E4C93"/>
    <w:rsid w:val="00901C98"/>
    <w:rsid w:val="00904B48"/>
    <w:rsid w:val="009134FF"/>
    <w:rsid w:val="00931737"/>
    <w:rsid w:val="00964585"/>
    <w:rsid w:val="009A3A45"/>
    <w:rsid w:val="009B30D1"/>
    <w:rsid w:val="009E082A"/>
    <w:rsid w:val="00A075D3"/>
    <w:rsid w:val="00A15B5A"/>
    <w:rsid w:val="00A3285A"/>
    <w:rsid w:val="00A52673"/>
    <w:rsid w:val="00A55640"/>
    <w:rsid w:val="00A615B2"/>
    <w:rsid w:val="00A90154"/>
    <w:rsid w:val="00AA0E4F"/>
    <w:rsid w:val="00AB152E"/>
    <w:rsid w:val="00AD0FCC"/>
    <w:rsid w:val="00AD6E80"/>
    <w:rsid w:val="00B00E52"/>
    <w:rsid w:val="00B17037"/>
    <w:rsid w:val="00B2407B"/>
    <w:rsid w:val="00B331E3"/>
    <w:rsid w:val="00B3402C"/>
    <w:rsid w:val="00B345CB"/>
    <w:rsid w:val="00B4455D"/>
    <w:rsid w:val="00B44C9E"/>
    <w:rsid w:val="00B53CF1"/>
    <w:rsid w:val="00B57E38"/>
    <w:rsid w:val="00B67B48"/>
    <w:rsid w:val="00BA1D4B"/>
    <w:rsid w:val="00BC62E3"/>
    <w:rsid w:val="00BF489F"/>
    <w:rsid w:val="00C2117D"/>
    <w:rsid w:val="00C5143A"/>
    <w:rsid w:val="00C84969"/>
    <w:rsid w:val="00C950CD"/>
    <w:rsid w:val="00C96B4F"/>
    <w:rsid w:val="00C9789C"/>
    <w:rsid w:val="00CA73ED"/>
    <w:rsid w:val="00CD54D2"/>
    <w:rsid w:val="00CD5B2F"/>
    <w:rsid w:val="00D00263"/>
    <w:rsid w:val="00D23523"/>
    <w:rsid w:val="00D43D83"/>
    <w:rsid w:val="00D81F1C"/>
    <w:rsid w:val="00D86507"/>
    <w:rsid w:val="00D86571"/>
    <w:rsid w:val="00DA0C26"/>
    <w:rsid w:val="00DB4D17"/>
    <w:rsid w:val="00DC3484"/>
    <w:rsid w:val="00DC6352"/>
    <w:rsid w:val="00DD20D2"/>
    <w:rsid w:val="00DE2245"/>
    <w:rsid w:val="00E11408"/>
    <w:rsid w:val="00E21F89"/>
    <w:rsid w:val="00E24127"/>
    <w:rsid w:val="00E2564C"/>
    <w:rsid w:val="00E3203C"/>
    <w:rsid w:val="00E44C40"/>
    <w:rsid w:val="00E61C34"/>
    <w:rsid w:val="00EB089E"/>
    <w:rsid w:val="00ED1356"/>
    <w:rsid w:val="00ED7A8A"/>
    <w:rsid w:val="00F009C1"/>
    <w:rsid w:val="00F01C15"/>
    <w:rsid w:val="00F173C1"/>
    <w:rsid w:val="00F17893"/>
    <w:rsid w:val="00F213A8"/>
    <w:rsid w:val="00F40592"/>
    <w:rsid w:val="00F527AA"/>
    <w:rsid w:val="00F631D4"/>
    <w:rsid w:val="00F71795"/>
    <w:rsid w:val="00F730B5"/>
    <w:rsid w:val="00F83C9D"/>
    <w:rsid w:val="00F84DED"/>
    <w:rsid w:val="00FC63E5"/>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F730B5"/>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styleId="Paraststmeklis">
    <w:name w:val="Normal (Web)"/>
    <w:basedOn w:val="Parasts"/>
    <w:uiPriority w:val="99"/>
    <w:unhideWhenUsed/>
    <w:locked/>
    <w:rsid w:val="000E6B10"/>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092899845">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1713060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SharedWithUsers xmlns="d177710c-40cf-4d94-a9f9-6248e945063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DEDAB1CF-2F33-4463-9228-2E243AAF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3534</Characters>
  <Application>Microsoft Office Word</Application>
  <DocSecurity>0</DocSecurity>
  <Lines>29</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cp:revision>
  <cp:lastPrinted>2021-09-09T02:05:00Z</cp:lastPrinted>
  <dcterms:created xsi:type="dcterms:W3CDTF">2025-01-22T11:03:00Z</dcterms:created>
  <dcterms:modified xsi:type="dcterms:W3CDTF">2025-01-22T11:04:00Z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Order">
    <vt:r8>1221400</vt:r8>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