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6F6E4179" w:rsidR="005D1BC8" w:rsidRPr="003D4054" w:rsidRDefault="005D1BC8" w:rsidP="003D4054">
      <w:pPr>
        <w:spacing w:after="0" w:line="276" w:lineRule="auto"/>
        <w:jc w:val="center"/>
        <w:rPr>
          <w:rFonts w:ascii="Times New Roman" w:hAnsi="Times New Roman" w:cs="Times New Roman"/>
          <w:b/>
          <w:bCs/>
          <w:sz w:val="24"/>
          <w:szCs w:val="24"/>
        </w:rPr>
      </w:pPr>
      <w:r w:rsidRPr="003D4054">
        <w:rPr>
          <w:rFonts w:ascii="Times New Roman" w:hAnsi="Times New Roman" w:cs="Times New Roman"/>
          <w:b/>
          <w:bCs/>
          <w:sz w:val="24"/>
          <w:szCs w:val="24"/>
        </w:rPr>
        <w:t>PIETEIKUMS</w:t>
      </w:r>
      <w:r w:rsidR="004D50E8" w:rsidRPr="003D4054">
        <w:rPr>
          <w:rFonts w:ascii="Times New Roman" w:hAnsi="Times New Roman" w:cs="Times New Roman"/>
          <w:b/>
          <w:bCs/>
          <w:sz w:val="24"/>
          <w:szCs w:val="24"/>
        </w:rPr>
        <w:t xml:space="preserve"> </w:t>
      </w:r>
      <w:r w:rsidR="0016005B" w:rsidRPr="003D4054">
        <w:rPr>
          <w:rFonts w:ascii="Times New Roman" w:hAnsi="Times New Roman" w:cs="Times New Roman"/>
          <w:b/>
          <w:bCs/>
          <w:sz w:val="24"/>
          <w:szCs w:val="24"/>
        </w:rPr>
        <w:t xml:space="preserve">UN PIEDĀVĀJUMS </w:t>
      </w:r>
      <w:r w:rsidRPr="003D4054">
        <w:rPr>
          <w:rFonts w:ascii="Times New Roman" w:hAnsi="Times New Roman" w:cs="Times New Roman"/>
          <w:b/>
          <w:bCs/>
          <w:sz w:val="24"/>
          <w:szCs w:val="24"/>
        </w:rPr>
        <w:t>TIRGUS IZPĒTEI</w:t>
      </w:r>
    </w:p>
    <w:p w14:paraId="55732F43" w14:textId="23D916DE" w:rsidR="00DA4E7B" w:rsidRPr="007A0409" w:rsidRDefault="007A0409" w:rsidP="00DA4E7B">
      <w:pPr>
        <w:spacing w:after="0" w:line="276" w:lineRule="auto"/>
        <w:jc w:val="center"/>
        <w:rPr>
          <w:rFonts w:ascii="Times New Roman" w:hAnsi="Times New Roman" w:cs="Times New Roman"/>
          <w:b/>
          <w:bCs/>
          <w:i/>
          <w:iCs/>
          <w:sz w:val="24"/>
          <w:szCs w:val="24"/>
        </w:rPr>
      </w:pPr>
      <w:r w:rsidRPr="007A0409">
        <w:rPr>
          <w:rFonts w:ascii="Times New Roman" w:hAnsi="Times New Roman" w:cs="Times New Roman"/>
          <w:b/>
          <w:bCs/>
          <w:sz w:val="24"/>
          <w:szCs w:val="24"/>
        </w:rPr>
        <w:t>Sabiedrisko transportlīdzekļu riep</w:t>
      </w:r>
      <w:r w:rsidR="007063DA">
        <w:rPr>
          <w:rFonts w:ascii="Times New Roman" w:hAnsi="Times New Roman" w:cs="Times New Roman"/>
          <w:b/>
          <w:bCs/>
          <w:sz w:val="24"/>
          <w:szCs w:val="24"/>
        </w:rPr>
        <w:t>u piegāde un atjaunošana</w:t>
      </w:r>
    </w:p>
    <w:p w14:paraId="437648C3" w14:textId="0FE4BEAA" w:rsidR="005D1BC8" w:rsidRPr="003D4054" w:rsidRDefault="005D1BC8" w:rsidP="003D4054">
      <w:pPr>
        <w:spacing w:after="0" w:line="276" w:lineRule="auto"/>
        <w:rPr>
          <w:rFonts w:ascii="Times New Roman" w:hAnsi="Times New Roman" w:cs="Times New Roman"/>
          <w:sz w:val="24"/>
          <w:szCs w:val="24"/>
        </w:rPr>
      </w:pPr>
      <w:r w:rsidRPr="003D4054">
        <w:rPr>
          <w:rFonts w:ascii="Times New Roman" w:hAnsi="Times New Roman" w:cs="Times New Roman"/>
          <w:sz w:val="24"/>
          <w:szCs w:val="24"/>
        </w:rPr>
        <w:t>Datums:</w:t>
      </w:r>
    </w:p>
    <w:p w14:paraId="2BD2276D" w14:textId="5CD51C8F" w:rsidR="005D1BC8" w:rsidRPr="003D4054" w:rsidRDefault="005D1BC8" w:rsidP="003D4054">
      <w:pPr>
        <w:numPr>
          <w:ilvl w:val="0"/>
          <w:numId w:val="2"/>
        </w:numPr>
        <w:spacing w:before="160" w:line="276" w:lineRule="auto"/>
        <w:ind w:left="0" w:firstLine="0"/>
        <w:rPr>
          <w:rFonts w:ascii="Times New Roman" w:hAnsi="Times New Roman" w:cs="Times New Roman"/>
          <w:b/>
          <w:sz w:val="24"/>
          <w:szCs w:val="24"/>
        </w:rPr>
      </w:pPr>
      <w:r w:rsidRPr="003D4054">
        <w:rPr>
          <w:rFonts w:ascii="Times New Roman" w:hAnsi="Times New Roman" w:cs="Times New Roman"/>
          <w:b/>
          <w:sz w:val="24"/>
          <w:szCs w:val="24"/>
        </w:rPr>
        <w:t>IESNIEDZA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6"/>
        <w:gridCol w:w="4392"/>
      </w:tblGrid>
      <w:tr w:rsidR="009213FC" w:rsidRPr="003D4054" w14:paraId="6C58C797" w14:textId="12D8B537" w:rsidTr="00AB2E19">
        <w:trPr>
          <w:cantSplit/>
        </w:trPr>
        <w:tc>
          <w:tcPr>
            <w:tcW w:w="3856" w:type="dxa"/>
            <w:shd w:val="clear" w:color="auto" w:fill="DEEAF6" w:themeFill="accent5" w:themeFillTint="33"/>
          </w:tcPr>
          <w:p w14:paraId="383F381F" w14:textId="01CE5EAD" w:rsidR="009213FC" w:rsidRPr="003D4054" w:rsidRDefault="009213FC" w:rsidP="003D4054">
            <w:pPr>
              <w:spacing w:after="0" w:line="276" w:lineRule="auto"/>
              <w:rPr>
                <w:rFonts w:ascii="Times New Roman" w:hAnsi="Times New Roman" w:cs="Times New Roman"/>
                <w:b/>
                <w:sz w:val="24"/>
                <w:szCs w:val="24"/>
              </w:rPr>
            </w:pPr>
            <w:r w:rsidRPr="003D4054">
              <w:rPr>
                <w:rFonts w:ascii="Times New Roman" w:hAnsi="Times New Roman" w:cs="Times New Roman"/>
                <w:b/>
                <w:sz w:val="24"/>
                <w:szCs w:val="24"/>
              </w:rPr>
              <w:t>Uzņēmuma pilns nosaukums</w:t>
            </w:r>
          </w:p>
        </w:tc>
        <w:tc>
          <w:tcPr>
            <w:tcW w:w="4392" w:type="dxa"/>
            <w:shd w:val="clear" w:color="auto" w:fill="FFFFFF" w:themeFill="background1"/>
          </w:tcPr>
          <w:p w14:paraId="1EACBBE6" w14:textId="77777777" w:rsidR="009213FC" w:rsidRPr="003D4054" w:rsidRDefault="009213FC" w:rsidP="003D4054">
            <w:pPr>
              <w:spacing w:after="0" w:line="276" w:lineRule="auto"/>
              <w:rPr>
                <w:rFonts w:ascii="Times New Roman" w:hAnsi="Times New Roman" w:cs="Times New Roman"/>
                <w:b/>
                <w:sz w:val="24"/>
                <w:szCs w:val="24"/>
              </w:rPr>
            </w:pPr>
          </w:p>
        </w:tc>
      </w:tr>
      <w:tr w:rsidR="009213FC" w:rsidRPr="003D4054" w14:paraId="51DA02FF" w14:textId="12640851" w:rsidTr="00AB2E19">
        <w:trPr>
          <w:cantSplit/>
          <w:trHeight w:val="242"/>
        </w:trPr>
        <w:tc>
          <w:tcPr>
            <w:tcW w:w="3856" w:type="dxa"/>
            <w:shd w:val="clear" w:color="auto" w:fill="DEEAF6" w:themeFill="accent5" w:themeFillTint="33"/>
          </w:tcPr>
          <w:p w14:paraId="24EDCCE4" w14:textId="6512C499" w:rsidR="009213FC" w:rsidRPr="003D4054" w:rsidRDefault="009213FC" w:rsidP="003D4054">
            <w:pPr>
              <w:spacing w:after="0" w:line="276" w:lineRule="auto"/>
              <w:rPr>
                <w:rFonts w:ascii="Times New Roman" w:hAnsi="Times New Roman" w:cs="Times New Roman"/>
                <w:b/>
                <w:sz w:val="24"/>
                <w:szCs w:val="24"/>
              </w:rPr>
            </w:pPr>
            <w:r w:rsidRPr="003D4054">
              <w:rPr>
                <w:rFonts w:ascii="Times New Roman" w:hAnsi="Times New Roman" w:cs="Times New Roman"/>
                <w:b/>
                <w:sz w:val="24"/>
                <w:szCs w:val="24"/>
              </w:rPr>
              <w:t>Uzņēmuma reģistrācijas numurs</w:t>
            </w:r>
          </w:p>
        </w:tc>
        <w:tc>
          <w:tcPr>
            <w:tcW w:w="4392" w:type="dxa"/>
          </w:tcPr>
          <w:p w14:paraId="229FD28A" w14:textId="77777777" w:rsidR="009213FC" w:rsidRPr="003D4054" w:rsidRDefault="009213FC" w:rsidP="003D4054">
            <w:pPr>
              <w:spacing w:after="0" w:line="276" w:lineRule="auto"/>
              <w:rPr>
                <w:rFonts w:ascii="Times New Roman" w:hAnsi="Times New Roman" w:cs="Times New Roman"/>
                <w:b/>
                <w:sz w:val="24"/>
                <w:szCs w:val="24"/>
              </w:rPr>
            </w:pPr>
          </w:p>
        </w:tc>
      </w:tr>
    </w:tbl>
    <w:p w14:paraId="45DFA56F" w14:textId="76B58997" w:rsidR="005D1BC8" w:rsidRPr="003D4054" w:rsidRDefault="005D1BC8" w:rsidP="003D4054">
      <w:pPr>
        <w:numPr>
          <w:ilvl w:val="0"/>
          <w:numId w:val="2"/>
        </w:numPr>
        <w:spacing w:before="160" w:line="276" w:lineRule="auto"/>
        <w:ind w:left="0" w:firstLine="0"/>
        <w:rPr>
          <w:rFonts w:ascii="Times New Roman" w:hAnsi="Times New Roman" w:cs="Times New Roman"/>
          <w:b/>
          <w:sz w:val="24"/>
          <w:szCs w:val="24"/>
        </w:rPr>
      </w:pPr>
      <w:r w:rsidRPr="003D4054">
        <w:rPr>
          <w:rFonts w:ascii="Times New Roman" w:hAnsi="Times New Roman" w:cs="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6"/>
        <w:gridCol w:w="4392"/>
      </w:tblGrid>
      <w:tr w:rsidR="005D1BC8" w:rsidRPr="003D4054" w14:paraId="7554485C" w14:textId="77777777" w:rsidTr="00AB2E19">
        <w:trPr>
          <w:cantSplit/>
        </w:trPr>
        <w:tc>
          <w:tcPr>
            <w:tcW w:w="3856" w:type="dxa"/>
            <w:shd w:val="clear" w:color="auto" w:fill="DEEAF6" w:themeFill="accent5" w:themeFillTint="33"/>
          </w:tcPr>
          <w:p w14:paraId="2FDA66A5" w14:textId="77777777" w:rsidR="005D1BC8" w:rsidRPr="003D4054" w:rsidRDefault="005D1BC8" w:rsidP="003D4054">
            <w:pPr>
              <w:spacing w:after="0" w:line="276" w:lineRule="auto"/>
              <w:rPr>
                <w:rFonts w:ascii="Times New Roman" w:hAnsi="Times New Roman" w:cs="Times New Roman"/>
                <w:b/>
                <w:sz w:val="24"/>
                <w:szCs w:val="24"/>
              </w:rPr>
            </w:pPr>
            <w:r w:rsidRPr="003D4054">
              <w:rPr>
                <w:rFonts w:ascii="Times New Roman" w:hAnsi="Times New Roman" w:cs="Times New Roman"/>
                <w:b/>
                <w:sz w:val="24"/>
                <w:szCs w:val="24"/>
              </w:rPr>
              <w:t>Vārds, uzvārds</w:t>
            </w:r>
          </w:p>
        </w:tc>
        <w:tc>
          <w:tcPr>
            <w:tcW w:w="4392" w:type="dxa"/>
          </w:tcPr>
          <w:p w14:paraId="68A0A12E" w14:textId="77777777" w:rsidR="005D1BC8" w:rsidRPr="003D4054" w:rsidRDefault="005D1BC8" w:rsidP="003D4054">
            <w:pPr>
              <w:spacing w:after="0" w:line="276" w:lineRule="auto"/>
              <w:rPr>
                <w:rFonts w:ascii="Times New Roman" w:hAnsi="Times New Roman" w:cs="Times New Roman"/>
                <w:b/>
                <w:sz w:val="24"/>
                <w:szCs w:val="24"/>
              </w:rPr>
            </w:pPr>
          </w:p>
        </w:tc>
      </w:tr>
      <w:tr w:rsidR="005D1BC8" w:rsidRPr="003D4054" w14:paraId="548BFFE6" w14:textId="77777777" w:rsidTr="00AB2E19">
        <w:trPr>
          <w:cantSplit/>
          <w:trHeight w:val="130"/>
        </w:trPr>
        <w:tc>
          <w:tcPr>
            <w:tcW w:w="3856" w:type="dxa"/>
            <w:shd w:val="clear" w:color="auto" w:fill="DEEAF6" w:themeFill="accent5" w:themeFillTint="33"/>
          </w:tcPr>
          <w:p w14:paraId="3D68EBC8" w14:textId="77777777" w:rsidR="005D1BC8" w:rsidRPr="003D4054" w:rsidRDefault="005D1BC8" w:rsidP="003D4054">
            <w:pPr>
              <w:spacing w:after="0" w:line="276" w:lineRule="auto"/>
              <w:rPr>
                <w:rFonts w:ascii="Times New Roman" w:hAnsi="Times New Roman" w:cs="Times New Roman"/>
                <w:b/>
                <w:sz w:val="24"/>
                <w:szCs w:val="24"/>
              </w:rPr>
            </w:pPr>
            <w:r w:rsidRPr="003D4054">
              <w:rPr>
                <w:rFonts w:ascii="Times New Roman" w:hAnsi="Times New Roman" w:cs="Times New Roman"/>
                <w:b/>
                <w:sz w:val="24"/>
                <w:szCs w:val="24"/>
              </w:rPr>
              <w:t>Tālr.</w:t>
            </w:r>
          </w:p>
        </w:tc>
        <w:tc>
          <w:tcPr>
            <w:tcW w:w="4392" w:type="dxa"/>
          </w:tcPr>
          <w:p w14:paraId="7D2A22F5" w14:textId="77777777" w:rsidR="005D1BC8" w:rsidRPr="003D4054" w:rsidRDefault="005D1BC8" w:rsidP="003D4054">
            <w:pPr>
              <w:spacing w:after="0" w:line="276" w:lineRule="auto"/>
              <w:rPr>
                <w:rFonts w:ascii="Times New Roman" w:hAnsi="Times New Roman" w:cs="Times New Roman"/>
                <w:b/>
                <w:sz w:val="24"/>
                <w:szCs w:val="24"/>
              </w:rPr>
            </w:pPr>
          </w:p>
        </w:tc>
      </w:tr>
      <w:tr w:rsidR="005D1BC8" w:rsidRPr="003D4054" w14:paraId="1B2D9ACD" w14:textId="77777777" w:rsidTr="00AB2E19">
        <w:trPr>
          <w:cantSplit/>
          <w:trHeight w:val="130"/>
        </w:trPr>
        <w:tc>
          <w:tcPr>
            <w:tcW w:w="3856" w:type="dxa"/>
            <w:shd w:val="clear" w:color="auto" w:fill="DEEAF6" w:themeFill="accent5" w:themeFillTint="33"/>
          </w:tcPr>
          <w:p w14:paraId="19E4EDCD" w14:textId="77777777" w:rsidR="005D1BC8" w:rsidRPr="003D4054" w:rsidRDefault="005D1BC8" w:rsidP="003D4054">
            <w:pPr>
              <w:spacing w:after="0" w:line="276" w:lineRule="auto"/>
              <w:rPr>
                <w:rFonts w:ascii="Times New Roman" w:hAnsi="Times New Roman" w:cs="Times New Roman"/>
                <w:b/>
                <w:sz w:val="24"/>
                <w:szCs w:val="24"/>
              </w:rPr>
            </w:pPr>
            <w:r w:rsidRPr="003D4054">
              <w:rPr>
                <w:rFonts w:ascii="Times New Roman" w:hAnsi="Times New Roman" w:cs="Times New Roman"/>
                <w:b/>
                <w:sz w:val="24"/>
                <w:szCs w:val="24"/>
              </w:rPr>
              <w:t>e-pasta adrese</w:t>
            </w:r>
          </w:p>
        </w:tc>
        <w:tc>
          <w:tcPr>
            <w:tcW w:w="4392" w:type="dxa"/>
          </w:tcPr>
          <w:p w14:paraId="7E83A3BE" w14:textId="77777777" w:rsidR="005D1BC8" w:rsidRPr="003D4054" w:rsidRDefault="005D1BC8" w:rsidP="003D4054">
            <w:pPr>
              <w:spacing w:after="0" w:line="276" w:lineRule="auto"/>
              <w:rPr>
                <w:rFonts w:ascii="Times New Roman" w:hAnsi="Times New Roman" w:cs="Times New Roman"/>
                <w:b/>
                <w:sz w:val="24"/>
                <w:szCs w:val="24"/>
              </w:rPr>
            </w:pPr>
          </w:p>
        </w:tc>
      </w:tr>
    </w:tbl>
    <w:p w14:paraId="3F9857CE" w14:textId="2D6C586C" w:rsidR="005D1BC8" w:rsidRPr="003D4054" w:rsidRDefault="005D1BC8" w:rsidP="003D4054">
      <w:pPr>
        <w:numPr>
          <w:ilvl w:val="0"/>
          <w:numId w:val="2"/>
        </w:numPr>
        <w:spacing w:before="160" w:line="276" w:lineRule="auto"/>
        <w:ind w:left="0" w:firstLine="0"/>
        <w:rPr>
          <w:rFonts w:ascii="Times New Roman" w:hAnsi="Times New Roman" w:cs="Times New Roman"/>
          <w:b/>
          <w:sz w:val="24"/>
          <w:szCs w:val="24"/>
        </w:rPr>
      </w:pPr>
      <w:r w:rsidRPr="003D4054">
        <w:rPr>
          <w:rFonts w:ascii="Times New Roman" w:hAnsi="Times New Roman" w:cs="Times New Roman"/>
          <w:b/>
          <w:sz w:val="24"/>
          <w:szCs w:val="24"/>
        </w:rPr>
        <w:t>PIETEIKUMS</w:t>
      </w:r>
    </w:p>
    <w:p w14:paraId="253DF0CF" w14:textId="417A8414" w:rsidR="005647B9" w:rsidRPr="00C249F0" w:rsidRDefault="005D1BC8" w:rsidP="005647B9">
      <w:pPr>
        <w:tabs>
          <w:tab w:val="left" w:pos="426"/>
        </w:tabs>
        <w:autoSpaceDE w:val="0"/>
        <w:autoSpaceDN w:val="0"/>
        <w:adjustRightInd w:val="0"/>
        <w:spacing w:before="80" w:after="80" w:line="240" w:lineRule="auto"/>
        <w:jc w:val="both"/>
        <w:rPr>
          <w:rFonts w:ascii="Times New Roman" w:hAnsi="Times New Roman" w:cs="Times New Roman"/>
          <w:bCs/>
          <w:sz w:val="24"/>
          <w:szCs w:val="24"/>
          <w:lang w:eastAsia="ar-SA"/>
        </w:rPr>
      </w:pPr>
      <w:r w:rsidRPr="003D4054">
        <w:rPr>
          <w:rFonts w:ascii="Times New Roman" w:hAnsi="Times New Roman"/>
          <w:b/>
          <w:bCs/>
          <w:szCs w:val="24"/>
        </w:rPr>
        <w:t>3.1</w:t>
      </w:r>
      <w:r w:rsidRPr="003D4054">
        <w:rPr>
          <w:rFonts w:ascii="Times New Roman" w:hAnsi="Times New Roman"/>
          <w:b/>
          <w:bCs/>
          <w:color w:val="000000" w:themeColor="text1"/>
          <w:szCs w:val="24"/>
        </w:rPr>
        <w:t>.</w:t>
      </w:r>
      <w:r w:rsidR="004D50E8" w:rsidRPr="003D4054">
        <w:rPr>
          <w:rFonts w:ascii="Times New Roman" w:hAnsi="Times New Roman"/>
          <w:b/>
          <w:bCs/>
          <w:color w:val="000000" w:themeColor="text1"/>
          <w:szCs w:val="24"/>
        </w:rPr>
        <w:t> </w:t>
      </w:r>
      <w:r w:rsidR="005647B9" w:rsidRPr="00C249F0">
        <w:rPr>
          <w:rFonts w:ascii="Times New Roman" w:hAnsi="Times New Roman" w:cs="Times New Roman"/>
          <w:bCs/>
          <w:sz w:val="24"/>
          <w:szCs w:val="24"/>
          <w:lang w:eastAsia="ar-SA"/>
        </w:rPr>
        <w:t xml:space="preserve">Apliecinām, ka </w:t>
      </w:r>
      <w:r w:rsidR="00C249F0" w:rsidRPr="00C249F0">
        <w:rPr>
          <w:rFonts w:ascii="Times New Roman" w:hAnsi="Times New Roman" w:cs="Times New Roman"/>
          <w:bCs/>
          <w:sz w:val="24"/>
          <w:szCs w:val="24"/>
          <w:lang w:eastAsia="ar-SA"/>
        </w:rPr>
        <w:t xml:space="preserve">uzņēmums </w:t>
      </w:r>
      <w:r w:rsidR="005647B9" w:rsidRPr="00C249F0">
        <w:rPr>
          <w:rFonts w:ascii="Times New Roman" w:hAnsi="Times New Roman" w:cs="Times New Roman"/>
          <w:bCs/>
          <w:sz w:val="24"/>
          <w:szCs w:val="24"/>
          <w:lang w:eastAsia="ar-SA"/>
        </w:rPr>
        <w:t>nav maksātnespējīgs, netiek likvidēts, tam nav apturēta saimnieciskā darbība, tam nav nodokļu parādi, kas pārsniedz 150,00 </w:t>
      </w:r>
      <w:proofErr w:type="spellStart"/>
      <w:r w:rsidR="005647B9" w:rsidRPr="00C249F0">
        <w:rPr>
          <w:rFonts w:ascii="Times New Roman" w:hAnsi="Times New Roman" w:cs="Times New Roman"/>
          <w:bCs/>
          <w:i/>
          <w:iCs/>
          <w:sz w:val="24"/>
          <w:szCs w:val="24"/>
          <w:lang w:eastAsia="ar-SA"/>
        </w:rPr>
        <w:t>euro</w:t>
      </w:r>
      <w:proofErr w:type="spellEnd"/>
      <w:r w:rsidR="005647B9" w:rsidRPr="00C249F0">
        <w:rPr>
          <w:rFonts w:ascii="Times New Roman" w:hAnsi="Times New Roman" w:cs="Times New Roman"/>
          <w:bCs/>
          <w:sz w:val="24"/>
          <w:szCs w:val="24"/>
          <w:lang w:eastAsia="ar-SA"/>
        </w:rPr>
        <w:t xml:space="preserve"> un tas nav izslēgts no pievienotās vērtības nodokļa maksātāju reģistra (ja persona ir pievienotās vērtības nodokļa maksātājs)</w:t>
      </w:r>
      <w:r w:rsidR="00421A86" w:rsidRPr="00C249F0">
        <w:rPr>
          <w:rFonts w:ascii="Times New Roman" w:hAnsi="Times New Roman" w:cs="Times New Roman"/>
          <w:bCs/>
          <w:sz w:val="24"/>
          <w:szCs w:val="24"/>
          <w:lang w:eastAsia="ar-SA"/>
        </w:rPr>
        <w:t xml:space="preserve"> un </w:t>
      </w:r>
      <w:r w:rsidR="00421A86" w:rsidRPr="00C249F0">
        <w:rPr>
          <w:rFonts w:ascii="Times New Roman" w:hAnsi="Times New Roman" w:cs="Times New Roman"/>
          <w:sz w:val="24"/>
          <w:szCs w:val="24"/>
        </w:rPr>
        <w:t>nav tādu apstākļu, kuri uzņēmumam liegtu piedalīties iepirkumā saskaņā ar Starptautisko un Latvijas Republikas nacionālo sankciju likuma 11.</w:t>
      </w:r>
      <w:r w:rsidR="00421A86" w:rsidRPr="00200D79">
        <w:rPr>
          <w:rFonts w:ascii="Times New Roman" w:hAnsi="Times New Roman" w:cs="Times New Roman"/>
          <w:sz w:val="24"/>
          <w:szCs w:val="24"/>
          <w:vertAlign w:val="superscript"/>
        </w:rPr>
        <w:t>1</w:t>
      </w:r>
      <w:r w:rsidR="00421A86" w:rsidRPr="00C249F0">
        <w:rPr>
          <w:rFonts w:ascii="Times New Roman" w:hAnsi="Times New Roman" w:cs="Times New Roman"/>
          <w:sz w:val="24"/>
          <w:szCs w:val="24"/>
        </w:rPr>
        <w:t xml:space="preserve"> pantā un 2022. gada 8. aprīļa Eiropas Komisija pieņemtās Padomes regulas (ES) 2022/576, ar kuru groza Regulu (ES) Nr. 833/2014 par ierobežojošiem pasākumiem saistībā ar Krievijas darbībām, kas destabilizē situāciju Ukrainā 5.k pantā, n</w:t>
      </w:r>
      <w:r w:rsidR="000220DF" w:rsidRPr="00C249F0">
        <w:rPr>
          <w:rFonts w:ascii="Times New Roman" w:hAnsi="Times New Roman" w:cs="Times New Roman"/>
          <w:sz w:val="24"/>
          <w:szCs w:val="24"/>
        </w:rPr>
        <w:t>oteiktajiem izslēgšanas noteikumiem</w:t>
      </w:r>
      <w:r w:rsidR="005647B9" w:rsidRPr="00C249F0">
        <w:rPr>
          <w:rFonts w:ascii="Times New Roman" w:hAnsi="Times New Roman" w:cs="Times New Roman"/>
          <w:bCs/>
          <w:sz w:val="24"/>
          <w:szCs w:val="24"/>
          <w:lang w:eastAsia="ar-SA"/>
        </w:rPr>
        <w:t>.</w:t>
      </w:r>
    </w:p>
    <w:p w14:paraId="738D86AA" w14:textId="544BFBEE" w:rsidR="00FA41A9" w:rsidRPr="003D4054" w:rsidRDefault="00475F3C" w:rsidP="003D4054">
      <w:pPr>
        <w:pStyle w:val="BodyText2"/>
        <w:tabs>
          <w:tab w:val="clear" w:pos="0"/>
        </w:tabs>
        <w:spacing w:line="276" w:lineRule="auto"/>
        <w:outlineLvl w:val="9"/>
        <w:rPr>
          <w:rFonts w:ascii="Times New Roman" w:hAnsi="Times New Roman"/>
          <w:color w:val="000000" w:themeColor="text1"/>
          <w:szCs w:val="24"/>
        </w:rPr>
      </w:pPr>
      <w:r w:rsidRPr="003D4054">
        <w:rPr>
          <w:rFonts w:ascii="Times New Roman" w:hAnsi="Times New Roman"/>
          <w:b/>
          <w:bCs/>
          <w:color w:val="000000" w:themeColor="text1"/>
          <w:szCs w:val="24"/>
        </w:rPr>
        <w:t>3.</w:t>
      </w:r>
      <w:r w:rsidR="00057749" w:rsidRPr="003D4054">
        <w:rPr>
          <w:rFonts w:ascii="Times New Roman" w:hAnsi="Times New Roman"/>
          <w:b/>
          <w:bCs/>
          <w:color w:val="000000" w:themeColor="text1"/>
          <w:szCs w:val="24"/>
        </w:rPr>
        <w:t>2</w:t>
      </w:r>
      <w:r w:rsidRPr="003D4054">
        <w:rPr>
          <w:rFonts w:ascii="Times New Roman" w:hAnsi="Times New Roman"/>
          <w:b/>
          <w:bCs/>
          <w:color w:val="000000" w:themeColor="text1"/>
          <w:szCs w:val="24"/>
        </w:rPr>
        <w:t>.</w:t>
      </w:r>
      <w:r w:rsidR="00416B3A" w:rsidRPr="003D4054">
        <w:rPr>
          <w:rFonts w:ascii="Times New Roman" w:hAnsi="Times New Roman"/>
          <w:color w:val="000000" w:themeColor="text1"/>
          <w:szCs w:val="24"/>
        </w:rPr>
        <w:t> </w:t>
      </w:r>
      <w:r w:rsidR="005B40DB" w:rsidRPr="003D4054">
        <w:rPr>
          <w:rFonts w:ascii="Times New Roman" w:hAnsi="Times New Roman"/>
          <w:color w:val="000000" w:themeColor="text1"/>
          <w:szCs w:val="24"/>
        </w:rPr>
        <w:t xml:space="preserve">Iesniegtajā piedāvājumā ir </w:t>
      </w:r>
      <w:r w:rsidR="00C90F7C" w:rsidRPr="003D4054">
        <w:rPr>
          <w:rFonts w:ascii="Times New Roman" w:hAnsi="Times New Roman"/>
          <w:color w:val="000000" w:themeColor="text1"/>
          <w:szCs w:val="24"/>
        </w:rPr>
        <w:t>iekļau</w:t>
      </w:r>
      <w:r w:rsidR="005B40DB" w:rsidRPr="003D4054">
        <w:rPr>
          <w:rFonts w:ascii="Times New Roman" w:hAnsi="Times New Roman"/>
          <w:color w:val="000000" w:themeColor="text1"/>
          <w:szCs w:val="24"/>
        </w:rPr>
        <w:t>ta</w:t>
      </w:r>
      <w:r w:rsidR="009C098E" w:rsidRPr="003D4054">
        <w:rPr>
          <w:rFonts w:ascii="Times New Roman" w:hAnsi="Times New Roman"/>
          <w:color w:val="000000" w:themeColor="text1"/>
          <w:szCs w:val="24"/>
        </w:rPr>
        <w:t xml:space="preserve">s visas izmaksas, kas saistītas ar </w:t>
      </w:r>
      <w:r w:rsidR="00DA4E7B" w:rsidRPr="00DA4E7B">
        <w:rPr>
          <w:rFonts w:ascii="Times New Roman" w:hAnsi="Times New Roman"/>
          <w:color w:val="000000" w:themeColor="text1"/>
          <w:szCs w:val="24"/>
        </w:rPr>
        <w:t>piegādi (t.</w:t>
      </w:r>
      <w:r w:rsidR="00DA4E7B">
        <w:rPr>
          <w:rFonts w:ascii="Times New Roman" w:hAnsi="Times New Roman"/>
          <w:color w:val="000000" w:themeColor="text1"/>
          <w:szCs w:val="24"/>
        </w:rPr>
        <w:t> </w:t>
      </w:r>
      <w:r w:rsidR="00DA4E7B" w:rsidRPr="00DA4E7B">
        <w:rPr>
          <w:rFonts w:ascii="Times New Roman" w:hAnsi="Times New Roman"/>
          <w:color w:val="000000" w:themeColor="text1"/>
          <w:szCs w:val="24"/>
        </w:rPr>
        <w:t>sk. transporta, izkraušanas, administratīvās un citas izmaksas)</w:t>
      </w:r>
      <w:r w:rsidR="00210FAE" w:rsidRPr="003D4054">
        <w:rPr>
          <w:rFonts w:ascii="Times New Roman" w:hAnsi="Times New Roman"/>
          <w:color w:val="000000" w:themeColor="text1"/>
          <w:szCs w:val="24"/>
        </w:rPr>
        <w:t>.</w:t>
      </w:r>
    </w:p>
    <w:p w14:paraId="526D4F8E" w14:textId="3FF5709F" w:rsidR="005D1BC8" w:rsidRPr="003D4054" w:rsidRDefault="000717BE" w:rsidP="003D4054">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sidRPr="003D4054">
        <w:rPr>
          <w:rFonts w:ascii="Times New Roman" w:hAnsi="Times New Roman" w:cs="Times New Roman"/>
          <w:b/>
          <w:sz w:val="24"/>
          <w:szCs w:val="24"/>
          <w:lang w:eastAsia="ar-SA"/>
        </w:rPr>
        <w:t>3.</w:t>
      </w:r>
      <w:r w:rsidR="00057749" w:rsidRPr="003D4054">
        <w:rPr>
          <w:rFonts w:ascii="Times New Roman" w:hAnsi="Times New Roman" w:cs="Times New Roman"/>
          <w:b/>
          <w:sz w:val="24"/>
          <w:szCs w:val="24"/>
          <w:lang w:eastAsia="ar-SA"/>
        </w:rPr>
        <w:t>3</w:t>
      </w:r>
      <w:r w:rsidRPr="003D4054">
        <w:rPr>
          <w:rFonts w:ascii="Times New Roman" w:hAnsi="Times New Roman" w:cs="Times New Roman"/>
          <w:b/>
          <w:sz w:val="24"/>
          <w:szCs w:val="24"/>
          <w:lang w:eastAsia="ar-SA"/>
        </w:rPr>
        <w:t>.</w:t>
      </w:r>
      <w:r w:rsidR="00416B3A" w:rsidRPr="003D4054">
        <w:rPr>
          <w:rFonts w:ascii="Times New Roman" w:hAnsi="Times New Roman" w:cs="Times New Roman"/>
          <w:b/>
          <w:sz w:val="24"/>
          <w:szCs w:val="24"/>
          <w:lang w:eastAsia="ar-SA"/>
        </w:rPr>
        <w:t> </w:t>
      </w:r>
      <w:r w:rsidR="005D1BC8" w:rsidRPr="003D4054">
        <w:rPr>
          <w:rFonts w:ascii="Times New Roman" w:hAnsi="Times New Roman" w:cs="Times New Roman"/>
          <w:b/>
          <w:sz w:val="24"/>
          <w:szCs w:val="24"/>
          <w:lang w:eastAsia="ar-SA"/>
        </w:rPr>
        <w:t xml:space="preserve">Esam iepazinušies </w:t>
      </w:r>
      <w:r w:rsidR="006B67BA" w:rsidRPr="006B67BA">
        <w:rPr>
          <w:rFonts w:ascii="Times New Roman" w:hAnsi="Times New Roman" w:cs="Times New Roman"/>
          <w:b/>
          <w:sz w:val="24"/>
          <w:szCs w:val="24"/>
          <w:lang w:eastAsia="ar-SA"/>
        </w:rPr>
        <w:t xml:space="preserve">ar </w:t>
      </w:r>
      <w:r w:rsidR="00041851">
        <w:rPr>
          <w:rFonts w:ascii="Times New Roman" w:hAnsi="Times New Roman" w:cs="Times New Roman"/>
          <w:b/>
          <w:sz w:val="24"/>
          <w:szCs w:val="24"/>
          <w:lang w:eastAsia="ar-SA"/>
        </w:rPr>
        <w:t>tehnisko specifikāciju</w:t>
      </w:r>
      <w:r w:rsidR="006B67BA" w:rsidRPr="006B67BA">
        <w:rPr>
          <w:rFonts w:ascii="Times New Roman" w:hAnsi="Times New Roman" w:cs="Times New Roman"/>
          <w:b/>
          <w:sz w:val="24"/>
          <w:szCs w:val="24"/>
          <w:lang w:eastAsia="ar-SA"/>
        </w:rPr>
        <w:t xml:space="preserve"> un atzīstam to par</w:t>
      </w:r>
      <w:r w:rsidR="005D1BC8" w:rsidRPr="003D4054">
        <w:rPr>
          <w:rFonts w:ascii="Times New Roman" w:hAnsi="Times New Roman" w:cs="Times New Roman"/>
          <w:b/>
          <w:sz w:val="24"/>
          <w:szCs w:val="24"/>
          <w:lang w:eastAsia="ar-SA"/>
        </w:rPr>
        <w:t>:</w:t>
      </w:r>
    </w:p>
    <w:bookmarkStart w:id="0" w:name="_Hlk57887692"/>
    <w:p w14:paraId="4691CCA2" w14:textId="6FBA45D4" w:rsidR="005D1BC8" w:rsidRPr="003D4054" w:rsidRDefault="00000000" w:rsidP="003D4054">
      <w:pPr>
        <w:pStyle w:val="BodyText2"/>
        <w:tabs>
          <w:tab w:val="clear" w:pos="0"/>
        </w:tabs>
        <w:spacing w:line="276" w:lineRule="auto"/>
        <w:ind w:left="720"/>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Content>
          <w:r w:rsidR="005D1BC8" w:rsidRPr="003D4054">
            <w:rPr>
              <w:rFonts w:ascii="Segoe UI Symbol" w:eastAsia="MS Gothic" w:hAnsi="Segoe UI Symbol" w:cs="Segoe UI Symbol"/>
              <w:szCs w:val="24"/>
            </w:rPr>
            <w:t>☐</w:t>
          </w:r>
        </w:sdtContent>
      </w:sdt>
      <w:r w:rsidR="00416B3A" w:rsidRPr="003D4054">
        <w:rPr>
          <w:rFonts w:ascii="Times New Roman" w:hAnsi="Times New Roman"/>
          <w:szCs w:val="24"/>
        </w:rPr>
        <w:t> i</w:t>
      </w:r>
      <w:r w:rsidR="005D1BC8" w:rsidRPr="003D4054">
        <w:rPr>
          <w:rFonts w:ascii="Times New Roman" w:hAnsi="Times New Roman"/>
          <w:szCs w:val="24"/>
        </w:rPr>
        <w:t>zpildām</w:t>
      </w:r>
      <w:r w:rsidR="00F940DE">
        <w:rPr>
          <w:rFonts w:ascii="Times New Roman" w:hAnsi="Times New Roman"/>
          <w:szCs w:val="24"/>
        </w:rPr>
        <w:t>u</w:t>
      </w:r>
      <w:r w:rsidR="005D1BC8" w:rsidRPr="003D4054">
        <w:rPr>
          <w:rFonts w:ascii="Times New Roman" w:hAnsi="Times New Roman"/>
          <w:szCs w:val="24"/>
        </w:rPr>
        <w:t xml:space="preserve"> un tās saturs ir pietiekams, lai iesniegtu piedāvājumu;</w:t>
      </w:r>
    </w:p>
    <w:p w14:paraId="626438B8" w14:textId="7E566DEB" w:rsidR="005D1BC8" w:rsidRPr="003D4054" w:rsidRDefault="00000000" w:rsidP="003D4054">
      <w:pPr>
        <w:pStyle w:val="BodyText2"/>
        <w:tabs>
          <w:tab w:val="clear" w:pos="0"/>
        </w:tabs>
        <w:spacing w:line="276" w:lineRule="auto"/>
        <w:ind w:left="720"/>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Content>
          <w:r w:rsidR="005D1BC8" w:rsidRPr="003D4054">
            <w:rPr>
              <w:rFonts w:ascii="Segoe UI Symbol" w:eastAsia="MS Gothic" w:hAnsi="Segoe UI Symbol" w:cs="Segoe UI Symbol"/>
              <w:szCs w:val="24"/>
            </w:rPr>
            <w:t>☐</w:t>
          </w:r>
        </w:sdtContent>
      </w:sdt>
      <w:r w:rsidR="00416B3A" w:rsidRPr="003D4054">
        <w:rPr>
          <w:rFonts w:ascii="Times New Roman" w:hAnsi="Times New Roman"/>
          <w:szCs w:val="24"/>
        </w:rPr>
        <w:t> p</w:t>
      </w:r>
      <w:r w:rsidR="005D1BC8" w:rsidRPr="003D4054">
        <w:rPr>
          <w:rFonts w:ascii="Times New Roman" w:hAnsi="Times New Roman"/>
          <w:szCs w:val="24"/>
        </w:rPr>
        <w:t>ilnveidojam</w:t>
      </w:r>
      <w:r w:rsidR="00F940DE">
        <w:rPr>
          <w:rFonts w:ascii="Times New Roman" w:hAnsi="Times New Roman"/>
          <w:szCs w:val="24"/>
        </w:rPr>
        <w:t>u</w:t>
      </w:r>
      <w:r w:rsidR="005D1BC8" w:rsidRPr="003D4054">
        <w:rPr>
          <w:rFonts w:ascii="Times New Roman" w:hAnsi="Times New Roman"/>
          <w:szCs w:val="24"/>
        </w:rPr>
        <w:t>:</w:t>
      </w:r>
    </w:p>
    <w:tbl>
      <w:tblPr>
        <w:tblStyle w:val="TableGrid"/>
        <w:tblW w:w="9209" w:type="dxa"/>
        <w:jc w:val="center"/>
        <w:tblLook w:val="04A0" w:firstRow="1" w:lastRow="0" w:firstColumn="1" w:lastColumn="0" w:noHBand="0" w:noVBand="1"/>
      </w:tblPr>
      <w:tblGrid>
        <w:gridCol w:w="9209"/>
      </w:tblGrid>
      <w:tr w:rsidR="005D1BC8" w:rsidRPr="003D4054" w14:paraId="34A31850" w14:textId="77777777" w:rsidTr="00D51537">
        <w:trPr>
          <w:jc w:val="center"/>
        </w:trPr>
        <w:tc>
          <w:tcPr>
            <w:tcW w:w="9209" w:type="dxa"/>
          </w:tcPr>
          <w:p w14:paraId="39E0CAD4" w14:textId="3404D997" w:rsidR="005D1BC8" w:rsidRPr="003D4054" w:rsidRDefault="005D1BC8" w:rsidP="003D4054">
            <w:pPr>
              <w:pStyle w:val="BodyText2"/>
              <w:tabs>
                <w:tab w:val="clear" w:pos="0"/>
              </w:tabs>
              <w:spacing w:line="276" w:lineRule="auto"/>
              <w:outlineLvl w:val="9"/>
              <w:rPr>
                <w:rFonts w:ascii="Times New Roman" w:hAnsi="Times New Roman"/>
                <w:i/>
                <w:iCs/>
                <w:sz w:val="20"/>
              </w:rPr>
            </w:pPr>
            <w:bookmarkStart w:id="1" w:name="_Hlk56067368"/>
            <w:bookmarkEnd w:id="0"/>
            <w:r w:rsidRPr="003D4054">
              <w:rPr>
                <w:rFonts w:ascii="Times New Roman" w:hAnsi="Times New Roman"/>
                <w:i/>
                <w:iCs/>
                <w:sz w:val="20"/>
              </w:rPr>
              <w:t xml:space="preserve">Ja atzīmējāt, </w:t>
            </w:r>
            <w:r w:rsidR="00124654" w:rsidRPr="003D4054">
              <w:rPr>
                <w:rFonts w:ascii="Times New Roman" w:hAnsi="Times New Roman"/>
                <w:i/>
                <w:iCs/>
                <w:sz w:val="20"/>
              </w:rPr>
              <w:t xml:space="preserve">ka </w:t>
            </w:r>
            <w:r w:rsidRPr="003D4054">
              <w:rPr>
                <w:rFonts w:ascii="Times New Roman" w:hAnsi="Times New Roman"/>
                <w:i/>
                <w:iCs/>
                <w:sz w:val="20"/>
              </w:rPr>
              <w:t xml:space="preserve">ir </w:t>
            </w:r>
            <w:r w:rsidR="00DC2FE5">
              <w:rPr>
                <w:rFonts w:ascii="Times New Roman" w:hAnsi="Times New Roman"/>
                <w:i/>
                <w:iCs/>
                <w:sz w:val="20"/>
              </w:rPr>
              <w:t xml:space="preserve">nepieciešama dokumentācijas </w:t>
            </w:r>
            <w:r w:rsidRPr="003D4054">
              <w:rPr>
                <w:rFonts w:ascii="Times New Roman" w:hAnsi="Times New Roman"/>
                <w:i/>
                <w:iCs/>
                <w:sz w:val="20"/>
              </w:rPr>
              <w:t>pilnveidoj</w:t>
            </w:r>
            <w:r w:rsidR="00DC2FE5">
              <w:rPr>
                <w:rFonts w:ascii="Times New Roman" w:hAnsi="Times New Roman"/>
                <w:i/>
                <w:iCs/>
                <w:sz w:val="20"/>
              </w:rPr>
              <w:t>u</w:t>
            </w:r>
            <w:r w:rsidRPr="003D4054">
              <w:rPr>
                <w:rFonts w:ascii="Times New Roman" w:hAnsi="Times New Roman"/>
                <w:i/>
                <w:iCs/>
                <w:sz w:val="20"/>
              </w:rPr>
              <w:t>m</w:t>
            </w:r>
            <w:r w:rsidR="00DC2FE5">
              <w:rPr>
                <w:rFonts w:ascii="Times New Roman" w:hAnsi="Times New Roman"/>
                <w:i/>
                <w:iCs/>
                <w:sz w:val="20"/>
              </w:rPr>
              <w:t>s</w:t>
            </w:r>
            <w:r w:rsidRPr="003D4054">
              <w:rPr>
                <w:rFonts w:ascii="Times New Roman" w:hAnsi="Times New Roman"/>
                <w:i/>
                <w:iCs/>
                <w:sz w:val="20"/>
              </w:rPr>
              <w:t>, lūdzu norādiet, ko tieši nepieciešams pilnveidot vai kāda informācija ir neskaidra</w:t>
            </w:r>
            <w:r w:rsidR="00124654" w:rsidRPr="003D4054">
              <w:rPr>
                <w:rFonts w:ascii="Times New Roman" w:hAnsi="Times New Roman"/>
                <w:i/>
                <w:iCs/>
                <w:sz w:val="20"/>
              </w:rPr>
              <w:t xml:space="preserve">, lai sagatavotu </w:t>
            </w:r>
            <w:r w:rsidR="009C098E" w:rsidRPr="003D4054">
              <w:rPr>
                <w:rFonts w:ascii="Times New Roman" w:hAnsi="Times New Roman"/>
                <w:i/>
                <w:iCs/>
                <w:sz w:val="20"/>
              </w:rPr>
              <w:t xml:space="preserve">piedāvājumu. </w:t>
            </w:r>
          </w:p>
          <w:p w14:paraId="7FD1F4A3" w14:textId="0D19F292" w:rsidR="005D1BC8" w:rsidRPr="003D4054" w:rsidRDefault="00D360ED" w:rsidP="003D4054">
            <w:pPr>
              <w:pStyle w:val="BodyText2"/>
              <w:tabs>
                <w:tab w:val="clear" w:pos="0"/>
              </w:tabs>
              <w:spacing w:line="276" w:lineRule="auto"/>
              <w:jc w:val="center"/>
              <w:outlineLvl w:val="9"/>
              <w:rPr>
                <w:rFonts w:ascii="Times New Roman" w:hAnsi="Times New Roman"/>
                <w:i/>
                <w:iCs/>
                <w:color w:val="FF0000"/>
                <w:szCs w:val="24"/>
              </w:rPr>
            </w:pPr>
            <w:r w:rsidRPr="003D4054">
              <w:rPr>
                <w:rFonts w:ascii="Times New Roman" w:hAnsi="Times New Roman"/>
                <w:i/>
                <w:iCs/>
                <w:color w:val="FF0000"/>
                <w:sz w:val="20"/>
              </w:rPr>
              <w:t>Aicinām neskaidros jautājumus uzdot jau pirms pieteikuma iesniegšanas.</w:t>
            </w:r>
          </w:p>
        </w:tc>
      </w:tr>
      <w:bookmarkEnd w:id="1"/>
    </w:tbl>
    <w:p w14:paraId="6D8D29F3" w14:textId="672A91C4" w:rsidR="006B67BA" w:rsidRPr="006B67BA" w:rsidRDefault="006B67BA" w:rsidP="00A6199D">
      <w:pPr>
        <w:tabs>
          <w:tab w:val="left" w:pos="426"/>
        </w:tabs>
        <w:autoSpaceDE w:val="0"/>
        <w:autoSpaceDN w:val="0"/>
        <w:adjustRightInd w:val="0"/>
        <w:spacing w:before="80" w:after="80" w:line="276" w:lineRule="auto"/>
        <w:jc w:val="both"/>
        <w:rPr>
          <w:rFonts w:ascii="Times New Roman" w:hAnsi="Times New Roman"/>
          <w:szCs w:val="24"/>
        </w:rPr>
      </w:pPr>
    </w:p>
    <w:p w14:paraId="24407BC4" w14:textId="3AF66560" w:rsidR="002616C9" w:rsidRDefault="006B67BA" w:rsidP="003D4054">
      <w:pPr>
        <w:tabs>
          <w:tab w:val="left" w:pos="426"/>
        </w:tabs>
        <w:autoSpaceDE w:val="0"/>
        <w:autoSpaceDN w:val="0"/>
        <w:adjustRightInd w:val="0"/>
        <w:spacing w:before="80" w:after="80" w:line="276" w:lineRule="auto"/>
        <w:jc w:val="both"/>
        <w:rPr>
          <w:rFonts w:ascii="Times New Roman" w:eastAsia="Times New Roman" w:hAnsi="Times New Roman" w:cs="Times New Roman"/>
          <w:color w:val="000000"/>
          <w:sz w:val="24"/>
          <w:szCs w:val="24"/>
          <w:lang w:eastAsia="lv-LV"/>
        </w:rPr>
      </w:pPr>
      <w:r>
        <w:rPr>
          <w:rFonts w:ascii="Times New Roman" w:hAnsi="Times New Roman" w:cs="Times New Roman"/>
          <w:b/>
          <w:sz w:val="24"/>
          <w:szCs w:val="24"/>
          <w:lang w:eastAsia="ar-SA"/>
        </w:rPr>
        <w:t>3.</w:t>
      </w:r>
      <w:r w:rsidR="00A6199D">
        <w:rPr>
          <w:rFonts w:ascii="Times New Roman" w:hAnsi="Times New Roman" w:cs="Times New Roman"/>
          <w:b/>
          <w:sz w:val="24"/>
          <w:szCs w:val="24"/>
          <w:lang w:eastAsia="ar-SA"/>
        </w:rPr>
        <w:t>4</w:t>
      </w:r>
      <w:r>
        <w:rPr>
          <w:rFonts w:ascii="Times New Roman" w:hAnsi="Times New Roman" w:cs="Times New Roman"/>
          <w:b/>
          <w:sz w:val="24"/>
          <w:szCs w:val="24"/>
          <w:lang w:eastAsia="ar-SA"/>
        </w:rPr>
        <w:t>. </w:t>
      </w:r>
      <w:r w:rsidRPr="001351AA">
        <w:rPr>
          <w:rFonts w:ascii="Times New Roman" w:hAnsi="Times New Roman" w:cs="Times New Roman"/>
          <w:bCs/>
          <w:sz w:val="24"/>
          <w:szCs w:val="24"/>
          <w:lang w:eastAsia="ar-SA"/>
        </w:rPr>
        <w:t xml:space="preserve">Lūdzu norādiet, vai </w:t>
      </w:r>
      <w:r w:rsidR="001351AA">
        <w:rPr>
          <w:rFonts w:ascii="Times New Roman" w:hAnsi="Times New Roman" w:cs="Times New Roman"/>
          <w:bCs/>
          <w:sz w:val="24"/>
          <w:szCs w:val="24"/>
          <w:lang w:eastAsia="ar-SA"/>
        </w:rPr>
        <w:t xml:space="preserve">uzņēmums </w:t>
      </w:r>
      <w:r w:rsidRPr="001351AA">
        <w:rPr>
          <w:rFonts w:ascii="Times New Roman" w:hAnsi="Times New Roman" w:cs="Times New Roman"/>
          <w:bCs/>
          <w:sz w:val="24"/>
          <w:szCs w:val="24"/>
          <w:lang w:eastAsia="ar-SA"/>
        </w:rPr>
        <w:t xml:space="preserve">spēj veikt </w:t>
      </w:r>
      <w:r w:rsidR="00977DCD" w:rsidRPr="00684BF4">
        <w:rPr>
          <w:rFonts w:ascii="Times New Roman" w:eastAsia="Times New Roman" w:hAnsi="Times New Roman" w:cs="Times New Roman"/>
          <w:color w:val="000000"/>
          <w:sz w:val="24"/>
          <w:szCs w:val="24"/>
          <w:lang w:eastAsia="lv-LV"/>
        </w:rPr>
        <w:t>riepu atjaunošan</w:t>
      </w:r>
      <w:r w:rsidR="0058768C">
        <w:rPr>
          <w:rFonts w:ascii="Times New Roman" w:eastAsia="Times New Roman" w:hAnsi="Times New Roman" w:cs="Times New Roman"/>
          <w:color w:val="000000"/>
          <w:sz w:val="24"/>
          <w:szCs w:val="24"/>
          <w:lang w:eastAsia="lv-LV"/>
        </w:rPr>
        <w:t>u</w:t>
      </w:r>
      <w:r w:rsidR="00977DCD" w:rsidRPr="00684BF4">
        <w:rPr>
          <w:rFonts w:ascii="Times New Roman" w:eastAsia="Times New Roman" w:hAnsi="Times New Roman" w:cs="Times New Roman"/>
          <w:color w:val="000000"/>
          <w:sz w:val="24"/>
          <w:szCs w:val="24"/>
          <w:lang w:eastAsia="lv-LV"/>
        </w:rPr>
        <w:t xml:space="preserve"> riepu atjaunošanas rūpnīcā 4 (četru) darba dienu laikā no pasūtījuma saņemšanas brīža.</w:t>
      </w:r>
    </w:p>
    <w:p w14:paraId="4A63BB95" w14:textId="000B1E7D" w:rsidR="002616C9" w:rsidRDefault="00000000" w:rsidP="002616C9">
      <w:pPr>
        <w:pStyle w:val="BodyText2"/>
        <w:tabs>
          <w:tab w:val="clear" w:pos="0"/>
        </w:tabs>
        <w:spacing w:line="276" w:lineRule="auto"/>
        <w:ind w:left="720" w:firstLine="720"/>
        <w:outlineLvl w:val="9"/>
        <w:rPr>
          <w:rFonts w:ascii="Times New Roman" w:hAnsi="Times New Roman"/>
          <w:szCs w:val="24"/>
        </w:rPr>
      </w:pPr>
      <w:sdt>
        <w:sdtPr>
          <w:rPr>
            <w:rFonts w:ascii="Times New Roman" w:hAnsi="Times New Roman"/>
            <w:szCs w:val="24"/>
          </w:rPr>
          <w:id w:val="-1234693289"/>
          <w14:checkbox>
            <w14:checked w14:val="0"/>
            <w14:checkedState w14:val="2612" w14:font="MS Gothic"/>
            <w14:uncheckedState w14:val="2610" w14:font="MS Gothic"/>
          </w14:checkbox>
        </w:sdtPr>
        <w:sdtContent>
          <w:r w:rsidR="00C96639">
            <w:rPr>
              <w:rFonts w:ascii="MS Gothic" w:eastAsia="MS Gothic" w:hAnsi="MS Gothic" w:hint="eastAsia"/>
              <w:szCs w:val="24"/>
            </w:rPr>
            <w:t>☐</w:t>
          </w:r>
        </w:sdtContent>
      </w:sdt>
      <w:r w:rsidR="002616C9" w:rsidRPr="003D4054">
        <w:rPr>
          <w:rFonts w:ascii="Times New Roman" w:hAnsi="Times New Roman"/>
          <w:szCs w:val="24"/>
        </w:rPr>
        <w:t> </w:t>
      </w:r>
      <w:r w:rsidR="002616C9">
        <w:rPr>
          <w:rFonts w:ascii="Times New Roman" w:hAnsi="Times New Roman"/>
          <w:szCs w:val="24"/>
        </w:rPr>
        <w:t xml:space="preserve">JĀ </w:t>
      </w:r>
      <w:r w:rsidR="002616C9">
        <w:rPr>
          <w:rFonts w:ascii="Times New Roman" w:hAnsi="Times New Roman"/>
          <w:szCs w:val="24"/>
        </w:rPr>
        <w:tab/>
      </w:r>
      <w:r w:rsidR="002616C9">
        <w:rPr>
          <w:rFonts w:ascii="Times New Roman" w:hAnsi="Times New Roman"/>
          <w:szCs w:val="24"/>
        </w:rPr>
        <w:tab/>
      </w:r>
      <w:r w:rsidR="002616C9">
        <w:rPr>
          <w:rFonts w:ascii="Times New Roman" w:hAnsi="Times New Roman"/>
          <w:szCs w:val="24"/>
        </w:rPr>
        <w:tab/>
      </w:r>
      <w:r w:rsidR="002616C9">
        <w:rPr>
          <w:rFonts w:ascii="Times New Roman" w:hAnsi="Times New Roman"/>
          <w:szCs w:val="24"/>
        </w:rPr>
        <w:tab/>
        <w:t>/</w:t>
      </w:r>
      <w:r w:rsidR="002616C9">
        <w:rPr>
          <w:rFonts w:ascii="Times New Roman" w:hAnsi="Times New Roman"/>
          <w:szCs w:val="24"/>
        </w:rPr>
        <w:tab/>
      </w:r>
      <w:r w:rsidR="002616C9">
        <w:rPr>
          <w:rFonts w:ascii="Times New Roman" w:hAnsi="Times New Roman"/>
          <w:szCs w:val="24"/>
        </w:rPr>
        <w:tab/>
      </w:r>
      <w:r w:rsidR="002616C9">
        <w:rPr>
          <w:rFonts w:ascii="Times New Roman" w:hAnsi="Times New Roman"/>
          <w:szCs w:val="24"/>
        </w:rPr>
        <w:tab/>
        <w:t xml:space="preserve"> </w:t>
      </w:r>
      <w:sdt>
        <w:sdtPr>
          <w:rPr>
            <w:rFonts w:ascii="Times New Roman" w:hAnsi="Times New Roman"/>
            <w:szCs w:val="24"/>
          </w:rPr>
          <w:id w:val="779920338"/>
          <w14:checkbox>
            <w14:checked w14:val="0"/>
            <w14:checkedState w14:val="2612" w14:font="MS Gothic"/>
            <w14:uncheckedState w14:val="2610" w14:font="MS Gothic"/>
          </w14:checkbox>
        </w:sdtPr>
        <w:sdtContent>
          <w:r w:rsidR="002616C9" w:rsidRPr="003D4054">
            <w:rPr>
              <w:rFonts w:ascii="Segoe UI Symbol" w:eastAsia="MS Gothic" w:hAnsi="Segoe UI Symbol" w:cs="Segoe UI Symbol"/>
              <w:szCs w:val="24"/>
            </w:rPr>
            <w:t>☐</w:t>
          </w:r>
        </w:sdtContent>
      </w:sdt>
      <w:r w:rsidR="002616C9" w:rsidRPr="003D4054">
        <w:rPr>
          <w:rFonts w:ascii="Times New Roman" w:hAnsi="Times New Roman"/>
          <w:szCs w:val="24"/>
        </w:rPr>
        <w:t> </w:t>
      </w:r>
      <w:r w:rsidR="002616C9">
        <w:rPr>
          <w:rFonts w:ascii="Times New Roman" w:hAnsi="Times New Roman"/>
          <w:szCs w:val="24"/>
        </w:rPr>
        <w:t>NĒ</w:t>
      </w:r>
    </w:p>
    <w:p w14:paraId="69144FFB" w14:textId="1A3AB7B6" w:rsidR="00D47B3D" w:rsidRDefault="00977DCD" w:rsidP="003D4054">
      <w:pPr>
        <w:tabs>
          <w:tab w:val="left" w:pos="426"/>
        </w:tabs>
        <w:autoSpaceDE w:val="0"/>
        <w:autoSpaceDN w:val="0"/>
        <w:adjustRightInd w:val="0"/>
        <w:spacing w:before="80" w:after="80" w:line="276" w:lineRule="auto"/>
        <w:jc w:val="both"/>
        <w:rPr>
          <w:rFonts w:ascii="Times New Roman" w:eastAsia="Times New Roman" w:hAnsi="Times New Roman" w:cs="Times New Roman"/>
          <w:color w:val="000000"/>
          <w:sz w:val="24"/>
          <w:szCs w:val="24"/>
          <w:lang w:eastAsia="lv-LV"/>
        </w:rPr>
      </w:pPr>
      <w:r w:rsidRPr="00684BF4">
        <w:rPr>
          <w:rFonts w:ascii="Times New Roman" w:eastAsia="Times New Roman" w:hAnsi="Times New Roman" w:cs="Times New Roman"/>
          <w:color w:val="000000"/>
          <w:sz w:val="24"/>
          <w:szCs w:val="24"/>
          <w:lang w:eastAsia="lv-LV"/>
        </w:rPr>
        <w:t xml:space="preserve"> </w:t>
      </w:r>
      <w:r w:rsidR="00037185" w:rsidRPr="00037185">
        <w:rPr>
          <w:rFonts w:ascii="Times New Roman" w:eastAsia="Times New Roman" w:hAnsi="Times New Roman" w:cs="Times New Roman"/>
          <w:b/>
          <w:bCs/>
          <w:color w:val="000000"/>
          <w:sz w:val="24"/>
          <w:szCs w:val="24"/>
          <w:lang w:eastAsia="lv-LV"/>
        </w:rPr>
        <w:t>3.4.1.</w:t>
      </w:r>
      <w:r w:rsidR="00037185">
        <w:rPr>
          <w:rFonts w:ascii="Times New Roman" w:eastAsia="Times New Roman" w:hAnsi="Times New Roman" w:cs="Times New Roman"/>
          <w:color w:val="000000"/>
          <w:sz w:val="24"/>
          <w:szCs w:val="24"/>
          <w:lang w:eastAsia="lv-LV"/>
        </w:rPr>
        <w:t xml:space="preserve">  Uzņēmums </w:t>
      </w:r>
      <w:r w:rsidR="007063DA">
        <w:rPr>
          <w:rFonts w:ascii="Times New Roman" w:eastAsia="Times New Roman" w:hAnsi="Times New Roman" w:cs="Times New Roman"/>
          <w:color w:val="000000"/>
          <w:sz w:val="24"/>
          <w:szCs w:val="24"/>
          <w:lang w:eastAsia="lv-LV"/>
        </w:rPr>
        <w:t xml:space="preserve">spēj </w:t>
      </w:r>
      <w:r w:rsidR="00037185" w:rsidRPr="00684BF4">
        <w:rPr>
          <w:rFonts w:ascii="Times New Roman" w:eastAsia="Times New Roman" w:hAnsi="Times New Roman" w:cs="Times New Roman"/>
          <w:color w:val="000000"/>
          <w:sz w:val="24"/>
          <w:szCs w:val="24"/>
          <w:lang w:eastAsia="lv-LV"/>
        </w:rPr>
        <w:t>nodrošin</w:t>
      </w:r>
      <w:r w:rsidR="007063DA">
        <w:rPr>
          <w:rFonts w:ascii="Times New Roman" w:eastAsia="Times New Roman" w:hAnsi="Times New Roman" w:cs="Times New Roman"/>
          <w:color w:val="000000"/>
          <w:sz w:val="24"/>
          <w:szCs w:val="24"/>
          <w:lang w:eastAsia="lv-LV"/>
        </w:rPr>
        <w:t>āt</w:t>
      </w:r>
      <w:r w:rsidR="00037185" w:rsidRPr="00684BF4">
        <w:rPr>
          <w:rFonts w:ascii="Times New Roman" w:eastAsia="Times New Roman" w:hAnsi="Times New Roman" w:cs="Times New Roman"/>
          <w:color w:val="000000"/>
          <w:sz w:val="24"/>
          <w:szCs w:val="24"/>
          <w:lang w:eastAsia="lv-LV"/>
        </w:rPr>
        <w:t xml:space="preserve"> </w:t>
      </w:r>
      <w:r w:rsidR="00037185">
        <w:rPr>
          <w:rFonts w:ascii="Times New Roman" w:eastAsia="Times New Roman" w:hAnsi="Times New Roman" w:cs="Times New Roman"/>
          <w:color w:val="000000"/>
          <w:sz w:val="24"/>
          <w:szCs w:val="24"/>
          <w:lang w:eastAsia="lv-LV"/>
        </w:rPr>
        <w:t>r</w:t>
      </w:r>
      <w:r w:rsidRPr="00684BF4">
        <w:rPr>
          <w:rFonts w:ascii="Times New Roman" w:eastAsia="Times New Roman" w:hAnsi="Times New Roman" w:cs="Times New Roman"/>
          <w:color w:val="000000"/>
          <w:sz w:val="24"/>
          <w:szCs w:val="24"/>
          <w:lang w:eastAsia="lv-LV"/>
        </w:rPr>
        <w:t xml:space="preserve">iepu atjaunošanu ar bezšuvju (gredzena) atjaunošanas tehnoloģiju, izmantojot </w:t>
      </w:r>
      <w:r w:rsidR="00D47B3D">
        <w:rPr>
          <w:rFonts w:ascii="Times New Roman" w:eastAsia="Times New Roman" w:hAnsi="Times New Roman" w:cs="Times New Roman"/>
          <w:color w:val="000000"/>
          <w:sz w:val="24"/>
          <w:szCs w:val="24"/>
          <w:lang w:eastAsia="lv-LV"/>
        </w:rPr>
        <w:t xml:space="preserve"> tāda </w:t>
      </w:r>
      <w:r w:rsidRPr="00684BF4">
        <w:rPr>
          <w:rFonts w:ascii="Times New Roman" w:eastAsia="Times New Roman" w:hAnsi="Times New Roman" w:cs="Times New Roman"/>
          <w:color w:val="000000"/>
          <w:sz w:val="24"/>
          <w:szCs w:val="24"/>
          <w:lang w:eastAsia="lv-LV"/>
        </w:rPr>
        <w:t>veidu protektora zīmējumu</w:t>
      </w:r>
      <w:r w:rsidR="00D47B3D">
        <w:rPr>
          <w:rFonts w:ascii="Times New Roman" w:eastAsia="Times New Roman" w:hAnsi="Times New Roman" w:cs="Times New Roman"/>
          <w:color w:val="000000"/>
          <w:sz w:val="24"/>
          <w:szCs w:val="24"/>
          <w:lang w:eastAsia="lv-LV"/>
        </w:rPr>
        <w:t>,  kas  norādīt</w:t>
      </w:r>
      <w:r w:rsidR="00E27997">
        <w:rPr>
          <w:rFonts w:ascii="Times New Roman" w:eastAsia="Times New Roman" w:hAnsi="Times New Roman" w:cs="Times New Roman"/>
          <w:color w:val="000000"/>
          <w:sz w:val="24"/>
          <w:szCs w:val="24"/>
          <w:lang w:eastAsia="lv-LV"/>
        </w:rPr>
        <w:t>a</w:t>
      </w:r>
      <w:r w:rsidR="00D47B3D">
        <w:rPr>
          <w:rFonts w:ascii="Times New Roman" w:eastAsia="Times New Roman" w:hAnsi="Times New Roman" w:cs="Times New Roman"/>
          <w:color w:val="000000"/>
          <w:sz w:val="24"/>
          <w:szCs w:val="24"/>
          <w:lang w:eastAsia="lv-LV"/>
        </w:rPr>
        <w:t xml:space="preserve">  tehniskajā specifikācijā:</w:t>
      </w:r>
    </w:p>
    <w:p w14:paraId="0BF9E4A6" w14:textId="61521B9B" w:rsidR="00E27997" w:rsidRDefault="00000000" w:rsidP="003D4054">
      <w:pPr>
        <w:tabs>
          <w:tab w:val="left" w:pos="426"/>
        </w:tabs>
        <w:autoSpaceDE w:val="0"/>
        <w:autoSpaceDN w:val="0"/>
        <w:adjustRightInd w:val="0"/>
        <w:spacing w:before="80" w:after="80" w:line="276" w:lineRule="auto"/>
        <w:jc w:val="both"/>
        <w:rPr>
          <w:rFonts w:ascii="Times New Roman" w:eastAsia="Times New Roman" w:hAnsi="Times New Roman" w:cs="Times New Roman"/>
          <w:color w:val="000000"/>
          <w:sz w:val="24"/>
          <w:szCs w:val="24"/>
          <w:lang w:eastAsia="lv-LV"/>
        </w:rPr>
      </w:pPr>
      <w:sdt>
        <w:sdtPr>
          <w:rPr>
            <w:rFonts w:ascii="Times New Roman" w:hAnsi="Times New Roman"/>
            <w:szCs w:val="24"/>
          </w:rPr>
          <w:id w:val="-1210487465"/>
          <w14:checkbox>
            <w14:checked w14:val="0"/>
            <w14:checkedState w14:val="2612" w14:font="MS Gothic"/>
            <w14:uncheckedState w14:val="2610" w14:font="MS Gothic"/>
          </w14:checkbox>
        </w:sdtPr>
        <w:sdtContent>
          <w:r w:rsidR="00CD7120" w:rsidRPr="003D4054">
            <w:rPr>
              <w:rFonts w:ascii="Segoe UI Symbol" w:eastAsia="MS Gothic" w:hAnsi="Segoe UI Symbol" w:cs="Segoe UI Symbol"/>
              <w:szCs w:val="24"/>
            </w:rPr>
            <w:t>☐</w:t>
          </w:r>
        </w:sdtContent>
      </w:sdt>
      <w:r w:rsidR="00CD7120" w:rsidRPr="003D4054">
        <w:rPr>
          <w:rFonts w:ascii="Times New Roman" w:hAnsi="Times New Roman"/>
          <w:szCs w:val="24"/>
        </w:rPr>
        <w:t> </w:t>
      </w:r>
      <w:r w:rsidR="00CD7120" w:rsidRPr="00684BF4">
        <w:rPr>
          <w:rFonts w:ascii="Times New Roman" w:eastAsia="Times New Roman" w:hAnsi="Times New Roman" w:cs="Times New Roman"/>
          <w:color w:val="000000"/>
          <w:sz w:val="24"/>
          <w:szCs w:val="24"/>
          <w:lang w:eastAsia="lv-LV"/>
        </w:rPr>
        <w:t xml:space="preserve"> </w:t>
      </w:r>
      <w:r w:rsidR="00D47B3D">
        <w:rPr>
          <w:rFonts w:ascii="Times New Roman" w:eastAsia="Times New Roman" w:hAnsi="Times New Roman" w:cs="Times New Roman"/>
          <w:color w:val="000000"/>
          <w:sz w:val="24"/>
          <w:szCs w:val="24"/>
          <w:lang w:eastAsia="lv-LV"/>
        </w:rPr>
        <w:t xml:space="preserve">varam </w:t>
      </w:r>
      <w:r w:rsidR="00F25401">
        <w:rPr>
          <w:rFonts w:ascii="Times New Roman" w:eastAsia="Times New Roman" w:hAnsi="Times New Roman" w:cs="Times New Roman"/>
          <w:color w:val="000000"/>
          <w:sz w:val="24"/>
          <w:szCs w:val="24"/>
          <w:lang w:eastAsia="lv-LV"/>
        </w:rPr>
        <w:t>nodrošinā</w:t>
      </w:r>
      <w:r w:rsidR="00D47B3D">
        <w:rPr>
          <w:rFonts w:ascii="Times New Roman" w:eastAsia="Times New Roman" w:hAnsi="Times New Roman" w:cs="Times New Roman"/>
          <w:color w:val="000000"/>
          <w:sz w:val="24"/>
          <w:szCs w:val="24"/>
          <w:lang w:eastAsia="lv-LV"/>
        </w:rPr>
        <w:t xml:space="preserve">t </w:t>
      </w:r>
      <w:r w:rsidR="00977DCD" w:rsidRPr="00684BF4">
        <w:rPr>
          <w:rFonts w:ascii="Times New Roman" w:eastAsia="Times New Roman" w:hAnsi="Times New Roman" w:cs="Times New Roman"/>
          <w:color w:val="000000"/>
          <w:sz w:val="24"/>
          <w:szCs w:val="24"/>
          <w:lang w:eastAsia="lv-LV"/>
        </w:rPr>
        <w:t>identisku protektora zīmējumu kā</w:t>
      </w:r>
      <w:r w:rsidR="00D47B3D">
        <w:rPr>
          <w:rFonts w:ascii="Times New Roman" w:eastAsia="Times New Roman" w:hAnsi="Times New Roman" w:cs="Times New Roman"/>
          <w:color w:val="000000"/>
          <w:sz w:val="24"/>
          <w:szCs w:val="24"/>
          <w:lang w:eastAsia="lv-LV"/>
        </w:rPr>
        <w:t>du pasūtītājs iesniegs atjaunošanai</w:t>
      </w:r>
      <w:r w:rsidR="00977DCD" w:rsidRPr="00684BF4">
        <w:rPr>
          <w:rFonts w:ascii="Times New Roman" w:eastAsia="Times New Roman" w:hAnsi="Times New Roman" w:cs="Times New Roman"/>
          <w:color w:val="000000"/>
          <w:sz w:val="24"/>
          <w:szCs w:val="24"/>
          <w:lang w:eastAsia="lv-LV"/>
        </w:rPr>
        <w:t>;</w:t>
      </w:r>
      <w:r w:rsidR="00977DCD" w:rsidRPr="00684BF4">
        <w:rPr>
          <w:rFonts w:ascii="Times New Roman" w:eastAsia="Times New Roman" w:hAnsi="Times New Roman" w:cs="Times New Roman"/>
          <w:color w:val="000000"/>
          <w:sz w:val="24"/>
          <w:szCs w:val="24"/>
          <w:lang w:eastAsia="lv-LV"/>
        </w:rPr>
        <w:br/>
      </w:r>
      <w:sdt>
        <w:sdtPr>
          <w:rPr>
            <w:rFonts w:ascii="Times New Roman" w:hAnsi="Times New Roman"/>
            <w:szCs w:val="24"/>
          </w:rPr>
          <w:id w:val="-604806918"/>
          <w14:checkbox>
            <w14:checked w14:val="0"/>
            <w14:checkedState w14:val="2612" w14:font="MS Gothic"/>
            <w14:uncheckedState w14:val="2610" w14:font="MS Gothic"/>
          </w14:checkbox>
        </w:sdtPr>
        <w:sdtContent>
          <w:r w:rsidR="00E27997">
            <w:rPr>
              <w:rFonts w:ascii="MS Gothic" w:eastAsia="MS Gothic" w:hAnsi="MS Gothic" w:hint="eastAsia"/>
              <w:szCs w:val="24"/>
            </w:rPr>
            <w:t>☐</w:t>
          </w:r>
        </w:sdtContent>
      </w:sdt>
      <w:r w:rsidR="00005563" w:rsidRPr="003D4054">
        <w:rPr>
          <w:rFonts w:ascii="Times New Roman" w:hAnsi="Times New Roman"/>
          <w:szCs w:val="24"/>
        </w:rPr>
        <w:t> </w:t>
      </w:r>
      <w:r w:rsidR="00005563" w:rsidRPr="00684BF4">
        <w:rPr>
          <w:rFonts w:ascii="Times New Roman" w:eastAsia="Times New Roman" w:hAnsi="Times New Roman" w:cs="Times New Roman"/>
          <w:color w:val="000000"/>
          <w:sz w:val="24"/>
          <w:szCs w:val="24"/>
          <w:lang w:eastAsia="lv-LV"/>
        </w:rPr>
        <w:t xml:space="preserve"> </w:t>
      </w:r>
      <w:r w:rsidR="00F25401">
        <w:rPr>
          <w:rFonts w:ascii="Times New Roman" w:eastAsia="Times New Roman" w:hAnsi="Times New Roman" w:cs="Times New Roman"/>
          <w:color w:val="000000"/>
          <w:sz w:val="24"/>
          <w:szCs w:val="24"/>
          <w:lang w:eastAsia="lv-LV"/>
        </w:rPr>
        <w:t>nenodrošinām</w:t>
      </w:r>
      <w:r w:rsidR="00005563">
        <w:rPr>
          <w:rFonts w:ascii="Times New Roman" w:eastAsia="Times New Roman" w:hAnsi="Times New Roman" w:cs="Times New Roman"/>
          <w:color w:val="000000"/>
          <w:sz w:val="24"/>
          <w:szCs w:val="24"/>
          <w:lang w:eastAsia="lv-LV"/>
        </w:rPr>
        <w:t xml:space="preserve"> </w:t>
      </w:r>
      <w:r w:rsidR="00005563" w:rsidRPr="00684BF4">
        <w:rPr>
          <w:rFonts w:ascii="Times New Roman" w:eastAsia="Times New Roman" w:hAnsi="Times New Roman" w:cs="Times New Roman"/>
          <w:color w:val="000000"/>
          <w:sz w:val="24"/>
          <w:szCs w:val="24"/>
          <w:lang w:eastAsia="lv-LV"/>
        </w:rPr>
        <w:t xml:space="preserve">identisku protektora zīmējumu </w:t>
      </w:r>
      <w:r w:rsidR="00451135" w:rsidRPr="00684BF4">
        <w:rPr>
          <w:rFonts w:ascii="Times New Roman" w:eastAsia="Times New Roman" w:hAnsi="Times New Roman" w:cs="Times New Roman"/>
          <w:color w:val="000000"/>
          <w:sz w:val="24"/>
          <w:szCs w:val="24"/>
          <w:lang w:eastAsia="lv-LV"/>
        </w:rPr>
        <w:t>kā</w:t>
      </w:r>
      <w:r w:rsidR="00451135">
        <w:rPr>
          <w:rFonts w:ascii="Times New Roman" w:eastAsia="Times New Roman" w:hAnsi="Times New Roman" w:cs="Times New Roman"/>
          <w:color w:val="000000"/>
          <w:sz w:val="24"/>
          <w:szCs w:val="24"/>
          <w:lang w:eastAsia="lv-LV"/>
        </w:rPr>
        <w:t>du pasūtītājs iesniegs atjaunošanai</w:t>
      </w:r>
      <w:r w:rsidR="00005563" w:rsidRPr="00684BF4">
        <w:rPr>
          <w:rFonts w:ascii="Times New Roman" w:eastAsia="Times New Roman" w:hAnsi="Times New Roman" w:cs="Times New Roman"/>
          <w:color w:val="000000"/>
          <w:sz w:val="24"/>
          <w:szCs w:val="24"/>
          <w:lang w:eastAsia="lv-LV"/>
        </w:rPr>
        <w:t>;</w:t>
      </w:r>
    </w:p>
    <w:p w14:paraId="7FF6A68B" w14:textId="7D080B79" w:rsidR="006B67BA" w:rsidRDefault="00000000" w:rsidP="003D4054">
      <w:pPr>
        <w:tabs>
          <w:tab w:val="left" w:pos="426"/>
        </w:tabs>
        <w:autoSpaceDE w:val="0"/>
        <w:autoSpaceDN w:val="0"/>
        <w:adjustRightInd w:val="0"/>
        <w:spacing w:before="80" w:after="80" w:line="276" w:lineRule="auto"/>
        <w:jc w:val="both"/>
        <w:rPr>
          <w:rFonts w:ascii="Times New Roman" w:eastAsia="Times New Roman" w:hAnsi="Times New Roman" w:cs="Times New Roman"/>
          <w:color w:val="000000"/>
          <w:sz w:val="24"/>
          <w:szCs w:val="24"/>
          <w:lang w:eastAsia="lv-LV"/>
        </w:rPr>
      </w:pPr>
      <w:sdt>
        <w:sdtPr>
          <w:rPr>
            <w:rFonts w:ascii="Times New Roman" w:hAnsi="Times New Roman"/>
            <w:szCs w:val="24"/>
          </w:rPr>
          <w:id w:val="2141837861"/>
          <w14:checkbox>
            <w14:checked w14:val="0"/>
            <w14:checkedState w14:val="2612" w14:font="MS Gothic"/>
            <w14:uncheckedState w14:val="2610" w14:font="MS Gothic"/>
          </w14:checkbox>
        </w:sdtPr>
        <w:sdtContent>
          <w:r w:rsidR="00005563">
            <w:rPr>
              <w:rFonts w:ascii="MS Gothic" w:eastAsia="MS Gothic" w:hAnsi="MS Gothic" w:hint="eastAsia"/>
              <w:szCs w:val="24"/>
            </w:rPr>
            <w:t>☐</w:t>
          </w:r>
        </w:sdtContent>
      </w:sdt>
      <w:r w:rsidR="00005563" w:rsidRPr="00684BF4">
        <w:rPr>
          <w:rFonts w:ascii="Times New Roman" w:eastAsia="Times New Roman" w:hAnsi="Times New Roman" w:cs="Times New Roman"/>
          <w:color w:val="000000"/>
          <w:sz w:val="24"/>
          <w:szCs w:val="24"/>
          <w:lang w:eastAsia="lv-LV"/>
        </w:rPr>
        <w:t xml:space="preserve"> </w:t>
      </w:r>
      <w:r w:rsidR="0058768C">
        <w:rPr>
          <w:rFonts w:ascii="Times New Roman" w:eastAsia="Times New Roman" w:hAnsi="Times New Roman" w:cs="Times New Roman"/>
          <w:color w:val="000000"/>
          <w:sz w:val="24"/>
          <w:szCs w:val="24"/>
          <w:lang w:eastAsia="lv-LV"/>
        </w:rPr>
        <w:t xml:space="preserve">   </w:t>
      </w:r>
      <w:r w:rsidR="00977DCD" w:rsidRPr="00684BF4">
        <w:rPr>
          <w:rFonts w:ascii="Times New Roman" w:eastAsia="Times New Roman" w:hAnsi="Times New Roman" w:cs="Times New Roman"/>
          <w:color w:val="000000"/>
          <w:sz w:val="24"/>
          <w:szCs w:val="24"/>
          <w:lang w:eastAsia="lv-LV"/>
        </w:rPr>
        <w:t xml:space="preserve">speciālo ziemas protektora zīmējumu (saskaņojot ar pasūtītāju) līdz </w:t>
      </w:r>
      <w:r w:rsidR="0032084D">
        <w:rPr>
          <w:rFonts w:ascii="Times New Roman" w:eastAsia="Times New Roman" w:hAnsi="Times New Roman" w:cs="Times New Roman"/>
          <w:color w:val="000000"/>
          <w:sz w:val="24"/>
          <w:szCs w:val="24"/>
          <w:lang w:eastAsia="lv-LV"/>
        </w:rPr>
        <w:t>8</w:t>
      </w:r>
      <w:r w:rsidR="00977DCD" w:rsidRPr="00684BF4">
        <w:rPr>
          <w:rFonts w:ascii="Times New Roman" w:eastAsia="Times New Roman" w:hAnsi="Times New Roman" w:cs="Times New Roman"/>
          <w:color w:val="000000"/>
          <w:sz w:val="24"/>
          <w:szCs w:val="24"/>
          <w:lang w:eastAsia="lv-LV"/>
        </w:rPr>
        <w:t>00 riepām no kopējo atjaunojamo riepu</w:t>
      </w:r>
      <w:r w:rsidR="006F53CC">
        <w:rPr>
          <w:rFonts w:ascii="Times New Roman" w:eastAsia="Times New Roman" w:hAnsi="Times New Roman" w:cs="Times New Roman"/>
          <w:color w:val="000000"/>
          <w:sz w:val="24"/>
          <w:szCs w:val="24"/>
          <w:lang w:eastAsia="lv-LV"/>
        </w:rPr>
        <w:t xml:space="preserve"> apjoma</w:t>
      </w:r>
      <w:r w:rsidR="00F25401">
        <w:rPr>
          <w:rFonts w:ascii="Times New Roman" w:eastAsia="Times New Roman" w:hAnsi="Times New Roman" w:cs="Times New Roman"/>
          <w:color w:val="000000"/>
          <w:sz w:val="24"/>
          <w:szCs w:val="24"/>
          <w:lang w:eastAsia="lv-LV"/>
        </w:rPr>
        <w:t>.</w:t>
      </w:r>
    </w:p>
    <w:p w14:paraId="586E82CC" w14:textId="185830BE" w:rsidR="00E16D79" w:rsidRPr="007F2425" w:rsidRDefault="00E16D79" w:rsidP="00E16D79">
      <w:pPr>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before="80" w:after="80" w:line="276" w:lineRule="auto"/>
        <w:jc w:val="both"/>
        <w:rPr>
          <w:rFonts w:ascii="Times New Roman" w:hAnsi="Times New Roman" w:cs="Times New Roman"/>
          <w:b/>
          <w:color w:val="FF0000"/>
          <w:lang w:eastAsia="ar-SA"/>
        </w:rPr>
      </w:pPr>
      <w:r w:rsidRPr="007F2425">
        <w:rPr>
          <w:rFonts w:ascii="Times New Roman" w:hAnsi="Times New Roman"/>
          <w:i/>
          <w:iCs/>
          <w:color w:val="FF0000"/>
        </w:rPr>
        <w:t>Lūdzu norādiet, kād</w:t>
      </w:r>
      <w:r>
        <w:rPr>
          <w:rFonts w:ascii="Times New Roman" w:hAnsi="Times New Roman"/>
          <w:i/>
          <w:iCs/>
          <w:color w:val="FF0000"/>
        </w:rPr>
        <w:t>a būtu Jūsu izmantotā tehnoloģija</w:t>
      </w:r>
      <w:r w:rsidR="00565C02">
        <w:rPr>
          <w:rFonts w:ascii="Times New Roman" w:hAnsi="Times New Roman"/>
          <w:i/>
          <w:iCs/>
          <w:color w:val="FF0000"/>
        </w:rPr>
        <w:t>, ja tā atšķiras no norādītās un citi ieteicamie priekšlikumi riepu atjaunošanā un Jūsu iespējām.</w:t>
      </w:r>
    </w:p>
    <w:p w14:paraId="78490A85" w14:textId="77777777" w:rsidR="00E16D79" w:rsidRPr="00565C02" w:rsidRDefault="00E16D79" w:rsidP="003D4054">
      <w:pPr>
        <w:tabs>
          <w:tab w:val="left" w:pos="426"/>
        </w:tabs>
        <w:autoSpaceDE w:val="0"/>
        <w:autoSpaceDN w:val="0"/>
        <w:adjustRightInd w:val="0"/>
        <w:spacing w:before="80" w:after="80" w:line="276" w:lineRule="auto"/>
        <w:jc w:val="both"/>
        <w:rPr>
          <w:rFonts w:ascii="Times New Roman" w:eastAsia="Times New Roman" w:hAnsi="Times New Roman" w:cs="Times New Roman"/>
          <w:color w:val="000000"/>
          <w:sz w:val="24"/>
          <w:szCs w:val="24"/>
          <w:lang w:eastAsia="lv-LV"/>
        </w:rPr>
      </w:pPr>
    </w:p>
    <w:p w14:paraId="25AE3CAA" w14:textId="0DCC0DEB" w:rsidR="001351AA" w:rsidRDefault="00FF1B67" w:rsidP="003D4054">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Pr>
          <w:rFonts w:ascii="Times New Roman" w:hAnsi="Times New Roman" w:cs="Times New Roman"/>
          <w:b/>
          <w:sz w:val="24"/>
          <w:szCs w:val="24"/>
          <w:lang w:eastAsia="ar-SA"/>
        </w:rPr>
        <w:lastRenderedPageBreak/>
        <w:t>3.4.2.</w:t>
      </w:r>
      <w:r w:rsidR="001351AA">
        <w:rPr>
          <w:rFonts w:ascii="Times New Roman" w:hAnsi="Times New Roman" w:cs="Times New Roman"/>
          <w:b/>
          <w:sz w:val="24"/>
          <w:szCs w:val="24"/>
          <w:lang w:eastAsia="ar-SA"/>
        </w:rPr>
        <w:t> </w:t>
      </w:r>
      <w:r w:rsidR="001351AA" w:rsidRPr="001351AA">
        <w:rPr>
          <w:rFonts w:ascii="Times New Roman" w:hAnsi="Times New Roman" w:cs="Times New Roman"/>
          <w:bCs/>
          <w:sz w:val="24"/>
          <w:szCs w:val="24"/>
          <w:lang w:eastAsia="ar-SA"/>
        </w:rPr>
        <w:t xml:space="preserve">Lūdzu norādiet, vai </w:t>
      </w:r>
      <w:r w:rsidR="001351AA">
        <w:rPr>
          <w:rFonts w:ascii="Times New Roman" w:hAnsi="Times New Roman" w:cs="Times New Roman"/>
          <w:bCs/>
          <w:sz w:val="24"/>
          <w:szCs w:val="24"/>
          <w:lang w:eastAsia="ar-SA"/>
        </w:rPr>
        <w:t xml:space="preserve">uzņēmums ir ieinteresēts veikt vienīgi </w:t>
      </w:r>
      <w:r w:rsidR="001351AA" w:rsidRPr="001351AA">
        <w:rPr>
          <w:rFonts w:ascii="Times New Roman" w:hAnsi="Times New Roman" w:cs="Times New Roman"/>
          <w:bCs/>
          <w:sz w:val="24"/>
          <w:szCs w:val="24"/>
          <w:lang w:eastAsia="ar-SA"/>
        </w:rPr>
        <w:t>atjaunošanu</w:t>
      </w:r>
      <w:r w:rsidR="00EF69E1">
        <w:rPr>
          <w:rFonts w:ascii="Times New Roman" w:hAnsi="Times New Roman" w:cs="Times New Roman"/>
          <w:bCs/>
          <w:sz w:val="24"/>
          <w:szCs w:val="24"/>
          <w:lang w:eastAsia="ar-SA"/>
        </w:rPr>
        <w:t>, neveicot riepu piegādi:</w:t>
      </w:r>
    </w:p>
    <w:p w14:paraId="214D86DB" w14:textId="1EFD0DD7" w:rsidR="001351AA" w:rsidRPr="00EF69E1" w:rsidRDefault="00000000" w:rsidP="00EF69E1">
      <w:pPr>
        <w:pStyle w:val="BodyText2"/>
        <w:tabs>
          <w:tab w:val="clear" w:pos="0"/>
        </w:tabs>
        <w:spacing w:line="276" w:lineRule="auto"/>
        <w:ind w:left="720" w:firstLine="720"/>
        <w:outlineLvl w:val="9"/>
        <w:rPr>
          <w:rFonts w:ascii="Times New Roman" w:hAnsi="Times New Roman"/>
          <w:szCs w:val="24"/>
        </w:rPr>
      </w:pPr>
      <w:sdt>
        <w:sdtPr>
          <w:rPr>
            <w:rFonts w:ascii="Times New Roman" w:hAnsi="Times New Roman"/>
            <w:szCs w:val="24"/>
          </w:rPr>
          <w:id w:val="-761075438"/>
          <w14:checkbox>
            <w14:checked w14:val="0"/>
            <w14:checkedState w14:val="2612" w14:font="MS Gothic"/>
            <w14:uncheckedState w14:val="2610" w14:font="MS Gothic"/>
          </w14:checkbox>
        </w:sdtPr>
        <w:sdtContent>
          <w:r w:rsidR="00EF69E1" w:rsidRPr="003D4054">
            <w:rPr>
              <w:rFonts w:ascii="Segoe UI Symbol" w:eastAsia="MS Gothic" w:hAnsi="Segoe UI Symbol" w:cs="Segoe UI Symbol"/>
              <w:szCs w:val="24"/>
            </w:rPr>
            <w:t>☐</w:t>
          </w:r>
        </w:sdtContent>
      </w:sdt>
      <w:r w:rsidR="00EF69E1" w:rsidRPr="003D4054">
        <w:rPr>
          <w:rFonts w:ascii="Times New Roman" w:hAnsi="Times New Roman"/>
          <w:szCs w:val="24"/>
        </w:rPr>
        <w:t> </w:t>
      </w:r>
      <w:r w:rsidR="00EF69E1">
        <w:rPr>
          <w:rFonts w:ascii="Times New Roman" w:hAnsi="Times New Roman"/>
          <w:szCs w:val="24"/>
        </w:rPr>
        <w:t xml:space="preserve">JĀ </w:t>
      </w:r>
      <w:r w:rsidR="00EF69E1">
        <w:rPr>
          <w:rFonts w:ascii="Times New Roman" w:hAnsi="Times New Roman"/>
          <w:szCs w:val="24"/>
        </w:rPr>
        <w:tab/>
      </w:r>
      <w:r w:rsidR="00EF69E1">
        <w:rPr>
          <w:rFonts w:ascii="Times New Roman" w:hAnsi="Times New Roman"/>
          <w:szCs w:val="24"/>
        </w:rPr>
        <w:tab/>
      </w:r>
      <w:r w:rsidR="00EF69E1">
        <w:rPr>
          <w:rFonts w:ascii="Times New Roman" w:hAnsi="Times New Roman"/>
          <w:szCs w:val="24"/>
        </w:rPr>
        <w:tab/>
      </w:r>
      <w:r w:rsidR="00EF69E1">
        <w:rPr>
          <w:rFonts w:ascii="Times New Roman" w:hAnsi="Times New Roman"/>
          <w:szCs w:val="24"/>
        </w:rPr>
        <w:tab/>
        <w:t>/</w:t>
      </w:r>
      <w:r w:rsidR="00EF69E1">
        <w:rPr>
          <w:rFonts w:ascii="Times New Roman" w:hAnsi="Times New Roman"/>
          <w:szCs w:val="24"/>
        </w:rPr>
        <w:tab/>
      </w:r>
      <w:r w:rsidR="00EF69E1">
        <w:rPr>
          <w:rFonts w:ascii="Times New Roman" w:hAnsi="Times New Roman"/>
          <w:szCs w:val="24"/>
        </w:rPr>
        <w:tab/>
      </w:r>
      <w:r w:rsidR="00EF69E1">
        <w:rPr>
          <w:rFonts w:ascii="Times New Roman" w:hAnsi="Times New Roman"/>
          <w:szCs w:val="24"/>
        </w:rPr>
        <w:tab/>
        <w:t xml:space="preserve"> </w:t>
      </w:r>
      <w:sdt>
        <w:sdtPr>
          <w:rPr>
            <w:rFonts w:ascii="Times New Roman" w:hAnsi="Times New Roman"/>
            <w:szCs w:val="24"/>
          </w:rPr>
          <w:id w:val="-873156830"/>
          <w14:checkbox>
            <w14:checked w14:val="0"/>
            <w14:checkedState w14:val="2612" w14:font="MS Gothic"/>
            <w14:uncheckedState w14:val="2610" w14:font="MS Gothic"/>
          </w14:checkbox>
        </w:sdtPr>
        <w:sdtContent>
          <w:r w:rsidR="00EF69E1" w:rsidRPr="003D4054">
            <w:rPr>
              <w:rFonts w:ascii="Segoe UI Symbol" w:eastAsia="MS Gothic" w:hAnsi="Segoe UI Symbol" w:cs="Segoe UI Symbol"/>
              <w:szCs w:val="24"/>
            </w:rPr>
            <w:t>☐</w:t>
          </w:r>
        </w:sdtContent>
      </w:sdt>
      <w:r w:rsidR="00EF69E1" w:rsidRPr="003D4054">
        <w:rPr>
          <w:rFonts w:ascii="Times New Roman" w:hAnsi="Times New Roman"/>
          <w:szCs w:val="24"/>
        </w:rPr>
        <w:t> </w:t>
      </w:r>
      <w:r w:rsidR="00EF69E1">
        <w:rPr>
          <w:rFonts w:ascii="Times New Roman" w:hAnsi="Times New Roman"/>
          <w:szCs w:val="24"/>
        </w:rPr>
        <w:t>NĒ</w:t>
      </w:r>
    </w:p>
    <w:p w14:paraId="34CA6BE6" w14:textId="77777777" w:rsidR="00F85674" w:rsidRDefault="00F85674" w:rsidP="003D4054">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p>
    <w:p w14:paraId="2C3770C5" w14:textId="3A65A907" w:rsidR="00962ECA" w:rsidRDefault="00A44F25" w:rsidP="003D4054">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sidRPr="003D4054">
        <w:rPr>
          <w:rFonts w:ascii="Times New Roman" w:hAnsi="Times New Roman" w:cs="Times New Roman"/>
          <w:b/>
          <w:sz w:val="24"/>
          <w:szCs w:val="24"/>
          <w:lang w:eastAsia="ar-SA"/>
        </w:rPr>
        <w:t>3</w:t>
      </w:r>
      <w:r w:rsidR="007C535E" w:rsidRPr="003D4054">
        <w:rPr>
          <w:rFonts w:ascii="Times New Roman" w:hAnsi="Times New Roman" w:cs="Times New Roman"/>
          <w:b/>
          <w:sz w:val="24"/>
          <w:szCs w:val="24"/>
          <w:lang w:eastAsia="ar-SA"/>
        </w:rPr>
        <w:t>.</w:t>
      </w:r>
      <w:r w:rsidR="00FF1B67">
        <w:rPr>
          <w:rFonts w:ascii="Times New Roman" w:hAnsi="Times New Roman" w:cs="Times New Roman"/>
          <w:b/>
          <w:sz w:val="24"/>
          <w:szCs w:val="24"/>
          <w:lang w:eastAsia="ar-SA"/>
        </w:rPr>
        <w:t>5</w:t>
      </w:r>
      <w:r w:rsidR="007C535E" w:rsidRPr="003D4054">
        <w:rPr>
          <w:rFonts w:ascii="Times New Roman" w:hAnsi="Times New Roman" w:cs="Times New Roman"/>
          <w:b/>
          <w:sz w:val="24"/>
          <w:szCs w:val="24"/>
          <w:lang w:eastAsia="ar-SA"/>
        </w:rPr>
        <w:t>.</w:t>
      </w:r>
      <w:r w:rsidR="00EB1F31">
        <w:rPr>
          <w:rFonts w:ascii="Times New Roman" w:hAnsi="Times New Roman" w:cs="Times New Roman"/>
          <w:b/>
          <w:sz w:val="24"/>
          <w:szCs w:val="24"/>
          <w:lang w:eastAsia="ar-SA"/>
        </w:rPr>
        <w:t> </w:t>
      </w:r>
      <w:r w:rsidR="00962ECA">
        <w:rPr>
          <w:rFonts w:ascii="Times New Roman" w:hAnsi="Times New Roman" w:cs="Times New Roman"/>
          <w:b/>
          <w:sz w:val="24"/>
          <w:szCs w:val="24"/>
          <w:lang w:eastAsia="ar-SA"/>
        </w:rPr>
        <w:t xml:space="preserve"> Lūdzu norādiet</w:t>
      </w:r>
      <w:r w:rsidR="007063DA">
        <w:rPr>
          <w:rFonts w:ascii="Times New Roman" w:hAnsi="Times New Roman" w:cs="Times New Roman"/>
          <w:b/>
          <w:sz w:val="24"/>
          <w:szCs w:val="24"/>
          <w:lang w:eastAsia="ar-SA"/>
        </w:rPr>
        <w:t>,</w:t>
      </w:r>
      <w:r w:rsidR="00962ECA">
        <w:rPr>
          <w:rFonts w:ascii="Times New Roman" w:hAnsi="Times New Roman" w:cs="Times New Roman"/>
          <w:b/>
          <w:sz w:val="24"/>
          <w:szCs w:val="24"/>
          <w:lang w:eastAsia="ar-SA"/>
        </w:rPr>
        <w:t xml:space="preserve"> vai variet piegādāt riepas:</w:t>
      </w:r>
    </w:p>
    <w:p w14:paraId="72044BC7" w14:textId="3D09DD1D" w:rsidR="00962ECA" w:rsidRPr="00064C85" w:rsidRDefault="00000000" w:rsidP="003D4054">
      <w:pPr>
        <w:tabs>
          <w:tab w:val="left" w:pos="426"/>
        </w:tabs>
        <w:autoSpaceDE w:val="0"/>
        <w:autoSpaceDN w:val="0"/>
        <w:adjustRightInd w:val="0"/>
        <w:spacing w:before="80" w:after="80" w:line="276" w:lineRule="auto"/>
        <w:jc w:val="both"/>
        <w:rPr>
          <w:rFonts w:ascii="Times New Roman" w:hAnsi="Times New Roman"/>
          <w:sz w:val="24"/>
          <w:szCs w:val="24"/>
        </w:rPr>
      </w:pPr>
      <w:sdt>
        <w:sdtPr>
          <w:rPr>
            <w:rFonts w:ascii="Times New Roman" w:hAnsi="Times New Roman"/>
            <w:sz w:val="24"/>
            <w:szCs w:val="24"/>
          </w:rPr>
          <w:id w:val="-2027932277"/>
          <w14:checkbox>
            <w14:checked w14:val="0"/>
            <w14:checkedState w14:val="2612" w14:font="MS Gothic"/>
            <w14:uncheckedState w14:val="2610" w14:font="MS Gothic"/>
          </w14:checkbox>
        </w:sdtPr>
        <w:sdtContent>
          <w:r w:rsidR="00565C02">
            <w:rPr>
              <w:rFonts w:ascii="MS Gothic" w:eastAsia="MS Gothic" w:hAnsi="MS Gothic" w:hint="eastAsia"/>
              <w:sz w:val="24"/>
              <w:szCs w:val="24"/>
            </w:rPr>
            <w:t>☐</w:t>
          </w:r>
        </w:sdtContent>
      </w:sdt>
      <w:r w:rsidR="00962ECA" w:rsidRPr="00064C85">
        <w:rPr>
          <w:rFonts w:ascii="Times New Roman" w:hAnsi="Times New Roman"/>
          <w:sz w:val="24"/>
          <w:szCs w:val="24"/>
        </w:rPr>
        <w:t> apliecinām, ka varam piegādāt jaunas riepas;</w:t>
      </w:r>
    </w:p>
    <w:p w14:paraId="22A54939" w14:textId="701C8042" w:rsidR="00962ECA" w:rsidRPr="00064C85" w:rsidRDefault="00000000" w:rsidP="003D4054">
      <w:pPr>
        <w:tabs>
          <w:tab w:val="left" w:pos="426"/>
        </w:tabs>
        <w:autoSpaceDE w:val="0"/>
        <w:autoSpaceDN w:val="0"/>
        <w:adjustRightInd w:val="0"/>
        <w:spacing w:before="80" w:after="80" w:line="276" w:lineRule="auto"/>
        <w:jc w:val="both"/>
        <w:rPr>
          <w:rFonts w:ascii="Times New Roman" w:hAnsi="Times New Roman"/>
          <w:sz w:val="24"/>
          <w:szCs w:val="24"/>
        </w:rPr>
      </w:pPr>
      <w:sdt>
        <w:sdtPr>
          <w:rPr>
            <w:rFonts w:ascii="Times New Roman" w:hAnsi="Times New Roman"/>
            <w:sz w:val="24"/>
            <w:szCs w:val="24"/>
          </w:rPr>
          <w:id w:val="1944951859"/>
          <w14:checkbox>
            <w14:checked w14:val="0"/>
            <w14:checkedState w14:val="2612" w14:font="MS Gothic"/>
            <w14:uncheckedState w14:val="2610" w14:font="MS Gothic"/>
          </w14:checkbox>
        </w:sdtPr>
        <w:sdtContent>
          <w:r w:rsidR="00565C02">
            <w:rPr>
              <w:rFonts w:ascii="MS Gothic" w:eastAsia="MS Gothic" w:hAnsi="MS Gothic" w:hint="eastAsia"/>
              <w:sz w:val="24"/>
              <w:szCs w:val="24"/>
            </w:rPr>
            <w:t>☐</w:t>
          </w:r>
        </w:sdtContent>
      </w:sdt>
      <w:r w:rsidR="00962ECA" w:rsidRPr="00064C85">
        <w:rPr>
          <w:rFonts w:ascii="Times New Roman" w:hAnsi="Times New Roman"/>
          <w:sz w:val="24"/>
          <w:szCs w:val="24"/>
        </w:rPr>
        <w:t> apliecinām, ka varam piegādāt atjaunotas riepas</w:t>
      </w:r>
      <w:r w:rsidR="00565C02">
        <w:rPr>
          <w:rFonts w:ascii="Times New Roman" w:hAnsi="Times New Roman"/>
          <w:sz w:val="24"/>
          <w:szCs w:val="24"/>
        </w:rPr>
        <w:t>, kuras nav bijušas Pasūtītāja lietošanā</w:t>
      </w:r>
      <w:r w:rsidR="00962ECA" w:rsidRPr="00064C85">
        <w:rPr>
          <w:rFonts w:ascii="Times New Roman" w:hAnsi="Times New Roman"/>
          <w:sz w:val="24"/>
          <w:szCs w:val="24"/>
        </w:rPr>
        <w:t>;</w:t>
      </w:r>
    </w:p>
    <w:p w14:paraId="198D60B4" w14:textId="29BDF901" w:rsidR="00962ECA" w:rsidRPr="00064C85" w:rsidRDefault="00000000" w:rsidP="003D4054">
      <w:pPr>
        <w:tabs>
          <w:tab w:val="left" w:pos="426"/>
        </w:tabs>
        <w:autoSpaceDE w:val="0"/>
        <w:autoSpaceDN w:val="0"/>
        <w:adjustRightInd w:val="0"/>
        <w:spacing w:before="80" w:after="80" w:line="276" w:lineRule="auto"/>
        <w:jc w:val="both"/>
        <w:rPr>
          <w:rFonts w:ascii="Times New Roman" w:hAnsi="Times New Roman"/>
          <w:sz w:val="24"/>
          <w:szCs w:val="24"/>
        </w:rPr>
      </w:pPr>
      <w:sdt>
        <w:sdtPr>
          <w:rPr>
            <w:rFonts w:ascii="Times New Roman" w:hAnsi="Times New Roman"/>
            <w:sz w:val="24"/>
            <w:szCs w:val="24"/>
          </w:rPr>
          <w:id w:val="-1081680691"/>
          <w14:checkbox>
            <w14:checked w14:val="0"/>
            <w14:checkedState w14:val="2612" w14:font="MS Gothic"/>
            <w14:uncheckedState w14:val="2610" w14:font="MS Gothic"/>
          </w14:checkbox>
        </w:sdtPr>
        <w:sdtContent>
          <w:r w:rsidR="00962ECA" w:rsidRPr="00064C85">
            <w:rPr>
              <w:rFonts w:ascii="MS Gothic" w:eastAsia="MS Gothic" w:hAnsi="MS Gothic" w:hint="eastAsia"/>
              <w:sz w:val="24"/>
              <w:szCs w:val="24"/>
            </w:rPr>
            <w:t>☐</w:t>
          </w:r>
        </w:sdtContent>
      </w:sdt>
      <w:r w:rsidR="00962ECA" w:rsidRPr="00064C85">
        <w:rPr>
          <w:rFonts w:ascii="Times New Roman" w:hAnsi="Times New Roman"/>
          <w:sz w:val="24"/>
          <w:szCs w:val="24"/>
        </w:rPr>
        <w:t xml:space="preserve">  varam  vienā reizē </w:t>
      </w:r>
      <w:r w:rsidR="007063DA">
        <w:rPr>
          <w:rFonts w:ascii="Times New Roman" w:hAnsi="Times New Roman"/>
          <w:sz w:val="24"/>
          <w:szCs w:val="24"/>
        </w:rPr>
        <w:t>atjaunošanā</w:t>
      </w:r>
      <w:r w:rsidR="00962ECA" w:rsidRPr="00064C85">
        <w:rPr>
          <w:rFonts w:ascii="Times New Roman" w:hAnsi="Times New Roman"/>
          <w:sz w:val="24"/>
          <w:szCs w:val="24"/>
        </w:rPr>
        <w:t xml:space="preserve"> ____</w:t>
      </w:r>
      <w:r w:rsidR="00064C85">
        <w:rPr>
          <w:rFonts w:ascii="Times New Roman" w:hAnsi="Times New Roman"/>
          <w:sz w:val="24"/>
          <w:szCs w:val="24"/>
        </w:rPr>
        <w:t>____</w:t>
      </w:r>
      <w:r w:rsidR="00962ECA" w:rsidRPr="00064C85">
        <w:rPr>
          <w:rFonts w:ascii="Times New Roman" w:hAnsi="Times New Roman"/>
          <w:sz w:val="24"/>
          <w:szCs w:val="24"/>
        </w:rPr>
        <w:t xml:space="preserve">  </w:t>
      </w:r>
      <w:r w:rsidR="00064C85">
        <w:rPr>
          <w:rFonts w:ascii="Times New Roman" w:hAnsi="Times New Roman"/>
          <w:sz w:val="24"/>
          <w:szCs w:val="24"/>
        </w:rPr>
        <w:t xml:space="preserve"> (minimālais apjoms) ______ (maksimālais apjoms) </w:t>
      </w:r>
      <w:r w:rsidR="00064C85" w:rsidRPr="00064C85">
        <w:rPr>
          <w:rFonts w:ascii="Times New Roman" w:hAnsi="Times New Roman"/>
          <w:sz w:val="24"/>
          <w:szCs w:val="24"/>
        </w:rPr>
        <w:t xml:space="preserve">pieņemt </w:t>
      </w:r>
      <w:r w:rsidR="00962ECA" w:rsidRPr="00064C85">
        <w:rPr>
          <w:rFonts w:ascii="Times New Roman" w:hAnsi="Times New Roman"/>
          <w:sz w:val="24"/>
          <w:szCs w:val="24"/>
        </w:rPr>
        <w:t>no Pasūtītāja;</w:t>
      </w:r>
    </w:p>
    <w:p w14:paraId="255D2644" w14:textId="00ACA443" w:rsidR="00962ECA" w:rsidRPr="00064C85" w:rsidRDefault="00000000" w:rsidP="003D4054">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sdt>
        <w:sdtPr>
          <w:rPr>
            <w:rFonts w:ascii="Times New Roman" w:hAnsi="Times New Roman"/>
            <w:sz w:val="24"/>
            <w:szCs w:val="24"/>
          </w:rPr>
          <w:id w:val="52666613"/>
          <w14:checkbox>
            <w14:checked w14:val="0"/>
            <w14:checkedState w14:val="2612" w14:font="MS Gothic"/>
            <w14:uncheckedState w14:val="2610" w14:font="MS Gothic"/>
          </w14:checkbox>
        </w:sdtPr>
        <w:sdtContent>
          <w:r w:rsidR="00064C85">
            <w:rPr>
              <w:rFonts w:ascii="MS Gothic" w:eastAsia="MS Gothic" w:hAnsi="MS Gothic" w:hint="eastAsia"/>
              <w:sz w:val="24"/>
              <w:szCs w:val="24"/>
            </w:rPr>
            <w:t>☐</w:t>
          </w:r>
        </w:sdtContent>
      </w:sdt>
      <w:r w:rsidR="00962ECA" w:rsidRPr="00064C85">
        <w:rPr>
          <w:rFonts w:ascii="Times New Roman" w:hAnsi="Times New Roman"/>
          <w:sz w:val="24"/>
          <w:szCs w:val="24"/>
        </w:rPr>
        <w:t> </w:t>
      </w:r>
      <w:r w:rsidR="007063DA">
        <w:rPr>
          <w:rFonts w:ascii="Times New Roman" w:hAnsi="Times New Roman"/>
          <w:sz w:val="24"/>
          <w:szCs w:val="24"/>
        </w:rPr>
        <w:t xml:space="preserve">norādiet, </w:t>
      </w:r>
      <w:r w:rsidR="00064C85">
        <w:rPr>
          <w:rFonts w:ascii="Times New Roman" w:hAnsi="Times New Roman"/>
          <w:sz w:val="24"/>
          <w:szCs w:val="24"/>
        </w:rPr>
        <w:t xml:space="preserve">no kāda apjoma mainās </w:t>
      </w:r>
      <w:r w:rsidR="007063DA">
        <w:rPr>
          <w:rFonts w:ascii="Times New Roman" w:hAnsi="Times New Roman"/>
          <w:sz w:val="24"/>
          <w:szCs w:val="24"/>
        </w:rPr>
        <w:t xml:space="preserve">atjaunošanas </w:t>
      </w:r>
      <w:r w:rsidR="00064C85">
        <w:rPr>
          <w:rFonts w:ascii="Times New Roman" w:hAnsi="Times New Roman"/>
          <w:sz w:val="24"/>
          <w:szCs w:val="24"/>
        </w:rPr>
        <w:t>cena _____ atjaunojamām riepām, kuras nodod Pasūtītājs</w:t>
      </w:r>
      <w:r w:rsidR="00962ECA" w:rsidRPr="00064C85">
        <w:rPr>
          <w:rFonts w:ascii="Times New Roman" w:hAnsi="Times New Roman"/>
          <w:sz w:val="24"/>
          <w:szCs w:val="24"/>
        </w:rPr>
        <w:t>;</w:t>
      </w:r>
    </w:p>
    <w:p w14:paraId="789CBCFD" w14:textId="1C53417B" w:rsidR="00962ECA" w:rsidRDefault="00000000" w:rsidP="003D4054">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sdt>
        <w:sdtPr>
          <w:rPr>
            <w:rFonts w:ascii="Times New Roman" w:hAnsi="Times New Roman"/>
            <w:sz w:val="24"/>
            <w:szCs w:val="24"/>
          </w:rPr>
          <w:id w:val="1151324209"/>
          <w14:checkbox>
            <w14:checked w14:val="0"/>
            <w14:checkedState w14:val="2612" w14:font="MS Gothic"/>
            <w14:uncheckedState w14:val="2610" w14:font="MS Gothic"/>
          </w14:checkbox>
        </w:sdtPr>
        <w:sdtContent>
          <w:r w:rsidR="00064C85">
            <w:rPr>
              <w:rFonts w:ascii="MS Gothic" w:eastAsia="MS Gothic" w:hAnsi="MS Gothic" w:hint="eastAsia"/>
              <w:sz w:val="24"/>
              <w:szCs w:val="24"/>
            </w:rPr>
            <w:t>☐</w:t>
          </w:r>
        </w:sdtContent>
      </w:sdt>
      <w:r w:rsidR="00064C85" w:rsidRPr="00064C85">
        <w:rPr>
          <w:rFonts w:ascii="Times New Roman" w:hAnsi="Times New Roman"/>
          <w:sz w:val="24"/>
          <w:szCs w:val="24"/>
        </w:rPr>
        <w:t> </w:t>
      </w:r>
      <w:r w:rsidR="00064C85">
        <w:rPr>
          <w:rFonts w:ascii="Times New Roman" w:hAnsi="Times New Roman"/>
          <w:sz w:val="24"/>
          <w:szCs w:val="24"/>
        </w:rPr>
        <w:t>norād</w:t>
      </w:r>
      <w:r w:rsidR="007063DA">
        <w:rPr>
          <w:rFonts w:ascii="Times New Roman" w:hAnsi="Times New Roman"/>
          <w:sz w:val="24"/>
          <w:szCs w:val="24"/>
        </w:rPr>
        <w:t>iet</w:t>
      </w:r>
      <w:r w:rsidR="00064C85">
        <w:rPr>
          <w:rFonts w:ascii="Times New Roman" w:hAnsi="Times New Roman"/>
          <w:sz w:val="24"/>
          <w:szCs w:val="24"/>
        </w:rPr>
        <w:t xml:space="preserve"> periodu</w:t>
      </w:r>
      <w:r w:rsidR="007063DA">
        <w:rPr>
          <w:rFonts w:ascii="Times New Roman" w:hAnsi="Times New Roman"/>
          <w:sz w:val="24"/>
          <w:szCs w:val="24"/>
        </w:rPr>
        <w:t>,</w:t>
      </w:r>
      <w:r w:rsidR="00064C85">
        <w:rPr>
          <w:rFonts w:ascii="Times New Roman" w:hAnsi="Times New Roman"/>
          <w:sz w:val="24"/>
          <w:szCs w:val="24"/>
        </w:rPr>
        <w:t xml:space="preserve"> cik bieži</w:t>
      </w:r>
      <w:r w:rsidR="00582C56">
        <w:rPr>
          <w:rFonts w:ascii="Times New Roman" w:hAnsi="Times New Roman"/>
          <w:sz w:val="24"/>
          <w:szCs w:val="24"/>
        </w:rPr>
        <w:t xml:space="preserve"> ieteicams </w:t>
      </w:r>
      <w:r w:rsidR="00064C85">
        <w:rPr>
          <w:rFonts w:ascii="Times New Roman" w:hAnsi="Times New Roman"/>
          <w:sz w:val="24"/>
          <w:szCs w:val="24"/>
        </w:rPr>
        <w:t>____ nodo</w:t>
      </w:r>
      <w:r w:rsidR="00582C56">
        <w:rPr>
          <w:rFonts w:ascii="Times New Roman" w:hAnsi="Times New Roman"/>
          <w:sz w:val="24"/>
          <w:szCs w:val="24"/>
        </w:rPr>
        <w:t>t</w:t>
      </w:r>
      <w:r w:rsidR="00064C85">
        <w:rPr>
          <w:rFonts w:ascii="Times New Roman" w:hAnsi="Times New Roman"/>
          <w:sz w:val="24"/>
          <w:szCs w:val="24"/>
        </w:rPr>
        <w:t xml:space="preserve">  atjaunot riepas nedēļa/mēnesis/ceturksnis</w:t>
      </w:r>
      <w:r w:rsidR="00F62F02">
        <w:rPr>
          <w:rFonts w:ascii="Times New Roman" w:hAnsi="Times New Roman"/>
          <w:sz w:val="24"/>
          <w:szCs w:val="24"/>
        </w:rPr>
        <w:t>, vai arī minimālais skaits______</w:t>
      </w:r>
      <w:r w:rsidR="00861A3F">
        <w:rPr>
          <w:rFonts w:ascii="Times New Roman" w:hAnsi="Times New Roman"/>
          <w:sz w:val="24"/>
          <w:szCs w:val="24"/>
        </w:rPr>
        <w:t>.</w:t>
      </w:r>
    </w:p>
    <w:p w14:paraId="193E99B0" w14:textId="1F45A1DC" w:rsidR="00B5769B" w:rsidRPr="003D4054" w:rsidRDefault="00962ECA" w:rsidP="003D4054">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3.</w:t>
      </w:r>
      <w:r w:rsidR="00861A3F">
        <w:rPr>
          <w:rFonts w:ascii="Times New Roman" w:hAnsi="Times New Roman" w:cs="Times New Roman"/>
          <w:b/>
          <w:sz w:val="24"/>
          <w:szCs w:val="24"/>
          <w:lang w:eastAsia="ar-SA"/>
        </w:rPr>
        <w:t>6</w:t>
      </w:r>
      <w:r>
        <w:rPr>
          <w:rFonts w:ascii="Times New Roman" w:hAnsi="Times New Roman" w:cs="Times New Roman"/>
          <w:b/>
          <w:sz w:val="24"/>
          <w:szCs w:val="24"/>
          <w:lang w:eastAsia="ar-SA"/>
        </w:rPr>
        <w:t>.</w:t>
      </w:r>
      <w:r w:rsidR="00582C56">
        <w:rPr>
          <w:rFonts w:ascii="Times New Roman" w:hAnsi="Times New Roman" w:cs="Times New Roman"/>
          <w:b/>
          <w:sz w:val="24"/>
          <w:szCs w:val="24"/>
          <w:lang w:eastAsia="ar-SA"/>
        </w:rPr>
        <w:t xml:space="preserve"> </w:t>
      </w:r>
      <w:r w:rsidR="00165AB3" w:rsidRPr="003D4054">
        <w:rPr>
          <w:rFonts w:ascii="Times New Roman" w:hAnsi="Times New Roman" w:cs="Times New Roman"/>
          <w:b/>
          <w:sz w:val="24"/>
          <w:szCs w:val="24"/>
          <w:lang w:eastAsia="ar-SA"/>
        </w:rPr>
        <w:t>Apakšuzņēmēju piesaiste:</w:t>
      </w:r>
    </w:p>
    <w:p w14:paraId="2EBFDF68" w14:textId="06969C9A" w:rsidR="00165AB3" w:rsidRPr="003D4054" w:rsidRDefault="00000000" w:rsidP="003D4054">
      <w:pPr>
        <w:pStyle w:val="BodyText2"/>
        <w:tabs>
          <w:tab w:val="clear" w:pos="0"/>
        </w:tabs>
        <w:spacing w:line="276" w:lineRule="auto"/>
        <w:outlineLvl w:val="9"/>
        <w:rPr>
          <w:rFonts w:ascii="Times New Roman" w:hAnsi="Times New Roman"/>
          <w:szCs w:val="24"/>
        </w:rPr>
      </w:pPr>
      <w:sdt>
        <w:sdtPr>
          <w:rPr>
            <w:rFonts w:ascii="Times New Roman" w:hAnsi="Times New Roman"/>
            <w:szCs w:val="24"/>
          </w:rPr>
          <w:id w:val="1642921888"/>
          <w14:checkbox>
            <w14:checked w14:val="0"/>
            <w14:checkedState w14:val="2612" w14:font="MS Gothic"/>
            <w14:uncheckedState w14:val="2610" w14:font="MS Gothic"/>
          </w14:checkbox>
        </w:sdtPr>
        <w:sdtContent>
          <w:r w:rsidR="00962ECA" w:rsidRPr="00962ECA">
            <w:rPr>
              <w:rFonts w:ascii="Segoe UI Symbol" w:hAnsi="Segoe UI Symbol" w:cs="Segoe UI Symbol"/>
              <w:szCs w:val="24"/>
            </w:rPr>
            <w:t>☐</w:t>
          </w:r>
        </w:sdtContent>
      </w:sdt>
      <w:r w:rsidR="00962ECA" w:rsidRPr="00962ECA">
        <w:rPr>
          <w:rFonts w:ascii="Times New Roman" w:hAnsi="Times New Roman"/>
          <w:szCs w:val="24"/>
        </w:rPr>
        <w:t xml:space="preserve"> apliecinām, ka piegādi </w:t>
      </w:r>
      <w:r w:rsidR="00582C56">
        <w:rPr>
          <w:rFonts w:ascii="Times New Roman" w:hAnsi="Times New Roman"/>
          <w:szCs w:val="24"/>
        </w:rPr>
        <w:t xml:space="preserve">veiksim </w:t>
      </w:r>
      <w:r w:rsidR="00962ECA" w:rsidRPr="00962ECA">
        <w:rPr>
          <w:rFonts w:ascii="Times New Roman" w:hAnsi="Times New Roman"/>
          <w:szCs w:val="24"/>
        </w:rPr>
        <w:t>patstāvīgi, nepiesaistot apakšuzņēmējus;</w:t>
      </w:r>
    </w:p>
    <w:p w14:paraId="189CAEB7" w14:textId="16DA6382" w:rsidR="00F150DE" w:rsidRPr="003D4054" w:rsidRDefault="00000000" w:rsidP="003D4054">
      <w:pPr>
        <w:pStyle w:val="BodyText2"/>
        <w:tabs>
          <w:tab w:val="clear" w:pos="0"/>
        </w:tabs>
        <w:spacing w:line="276" w:lineRule="auto"/>
        <w:outlineLvl w:val="9"/>
        <w:rPr>
          <w:rFonts w:ascii="Times New Roman" w:hAnsi="Times New Roman"/>
          <w:bCs/>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Content>
          <w:r w:rsidR="00165AB3" w:rsidRPr="003D4054">
            <w:rPr>
              <w:rFonts w:ascii="Segoe UI Symbol" w:hAnsi="Segoe UI Symbol" w:cs="Segoe UI Symbol"/>
              <w:szCs w:val="24"/>
            </w:rPr>
            <w:t>☐</w:t>
          </w:r>
        </w:sdtContent>
      </w:sdt>
      <w:r w:rsidR="00416B3A" w:rsidRPr="003D4054">
        <w:rPr>
          <w:rFonts w:ascii="Times New Roman" w:hAnsi="Times New Roman"/>
          <w:szCs w:val="24"/>
        </w:rPr>
        <w:t> </w:t>
      </w:r>
      <w:r w:rsidR="001351AA">
        <w:rPr>
          <w:rFonts w:ascii="Times New Roman" w:hAnsi="Times New Roman"/>
          <w:szCs w:val="24"/>
        </w:rPr>
        <w:t>p</w:t>
      </w:r>
      <w:r w:rsidR="006B67BA">
        <w:rPr>
          <w:rFonts w:ascii="Times New Roman" w:hAnsi="Times New Roman"/>
          <w:szCs w:val="24"/>
        </w:rPr>
        <w:t>iegādes</w:t>
      </w:r>
      <w:r w:rsidR="00D360ED" w:rsidRPr="003D4054">
        <w:rPr>
          <w:rFonts w:ascii="Times New Roman" w:hAnsi="Times New Roman"/>
          <w:szCs w:val="24"/>
        </w:rPr>
        <w:t xml:space="preserve"> </w:t>
      </w:r>
      <w:r w:rsidR="00124654" w:rsidRPr="003D4054">
        <w:rPr>
          <w:rFonts w:ascii="Times New Roman" w:hAnsi="Times New Roman"/>
          <w:szCs w:val="24"/>
        </w:rPr>
        <w:t>veikšanā</w:t>
      </w:r>
      <w:r w:rsidR="00656981" w:rsidRPr="003D4054">
        <w:rPr>
          <w:rFonts w:ascii="Times New Roman" w:hAnsi="Times New Roman"/>
          <w:szCs w:val="24"/>
        </w:rPr>
        <w:t xml:space="preserve"> </w:t>
      </w:r>
      <w:r w:rsidR="00E70536" w:rsidRPr="003D4054">
        <w:rPr>
          <w:rFonts w:ascii="Times New Roman" w:hAnsi="Times New Roman"/>
          <w:szCs w:val="24"/>
        </w:rPr>
        <w:t>ir plānots piesaistīt apakšuzņēmējus (t.</w:t>
      </w:r>
      <w:r w:rsidR="00210FAE" w:rsidRPr="003D4054">
        <w:rPr>
          <w:rFonts w:ascii="Times New Roman" w:hAnsi="Times New Roman"/>
          <w:szCs w:val="24"/>
        </w:rPr>
        <w:t> </w:t>
      </w:r>
      <w:r w:rsidR="00E70536" w:rsidRPr="003D4054">
        <w:rPr>
          <w:rFonts w:ascii="Times New Roman" w:hAnsi="Times New Roman"/>
          <w:szCs w:val="24"/>
        </w:rPr>
        <w:t>sk.</w:t>
      </w:r>
      <w:r w:rsidR="00D51537" w:rsidRPr="003D4054">
        <w:rPr>
          <w:rFonts w:ascii="Times New Roman" w:hAnsi="Times New Roman"/>
          <w:szCs w:val="24"/>
        </w:rPr>
        <w:t>,</w:t>
      </w:r>
      <w:r w:rsidR="00E70536" w:rsidRPr="003D4054">
        <w:rPr>
          <w:rFonts w:ascii="Times New Roman" w:hAnsi="Times New Roman"/>
          <w:szCs w:val="24"/>
        </w:rPr>
        <w:t xml:space="preserve"> </w:t>
      </w:r>
      <w:proofErr w:type="spellStart"/>
      <w:r w:rsidR="00E70536" w:rsidRPr="003D4054">
        <w:rPr>
          <w:rFonts w:ascii="Times New Roman" w:hAnsi="Times New Roman"/>
          <w:szCs w:val="24"/>
        </w:rPr>
        <w:t>pašnodarbinātas</w:t>
      </w:r>
      <w:proofErr w:type="spellEnd"/>
      <w:r w:rsidR="00E70536" w:rsidRPr="003D4054">
        <w:rPr>
          <w:rFonts w:ascii="Times New Roman" w:hAnsi="Times New Roman"/>
          <w:bCs/>
          <w:szCs w:val="24"/>
          <w:lang w:eastAsia="ar-SA"/>
        </w:rPr>
        <w:t xml:space="preserve"> personas)</w:t>
      </w:r>
      <w:r w:rsidR="007C535E" w:rsidRPr="003D4054">
        <w:rPr>
          <w:rFonts w:ascii="Times New Roman" w:hAnsi="Times New Roman"/>
          <w:bCs/>
          <w:szCs w:val="24"/>
          <w:lang w:eastAsia="ar-SA"/>
        </w:rPr>
        <w:t>:</w:t>
      </w:r>
    </w:p>
    <w:tbl>
      <w:tblPr>
        <w:tblW w:w="493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4"/>
        <w:gridCol w:w="2126"/>
        <w:gridCol w:w="2268"/>
        <w:gridCol w:w="2265"/>
      </w:tblGrid>
      <w:tr w:rsidR="00AB2E19" w:rsidRPr="003D4054" w14:paraId="0DC1F9C7" w14:textId="77777777" w:rsidTr="00416B3A">
        <w:trPr>
          <w:cantSplit/>
          <w:trHeight w:val="1134"/>
        </w:trPr>
        <w:tc>
          <w:tcPr>
            <w:tcW w:w="1386" w:type="pct"/>
            <w:shd w:val="clear" w:color="auto" w:fill="DEEAF6"/>
            <w:vAlign w:val="center"/>
          </w:tcPr>
          <w:p w14:paraId="3E9A2C85" w14:textId="77777777" w:rsidR="00AB2E19" w:rsidRPr="003D4054" w:rsidRDefault="00AB2E19" w:rsidP="003D4054">
            <w:pPr>
              <w:tabs>
                <w:tab w:val="left" w:pos="426"/>
              </w:tabs>
              <w:autoSpaceDE w:val="0"/>
              <w:autoSpaceDN w:val="0"/>
              <w:adjustRightInd w:val="0"/>
              <w:spacing w:after="0" w:line="276" w:lineRule="auto"/>
              <w:jc w:val="center"/>
              <w:rPr>
                <w:rFonts w:ascii="Times New Roman" w:hAnsi="Times New Roman" w:cs="Times New Roman"/>
                <w:b/>
                <w:sz w:val="24"/>
                <w:szCs w:val="24"/>
                <w:lang w:eastAsia="ar-SA"/>
              </w:rPr>
            </w:pPr>
            <w:r w:rsidRPr="003D4054">
              <w:rPr>
                <w:rFonts w:ascii="Times New Roman" w:hAnsi="Times New Roman" w:cs="Times New Roman"/>
                <w:b/>
                <w:sz w:val="24"/>
                <w:szCs w:val="24"/>
                <w:lang w:eastAsia="ar-SA"/>
              </w:rPr>
              <w:t>Nosaukums un reģistrācijas numurs/ vārds, uzvārds</w:t>
            </w:r>
          </w:p>
        </w:tc>
        <w:tc>
          <w:tcPr>
            <w:tcW w:w="1154" w:type="pct"/>
            <w:shd w:val="clear" w:color="auto" w:fill="DEEAF6"/>
            <w:vAlign w:val="center"/>
          </w:tcPr>
          <w:p w14:paraId="23396CED" w14:textId="367A0C11" w:rsidR="00AB2E19" w:rsidRPr="003D4054" w:rsidRDefault="00AB2E19" w:rsidP="003D4054">
            <w:pPr>
              <w:tabs>
                <w:tab w:val="left" w:pos="426"/>
              </w:tabs>
              <w:autoSpaceDE w:val="0"/>
              <w:autoSpaceDN w:val="0"/>
              <w:adjustRightInd w:val="0"/>
              <w:spacing w:after="0" w:line="276" w:lineRule="auto"/>
              <w:jc w:val="center"/>
              <w:rPr>
                <w:rFonts w:ascii="Times New Roman" w:hAnsi="Times New Roman" w:cs="Times New Roman"/>
                <w:b/>
                <w:sz w:val="24"/>
                <w:szCs w:val="24"/>
                <w:lang w:eastAsia="ar-SA"/>
              </w:rPr>
            </w:pPr>
            <w:r w:rsidRPr="003D4054">
              <w:rPr>
                <w:rFonts w:ascii="Times New Roman" w:hAnsi="Times New Roman" w:cs="Times New Roman"/>
                <w:b/>
                <w:sz w:val="24"/>
                <w:szCs w:val="24"/>
                <w:lang w:eastAsia="ar-SA"/>
              </w:rPr>
              <w:t>Nododamie uzdevumi</w:t>
            </w:r>
          </w:p>
        </w:tc>
        <w:tc>
          <w:tcPr>
            <w:tcW w:w="1231" w:type="pct"/>
            <w:shd w:val="clear" w:color="auto" w:fill="DEEAF6"/>
            <w:vAlign w:val="center"/>
          </w:tcPr>
          <w:p w14:paraId="6D148C99" w14:textId="48DFD3B7" w:rsidR="00AB2E19" w:rsidRPr="003D4054" w:rsidRDefault="00AB2E19" w:rsidP="003D4054">
            <w:pPr>
              <w:tabs>
                <w:tab w:val="left" w:pos="426"/>
              </w:tabs>
              <w:autoSpaceDE w:val="0"/>
              <w:autoSpaceDN w:val="0"/>
              <w:adjustRightInd w:val="0"/>
              <w:spacing w:after="0" w:line="276" w:lineRule="auto"/>
              <w:jc w:val="center"/>
              <w:rPr>
                <w:rFonts w:ascii="Times New Roman" w:hAnsi="Times New Roman" w:cs="Times New Roman"/>
                <w:b/>
                <w:sz w:val="24"/>
                <w:szCs w:val="24"/>
                <w:lang w:eastAsia="ar-SA"/>
              </w:rPr>
            </w:pPr>
            <w:r w:rsidRPr="003D4054">
              <w:rPr>
                <w:rFonts w:ascii="Times New Roman" w:hAnsi="Times New Roman" w:cs="Times New Roman"/>
                <w:b/>
                <w:sz w:val="24"/>
                <w:szCs w:val="24"/>
                <w:lang w:eastAsia="ar-SA"/>
              </w:rPr>
              <w:t>Veicamo uzdevumu apjoms no kopējā apjoma %</w:t>
            </w:r>
          </w:p>
        </w:tc>
        <w:tc>
          <w:tcPr>
            <w:tcW w:w="1230" w:type="pct"/>
            <w:shd w:val="clear" w:color="auto" w:fill="DEEAF6"/>
            <w:vAlign w:val="center"/>
          </w:tcPr>
          <w:p w14:paraId="4862B4E1" w14:textId="77777777" w:rsidR="00AB2E19" w:rsidRPr="003D4054" w:rsidRDefault="00AB2E19" w:rsidP="003D4054">
            <w:pPr>
              <w:tabs>
                <w:tab w:val="left" w:pos="426"/>
              </w:tabs>
              <w:autoSpaceDE w:val="0"/>
              <w:autoSpaceDN w:val="0"/>
              <w:adjustRightInd w:val="0"/>
              <w:spacing w:after="0" w:line="276" w:lineRule="auto"/>
              <w:jc w:val="center"/>
              <w:rPr>
                <w:rFonts w:ascii="Times New Roman" w:hAnsi="Times New Roman" w:cs="Times New Roman"/>
                <w:b/>
                <w:sz w:val="24"/>
                <w:szCs w:val="24"/>
                <w:lang w:eastAsia="ar-SA"/>
              </w:rPr>
            </w:pPr>
            <w:r w:rsidRPr="003D4054">
              <w:rPr>
                <w:rFonts w:ascii="Times New Roman" w:hAnsi="Times New Roman" w:cs="Times New Roman"/>
                <w:b/>
                <w:sz w:val="24"/>
                <w:szCs w:val="24"/>
                <w:lang w:eastAsia="ar-SA"/>
              </w:rPr>
              <w:t>Nododamā līguma summas daļa naudas izteiksmē</w:t>
            </w:r>
          </w:p>
        </w:tc>
      </w:tr>
      <w:tr w:rsidR="00AB2E19" w:rsidRPr="003D4054" w14:paraId="3F0FD23E" w14:textId="77777777" w:rsidTr="00416B3A">
        <w:trPr>
          <w:trHeight w:val="239"/>
        </w:trPr>
        <w:tc>
          <w:tcPr>
            <w:tcW w:w="1386" w:type="pct"/>
            <w:shd w:val="clear" w:color="auto" w:fill="auto"/>
          </w:tcPr>
          <w:p w14:paraId="123FCBF5" w14:textId="77777777" w:rsidR="00AB2E19" w:rsidRPr="003D4054" w:rsidRDefault="00AB2E19" w:rsidP="003D4054">
            <w:pPr>
              <w:tabs>
                <w:tab w:val="left" w:pos="426"/>
              </w:tabs>
              <w:autoSpaceDE w:val="0"/>
              <w:autoSpaceDN w:val="0"/>
              <w:adjustRightInd w:val="0"/>
              <w:spacing w:after="0" w:line="276" w:lineRule="auto"/>
              <w:rPr>
                <w:rFonts w:ascii="Times New Roman" w:hAnsi="Times New Roman" w:cs="Times New Roman"/>
                <w:b/>
                <w:sz w:val="24"/>
                <w:szCs w:val="24"/>
                <w:lang w:eastAsia="ar-SA"/>
              </w:rPr>
            </w:pPr>
          </w:p>
        </w:tc>
        <w:tc>
          <w:tcPr>
            <w:tcW w:w="1154" w:type="pct"/>
            <w:shd w:val="clear" w:color="auto" w:fill="auto"/>
          </w:tcPr>
          <w:p w14:paraId="352B7531" w14:textId="77777777" w:rsidR="00AB2E19" w:rsidRPr="003D4054" w:rsidRDefault="00AB2E19" w:rsidP="003D4054">
            <w:pPr>
              <w:tabs>
                <w:tab w:val="left" w:pos="426"/>
              </w:tabs>
              <w:autoSpaceDE w:val="0"/>
              <w:autoSpaceDN w:val="0"/>
              <w:adjustRightInd w:val="0"/>
              <w:spacing w:after="0" w:line="276" w:lineRule="auto"/>
              <w:jc w:val="both"/>
              <w:rPr>
                <w:rFonts w:ascii="Times New Roman" w:hAnsi="Times New Roman" w:cs="Times New Roman"/>
                <w:b/>
                <w:sz w:val="24"/>
                <w:szCs w:val="24"/>
                <w:lang w:eastAsia="ar-SA"/>
              </w:rPr>
            </w:pPr>
          </w:p>
        </w:tc>
        <w:tc>
          <w:tcPr>
            <w:tcW w:w="1231" w:type="pct"/>
            <w:shd w:val="clear" w:color="auto" w:fill="auto"/>
          </w:tcPr>
          <w:p w14:paraId="5F3BA1C8" w14:textId="77777777" w:rsidR="00AB2E19" w:rsidRPr="003D4054" w:rsidRDefault="00AB2E19" w:rsidP="003D4054">
            <w:pPr>
              <w:tabs>
                <w:tab w:val="left" w:pos="426"/>
              </w:tabs>
              <w:autoSpaceDE w:val="0"/>
              <w:autoSpaceDN w:val="0"/>
              <w:adjustRightInd w:val="0"/>
              <w:spacing w:after="0" w:line="276" w:lineRule="auto"/>
              <w:jc w:val="both"/>
              <w:rPr>
                <w:rFonts w:ascii="Times New Roman" w:hAnsi="Times New Roman" w:cs="Times New Roman"/>
                <w:b/>
                <w:sz w:val="24"/>
                <w:szCs w:val="24"/>
                <w:lang w:eastAsia="ar-SA"/>
              </w:rPr>
            </w:pPr>
          </w:p>
        </w:tc>
        <w:tc>
          <w:tcPr>
            <w:tcW w:w="1230" w:type="pct"/>
            <w:shd w:val="clear" w:color="auto" w:fill="auto"/>
          </w:tcPr>
          <w:p w14:paraId="0DBA4C5A" w14:textId="77777777" w:rsidR="00AB2E19" w:rsidRPr="003D4054" w:rsidRDefault="00AB2E19" w:rsidP="003D4054">
            <w:pPr>
              <w:tabs>
                <w:tab w:val="left" w:pos="426"/>
              </w:tabs>
              <w:autoSpaceDE w:val="0"/>
              <w:autoSpaceDN w:val="0"/>
              <w:adjustRightInd w:val="0"/>
              <w:spacing w:after="0" w:line="276" w:lineRule="auto"/>
              <w:jc w:val="both"/>
              <w:rPr>
                <w:rFonts w:ascii="Times New Roman" w:hAnsi="Times New Roman" w:cs="Times New Roman"/>
                <w:b/>
                <w:sz w:val="24"/>
                <w:szCs w:val="24"/>
                <w:lang w:eastAsia="ar-SA"/>
              </w:rPr>
            </w:pPr>
          </w:p>
        </w:tc>
      </w:tr>
    </w:tbl>
    <w:p w14:paraId="104C37BB" w14:textId="0B1EFB49" w:rsidR="00057749" w:rsidRPr="0058768C" w:rsidRDefault="00057749" w:rsidP="003D4054">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057749">
        <w:rPr>
          <w:rFonts w:ascii="Times New Roman" w:hAnsi="Times New Roman" w:cs="Times New Roman"/>
          <w:b/>
          <w:sz w:val="24"/>
          <w:szCs w:val="24"/>
          <w:lang w:eastAsia="ar-SA"/>
        </w:rPr>
        <w:t>3.</w:t>
      </w:r>
      <w:r w:rsidR="00861A3F">
        <w:rPr>
          <w:rFonts w:ascii="Times New Roman" w:hAnsi="Times New Roman" w:cs="Times New Roman"/>
          <w:b/>
          <w:sz w:val="24"/>
          <w:szCs w:val="24"/>
          <w:lang w:eastAsia="ar-SA"/>
        </w:rPr>
        <w:t>7</w:t>
      </w:r>
      <w:r w:rsidRPr="00057749">
        <w:rPr>
          <w:rFonts w:ascii="Times New Roman" w:hAnsi="Times New Roman" w:cs="Times New Roman"/>
          <w:b/>
          <w:sz w:val="24"/>
          <w:szCs w:val="24"/>
          <w:lang w:eastAsia="ar-SA"/>
        </w:rPr>
        <w:t>.</w:t>
      </w:r>
      <w:r w:rsidR="00EB1F31">
        <w:rPr>
          <w:rFonts w:ascii="Times New Roman" w:hAnsi="Times New Roman" w:cs="Times New Roman"/>
          <w:b/>
          <w:sz w:val="24"/>
          <w:szCs w:val="24"/>
          <w:lang w:eastAsia="ar-SA"/>
        </w:rPr>
        <w:t> </w:t>
      </w:r>
      <w:r w:rsidR="0058768C" w:rsidRPr="0058768C">
        <w:rPr>
          <w:rFonts w:ascii="Times New Roman" w:eastAsia="Calibri" w:hAnsi="Times New Roman" w:cs="Times New Roman"/>
          <w:sz w:val="24"/>
          <w:szCs w:val="24"/>
        </w:rPr>
        <w:t xml:space="preserve">Pretendentam ne vairāk kā </w:t>
      </w:r>
      <w:r w:rsidR="0058768C" w:rsidRPr="0058768C">
        <w:rPr>
          <w:rFonts w:ascii="Times New Roman" w:eastAsia="Calibri" w:hAnsi="Times New Roman" w:cs="Times New Roman"/>
          <w:bCs/>
          <w:sz w:val="24"/>
          <w:szCs w:val="24"/>
        </w:rPr>
        <w:t>5</w:t>
      </w:r>
      <w:r w:rsidR="0058768C" w:rsidRPr="0058768C">
        <w:rPr>
          <w:rFonts w:ascii="Times New Roman" w:hAnsi="Times New Roman" w:cs="Times New Roman"/>
          <w:bCs/>
          <w:sz w:val="24"/>
          <w:szCs w:val="24"/>
        </w:rPr>
        <w:t xml:space="preserve"> (piecos) </w:t>
      </w:r>
      <w:r w:rsidR="0058768C" w:rsidRPr="0058768C">
        <w:rPr>
          <w:rFonts w:ascii="Times New Roman" w:eastAsia="Calibri" w:hAnsi="Times New Roman" w:cs="Times New Roman"/>
          <w:bCs/>
          <w:sz w:val="24"/>
          <w:szCs w:val="24"/>
        </w:rPr>
        <w:t>iepriekšējos gados (kā arī periodā</w:t>
      </w:r>
      <w:r w:rsidR="0058768C" w:rsidRPr="0058768C">
        <w:rPr>
          <w:rFonts w:ascii="Times New Roman" w:eastAsia="Calibri" w:hAnsi="Times New Roman" w:cs="Times New Roman"/>
          <w:bCs/>
          <w:i/>
          <w:iCs/>
          <w:sz w:val="24"/>
          <w:szCs w:val="24"/>
        </w:rPr>
        <w:t xml:space="preserve"> līdz piedāvājuma iesniegšanas dienai</w:t>
      </w:r>
      <w:r w:rsidR="0058768C" w:rsidRPr="0058768C">
        <w:rPr>
          <w:rFonts w:ascii="Times New Roman" w:eastAsia="Calibri" w:hAnsi="Times New Roman" w:cs="Times New Roman"/>
          <w:bCs/>
          <w:sz w:val="24"/>
          <w:szCs w:val="24"/>
        </w:rPr>
        <w:t xml:space="preserve">) ir pieredze iepirkuma priekšmetam līdzīga </w:t>
      </w:r>
      <w:r w:rsidR="0058768C" w:rsidRPr="0058768C">
        <w:rPr>
          <w:rFonts w:ascii="Times New Roman" w:eastAsia="Calibri" w:hAnsi="Times New Roman" w:cs="Times New Roman"/>
          <w:bCs/>
          <w:sz w:val="24"/>
          <w:szCs w:val="24"/>
          <w:u w:val="single"/>
        </w:rPr>
        <w:t>pēc satura un apjoma</w:t>
      </w:r>
      <w:r w:rsidR="0058768C" w:rsidRPr="0058768C">
        <w:rPr>
          <w:rFonts w:ascii="Times New Roman" w:eastAsia="Calibri" w:hAnsi="Times New Roman" w:cs="Times New Roman"/>
          <w:bCs/>
          <w:sz w:val="24"/>
          <w:szCs w:val="24"/>
        </w:rPr>
        <w:t xml:space="preserve"> vismaz 2 (divu) piegādes līgumu sekmīgā izpildē, t.i.</w:t>
      </w:r>
      <w:r w:rsidR="00582C56">
        <w:rPr>
          <w:rFonts w:ascii="Times New Roman" w:eastAsia="Calibri" w:hAnsi="Times New Roman" w:cs="Times New Roman"/>
          <w:bCs/>
          <w:sz w:val="24"/>
          <w:szCs w:val="24"/>
        </w:rPr>
        <w:t>,</w:t>
      </w:r>
      <w:r w:rsidR="0058768C" w:rsidRPr="0058768C">
        <w:rPr>
          <w:rFonts w:ascii="Times New Roman" w:eastAsia="Calibri" w:hAnsi="Times New Roman" w:cs="Times New Roman"/>
          <w:bCs/>
          <w:sz w:val="24"/>
          <w:szCs w:val="24"/>
        </w:rPr>
        <w:t xml:space="preserve"> jaunu riepu piegādē, atjaunotu riepu piegādē un arī pieredze ne vairāk kā 5</w:t>
      </w:r>
      <w:r w:rsidR="0058768C" w:rsidRPr="0058768C">
        <w:rPr>
          <w:rFonts w:ascii="Times New Roman" w:hAnsi="Times New Roman" w:cs="Times New Roman"/>
          <w:bCs/>
          <w:sz w:val="24"/>
          <w:szCs w:val="24"/>
        </w:rPr>
        <w:t xml:space="preserve"> (piecos) </w:t>
      </w:r>
      <w:r w:rsidR="0058768C" w:rsidRPr="0058768C">
        <w:rPr>
          <w:rFonts w:ascii="Times New Roman" w:eastAsia="Calibri" w:hAnsi="Times New Roman" w:cs="Times New Roman"/>
          <w:bCs/>
          <w:sz w:val="24"/>
          <w:szCs w:val="24"/>
        </w:rPr>
        <w:t xml:space="preserve">iepriekšējos gados </w:t>
      </w:r>
      <w:r w:rsidR="00582C56">
        <w:rPr>
          <w:rFonts w:ascii="Times New Roman" w:eastAsia="Calibri" w:hAnsi="Times New Roman" w:cs="Times New Roman"/>
          <w:bCs/>
          <w:sz w:val="24"/>
          <w:szCs w:val="24"/>
        </w:rPr>
        <w:t xml:space="preserve">– </w:t>
      </w:r>
      <w:r w:rsidR="0058768C" w:rsidRPr="0058768C">
        <w:rPr>
          <w:rFonts w:ascii="Times New Roman" w:eastAsia="Calibri" w:hAnsi="Times New Roman" w:cs="Times New Roman"/>
          <w:bCs/>
          <w:sz w:val="24"/>
          <w:szCs w:val="24"/>
        </w:rPr>
        <w:t>riepu</w:t>
      </w:r>
      <w:r w:rsidR="00582C56">
        <w:rPr>
          <w:rFonts w:ascii="Times New Roman" w:eastAsia="Calibri" w:hAnsi="Times New Roman" w:cs="Times New Roman"/>
          <w:bCs/>
          <w:sz w:val="24"/>
          <w:szCs w:val="24"/>
        </w:rPr>
        <w:t xml:space="preserve"> </w:t>
      </w:r>
      <w:r w:rsidR="0058768C" w:rsidRPr="0058768C">
        <w:rPr>
          <w:rFonts w:ascii="Times New Roman" w:eastAsia="Calibri" w:hAnsi="Times New Roman" w:cs="Times New Roman"/>
          <w:bCs/>
          <w:sz w:val="24"/>
          <w:szCs w:val="24"/>
        </w:rPr>
        <w:t>atjaunošanā</w:t>
      </w:r>
      <w:r w:rsidR="00582C56">
        <w:rPr>
          <w:rFonts w:ascii="Times New Roman" w:eastAsia="Calibri" w:hAnsi="Times New Roman" w:cs="Times New Roman"/>
          <w:bCs/>
          <w:sz w:val="24"/>
          <w:szCs w:val="24"/>
        </w:rPr>
        <w:t xml:space="preserve"> (</w:t>
      </w:r>
      <w:r w:rsidR="00582C56" w:rsidRPr="00565C02">
        <w:rPr>
          <w:rFonts w:ascii="Times New Roman" w:eastAsia="Calibri" w:hAnsi="Times New Roman" w:cs="Times New Roman"/>
          <w:bCs/>
          <w:i/>
          <w:iCs/>
          <w:sz w:val="24"/>
          <w:szCs w:val="24"/>
        </w:rPr>
        <w:t>ja kāda no pieredzēm nav, lūdzam to norādīt</w:t>
      </w:r>
      <w:r w:rsidR="00582C56">
        <w:rPr>
          <w:rFonts w:ascii="Times New Roman" w:eastAsia="Calibri" w:hAnsi="Times New Roman" w:cs="Times New Roman"/>
          <w:bCs/>
          <w:sz w:val="24"/>
          <w:szCs w:val="24"/>
        </w:rPr>
        <w:t>)</w:t>
      </w:r>
      <w:r w:rsidR="00130B3C">
        <w:rPr>
          <w:rFonts w:ascii="Times New Roman" w:eastAsia="Calibri" w:hAnsi="Times New Roman" w:cs="Times New Roman"/>
          <w:bCs/>
          <w:sz w:val="24"/>
          <w:szCs w:val="24"/>
        </w:rPr>
        <w:t xml:space="preserve">: </w:t>
      </w:r>
      <w:r w:rsidR="0058768C" w:rsidRPr="0058768C">
        <w:rPr>
          <w:rFonts w:ascii="Times New Roman" w:eastAsia="Calibri" w:hAnsi="Times New Roman" w:cs="Times New Roman"/>
          <w:bCs/>
          <w:sz w:val="24"/>
          <w:szCs w:val="24"/>
        </w:rPr>
        <w:t xml:space="preserve">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3119"/>
        <w:gridCol w:w="2835"/>
        <w:gridCol w:w="2693"/>
      </w:tblGrid>
      <w:tr w:rsidR="0058768C" w:rsidRPr="00057749" w14:paraId="5FA30D01" w14:textId="3D6A94E5" w:rsidTr="00130B3C">
        <w:tc>
          <w:tcPr>
            <w:tcW w:w="596" w:type="dxa"/>
            <w:shd w:val="clear" w:color="auto" w:fill="DEEAF6" w:themeFill="accent5" w:themeFillTint="33"/>
            <w:vAlign w:val="center"/>
          </w:tcPr>
          <w:p w14:paraId="5702C2F2" w14:textId="77777777" w:rsidR="0058768C" w:rsidRPr="00057749" w:rsidRDefault="0058768C" w:rsidP="00DA4E7B">
            <w:pPr>
              <w:pStyle w:val="BodyText2"/>
              <w:tabs>
                <w:tab w:val="clear" w:pos="0"/>
              </w:tabs>
              <w:spacing w:line="276" w:lineRule="auto"/>
              <w:jc w:val="center"/>
              <w:outlineLvl w:val="9"/>
              <w:rPr>
                <w:rFonts w:ascii="Times New Roman" w:hAnsi="Times New Roman"/>
                <w:szCs w:val="24"/>
              </w:rPr>
            </w:pPr>
            <w:r w:rsidRPr="00057749">
              <w:rPr>
                <w:rFonts w:ascii="Times New Roman" w:hAnsi="Times New Roman"/>
                <w:szCs w:val="24"/>
              </w:rPr>
              <w:t>Nr. p.k.</w:t>
            </w:r>
          </w:p>
        </w:tc>
        <w:tc>
          <w:tcPr>
            <w:tcW w:w="3119" w:type="dxa"/>
            <w:shd w:val="clear" w:color="auto" w:fill="DEEAF6" w:themeFill="accent5" w:themeFillTint="33"/>
          </w:tcPr>
          <w:p w14:paraId="1FFD98BB" w14:textId="53FA0DCE" w:rsidR="0058768C" w:rsidRPr="00DA4E7B" w:rsidRDefault="0058768C" w:rsidP="00DA4E7B">
            <w:pPr>
              <w:pStyle w:val="BodyText2"/>
              <w:tabs>
                <w:tab w:val="clear" w:pos="0"/>
              </w:tabs>
              <w:spacing w:line="276" w:lineRule="auto"/>
              <w:jc w:val="center"/>
              <w:outlineLvl w:val="9"/>
              <w:rPr>
                <w:rFonts w:ascii="Times New Roman" w:hAnsi="Times New Roman"/>
                <w:szCs w:val="24"/>
              </w:rPr>
            </w:pPr>
            <w:r w:rsidRPr="00DA4E7B">
              <w:rPr>
                <w:rFonts w:ascii="Times New Roman" w:hAnsi="Times New Roman"/>
              </w:rPr>
              <w:t>Pasūtītājs (pasūtītāja kontaktpersona)</w:t>
            </w:r>
          </w:p>
        </w:tc>
        <w:tc>
          <w:tcPr>
            <w:tcW w:w="2835" w:type="dxa"/>
            <w:shd w:val="clear" w:color="auto" w:fill="DEEAF6" w:themeFill="accent5" w:themeFillTint="33"/>
          </w:tcPr>
          <w:p w14:paraId="5ED8F71A" w14:textId="0E900C05" w:rsidR="0058768C" w:rsidRPr="00DA4E7B" w:rsidRDefault="0058768C" w:rsidP="00DA4E7B">
            <w:pPr>
              <w:pStyle w:val="BodyText2"/>
              <w:tabs>
                <w:tab w:val="clear" w:pos="0"/>
              </w:tabs>
              <w:spacing w:line="276" w:lineRule="auto"/>
              <w:jc w:val="center"/>
              <w:outlineLvl w:val="9"/>
              <w:rPr>
                <w:rFonts w:ascii="Times New Roman" w:hAnsi="Times New Roman"/>
                <w:szCs w:val="24"/>
              </w:rPr>
            </w:pPr>
            <w:r w:rsidRPr="00DA4E7B">
              <w:rPr>
                <w:rFonts w:ascii="Times New Roman" w:hAnsi="Times New Roman"/>
              </w:rPr>
              <w:t>Preces veids</w:t>
            </w:r>
            <w:r>
              <w:rPr>
                <w:rFonts w:ascii="Times New Roman" w:hAnsi="Times New Roman"/>
              </w:rPr>
              <w:t xml:space="preserve"> (jaunas vai atjaunotas) </w:t>
            </w:r>
            <w:r w:rsidRPr="00DA4E7B">
              <w:rPr>
                <w:rFonts w:ascii="Times New Roman" w:hAnsi="Times New Roman"/>
              </w:rPr>
              <w:t xml:space="preserve"> un raksturojums, piegādes apjomi, piegādes laikposms </w:t>
            </w:r>
          </w:p>
        </w:tc>
        <w:tc>
          <w:tcPr>
            <w:tcW w:w="2693" w:type="dxa"/>
            <w:shd w:val="clear" w:color="auto" w:fill="DEEAF6" w:themeFill="accent5" w:themeFillTint="33"/>
          </w:tcPr>
          <w:p w14:paraId="3CDEE6CA" w14:textId="73CC397D" w:rsidR="0058768C" w:rsidRPr="00DA4E7B" w:rsidRDefault="0058768C" w:rsidP="00DA4E7B">
            <w:pPr>
              <w:pStyle w:val="BodyText2"/>
              <w:tabs>
                <w:tab w:val="clear" w:pos="0"/>
              </w:tabs>
              <w:spacing w:line="276" w:lineRule="auto"/>
              <w:jc w:val="center"/>
              <w:outlineLvl w:val="9"/>
              <w:rPr>
                <w:rFonts w:ascii="Times New Roman" w:hAnsi="Times New Roman"/>
              </w:rPr>
            </w:pPr>
            <w:r>
              <w:rPr>
                <w:rFonts w:ascii="Times New Roman" w:hAnsi="Times New Roman"/>
              </w:rPr>
              <w:t>Riepu atjaunošanas apjoms</w:t>
            </w:r>
            <w:r w:rsidR="00130B3C">
              <w:rPr>
                <w:rFonts w:ascii="Times New Roman" w:hAnsi="Times New Roman"/>
              </w:rPr>
              <w:t xml:space="preserve"> un </w:t>
            </w:r>
            <w:r>
              <w:rPr>
                <w:rFonts w:ascii="Times New Roman" w:hAnsi="Times New Roman"/>
              </w:rPr>
              <w:t xml:space="preserve"> līguma izpildes laiks</w:t>
            </w:r>
            <w:r w:rsidR="00130B3C">
              <w:rPr>
                <w:rFonts w:ascii="Times New Roman" w:hAnsi="Times New Roman"/>
              </w:rPr>
              <w:t>, riepu atjaunošanas metode</w:t>
            </w:r>
          </w:p>
        </w:tc>
      </w:tr>
      <w:tr w:rsidR="0058768C" w:rsidRPr="00057749" w14:paraId="6262B82C" w14:textId="4E48A5CE" w:rsidTr="00130B3C">
        <w:tc>
          <w:tcPr>
            <w:tcW w:w="596" w:type="dxa"/>
            <w:vAlign w:val="center"/>
          </w:tcPr>
          <w:p w14:paraId="0D36CA11" w14:textId="77777777" w:rsidR="0058768C" w:rsidRPr="00057749" w:rsidRDefault="0058768C" w:rsidP="003D4054">
            <w:pPr>
              <w:pStyle w:val="BodyText2"/>
              <w:tabs>
                <w:tab w:val="clear" w:pos="0"/>
              </w:tabs>
              <w:spacing w:line="276" w:lineRule="auto"/>
              <w:jc w:val="center"/>
              <w:outlineLvl w:val="9"/>
              <w:rPr>
                <w:rFonts w:ascii="Times New Roman" w:hAnsi="Times New Roman"/>
                <w:szCs w:val="24"/>
              </w:rPr>
            </w:pPr>
            <w:r w:rsidRPr="00057749">
              <w:rPr>
                <w:rFonts w:ascii="Times New Roman" w:hAnsi="Times New Roman"/>
                <w:szCs w:val="24"/>
              </w:rPr>
              <w:t>1.</w:t>
            </w:r>
          </w:p>
        </w:tc>
        <w:tc>
          <w:tcPr>
            <w:tcW w:w="3119" w:type="dxa"/>
            <w:vAlign w:val="center"/>
          </w:tcPr>
          <w:p w14:paraId="09F29478" w14:textId="77777777" w:rsidR="0058768C" w:rsidRPr="00057749" w:rsidRDefault="0058768C" w:rsidP="003D4054">
            <w:pPr>
              <w:pStyle w:val="BodyText2"/>
              <w:tabs>
                <w:tab w:val="clear" w:pos="0"/>
              </w:tabs>
              <w:spacing w:line="276" w:lineRule="auto"/>
              <w:jc w:val="center"/>
              <w:outlineLvl w:val="9"/>
              <w:rPr>
                <w:rFonts w:ascii="Times New Roman" w:hAnsi="Times New Roman"/>
                <w:szCs w:val="24"/>
              </w:rPr>
            </w:pPr>
          </w:p>
        </w:tc>
        <w:tc>
          <w:tcPr>
            <w:tcW w:w="2835" w:type="dxa"/>
            <w:vAlign w:val="center"/>
          </w:tcPr>
          <w:p w14:paraId="3A366C1A" w14:textId="77777777" w:rsidR="0058768C" w:rsidRPr="00057749" w:rsidRDefault="0058768C" w:rsidP="003D4054">
            <w:pPr>
              <w:pStyle w:val="BodyText2"/>
              <w:tabs>
                <w:tab w:val="clear" w:pos="0"/>
              </w:tabs>
              <w:spacing w:line="276" w:lineRule="auto"/>
              <w:jc w:val="center"/>
              <w:outlineLvl w:val="9"/>
              <w:rPr>
                <w:rFonts w:ascii="Times New Roman" w:hAnsi="Times New Roman"/>
                <w:szCs w:val="24"/>
              </w:rPr>
            </w:pPr>
          </w:p>
        </w:tc>
        <w:tc>
          <w:tcPr>
            <w:tcW w:w="2693" w:type="dxa"/>
          </w:tcPr>
          <w:p w14:paraId="540DA22E" w14:textId="77777777" w:rsidR="0058768C" w:rsidRPr="00057749" w:rsidRDefault="0058768C" w:rsidP="003D4054">
            <w:pPr>
              <w:pStyle w:val="BodyText2"/>
              <w:tabs>
                <w:tab w:val="clear" w:pos="0"/>
              </w:tabs>
              <w:spacing w:line="276" w:lineRule="auto"/>
              <w:jc w:val="center"/>
              <w:outlineLvl w:val="9"/>
              <w:rPr>
                <w:rFonts w:ascii="Times New Roman" w:hAnsi="Times New Roman"/>
                <w:szCs w:val="24"/>
              </w:rPr>
            </w:pPr>
          </w:p>
        </w:tc>
      </w:tr>
      <w:tr w:rsidR="0058768C" w:rsidRPr="00057749" w14:paraId="16604135" w14:textId="2A13B074" w:rsidTr="00130B3C">
        <w:tc>
          <w:tcPr>
            <w:tcW w:w="596" w:type="dxa"/>
            <w:vAlign w:val="center"/>
          </w:tcPr>
          <w:p w14:paraId="00406819" w14:textId="77777777" w:rsidR="0058768C" w:rsidRPr="00057749" w:rsidRDefault="0058768C" w:rsidP="003D4054">
            <w:pPr>
              <w:pStyle w:val="BodyText2"/>
              <w:tabs>
                <w:tab w:val="clear" w:pos="0"/>
              </w:tabs>
              <w:spacing w:line="276" w:lineRule="auto"/>
              <w:jc w:val="center"/>
              <w:outlineLvl w:val="9"/>
              <w:rPr>
                <w:rFonts w:ascii="Times New Roman" w:hAnsi="Times New Roman"/>
                <w:szCs w:val="24"/>
              </w:rPr>
            </w:pPr>
            <w:r w:rsidRPr="00057749">
              <w:rPr>
                <w:rFonts w:ascii="Times New Roman" w:hAnsi="Times New Roman"/>
                <w:szCs w:val="24"/>
              </w:rPr>
              <w:t>2.</w:t>
            </w:r>
          </w:p>
        </w:tc>
        <w:tc>
          <w:tcPr>
            <w:tcW w:w="3119" w:type="dxa"/>
            <w:vAlign w:val="center"/>
          </w:tcPr>
          <w:p w14:paraId="41E64114" w14:textId="77777777" w:rsidR="0058768C" w:rsidRPr="00057749" w:rsidRDefault="0058768C" w:rsidP="003D4054">
            <w:pPr>
              <w:pStyle w:val="BodyText2"/>
              <w:tabs>
                <w:tab w:val="clear" w:pos="0"/>
              </w:tabs>
              <w:spacing w:line="276" w:lineRule="auto"/>
              <w:jc w:val="center"/>
              <w:outlineLvl w:val="9"/>
              <w:rPr>
                <w:rFonts w:ascii="Times New Roman" w:hAnsi="Times New Roman"/>
                <w:szCs w:val="24"/>
              </w:rPr>
            </w:pPr>
          </w:p>
        </w:tc>
        <w:tc>
          <w:tcPr>
            <w:tcW w:w="2835" w:type="dxa"/>
            <w:vAlign w:val="center"/>
          </w:tcPr>
          <w:p w14:paraId="395B665F" w14:textId="77777777" w:rsidR="0058768C" w:rsidRPr="00057749" w:rsidRDefault="0058768C" w:rsidP="003D4054">
            <w:pPr>
              <w:pStyle w:val="BodyText2"/>
              <w:tabs>
                <w:tab w:val="clear" w:pos="0"/>
              </w:tabs>
              <w:spacing w:line="276" w:lineRule="auto"/>
              <w:jc w:val="center"/>
              <w:outlineLvl w:val="9"/>
              <w:rPr>
                <w:rFonts w:ascii="Times New Roman" w:hAnsi="Times New Roman"/>
                <w:szCs w:val="24"/>
              </w:rPr>
            </w:pPr>
          </w:p>
        </w:tc>
        <w:tc>
          <w:tcPr>
            <w:tcW w:w="2693" w:type="dxa"/>
          </w:tcPr>
          <w:p w14:paraId="506521A4" w14:textId="77777777" w:rsidR="0058768C" w:rsidRPr="00057749" w:rsidRDefault="0058768C" w:rsidP="003D4054">
            <w:pPr>
              <w:pStyle w:val="BodyText2"/>
              <w:tabs>
                <w:tab w:val="clear" w:pos="0"/>
              </w:tabs>
              <w:spacing w:line="276" w:lineRule="auto"/>
              <w:jc w:val="center"/>
              <w:outlineLvl w:val="9"/>
              <w:rPr>
                <w:rFonts w:ascii="Times New Roman" w:hAnsi="Times New Roman"/>
                <w:szCs w:val="24"/>
              </w:rPr>
            </w:pPr>
          </w:p>
        </w:tc>
      </w:tr>
      <w:tr w:rsidR="0058768C" w:rsidRPr="00057749" w14:paraId="599BA4AC" w14:textId="52C85FB4" w:rsidTr="00130B3C">
        <w:tc>
          <w:tcPr>
            <w:tcW w:w="596" w:type="dxa"/>
            <w:vAlign w:val="center"/>
          </w:tcPr>
          <w:p w14:paraId="05B2428F" w14:textId="77777777" w:rsidR="0058768C" w:rsidRPr="00057749" w:rsidRDefault="0058768C" w:rsidP="003D4054">
            <w:pPr>
              <w:pStyle w:val="BodyText2"/>
              <w:tabs>
                <w:tab w:val="clear" w:pos="0"/>
              </w:tabs>
              <w:spacing w:line="276" w:lineRule="auto"/>
              <w:jc w:val="center"/>
              <w:outlineLvl w:val="9"/>
              <w:rPr>
                <w:rFonts w:ascii="Times New Roman" w:hAnsi="Times New Roman"/>
                <w:szCs w:val="24"/>
              </w:rPr>
            </w:pPr>
            <w:r w:rsidRPr="00057749">
              <w:rPr>
                <w:rFonts w:ascii="Times New Roman" w:hAnsi="Times New Roman"/>
                <w:szCs w:val="24"/>
              </w:rPr>
              <w:t>3.</w:t>
            </w:r>
          </w:p>
        </w:tc>
        <w:tc>
          <w:tcPr>
            <w:tcW w:w="3119" w:type="dxa"/>
            <w:vAlign w:val="center"/>
          </w:tcPr>
          <w:p w14:paraId="22B02A30" w14:textId="77777777" w:rsidR="0058768C" w:rsidRPr="00057749" w:rsidRDefault="0058768C" w:rsidP="003D4054">
            <w:pPr>
              <w:pStyle w:val="BodyText2"/>
              <w:tabs>
                <w:tab w:val="clear" w:pos="0"/>
              </w:tabs>
              <w:spacing w:line="276" w:lineRule="auto"/>
              <w:jc w:val="center"/>
              <w:outlineLvl w:val="9"/>
              <w:rPr>
                <w:rFonts w:ascii="Times New Roman" w:hAnsi="Times New Roman"/>
                <w:szCs w:val="24"/>
              </w:rPr>
            </w:pPr>
          </w:p>
        </w:tc>
        <w:tc>
          <w:tcPr>
            <w:tcW w:w="2835" w:type="dxa"/>
            <w:vAlign w:val="center"/>
          </w:tcPr>
          <w:p w14:paraId="5B4F3CCA" w14:textId="77777777" w:rsidR="0058768C" w:rsidRPr="00057749" w:rsidRDefault="0058768C" w:rsidP="003D4054">
            <w:pPr>
              <w:pStyle w:val="BodyText2"/>
              <w:tabs>
                <w:tab w:val="clear" w:pos="0"/>
              </w:tabs>
              <w:spacing w:line="276" w:lineRule="auto"/>
              <w:jc w:val="center"/>
              <w:outlineLvl w:val="9"/>
              <w:rPr>
                <w:rFonts w:ascii="Times New Roman" w:hAnsi="Times New Roman"/>
                <w:szCs w:val="24"/>
              </w:rPr>
            </w:pPr>
          </w:p>
        </w:tc>
        <w:tc>
          <w:tcPr>
            <w:tcW w:w="2693" w:type="dxa"/>
          </w:tcPr>
          <w:p w14:paraId="6C0C4F09" w14:textId="77777777" w:rsidR="0058768C" w:rsidRPr="00057749" w:rsidRDefault="0058768C" w:rsidP="003D4054">
            <w:pPr>
              <w:pStyle w:val="BodyText2"/>
              <w:tabs>
                <w:tab w:val="clear" w:pos="0"/>
              </w:tabs>
              <w:spacing w:line="276" w:lineRule="auto"/>
              <w:jc w:val="center"/>
              <w:outlineLvl w:val="9"/>
              <w:rPr>
                <w:rFonts w:ascii="Times New Roman" w:hAnsi="Times New Roman"/>
                <w:szCs w:val="24"/>
              </w:rPr>
            </w:pPr>
          </w:p>
        </w:tc>
      </w:tr>
      <w:tr w:rsidR="0058768C" w:rsidRPr="00057749" w14:paraId="6ABF2EFA" w14:textId="2F40F386" w:rsidTr="00130B3C">
        <w:tc>
          <w:tcPr>
            <w:tcW w:w="596" w:type="dxa"/>
            <w:vAlign w:val="center"/>
          </w:tcPr>
          <w:p w14:paraId="2F79DA88" w14:textId="255DCC6A" w:rsidR="0058768C" w:rsidRPr="00057749" w:rsidRDefault="0058768C" w:rsidP="003D4054">
            <w:pPr>
              <w:pStyle w:val="BodyText2"/>
              <w:tabs>
                <w:tab w:val="clear" w:pos="0"/>
              </w:tabs>
              <w:spacing w:line="276" w:lineRule="auto"/>
              <w:jc w:val="center"/>
              <w:outlineLvl w:val="9"/>
              <w:rPr>
                <w:rFonts w:ascii="Times New Roman" w:hAnsi="Times New Roman"/>
                <w:szCs w:val="24"/>
              </w:rPr>
            </w:pPr>
            <w:r>
              <w:rPr>
                <w:rFonts w:ascii="Times New Roman" w:hAnsi="Times New Roman"/>
                <w:szCs w:val="24"/>
              </w:rPr>
              <w:t>4.</w:t>
            </w:r>
          </w:p>
        </w:tc>
        <w:tc>
          <w:tcPr>
            <w:tcW w:w="3119" w:type="dxa"/>
            <w:vAlign w:val="center"/>
          </w:tcPr>
          <w:p w14:paraId="70C15C75" w14:textId="77777777" w:rsidR="0058768C" w:rsidRPr="00057749" w:rsidRDefault="0058768C" w:rsidP="003D4054">
            <w:pPr>
              <w:pStyle w:val="BodyText2"/>
              <w:tabs>
                <w:tab w:val="clear" w:pos="0"/>
              </w:tabs>
              <w:spacing w:line="276" w:lineRule="auto"/>
              <w:jc w:val="center"/>
              <w:outlineLvl w:val="9"/>
              <w:rPr>
                <w:rFonts w:ascii="Times New Roman" w:hAnsi="Times New Roman"/>
                <w:szCs w:val="24"/>
              </w:rPr>
            </w:pPr>
          </w:p>
        </w:tc>
        <w:tc>
          <w:tcPr>
            <w:tcW w:w="2835" w:type="dxa"/>
            <w:vAlign w:val="center"/>
          </w:tcPr>
          <w:p w14:paraId="4504F887" w14:textId="77777777" w:rsidR="0058768C" w:rsidRPr="00057749" w:rsidRDefault="0058768C" w:rsidP="003D4054">
            <w:pPr>
              <w:pStyle w:val="BodyText2"/>
              <w:tabs>
                <w:tab w:val="clear" w:pos="0"/>
              </w:tabs>
              <w:spacing w:line="276" w:lineRule="auto"/>
              <w:jc w:val="center"/>
              <w:outlineLvl w:val="9"/>
              <w:rPr>
                <w:rFonts w:ascii="Times New Roman" w:hAnsi="Times New Roman"/>
                <w:szCs w:val="24"/>
              </w:rPr>
            </w:pPr>
          </w:p>
        </w:tc>
        <w:tc>
          <w:tcPr>
            <w:tcW w:w="2693" w:type="dxa"/>
          </w:tcPr>
          <w:p w14:paraId="69CB1AD8" w14:textId="77777777" w:rsidR="0058768C" w:rsidRPr="00057749" w:rsidRDefault="0058768C" w:rsidP="003D4054">
            <w:pPr>
              <w:pStyle w:val="BodyText2"/>
              <w:tabs>
                <w:tab w:val="clear" w:pos="0"/>
              </w:tabs>
              <w:spacing w:line="276" w:lineRule="auto"/>
              <w:jc w:val="center"/>
              <w:outlineLvl w:val="9"/>
              <w:rPr>
                <w:rFonts w:ascii="Times New Roman" w:hAnsi="Times New Roman"/>
                <w:szCs w:val="24"/>
              </w:rPr>
            </w:pPr>
          </w:p>
        </w:tc>
      </w:tr>
      <w:tr w:rsidR="0058768C" w:rsidRPr="00057749" w14:paraId="732F83CA" w14:textId="2FD1AF08" w:rsidTr="00130B3C">
        <w:tc>
          <w:tcPr>
            <w:tcW w:w="596" w:type="dxa"/>
            <w:vAlign w:val="center"/>
          </w:tcPr>
          <w:p w14:paraId="284E6F8A" w14:textId="0249504B" w:rsidR="0058768C" w:rsidRPr="00057749" w:rsidRDefault="0058768C" w:rsidP="003D4054">
            <w:pPr>
              <w:pStyle w:val="BodyText2"/>
              <w:tabs>
                <w:tab w:val="clear" w:pos="0"/>
              </w:tabs>
              <w:spacing w:line="276" w:lineRule="auto"/>
              <w:jc w:val="center"/>
              <w:outlineLvl w:val="9"/>
              <w:rPr>
                <w:rFonts w:ascii="Times New Roman" w:hAnsi="Times New Roman"/>
                <w:szCs w:val="24"/>
              </w:rPr>
            </w:pPr>
            <w:r>
              <w:rPr>
                <w:rFonts w:ascii="Times New Roman" w:hAnsi="Times New Roman"/>
                <w:szCs w:val="24"/>
              </w:rPr>
              <w:t>5.</w:t>
            </w:r>
          </w:p>
        </w:tc>
        <w:tc>
          <w:tcPr>
            <w:tcW w:w="3119" w:type="dxa"/>
            <w:vAlign w:val="center"/>
          </w:tcPr>
          <w:p w14:paraId="6419CB9C" w14:textId="77777777" w:rsidR="0058768C" w:rsidRPr="00057749" w:rsidRDefault="0058768C" w:rsidP="003D4054">
            <w:pPr>
              <w:pStyle w:val="BodyText2"/>
              <w:tabs>
                <w:tab w:val="clear" w:pos="0"/>
              </w:tabs>
              <w:spacing w:line="276" w:lineRule="auto"/>
              <w:jc w:val="center"/>
              <w:outlineLvl w:val="9"/>
              <w:rPr>
                <w:rFonts w:ascii="Times New Roman" w:hAnsi="Times New Roman"/>
                <w:szCs w:val="24"/>
              </w:rPr>
            </w:pPr>
          </w:p>
        </w:tc>
        <w:tc>
          <w:tcPr>
            <w:tcW w:w="2835" w:type="dxa"/>
            <w:vAlign w:val="center"/>
          </w:tcPr>
          <w:p w14:paraId="4CA50EA4" w14:textId="77777777" w:rsidR="0058768C" w:rsidRPr="00057749" w:rsidRDefault="0058768C" w:rsidP="003D4054">
            <w:pPr>
              <w:pStyle w:val="BodyText2"/>
              <w:tabs>
                <w:tab w:val="clear" w:pos="0"/>
              </w:tabs>
              <w:spacing w:line="276" w:lineRule="auto"/>
              <w:jc w:val="center"/>
              <w:outlineLvl w:val="9"/>
              <w:rPr>
                <w:rFonts w:ascii="Times New Roman" w:hAnsi="Times New Roman"/>
                <w:szCs w:val="24"/>
              </w:rPr>
            </w:pPr>
          </w:p>
        </w:tc>
        <w:tc>
          <w:tcPr>
            <w:tcW w:w="2693" w:type="dxa"/>
          </w:tcPr>
          <w:p w14:paraId="1A34823A" w14:textId="77777777" w:rsidR="0058768C" w:rsidRPr="00057749" w:rsidRDefault="0058768C" w:rsidP="003D4054">
            <w:pPr>
              <w:pStyle w:val="BodyText2"/>
              <w:tabs>
                <w:tab w:val="clear" w:pos="0"/>
              </w:tabs>
              <w:spacing w:line="276" w:lineRule="auto"/>
              <w:jc w:val="center"/>
              <w:outlineLvl w:val="9"/>
              <w:rPr>
                <w:rFonts w:ascii="Times New Roman" w:hAnsi="Times New Roman"/>
                <w:szCs w:val="24"/>
              </w:rPr>
            </w:pPr>
          </w:p>
        </w:tc>
      </w:tr>
    </w:tbl>
    <w:p w14:paraId="3B3FE385" w14:textId="294964AB" w:rsidR="009C1A77" w:rsidRPr="003D4054" w:rsidRDefault="009C1A77" w:rsidP="003D4054">
      <w:pPr>
        <w:numPr>
          <w:ilvl w:val="0"/>
          <w:numId w:val="2"/>
        </w:numPr>
        <w:spacing w:before="160" w:line="276" w:lineRule="auto"/>
        <w:ind w:left="0" w:firstLine="0"/>
        <w:rPr>
          <w:rFonts w:ascii="Times New Roman" w:hAnsi="Times New Roman" w:cs="Times New Roman"/>
          <w:b/>
          <w:sz w:val="24"/>
          <w:szCs w:val="24"/>
        </w:rPr>
      </w:pPr>
      <w:r w:rsidRPr="003D4054">
        <w:rPr>
          <w:rFonts w:ascii="Times New Roman" w:hAnsi="Times New Roman" w:cs="Times New Roman"/>
          <w:b/>
          <w:sz w:val="24"/>
          <w:szCs w:val="24"/>
        </w:rPr>
        <w:t>PIEDĀVĀJUMS</w:t>
      </w:r>
    </w:p>
    <w:p w14:paraId="4861C937" w14:textId="3E9AE461" w:rsidR="00DA4E7B" w:rsidRDefault="00DA4E7B" w:rsidP="00DA4E7B">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DA4E7B">
        <w:rPr>
          <w:rFonts w:ascii="Times New Roman" w:hAnsi="Times New Roman" w:cs="Times New Roman"/>
          <w:b/>
          <w:sz w:val="24"/>
          <w:szCs w:val="24"/>
          <w:lang w:eastAsia="ar-SA"/>
        </w:rPr>
        <w:t xml:space="preserve">4.1. </w:t>
      </w:r>
      <w:r w:rsidRPr="001351AA">
        <w:rPr>
          <w:rFonts w:ascii="Times New Roman" w:hAnsi="Times New Roman" w:cs="Times New Roman"/>
          <w:bCs/>
          <w:sz w:val="24"/>
          <w:szCs w:val="24"/>
          <w:lang w:eastAsia="ar-SA"/>
        </w:rPr>
        <w:t>Preču piedāvājums norādīts tehniskajā specifikācijā – piedāvājumā</w:t>
      </w:r>
      <w:r w:rsidR="00F85674">
        <w:rPr>
          <w:rFonts w:ascii="Times New Roman" w:hAnsi="Times New Roman" w:cs="Times New Roman"/>
          <w:bCs/>
          <w:sz w:val="24"/>
          <w:szCs w:val="24"/>
          <w:lang w:eastAsia="ar-SA"/>
        </w:rPr>
        <w:t xml:space="preserve"> (</w:t>
      </w:r>
      <w:r w:rsidR="00582C56">
        <w:rPr>
          <w:rFonts w:ascii="Times New Roman" w:hAnsi="Times New Roman" w:cs="Times New Roman"/>
          <w:bCs/>
          <w:sz w:val="24"/>
          <w:szCs w:val="24"/>
          <w:lang w:eastAsia="ar-SA"/>
        </w:rPr>
        <w:t>E</w:t>
      </w:r>
      <w:r w:rsidR="00F85674">
        <w:rPr>
          <w:rFonts w:ascii="Times New Roman" w:hAnsi="Times New Roman" w:cs="Times New Roman"/>
          <w:bCs/>
          <w:sz w:val="24"/>
          <w:szCs w:val="24"/>
          <w:lang w:eastAsia="ar-SA"/>
        </w:rPr>
        <w:t>x</w:t>
      </w:r>
      <w:r w:rsidR="00582C56">
        <w:rPr>
          <w:rFonts w:ascii="Times New Roman" w:hAnsi="Times New Roman" w:cs="Times New Roman"/>
          <w:bCs/>
          <w:sz w:val="24"/>
          <w:szCs w:val="24"/>
          <w:lang w:eastAsia="ar-SA"/>
        </w:rPr>
        <w:t>c</w:t>
      </w:r>
      <w:r w:rsidR="00F85674">
        <w:rPr>
          <w:rFonts w:ascii="Times New Roman" w:hAnsi="Times New Roman" w:cs="Times New Roman"/>
          <w:bCs/>
          <w:sz w:val="24"/>
          <w:szCs w:val="24"/>
          <w:lang w:eastAsia="ar-SA"/>
        </w:rPr>
        <w:t>el tabula)</w:t>
      </w:r>
      <w:r w:rsidRPr="001351AA">
        <w:rPr>
          <w:rFonts w:ascii="Times New Roman" w:hAnsi="Times New Roman" w:cs="Times New Roman"/>
          <w:bCs/>
          <w:sz w:val="24"/>
          <w:szCs w:val="24"/>
          <w:lang w:eastAsia="ar-SA"/>
        </w:rPr>
        <w:t>.</w:t>
      </w:r>
    </w:p>
    <w:p w14:paraId="6FD02C2C" w14:textId="2EBBC687" w:rsidR="000C0180" w:rsidRDefault="000C0180" w:rsidP="00DA4E7B">
      <w:pPr>
        <w:tabs>
          <w:tab w:val="left" w:pos="426"/>
        </w:tabs>
        <w:autoSpaceDE w:val="0"/>
        <w:autoSpaceDN w:val="0"/>
        <w:adjustRightInd w:val="0"/>
        <w:spacing w:before="80" w:after="80" w:line="276" w:lineRule="auto"/>
        <w:jc w:val="both"/>
        <w:rPr>
          <w:rFonts w:ascii="Times New Roman" w:eastAsia="Times New Roman" w:hAnsi="Times New Roman" w:cs="Times New Roman"/>
          <w:color w:val="000000"/>
          <w:sz w:val="24"/>
          <w:szCs w:val="24"/>
          <w:lang w:eastAsia="lv-LV"/>
        </w:rPr>
      </w:pPr>
      <w:r w:rsidRPr="0033427A">
        <w:rPr>
          <w:rFonts w:ascii="Times New Roman" w:hAnsi="Times New Roman" w:cs="Times New Roman"/>
          <w:b/>
          <w:sz w:val="24"/>
          <w:szCs w:val="24"/>
          <w:lang w:eastAsia="ar-SA"/>
        </w:rPr>
        <w:t>4.2.</w:t>
      </w:r>
      <w:r>
        <w:rPr>
          <w:rFonts w:ascii="Times New Roman" w:hAnsi="Times New Roman" w:cs="Times New Roman"/>
          <w:bCs/>
          <w:sz w:val="24"/>
          <w:szCs w:val="24"/>
          <w:lang w:eastAsia="ar-SA"/>
        </w:rPr>
        <w:t xml:space="preserve"> </w:t>
      </w:r>
      <w:r w:rsidRPr="00684BF4">
        <w:rPr>
          <w:rFonts w:ascii="Times New Roman" w:eastAsia="Times New Roman" w:hAnsi="Times New Roman" w:cs="Times New Roman"/>
          <w:color w:val="000000"/>
          <w:sz w:val="24"/>
          <w:szCs w:val="24"/>
          <w:lang w:eastAsia="lv-LV"/>
        </w:rPr>
        <w:t xml:space="preserve">Preces piegādes termiņš - </w:t>
      </w:r>
      <w:r w:rsidR="00F85674" w:rsidRPr="00F85674">
        <w:rPr>
          <w:rFonts w:ascii="Times New Roman" w:eastAsia="Times New Roman" w:hAnsi="Times New Roman" w:cs="Times New Roman"/>
          <w:color w:val="000000"/>
          <w:sz w:val="24"/>
          <w:szCs w:val="24"/>
          <w:lang w:eastAsia="lv-LV"/>
        </w:rPr>
        <w:t xml:space="preserve">Rīgas pilsētas teritorijā </w:t>
      </w:r>
      <w:r w:rsidRPr="00684BF4">
        <w:rPr>
          <w:rFonts w:ascii="Times New Roman" w:eastAsia="Times New Roman" w:hAnsi="Times New Roman" w:cs="Times New Roman"/>
          <w:color w:val="000000"/>
          <w:sz w:val="24"/>
          <w:szCs w:val="24"/>
          <w:lang w:eastAsia="lv-LV"/>
        </w:rPr>
        <w:t>5</w:t>
      </w:r>
      <w:r w:rsidR="00582C56">
        <w:rPr>
          <w:rFonts w:ascii="Times New Roman" w:eastAsia="Times New Roman" w:hAnsi="Times New Roman" w:cs="Times New Roman"/>
          <w:color w:val="000000"/>
          <w:sz w:val="24"/>
          <w:szCs w:val="24"/>
          <w:lang w:eastAsia="lv-LV"/>
        </w:rPr>
        <w:t xml:space="preserve"> </w:t>
      </w:r>
      <w:r w:rsidRPr="00684BF4">
        <w:rPr>
          <w:rFonts w:ascii="Times New Roman" w:eastAsia="Times New Roman" w:hAnsi="Times New Roman" w:cs="Times New Roman"/>
          <w:color w:val="000000"/>
          <w:sz w:val="24"/>
          <w:szCs w:val="24"/>
          <w:lang w:eastAsia="lv-LV"/>
        </w:rPr>
        <w:t>(piecu) darba dienu laikā pēc Pasūtītāja pilnvarotās personas pasūtījuma nosūtīšanas</w:t>
      </w:r>
      <w:r w:rsidR="0033427A">
        <w:rPr>
          <w:rFonts w:ascii="Times New Roman" w:eastAsia="Times New Roman" w:hAnsi="Times New Roman" w:cs="Times New Roman"/>
          <w:color w:val="000000"/>
          <w:sz w:val="24"/>
          <w:szCs w:val="24"/>
          <w:lang w:eastAsia="lv-LV"/>
        </w:rPr>
        <w:t>.</w:t>
      </w:r>
    </w:p>
    <w:p w14:paraId="01B1E822" w14:textId="5738344E" w:rsidR="0033427A" w:rsidRPr="00DA4E7B" w:rsidRDefault="0033427A" w:rsidP="0033427A">
      <w:pPr>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sidRPr="003D4054">
        <w:rPr>
          <w:rFonts w:ascii="Times New Roman" w:hAnsi="Times New Roman"/>
          <w:i/>
          <w:iCs/>
          <w:sz w:val="20"/>
        </w:rPr>
        <w:t xml:space="preserve">Lūdzu norādiet, kāda būtu </w:t>
      </w:r>
      <w:r w:rsidR="007D616C">
        <w:rPr>
          <w:rFonts w:ascii="Times New Roman" w:hAnsi="Times New Roman"/>
          <w:i/>
          <w:iCs/>
          <w:sz w:val="20"/>
        </w:rPr>
        <w:t xml:space="preserve">vēlamais piegādes laiks, ja tas atšķiras </w:t>
      </w:r>
      <w:r w:rsidR="002C0F5A">
        <w:rPr>
          <w:rFonts w:ascii="Times New Roman" w:hAnsi="Times New Roman"/>
          <w:i/>
          <w:iCs/>
          <w:sz w:val="20"/>
        </w:rPr>
        <w:t xml:space="preserve"> no prasītā</w:t>
      </w:r>
      <w:r w:rsidRPr="003D4054">
        <w:rPr>
          <w:rFonts w:ascii="Times New Roman" w:hAnsi="Times New Roman"/>
          <w:i/>
          <w:iCs/>
          <w:sz w:val="20"/>
        </w:rPr>
        <w:t>.</w:t>
      </w:r>
    </w:p>
    <w:p w14:paraId="6A711194" w14:textId="2548D508" w:rsidR="00DA4E7B" w:rsidRPr="00DA4E7B" w:rsidRDefault="00DA4E7B" w:rsidP="00DA4E7B">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sidRPr="00DA4E7B">
        <w:rPr>
          <w:rFonts w:ascii="Times New Roman" w:hAnsi="Times New Roman" w:cs="Times New Roman"/>
          <w:b/>
          <w:sz w:val="24"/>
          <w:szCs w:val="24"/>
          <w:lang w:eastAsia="ar-SA"/>
        </w:rPr>
        <w:t>4.</w:t>
      </w:r>
      <w:r w:rsidR="002C0F5A">
        <w:rPr>
          <w:rFonts w:ascii="Times New Roman" w:hAnsi="Times New Roman" w:cs="Times New Roman"/>
          <w:b/>
          <w:sz w:val="24"/>
          <w:szCs w:val="24"/>
          <w:lang w:eastAsia="ar-SA"/>
        </w:rPr>
        <w:t>3</w:t>
      </w:r>
      <w:r w:rsidRPr="00DA4E7B">
        <w:rPr>
          <w:rFonts w:ascii="Times New Roman" w:hAnsi="Times New Roman" w:cs="Times New Roman"/>
          <w:b/>
          <w:sz w:val="24"/>
          <w:szCs w:val="24"/>
          <w:lang w:eastAsia="ar-SA"/>
        </w:rPr>
        <w:t xml:space="preserve">. </w:t>
      </w:r>
      <w:r w:rsidRPr="001351AA">
        <w:rPr>
          <w:rFonts w:ascii="Times New Roman" w:hAnsi="Times New Roman" w:cs="Times New Roman"/>
          <w:bCs/>
          <w:sz w:val="24"/>
          <w:szCs w:val="24"/>
          <w:lang w:eastAsia="ar-SA"/>
        </w:rPr>
        <w:t>Tiesības uzņemties garantijas saistības piedāvātajai precei _______________________</w:t>
      </w:r>
      <w:r w:rsidR="001351AA" w:rsidRPr="001351AA">
        <w:rPr>
          <w:rFonts w:ascii="Times New Roman" w:hAnsi="Times New Roman" w:cs="Times New Roman"/>
          <w:bCs/>
          <w:sz w:val="24"/>
          <w:szCs w:val="24"/>
          <w:lang w:eastAsia="ar-SA"/>
        </w:rPr>
        <w:t xml:space="preserve"> .</w:t>
      </w:r>
    </w:p>
    <w:p w14:paraId="4BC6E162" w14:textId="360103FF" w:rsidR="00DA4E7B" w:rsidRPr="00DA4E7B" w:rsidRDefault="001351AA" w:rsidP="00511EBE">
      <w:pPr>
        <w:pStyle w:val="BodyText2"/>
        <w:pBdr>
          <w:top w:val="single" w:sz="4" w:space="1" w:color="auto"/>
          <w:left w:val="single" w:sz="4" w:space="4" w:color="auto"/>
          <w:bottom w:val="single" w:sz="4" w:space="1" w:color="auto"/>
          <w:right w:val="single" w:sz="4" w:space="4" w:color="auto"/>
        </w:pBdr>
        <w:tabs>
          <w:tab w:val="clear" w:pos="0"/>
        </w:tabs>
        <w:spacing w:line="276" w:lineRule="auto"/>
        <w:jc w:val="center"/>
        <w:outlineLvl w:val="9"/>
        <w:rPr>
          <w:rFonts w:ascii="Times New Roman" w:hAnsi="Times New Roman"/>
          <w:i/>
          <w:iCs/>
          <w:color w:val="FF0000"/>
          <w:sz w:val="20"/>
        </w:rPr>
      </w:pPr>
      <w:r>
        <w:rPr>
          <w:rFonts w:ascii="Times New Roman" w:hAnsi="Times New Roman"/>
          <w:i/>
          <w:iCs/>
          <w:color w:val="FF0000"/>
          <w:sz w:val="20"/>
        </w:rPr>
        <w:t>Informācija</w:t>
      </w:r>
      <w:r w:rsidR="00DA4E7B" w:rsidRPr="00DA4E7B">
        <w:rPr>
          <w:rFonts w:ascii="Times New Roman" w:hAnsi="Times New Roman"/>
          <w:i/>
          <w:iCs/>
          <w:color w:val="FF0000"/>
          <w:sz w:val="20"/>
        </w:rPr>
        <w:t>, kas apliecina, ka uzņēmumam</w:t>
      </w:r>
      <w:r w:rsidR="00DA4E7B">
        <w:rPr>
          <w:rFonts w:ascii="Times New Roman" w:hAnsi="Times New Roman"/>
          <w:i/>
          <w:iCs/>
          <w:color w:val="FF0000"/>
          <w:sz w:val="20"/>
        </w:rPr>
        <w:br/>
      </w:r>
      <w:r w:rsidR="00DA4E7B" w:rsidRPr="00DA4E7B">
        <w:rPr>
          <w:rFonts w:ascii="Times New Roman" w:hAnsi="Times New Roman"/>
          <w:i/>
          <w:iCs/>
          <w:color w:val="FF0000"/>
          <w:sz w:val="20"/>
        </w:rPr>
        <w:t>ir tiesības uzņemties pārdotās preces garantijas saistības.</w:t>
      </w:r>
    </w:p>
    <w:p w14:paraId="65438AEE" w14:textId="2D69325B" w:rsidR="00164B6F" w:rsidRPr="003D4054" w:rsidRDefault="00B660FC" w:rsidP="003D4054">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sidRPr="003D4054">
        <w:rPr>
          <w:rFonts w:ascii="Times New Roman" w:hAnsi="Times New Roman" w:cs="Times New Roman"/>
          <w:b/>
          <w:sz w:val="24"/>
          <w:szCs w:val="24"/>
          <w:lang w:eastAsia="ar-SA"/>
        </w:rPr>
        <w:t>4.</w:t>
      </w:r>
      <w:r w:rsidR="002C0F5A">
        <w:rPr>
          <w:rFonts w:ascii="Times New Roman" w:hAnsi="Times New Roman" w:cs="Times New Roman"/>
          <w:b/>
          <w:sz w:val="24"/>
          <w:szCs w:val="24"/>
          <w:lang w:eastAsia="ar-SA"/>
        </w:rPr>
        <w:t>4</w:t>
      </w:r>
      <w:r w:rsidRPr="003D4054">
        <w:rPr>
          <w:rFonts w:ascii="Times New Roman" w:hAnsi="Times New Roman" w:cs="Times New Roman"/>
          <w:b/>
          <w:sz w:val="24"/>
          <w:szCs w:val="24"/>
          <w:lang w:eastAsia="ar-SA"/>
        </w:rPr>
        <w:t>. </w:t>
      </w:r>
      <w:r w:rsidR="00E5140B" w:rsidRPr="001351AA">
        <w:rPr>
          <w:rFonts w:ascii="Times New Roman" w:hAnsi="Times New Roman" w:cs="Times New Roman"/>
          <w:bCs/>
          <w:sz w:val="24"/>
          <w:szCs w:val="24"/>
          <w:lang w:eastAsia="ar-SA"/>
        </w:rPr>
        <w:t xml:space="preserve">Vēlamā </w:t>
      </w:r>
      <w:r w:rsidR="009968D5" w:rsidRPr="001351AA">
        <w:rPr>
          <w:rFonts w:ascii="Times New Roman" w:hAnsi="Times New Roman" w:cs="Times New Roman"/>
          <w:bCs/>
          <w:sz w:val="24"/>
          <w:szCs w:val="24"/>
          <w:lang w:eastAsia="ar-SA"/>
        </w:rPr>
        <w:t>atlīdzības</w:t>
      </w:r>
      <w:r w:rsidR="00E5140B" w:rsidRPr="001351AA">
        <w:rPr>
          <w:rFonts w:ascii="Times New Roman" w:hAnsi="Times New Roman" w:cs="Times New Roman"/>
          <w:bCs/>
          <w:sz w:val="24"/>
          <w:szCs w:val="24"/>
          <w:lang w:eastAsia="ar-SA"/>
        </w:rPr>
        <w:t xml:space="preserve"> kārtība:</w:t>
      </w:r>
    </w:p>
    <w:tbl>
      <w:tblPr>
        <w:tblStyle w:val="TableGrid"/>
        <w:tblW w:w="9493" w:type="dxa"/>
        <w:tblLook w:val="04A0" w:firstRow="1" w:lastRow="0" w:firstColumn="1" w:lastColumn="0" w:noHBand="0" w:noVBand="1"/>
      </w:tblPr>
      <w:tblGrid>
        <w:gridCol w:w="9493"/>
      </w:tblGrid>
      <w:tr w:rsidR="00E5140B" w:rsidRPr="003D4054" w14:paraId="227D3CF5" w14:textId="77777777" w:rsidTr="00057749">
        <w:tc>
          <w:tcPr>
            <w:tcW w:w="9493" w:type="dxa"/>
          </w:tcPr>
          <w:p w14:paraId="77B2D408" w14:textId="362B1463" w:rsidR="00E5140B" w:rsidRPr="003D4054" w:rsidRDefault="005708C9" w:rsidP="003D4054">
            <w:pPr>
              <w:pStyle w:val="BodyText2"/>
              <w:tabs>
                <w:tab w:val="clear" w:pos="0"/>
              </w:tabs>
              <w:spacing w:line="276" w:lineRule="auto"/>
              <w:outlineLvl w:val="9"/>
              <w:rPr>
                <w:rFonts w:ascii="Times New Roman" w:hAnsi="Times New Roman"/>
                <w:i/>
                <w:iCs/>
                <w:sz w:val="20"/>
              </w:rPr>
            </w:pPr>
            <w:bookmarkStart w:id="2" w:name="_Hlk51085782"/>
            <w:r w:rsidRPr="003D4054">
              <w:rPr>
                <w:rFonts w:ascii="Times New Roman" w:hAnsi="Times New Roman"/>
                <w:i/>
                <w:iCs/>
                <w:sz w:val="20"/>
              </w:rPr>
              <w:t>Lūdzu norādiet, kāda būtu ieteicamā maksāšanas kārtība līguma ietvaros, ņemot vērā to, ka priekšapmaksa nav iespējama.</w:t>
            </w:r>
          </w:p>
        </w:tc>
      </w:tr>
    </w:tbl>
    <w:bookmarkEnd w:id="2"/>
    <w:p w14:paraId="4296ABF9" w14:textId="223B70BA" w:rsidR="00F83A46" w:rsidRDefault="0034716F" w:rsidP="003D4054">
      <w:pPr>
        <w:tabs>
          <w:tab w:val="left" w:pos="426"/>
        </w:tabs>
        <w:autoSpaceDE w:val="0"/>
        <w:autoSpaceDN w:val="0"/>
        <w:adjustRightInd w:val="0"/>
        <w:spacing w:before="80" w:after="80" w:line="276" w:lineRule="auto"/>
        <w:jc w:val="both"/>
        <w:rPr>
          <w:rFonts w:ascii="Times New Roman" w:eastAsia="Times New Roman" w:hAnsi="Times New Roman" w:cs="Times New Roman"/>
          <w:color w:val="000000"/>
          <w:sz w:val="24"/>
          <w:szCs w:val="24"/>
          <w:lang w:eastAsia="lv-LV"/>
        </w:rPr>
      </w:pPr>
      <w:r w:rsidRPr="003D4054">
        <w:rPr>
          <w:rFonts w:ascii="Times New Roman" w:hAnsi="Times New Roman" w:cs="Times New Roman"/>
          <w:b/>
          <w:sz w:val="24"/>
          <w:szCs w:val="24"/>
          <w:lang w:eastAsia="ar-SA"/>
        </w:rPr>
        <w:t>4.</w:t>
      </w:r>
      <w:r w:rsidR="00A07A03">
        <w:rPr>
          <w:rFonts w:ascii="Times New Roman" w:hAnsi="Times New Roman" w:cs="Times New Roman"/>
          <w:b/>
          <w:sz w:val="24"/>
          <w:szCs w:val="24"/>
          <w:lang w:eastAsia="ar-SA"/>
        </w:rPr>
        <w:t>5</w:t>
      </w:r>
      <w:r w:rsidRPr="003D4054">
        <w:rPr>
          <w:rFonts w:ascii="Times New Roman" w:hAnsi="Times New Roman" w:cs="Times New Roman"/>
          <w:b/>
          <w:sz w:val="24"/>
          <w:szCs w:val="24"/>
          <w:lang w:eastAsia="ar-SA"/>
        </w:rPr>
        <w:t>.</w:t>
      </w:r>
      <w:r w:rsidR="00416B3A" w:rsidRPr="003D4054">
        <w:rPr>
          <w:rFonts w:ascii="Times New Roman" w:hAnsi="Times New Roman" w:cs="Times New Roman"/>
          <w:b/>
          <w:sz w:val="24"/>
          <w:szCs w:val="24"/>
          <w:lang w:eastAsia="ar-SA"/>
        </w:rPr>
        <w:t> </w:t>
      </w:r>
      <w:r w:rsidR="00420729">
        <w:rPr>
          <w:rFonts w:ascii="Times New Roman" w:hAnsi="Times New Roman" w:cs="Times New Roman"/>
          <w:b/>
          <w:sz w:val="24"/>
          <w:szCs w:val="24"/>
          <w:lang w:eastAsia="ar-SA"/>
        </w:rPr>
        <w:t xml:space="preserve"> </w:t>
      </w:r>
      <w:r w:rsidR="008E1414" w:rsidRPr="008E1414">
        <w:rPr>
          <w:rFonts w:ascii="Times New Roman" w:hAnsi="Times New Roman" w:cs="Times New Roman"/>
          <w:bCs/>
          <w:sz w:val="24"/>
          <w:szCs w:val="24"/>
          <w:lang w:eastAsia="ar-SA"/>
        </w:rPr>
        <w:t>Uzņēmējs</w:t>
      </w:r>
      <w:r w:rsidR="008E1414">
        <w:rPr>
          <w:rFonts w:ascii="Times New Roman" w:hAnsi="Times New Roman" w:cs="Times New Roman"/>
          <w:b/>
          <w:sz w:val="24"/>
          <w:szCs w:val="24"/>
          <w:lang w:eastAsia="ar-SA"/>
        </w:rPr>
        <w:t xml:space="preserve"> </w:t>
      </w:r>
      <w:r w:rsidR="00420729">
        <w:rPr>
          <w:rFonts w:ascii="Times New Roman" w:hAnsi="Times New Roman" w:cs="Times New Roman"/>
          <w:bCs/>
          <w:sz w:val="24"/>
          <w:szCs w:val="24"/>
          <w:lang w:eastAsia="ar-SA"/>
        </w:rPr>
        <w:t>var nodrošināt</w:t>
      </w:r>
      <w:r w:rsidR="00F83A46">
        <w:rPr>
          <w:rFonts w:ascii="Times New Roman" w:hAnsi="Times New Roman" w:cs="Times New Roman"/>
          <w:bCs/>
          <w:sz w:val="24"/>
          <w:szCs w:val="24"/>
          <w:lang w:eastAsia="ar-SA"/>
        </w:rPr>
        <w:t xml:space="preserve"> visu </w:t>
      </w:r>
      <w:r w:rsidR="00F83A46" w:rsidRPr="00684BF4">
        <w:rPr>
          <w:rFonts w:ascii="Times New Roman" w:eastAsia="Times New Roman" w:hAnsi="Times New Roman" w:cs="Times New Roman"/>
          <w:color w:val="000000"/>
          <w:sz w:val="24"/>
          <w:szCs w:val="24"/>
          <w:lang w:eastAsia="lv-LV"/>
        </w:rPr>
        <w:t>Pasūtītāja nolietoto riepu karkasu (izņemot 225/75R 17.5) iepirkšan</w:t>
      </w:r>
      <w:r w:rsidR="008E1414">
        <w:rPr>
          <w:rFonts w:ascii="Times New Roman" w:eastAsia="Times New Roman" w:hAnsi="Times New Roman" w:cs="Times New Roman"/>
          <w:color w:val="000000"/>
          <w:sz w:val="24"/>
          <w:szCs w:val="24"/>
          <w:lang w:eastAsia="lv-LV"/>
        </w:rPr>
        <w:t>u</w:t>
      </w:r>
      <w:r w:rsidR="00F83A46" w:rsidRPr="00684BF4">
        <w:rPr>
          <w:rFonts w:ascii="Times New Roman" w:eastAsia="Times New Roman" w:hAnsi="Times New Roman" w:cs="Times New Roman"/>
          <w:color w:val="000000"/>
          <w:sz w:val="24"/>
          <w:szCs w:val="24"/>
          <w:lang w:eastAsia="lv-LV"/>
        </w:rPr>
        <w:t xml:space="preserve"> no Pasūtītāja par piedāvājumā norādītajām cenām.</w:t>
      </w:r>
    </w:p>
    <w:p w14:paraId="00629DA0" w14:textId="5D60419F" w:rsidR="00420729" w:rsidRPr="00420729" w:rsidRDefault="00F83A46" w:rsidP="003D4054">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684BF4">
        <w:rPr>
          <w:rFonts w:ascii="Times New Roman" w:eastAsia="Times New Roman" w:hAnsi="Times New Roman" w:cs="Times New Roman"/>
          <w:color w:val="000000"/>
          <w:sz w:val="24"/>
          <w:szCs w:val="24"/>
          <w:lang w:eastAsia="lv-LV"/>
        </w:rPr>
        <w:t xml:space="preserve">Orientējošais apjoms – </w:t>
      </w:r>
      <w:r w:rsidR="00E805F7">
        <w:rPr>
          <w:rFonts w:ascii="Times New Roman" w:eastAsia="Times New Roman" w:hAnsi="Times New Roman" w:cs="Times New Roman"/>
          <w:color w:val="000000"/>
          <w:sz w:val="24"/>
          <w:szCs w:val="24"/>
          <w:lang w:eastAsia="lv-LV"/>
        </w:rPr>
        <w:t>3600</w:t>
      </w:r>
      <w:r w:rsidRPr="00684BF4">
        <w:rPr>
          <w:rFonts w:ascii="Times New Roman" w:eastAsia="Times New Roman" w:hAnsi="Times New Roman" w:cs="Times New Roman"/>
          <w:color w:val="000000"/>
          <w:sz w:val="24"/>
          <w:szCs w:val="24"/>
          <w:lang w:eastAsia="lv-LV"/>
        </w:rPr>
        <w:t xml:space="preserve"> gab</w:t>
      </w:r>
      <w:r w:rsidR="00130B3C">
        <w:rPr>
          <w:rFonts w:ascii="Times New Roman" w:eastAsia="Times New Roman" w:hAnsi="Times New Roman" w:cs="Times New Roman"/>
          <w:color w:val="000000"/>
          <w:sz w:val="24"/>
          <w:szCs w:val="24"/>
          <w:lang w:eastAsia="lv-LV"/>
        </w:rPr>
        <w:t>ali visā līguma darbības periodā</w:t>
      </w:r>
    </w:p>
    <w:p w14:paraId="41EC5882" w14:textId="50C2577D" w:rsidR="00F83A46" w:rsidRPr="007F2425" w:rsidRDefault="00F83A46" w:rsidP="00F83A46">
      <w:pPr>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before="80" w:after="80" w:line="276" w:lineRule="auto"/>
        <w:jc w:val="both"/>
        <w:rPr>
          <w:rFonts w:ascii="Times New Roman" w:hAnsi="Times New Roman" w:cs="Times New Roman"/>
          <w:b/>
          <w:color w:val="FF0000"/>
          <w:lang w:eastAsia="ar-SA"/>
        </w:rPr>
      </w:pPr>
      <w:r w:rsidRPr="007F2425">
        <w:rPr>
          <w:rFonts w:ascii="Times New Roman" w:hAnsi="Times New Roman"/>
          <w:i/>
          <w:iCs/>
          <w:color w:val="FF0000"/>
        </w:rPr>
        <w:t xml:space="preserve">Lūdzu norādiet, kāds būtu  daudzums, kuru var </w:t>
      </w:r>
      <w:r w:rsidR="00DC06A4">
        <w:rPr>
          <w:rFonts w:ascii="Times New Roman" w:hAnsi="Times New Roman"/>
          <w:i/>
          <w:iCs/>
          <w:color w:val="FF0000"/>
        </w:rPr>
        <w:t>ie</w:t>
      </w:r>
      <w:r w:rsidRPr="007F2425">
        <w:rPr>
          <w:rFonts w:ascii="Times New Roman" w:hAnsi="Times New Roman"/>
          <w:i/>
          <w:iCs/>
          <w:color w:val="FF0000"/>
        </w:rPr>
        <w:t>pirk</w:t>
      </w:r>
      <w:r w:rsidR="007F2425" w:rsidRPr="007F2425">
        <w:rPr>
          <w:rFonts w:ascii="Times New Roman" w:hAnsi="Times New Roman"/>
          <w:i/>
          <w:iCs/>
          <w:color w:val="FF0000"/>
        </w:rPr>
        <w:t>t</w:t>
      </w:r>
      <w:r w:rsidRPr="007F2425">
        <w:rPr>
          <w:rFonts w:ascii="Times New Roman" w:hAnsi="Times New Roman"/>
          <w:i/>
          <w:iCs/>
          <w:color w:val="FF0000"/>
        </w:rPr>
        <w:t xml:space="preserve"> </w:t>
      </w:r>
      <w:r w:rsidR="007F2425" w:rsidRPr="007F2425">
        <w:rPr>
          <w:rFonts w:ascii="Times New Roman" w:hAnsi="Times New Roman"/>
          <w:i/>
          <w:iCs/>
          <w:color w:val="FF0000"/>
        </w:rPr>
        <w:t xml:space="preserve"> un norādītā  </w:t>
      </w:r>
      <w:r w:rsidR="0025442D">
        <w:rPr>
          <w:rFonts w:ascii="Times New Roman" w:hAnsi="Times New Roman"/>
          <w:i/>
          <w:iCs/>
          <w:color w:val="FF0000"/>
        </w:rPr>
        <w:t>ie</w:t>
      </w:r>
      <w:r w:rsidR="007F2425" w:rsidRPr="007F2425">
        <w:rPr>
          <w:rFonts w:ascii="Times New Roman" w:hAnsi="Times New Roman"/>
          <w:i/>
          <w:iCs/>
          <w:color w:val="FF0000"/>
        </w:rPr>
        <w:t>pirkuma cena</w:t>
      </w:r>
      <w:r w:rsidRPr="007F2425">
        <w:rPr>
          <w:rFonts w:ascii="Times New Roman" w:hAnsi="Times New Roman"/>
          <w:i/>
          <w:iCs/>
          <w:color w:val="FF0000"/>
        </w:rPr>
        <w:t>.</w:t>
      </w:r>
    </w:p>
    <w:p w14:paraId="403FB219" w14:textId="07AA9BD8" w:rsidR="008E1414" w:rsidRDefault="001A50D7" w:rsidP="003D4054">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D524D9">
        <w:rPr>
          <w:rFonts w:ascii="Times New Roman" w:hAnsi="Times New Roman" w:cs="Times New Roman"/>
          <w:b/>
          <w:sz w:val="24"/>
          <w:szCs w:val="24"/>
          <w:lang w:eastAsia="ar-SA"/>
        </w:rPr>
        <w:t>4.6.</w:t>
      </w:r>
      <w:r>
        <w:rPr>
          <w:rFonts w:ascii="Times New Roman" w:hAnsi="Times New Roman" w:cs="Times New Roman"/>
          <w:bCs/>
          <w:sz w:val="24"/>
          <w:szCs w:val="24"/>
          <w:lang w:eastAsia="ar-SA"/>
        </w:rPr>
        <w:t xml:space="preserve"> </w:t>
      </w:r>
      <w:r w:rsidR="00A63D4B">
        <w:rPr>
          <w:rFonts w:ascii="Times New Roman" w:hAnsi="Times New Roman" w:cs="Times New Roman"/>
          <w:bCs/>
          <w:sz w:val="24"/>
          <w:szCs w:val="24"/>
          <w:lang w:eastAsia="ar-SA"/>
        </w:rPr>
        <w:t xml:space="preserve"> Uzņēmējs  var</w:t>
      </w:r>
      <w:r w:rsidR="000E6A0A">
        <w:rPr>
          <w:rFonts w:ascii="Times New Roman" w:hAnsi="Times New Roman" w:cs="Times New Roman"/>
          <w:bCs/>
          <w:sz w:val="24"/>
          <w:szCs w:val="24"/>
          <w:lang w:eastAsia="ar-SA"/>
        </w:rPr>
        <w:t xml:space="preserve">/ nevar </w:t>
      </w:r>
      <w:r w:rsidR="00A63D4B">
        <w:rPr>
          <w:rFonts w:ascii="Times New Roman" w:hAnsi="Times New Roman" w:cs="Times New Roman"/>
          <w:bCs/>
          <w:sz w:val="24"/>
          <w:szCs w:val="24"/>
          <w:lang w:eastAsia="ar-SA"/>
        </w:rPr>
        <w:t xml:space="preserve"> nodro</w:t>
      </w:r>
      <w:r w:rsidR="000E6A0A">
        <w:rPr>
          <w:rFonts w:ascii="Times New Roman" w:hAnsi="Times New Roman" w:cs="Times New Roman"/>
          <w:bCs/>
          <w:sz w:val="24"/>
          <w:szCs w:val="24"/>
          <w:lang w:eastAsia="ar-SA"/>
        </w:rPr>
        <w:t>šināt riepas</w:t>
      </w:r>
      <w:r w:rsidR="00D524D9">
        <w:rPr>
          <w:rFonts w:ascii="Times New Roman" w:hAnsi="Times New Roman" w:cs="Times New Roman"/>
          <w:bCs/>
          <w:sz w:val="24"/>
          <w:szCs w:val="24"/>
          <w:lang w:eastAsia="ar-SA"/>
        </w:rPr>
        <w:t xml:space="preserve">, kurām </w:t>
      </w:r>
      <w:r w:rsidR="000E6A0A" w:rsidRPr="008E1414">
        <w:rPr>
          <w:rFonts w:ascii="Times New Roman" w:eastAsia="Times New Roman" w:hAnsi="Times New Roman" w:cs="Times New Roman"/>
          <w:color w:val="000000"/>
          <w:sz w:val="24"/>
          <w:szCs w:val="24"/>
          <w:lang w:eastAsia="lv-LV"/>
        </w:rPr>
        <w:t>ražotāja marķējum</w:t>
      </w:r>
      <w:r w:rsidR="00D524D9">
        <w:rPr>
          <w:rFonts w:ascii="Times New Roman" w:eastAsia="Times New Roman" w:hAnsi="Times New Roman" w:cs="Times New Roman"/>
          <w:color w:val="000000"/>
          <w:sz w:val="24"/>
          <w:szCs w:val="24"/>
          <w:lang w:eastAsia="lv-LV"/>
        </w:rPr>
        <w:t xml:space="preserve">s ir </w:t>
      </w:r>
      <w:r w:rsidR="000E6A0A" w:rsidRPr="008E1414">
        <w:rPr>
          <w:rFonts w:ascii="Times New Roman" w:eastAsia="Times New Roman" w:hAnsi="Times New Roman" w:cs="Times New Roman"/>
          <w:color w:val="000000"/>
          <w:sz w:val="24"/>
          <w:szCs w:val="24"/>
          <w:lang w:eastAsia="lv-LV"/>
        </w:rPr>
        <w:t xml:space="preserve"> atbilstoši Eiropas Parlamenta un Padomes regulai (ES) 2020/740 „Par riepu marķēšanu attiecībā uz degvielas patēriņa efektivitāti un citiem parametriem” ar šādām minimālajām prasībām:</w:t>
      </w:r>
    </w:p>
    <w:tbl>
      <w:tblPr>
        <w:tblW w:w="9639" w:type="dxa"/>
        <w:tblLook w:val="04A0" w:firstRow="1" w:lastRow="0" w:firstColumn="1" w:lastColumn="0" w:noHBand="0" w:noVBand="1"/>
      </w:tblPr>
      <w:tblGrid>
        <w:gridCol w:w="9639"/>
      </w:tblGrid>
      <w:tr w:rsidR="008E1414" w:rsidRPr="008E1414" w14:paraId="3B76696B" w14:textId="77777777" w:rsidTr="00565C02">
        <w:trPr>
          <w:trHeight w:val="300"/>
        </w:trPr>
        <w:tc>
          <w:tcPr>
            <w:tcW w:w="9639" w:type="dxa"/>
            <w:tcBorders>
              <w:top w:val="nil"/>
              <w:left w:val="nil"/>
              <w:bottom w:val="nil"/>
              <w:right w:val="nil"/>
            </w:tcBorders>
            <w:shd w:val="clear" w:color="auto" w:fill="auto"/>
            <w:vAlign w:val="center"/>
            <w:hideMark/>
          </w:tcPr>
          <w:p w14:paraId="13C659F9" w14:textId="77777777" w:rsidR="008E1414" w:rsidRPr="008E1414" w:rsidRDefault="008E1414" w:rsidP="008E1414">
            <w:pPr>
              <w:spacing w:after="0" w:line="240" w:lineRule="auto"/>
              <w:rPr>
                <w:rFonts w:ascii="Times New Roman" w:eastAsia="Times New Roman" w:hAnsi="Times New Roman" w:cs="Times New Roman"/>
                <w:color w:val="000000"/>
                <w:sz w:val="24"/>
                <w:szCs w:val="24"/>
                <w:lang w:eastAsia="lv-LV"/>
              </w:rPr>
            </w:pPr>
            <w:r w:rsidRPr="008E1414">
              <w:rPr>
                <w:rFonts w:ascii="Times New Roman" w:eastAsia="Times New Roman" w:hAnsi="Times New Roman" w:cs="Times New Roman"/>
                <w:color w:val="000000"/>
                <w:sz w:val="24"/>
                <w:szCs w:val="24"/>
                <w:lang w:eastAsia="lv-LV"/>
              </w:rPr>
              <w:t>- degvielas patēriņa efektivitātes klase - D;</w:t>
            </w:r>
          </w:p>
        </w:tc>
      </w:tr>
      <w:tr w:rsidR="008E1414" w:rsidRPr="008E1414" w14:paraId="2F3CD379" w14:textId="77777777" w:rsidTr="00565C02">
        <w:trPr>
          <w:trHeight w:val="330"/>
        </w:trPr>
        <w:tc>
          <w:tcPr>
            <w:tcW w:w="9639" w:type="dxa"/>
            <w:tcBorders>
              <w:top w:val="nil"/>
              <w:left w:val="nil"/>
              <w:bottom w:val="nil"/>
              <w:right w:val="nil"/>
            </w:tcBorders>
            <w:shd w:val="clear" w:color="auto" w:fill="auto"/>
            <w:vAlign w:val="center"/>
            <w:hideMark/>
          </w:tcPr>
          <w:p w14:paraId="48B6FE0B" w14:textId="77777777" w:rsidR="008E1414" w:rsidRPr="008E1414" w:rsidRDefault="008E1414" w:rsidP="008E1414">
            <w:pPr>
              <w:spacing w:after="0" w:line="240" w:lineRule="auto"/>
              <w:rPr>
                <w:rFonts w:ascii="Times New Roman" w:eastAsia="Times New Roman" w:hAnsi="Times New Roman" w:cs="Times New Roman"/>
                <w:color w:val="000000"/>
                <w:sz w:val="24"/>
                <w:szCs w:val="24"/>
                <w:lang w:eastAsia="lv-LV"/>
              </w:rPr>
            </w:pPr>
            <w:r w:rsidRPr="008E1414">
              <w:rPr>
                <w:rFonts w:ascii="Times New Roman" w:eastAsia="Times New Roman" w:hAnsi="Times New Roman" w:cs="Times New Roman"/>
                <w:color w:val="000000"/>
                <w:sz w:val="24"/>
                <w:szCs w:val="24"/>
                <w:lang w:eastAsia="lv-LV"/>
              </w:rPr>
              <w:t>- saķeri uz slapja ceļa raksturojošā klase - C;</w:t>
            </w:r>
          </w:p>
        </w:tc>
      </w:tr>
      <w:tr w:rsidR="008E1414" w:rsidRPr="008E1414" w14:paraId="795427FF" w14:textId="77777777" w:rsidTr="00565C02">
        <w:trPr>
          <w:trHeight w:val="315"/>
        </w:trPr>
        <w:tc>
          <w:tcPr>
            <w:tcW w:w="9639" w:type="dxa"/>
            <w:tcBorders>
              <w:top w:val="nil"/>
              <w:left w:val="nil"/>
              <w:bottom w:val="nil"/>
              <w:right w:val="nil"/>
            </w:tcBorders>
            <w:shd w:val="clear" w:color="auto" w:fill="auto"/>
            <w:vAlign w:val="center"/>
            <w:hideMark/>
          </w:tcPr>
          <w:p w14:paraId="4B899CE0" w14:textId="77777777" w:rsidR="008E1414" w:rsidRPr="008E1414" w:rsidRDefault="008E1414" w:rsidP="008E1414">
            <w:pPr>
              <w:spacing w:after="0" w:line="240" w:lineRule="auto"/>
              <w:rPr>
                <w:rFonts w:ascii="Times New Roman" w:eastAsia="Times New Roman" w:hAnsi="Times New Roman" w:cs="Times New Roman"/>
                <w:color w:val="000000"/>
                <w:sz w:val="24"/>
                <w:szCs w:val="24"/>
                <w:lang w:eastAsia="lv-LV"/>
              </w:rPr>
            </w:pPr>
            <w:r w:rsidRPr="008E1414">
              <w:rPr>
                <w:rFonts w:ascii="Times New Roman" w:eastAsia="Times New Roman" w:hAnsi="Times New Roman" w:cs="Times New Roman"/>
                <w:color w:val="000000"/>
                <w:sz w:val="24"/>
                <w:szCs w:val="24"/>
                <w:lang w:eastAsia="lv-LV"/>
              </w:rPr>
              <w:t>- ārējā rites trokšņa klase - A.</w:t>
            </w:r>
          </w:p>
        </w:tc>
      </w:tr>
    </w:tbl>
    <w:p w14:paraId="7D513296" w14:textId="77777777" w:rsidR="00FD21F3" w:rsidRDefault="00D524D9" w:rsidP="00FD21F3">
      <w:pPr>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before="80" w:after="80" w:line="276" w:lineRule="auto"/>
        <w:jc w:val="both"/>
        <w:rPr>
          <w:rFonts w:ascii="Times New Roman" w:hAnsi="Times New Roman"/>
          <w:i/>
          <w:iCs/>
          <w:color w:val="FF0000"/>
        </w:rPr>
      </w:pPr>
      <w:r w:rsidRPr="007F2425">
        <w:rPr>
          <w:rFonts w:ascii="Times New Roman" w:hAnsi="Times New Roman"/>
          <w:i/>
          <w:iCs/>
          <w:color w:val="FF0000"/>
        </w:rPr>
        <w:t>Lūdzu norādiet, kād</w:t>
      </w:r>
      <w:r w:rsidR="00DA2C3F">
        <w:rPr>
          <w:rFonts w:ascii="Times New Roman" w:hAnsi="Times New Roman"/>
          <w:i/>
          <w:iCs/>
          <w:color w:val="FF0000"/>
        </w:rPr>
        <w:t xml:space="preserve">u klasi </w:t>
      </w:r>
      <w:r w:rsidR="005C3555">
        <w:rPr>
          <w:rFonts w:ascii="Times New Roman" w:hAnsi="Times New Roman"/>
          <w:i/>
          <w:iCs/>
          <w:color w:val="FF0000"/>
        </w:rPr>
        <w:t>piedāvājiet</w:t>
      </w:r>
      <w:r w:rsidR="00DA2C3F">
        <w:rPr>
          <w:rFonts w:ascii="Times New Roman" w:hAnsi="Times New Roman"/>
          <w:i/>
          <w:iCs/>
          <w:color w:val="FF0000"/>
        </w:rPr>
        <w:t xml:space="preserve">, lai </w:t>
      </w:r>
      <w:r w:rsidR="001519F7">
        <w:rPr>
          <w:rFonts w:ascii="Times New Roman" w:hAnsi="Times New Roman"/>
          <w:i/>
          <w:iCs/>
          <w:color w:val="FF0000"/>
        </w:rPr>
        <w:t xml:space="preserve"> tā atbilstu augstāk  minētajām </w:t>
      </w:r>
      <w:r w:rsidR="00FA5E05">
        <w:rPr>
          <w:rFonts w:ascii="Times New Roman" w:hAnsi="Times New Roman"/>
          <w:i/>
          <w:iCs/>
          <w:color w:val="FF0000"/>
        </w:rPr>
        <w:t>minimālajām</w:t>
      </w:r>
      <w:r w:rsidR="001519F7">
        <w:rPr>
          <w:rFonts w:ascii="Times New Roman" w:hAnsi="Times New Roman"/>
          <w:i/>
          <w:iCs/>
          <w:color w:val="FF0000"/>
        </w:rPr>
        <w:t xml:space="preserve"> prasībā</w:t>
      </w:r>
      <w:r w:rsidR="00FA5E05">
        <w:rPr>
          <w:rFonts w:ascii="Times New Roman" w:hAnsi="Times New Roman"/>
          <w:i/>
          <w:iCs/>
          <w:color w:val="FF0000"/>
        </w:rPr>
        <w:t>m</w:t>
      </w:r>
      <w:r w:rsidR="00B93FC6">
        <w:rPr>
          <w:rFonts w:ascii="Times New Roman" w:hAnsi="Times New Roman"/>
          <w:i/>
          <w:iCs/>
          <w:color w:val="FF0000"/>
        </w:rPr>
        <w:t xml:space="preserve">: </w:t>
      </w:r>
    </w:p>
    <w:p w14:paraId="44C170F1" w14:textId="3A84377B" w:rsidR="00FD21F3" w:rsidRPr="00FD21F3" w:rsidRDefault="00FD21F3" w:rsidP="00FD21F3">
      <w:pPr>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before="80" w:after="80" w:line="276" w:lineRule="auto"/>
        <w:jc w:val="both"/>
        <w:rPr>
          <w:rFonts w:ascii="Times New Roman" w:hAnsi="Times New Roman"/>
          <w:i/>
          <w:iCs/>
          <w:color w:val="FF0000"/>
        </w:rPr>
      </w:pPr>
      <w:r w:rsidRPr="00FD21F3">
        <w:rPr>
          <w:rFonts w:ascii="Times New Roman" w:hAnsi="Times New Roman"/>
          <w:i/>
          <w:iCs/>
          <w:color w:val="FF0000"/>
        </w:rPr>
        <w:t xml:space="preserve">- degvielas patēriņa efektivitātes klase - </w:t>
      </w:r>
    </w:p>
    <w:p w14:paraId="4C16AD15" w14:textId="141B1AC5" w:rsidR="00FD21F3" w:rsidRPr="00FD21F3" w:rsidRDefault="00FD21F3" w:rsidP="00FD21F3">
      <w:pPr>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before="80" w:after="80" w:line="276" w:lineRule="auto"/>
        <w:jc w:val="both"/>
        <w:rPr>
          <w:rFonts w:ascii="Times New Roman" w:hAnsi="Times New Roman"/>
          <w:i/>
          <w:iCs/>
          <w:color w:val="FF0000"/>
        </w:rPr>
      </w:pPr>
      <w:r w:rsidRPr="00FD21F3">
        <w:rPr>
          <w:rFonts w:ascii="Times New Roman" w:hAnsi="Times New Roman"/>
          <w:i/>
          <w:iCs/>
          <w:color w:val="FF0000"/>
        </w:rPr>
        <w:t xml:space="preserve">- saķeri uz slapja ceļa raksturojošā klase - </w:t>
      </w:r>
    </w:p>
    <w:p w14:paraId="5DD9E6C3" w14:textId="100C14BC" w:rsidR="00D524D9" w:rsidRPr="007F2425" w:rsidRDefault="00FD21F3" w:rsidP="00FD21F3">
      <w:pPr>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before="80" w:after="80" w:line="276" w:lineRule="auto"/>
        <w:jc w:val="both"/>
        <w:rPr>
          <w:rFonts w:ascii="Times New Roman" w:hAnsi="Times New Roman" w:cs="Times New Roman"/>
          <w:b/>
          <w:color w:val="FF0000"/>
          <w:lang w:eastAsia="ar-SA"/>
        </w:rPr>
      </w:pPr>
      <w:r w:rsidRPr="00FD21F3">
        <w:rPr>
          <w:rFonts w:ascii="Times New Roman" w:hAnsi="Times New Roman"/>
          <w:i/>
          <w:iCs/>
          <w:color w:val="FF0000"/>
        </w:rPr>
        <w:t xml:space="preserve">- ārējā rites trokšņa klase </w:t>
      </w:r>
      <w:r>
        <w:rPr>
          <w:rFonts w:ascii="Times New Roman" w:hAnsi="Times New Roman"/>
          <w:i/>
          <w:iCs/>
          <w:color w:val="FF0000"/>
        </w:rPr>
        <w:t xml:space="preserve"> - </w:t>
      </w:r>
    </w:p>
    <w:p w14:paraId="2765EB01" w14:textId="4365117C" w:rsidR="0034716F" w:rsidRPr="003D4054" w:rsidRDefault="00A63673" w:rsidP="003D4054">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sidRPr="007A0409">
        <w:rPr>
          <w:rFonts w:ascii="Times New Roman" w:hAnsi="Times New Roman" w:cs="Times New Roman"/>
          <w:b/>
          <w:sz w:val="24"/>
          <w:szCs w:val="24"/>
          <w:lang w:eastAsia="ar-SA"/>
        </w:rPr>
        <w:t>4.7.</w:t>
      </w:r>
      <w:r w:rsidR="00582C56">
        <w:rPr>
          <w:rFonts w:ascii="Times New Roman" w:hAnsi="Times New Roman" w:cs="Times New Roman"/>
          <w:b/>
          <w:sz w:val="24"/>
          <w:szCs w:val="24"/>
          <w:lang w:eastAsia="ar-SA"/>
        </w:rPr>
        <w:t xml:space="preserve"> </w:t>
      </w:r>
      <w:r w:rsidR="00962ECA" w:rsidRPr="00962ECA">
        <w:rPr>
          <w:rFonts w:ascii="Times New Roman" w:hAnsi="Times New Roman" w:cs="Times New Roman"/>
          <w:bCs/>
          <w:sz w:val="24"/>
          <w:szCs w:val="24"/>
          <w:lang w:eastAsia="ar-SA"/>
        </w:rPr>
        <w:t xml:space="preserve">Lūdzu </w:t>
      </w:r>
      <w:r w:rsidR="00962ECA">
        <w:rPr>
          <w:rFonts w:ascii="Times New Roman" w:hAnsi="Times New Roman" w:cs="Times New Roman"/>
          <w:bCs/>
          <w:sz w:val="24"/>
          <w:szCs w:val="24"/>
          <w:lang w:eastAsia="ar-SA"/>
        </w:rPr>
        <w:t>norādiet</w:t>
      </w:r>
      <w:r w:rsidR="00582C56">
        <w:rPr>
          <w:rFonts w:ascii="Times New Roman" w:hAnsi="Times New Roman" w:cs="Times New Roman"/>
          <w:bCs/>
          <w:sz w:val="24"/>
          <w:szCs w:val="24"/>
          <w:lang w:eastAsia="ar-SA"/>
        </w:rPr>
        <w:t xml:space="preserve"> c</w:t>
      </w:r>
      <w:r w:rsidR="0034716F" w:rsidRPr="001351AA">
        <w:rPr>
          <w:rFonts w:ascii="Times New Roman" w:hAnsi="Times New Roman" w:cs="Times New Roman"/>
          <w:bCs/>
          <w:sz w:val="24"/>
          <w:szCs w:val="24"/>
          <w:lang w:eastAsia="ar-SA"/>
        </w:rPr>
        <w:t>it</w:t>
      </w:r>
      <w:r w:rsidR="00582C56">
        <w:rPr>
          <w:rFonts w:ascii="Times New Roman" w:hAnsi="Times New Roman" w:cs="Times New Roman"/>
          <w:bCs/>
          <w:sz w:val="24"/>
          <w:szCs w:val="24"/>
          <w:lang w:eastAsia="ar-SA"/>
        </w:rPr>
        <w:t>us</w:t>
      </w:r>
      <w:r w:rsidR="0034716F" w:rsidRPr="001351AA">
        <w:rPr>
          <w:rFonts w:ascii="Times New Roman" w:hAnsi="Times New Roman" w:cs="Times New Roman"/>
          <w:bCs/>
          <w:sz w:val="24"/>
          <w:szCs w:val="24"/>
          <w:lang w:eastAsia="ar-SA"/>
        </w:rPr>
        <w:t xml:space="preserve"> nosacījum</w:t>
      </w:r>
      <w:r w:rsidR="00582C56">
        <w:rPr>
          <w:rFonts w:ascii="Times New Roman" w:hAnsi="Times New Roman" w:cs="Times New Roman"/>
          <w:bCs/>
          <w:sz w:val="24"/>
          <w:szCs w:val="24"/>
          <w:lang w:eastAsia="ar-SA"/>
        </w:rPr>
        <w:t>us</w:t>
      </w:r>
      <w:r w:rsidR="007E65B1" w:rsidRPr="001351AA">
        <w:rPr>
          <w:rFonts w:ascii="Times New Roman" w:hAnsi="Times New Roman" w:cs="Times New Roman"/>
          <w:bCs/>
          <w:sz w:val="24"/>
          <w:szCs w:val="24"/>
          <w:lang w:eastAsia="ar-SA"/>
        </w:rPr>
        <w:t>, kas nodrošina piedāvājuma spēkā esamību</w:t>
      </w:r>
    </w:p>
    <w:tbl>
      <w:tblPr>
        <w:tblStyle w:val="TableGrid"/>
        <w:tblW w:w="9493" w:type="dxa"/>
        <w:tblLook w:val="04A0" w:firstRow="1" w:lastRow="0" w:firstColumn="1" w:lastColumn="0" w:noHBand="0" w:noVBand="1"/>
      </w:tblPr>
      <w:tblGrid>
        <w:gridCol w:w="9493"/>
      </w:tblGrid>
      <w:tr w:rsidR="002349AC" w:rsidRPr="003D4054" w14:paraId="15FDBB60" w14:textId="77777777" w:rsidTr="00057749">
        <w:tc>
          <w:tcPr>
            <w:tcW w:w="9493" w:type="dxa"/>
          </w:tcPr>
          <w:p w14:paraId="4B083C4A" w14:textId="7C678506" w:rsidR="002349AC" w:rsidRPr="003D4054" w:rsidRDefault="00B660FC" w:rsidP="003D4054">
            <w:pPr>
              <w:pStyle w:val="BodyText2"/>
              <w:tabs>
                <w:tab w:val="clear" w:pos="0"/>
              </w:tabs>
              <w:spacing w:line="276" w:lineRule="auto"/>
              <w:outlineLvl w:val="9"/>
              <w:rPr>
                <w:rFonts w:ascii="Times New Roman" w:hAnsi="Times New Roman"/>
                <w:i/>
                <w:iCs/>
                <w:sz w:val="20"/>
              </w:rPr>
            </w:pPr>
            <w:r w:rsidRPr="003D4054">
              <w:rPr>
                <w:rFonts w:ascii="Times New Roman" w:hAnsi="Times New Roman"/>
                <w:i/>
                <w:iCs/>
                <w:sz w:val="20"/>
              </w:rPr>
              <w:t xml:space="preserve">Lūdzu norādiet, ja tādi ir, citus piedāvājuma nosacījumus, kas pasūtītājam jāņem vērā, lai piedāvājums pie norādītās cenas būtu spēkā, izpildes un garantijas termiņa būtu spēkā.  </w:t>
            </w:r>
          </w:p>
        </w:tc>
      </w:tr>
    </w:tbl>
    <w:p w14:paraId="5CCA78A2" w14:textId="500CA02D" w:rsidR="00684BF4" w:rsidRDefault="00E67A96" w:rsidP="003D4054">
      <w:pPr>
        <w:pStyle w:val="NoSpacing"/>
        <w:tabs>
          <w:tab w:val="left" w:pos="851"/>
        </w:tabs>
        <w:spacing w:line="276" w:lineRule="auto"/>
        <w:jc w:val="both"/>
        <w:rPr>
          <w:rFonts w:ascii="Times New Roman" w:hAnsi="Times New Roman"/>
          <w:sz w:val="24"/>
          <w:szCs w:val="24"/>
        </w:rPr>
      </w:pPr>
      <w:r w:rsidRPr="007A0409">
        <w:rPr>
          <w:rFonts w:ascii="Times New Roman" w:hAnsi="Times New Roman"/>
          <w:b/>
          <w:bCs/>
          <w:sz w:val="24"/>
          <w:szCs w:val="24"/>
        </w:rPr>
        <w:t>4.8.</w:t>
      </w:r>
      <w:r>
        <w:rPr>
          <w:rFonts w:ascii="Times New Roman" w:hAnsi="Times New Roman"/>
          <w:sz w:val="24"/>
          <w:szCs w:val="24"/>
        </w:rPr>
        <w:t xml:space="preserve"> </w:t>
      </w:r>
      <w:r w:rsidR="004A2E27">
        <w:rPr>
          <w:rFonts w:ascii="Times New Roman" w:hAnsi="Times New Roman"/>
          <w:sz w:val="24"/>
          <w:szCs w:val="24"/>
        </w:rPr>
        <w:t>Piedāvājuma izvēles kritērijs :</w:t>
      </w:r>
    </w:p>
    <w:p w14:paraId="58EE44B8" w14:textId="7B852465" w:rsidR="00684BF4" w:rsidRDefault="00000000" w:rsidP="003D4054">
      <w:pPr>
        <w:pStyle w:val="NoSpacing"/>
        <w:tabs>
          <w:tab w:val="left" w:pos="851"/>
        </w:tabs>
        <w:spacing w:line="276" w:lineRule="auto"/>
        <w:jc w:val="both"/>
        <w:rPr>
          <w:rFonts w:ascii="Times New Roman" w:hAnsi="Times New Roman"/>
          <w:sz w:val="24"/>
          <w:szCs w:val="24"/>
        </w:rPr>
      </w:pPr>
      <w:sdt>
        <w:sdtPr>
          <w:rPr>
            <w:rFonts w:ascii="Times New Roman" w:hAnsi="Times New Roman"/>
            <w:szCs w:val="24"/>
          </w:rPr>
          <w:id w:val="629682451"/>
          <w14:checkbox>
            <w14:checked w14:val="0"/>
            <w14:checkedState w14:val="2612" w14:font="MS Gothic"/>
            <w14:uncheckedState w14:val="2610" w14:font="MS Gothic"/>
          </w14:checkbox>
        </w:sdtPr>
        <w:sdtContent>
          <w:r w:rsidR="00A05934">
            <w:rPr>
              <w:rFonts w:ascii="MS Gothic" w:eastAsia="MS Gothic" w:hAnsi="MS Gothic" w:hint="eastAsia"/>
              <w:szCs w:val="24"/>
            </w:rPr>
            <w:t>☐</w:t>
          </w:r>
        </w:sdtContent>
      </w:sdt>
      <w:r w:rsidR="00C6490C">
        <w:rPr>
          <w:rFonts w:ascii="Times New Roman" w:hAnsi="Times New Roman"/>
          <w:sz w:val="24"/>
          <w:szCs w:val="24"/>
        </w:rPr>
        <w:t xml:space="preserve"> Zemākā piedāvātā cena;</w:t>
      </w:r>
    </w:p>
    <w:p w14:paraId="3ABBCD35" w14:textId="08E7D23C" w:rsidR="00C6490C" w:rsidRDefault="005C3555" w:rsidP="003D4054">
      <w:pPr>
        <w:pStyle w:val="NoSpacing"/>
        <w:tabs>
          <w:tab w:val="left" w:pos="851"/>
        </w:tabs>
        <w:spacing w:line="276" w:lineRule="auto"/>
        <w:jc w:val="both"/>
        <w:rPr>
          <w:rFonts w:ascii="Times New Roman" w:hAnsi="Times New Roman"/>
          <w:sz w:val="24"/>
          <w:szCs w:val="24"/>
        </w:rPr>
      </w:pPr>
      <w:r>
        <w:rPr>
          <w:rFonts w:ascii="Times New Roman" w:hAnsi="Times New Roman"/>
          <w:sz w:val="24"/>
          <w:szCs w:val="24"/>
        </w:rPr>
        <w:t xml:space="preserve"> </w:t>
      </w:r>
      <w:sdt>
        <w:sdtPr>
          <w:rPr>
            <w:rFonts w:ascii="Times New Roman" w:hAnsi="Times New Roman"/>
            <w:szCs w:val="24"/>
          </w:rPr>
          <w:id w:val="-1244877084"/>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rFonts w:ascii="Times New Roman" w:hAnsi="Times New Roman"/>
          <w:sz w:val="24"/>
          <w:szCs w:val="24"/>
        </w:rPr>
        <w:t xml:space="preserve"> Saimnieciski izdevīgākais piedāvājums</w:t>
      </w:r>
    </w:p>
    <w:p w14:paraId="2F7EC23A" w14:textId="3E6AF8D2" w:rsidR="005D35A9" w:rsidRDefault="005D35A9" w:rsidP="005D35A9">
      <w:pPr>
        <w:pStyle w:val="NoSpacing"/>
        <w:pBdr>
          <w:top w:val="single" w:sz="4" w:space="1" w:color="auto"/>
          <w:left w:val="single" w:sz="4" w:space="4" w:color="auto"/>
          <w:bottom w:val="single" w:sz="4" w:space="1" w:color="auto"/>
          <w:right w:val="single" w:sz="4" w:space="4" w:color="auto"/>
        </w:pBdr>
        <w:tabs>
          <w:tab w:val="left" w:pos="851"/>
        </w:tabs>
        <w:spacing w:line="276" w:lineRule="auto"/>
        <w:jc w:val="both"/>
        <w:rPr>
          <w:rFonts w:ascii="Times New Roman" w:hAnsi="Times New Roman"/>
          <w:sz w:val="24"/>
          <w:szCs w:val="24"/>
        </w:rPr>
      </w:pPr>
      <w:r w:rsidRPr="005D35A9">
        <w:rPr>
          <w:rFonts w:ascii="Times New Roman" w:hAnsi="Times New Roman"/>
          <w:i/>
          <w:iCs/>
          <w:sz w:val="24"/>
          <w:szCs w:val="24"/>
        </w:rPr>
        <w:t xml:space="preserve">Lūdzu norādiet,  saimnieciski izdevīgākā piedāvājuma kritērijus, ja Pasūtītājam </w:t>
      </w:r>
      <w:r w:rsidR="00CC737A">
        <w:rPr>
          <w:rFonts w:ascii="Times New Roman" w:hAnsi="Times New Roman"/>
          <w:i/>
          <w:iCs/>
          <w:sz w:val="24"/>
          <w:szCs w:val="24"/>
        </w:rPr>
        <w:t xml:space="preserve">jāizmanto </w:t>
      </w:r>
      <w:r w:rsidRPr="005D35A9">
        <w:rPr>
          <w:rFonts w:ascii="Times New Roman" w:hAnsi="Times New Roman"/>
          <w:i/>
          <w:iCs/>
          <w:sz w:val="24"/>
          <w:szCs w:val="24"/>
        </w:rPr>
        <w:t>kritērij</w:t>
      </w:r>
      <w:r w:rsidR="002E5DEB">
        <w:rPr>
          <w:rFonts w:ascii="Times New Roman" w:hAnsi="Times New Roman"/>
          <w:i/>
          <w:iCs/>
          <w:sz w:val="24"/>
          <w:szCs w:val="24"/>
        </w:rPr>
        <w:t>i</w:t>
      </w:r>
    </w:p>
    <w:p w14:paraId="09214EF6" w14:textId="3F5B679A" w:rsidR="00E805F7" w:rsidRDefault="002D3AD7" w:rsidP="0010704F">
      <w:pPr>
        <w:pStyle w:val="ListBullet4"/>
        <w:numPr>
          <w:ilvl w:val="0"/>
          <w:numId w:val="0"/>
        </w:numPr>
      </w:pPr>
      <w:r>
        <w:rPr>
          <w:b/>
          <w:bCs/>
        </w:rPr>
        <w:t xml:space="preserve">4.9.  </w:t>
      </w:r>
      <w:r w:rsidR="00E805F7">
        <w:t>Piedāvājuma cenu pārskatīšana politika</w:t>
      </w:r>
      <w:r w:rsidR="00272A12">
        <w:t>:</w:t>
      </w:r>
      <w:r w:rsidR="00E805F7">
        <w:t xml:space="preserve"> </w:t>
      </w:r>
    </w:p>
    <w:p w14:paraId="597C0294" w14:textId="48968583" w:rsidR="00E805F7" w:rsidRDefault="00E805F7" w:rsidP="00E805F7">
      <w:pPr>
        <w:pStyle w:val="ListBullet4"/>
        <w:numPr>
          <w:ilvl w:val="0"/>
          <w:numId w:val="0"/>
        </w:numPr>
        <w:pBdr>
          <w:top w:val="single" w:sz="4" w:space="1" w:color="auto"/>
          <w:left w:val="single" w:sz="4" w:space="4" w:color="auto"/>
          <w:bottom w:val="single" w:sz="4" w:space="1" w:color="auto"/>
          <w:right w:val="single" w:sz="4" w:space="4" w:color="auto"/>
        </w:pBdr>
        <w:rPr>
          <w:b/>
          <w:bCs/>
        </w:rPr>
      </w:pPr>
      <w:r w:rsidRPr="001A59E1">
        <w:rPr>
          <w:i/>
          <w:iCs/>
          <w:sz w:val="20"/>
          <w:szCs w:val="20"/>
        </w:rPr>
        <w:t>Lūdzu norādiet</w:t>
      </w:r>
      <w:r w:rsidR="00272A12">
        <w:rPr>
          <w:i/>
          <w:iCs/>
          <w:sz w:val="20"/>
          <w:szCs w:val="20"/>
        </w:rPr>
        <w:t xml:space="preserve"> priekšlikumus cenu pārskatīšanas mehānismam, ņemot vērā to, ka no publisko iepirkumu tiesiskā regulējuma izriet, ka pārskatīšanas mehānismam, apjomam un robežām jābūt ļoti detalizēti norādītām. </w:t>
      </w:r>
    </w:p>
    <w:p w14:paraId="26D8FE62" w14:textId="77777777" w:rsidR="00E805F7" w:rsidRDefault="00E805F7" w:rsidP="002D3AD7">
      <w:pPr>
        <w:pStyle w:val="ListBullet4"/>
        <w:numPr>
          <w:ilvl w:val="0"/>
          <w:numId w:val="0"/>
        </w:numPr>
        <w:rPr>
          <w:b/>
          <w:bCs/>
        </w:rPr>
      </w:pPr>
    </w:p>
    <w:p w14:paraId="1D51392A" w14:textId="2D7066CC" w:rsidR="00E805F7" w:rsidRPr="00E805F7" w:rsidRDefault="00E805F7" w:rsidP="00E805F7">
      <w:pPr>
        <w:pStyle w:val="ListBullet4"/>
        <w:numPr>
          <w:ilvl w:val="0"/>
          <w:numId w:val="0"/>
        </w:numPr>
      </w:pPr>
      <w:r>
        <w:rPr>
          <w:b/>
          <w:bCs/>
        </w:rPr>
        <w:t>4.</w:t>
      </w:r>
      <w:r w:rsidR="0010704F">
        <w:rPr>
          <w:b/>
          <w:bCs/>
        </w:rPr>
        <w:t>9</w:t>
      </w:r>
      <w:r>
        <w:rPr>
          <w:b/>
          <w:bCs/>
        </w:rPr>
        <w:t xml:space="preserve">.1. </w:t>
      </w:r>
      <w:r w:rsidRPr="00E805F7">
        <w:t>Jaunu riepu</w:t>
      </w:r>
      <w:r w:rsidR="00272A12">
        <w:t>, atjaunotu riepu</w:t>
      </w:r>
      <w:r w:rsidRPr="00E805F7">
        <w:t xml:space="preserve"> un riepu atjaunošanas cenas, kuras Izpildītājs ir norādījis iepirkuma piedāvājumā, var tikt koriģētas vienu reizi gadā sākot ar 202</w:t>
      </w:r>
      <w:r>
        <w:t>__</w:t>
      </w:r>
      <w:r w:rsidRPr="00E805F7">
        <w:t>.gadu (otro gadu pēc līguma noslēgšanas), vadoties no LR Centrālās statistikas pārvaldes noteiktajiem cenu indeksiem (pārmaiņām) iepriekšējā gadā grupas “Transports” apakšgrupā “Riepas”. Cenu indeksus (pārmaiņas) nosaka vadoties no iepriekšējā pilnā ceturkšņa pirms  piedāvājuma iesniegšanas datiem, salīdzinot ar attiecīgu pilno ceturksni pēc gada (ja iepirkuma līgums tiek noslēgts 202</w:t>
      </w:r>
      <w:r>
        <w:t>4</w:t>
      </w:r>
      <w:r w:rsidRPr="00E805F7">
        <w:t xml:space="preserve">.gada </w:t>
      </w:r>
      <w:r>
        <w:t>__</w:t>
      </w:r>
      <w:r w:rsidRPr="00E805F7">
        <w:t xml:space="preserve"> un piedāvājums ticis iesniegts 202</w:t>
      </w:r>
      <w:r>
        <w:t>4</w:t>
      </w:r>
      <w:r w:rsidRPr="00E805F7">
        <w:t xml:space="preserve">.gada </w:t>
      </w:r>
      <w:r>
        <w:t>___</w:t>
      </w:r>
      <w:r w:rsidRPr="00E805F7">
        <w:t>, vienību cenas tiek koriģētas sākot ar 202</w:t>
      </w:r>
      <w:r>
        <w:t>5</w:t>
      </w:r>
      <w:r w:rsidRPr="00E805F7">
        <w:t xml:space="preserve">.gada </w:t>
      </w:r>
      <w:r>
        <w:t>__</w:t>
      </w:r>
      <w:r w:rsidRPr="00E805F7">
        <w:t>.martu vadoties no LR Centrālās statistikas pārvaldes noteiktajiem riepu cenu indeksiem 20</w:t>
      </w:r>
      <w:r w:rsidR="005F12FE">
        <w:t>23</w:t>
      </w:r>
      <w:r w:rsidRPr="00E805F7">
        <w:t>.gada 4.ceturksnī pret 202</w:t>
      </w:r>
      <w:r w:rsidR="005F12FE">
        <w:t>4</w:t>
      </w:r>
      <w:r w:rsidRPr="00E805F7">
        <w:t>.gada 4.ceturksni). Ja Izpildītājs vēlas veikt cenu korekciju, Izpildītājs iesniedz Pasūtītājam rakst</w:t>
      </w:r>
      <w:r w:rsidR="005F12FE">
        <w:t>veida</w:t>
      </w:r>
      <w:r w:rsidRPr="00E805F7">
        <w:t xml:space="preserve"> lūgumu, kuram pievieno LR Centrālās statistikas pārvaldes izziņu.</w:t>
      </w:r>
    </w:p>
    <w:p w14:paraId="74434038" w14:textId="77777777" w:rsidR="005F12FE" w:rsidRPr="008210AA" w:rsidRDefault="005F12FE" w:rsidP="005F12FE">
      <w:pPr>
        <w:pStyle w:val="BodyText2"/>
        <w:pBdr>
          <w:top w:val="single" w:sz="4" w:space="1" w:color="auto"/>
          <w:left w:val="single" w:sz="4" w:space="4" w:color="auto"/>
          <w:bottom w:val="single" w:sz="4" w:space="1" w:color="auto"/>
          <w:right w:val="single" w:sz="4" w:space="4" w:color="auto"/>
        </w:pBdr>
        <w:tabs>
          <w:tab w:val="clear" w:pos="0"/>
        </w:tabs>
        <w:spacing w:before="120"/>
        <w:rPr>
          <w:rFonts w:ascii="Times New Roman" w:hAnsi="Times New Roman"/>
          <w:b/>
          <w:bCs/>
          <w:szCs w:val="24"/>
        </w:rPr>
      </w:pPr>
    </w:p>
    <w:p w14:paraId="53038C91" w14:textId="41B6F4E4" w:rsidR="005F12FE" w:rsidRDefault="005F12FE" w:rsidP="005F12FE">
      <w:pPr>
        <w:pStyle w:val="ListBullet4"/>
        <w:numPr>
          <w:ilvl w:val="0"/>
          <w:numId w:val="0"/>
        </w:numPr>
        <w:pBdr>
          <w:top w:val="single" w:sz="4" w:space="1" w:color="auto"/>
          <w:left w:val="single" w:sz="4" w:space="4" w:color="auto"/>
          <w:bottom w:val="single" w:sz="4" w:space="1" w:color="auto"/>
          <w:right w:val="single" w:sz="4" w:space="4" w:color="auto"/>
        </w:pBdr>
        <w:jc w:val="center"/>
        <w:rPr>
          <w:b/>
          <w:bCs/>
        </w:rPr>
      </w:pPr>
      <w:r w:rsidRPr="001A59E1">
        <w:rPr>
          <w:i/>
          <w:iCs/>
          <w:sz w:val="20"/>
          <w:szCs w:val="20"/>
        </w:rPr>
        <w:t xml:space="preserve">Lūdzu norādiet, ja tādi ir, citus </w:t>
      </w:r>
      <w:r>
        <w:rPr>
          <w:i/>
          <w:iCs/>
          <w:sz w:val="20"/>
          <w:szCs w:val="20"/>
        </w:rPr>
        <w:t xml:space="preserve"> cenu pārskatīšanas mehānismus</w:t>
      </w:r>
      <w:r w:rsidR="0010704F">
        <w:rPr>
          <w:i/>
          <w:iCs/>
          <w:sz w:val="20"/>
          <w:szCs w:val="20"/>
        </w:rPr>
        <w:t>.</w:t>
      </w:r>
    </w:p>
    <w:p w14:paraId="3CFE7A64" w14:textId="500AB010" w:rsidR="00E805F7" w:rsidRDefault="00E805F7" w:rsidP="002D3AD7">
      <w:pPr>
        <w:pStyle w:val="ListBullet4"/>
        <w:numPr>
          <w:ilvl w:val="0"/>
          <w:numId w:val="0"/>
        </w:numPr>
        <w:rPr>
          <w:b/>
          <w:bCs/>
        </w:rPr>
      </w:pPr>
    </w:p>
    <w:p w14:paraId="4E318127" w14:textId="6DA3B909" w:rsidR="00143060" w:rsidRPr="00143060" w:rsidRDefault="002D3AD7" w:rsidP="002D3AD7">
      <w:pPr>
        <w:pStyle w:val="ListBullet4"/>
        <w:numPr>
          <w:ilvl w:val="0"/>
          <w:numId w:val="0"/>
        </w:numPr>
        <w:rPr>
          <w:b/>
          <w:bCs/>
        </w:rPr>
      </w:pPr>
      <w:r>
        <w:rPr>
          <w:b/>
          <w:bCs/>
        </w:rPr>
        <w:t>5.</w:t>
      </w:r>
      <w:r w:rsidR="00143060" w:rsidRPr="00143060">
        <w:rPr>
          <w:b/>
          <w:bCs/>
        </w:rPr>
        <w:t>KONTAKTINFORMĀCIJA</w:t>
      </w:r>
    </w:p>
    <w:p w14:paraId="5C3486EA" w14:textId="77777777" w:rsidR="00143060" w:rsidRPr="00FF5E05" w:rsidRDefault="00143060" w:rsidP="00143060">
      <w:pPr>
        <w:spacing w:line="252" w:lineRule="auto"/>
        <w:rPr>
          <w:rFonts w:ascii="Times New Roman" w:hAnsi="Times New Roman" w:cs="Times New Roman"/>
          <w:color w:val="000000"/>
          <w:sz w:val="24"/>
          <w:szCs w:val="24"/>
          <w:shd w:val="clear" w:color="auto" w:fill="FFFFFF"/>
        </w:rPr>
      </w:pPr>
      <w:r w:rsidRPr="00FF5E05">
        <w:rPr>
          <w:rFonts w:ascii="Times New Roman" w:eastAsia="Times New Roman" w:hAnsi="Times New Roman" w:cs="Times New Roman"/>
          <w:color w:val="000000" w:themeColor="text1"/>
          <w:sz w:val="24"/>
          <w:szCs w:val="24"/>
        </w:rPr>
        <w:t xml:space="preserve">Pēc pieprasījuma tiks nodrošināta papildus tehniskā informācija, jautājumus nosūtot Sandrai </w:t>
      </w:r>
      <w:proofErr w:type="spellStart"/>
      <w:r w:rsidRPr="00FF5E05">
        <w:rPr>
          <w:rFonts w:ascii="Times New Roman" w:eastAsia="Times New Roman" w:hAnsi="Times New Roman" w:cs="Times New Roman"/>
          <w:color w:val="000000" w:themeColor="text1"/>
          <w:sz w:val="24"/>
          <w:szCs w:val="24"/>
        </w:rPr>
        <w:t>Čakšai</w:t>
      </w:r>
      <w:proofErr w:type="spellEnd"/>
      <w:r w:rsidRPr="00FF5E05">
        <w:rPr>
          <w:rFonts w:ascii="Times New Roman" w:eastAsia="Times New Roman" w:hAnsi="Times New Roman" w:cs="Times New Roman"/>
          <w:color w:val="000000" w:themeColor="text1"/>
          <w:sz w:val="24"/>
          <w:szCs w:val="24"/>
        </w:rPr>
        <w:t xml:space="preserve">, </w:t>
      </w:r>
      <w:r w:rsidRPr="00FF5E05">
        <w:rPr>
          <w:rFonts w:ascii="Times New Roman" w:hAnsi="Times New Roman" w:cs="Times New Roman"/>
          <w:color w:val="000000"/>
          <w:sz w:val="24"/>
          <w:szCs w:val="24"/>
          <w:shd w:val="clear" w:color="auto" w:fill="FFFFFF"/>
        </w:rPr>
        <w:t>Iepirkumu un materiālo resursu pārvaldības daļas, iepirkumu speciālistei uz e</w:t>
      </w:r>
      <w:r>
        <w:rPr>
          <w:rFonts w:ascii="Times New Roman" w:hAnsi="Times New Roman" w:cs="Times New Roman"/>
          <w:color w:val="000000"/>
          <w:sz w:val="24"/>
          <w:szCs w:val="24"/>
          <w:shd w:val="clear" w:color="auto" w:fill="FFFFFF"/>
        </w:rPr>
        <w:t>-</w:t>
      </w:r>
      <w:r w:rsidRPr="00FF5E05">
        <w:rPr>
          <w:rFonts w:ascii="Times New Roman" w:hAnsi="Times New Roman" w:cs="Times New Roman"/>
          <w:color w:val="000000"/>
          <w:sz w:val="24"/>
          <w:szCs w:val="24"/>
          <w:shd w:val="clear" w:color="auto" w:fill="FFFFFF"/>
        </w:rPr>
        <w:t xml:space="preserve">pastu : </w:t>
      </w:r>
      <w:hyperlink r:id="rId11" w:history="1">
        <w:r w:rsidRPr="00FF5E05">
          <w:rPr>
            <w:rStyle w:val="Hyperlink"/>
            <w:rFonts w:ascii="Times New Roman" w:hAnsi="Times New Roman" w:cs="Times New Roman"/>
            <w:sz w:val="24"/>
            <w:szCs w:val="24"/>
            <w:shd w:val="clear" w:color="auto" w:fill="FFFFFF"/>
          </w:rPr>
          <w:t>sandra.caksa@rigassatiksme.lv</w:t>
        </w:r>
      </w:hyperlink>
      <w:r>
        <w:rPr>
          <w:rFonts w:ascii="Times New Roman" w:hAnsi="Times New Roman" w:cs="Times New Roman"/>
          <w:color w:val="000000"/>
          <w:sz w:val="24"/>
          <w:szCs w:val="24"/>
          <w:shd w:val="clear" w:color="auto" w:fill="FFFFFF"/>
        </w:rPr>
        <w:t xml:space="preserve"> .</w:t>
      </w:r>
    </w:p>
    <w:p w14:paraId="66289F5D" w14:textId="77777777" w:rsidR="00143060" w:rsidRDefault="00143060" w:rsidP="00143060">
      <w:pPr>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P</w:t>
      </w:r>
      <w:r w:rsidRPr="00B87C1E">
        <w:rPr>
          <w:rFonts w:ascii="Times New Roman" w:eastAsia="Times New Roman" w:hAnsi="Times New Roman" w:cs="Times New Roman"/>
          <w:b/>
          <w:bCs/>
          <w:color w:val="000000" w:themeColor="text1"/>
          <w:sz w:val="24"/>
          <w:szCs w:val="24"/>
        </w:rPr>
        <w:t xml:space="preserve">iedāvājumā iekļautā informācija tiks izmantota </w:t>
      </w:r>
      <w:r>
        <w:rPr>
          <w:rFonts w:ascii="Times New Roman" w:eastAsia="Times New Roman" w:hAnsi="Times New Roman" w:cs="Times New Roman"/>
          <w:b/>
          <w:bCs/>
          <w:color w:val="000000" w:themeColor="text1"/>
          <w:sz w:val="24"/>
          <w:szCs w:val="24"/>
        </w:rPr>
        <w:t>atklātas procedūras sagatavošanai un nosacījumu izstrādei.</w:t>
      </w:r>
    </w:p>
    <w:p w14:paraId="3F76A341" w14:textId="357CFA3B" w:rsidR="00143060" w:rsidRDefault="00143060" w:rsidP="00143060">
      <w:pPr>
        <w:jc w:val="both"/>
        <w:rPr>
          <w:rFonts w:ascii="Times New Roman" w:eastAsia="Times New Roman" w:hAnsi="Times New Roman" w:cs="Times New Roman"/>
          <w:color w:val="000000" w:themeColor="text1"/>
          <w:sz w:val="24"/>
          <w:szCs w:val="24"/>
        </w:rPr>
      </w:pPr>
      <w:r w:rsidRPr="00FE597D">
        <w:rPr>
          <w:rFonts w:ascii="Times New Roman" w:eastAsia="Times New Roman" w:hAnsi="Times New Roman" w:cs="Times New Roman"/>
          <w:color w:val="000000" w:themeColor="text1"/>
          <w:sz w:val="24"/>
          <w:szCs w:val="24"/>
        </w:rPr>
        <w:t>Pielikumā: Pielikums Nr. 1 Tehniskā specifikācija</w:t>
      </w:r>
      <w:r>
        <w:rPr>
          <w:rFonts w:ascii="Times New Roman" w:eastAsia="Times New Roman" w:hAnsi="Times New Roman" w:cs="Times New Roman"/>
          <w:color w:val="000000" w:themeColor="text1"/>
          <w:sz w:val="24"/>
          <w:szCs w:val="24"/>
        </w:rPr>
        <w:t xml:space="preserve"> </w:t>
      </w:r>
      <w:r w:rsidR="005B25BD">
        <w:rPr>
          <w:rFonts w:ascii="Times New Roman" w:eastAsia="Times New Roman" w:hAnsi="Times New Roman" w:cs="Times New Roman"/>
          <w:color w:val="000000" w:themeColor="text1"/>
          <w:sz w:val="24"/>
          <w:szCs w:val="24"/>
        </w:rPr>
        <w:t>– finanšu piedāvājums.</w:t>
      </w:r>
    </w:p>
    <w:p w14:paraId="73D760B2" w14:textId="77777777" w:rsidR="00684BF4" w:rsidRPr="003D4054" w:rsidRDefault="00684BF4" w:rsidP="003D4054">
      <w:pPr>
        <w:pStyle w:val="NoSpacing"/>
        <w:tabs>
          <w:tab w:val="left" w:pos="851"/>
        </w:tabs>
        <w:spacing w:line="276" w:lineRule="auto"/>
        <w:jc w:val="both"/>
        <w:rPr>
          <w:rFonts w:ascii="Times New Roman" w:hAnsi="Times New Roman"/>
          <w:sz w:val="24"/>
          <w:szCs w:val="24"/>
        </w:rPr>
      </w:pPr>
    </w:p>
    <w:sectPr w:rsidR="00684BF4" w:rsidRPr="003D4054" w:rsidSect="002737BF">
      <w:footerReference w:type="defaul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1658F" w14:textId="77777777" w:rsidR="007616E4" w:rsidRDefault="007616E4" w:rsidP="00F150DE">
      <w:pPr>
        <w:spacing w:after="0" w:line="240" w:lineRule="auto"/>
      </w:pPr>
      <w:r>
        <w:separator/>
      </w:r>
    </w:p>
  </w:endnote>
  <w:endnote w:type="continuationSeparator" w:id="0">
    <w:p w14:paraId="72499FFE" w14:textId="77777777" w:rsidR="007616E4" w:rsidRDefault="007616E4"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2032527149"/>
      <w:docPartObj>
        <w:docPartGallery w:val="Page Numbers (Bottom of Page)"/>
        <w:docPartUnique/>
      </w:docPartObj>
    </w:sdtPr>
    <w:sdtContent>
      <w:sdt>
        <w:sdtPr>
          <w:rPr>
            <w:rFonts w:ascii="Times New Roman" w:hAnsi="Times New Roman" w:cs="Times New Roman"/>
            <w:sz w:val="24"/>
            <w:szCs w:val="24"/>
          </w:rPr>
          <w:id w:val="1728636285"/>
          <w:docPartObj>
            <w:docPartGallery w:val="Page Numbers (Top of Page)"/>
            <w:docPartUnique/>
          </w:docPartObj>
        </w:sdtPr>
        <w:sdtContent>
          <w:p w14:paraId="39BAF71C" w14:textId="653ADA6F" w:rsidR="00B33100" w:rsidRPr="00B33100" w:rsidRDefault="00B33100">
            <w:pPr>
              <w:pStyle w:val="Footer"/>
              <w:jc w:val="center"/>
              <w:rPr>
                <w:rFonts w:ascii="Times New Roman" w:hAnsi="Times New Roman" w:cs="Times New Roman"/>
                <w:sz w:val="24"/>
                <w:szCs w:val="24"/>
              </w:rPr>
            </w:pP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PAGE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r w:rsidRPr="00B33100">
              <w:rPr>
                <w:rFonts w:ascii="Times New Roman" w:hAnsi="Times New Roman" w:cs="Times New Roman"/>
                <w:sz w:val="24"/>
                <w:szCs w:val="24"/>
              </w:rPr>
              <w:t xml:space="preserve"> no </w:t>
            </w: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NUMPAGES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C55AC" w14:textId="77777777" w:rsidR="007616E4" w:rsidRDefault="007616E4" w:rsidP="00F150DE">
      <w:pPr>
        <w:spacing w:after="0" w:line="240" w:lineRule="auto"/>
      </w:pPr>
      <w:r>
        <w:separator/>
      </w:r>
    </w:p>
  </w:footnote>
  <w:footnote w:type="continuationSeparator" w:id="0">
    <w:p w14:paraId="1AFF01CD" w14:textId="77777777" w:rsidR="007616E4" w:rsidRDefault="007616E4"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30C8C"/>
    <w:multiLevelType w:val="multilevel"/>
    <w:tmpl w:val="00000002"/>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4"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544176683">
    <w:abstractNumId w:val="3"/>
  </w:num>
  <w:num w:numId="2" w16cid:durableId="1718237248">
    <w:abstractNumId w:val="1"/>
  </w:num>
  <w:num w:numId="3" w16cid:durableId="926957846">
    <w:abstractNumId w:val="5"/>
  </w:num>
  <w:num w:numId="4" w16cid:durableId="2098361404">
    <w:abstractNumId w:val="2"/>
  </w:num>
  <w:num w:numId="5" w16cid:durableId="1061707699">
    <w:abstractNumId w:val="4"/>
  </w:num>
  <w:num w:numId="6" w16cid:durableId="437026749">
    <w:abstractNumId w:val="1"/>
  </w:num>
  <w:num w:numId="7" w16cid:durableId="937103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5563"/>
    <w:rsid w:val="000203D2"/>
    <w:rsid w:val="000220DF"/>
    <w:rsid w:val="00030658"/>
    <w:rsid w:val="00030EA2"/>
    <w:rsid w:val="00037185"/>
    <w:rsid w:val="00041851"/>
    <w:rsid w:val="00053505"/>
    <w:rsid w:val="00057749"/>
    <w:rsid w:val="000622C6"/>
    <w:rsid w:val="00064C85"/>
    <w:rsid w:val="000717BE"/>
    <w:rsid w:val="00096FA4"/>
    <w:rsid w:val="000B553F"/>
    <w:rsid w:val="000C0180"/>
    <w:rsid w:val="000D3FF9"/>
    <w:rsid w:val="000D6905"/>
    <w:rsid w:val="000E5063"/>
    <w:rsid w:val="000E6A0A"/>
    <w:rsid w:val="000F45DD"/>
    <w:rsid w:val="000F77F6"/>
    <w:rsid w:val="001022FE"/>
    <w:rsid w:val="00104C9C"/>
    <w:rsid w:val="0010704F"/>
    <w:rsid w:val="00114BC8"/>
    <w:rsid w:val="00115D8F"/>
    <w:rsid w:val="00124654"/>
    <w:rsid w:val="00130B3C"/>
    <w:rsid w:val="001351AA"/>
    <w:rsid w:val="0014270F"/>
    <w:rsid w:val="00143060"/>
    <w:rsid w:val="001442A3"/>
    <w:rsid w:val="001505C8"/>
    <w:rsid w:val="001519F7"/>
    <w:rsid w:val="0015772D"/>
    <w:rsid w:val="0016005B"/>
    <w:rsid w:val="00164B6F"/>
    <w:rsid w:val="00165AB3"/>
    <w:rsid w:val="00174C39"/>
    <w:rsid w:val="00176834"/>
    <w:rsid w:val="0018584A"/>
    <w:rsid w:val="0019159B"/>
    <w:rsid w:val="001968E8"/>
    <w:rsid w:val="00197840"/>
    <w:rsid w:val="001A50D7"/>
    <w:rsid w:val="001C4B33"/>
    <w:rsid w:val="001F78E6"/>
    <w:rsid w:val="00200D79"/>
    <w:rsid w:val="00204279"/>
    <w:rsid w:val="00210FAE"/>
    <w:rsid w:val="0021169C"/>
    <w:rsid w:val="0022597B"/>
    <w:rsid w:val="00231ACF"/>
    <w:rsid w:val="002349AC"/>
    <w:rsid w:val="0025442D"/>
    <w:rsid w:val="002566BF"/>
    <w:rsid w:val="002569DE"/>
    <w:rsid w:val="002616C9"/>
    <w:rsid w:val="00263111"/>
    <w:rsid w:val="00272A12"/>
    <w:rsid w:val="002737BF"/>
    <w:rsid w:val="00293D1D"/>
    <w:rsid w:val="002A4CD5"/>
    <w:rsid w:val="002C0B41"/>
    <w:rsid w:val="002C0F5A"/>
    <w:rsid w:val="002D29E3"/>
    <w:rsid w:val="002D3AD7"/>
    <w:rsid w:val="002D7C30"/>
    <w:rsid w:val="002E5DEB"/>
    <w:rsid w:val="00300EC9"/>
    <w:rsid w:val="00301433"/>
    <w:rsid w:val="0030160E"/>
    <w:rsid w:val="00302AC0"/>
    <w:rsid w:val="00313CC7"/>
    <w:rsid w:val="00315535"/>
    <w:rsid w:val="003207A6"/>
    <w:rsid w:val="0032084D"/>
    <w:rsid w:val="0033427A"/>
    <w:rsid w:val="00335110"/>
    <w:rsid w:val="00342689"/>
    <w:rsid w:val="0034716F"/>
    <w:rsid w:val="00347DD6"/>
    <w:rsid w:val="00354FBB"/>
    <w:rsid w:val="003625A8"/>
    <w:rsid w:val="00363366"/>
    <w:rsid w:val="00371E54"/>
    <w:rsid w:val="003740A4"/>
    <w:rsid w:val="00382C2C"/>
    <w:rsid w:val="00395EF3"/>
    <w:rsid w:val="00396BED"/>
    <w:rsid w:val="003B104F"/>
    <w:rsid w:val="003B4A03"/>
    <w:rsid w:val="003C31F0"/>
    <w:rsid w:val="003D4054"/>
    <w:rsid w:val="003D555A"/>
    <w:rsid w:val="003F365A"/>
    <w:rsid w:val="003F69FB"/>
    <w:rsid w:val="00401922"/>
    <w:rsid w:val="00412A56"/>
    <w:rsid w:val="004158A3"/>
    <w:rsid w:val="00416B3A"/>
    <w:rsid w:val="00420729"/>
    <w:rsid w:val="00421A86"/>
    <w:rsid w:val="00431787"/>
    <w:rsid w:val="004349C4"/>
    <w:rsid w:val="00437793"/>
    <w:rsid w:val="0044070F"/>
    <w:rsid w:val="00445B40"/>
    <w:rsid w:val="00451135"/>
    <w:rsid w:val="00451A57"/>
    <w:rsid w:val="004541E0"/>
    <w:rsid w:val="004634C6"/>
    <w:rsid w:val="00473755"/>
    <w:rsid w:val="00475680"/>
    <w:rsid w:val="00475F3C"/>
    <w:rsid w:val="00484768"/>
    <w:rsid w:val="00486EC6"/>
    <w:rsid w:val="004909B5"/>
    <w:rsid w:val="004A2E27"/>
    <w:rsid w:val="004C4D3B"/>
    <w:rsid w:val="004D1B61"/>
    <w:rsid w:val="004D24A0"/>
    <w:rsid w:val="004D2A89"/>
    <w:rsid w:val="004D50E8"/>
    <w:rsid w:val="004E26AF"/>
    <w:rsid w:val="004F20AD"/>
    <w:rsid w:val="00503C7A"/>
    <w:rsid w:val="00510D17"/>
    <w:rsid w:val="00511EBE"/>
    <w:rsid w:val="00515345"/>
    <w:rsid w:val="00520E0E"/>
    <w:rsid w:val="00544AED"/>
    <w:rsid w:val="00545DCC"/>
    <w:rsid w:val="0054772D"/>
    <w:rsid w:val="005647B9"/>
    <w:rsid w:val="00565C02"/>
    <w:rsid w:val="00567C0F"/>
    <w:rsid w:val="005708C9"/>
    <w:rsid w:val="005711F4"/>
    <w:rsid w:val="00582C56"/>
    <w:rsid w:val="0058304A"/>
    <w:rsid w:val="0058768C"/>
    <w:rsid w:val="005918B1"/>
    <w:rsid w:val="00597017"/>
    <w:rsid w:val="00597AB9"/>
    <w:rsid w:val="005B25BD"/>
    <w:rsid w:val="005B40DB"/>
    <w:rsid w:val="005B47C5"/>
    <w:rsid w:val="005B7315"/>
    <w:rsid w:val="005C3555"/>
    <w:rsid w:val="005D1BC8"/>
    <w:rsid w:val="005D35A9"/>
    <w:rsid w:val="005E1EDF"/>
    <w:rsid w:val="005F12FE"/>
    <w:rsid w:val="0060230A"/>
    <w:rsid w:val="00616279"/>
    <w:rsid w:val="00616B7C"/>
    <w:rsid w:val="006325D2"/>
    <w:rsid w:val="00656981"/>
    <w:rsid w:val="00660E62"/>
    <w:rsid w:val="00664177"/>
    <w:rsid w:val="00671806"/>
    <w:rsid w:val="00684BF4"/>
    <w:rsid w:val="006864EE"/>
    <w:rsid w:val="0069416E"/>
    <w:rsid w:val="00694BA2"/>
    <w:rsid w:val="006971CA"/>
    <w:rsid w:val="00697615"/>
    <w:rsid w:val="0069772F"/>
    <w:rsid w:val="006A009F"/>
    <w:rsid w:val="006A1082"/>
    <w:rsid w:val="006A12CF"/>
    <w:rsid w:val="006A1BDC"/>
    <w:rsid w:val="006B2295"/>
    <w:rsid w:val="006B67BA"/>
    <w:rsid w:val="006C2563"/>
    <w:rsid w:val="006D73D8"/>
    <w:rsid w:val="006E1C5E"/>
    <w:rsid w:val="006E3FD4"/>
    <w:rsid w:val="006E52F7"/>
    <w:rsid w:val="006F53CC"/>
    <w:rsid w:val="00700C7C"/>
    <w:rsid w:val="007063DA"/>
    <w:rsid w:val="0071141E"/>
    <w:rsid w:val="00717593"/>
    <w:rsid w:val="007206B9"/>
    <w:rsid w:val="00722A5E"/>
    <w:rsid w:val="00742057"/>
    <w:rsid w:val="0075064A"/>
    <w:rsid w:val="00751DFB"/>
    <w:rsid w:val="007616E4"/>
    <w:rsid w:val="0076728A"/>
    <w:rsid w:val="00776A36"/>
    <w:rsid w:val="00792C23"/>
    <w:rsid w:val="007A0409"/>
    <w:rsid w:val="007A1C82"/>
    <w:rsid w:val="007A7E78"/>
    <w:rsid w:val="007C535E"/>
    <w:rsid w:val="007D616C"/>
    <w:rsid w:val="007E65B1"/>
    <w:rsid w:val="007F2425"/>
    <w:rsid w:val="007F6BB6"/>
    <w:rsid w:val="00805258"/>
    <w:rsid w:val="008257FE"/>
    <w:rsid w:val="008271BF"/>
    <w:rsid w:val="0083529E"/>
    <w:rsid w:val="00843CFF"/>
    <w:rsid w:val="00844238"/>
    <w:rsid w:val="00847FB8"/>
    <w:rsid w:val="00855C82"/>
    <w:rsid w:val="00861A3F"/>
    <w:rsid w:val="008746A1"/>
    <w:rsid w:val="00880917"/>
    <w:rsid w:val="008809B1"/>
    <w:rsid w:val="00882163"/>
    <w:rsid w:val="00883A8E"/>
    <w:rsid w:val="00897F70"/>
    <w:rsid w:val="008A69DD"/>
    <w:rsid w:val="008B0548"/>
    <w:rsid w:val="008B1821"/>
    <w:rsid w:val="008C0786"/>
    <w:rsid w:val="008C426A"/>
    <w:rsid w:val="008D10B7"/>
    <w:rsid w:val="008E1414"/>
    <w:rsid w:val="008E4D6B"/>
    <w:rsid w:val="008E56B2"/>
    <w:rsid w:val="009213FC"/>
    <w:rsid w:val="009226EE"/>
    <w:rsid w:val="0092574C"/>
    <w:rsid w:val="0092782F"/>
    <w:rsid w:val="009379D1"/>
    <w:rsid w:val="00943897"/>
    <w:rsid w:val="0095017F"/>
    <w:rsid w:val="00962ECA"/>
    <w:rsid w:val="00965BCC"/>
    <w:rsid w:val="009734AF"/>
    <w:rsid w:val="00977DCD"/>
    <w:rsid w:val="00991942"/>
    <w:rsid w:val="00991A13"/>
    <w:rsid w:val="00992A67"/>
    <w:rsid w:val="0099592B"/>
    <w:rsid w:val="009968D5"/>
    <w:rsid w:val="00996A22"/>
    <w:rsid w:val="009A09CC"/>
    <w:rsid w:val="009C098E"/>
    <w:rsid w:val="009C1A77"/>
    <w:rsid w:val="009D24F6"/>
    <w:rsid w:val="009D2823"/>
    <w:rsid w:val="009F1515"/>
    <w:rsid w:val="009F2417"/>
    <w:rsid w:val="00A05226"/>
    <w:rsid w:val="00A0569C"/>
    <w:rsid w:val="00A05934"/>
    <w:rsid w:val="00A067BE"/>
    <w:rsid w:val="00A07A03"/>
    <w:rsid w:val="00A15535"/>
    <w:rsid w:val="00A24002"/>
    <w:rsid w:val="00A33FE5"/>
    <w:rsid w:val="00A44F25"/>
    <w:rsid w:val="00A5238A"/>
    <w:rsid w:val="00A537DB"/>
    <w:rsid w:val="00A57965"/>
    <w:rsid w:val="00A6199D"/>
    <w:rsid w:val="00A63673"/>
    <w:rsid w:val="00A63D4B"/>
    <w:rsid w:val="00A65115"/>
    <w:rsid w:val="00A67021"/>
    <w:rsid w:val="00A7083E"/>
    <w:rsid w:val="00A76054"/>
    <w:rsid w:val="00A82107"/>
    <w:rsid w:val="00A83B27"/>
    <w:rsid w:val="00A92375"/>
    <w:rsid w:val="00A94160"/>
    <w:rsid w:val="00AA1D51"/>
    <w:rsid w:val="00AB1DDF"/>
    <w:rsid w:val="00AB2E19"/>
    <w:rsid w:val="00AB6678"/>
    <w:rsid w:val="00AC1134"/>
    <w:rsid w:val="00AC5C81"/>
    <w:rsid w:val="00AD05EA"/>
    <w:rsid w:val="00AE1514"/>
    <w:rsid w:val="00AE19F1"/>
    <w:rsid w:val="00AE24C2"/>
    <w:rsid w:val="00AE4FBC"/>
    <w:rsid w:val="00AE67A9"/>
    <w:rsid w:val="00AF555C"/>
    <w:rsid w:val="00B12C52"/>
    <w:rsid w:val="00B1362A"/>
    <w:rsid w:val="00B22206"/>
    <w:rsid w:val="00B313CC"/>
    <w:rsid w:val="00B33100"/>
    <w:rsid w:val="00B37A37"/>
    <w:rsid w:val="00B4060E"/>
    <w:rsid w:val="00B540F3"/>
    <w:rsid w:val="00B5769B"/>
    <w:rsid w:val="00B6499A"/>
    <w:rsid w:val="00B660FC"/>
    <w:rsid w:val="00B8628A"/>
    <w:rsid w:val="00B93FC6"/>
    <w:rsid w:val="00B96CEA"/>
    <w:rsid w:val="00BB4C11"/>
    <w:rsid w:val="00BC0BCD"/>
    <w:rsid w:val="00BC7732"/>
    <w:rsid w:val="00BD3761"/>
    <w:rsid w:val="00BD3AC3"/>
    <w:rsid w:val="00BD5021"/>
    <w:rsid w:val="00BF65DC"/>
    <w:rsid w:val="00C02817"/>
    <w:rsid w:val="00C02BB6"/>
    <w:rsid w:val="00C15141"/>
    <w:rsid w:val="00C249F0"/>
    <w:rsid w:val="00C41811"/>
    <w:rsid w:val="00C44B7C"/>
    <w:rsid w:val="00C507B2"/>
    <w:rsid w:val="00C56E21"/>
    <w:rsid w:val="00C6490C"/>
    <w:rsid w:val="00C90F7C"/>
    <w:rsid w:val="00C94AB1"/>
    <w:rsid w:val="00C96639"/>
    <w:rsid w:val="00CA36F1"/>
    <w:rsid w:val="00CB418C"/>
    <w:rsid w:val="00CC737A"/>
    <w:rsid w:val="00CD5AA1"/>
    <w:rsid w:val="00CD7120"/>
    <w:rsid w:val="00CE2FA0"/>
    <w:rsid w:val="00CE4BD4"/>
    <w:rsid w:val="00CE559E"/>
    <w:rsid w:val="00D1662F"/>
    <w:rsid w:val="00D227E3"/>
    <w:rsid w:val="00D23093"/>
    <w:rsid w:val="00D30CCD"/>
    <w:rsid w:val="00D320CA"/>
    <w:rsid w:val="00D32F57"/>
    <w:rsid w:val="00D360ED"/>
    <w:rsid w:val="00D47B3D"/>
    <w:rsid w:val="00D51537"/>
    <w:rsid w:val="00D524D9"/>
    <w:rsid w:val="00D54D69"/>
    <w:rsid w:val="00D60462"/>
    <w:rsid w:val="00D62D04"/>
    <w:rsid w:val="00D72845"/>
    <w:rsid w:val="00D86A6A"/>
    <w:rsid w:val="00D94EFD"/>
    <w:rsid w:val="00DA2C3F"/>
    <w:rsid w:val="00DA4E7B"/>
    <w:rsid w:val="00DA67DE"/>
    <w:rsid w:val="00DB5D14"/>
    <w:rsid w:val="00DB74C6"/>
    <w:rsid w:val="00DC06A4"/>
    <w:rsid w:val="00DC2FE5"/>
    <w:rsid w:val="00DD4E04"/>
    <w:rsid w:val="00DD4E58"/>
    <w:rsid w:val="00DE0624"/>
    <w:rsid w:val="00DE2F7D"/>
    <w:rsid w:val="00E0034B"/>
    <w:rsid w:val="00E16D52"/>
    <w:rsid w:val="00E16D79"/>
    <w:rsid w:val="00E17E5A"/>
    <w:rsid w:val="00E23EAC"/>
    <w:rsid w:val="00E25450"/>
    <w:rsid w:val="00E27997"/>
    <w:rsid w:val="00E36CE7"/>
    <w:rsid w:val="00E37845"/>
    <w:rsid w:val="00E5140B"/>
    <w:rsid w:val="00E56C42"/>
    <w:rsid w:val="00E6246E"/>
    <w:rsid w:val="00E641E6"/>
    <w:rsid w:val="00E67A96"/>
    <w:rsid w:val="00E70536"/>
    <w:rsid w:val="00E73F09"/>
    <w:rsid w:val="00E76734"/>
    <w:rsid w:val="00E805F7"/>
    <w:rsid w:val="00E8492D"/>
    <w:rsid w:val="00E874E5"/>
    <w:rsid w:val="00E87EB3"/>
    <w:rsid w:val="00E9768F"/>
    <w:rsid w:val="00EA0EBE"/>
    <w:rsid w:val="00EA0F01"/>
    <w:rsid w:val="00EB1F31"/>
    <w:rsid w:val="00EB46C8"/>
    <w:rsid w:val="00EC2C91"/>
    <w:rsid w:val="00EC53BA"/>
    <w:rsid w:val="00EC6F8F"/>
    <w:rsid w:val="00ED04E5"/>
    <w:rsid w:val="00ED0E7A"/>
    <w:rsid w:val="00ED125A"/>
    <w:rsid w:val="00ED1282"/>
    <w:rsid w:val="00EE728E"/>
    <w:rsid w:val="00EF522F"/>
    <w:rsid w:val="00EF69E1"/>
    <w:rsid w:val="00F07350"/>
    <w:rsid w:val="00F150DE"/>
    <w:rsid w:val="00F247B2"/>
    <w:rsid w:val="00F25401"/>
    <w:rsid w:val="00F35DF8"/>
    <w:rsid w:val="00F50171"/>
    <w:rsid w:val="00F53A64"/>
    <w:rsid w:val="00F54269"/>
    <w:rsid w:val="00F61B3E"/>
    <w:rsid w:val="00F62F02"/>
    <w:rsid w:val="00F64521"/>
    <w:rsid w:val="00F83A46"/>
    <w:rsid w:val="00F85674"/>
    <w:rsid w:val="00F92377"/>
    <w:rsid w:val="00F940DE"/>
    <w:rsid w:val="00F94B8D"/>
    <w:rsid w:val="00FA41A9"/>
    <w:rsid w:val="00FA5E05"/>
    <w:rsid w:val="00FB1A91"/>
    <w:rsid w:val="00FB7B59"/>
    <w:rsid w:val="00FC3F7E"/>
    <w:rsid w:val="00FD21F3"/>
    <w:rsid w:val="00FD43F8"/>
    <w:rsid w:val="00FE6315"/>
    <w:rsid w:val="00FF1B67"/>
    <w:rsid w:val="00FF3AC2"/>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character" w:styleId="Hyperlink">
    <w:name w:val="Hyperlink"/>
    <w:basedOn w:val="DefaultParagraphFont"/>
    <w:uiPriority w:val="99"/>
    <w:unhideWhenUsed/>
    <w:rsid w:val="00143060"/>
    <w:rPr>
      <w:color w:val="0563C1" w:themeColor="hyperlink"/>
      <w:u w:val="single"/>
    </w:rPr>
  </w:style>
  <w:style w:type="character" w:styleId="CommentReference">
    <w:name w:val="annotation reference"/>
    <w:basedOn w:val="DefaultParagraphFont"/>
    <w:uiPriority w:val="99"/>
    <w:semiHidden/>
    <w:unhideWhenUsed/>
    <w:rsid w:val="00130B3C"/>
    <w:rPr>
      <w:sz w:val="16"/>
      <w:szCs w:val="16"/>
    </w:rPr>
  </w:style>
  <w:style w:type="paragraph" w:styleId="CommentText">
    <w:name w:val="annotation text"/>
    <w:basedOn w:val="Normal"/>
    <w:link w:val="CommentTextChar"/>
    <w:uiPriority w:val="99"/>
    <w:unhideWhenUsed/>
    <w:rsid w:val="00130B3C"/>
    <w:pPr>
      <w:spacing w:line="240" w:lineRule="auto"/>
    </w:pPr>
    <w:rPr>
      <w:sz w:val="20"/>
      <w:szCs w:val="20"/>
    </w:rPr>
  </w:style>
  <w:style w:type="character" w:customStyle="1" w:styleId="CommentTextChar">
    <w:name w:val="Comment Text Char"/>
    <w:basedOn w:val="DefaultParagraphFont"/>
    <w:link w:val="CommentText"/>
    <w:uiPriority w:val="99"/>
    <w:rsid w:val="00130B3C"/>
    <w:rPr>
      <w:sz w:val="20"/>
      <w:szCs w:val="20"/>
    </w:rPr>
  </w:style>
  <w:style w:type="paragraph" w:styleId="CommentSubject">
    <w:name w:val="annotation subject"/>
    <w:basedOn w:val="CommentText"/>
    <w:next w:val="CommentText"/>
    <w:link w:val="CommentSubjectChar"/>
    <w:uiPriority w:val="99"/>
    <w:semiHidden/>
    <w:unhideWhenUsed/>
    <w:rsid w:val="00130B3C"/>
    <w:rPr>
      <w:b/>
      <w:bCs/>
    </w:rPr>
  </w:style>
  <w:style w:type="character" w:customStyle="1" w:styleId="CommentSubjectChar">
    <w:name w:val="Comment Subject Char"/>
    <w:basedOn w:val="CommentTextChar"/>
    <w:link w:val="CommentSubject"/>
    <w:uiPriority w:val="99"/>
    <w:semiHidden/>
    <w:rsid w:val="00130B3C"/>
    <w:rPr>
      <w:b/>
      <w:bCs/>
      <w:sz w:val="20"/>
      <w:szCs w:val="20"/>
    </w:rPr>
  </w:style>
  <w:style w:type="paragraph" w:styleId="Revision">
    <w:name w:val="Revision"/>
    <w:hidden/>
    <w:uiPriority w:val="99"/>
    <w:semiHidden/>
    <w:rsid w:val="007063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187099">
      <w:bodyDiv w:val="1"/>
      <w:marLeft w:val="0"/>
      <w:marRight w:val="0"/>
      <w:marTop w:val="0"/>
      <w:marBottom w:val="0"/>
      <w:divBdr>
        <w:top w:val="none" w:sz="0" w:space="0" w:color="auto"/>
        <w:left w:val="none" w:sz="0" w:space="0" w:color="auto"/>
        <w:bottom w:val="none" w:sz="0" w:space="0" w:color="auto"/>
        <w:right w:val="none" w:sz="0" w:space="0" w:color="auto"/>
      </w:divBdr>
    </w:div>
    <w:div w:id="395324054">
      <w:bodyDiv w:val="1"/>
      <w:marLeft w:val="0"/>
      <w:marRight w:val="0"/>
      <w:marTop w:val="0"/>
      <w:marBottom w:val="0"/>
      <w:divBdr>
        <w:top w:val="none" w:sz="0" w:space="0" w:color="auto"/>
        <w:left w:val="none" w:sz="0" w:space="0" w:color="auto"/>
        <w:bottom w:val="none" w:sz="0" w:space="0" w:color="auto"/>
        <w:right w:val="none" w:sz="0" w:space="0" w:color="auto"/>
      </w:divBdr>
    </w:div>
    <w:div w:id="967081267">
      <w:bodyDiv w:val="1"/>
      <w:marLeft w:val="0"/>
      <w:marRight w:val="0"/>
      <w:marTop w:val="0"/>
      <w:marBottom w:val="0"/>
      <w:divBdr>
        <w:top w:val="none" w:sz="0" w:space="0" w:color="auto"/>
        <w:left w:val="none" w:sz="0" w:space="0" w:color="auto"/>
        <w:bottom w:val="none" w:sz="0" w:space="0" w:color="auto"/>
        <w:right w:val="none" w:sz="0" w:space="0" w:color="auto"/>
      </w:divBdr>
    </w:div>
    <w:div w:id="129632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ndra.caksa@rigassatiksme.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2" ma:contentTypeDescription="Izveidot jaunu dokumentu." ma:contentTypeScope="" ma:versionID="887e28765c71b51a59b13506ab5542c0">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3383a1f87ead42f83d8be8283b4c7f2f"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0AF488-8C31-4E02-AA09-C89E1FC044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0403B6-1F67-4415-93DF-FCD93E4E3E89}">
  <ds:schemaRefs>
    <ds:schemaRef ds:uri="http://schemas.openxmlformats.org/officeDocument/2006/bibliography"/>
  </ds:schemaRefs>
</ds:datastoreItem>
</file>

<file path=customXml/itemProps3.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4.xml><?xml version="1.0" encoding="utf-8"?>
<ds:datastoreItem xmlns:ds="http://schemas.openxmlformats.org/officeDocument/2006/customXml" ds:itemID="{B9530687-447E-4ACD-BA65-001B7F3AC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4974</Words>
  <Characters>2836</Characters>
  <Application>Microsoft Office Word</Application>
  <DocSecurity>0</DocSecurity>
  <Lines>23</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Sandra Čakša</cp:lastModifiedBy>
  <cp:revision>3</cp:revision>
  <dcterms:created xsi:type="dcterms:W3CDTF">2023-09-08T10:40:00Z</dcterms:created>
  <dcterms:modified xsi:type="dcterms:W3CDTF">2023-09-11T08:00:00Z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