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79C52250" w14:textId="60D2ECE1" w:rsidR="00934FBB" w:rsidRDefault="00BC0D4B" w:rsidP="00E25BC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Ū</w:t>
      </w:r>
      <w:r w:rsidR="00934FBB" w:rsidRPr="00934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deņraža </w:t>
      </w:r>
      <w:proofErr w:type="spellStart"/>
      <w:r w:rsidR="00934FBB" w:rsidRPr="00934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uzpildes</w:t>
      </w:r>
      <w:proofErr w:type="spellEnd"/>
      <w:r w:rsidR="00934FBB" w:rsidRPr="00934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stacijas un tās tehnoloģisko iekārtu uzraudzīb</w:t>
      </w:r>
      <w:r w:rsidR="00831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34FBB" w:rsidRPr="00934F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ar to saistīto pakalpojumu sniegšan</w:t>
      </w:r>
      <w:r w:rsidR="00831D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</w:p>
    <w:p w14:paraId="437648C3" w14:textId="0AB91772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D351C1B" w14:textId="20ADCB33" w:rsidR="003041A1" w:rsidRPr="006E2EA3" w:rsidRDefault="0008285F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46591C66" w14:textId="238D9E64" w:rsidR="006F4303" w:rsidRDefault="006F430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3.2.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personu/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5C937F8" w14:textId="05BB9602" w:rsidR="00A96FCF" w:rsidRPr="006E2EA3" w:rsidRDefault="00A96FCF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16489">
        <w:rPr>
          <w:rFonts w:ascii="Times New Roman" w:hAnsi="Times New Roman"/>
          <w:b/>
          <w:color w:val="000000" w:themeColor="text1"/>
          <w:sz w:val="24"/>
          <w:szCs w:val="24"/>
        </w:rPr>
        <w:t>3.3.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30F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</w:t>
      </w:r>
      <w:r w:rsidR="00830FB4" w:rsidRPr="00830FB4">
        <w:rPr>
          <w:rFonts w:ascii="Times New Roman" w:hAnsi="Times New Roman"/>
          <w:bCs/>
          <w:color w:val="000000" w:themeColor="text1"/>
          <w:sz w:val="24"/>
          <w:szCs w:val="24"/>
        </w:rPr>
        <w:t>ir ražotāja HYGEAR (Nīderlande)</w:t>
      </w:r>
      <w:r w:rsidR="0075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</w:t>
      </w:r>
      <w:r w:rsidR="00830FB4" w:rsidRPr="00830F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503B7" w:rsidRPr="007503B7">
        <w:rPr>
          <w:rFonts w:ascii="Times New Roman" w:hAnsi="Times New Roman"/>
          <w:bCs/>
          <w:color w:val="000000" w:themeColor="text1"/>
          <w:sz w:val="24"/>
          <w:szCs w:val="24"/>
        </w:rPr>
        <w:t>NEL</w:t>
      </w:r>
      <w:r w:rsidR="00DB4F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503B7" w:rsidRPr="007503B7">
        <w:rPr>
          <w:rFonts w:ascii="Times New Roman" w:hAnsi="Times New Roman"/>
          <w:bCs/>
          <w:color w:val="000000" w:themeColor="text1"/>
          <w:sz w:val="24"/>
          <w:szCs w:val="24"/>
        </w:rPr>
        <w:t>Hydrogen</w:t>
      </w:r>
      <w:proofErr w:type="spellEnd"/>
      <w:r w:rsidR="007503B7" w:rsidRPr="0075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(Dānija)</w:t>
      </w:r>
      <w:r w:rsidR="0075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vai to autorizēto pārstāvju</w:t>
      </w:r>
      <w:r w:rsidR="007503B7" w:rsidRPr="0075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30FB4" w:rsidRPr="00830FB4">
        <w:rPr>
          <w:rFonts w:ascii="Times New Roman" w:hAnsi="Times New Roman"/>
          <w:bCs/>
          <w:color w:val="000000" w:themeColor="text1"/>
          <w:sz w:val="24"/>
          <w:szCs w:val="24"/>
        </w:rPr>
        <w:t>apliecinājum</w:t>
      </w:r>
      <w:r w:rsidR="00D25464">
        <w:rPr>
          <w:rFonts w:ascii="Times New Roman" w:hAnsi="Times New Roman"/>
          <w:bCs/>
          <w:color w:val="000000" w:themeColor="text1"/>
          <w:sz w:val="24"/>
          <w:szCs w:val="24"/>
        </w:rPr>
        <w:t>s (-</w:t>
      </w:r>
      <w:r w:rsidR="007503B7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D25464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830FB4" w:rsidRPr="00830F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 pretendenta tiesībām sniegt HYGEAR</w:t>
      </w:r>
      <w:r w:rsidR="00087B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</w:t>
      </w:r>
      <w:r w:rsidR="00087B08" w:rsidRPr="007503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NEL </w:t>
      </w:r>
      <w:proofErr w:type="spellStart"/>
      <w:r w:rsidR="00087B08" w:rsidRPr="007503B7">
        <w:rPr>
          <w:rFonts w:ascii="Times New Roman" w:hAnsi="Times New Roman"/>
          <w:bCs/>
          <w:color w:val="000000" w:themeColor="text1"/>
          <w:sz w:val="24"/>
          <w:szCs w:val="24"/>
        </w:rPr>
        <w:t>Hydrogen</w:t>
      </w:r>
      <w:proofErr w:type="spellEnd"/>
      <w:r w:rsidR="00830FB4" w:rsidRPr="00830F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iekārtu tehniskās uzraudzības pakalpojumus.</w:t>
      </w:r>
    </w:p>
    <w:p w14:paraId="0B023953" w14:textId="0412B30C" w:rsidR="000C38A2" w:rsidRDefault="000C38A2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F300D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pretendenta rīcībā ir pietiekamie tehniskie un cilvēku resursi, lai nodrošinātu kvalitatīvu un prasībām atbilstošu </w:t>
      </w:r>
      <w:r w:rsidR="00051BBC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pakalpojumu.</w:t>
      </w:r>
    </w:p>
    <w:p w14:paraId="77D15C36" w14:textId="445DE8CE" w:rsidR="003E0940" w:rsidRPr="006E2EA3" w:rsidRDefault="003E0940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E2EA3">
        <w:rPr>
          <w:rFonts w:ascii="Times New Roman" w:hAnsi="Times New Roman"/>
          <w:b/>
          <w:bCs/>
          <w:szCs w:val="24"/>
        </w:rPr>
        <w:t>3.</w:t>
      </w:r>
      <w:r w:rsidR="00F300DF">
        <w:rPr>
          <w:rFonts w:ascii="Times New Roman" w:hAnsi="Times New Roman"/>
          <w:b/>
          <w:bCs/>
          <w:szCs w:val="24"/>
        </w:rPr>
        <w:t>5</w:t>
      </w:r>
      <w:r w:rsidRPr="006E2EA3">
        <w:rPr>
          <w:rFonts w:ascii="Times New Roman" w:hAnsi="Times New Roman"/>
          <w:b/>
          <w:bCs/>
          <w:szCs w:val="24"/>
        </w:rPr>
        <w:t xml:space="preserve">. </w:t>
      </w:r>
      <w:r w:rsidRPr="006E2EA3">
        <w:rPr>
          <w:rFonts w:ascii="Times New Roman" w:hAnsi="Times New Roman"/>
          <w:szCs w:val="24"/>
        </w:rPr>
        <w:t xml:space="preserve">Esam iepazinušies ar </w:t>
      </w:r>
      <w:r w:rsidR="00006DA5">
        <w:rPr>
          <w:rFonts w:ascii="Times New Roman" w:hAnsi="Times New Roman"/>
          <w:szCs w:val="24"/>
        </w:rPr>
        <w:t>tirgus izpētes dokumentāciju</w:t>
      </w:r>
      <w:r w:rsidR="009D43B6">
        <w:rPr>
          <w:rFonts w:ascii="Times New Roman" w:hAnsi="Times New Roman"/>
          <w:szCs w:val="24"/>
        </w:rPr>
        <w:t xml:space="preserve"> un </w:t>
      </w:r>
      <w:r w:rsidRPr="006E2EA3">
        <w:rPr>
          <w:rFonts w:ascii="Times New Roman" w:hAnsi="Times New Roman"/>
          <w:szCs w:val="24"/>
        </w:rPr>
        <w:t>atzīstam to par:</w:t>
      </w:r>
    </w:p>
    <w:p w14:paraId="35CB6E8A" w14:textId="0FC5DC84" w:rsidR="003E0940" w:rsidRPr="006E2EA3" w:rsidRDefault="00000000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Izpildām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to saturs ir pietiekams, lai iesniegtu piedāvājumu;</w:t>
      </w:r>
    </w:p>
    <w:p w14:paraId="585C85C3" w14:textId="5CE84F71" w:rsidR="003E0940" w:rsidRPr="006E2EA3" w:rsidRDefault="00000000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Pilnveidojam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21237E88" w:rsidR="003E0940" w:rsidRPr="00397C6A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751C31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tirgus izpētes</w:t>
            </w:r>
            <w:r w:rsidR="0030207D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dokumentācija </w:t>
            </w: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ir pilnveidojam</w:t>
            </w:r>
            <w:r w:rsidR="00A25C8A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, lūdzu norādiet, kas tieši ir pilnveidojams vai kāda informācija ir neskaidra vai nepietiekoša</w:t>
            </w:r>
          </w:p>
        </w:tc>
      </w:tr>
    </w:tbl>
    <w:p w14:paraId="793677B0" w14:textId="364E039B" w:rsidR="00663516" w:rsidRPr="006E2EA3" w:rsidRDefault="00EB2FC7" w:rsidP="0066691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PIEREDZE</w:t>
      </w:r>
    </w:p>
    <w:p w14:paraId="69ED2DD8" w14:textId="03EAE3D6" w:rsidR="00EB2FC7" w:rsidRPr="006E2EA3" w:rsidRDefault="00A84A58" w:rsidP="008A075D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Iepriekšējo 3 (trīs) gados pretendentam </w:t>
      </w:r>
      <w:r w:rsidR="003C1C88" w:rsidRPr="003C1C88">
        <w:rPr>
          <w:rFonts w:ascii="Times New Roman" w:hAnsi="Times New Roman"/>
          <w:bCs/>
          <w:color w:val="000000" w:themeColor="text1"/>
          <w:sz w:val="24"/>
          <w:szCs w:val="24"/>
        </w:rPr>
        <w:t>vai, ja pretendents ir apvienība, tad vismaz vienam apvienības dalībniekam, ir ne mazāk kā 1</w:t>
      </w:r>
      <w:r w:rsidR="003C1C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C1C88" w:rsidRPr="003C1C88">
        <w:rPr>
          <w:rFonts w:ascii="Times New Roman" w:hAnsi="Times New Roman"/>
          <w:bCs/>
          <w:color w:val="000000" w:themeColor="text1"/>
          <w:sz w:val="24"/>
          <w:szCs w:val="24"/>
        </w:rPr>
        <w:t>(viena) gada pieredze gāzu energoiekārtu (tehniskā iekārta, kas nodrošina ražošanas funkciju) tehniskās uzraudzības pakalpojumu sniegšanā</w:t>
      </w:r>
      <w:r w:rsidR="00D538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609"/>
        <w:gridCol w:w="2256"/>
        <w:gridCol w:w="2114"/>
      </w:tblGrid>
      <w:tr w:rsidR="00BD1461" w:rsidRPr="00885C17" w14:paraId="009A61D0" w14:textId="77777777" w:rsidTr="00BD1461">
        <w:trPr>
          <w:cantSplit/>
          <w:trHeight w:val="888"/>
        </w:trPr>
        <w:tc>
          <w:tcPr>
            <w:tcW w:w="1265" w:type="pct"/>
            <w:shd w:val="clear" w:color="auto" w:fill="DEEAF6"/>
            <w:vAlign w:val="center"/>
          </w:tcPr>
          <w:p w14:paraId="276C2E6C" w14:textId="77777777" w:rsidR="00BD1461" w:rsidRPr="00885C17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85C17">
              <w:rPr>
                <w:rFonts w:ascii="Times New Roman" w:hAnsi="Times New Roman" w:cs="Times New Roman"/>
                <w:b/>
                <w:lang w:eastAsia="ar-SA"/>
              </w:rPr>
              <w:lastRenderedPageBreak/>
              <w:t xml:space="preserve">Pasūtītājs </w:t>
            </w:r>
          </w:p>
        </w:tc>
        <w:tc>
          <w:tcPr>
            <w:tcW w:w="1396" w:type="pct"/>
            <w:shd w:val="clear" w:color="auto" w:fill="DEEAF6"/>
            <w:vAlign w:val="center"/>
          </w:tcPr>
          <w:p w14:paraId="7C3DA884" w14:textId="566867F7" w:rsidR="00BD1461" w:rsidRPr="00885C17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85C17">
              <w:rPr>
                <w:rFonts w:ascii="Times New Roman" w:hAnsi="Times New Roman" w:cs="Times New Roman"/>
                <w:b/>
                <w:lang w:eastAsia="ar-SA"/>
              </w:rPr>
              <w:t>Izpildīto darbu apraksts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un laika posms</w:t>
            </w:r>
          </w:p>
        </w:tc>
        <w:tc>
          <w:tcPr>
            <w:tcW w:w="1207" w:type="pct"/>
            <w:shd w:val="clear" w:color="auto" w:fill="DEEAF6"/>
            <w:vAlign w:val="center"/>
          </w:tcPr>
          <w:p w14:paraId="6476D480" w14:textId="0BCC9C60" w:rsidR="00BD1461" w:rsidRPr="00885C17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85C17">
              <w:rPr>
                <w:rFonts w:ascii="Times New Roman" w:hAnsi="Times New Roman" w:cs="Times New Roman"/>
                <w:b/>
                <w:lang w:eastAsia="ar-SA"/>
              </w:rPr>
              <w:t>Objekts un tā atrašanās vieta</w:t>
            </w:r>
          </w:p>
        </w:tc>
        <w:tc>
          <w:tcPr>
            <w:tcW w:w="1131" w:type="pct"/>
            <w:shd w:val="clear" w:color="auto" w:fill="DEEAF6"/>
            <w:vAlign w:val="center"/>
          </w:tcPr>
          <w:p w14:paraId="3DC318C7" w14:textId="1BE8FF00" w:rsidR="00BD1461" w:rsidRPr="00885C17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85C17">
              <w:rPr>
                <w:rFonts w:ascii="Times New Roman" w:hAnsi="Times New Roman" w:cs="Times New Roman"/>
                <w:b/>
                <w:lang w:eastAsia="ar-SA"/>
              </w:rPr>
              <w:t>Periods</w:t>
            </w:r>
          </w:p>
        </w:tc>
      </w:tr>
      <w:tr w:rsidR="00BD1461" w:rsidRPr="00851574" w14:paraId="5B0519CD" w14:textId="77777777" w:rsidTr="00BD1461">
        <w:trPr>
          <w:trHeight w:val="210"/>
        </w:trPr>
        <w:tc>
          <w:tcPr>
            <w:tcW w:w="1265" w:type="pct"/>
            <w:shd w:val="clear" w:color="auto" w:fill="auto"/>
            <w:vAlign w:val="bottom"/>
          </w:tcPr>
          <w:p w14:paraId="4FD172F6" w14:textId="77777777" w:rsidR="00BD1461" w:rsidRPr="00851574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96" w:type="pct"/>
          </w:tcPr>
          <w:p w14:paraId="31341572" w14:textId="77777777" w:rsidR="00BD1461" w:rsidRPr="00851574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07" w:type="pct"/>
            <w:shd w:val="clear" w:color="auto" w:fill="auto"/>
            <w:vAlign w:val="bottom"/>
          </w:tcPr>
          <w:p w14:paraId="3627743B" w14:textId="77777777" w:rsidR="00BD1461" w:rsidRPr="00851574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1" w:type="pct"/>
            <w:shd w:val="clear" w:color="auto" w:fill="auto"/>
            <w:vAlign w:val="bottom"/>
          </w:tcPr>
          <w:p w14:paraId="22A2CFA8" w14:textId="77777777" w:rsidR="00BD1461" w:rsidRPr="00851574" w:rsidRDefault="00BD1461" w:rsidP="00ED04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829C269" w14:textId="4E123E8F" w:rsidR="00353EA5" w:rsidRPr="006E2EA3" w:rsidRDefault="00353EA5" w:rsidP="006E589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3EA5">
        <w:rPr>
          <w:rFonts w:ascii="Times New Roman" w:hAnsi="Times New Roman"/>
          <w:b/>
          <w:color w:val="000000" w:themeColor="text1"/>
          <w:sz w:val="24"/>
          <w:szCs w:val="24"/>
        </w:rPr>
        <w:t>FINANŠU RĀDĪTĀJI UN APAKŠUZŅĒMĒJI</w:t>
      </w:r>
    </w:p>
    <w:p w14:paraId="4513DB29" w14:textId="484EB910" w:rsidR="00353EA5" w:rsidRPr="006E2EA3" w:rsidRDefault="00F51D38" w:rsidP="00353EA5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5.1.</w:t>
      </w:r>
      <w:r w:rsidR="00353E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51D38">
        <w:rPr>
          <w:rFonts w:ascii="Times New Roman" w:hAnsi="Times New Roman"/>
          <w:bCs/>
          <w:color w:val="000000" w:themeColor="text1"/>
          <w:sz w:val="24"/>
          <w:szCs w:val="24"/>
        </w:rPr>
        <w:t>Saimnieciskās un finanšu spējas</w:t>
      </w:r>
      <w:r w:rsidR="001D6783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footnoteReference w:id="2"/>
      </w:r>
      <w:r w:rsidRPr="00F51D38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B4595A" w:rsidRPr="004247DC" w14:paraId="00A44B6B" w14:textId="77777777" w:rsidTr="006E589E">
        <w:tc>
          <w:tcPr>
            <w:tcW w:w="7083" w:type="dxa"/>
            <w:shd w:val="clear" w:color="auto" w:fill="DEEAF6" w:themeFill="accent5" w:themeFillTint="33"/>
          </w:tcPr>
          <w:p w14:paraId="1D31FE64" w14:textId="77777777" w:rsidR="00B4595A" w:rsidRPr="004247DC" w:rsidRDefault="00B4595A" w:rsidP="006E589E">
            <w:pPr>
              <w:spacing w:before="24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>Pozitīvs pašu kapitāls 2022.gadā</w:t>
            </w:r>
          </w:p>
        </w:tc>
        <w:tc>
          <w:tcPr>
            <w:tcW w:w="2261" w:type="dxa"/>
            <w:vAlign w:val="center"/>
          </w:tcPr>
          <w:p w14:paraId="21F912BA" w14:textId="77777777" w:rsidR="00B4595A" w:rsidRPr="004247DC" w:rsidRDefault="00000000" w:rsidP="006E589E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95A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6B503F96" w14:textId="77777777" w:rsidR="00B4595A" w:rsidRPr="004247DC" w:rsidRDefault="00000000" w:rsidP="006E589E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95A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4247DC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B4595A" w:rsidRPr="004247DC" w14:paraId="3B2E418D" w14:textId="77777777" w:rsidTr="006E589E">
        <w:trPr>
          <w:trHeight w:val="964"/>
        </w:trPr>
        <w:tc>
          <w:tcPr>
            <w:tcW w:w="7083" w:type="dxa"/>
            <w:shd w:val="clear" w:color="auto" w:fill="DEEAF6" w:themeFill="accent5" w:themeFillTint="33"/>
          </w:tcPr>
          <w:p w14:paraId="39EDE6F8" w14:textId="77777777" w:rsidR="00B4595A" w:rsidRPr="004247DC" w:rsidRDefault="00B4595A" w:rsidP="006E589E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4247DC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4247DC">
              <w:rPr>
                <w:rFonts w:ascii="Times New Roman" w:hAnsi="Times New Roman" w:cs="Times New Roman"/>
                <w:b/>
              </w:rPr>
              <w:t>) 2022. gadā ir vismaz 1</w:t>
            </w:r>
          </w:p>
        </w:tc>
        <w:tc>
          <w:tcPr>
            <w:tcW w:w="2261" w:type="dxa"/>
            <w:vAlign w:val="center"/>
          </w:tcPr>
          <w:p w14:paraId="76C27A2E" w14:textId="77777777" w:rsidR="00B4595A" w:rsidRPr="004247DC" w:rsidRDefault="00000000" w:rsidP="006E589E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95A" w:rsidRPr="00424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595A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DD623F5" w14:textId="77777777" w:rsidR="00B4595A" w:rsidRPr="004247DC" w:rsidRDefault="00000000" w:rsidP="006E589E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95A" w:rsidRPr="004247D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595A" w:rsidRPr="004247DC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7CBB267A" w14:textId="5E7CE2B9" w:rsidR="00D4283A" w:rsidRDefault="00D4283A" w:rsidP="00C76386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57410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  minimālais gada finanšu (neto) apgrozījums pēdējo </w:t>
      </w:r>
      <w:r w:rsidR="00FA61D8">
        <w:rPr>
          <w:rFonts w:ascii="Times New Roman" w:hAnsi="Times New Roman" w:cs="Times New Roman"/>
          <w:bCs/>
          <w:sz w:val="24"/>
          <w:szCs w:val="24"/>
          <w:lang w:eastAsia="ar-SA"/>
        </w:rPr>
        <w:t>3 (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>trīs</w:t>
      </w:r>
      <w:r w:rsidR="00FA61D8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noslēgto finanšu gadu laikā (par noslēgto finanšu gadu uzskata gadu, par kuru ir sastādīts un normatīvajos aktos noteiktajā kārtībā apstiprināts gada pārskats) nav bijis mazāks par EUR </w:t>
      </w:r>
      <w:r w:rsidR="00D8613B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>00 000 (</w:t>
      </w:r>
      <w:r w:rsidR="00D8613B">
        <w:rPr>
          <w:rFonts w:ascii="Times New Roman" w:hAnsi="Times New Roman" w:cs="Times New Roman"/>
          <w:bCs/>
          <w:sz w:val="24"/>
          <w:szCs w:val="24"/>
          <w:lang w:eastAsia="ar-SA"/>
        </w:rPr>
        <w:t>pieci</w:t>
      </w:r>
      <w:r w:rsidR="00FA61D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simti tūkstoši </w:t>
      </w:r>
      <w:proofErr w:type="spellStart"/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>euro</w:t>
      </w:r>
      <w:proofErr w:type="spellEnd"/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). Ja Pretendents ir apvienība, tad vismaz vienam no piegādātāju apvienības dalībniekiem, uz kura finansiālajām spējām piegādātājs balstās un kurš būs finansiāli atbildīgs par līguma izpildi, ir jāatbilst </w:t>
      </w:r>
      <w:r w:rsidR="00574105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D4283A">
        <w:rPr>
          <w:rFonts w:ascii="Times New Roman" w:hAnsi="Times New Roman" w:cs="Times New Roman"/>
          <w:bCs/>
          <w:sz w:val="24"/>
          <w:szCs w:val="24"/>
          <w:lang w:eastAsia="ar-SA"/>
        </w:rPr>
        <w:t>.2. punktā noteiktajai prasībai.</w:t>
      </w:r>
    </w:p>
    <w:p w14:paraId="60A32B11" w14:textId="25A0A6F7" w:rsidR="00C76386" w:rsidRPr="00647609" w:rsidRDefault="00022DBA" w:rsidP="00C76386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5.</w:t>
      </w:r>
      <w:r w:rsidR="0057410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4695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76386" w:rsidRPr="006476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EB81040" w14:textId="61B6EA28" w:rsidR="00C76386" w:rsidRPr="00647609" w:rsidRDefault="00000000" w:rsidP="00C76386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386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647609">
        <w:rPr>
          <w:rFonts w:ascii="Times New Roman" w:hAnsi="Times New Roman"/>
          <w:szCs w:val="24"/>
        </w:rPr>
        <w:t xml:space="preserve">   Apliecinām, ka </w:t>
      </w:r>
      <w:r w:rsidR="00375581">
        <w:rPr>
          <w:rFonts w:ascii="Times New Roman" w:hAnsi="Times New Roman"/>
          <w:szCs w:val="24"/>
        </w:rPr>
        <w:t>tehnoloģisko iekārtu uzraudzību</w:t>
      </w:r>
      <w:r w:rsidR="00C76386" w:rsidRPr="00647609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265468BA" w14:textId="23663C8E" w:rsidR="00C76386" w:rsidRPr="00647609" w:rsidRDefault="00000000" w:rsidP="00C7638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386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647609">
        <w:rPr>
          <w:rFonts w:ascii="Times New Roman" w:hAnsi="Times New Roman"/>
          <w:szCs w:val="24"/>
        </w:rPr>
        <w:t xml:space="preserve"> </w:t>
      </w:r>
      <w:r w:rsidR="00116FF4">
        <w:rPr>
          <w:rFonts w:ascii="Times New Roman" w:hAnsi="Times New Roman"/>
          <w:bCs/>
          <w:szCs w:val="24"/>
          <w:lang w:eastAsia="ar-SA"/>
        </w:rPr>
        <w:t>I</w:t>
      </w:r>
      <w:r w:rsidR="00C76386" w:rsidRPr="00647609">
        <w:rPr>
          <w:rFonts w:ascii="Times New Roman" w:hAnsi="Times New Roman"/>
          <w:bCs/>
          <w:szCs w:val="24"/>
          <w:lang w:eastAsia="ar-SA"/>
        </w:rPr>
        <w:t xml:space="preserve">r plānots piesaistīt apakšuzņēmējus (t.sk., </w:t>
      </w:r>
      <w:proofErr w:type="spellStart"/>
      <w:r w:rsidR="00C76386" w:rsidRPr="0064760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C76386" w:rsidRPr="00647609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412"/>
      </w:tblGrid>
      <w:tr w:rsidR="00B3670D" w:rsidRPr="004247DC" w14:paraId="5A0ABDAC" w14:textId="77777777" w:rsidTr="00BD1461">
        <w:trPr>
          <w:cantSplit/>
          <w:trHeight w:val="907"/>
        </w:trPr>
        <w:tc>
          <w:tcPr>
            <w:tcW w:w="2596" w:type="pct"/>
            <w:shd w:val="clear" w:color="auto" w:fill="DEEAF6"/>
            <w:vAlign w:val="center"/>
          </w:tcPr>
          <w:p w14:paraId="04B37319" w14:textId="77777777" w:rsidR="00B3670D" w:rsidRPr="004247DC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04" w:type="pct"/>
            <w:shd w:val="clear" w:color="auto" w:fill="DEEAF6"/>
            <w:vAlign w:val="center"/>
          </w:tcPr>
          <w:p w14:paraId="7353344F" w14:textId="77777777" w:rsidR="00B3670D" w:rsidRPr="004247DC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B3670D" w:rsidRPr="00647609" w14:paraId="61E8F6F0" w14:textId="77777777" w:rsidTr="00BD1461">
        <w:trPr>
          <w:trHeight w:val="239"/>
        </w:trPr>
        <w:tc>
          <w:tcPr>
            <w:tcW w:w="2596" w:type="pct"/>
            <w:shd w:val="clear" w:color="auto" w:fill="auto"/>
          </w:tcPr>
          <w:p w14:paraId="59C42533" w14:textId="77777777" w:rsidR="00B3670D" w:rsidRPr="00647609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4" w:type="pct"/>
            <w:shd w:val="clear" w:color="auto" w:fill="auto"/>
          </w:tcPr>
          <w:p w14:paraId="54D3F19D" w14:textId="77777777" w:rsidR="00B3670D" w:rsidRPr="00647609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000FF0" w14:textId="342CA9F9" w:rsidR="00126A66" w:rsidRPr="006E2EA3" w:rsidRDefault="001B68F5" w:rsidP="00B738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</w:t>
      </w:r>
      <w:r w:rsidR="00EE78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ē v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balstīties uz citu personu iespējām vai piesaistīt apakšuzņēmējus tikai tad, ja šīs personas </w:t>
      </w:r>
      <w:r w:rsidR="00204AA3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6DFB7DFC" w14:textId="22DAE095" w:rsidR="001245C3" w:rsidRPr="006943DC" w:rsidRDefault="00B019DC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43D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CENU PIEDĀVĀJUMS</w:t>
      </w:r>
      <w:r w:rsidR="00D3596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UN ATŠIFRĒJUMS</w:t>
      </w:r>
    </w:p>
    <w:p w14:paraId="07B73760" w14:textId="141B761C" w:rsidR="003D2D42" w:rsidRPr="005A0442" w:rsidRDefault="004D7A0E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Pretendenta cenu piedāvājums: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6"/>
        <w:gridCol w:w="4429"/>
      </w:tblGrid>
      <w:tr w:rsidR="0080069B" w:rsidRPr="0080069B" w14:paraId="739908A4" w14:textId="77777777" w:rsidTr="005A6080">
        <w:trPr>
          <w:trHeight w:val="624"/>
        </w:trPr>
        <w:tc>
          <w:tcPr>
            <w:tcW w:w="4746" w:type="dxa"/>
            <w:shd w:val="clear" w:color="auto" w:fill="DEEAF6" w:themeFill="accent5" w:themeFillTint="33"/>
            <w:vAlign w:val="center"/>
          </w:tcPr>
          <w:p w14:paraId="6C24D7B6" w14:textId="431ACBD5" w:rsidR="0080069B" w:rsidRPr="0080069B" w:rsidRDefault="0080069B" w:rsidP="001F3429">
            <w:pPr>
              <w:tabs>
                <w:tab w:val="left" w:pos="4423"/>
              </w:tabs>
              <w:jc w:val="center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80069B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4429" w:type="dxa"/>
            <w:shd w:val="clear" w:color="auto" w:fill="DEEAF6" w:themeFill="accent5" w:themeFillTint="33"/>
            <w:vAlign w:val="center"/>
          </w:tcPr>
          <w:p w14:paraId="5C744572" w14:textId="0A3E0749" w:rsidR="0080069B" w:rsidRPr="0080069B" w:rsidRDefault="0080069B" w:rsidP="000B092D">
            <w:pPr>
              <w:ind w:right="1134"/>
              <w:jc w:val="center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80069B">
              <w:rPr>
                <w:rFonts w:ascii="Times New Roman" w:hAnsi="Times New Roman"/>
                <w:b/>
                <w:bCs/>
                <w:szCs w:val="24"/>
              </w:rPr>
              <w:t>Cena, EUR bez PVN</w:t>
            </w:r>
          </w:p>
        </w:tc>
      </w:tr>
      <w:tr w:rsidR="00FB0412" w14:paraId="21CE558C" w14:textId="77777777" w:rsidTr="00FB0412">
        <w:trPr>
          <w:trHeight w:val="624"/>
        </w:trPr>
        <w:tc>
          <w:tcPr>
            <w:tcW w:w="4746" w:type="dxa"/>
          </w:tcPr>
          <w:p w14:paraId="75FA0FD8" w14:textId="31FA12C8" w:rsidR="00FB0412" w:rsidRPr="00DF5CFA" w:rsidRDefault="00FB0412" w:rsidP="00455808">
            <w:pPr>
              <w:tabs>
                <w:tab w:val="left" w:pos="4423"/>
              </w:tabs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Pretendenta piedāvātā cena </w:t>
            </w:r>
            <w:r w:rsidRPr="00DF5CFA">
              <w:rPr>
                <w:rFonts w:ascii="Times New Roman" w:hAnsi="Times New Roman"/>
                <w:szCs w:val="24"/>
              </w:rPr>
              <w:t xml:space="preserve">ūdeņraža </w:t>
            </w:r>
            <w:proofErr w:type="spellStart"/>
            <w:r w:rsidRPr="00DF5CFA">
              <w:rPr>
                <w:rFonts w:ascii="Times New Roman" w:hAnsi="Times New Roman"/>
                <w:szCs w:val="24"/>
              </w:rPr>
              <w:t>uzpildes</w:t>
            </w:r>
            <w:proofErr w:type="spellEnd"/>
            <w:r w:rsidRPr="00DF5CFA">
              <w:rPr>
                <w:rFonts w:ascii="Times New Roman" w:hAnsi="Times New Roman"/>
                <w:szCs w:val="24"/>
              </w:rPr>
              <w:t xml:space="preserve"> stacijas un tās tehnoloģisko iekārtu uzraudzīb</w:t>
            </w:r>
            <w:r>
              <w:rPr>
                <w:rFonts w:ascii="Times New Roman" w:hAnsi="Times New Roman"/>
                <w:szCs w:val="24"/>
              </w:rPr>
              <w:t xml:space="preserve">ai </w:t>
            </w:r>
            <w:r w:rsidRPr="00DF5CFA">
              <w:rPr>
                <w:rFonts w:ascii="Times New Roman" w:hAnsi="Times New Roman"/>
                <w:szCs w:val="24"/>
              </w:rPr>
              <w:t>un ar to saistīto pakalpojumu sniegšan</w:t>
            </w:r>
            <w:r>
              <w:rPr>
                <w:rFonts w:ascii="Times New Roman" w:hAnsi="Times New Roman"/>
                <w:szCs w:val="24"/>
              </w:rPr>
              <w:t xml:space="preserve">ai (Tehniskās specifikācijas 3.1. – 3.4.punkti) </w:t>
            </w:r>
            <w:r w:rsidR="00DA23B7">
              <w:rPr>
                <w:rFonts w:ascii="Times New Roman" w:hAnsi="Times New Roman"/>
                <w:szCs w:val="24"/>
              </w:rPr>
              <w:t>1 (</w:t>
            </w:r>
            <w:r>
              <w:rPr>
                <w:rFonts w:ascii="Times New Roman" w:hAnsi="Times New Roman"/>
                <w:szCs w:val="24"/>
              </w:rPr>
              <w:t>viena</w:t>
            </w:r>
            <w:r w:rsidR="00DA23B7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gada periodam saskaņā ar pretendenta iesniegto cenas atšifrējumu</w:t>
            </w:r>
            <w:r w:rsidR="00BD753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429" w:type="dxa"/>
          </w:tcPr>
          <w:p w14:paraId="153EB5BA" w14:textId="77777777" w:rsidR="00FB0412" w:rsidRDefault="00FB0412" w:rsidP="00455808">
            <w:pPr>
              <w:ind w:right="1134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B0412" w14:paraId="48B883E4" w14:textId="77777777" w:rsidTr="00FB0412">
        <w:tc>
          <w:tcPr>
            <w:tcW w:w="4746" w:type="dxa"/>
          </w:tcPr>
          <w:p w14:paraId="03B49F73" w14:textId="7E167AFD" w:rsidR="00FB0412" w:rsidRDefault="00FB0412" w:rsidP="00455808">
            <w:pPr>
              <w:tabs>
                <w:tab w:val="left" w:pos="4423"/>
              </w:tabs>
              <w:ind w:right="97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DF5CFA">
              <w:rPr>
                <w:rFonts w:ascii="Times New Roman" w:hAnsi="Times New Roman"/>
                <w:szCs w:val="24"/>
              </w:rPr>
              <w:t xml:space="preserve">Pretendenta piedāvātā ārkārtas remontdarbu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DF5CFA">
              <w:rPr>
                <w:rFonts w:ascii="Times New Roman" w:hAnsi="Times New Roman"/>
                <w:szCs w:val="24"/>
              </w:rPr>
              <w:t>Tehniskās specifikācijas 3.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DF5CFA">
              <w:rPr>
                <w:rFonts w:ascii="Times New Roman" w:hAnsi="Times New Roman"/>
                <w:szCs w:val="24"/>
              </w:rPr>
              <w:t>.punkt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DF5CFA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F5CFA">
              <w:rPr>
                <w:rFonts w:ascii="Times New Roman" w:hAnsi="Times New Roman"/>
                <w:szCs w:val="24"/>
              </w:rPr>
              <w:t xml:space="preserve">veikšanas </w:t>
            </w:r>
            <w:r w:rsidR="00BD7535">
              <w:rPr>
                <w:rFonts w:ascii="Times New Roman" w:hAnsi="Times New Roman"/>
                <w:szCs w:val="24"/>
              </w:rPr>
              <w:t xml:space="preserve">1 (vienas) </w:t>
            </w:r>
            <w:r w:rsidRPr="00DF5CFA">
              <w:rPr>
                <w:rFonts w:ascii="Times New Roman" w:hAnsi="Times New Roman"/>
                <w:szCs w:val="24"/>
              </w:rPr>
              <w:t>stundas cena</w:t>
            </w:r>
            <w:r w:rsidR="00635F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429" w:type="dxa"/>
          </w:tcPr>
          <w:p w14:paraId="4355AC1C" w14:textId="44E0794A" w:rsidR="00FB0412" w:rsidRDefault="00FB0412" w:rsidP="00455808">
            <w:pPr>
              <w:ind w:right="1134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3DC0B988" w14:textId="77777777" w:rsidR="00E06A96" w:rsidRPr="00FE7695" w:rsidRDefault="00E06A96" w:rsidP="00FE7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695">
        <w:rPr>
          <w:rFonts w:ascii="Times New Roman" w:hAnsi="Times New Roman"/>
          <w:sz w:val="24"/>
          <w:szCs w:val="24"/>
        </w:rPr>
        <w:lastRenderedPageBreak/>
        <w:t xml:space="preserve">Ūdeņraža </w:t>
      </w:r>
      <w:proofErr w:type="spellStart"/>
      <w:r w:rsidRPr="00FE7695">
        <w:rPr>
          <w:rFonts w:ascii="Times New Roman" w:hAnsi="Times New Roman"/>
          <w:sz w:val="24"/>
          <w:szCs w:val="24"/>
        </w:rPr>
        <w:t>uzpildes</w:t>
      </w:r>
      <w:proofErr w:type="spellEnd"/>
      <w:r w:rsidRPr="00FE7695">
        <w:rPr>
          <w:rFonts w:ascii="Times New Roman" w:hAnsi="Times New Roman"/>
          <w:sz w:val="24"/>
          <w:szCs w:val="24"/>
        </w:rPr>
        <w:t xml:space="preserve"> stacijas un tās tehnoloģisko iekārtu uzraudzības un ar to saistīto pakalpojumu</w:t>
      </w:r>
    </w:p>
    <w:p w14:paraId="259A7258" w14:textId="6B875AA9" w:rsidR="00E06A96" w:rsidRPr="00FE7695" w:rsidRDefault="00E06A96" w:rsidP="00FE7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695">
        <w:rPr>
          <w:rFonts w:ascii="Times New Roman" w:hAnsi="Times New Roman"/>
          <w:sz w:val="24"/>
          <w:szCs w:val="24"/>
        </w:rPr>
        <w:t>sniegšanas (Tehniskās specifikācijas 3.1. – 3.4.punkti) cenas atšifrējums*</w:t>
      </w:r>
      <w:r w:rsidR="00FE769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1308"/>
        <w:gridCol w:w="1478"/>
        <w:gridCol w:w="1546"/>
        <w:gridCol w:w="1462"/>
      </w:tblGrid>
      <w:tr w:rsidR="00E06A96" w14:paraId="0475BD6D" w14:textId="77777777" w:rsidTr="0070046F">
        <w:tc>
          <w:tcPr>
            <w:tcW w:w="3381" w:type="dxa"/>
          </w:tcPr>
          <w:p w14:paraId="6AA9C646" w14:textId="77777777" w:rsidR="00E06A96" w:rsidRPr="00704427" w:rsidRDefault="00E06A96" w:rsidP="00455808">
            <w:pPr>
              <w:rPr>
                <w:rFonts w:ascii="Times New Roman" w:hAnsi="Times New Roman"/>
                <w:b/>
                <w:bCs/>
              </w:rPr>
            </w:pPr>
            <w:r w:rsidRPr="00704427">
              <w:rPr>
                <w:rFonts w:ascii="Times New Roman" w:hAnsi="Times New Roman"/>
                <w:b/>
                <w:bCs/>
              </w:rPr>
              <w:t>Izmaksu pozīcija</w:t>
            </w:r>
          </w:p>
        </w:tc>
        <w:tc>
          <w:tcPr>
            <w:tcW w:w="1308" w:type="dxa"/>
          </w:tcPr>
          <w:p w14:paraId="0E286A83" w14:textId="77777777" w:rsidR="00E06A96" w:rsidRPr="00704427" w:rsidRDefault="00E06A96" w:rsidP="00455808">
            <w:pPr>
              <w:rPr>
                <w:rFonts w:ascii="Times New Roman" w:hAnsi="Times New Roman"/>
                <w:b/>
                <w:bCs/>
              </w:rPr>
            </w:pPr>
            <w:r w:rsidRPr="00704427">
              <w:rPr>
                <w:rFonts w:ascii="Times New Roman" w:hAnsi="Times New Roman"/>
                <w:b/>
                <w:bCs/>
              </w:rPr>
              <w:t>Mērvienība</w:t>
            </w:r>
          </w:p>
        </w:tc>
        <w:tc>
          <w:tcPr>
            <w:tcW w:w="1478" w:type="dxa"/>
          </w:tcPr>
          <w:p w14:paraId="3F8AD977" w14:textId="77777777" w:rsidR="00E06A96" w:rsidRPr="00704427" w:rsidRDefault="00E06A96" w:rsidP="00455808">
            <w:pPr>
              <w:rPr>
                <w:rFonts w:ascii="Times New Roman" w:hAnsi="Times New Roman"/>
                <w:b/>
                <w:bCs/>
              </w:rPr>
            </w:pPr>
            <w:r w:rsidRPr="00704427">
              <w:rPr>
                <w:rFonts w:ascii="Times New Roman" w:hAnsi="Times New Roman"/>
                <w:b/>
                <w:bCs/>
              </w:rPr>
              <w:t>Daudzums</w:t>
            </w:r>
          </w:p>
        </w:tc>
        <w:tc>
          <w:tcPr>
            <w:tcW w:w="1546" w:type="dxa"/>
          </w:tcPr>
          <w:p w14:paraId="4CC574B5" w14:textId="77777777" w:rsidR="00E06A96" w:rsidRPr="00704427" w:rsidRDefault="00E06A96" w:rsidP="00455808">
            <w:pPr>
              <w:rPr>
                <w:rFonts w:ascii="Times New Roman" w:hAnsi="Times New Roman"/>
                <w:b/>
                <w:bCs/>
              </w:rPr>
            </w:pPr>
            <w:r w:rsidRPr="00704427">
              <w:rPr>
                <w:rFonts w:ascii="Times New Roman" w:hAnsi="Times New Roman"/>
                <w:b/>
                <w:bCs/>
              </w:rPr>
              <w:t>Cena par vienu vienību</w:t>
            </w:r>
          </w:p>
        </w:tc>
        <w:tc>
          <w:tcPr>
            <w:tcW w:w="1462" w:type="dxa"/>
          </w:tcPr>
          <w:p w14:paraId="4E1B32B9" w14:textId="77777777" w:rsidR="00E06A96" w:rsidRPr="00704427" w:rsidRDefault="00E06A96" w:rsidP="00455808">
            <w:pPr>
              <w:rPr>
                <w:rFonts w:ascii="Times New Roman" w:hAnsi="Times New Roman"/>
                <w:b/>
                <w:bCs/>
              </w:rPr>
            </w:pPr>
            <w:r w:rsidRPr="00704427">
              <w:rPr>
                <w:rFonts w:ascii="Times New Roman" w:hAnsi="Times New Roman"/>
                <w:b/>
                <w:bCs/>
              </w:rPr>
              <w:t>Cena viena gada periodam</w:t>
            </w:r>
          </w:p>
        </w:tc>
      </w:tr>
      <w:tr w:rsidR="00E06A96" w14:paraId="763DC401" w14:textId="77777777" w:rsidTr="0070046F">
        <w:tc>
          <w:tcPr>
            <w:tcW w:w="3381" w:type="dxa"/>
          </w:tcPr>
          <w:p w14:paraId="33F0A663" w14:textId="77777777" w:rsidR="00E06A96" w:rsidRPr="00704427" w:rsidRDefault="00E06A96" w:rsidP="00455808">
            <w:pPr>
              <w:rPr>
                <w:rFonts w:ascii="Times New Roman" w:hAnsi="Times New Roman"/>
                <w:i/>
                <w:iCs/>
              </w:rPr>
            </w:pPr>
            <w:r w:rsidRPr="00704427">
              <w:rPr>
                <w:rFonts w:ascii="Times New Roman" w:hAnsi="Times New Roman"/>
                <w:i/>
                <w:iCs/>
              </w:rPr>
              <w:t>Materiālu izmaksas:</w:t>
            </w:r>
          </w:p>
          <w:p w14:paraId="322BE8C0" w14:textId="77777777" w:rsidR="00E06A96" w:rsidRPr="00704427" w:rsidRDefault="00E06A96" w:rsidP="00455808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8" w:type="dxa"/>
          </w:tcPr>
          <w:p w14:paraId="598CDDD9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14:paraId="0C27AE58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95817A5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738FFF30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</w:tr>
      <w:tr w:rsidR="00E06A96" w14:paraId="51CAC9E2" w14:textId="77777777" w:rsidTr="0070046F">
        <w:tc>
          <w:tcPr>
            <w:tcW w:w="3381" w:type="dxa"/>
          </w:tcPr>
          <w:p w14:paraId="3A954609" w14:textId="77777777" w:rsidR="00E06A96" w:rsidRDefault="00E06A96" w:rsidP="00455808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Darbaspēka izmaksas:</w:t>
            </w:r>
          </w:p>
          <w:p w14:paraId="0BACA1DD" w14:textId="77777777" w:rsidR="00E06A96" w:rsidRPr="00591E1D" w:rsidRDefault="00E06A96" w:rsidP="00455808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8" w:type="dxa"/>
          </w:tcPr>
          <w:p w14:paraId="78CA3F8C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14:paraId="01F4DAC5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9796340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30E1641F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</w:tr>
      <w:tr w:rsidR="00E06A96" w14:paraId="5A721DBC" w14:textId="77777777" w:rsidTr="0070046F">
        <w:tc>
          <w:tcPr>
            <w:tcW w:w="3381" w:type="dxa"/>
          </w:tcPr>
          <w:p w14:paraId="6BAFCE06" w14:textId="77777777" w:rsidR="00E06A96" w:rsidRDefault="00E06A96" w:rsidP="00455808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Apdrošināšanas izdevumi:</w:t>
            </w:r>
          </w:p>
          <w:p w14:paraId="527F9DBC" w14:textId="77777777" w:rsidR="00E06A96" w:rsidRDefault="00E06A96" w:rsidP="00455808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08" w:type="dxa"/>
          </w:tcPr>
          <w:p w14:paraId="04D32252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14:paraId="32D86248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23F2A5D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3C491331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</w:tr>
      <w:tr w:rsidR="00E06A96" w14:paraId="63B3BAC3" w14:textId="77777777" w:rsidTr="00504270">
        <w:trPr>
          <w:trHeight w:val="449"/>
        </w:trPr>
        <w:tc>
          <w:tcPr>
            <w:tcW w:w="3381" w:type="dxa"/>
          </w:tcPr>
          <w:p w14:paraId="66EB9474" w14:textId="77777777" w:rsidR="00E06A96" w:rsidRDefault="00E06A96" w:rsidP="00455808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Pieskaitāmie izdevumi:</w:t>
            </w:r>
          </w:p>
        </w:tc>
        <w:tc>
          <w:tcPr>
            <w:tcW w:w="1308" w:type="dxa"/>
          </w:tcPr>
          <w:p w14:paraId="76AB1A34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14:paraId="1D192498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89D9DAE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14:paraId="01B6FA7A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</w:tr>
      <w:tr w:rsidR="00E06A96" w14:paraId="2E568562" w14:textId="77777777" w:rsidTr="0070046F">
        <w:trPr>
          <w:trHeight w:val="458"/>
        </w:trPr>
        <w:tc>
          <w:tcPr>
            <w:tcW w:w="7713" w:type="dxa"/>
            <w:gridSpan w:val="4"/>
            <w:vAlign w:val="center"/>
          </w:tcPr>
          <w:p w14:paraId="0110BDA3" w14:textId="40D18C2A" w:rsidR="00E06A96" w:rsidRDefault="00E06A96" w:rsidP="0045580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KOPĀ</w:t>
            </w:r>
            <w:r w:rsidR="0086298B">
              <w:rPr>
                <w:rFonts w:ascii="Times New Roman" w:hAnsi="Times New Roman"/>
              </w:rPr>
              <w:t>, EUR bez PVN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62" w:type="dxa"/>
          </w:tcPr>
          <w:p w14:paraId="7A47C4D1" w14:textId="77777777" w:rsidR="00E06A96" w:rsidRDefault="00E06A96" w:rsidP="00455808">
            <w:pPr>
              <w:rPr>
                <w:rFonts w:ascii="Times New Roman" w:hAnsi="Times New Roman"/>
              </w:rPr>
            </w:pPr>
          </w:p>
        </w:tc>
      </w:tr>
    </w:tbl>
    <w:p w14:paraId="0366A2D6" w14:textId="1A30EA22" w:rsidR="00E06A96" w:rsidRDefault="00E06A96" w:rsidP="00CB1F58">
      <w:pPr>
        <w:jc w:val="both"/>
        <w:rPr>
          <w:rFonts w:ascii="Times New Roman" w:hAnsi="Times New Roman"/>
          <w:sz w:val="20"/>
        </w:rPr>
      </w:pPr>
      <w:r>
        <w:t>*</w:t>
      </w:r>
      <w:r w:rsidRPr="00704427">
        <w:rPr>
          <w:rFonts w:ascii="Times New Roman" w:hAnsi="Times New Roman"/>
          <w:sz w:val="20"/>
        </w:rPr>
        <w:t>cenu atšifrējums jāiesniedz, detalizēti norādot visas ar pakalpojuma izpildi saistītas izmaksas</w:t>
      </w:r>
      <w:r>
        <w:rPr>
          <w:rFonts w:ascii="Times New Roman" w:hAnsi="Times New Roman"/>
          <w:sz w:val="20"/>
        </w:rPr>
        <w:t>, kuru nepieciešamības gadījumā pretendents var papildināt.</w:t>
      </w:r>
    </w:p>
    <w:p w14:paraId="3DBF2EA6" w14:textId="77777777" w:rsidR="00CB1F58" w:rsidRPr="00704427" w:rsidRDefault="00CB1F58" w:rsidP="00CB1F58">
      <w:pPr>
        <w:jc w:val="both"/>
        <w:rPr>
          <w:rFonts w:ascii="Times New Roman" w:hAnsi="Times New Roman"/>
          <w:sz w:val="20"/>
        </w:rPr>
      </w:pPr>
    </w:p>
    <w:p w14:paraId="60D4AD13" w14:textId="3DBC2D0E" w:rsidR="004827F5" w:rsidRPr="006E2EA3" w:rsidRDefault="00F958EF" w:rsidP="00ED74FB">
      <w:pPr>
        <w:pStyle w:val="ListBullet4"/>
        <w:rPr>
          <w:b/>
          <w:bCs/>
          <w:szCs w:val="24"/>
        </w:rPr>
      </w:pPr>
      <w:r w:rsidRPr="006E2EA3">
        <w:rPr>
          <w:b/>
          <w:bCs/>
          <w:szCs w:val="24"/>
        </w:rPr>
        <w:t>KONTAKTINFORMĀCIJA</w:t>
      </w:r>
    </w:p>
    <w:p w14:paraId="7B08B481" w14:textId="4121BAF7" w:rsidR="00F958EF" w:rsidRPr="006E2EA3" w:rsidRDefault="00F958EF" w:rsidP="00F958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E26D41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3C1A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Sarmi Svili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Pr="006E2EA3">
        <w:rPr>
          <w:color w:val="000000" w:themeColor="text1"/>
          <w:sz w:val="24"/>
          <w:szCs w:val="24"/>
        </w:rPr>
        <w:t xml:space="preserve"> </w:t>
      </w:r>
      <w:r w:rsidR="005C1949" w:rsidRPr="005C19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29268284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E2EA3">
        <w:rPr>
          <w:color w:val="000000" w:themeColor="text1"/>
          <w:sz w:val="24"/>
          <w:szCs w:val="24"/>
        </w:rPr>
        <w:t xml:space="preserve"> 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F93CC3" w:rsidRPr="002E26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sarmis.svilis@rigassatiksme.lv</w:t>
        </w:r>
      </w:hyperlink>
      <w:r w:rsidR="0014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61E2A3" w14:textId="77777777" w:rsidR="004827F5" w:rsidRPr="006E2EA3" w:rsidRDefault="004827F5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8DFF02" w14:textId="775FFD20" w:rsidR="002C5091" w:rsidRDefault="003640B2" w:rsidP="002C5091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</w:t>
      </w:r>
      <w:r w:rsidR="0087457F" w:rsidRPr="008009B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iedāvājumā</w:t>
      </w:r>
      <w:r w:rsidR="002C5091" w:rsidRPr="00383C28">
        <w:rPr>
          <w:rFonts w:ascii="Times New Roman" w:hAnsi="Times New Roman"/>
          <w:b/>
          <w:bCs/>
          <w:sz w:val="24"/>
          <w:szCs w:val="24"/>
        </w:rPr>
        <w:t xml:space="preserve"> norādītā informācija tiks izmantota, lai sagatavotu dokumentāciju iepirkuma procedūras izsludināšanai Elektronisko iepirkumu sistēmā (EIS)</w:t>
      </w:r>
      <w:r w:rsidR="002C5091">
        <w:rPr>
          <w:rFonts w:ascii="Times New Roman" w:hAnsi="Times New Roman"/>
          <w:b/>
          <w:bCs/>
          <w:sz w:val="24"/>
          <w:szCs w:val="24"/>
        </w:rPr>
        <w:t xml:space="preserve">. Piedāvājuma izvēles kritērijs plānots saimnieciski visizdevīgākais piedāvājums, kur tiks vērtēta 1 (viena) gada </w:t>
      </w:r>
      <w:r w:rsidR="00631F60" w:rsidRPr="00631F60">
        <w:rPr>
          <w:rFonts w:ascii="Times New Roman" w:hAnsi="Times New Roman"/>
          <w:b/>
          <w:bCs/>
          <w:sz w:val="24"/>
          <w:szCs w:val="24"/>
        </w:rPr>
        <w:t xml:space="preserve">piedāvātā cena ūdeņraža </w:t>
      </w:r>
      <w:proofErr w:type="spellStart"/>
      <w:r w:rsidR="00631F60" w:rsidRPr="00631F60">
        <w:rPr>
          <w:rFonts w:ascii="Times New Roman" w:hAnsi="Times New Roman"/>
          <w:b/>
          <w:bCs/>
          <w:sz w:val="24"/>
          <w:szCs w:val="24"/>
        </w:rPr>
        <w:t>uzpildes</w:t>
      </w:r>
      <w:proofErr w:type="spellEnd"/>
      <w:r w:rsidR="00631F60" w:rsidRPr="00631F60">
        <w:rPr>
          <w:rFonts w:ascii="Times New Roman" w:hAnsi="Times New Roman"/>
          <w:b/>
          <w:bCs/>
          <w:sz w:val="24"/>
          <w:szCs w:val="24"/>
        </w:rPr>
        <w:t xml:space="preserve"> stacijas un tās tehnoloģisko iekārtu uzraudzībai un ar to saistīto pakalpojumu sniegšanai</w:t>
      </w:r>
      <w:r w:rsidR="00072320">
        <w:rPr>
          <w:rFonts w:ascii="Times New Roman" w:hAnsi="Times New Roman"/>
          <w:b/>
          <w:bCs/>
          <w:sz w:val="24"/>
          <w:szCs w:val="24"/>
        </w:rPr>
        <w:t xml:space="preserve"> un </w:t>
      </w:r>
      <w:r w:rsidR="00707D7A" w:rsidRPr="00707D7A">
        <w:rPr>
          <w:rFonts w:ascii="Times New Roman" w:hAnsi="Times New Roman"/>
          <w:b/>
          <w:bCs/>
          <w:sz w:val="24"/>
          <w:szCs w:val="24"/>
        </w:rPr>
        <w:t>piedāvātā ārkārtas remontdarbu veikšanas stundas cena</w:t>
      </w:r>
      <w:r w:rsidR="00707D7A">
        <w:rPr>
          <w:rFonts w:ascii="Times New Roman" w:hAnsi="Times New Roman"/>
          <w:b/>
          <w:bCs/>
          <w:sz w:val="24"/>
          <w:szCs w:val="24"/>
        </w:rPr>
        <w:t>.</w:t>
      </w:r>
    </w:p>
    <w:p w14:paraId="2C437006" w14:textId="77777777" w:rsidR="005A432B" w:rsidRPr="006E2EA3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B409A2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9A2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1C680A59" w14:textId="2ADCA4D6" w:rsidR="00E26781" w:rsidRPr="00B409A2" w:rsidRDefault="00490932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44484E" w:rsidRPr="00B40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052C8B" w:rsidRPr="00B409A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62B9A06" w14:textId="483CCECD" w:rsidR="007C6FFC" w:rsidRPr="00B409A2" w:rsidRDefault="007C6FFC" w:rsidP="000524C1">
      <w:pPr>
        <w:pStyle w:val="NoSpacing"/>
        <w:tabs>
          <w:tab w:val="left" w:pos="851"/>
        </w:tabs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C6FFC" w:rsidRPr="00B409A2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1FCE" w14:textId="77777777" w:rsidR="00F71946" w:rsidRDefault="00F71946" w:rsidP="00F150DE">
      <w:pPr>
        <w:spacing w:after="0" w:line="240" w:lineRule="auto"/>
      </w:pPr>
      <w:r>
        <w:separator/>
      </w:r>
    </w:p>
  </w:endnote>
  <w:endnote w:type="continuationSeparator" w:id="0">
    <w:p w14:paraId="3E2AD16A" w14:textId="77777777" w:rsidR="00F71946" w:rsidRDefault="00F71946" w:rsidP="00F150DE">
      <w:pPr>
        <w:spacing w:after="0" w:line="240" w:lineRule="auto"/>
      </w:pPr>
      <w:r>
        <w:continuationSeparator/>
      </w:r>
    </w:p>
  </w:endnote>
  <w:endnote w:type="continuationNotice" w:id="1">
    <w:p w14:paraId="1593D388" w14:textId="77777777" w:rsidR="00F71946" w:rsidRDefault="00F7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7C9D" w14:textId="77777777" w:rsidR="00F71946" w:rsidRDefault="00F71946" w:rsidP="00F150DE">
      <w:pPr>
        <w:spacing w:after="0" w:line="240" w:lineRule="auto"/>
      </w:pPr>
      <w:r>
        <w:separator/>
      </w:r>
    </w:p>
  </w:footnote>
  <w:footnote w:type="continuationSeparator" w:id="0">
    <w:p w14:paraId="46F11B7B" w14:textId="77777777" w:rsidR="00F71946" w:rsidRDefault="00F71946" w:rsidP="00F150DE">
      <w:pPr>
        <w:spacing w:after="0" w:line="240" w:lineRule="auto"/>
      </w:pPr>
      <w:r>
        <w:continuationSeparator/>
      </w:r>
    </w:p>
  </w:footnote>
  <w:footnote w:type="continuationNotice" w:id="1">
    <w:p w14:paraId="75FD83BC" w14:textId="77777777" w:rsidR="00F71946" w:rsidRDefault="00F71946">
      <w:pPr>
        <w:spacing w:after="0" w:line="240" w:lineRule="auto"/>
      </w:pPr>
    </w:p>
  </w:footnote>
  <w:footnote w:id="2">
    <w:p w14:paraId="0F1E830B" w14:textId="1F5ECBF4" w:rsidR="001D6783" w:rsidRDefault="001D6783" w:rsidP="00F76F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D6783">
        <w:t xml:space="preserve">Ja Pretendents ir apvienība, tad vismaz vienam no piegādātāju apvienības dalībniekiem, uz kura finansiālajām spējām piegādātājs balstās un kurš būs finansiāli atbildīgs par līguma izpildi, ir jāatbilst </w:t>
      </w:r>
      <w:r>
        <w:t>5</w:t>
      </w:r>
      <w:r w:rsidRPr="001D6783">
        <w:t>.1. punktā noteiktajai prasībai.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7077">
    <w:abstractNumId w:val="3"/>
  </w:num>
  <w:num w:numId="2" w16cid:durableId="1276524453">
    <w:abstractNumId w:val="1"/>
  </w:num>
  <w:num w:numId="3" w16cid:durableId="1925341022">
    <w:abstractNumId w:val="5"/>
  </w:num>
  <w:num w:numId="4" w16cid:durableId="611472485">
    <w:abstractNumId w:val="2"/>
  </w:num>
  <w:num w:numId="5" w16cid:durableId="1297878550">
    <w:abstractNumId w:val="0"/>
  </w:num>
  <w:num w:numId="6" w16cid:durableId="510775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30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DD4"/>
    <w:rsid w:val="00003DBF"/>
    <w:rsid w:val="00005D59"/>
    <w:rsid w:val="00006DA5"/>
    <w:rsid w:val="00007DD4"/>
    <w:rsid w:val="00010556"/>
    <w:rsid w:val="000137AB"/>
    <w:rsid w:val="00015580"/>
    <w:rsid w:val="00017109"/>
    <w:rsid w:val="0001789B"/>
    <w:rsid w:val="00022140"/>
    <w:rsid w:val="0002278D"/>
    <w:rsid w:val="00022DBA"/>
    <w:rsid w:val="00023609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3E4F"/>
    <w:rsid w:val="00044A19"/>
    <w:rsid w:val="00045EC2"/>
    <w:rsid w:val="0004695C"/>
    <w:rsid w:val="00047EA1"/>
    <w:rsid w:val="00050A1E"/>
    <w:rsid w:val="00050C10"/>
    <w:rsid w:val="00051379"/>
    <w:rsid w:val="00051BBC"/>
    <w:rsid w:val="000524C1"/>
    <w:rsid w:val="00052A4B"/>
    <w:rsid w:val="00052C8B"/>
    <w:rsid w:val="0005473E"/>
    <w:rsid w:val="00054BB0"/>
    <w:rsid w:val="00062BA0"/>
    <w:rsid w:val="00062F92"/>
    <w:rsid w:val="00063317"/>
    <w:rsid w:val="000637F6"/>
    <w:rsid w:val="000643CB"/>
    <w:rsid w:val="00067601"/>
    <w:rsid w:val="00070C11"/>
    <w:rsid w:val="00070ECD"/>
    <w:rsid w:val="0007210B"/>
    <w:rsid w:val="00072320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5555"/>
    <w:rsid w:val="00086345"/>
    <w:rsid w:val="00086A57"/>
    <w:rsid w:val="0008741E"/>
    <w:rsid w:val="00087B08"/>
    <w:rsid w:val="000900D9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6FC"/>
    <w:rsid w:val="000B092D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A45"/>
    <w:rsid w:val="000C38A2"/>
    <w:rsid w:val="000C4441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6058"/>
    <w:rsid w:val="000D63CA"/>
    <w:rsid w:val="000E7569"/>
    <w:rsid w:val="000F1872"/>
    <w:rsid w:val="000F2AB4"/>
    <w:rsid w:val="000F40B8"/>
    <w:rsid w:val="000F44BB"/>
    <w:rsid w:val="000F5B3A"/>
    <w:rsid w:val="000F782D"/>
    <w:rsid w:val="000F7D4B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2FE6"/>
    <w:rsid w:val="00113FBC"/>
    <w:rsid w:val="00114074"/>
    <w:rsid w:val="00114530"/>
    <w:rsid w:val="00116AA8"/>
    <w:rsid w:val="00116FF4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EDD"/>
    <w:rsid w:val="0013051C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2DBB"/>
    <w:rsid w:val="001735AB"/>
    <w:rsid w:val="001834E1"/>
    <w:rsid w:val="00183C1F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5270"/>
    <w:rsid w:val="001B68F5"/>
    <w:rsid w:val="001B6FE1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6330"/>
    <w:rsid w:val="001D6783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429"/>
    <w:rsid w:val="001F3C89"/>
    <w:rsid w:val="002019FA"/>
    <w:rsid w:val="002024D9"/>
    <w:rsid w:val="00204AA3"/>
    <w:rsid w:val="002071A5"/>
    <w:rsid w:val="00207271"/>
    <w:rsid w:val="00212C4D"/>
    <w:rsid w:val="00212EB6"/>
    <w:rsid w:val="00213B09"/>
    <w:rsid w:val="00214D14"/>
    <w:rsid w:val="00214EBE"/>
    <w:rsid w:val="00215667"/>
    <w:rsid w:val="002158E2"/>
    <w:rsid w:val="0021794D"/>
    <w:rsid w:val="00220945"/>
    <w:rsid w:val="00222695"/>
    <w:rsid w:val="0022424E"/>
    <w:rsid w:val="002242AB"/>
    <w:rsid w:val="002253F9"/>
    <w:rsid w:val="0022542A"/>
    <w:rsid w:val="0022597B"/>
    <w:rsid w:val="00226664"/>
    <w:rsid w:val="00226717"/>
    <w:rsid w:val="002330E6"/>
    <w:rsid w:val="002337B7"/>
    <w:rsid w:val="00237446"/>
    <w:rsid w:val="00241484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75D1"/>
    <w:rsid w:val="00257ADD"/>
    <w:rsid w:val="002609F1"/>
    <w:rsid w:val="00261887"/>
    <w:rsid w:val="0026630B"/>
    <w:rsid w:val="002708B9"/>
    <w:rsid w:val="00270DEA"/>
    <w:rsid w:val="002717A8"/>
    <w:rsid w:val="00272024"/>
    <w:rsid w:val="002737BF"/>
    <w:rsid w:val="0028017C"/>
    <w:rsid w:val="002806BA"/>
    <w:rsid w:val="00280E0F"/>
    <w:rsid w:val="002810B5"/>
    <w:rsid w:val="00282AE2"/>
    <w:rsid w:val="00283985"/>
    <w:rsid w:val="002842F1"/>
    <w:rsid w:val="002850AC"/>
    <w:rsid w:val="002935B7"/>
    <w:rsid w:val="0029379F"/>
    <w:rsid w:val="00294932"/>
    <w:rsid w:val="00296B73"/>
    <w:rsid w:val="002A2447"/>
    <w:rsid w:val="002A26F7"/>
    <w:rsid w:val="002A45F0"/>
    <w:rsid w:val="002A53AA"/>
    <w:rsid w:val="002A691B"/>
    <w:rsid w:val="002A6AAB"/>
    <w:rsid w:val="002B0324"/>
    <w:rsid w:val="002B22A6"/>
    <w:rsid w:val="002B3E91"/>
    <w:rsid w:val="002B583B"/>
    <w:rsid w:val="002C12AA"/>
    <w:rsid w:val="002C44A4"/>
    <w:rsid w:val="002C5091"/>
    <w:rsid w:val="002C791E"/>
    <w:rsid w:val="002C7ADE"/>
    <w:rsid w:val="002C7BDF"/>
    <w:rsid w:val="002D036A"/>
    <w:rsid w:val="002D3871"/>
    <w:rsid w:val="002D7128"/>
    <w:rsid w:val="002E1D33"/>
    <w:rsid w:val="002E3282"/>
    <w:rsid w:val="002E333C"/>
    <w:rsid w:val="002E46E1"/>
    <w:rsid w:val="002E6605"/>
    <w:rsid w:val="002E6ACA"/>
    <w:rsid w:val="002E7077"/>
    <w:rsid w:val="002F022E"/>
    <w:rsid w:val="002F1973"/>
    <w:rsid w:val="002F1C6E"/>
    <w:rsid w:val="002F1E83"/>
    <w:rsid w:val="002F3A02"/>
    <w:rsid w:val="002F416B"/>
    <w:rsid w:val="002F4EDE"/>
    <w:rsid w:val="002F5A47"/>
    <w:rsid w:val="00300EC9"/>
    <w:rsid w:val="0030160E"/>
    <w:rsid w:val="0030207D"/>
    <w:rsid w:val="003041A1"/>
    <w:rsid w:val="00304DCB"/>
    <w:rsid w:val="00306A8E"/>
    <w:rsid w:val="0030757E"/>
    <w:rsid w:val="0030794F"/>
    <w:rsid w:val="00316677"/>
    <w:rsid w:val="0031731A"/>
    <w:rsid w:val="0032137C"/>
    <w:rsid w:val="00326DAA"/>
    <w:rsid w:val="00330843"/>
    <w:rsid w:val="00330A47"/>
    <w:rsid w:val="003324EE"/>
    <w:rsid w:val="00332D27"/>
    <w:rsid w:val="00335143"/>
    <w:rsid w:val="0033635A"/>
    <w:rsid w:val="003378FD"/>
    <w:rsid w:val="00341223"/>
    <w:rsid w:val="003414F8"/>
    <w:rsid w:val="003420FE"/>
    <w:rsid w:val="003438A2"/>
    <w:rsid w:val="0034454F"/>
    <w:rsid w:val="00344C5F"/>
    <w:rsid w:val="00344E86"/>
    <w:rsid w:val="00345766"/>
    <w:rsid w:val="00350394"/>
    <w:rsid w:val="00351232"/>
    <w:rsid w:val="00351875"/>
    <w:rsid w:val="00352722"/>
    <w:rsid w:val="00352E3A"/>
    <w:rsid w:val="00353EA5"/>
    <w:rsid w:val="00354138"/>
    <w:rsid w:val="00354998"/>
    <w:rsid w:val="00355214"/>
    <w:rsid w:val="0035545D"/>
    <w:rsid w:val="00355714"/>
    <w:rsid w:val="00356D5F"/>
    <w:rsid w:val="00357290"/>
    <w:rsid w:val="00357C76"/>
    <w:rsid w:val="00360FC8"/>
    <w:rsid w:val="00361ED3"/>
    <w:rsid w:val="00361EEF"/>
    <w:rsid w:val="00363521"/>
    <w:rsid w:val="003640B2"/>
    <w:rsid w:val="0036457F"/>
    <w:rsid w:val="00370E4A"/>
    <w:rsid w:val="00373223"/>
    <w:rsid w:val="00374911"/>
    <w:rsid w:val="00375581"/>
    <w:rsid w:val="0038445E"/>
    <w:rsid w:val="003850E2"/>
    <w:rsid w:val="00385C00"/>
    <w:rsid w:val="0038719D"/>
    <w:rsid w:val="003876F3"/>
    <w:rsid w:val="00391695"/>
    <w:rsid w:val="00395799"/>
    <w:rsid w:val="00396BED"/>
    <w:rsid w:val="00397AF7"/>
    <w:rsid w:val="00397C6A"/>
    <w:rsid w:val="003A1D4A"/>
    <w:rsid w:val="003A26DD"/>
    <w:rsid w:val="003A2797"/>
    <w:rsid w:val="003A7CBC"/>
    <w:rsid w:val="003B0876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07CB"/>
    <w:rsid w:val="003C11D8"/>
    <w:rsid w:val="003C14EE"/>
    <w:rsid w:val="003C1A87"/>
    <w:rsid w:val="003C1C88"/>
    <w:rsid w:val="003C445F"/>
    <w:rsid w:val="003C5682"/>
    <w:rsid w:val="003C581A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2A79"/>
    <w:rsid w:val="00403A48"/>
    <w:rsid w:val="004041F0"/>
    <w:rsid w:val="00404E91"/>
    <w:rsid w:val="00405F8C"/>
    <w:rsid w:val="004074F3"/>
    <w:rsid w:val="004101FA"/>
    <w:rsid w:val="00412A56"/>
    <w:rsid w:val="00413C6C"/>
    <w:rsid w:val="00414956"/>
    <w:rsid w:val="004158A3"/>
    <w:rsid w:val="00415AD8"/>
    <w:rsid w:val="004165E8"/>
    <w:rsid w:val="0042005B"/>
    <w:rsid w:val="0042045D"/>
    <w:rsid w:val="00420E0F"/>
    <w:rsid w:val="00422869"/>
    <w:rsid w:val="00423198"/>
    <w:rsid w:val="004232E5"/>
    <w:rsid w:val="00423DE7"/>
    <w:rsid w:val="0042409B"/>
    <w:rsid w:val="004266DB"/>
    <w:rsid w:val="00430D57"/>
    <w:rsid w:val="004340BA"/>
    <w:rsid w:val="004349C4"/>
    <w:rsid w:val="00434B55"/>
    <w:rsid w:val="0043582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5DE7"/>
    <w:rsid w:val="00456784"/>
    <w:rsid w:val="0045690A"/>
    <w:rsid w:val="00460C16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0932"/>
    <w:rsid w:val="004929D6"/>
    <w:rsid w:val="00492A22"/>
    <w:rsid w:val="0049373C"/>
    <w:rsid w:val="00495897"/>
    <w:rsid w:val="0049624D"/>
    <w:rsid w:val="0049690A"/>
    <w:rsid w:val="00496A79"/>
    <w:rsid w:val="004971E6"/>
    <w:rsid w:val="004A068C"/>
    <w:rsid w:val="004A06F7"/>
    <w:rsid w:val="004A0E12"/>
    <w:rsid w:val="004A14D0"/>
    <w:rsid w:val="004A1B76"/>
    <w:rsid w:val="004A1D5C"/>
    <w:rsid w:val="004A2DA9"/>
    <w:rsid w:val="004A53BC"/>
    <w:rsid w:val="004A53D2"/>
    <w:rsid w:val="004A582E"/>
    <w:rsid w:val="004A68E5"/>
    <w:rsid w:val="004A6B47"/>
    <w:rsid w:val="004A7204"/>
    <w:rsid w:val="004B1FC4"/>
    <w:rsid w:val="004B5643"/>
    <w:rsid w:val="004B5805"/>
    <w:rsid w:val="004B67E8"/>
    <w:rsid w:val="004B6B9D"/>
    <w:rsid w:val="004C3B26"/>
    <w:rsid w:val="004C718C"/>
    <w:rsid w:val="004C7DDB"/>
    <w:rsid w:val="004D1B61"/>
    <w:rsid w:val="004D2A89"/>
    <w:rsid w:val="004D545A"/>
    <w:rsid w:val="004D7A0E"/>
    <w:rsid w:val="004E0087"/>
    <w:rsid w:val="004E1952"/>
    <w:rsid w:val="004E3028"/>
    <w:rsid w:val="004E6F9B"/>
    <w:rsid w:val="004E7886"/>
    <w:rsid w:val="004E7BF4"/>
    <w:rsid w:val="004F07D7"/>
    <w:rsid w:val="004F1180"/>
    <w:rsid w:val="004F4A63"/>
    <w:rsid w:val="004F4C0B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270"/>
    <w:rsid w:val="005048B2"/>
    <w:rsid w:val="00504BF3"/>
    <w:rsid w:val="00505B22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2261"/>
    <w:rsid w:val="005234F6"/>
    <w:rsid w:val="0052405E"/>
    <w:rsid w:val="005267CA"/>
    <w:rsid w:val="005271AF"/>
    <w:rsid w:val="00530A05"/>
    <w:rsid w:val="0053158C"/>
    <w:rsid w:val="00531597"/>
    <w:rsid w:val="0053192C"/>
    <w:rsid w:val="00535130"/>
    <w:rsid w:val="005360DF"/>
    <w:rsid w:val="00536D0D"/>
    <w:rsid w:val="00537F4D"/>
    <w:rsid w:val="005413C5"/>
    <w:rsid w:val="00541F29"/>
    <w:rsid w:val="0054393F"/>
    <w:rsid w:val="00544AED"/>
    <w:rsid w:val="00544F2D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4105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8CF"/>
    <w:rsid w:val="00594968"/>
    <w:rsid w:val="005956AD"/>
    <w:rsid w:val="00595EEB"/>
    <w:rsid w:val="00596688"/>
    <w:rsid w:val="00596FB7"/>
    <w:rsid w:val="005A0442"/>
    <w:rsid w:val="005A432B"/>
    <w:rsid w:val="005A4C6B"/>
    <w:rsid w:val="005A5313"/>
    <w:rsid w:val="005A6080"/>
    <w:rsid w:val="005A72E4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1949"/>
    <w:rsid w:val="005C214A"/>
    <w:rsid w:val="005C3AC7"/>
    <w:rsid w:val="005C5750"/>
    <w:rsid w:val="005C6978"/>
    <w:rsid w:val="005C7985"/>
    <w:rsid w:val="005D1BC8"/>
    <w:rsid w:val="005D2021"/>
    <w:rsid w:val="005D2847"/>
    <w:rsid w:val="005D625A"/>
    <w:rsid w:val="005D7C41"/>
    <w:rsid w:val="005E1992"/>
    <w:rsid w:val="005E24A5"/>
    <w:rsid w:val="005E25F4"/>
    <w:rsid w:val="005E28F7"/>
    <w:rsid w:val="005E2FE5"/>
    <w:rsid w:val="005E4975"/>
    <w:rsid w:val="005E7C02"/>
    <w:rsid w:val="005F1175"/>
    <w:rsid w:val="005F1AC5"/>
    <w:rsid w:val="005F37FB"/>
    <w:rsid w:val="005F3A04"/>
    <w:rsid w:val="005F4BAD"/>
    <w:rsid w:val="005F7A07"/>
    <w:rsid w:val="00601000"/>
    <w:rsid w:val="0060230A"/>
    <w:rsid w:val="00606F25"/>
    <w:rsid w:val="00607BC8"/>
    <w:rsid w:val="00611632"/>
    <w:rsid w:val="00612003"/>
    <w:rsid w:val="0061246B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61ED"/>
    <w:rsid w:val="00626EAA"/>
    <w:rsid w:val="006272A0"/>
    <w:rsid w:val="00630899"/>
    <w:rsid w:val="00630DAE"/>
    <w:rsid w:val="00631468"/>
    <w:rsid w:val="00631F60"/>
    <w:rsid w:val="00632E20"/>
    <w:rsid w:val="00635F58"/>
    <w:rsid w:val="006368E2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3CE7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C43"/>
    <w:rsid w:val="00666409"/>
    <w:rsid w:val="00666914"/>
    <w:rsid w:val="00670604"/>
    <w:rsid w:val="00670F90"/>
    <w:rsid w:val="0067195B"/>
    <w:rsid w:val="006734E2"/>
    <w:rsid w:val="006748E0"/>
    <w:rsid w:val="006764EF"/>
    <w:rsid w:val="00681349"/>
    <w:rsid w:val="00681F03"/>
    <w:rsid w:val="00682447"/>
    <w:rsid w:val="00682793"/>
    <w:rsid w:val="0068705A"/>
    <w:rsid w:val="00687478"/>
    <w:rsid w:val="006910A9"/>
    <w:rsid w:val="006943DC"/>
    <w:rsid w:val="006948D3"/>
    <w:rsid w:val="0069576E"/>
    <w:rsid w:val="00697D5E"/>
    <w:rsid w:val="006A0632"/>
    <w:rsid w:val="006A0C60"/>
    <w:rsid w:val="006A123D"/>
    <w:rsid w:val="006A1E2D"/>
    <w:rsid w:val="006A3A30"/>
    <w:rsid w:val="006A4228"/>
    <w:rsid w:val="006A492E"/>
    <w:rsid w:val="006A5A76"/>
    <w:rsid w:val="006A5F53"/>
    <w:rsid w:val="006A7748"/>
    <w:rsid w:val="006B1E67"/>
    <w:rsid w:val="006B4A02"/>
    <w:rsid w:val="006B4C0D"/>
    <w:rsid w:val="006B5414"/>
    <w:rsid w:val="006B6FE1"/>
    <w:rsid w:val="006B7971"/>
    <w:rsid w:val="006C05A2"/>
    <w:rsid w:val="006C0BD1"/>
    <w:rsid w:val="006C1159"/>
    <w:rsid w:val="006C1499"/>
    <w:rsid w:val="006C1A6C"/>
    <w:rsid w:val="006C22E6"/>
    <w:rsid w:val="006C2563"/>
    <w:rsid w:val="006C2E2A"/>
    <w:rsid w:val="006C4068"/>
    <w:rsid w:val="006C41F6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046F"/>
    <w:rsid w:val="0070194F"/>
    <w:rsid w:val="00702443"/>
    <w:rsid w:val="00702CB6"/>
    <w:rsid w:val="00703700"/>
    <w:rsid w:val="00703860"/>
    <w:rsid w:val="00703C91"/>
    <w:rsid w:val="0070427A"/>
    <w:rsid w:val="007046C1"/>
    <w:rsid w:val="0070552A"/>
    <w:rsid w:val="00705BFC"/>
    <w:rsid w:val="00707D7A"/>
    <w:rsid w:val="00710AFE"/>
    <w:rsid w:val="0071377D"/>
    <w:rsid w:val="0071443A"/>
    <w:rsid w:val="00715B06"/>
    <w:rsid w:val="00716258"/>
    <w:rsid w:val="00716457"/>
    <w:rsid w:val="007167F1"/>
    <w:rsid w:val="00716AAF"/>
    <w:rsid w:val="00717D11"/>
    <w:rsid w:val="00722051"/>
    <w:rsid w:val="00722A5E"/>
    <w:rsid w:val="00724979"/>
    <w:rsid w:val="007267D1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CD5"/>
    <w:rsid w:val="00745948"/>
    <w:rsid w:val="0074650E"/>
    <w:rsid w:val="00747667"/>
    <w:rsid w:val="007478AB"/>
    <w:rsid w:val="007503B7"/>
    <w:rsid w:val="0075064A"/>
    <w:rsid w:val="007516EC"/>
    <w:rsid w:val="007517A9"/>
    <w:rsid w:val="00751C31"/>
    <w:rsid w:val="00752491"/>
    <w:rsid w:val="007534C4"/>
    <w:rsid w:val="00753585"/>
    <w:rsid w:val="00760163"/>
    <w:rsid w:val="00760714"/>
    <w:rsid w:val="00760F9E"/>
    <w:rsid w:val="00763D08"/>
    <w:rsid w:val="00764E91"/>
    <w:rsid w:val="00764EB0"/>
    <w:rsid w:val="00770B9B"/>
    <w:rsid w:val="00770EF4"/>
    <w:rsid w:val="00770F26"/>
    <w:rsid w:val="00774AC7"/>
    <w:rsid w:val="00774ADE"/>
    <w:rsid w:val="00776190"/>
    <w:rsid w:val="00780B2C"/>
    <w:rsid w:val="00780F76"/>
    <w:rsid w:val="00782C59"/>
    <w:rsid w:val="007847C5"/>
    <w:rsid w:val="00785B32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A0958"/>
    <w:rsid w:val="007A4FDB"/>
    <w:rsid w:val="007A5C06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EA1"/>
    <w:rsid w:val="007E340A"/>
    <w:rsid w:val="007F2474"/>
    <w:rsid w:val="007F2838"/>
    <w:rsid w:val="007F5CCB"/>
    <w:rsid w:val="007F651C"/>
    <w:rsid w:val="00800259"/>
    <w:rsid w:val="0080069B"/>
    <w:rsid w:val="008009B8"/>
    <w:rsid w:val="00801AF1"/>
    <w:rsid w:val="00801E76"/>
    <w:rsid w:val="00803A1F"/>
    <w:rsid w:val="008040AA"/>
    <w:rsid w:val="008068F3"/>
    <w:rsid w:val="00807146"/>
    <w:rsid w:val="00807379"/>
    <w:rsid w:val="00810795"/>
    <w:rsid w:val="008128BA"/>
    <w:rsid w:val="00812D53"/>
    <w:rsid w:val="00816D04"/>
    <w:rsid w:val="008179D8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0FB4"/>
    <w:rsid w:val="00831DCE"/>
    <w:rsid w:val="00831ED5"/>
    <w:rsid w:val="008349EB"/>
    <w:rsid w:val="00834B65"/>
    <w:rsid w:val="0083602D"/>
    <w:rsid w:val="008361FE"/>
    <w:rsid w:val="00837369"/>
    <w:rsid w:val="00837B64"/>
    <w:rsid w:val="00837CFA"/>
    <w:rsid w:val="008407B0"/>
    <w:rsid w:val="00841280"/>
    <w:rsid w:val="00844A59"/>
    <w:rsid w:val="00844D23"/>
    <w:rsid w:val="00845DC2"/>
    <w:rsid w:val="00847DB6"/>
    <w:rsid w:val="00850443"/>
    <w:rsid w:val="0085078E"/>
    <w:rsid w:val="00850A0E"/>
    <w:rsid w:val="00851574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61BC7"/>
    <w:rsid w:val="00861BF3"/>
    <w:rsid w:val="0086298B"/>
    <w:rsid w:val="008630AA"/>
    <w:rsid w:val="0086586E"/>
    <w:rsid w:val="00866A99"/>
    <w:rsid w:val="00867C1E"/>
    <w:rsid w:val="0087038F"/>
    <w:rsid w:val="008731C4"/>
    <w:rsid w:val="0087457F"/>
    <w:rsid w:val="008746A1"/>
    <w:rsid w:val="00874ED0"/>
    <w:rsid w:val="008767C9"/>
    <w:rsid w:val="0087711F"/>
    <w:rsid w:val="00877296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C17"/>
    <w:rsid w:val="00886E67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3216"/>
    <w:rsid w:val="008A3726"/>
    <w:rsid w:val="008A52E3"/>
    <w:rsid w:val="008A53CE"/>
    <w:rsid w:val="008A796F"/>
    <w:rsid w:val="008A7979"/>
    <w:rsid w:val="008B1821"/>
    <w:rsid w:val="008C02D4"/>
    <w:rsid w:val="008C1F83"/>
    <w:rsid w:val="008C426A"/>
    <w:rsid w:val="008C509C"/>
    <w:rsid w:val="008D004B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D11"/>
    <w:rsid w:val="008E77CB"/>
    <w:rsid w:val="008E7F28"/>
    <w:rsid w:val="008F0CAF"/>
    <w:rsid w:val="008F0E9C"/>
    <w:rsid w:val="008F0FEA"/>
    <w:rsid w:val="008F2ED2"/>
    <w:rsid w:val="008F3510"/>
    <w:rsid w:val="008F656B"/>
    <w:rsid w:val="008F6BA8"/>
    <w:rsid w:val="008F76F1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419"/>
    <w:rsid w:val="00912601"/>
    <w:rsid w:val="0091268D"/>
    <w:rsid w:val="00913632"/>
    <w:rsid w:val="009144F2"/>
    <w:rsid w:val="009213FC"/>
    <w:rsid w:val="00921BC7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4FBB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67F6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E4E"/>
    <w:rsid w:val="0098305E"/>
    <w:rsid w:val="0098402C"/>
    <w:rsid w:val="00990CBA"/>
    <w:rsid w:val="00993037"/>
    <w:rsid w:val="0099411E"/>
    <w:rsid w:val="009959EA"/>
    <w:rsid w:val="00997586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D78"/>
    <w:rsid w:val="009D43B6"/>
    <w:rsid w:val="009D63B2"/>
    <w:rsid w:val="009D6A39"/>
    <w:rsid w:val="009E0013"/>
    <w:rsid w:val="009E09C1"/>
    <w:rsid w:val="009E0CEE"/>
    <w:rsid w:val="009E13FC"/>
    <w:rsid w:val="009E3337"/>
    <w:rsid w:val="009E5393"/>
    <w:rsid w:val="009E53B2"/>
    <w:rsid w:val="009E5538"/>
    <w:rsid w:val="009F00BB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453C"/>
    <w:rsid w:val="00A259CD"/>
    <w:rsid w:val="00A25C8A"/>
    <w:rsid w:val="00A272A8"/>
    <w:rsid w:val="00A27CDB"/>
    <w:rsid w:val="00A33788"/>
    <w:rsid w:val="00A36AA7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51FA"/>
    <w:rsid w:val="00A7766B"/>
    <w:rsid w:val="00A7781C"/>
    <w:rsid w:val="00A819DE"/>
    <w:rsid w:val="00A821F0"/>
    <w:rsid w:val="00A8235A"/>
    <w:rsid w:val="00A8386F"/>
    <w:rsid w:val="00A84A43"/>
    <w:rsid w:val="00A84A58"/>
    <w:rsid w:val="00A8570D"/>
    <w:rsid w:val="00A862E1"/>
    <w:rsid w:val="00A86B2E"/>
    <w:rsid w:val="00A87DC4"/>
    <w:rsid w:val="00A91F63"/>
    <w:rsid w:val="00A94160"/>
    <w:rsid w:val="00A953C6"/>
    <w:rsid w:val="00A95F9F"/>
    <w:rsid w:val="00A96DA2"/>
    <w:rsid w:val="00A96FCF"/>
    <w:rsid w:val="00A974DC"/>
    <w:rsid w:val="00AA0C04"/>
    <w:rsid w:val="00AA1696"/>
    <w:rsid w:val="00AA186E"/>
    <w:rsid w:val="00AA34EC"/>
    <w:rsid w:val="00AA3F60"/>
    <w:rsid w:val="00AB31DE"/>
    <w:rsid w:val="00AB54F7"/>
    <w:rsid w:val="00AC08BB"/>
    <w:rsid w:val="00AC2912"/>
    <w:rsid w:val="00AC5C81"/>
    <w:rsid w:val="00AC6AA4"/>
    <w:rsid w:val="00AC6DFC"/>
    <w:rsid w:val="00AD0C8F"/>
    <w:rsid w:val="00AD19CF"/>
    <w:rsid w:val="00AD5257"/>
    <w:rsid w:val="00AD5D6B"/>
    <w:rsid w:val="00AD6599"/>
    <w:rsid w:val="00AD6813"/>
    <w:rsid w:val="00AE17A2"/>
    <w:rsid w:val="00AE19F1"/>
    <w:rsid w:val="00AE33DD"/>
    <w:rsid w:val="00AE353A"/>
    <w:rsid w:val="00AE3CFF"/>
    <w:rsid w:val="00AE4FBC"/>
    <w:rsid w:val="00AE6D73"/>
    <w:rsid w:val="00AE6FEB"/>
    <w:rsid w:val="00AF1AF0"/>
    <w:rsid w:val="00AF39EB"/>
    <w:rsid w:val="00AF6186"/>
    <w:rsid w:val="00AF7CA8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BD6"/>
    <w:rsid w:val="00B112A6"/>
    <w:rsid w:val="00B123D9"/>
    <w:rsid w:val="00B12C52"/>
    <w:rsid w:val="00B12EE5"/>
    <w:rsid w:val="00B202C6"/>
    <w:rsid w:val="00B216ED"/>
    <w:rsid w:val="00B22187"/>
    <w:rsid w:val="00B2369A"/>
    <w:rsid w:val="00B23E41"/>
    <w:rsid w:val="00B252BF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670D"/>
    <w:rsid w:val="00B37B1F"/>
    <w:rsid w:val="00B37E73"/>
    <w:rsid w:val="00B409A2"/>
    <w:rsid w:val="00B413A4"/>
    <w:rsid w:val="00B4268B"/>
    <w:rsid w:val="00B4595A"/>
    <w:rsid w:val="00B45A35"/>
    <w:rsid w:val="00B45A87"/>
    <w:rsid w:val="00B475B1"/>
    <w:rsid w:val="00B47A06"/>
    <w:rsid w:val="00B47A20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1DA7"/>
    <w:rsid w:val="00B62808"/>
    <w:rsid w:val="00B6499A"/>
    <w:rsid w:val="00B64AD3"/>
    <w:rsid w:val="00B66F1E"/>
    <w:rsid w:val="00B70C94"/>
    <w:rsid w:val="00B7140A"/>
    <w:rsid w:val="00B721EC"/>
    <w:rsid w:val="00B73863"/>
    <w:rsid w:val="00B740E6"/>
    <w:rsid w:val="00B742B5"/>
    <w:rsid w:val="00B75EAF"/>
    <w:rsid w:val="00B77279"/>
    <w:rsid w:val="00B8053C"/>
    <w:rsid w:val="00B80F0A"/>
    <w:rsid w:val="00B8160D"/>
    <w:rsid w:val="00B83E15"/>
    <w:rsid w:val="00B85724"/>
    <w:rsid w:val="00B859DC"/>
    <w:rsid w:val="00B85ECA"/>
    <w:rsid w:val="00B87938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321E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0D4B"/>
    <w:rsid w:val="00BC4566"/>
    <w:rsid w:val="00BC597A"/>
    <w:rsid w:val="00BC73A2"/>
    <w:rsid w:val="00BD0860"/>
    <w:rsid w:val="00BD0A5B"/>
    <w:rsid w:val="00BD1461"/>
    <w:rsid w:val="00BD30B5"/>
    <w:rsid w:val="00BD3761"/>
    <w:rsid w:val="00BD5021"/>
    <w:rsid w:val="00BD512D"/>
    <w:rsid w:val="00BD5A14"/>
    <w:rsid w:val="00BD6849"/>
    <w:rsid w:val="00BD6A48"/>
    <w:rsid w:val="00BD6E4A"/>
    <w:rsid w:val="00BD7535"/>
    <w:rsid w:val="00BD7634"/>
    <w:rsid w:val="00BE00E5"/>
    <w:rsid w:val="00BE09C2"/>
    <w:rsid w:val="00BE2BF7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20E45"/>
    <w:rsid w:val="00C20EA4"/>
    <w:rsid w:val="00C20EFE"/>
    <w:rsid w:val="00C253A1"/>
    <w:rsid w:val="00C25456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6D26"/>
    <w:rsid w:val="00C47BAE"/>
    <w:rsid w:val="00C501E7"/>
    <w:rsid w:val="00C50CD1"/>
    <w:rsid w:val="00C50F93"/>
    <w:rsid w:val="00C54F1B"/>
    <w:rsid w:val="00C556AF"/>
    <w:rsid w:val="00C56E21"/>
    <w:rsid w:val="00C56E64"/>
    <w:rsid w:val="00C61A50"/>
    <w:rsid w:val="00C6263D"/>
    <w:rsid w:val="00C62B8D"/>
    <w:rsid w:val="00C65305"/>
    <w:rsid w:val="00C661DB"/>
    <w:rsid w:val="00C668E6"/>
    <w:rsid w:val="00C67BEC"/>
    <w:rsid w:val="00C67EA0"/>
    <w:rsid w:val="00C703BC"/>
    <w:rsid w:val="00C7235E"/>
    <w:rsid w:val="00C742C6"/>
    <w:rsid w:val="00C76386"/>
    <w:rsid w:val="00C77D96"/>
    <w:rsid w:val="00C807D6"/>
    <w:rsid w:val="00C84C2D"/>
    <w:rsid w:val="00C85E0B"/>
    <w:rsid w:val="00C85FED"/>
    <w:rsid w:val="00C874BB"/>
    <w:rsid w:val="00C87D69"/>
    <w:rsid w:val="00C90318"/>
    <w:rsid w:val="00C9113A"/>
    <w:rsid w:val="00C91F82"/>
    <w:rsid w:val="00C935D4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1F58"/>
    <w:rsid w:val="00CB24A7"/>
    <w:rsid w:val="00CB4C4D"/>
    <w:rsid w:val="00CC0BD3"/>
    <w:rsid w:val="00CC2BBE"/>
    <w:rsid w:val="00CC482B"/>
    <w:rsid w:val="00CC6A67"/>
    <w:rsid w:val="00CC6B40"/>
    <w:rsid w:val="00CD0DCC"/>
    <w:rsid w:val="00CD17C7"/>
    <w:rsid w:val="00CD2B12"/>
    <w:rsid w:val="00CD373C"/>
    <w:rsid w:val="00CD462C"/>
    <w:rsid w:val="00CD576D"/>
    <w:rsid w:val="00CD720E"/>
    <w:rsid w:val="00CE0DC6"/>
    <w:rsid w:val="00CE114D"/>
    <w:rsid w:val="00CE2E9E"/>
    <w:rsid w:val="00CE2FA0"/>
    <w:rsid w:val="00CE4439"/>
    <w:rsid w:val="00CE559E"/>
    <w:rsid w:val="00CE7444"/>
    <w:rsid w:val="00CE75B0"/>
    <w:rsid w:val="00CF0A32"/>
    <w:rsid w:val="00CF2002"/>
    <w:rsid w:val="00CF368F"/>
    <w:rsid w:val="00CF3F6D"/>
    <w:rsid w:val="00CF4C84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16489"/>
    <w:rsid w:val="00D212EB"/>
    <w:rsid w:val="00D215F5"/>
    <w:rsid w:val="00D23093"/>
    <w:rsid w:val="00D236FE"/>
    <w:rsid w:val="00D24822"/>
    <w:rsid w:val="00D24C99"/>
    <w:rsid w:val="00D25464"/>
    <w:rsid w:val="00D256FD"/>
    <w:rsid w:val="00D26DD1"/>
    <w:rsid w:val="00D303F6"/>
    <w:rsid w:val="00D30CCD"/>
    <w:rsid w:val="00D313F3"/>
    <w:rsid w:val="00D32B7F"/>
    <w:rsid w:val="00D342BD"/>
    <w:rsid w:val="00D3596C"/>
    <w:rsid w:val="00D365B6"/>
    <w:rsid w:val="00D36EBE"/>
    <w:rsid w:val="00D4167E"/>
    <w:rsid w:val="00D41E78"/>
    <w:rsid w:val="00D4283A"/>
    <w:rsid w:val="00D43E87"/>
    <w:rsid w:val="00D465AE"/>
    <w:rsid w:val="00D466FA"/>
    <w:rsid w:val="00D506CE"/>
    <w:rsid w:val="00D50DB4"/>
    <w:rsid w:val="00D51537"/>
    <w:rsid w:val="00D53805"/>
    <w:rsid w:val="00D53971"/>
    <w:rsid w:val="00D54D69"/>
    <w:rsid w:val="00D55333"/>
    <w:rsid w:val="00D55B45"/>
    <w:rsid w:val="00D56AC3"/>
    <w:rsid w:val="00D56F51"/>
    <w:rsid w:val="00D57EAB"/>
    <w:rsid w:val="00D57F16"/>
    <w:rsid w:val="00D63D05"/>
    <w:rsid w:val="00D644F2"/>
    <w:rsid w:val="00D65160"/>
    <w:rsid w:val="00D71FA5"/>
    <w:rsid w:val="00D7302C"/>
    <w:rsid w:val="00D76B36"/>
    <w:rsid w:val="00D76EE6"/>
    <w:rsid w:val="00D77093"/>
    <w:rsid w:val="00D779EC"/>
    <w:rsid w:val="00D81592"/>
    <w:rsid w:val="00D84F84"/>
    <w:rsid w:val="00D859C5"/>
    <w:rsid w:val="00D8613B"/>
    <w:rsid w:val="00D90E66"/>
    <w:rsid w:val="00D93B37"/>
    <w:rsid w:val="00D9466C"/>
    <w:rsid w:val="00D94682"/>
    <w:rsid w:val="00D94EFD"/>
    <w:rsid w:val="00D963D1"/>
    <w:rsid w:val="00DA06AE"/>
    <w:rsid w:val="00DA23B7"/>
    <w:rsid w:val="00DA6057"/>
    <w:rsid w:val="00DB392B"/>
    <w:rsid w:val="00DB3AE5"/>
    <w:rsid w:val="00DB3DE5"/>
    <w:rsid w:val="00DB4F2F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5528"/>
    <w:rsid w:val="00DE5917"/>
    <w:rsid w:val="00DF1857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6A96"/>
    <w:rsid w:val="00E07941"/>
    <w:rsid w:val="00E1254C"/>
    <w:rsid w:val="00E147D6"/>
    <w:rsid w:val="00E16056"/>
    <w:rsid w:val="00E177BE"/>
    <w:rsid w:val="00E17A5C"/>
    <w:rsid w:val="00E206B9"/>
    <w:rsid w:val="00E21BFE"/>
    <w:rsid w:val="00E2261C"/>
    <w:rsid w:val="00E25BC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D93"/>
    <w:rsid w:val="00E641E6"/>
    <w:rsid w:val="00E66A60"/>
    <w:rsid w:val="00E6734F"/>
    <w:rsid w:val="00E70536"/>
    <w:rsid w:val="00E70C3A"/>
    <w:rsid w:val="00E71863"/>
    <w:rsid w:val="00E71A8E"/>
    <w:rsid w:val="00E725CC"/>
    <w:rsid w:val="00E738D5"/>
    <w:rsid w:val="00E7398A"/>
    <w:rsid w:val="00E7447C"/>
    <w:rsid w:val="00E75B2D"/>
    <w:rsid w:val="00E77902"/>
    <w:rsid w:val="00E80D75"/>
    <w:rsid w:val="00E81DF2"/>
    <w:rsid w:val="00E830C3"/>
    <w:rsid w:val="00E83875"/>
    <w:rsid w:val="00E8395B"/>
    <w:rsid w:val="00E85372"/>
    <w:rsid w:val="00E916B0"/>
    <w:rsid w:val="00E943F6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FE1"/>
    <w:rsid w:val="00EC2FE0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405D"/>
    <w:rsid w:val="00EF4D30"/>
    <w:rsid w:val="00EF522F"/>
    <w:rsid w:val="00EF63F3"/>
    <w:rsid w:val="00EF702B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8F7"/>
    <w:rsid w:val="00F20BCE"/>
    <w:rsid w:val="00F216A7"/>
    <w:rsid w:val="00F21D3D"/>
    <w:rsid w:val="00F25309"/>
    <w:rsid w:val="00F25E7C"/>
    <w:rsid w:val="00F27932"/>
    <w:rsid w:val="00F300DF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D38"/>
    <w:rsid w:val="00F523C9"/>
    <w:rsid w:val="00F5375C"/>
    <w:rsid w:val="00F55153"/>
    <w:rsid w:val="00F55BB8"/>
    <w:rsid w:val="00F565E4"/>
    <w:rsid w:val="00F56AEB"/>
    <w:rsid w:val="00F576E9"/>
    <w:rsid w:val="00F579A0"/>
    <w:rsid w:val="00F60FDB"/>
    <w:rsid w:val="00F62493"/>
    <w:rsid w:val="00F62ED1"/>
    <w:rsid w:val="00F65424"/>
    <w:rsid w:val="00F6557A"/>
    <w:rsid w:val="00F70A7F"/>
    <w:rsid w:val="00F70B1D"/>
    <w:rsid w:val="00F71946"/>
    <w:rsid w:val="00F73045"/>
    <w:rsid w:val="00F7362E"/>
    <w:rsid w:val="00F76F77"/>
    <w:rsid w:val="00F773CE"/>
    <w:rsid w:val="00F7741B"/>
    <w:rsid w:val="00F808B2"/>
    <w:rsid w:val="00F81061"/>
    <w:rsid w:val="00F81F3D"/>
    <w:rsid w:val="00F83211"/>
    <w:rsid w:val="00F85900"/>
    <w:rsid w:val="00F85DA4"/>
    <w:rsid w:val="00F8646B"/>
    <w:rsid w:val="00F86ADF"/>
    <w:rsid w:val="00F879E4"/>
    <w:rsid w:val="00F90565"/>
    <w:rsid w:val="00F9080C"/>
    <w:rsid w:val="00F90ECE"/>
    <w:rsid w:val="00F9235B"/>
    <w:rsid w:val="00F92472"/>
    <w:rsid w:val="00F935DA"/>
    <w:rsid w:val="00F93CC3"/>
    <w:rsid w:val="00F93D99"/>
    <w:rsid w:val="00F958EF"/>
    <w:rsid w:val="00F960C1"/>
    <w:rsid w:val="00F97C7F"/>
    <w:rsid w:val="00F97E6D"/>
    <w:rsid w:val="00FA0E59"/>
    <w:rsid w:val="00FA160E"/>
    <w:rsid w:val="00FA23C4"/>
    <w:rsid w:val="00FA3B2F"/>
    <w:rsid w:val="00FA5229"/>
    <w:rsid w:val="00FA61D8"/>
    <w:rsid w:val="00FA6E29"/>
    <w:rsid w:val="00FA7386"/>
    <w:rsid w:val="00FB0412"/>
    <w:rsid w:val="00FB088E"/>
    <w:rsid w:val="00FB1EE3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C025A"/>
    <w:rsid w:val="00FC0B00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287F"/>
    <w:rsid w:val="00FE62C9"/>
    <w:rsid w:val="00FE68F5"/>
    <w:rsid w:val="00FE7695"/>
    <w:rsid w:val="00FF18AB"/>
    <w:rsid w:val="00FF3AC2"/>
    <w:rsid w:val="00FF49B3"/>
    <w:rsid w:val="00FF5775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mis.svili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6BAAB-BF36-44F1-8F41-CD8546F62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577</cp:revision>
  <cp:lastPrinted>2022-07-21T10:16:00Z</cp:lastPrinted>
  <dcterms:created xsi:type="dcterms:W3CDTF">2022-01-20T07:04:00Z</dcterms:created>
  <dcterms:modified xsi:type="dcterms:W3CDTF">2023-06-27T12:11:00Z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