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310D02" w14:textId="77777777" w:rsidR="00B9782C" w:rsidRPr="00B9782C" w:rsidRDefault="00B9782C" w:rsidP="00B9782C">
      <w:pPr>
        <w:spacing w:after="0"/>
        <w:jc w:val="center"/>
        <w:rPr>
          <w:rFonts w:ascii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B9782C">
        <w:rPr>
          <w:rFonts w:ascii="Times New Roman" w:hAnsi="Times New Roman" w:cs="Times New Roman"/>
          <w:b/>
          <w:bCs/>
          <w:kern w:val="0"/>
          <w:sz w:val="28"/>
          <w:szCs w:val="28"/>
          <w14:ligatures w14:val="none"/>
        </w:rPr>
        <w:t>PIETEIKUMS UN PIEDĀVĀJUMS TIRGUS IZPĒTEI</w:t>
      </w:r>
    </w:p>
    <w:p w14:paraId="06255FC5" w14:textId="4C4AC3CC" w:rsidR="00B845A5" w:rsidRPr="00A0447F" w:rsidRDefault="00A0447F" w:rsidP="00B845A5">
      <w:pPr>
        <w:spacing w:before="240" w:after="120" w:line="240" w:lineRule="auto"/>
        <w:jc w:val="center"/>
        <w:rPr>
          <w:rFonts w:ascii="Times New Roman" w:hAnsi="Times New Roman" w:cs="Times New Roman"/>
          <w:i/>
          <w:iCs/>
          <w:kern w:val="0"/>
          <w:sz w:val="28"/>
          <w:szCs w:val="28"/>
          <w14:ligatures w14:val="none"/>
        </w:rPr>
      </w:pPr>
      <w:proofErr w:type="spellStart"/>
      <w:r w:rsidRPr="00A0447F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Devilbiss</w:t>
      </w:r>
      <w:proofErr w:type="spellEnd"/>
      <w:r w:rsidR="00EA425E" w:rsidRPr="00A0447F">
        <w:rPr>
          <w:rFonts w:ascii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 k</w:t>
      </w:r>
      <w:r w:rsidR="00094708" w:rsidRPr="00A0447F">
        <w:rPr>
          <w:rFonts w:ascii="Times New Roman" w:hAnsi="Times New Roman" w:cs="Times New Roman"/>
          <w:i/>
          <w:iCs/>
          <w:kern w:val="0"/>
          <w:sz w:val="28"/>
          <w:szCs w:val="28"/>
          <w14:ligatures w14:val="none"/>
        </w:rPr>
        <w:t>rāsošanas pistoļu piegāde</w:t>
      </w:r>
    </w:p>
    <w:p w14:paraId="62D7ACC1" w14:textId="77777777" w:rsidR="00B845A5" w:rsidRPr="00B845A5" w:rsidRDefault="00B845A5" w:rsidP="00B845A5">
      <w:pPr>
        <w:spacing w:after="120"/>
        <w:rPr>
          <w:rFonts w:ascii="Times New Roman" w:hAnsi="Times New Roman"/>
          <w:kern w:val="0"/>
          <w:sz w:val="24"/>
          <w:szCs w:val="24"/>
          <w14:ligatures w14:val="none"/>
        </w:rPr>
      </w:pPr>
      <w:r w:rsidRPr="00B845A5">
        <w:rPr>
          <w:rFonts w:ascii="Times New Roman" w:hAnsi="Times New Roman"/>
          <w:kern w:val="0"/>
          <w:sz w:val="24"/>
          <w:szCs w:val="24"/>
          <w14:ligatures w14:val="none"/>
        </w:rPr>
        <w:t>Datums: 2024. gada __</w:t>
      </w:r>
      <w:proofErr w:type="gramStart"/>
      <w:r w:rsidRPr="00B845A5">
        <w:rPr>
          <w:rFonts w:ascii="Times New Roman" w:hAnsi="Times New Roman"/>
          <w:kern w:val="0"/>
          <w:sz w:val="24"/>
          <w:szCs w:val="24"/>
          <w14:ligatures w14:val="none"/>
        </w:rPr>
        <w:t xml:space="preserve"> .</w:t>
      </w:r>
      <w:proofErr w:type="gramEnd"/>
      <w:r w:rsidRPr="00B845A5">
        <w:rPr>
          <w:rFonts w:ascii="Times New Roman" w:hAnsi="Times New Roman"/>
          <w:kern w:val="0"/>
          <w:sz w:val="24"/>
          <w:szCs w:val="24"/>
          <w14:ligatures w14:val="none"/>
        </w:rPr>
        <w:t xml:space="preserve"> ______________</w:t>
      </w:r>
    </w:p>
    <w:p w14:paraId="070B5E0E" w14:textId="77777777" w:rsidR="00B845A5" w:rsidRPr="00B845A5" w:rsidRDefault="00B845A5" w:rsidP="00B845A5">
      <w:pPr>
        <w:numPr>
          <w:ilvl w:val="0"/>
          <w:numId w:val="1"/>
        </w:numPr>
        <w:spacing w:before="120" w:after="120" w:line="360" w:lineRule="auto"/>
        <w:ind w:left="357" w:hanging="357"/>
        <w:rPr>
          <w:rFonts w:ascii="Times New Roman" w:hAnsi="Times New Roman"/>
          <w:b/>
          <w:kern w:val="0"/>
          <w:sz w:val="24"/>
          <w:szCs w:val="24"/>
          <w14:ligatures w14:val="none"/>
        </w:rPr>
      </w:pPr>
      <w:r w:rsidRPr="00B845A5">
        <w:rPr>
          <w:rFonts w:ascii="Times New Roman" w:hAnsi="Times New Roman"/>
          <w:b/>
          <w:kern w:val="0"/>
          <w:sz w:val="24"/>
          <w:szCs w:val="24"/>
          <w14:ligatures w14:val="none"/>
        </w:rPr>
        <w:t>IESNIEDZA</w:t>
      </w:r>
    </w:p>
    <w:tbl>
      <w:tblPr>
        <w:tblW w:w="893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4678"/>
      </w:tblGrid>
      <w:tr w:rsidR="00B845A5" w:rsidRPr="00B845A5" w14:paraId="65D1A167" w14:textId="77777777" w:rsidTr="00EB461B">
        <w:trPr>
          <w:cantSplit/>
        </w:trPr>
        <w:tc>
          <w:tcPr>
            <w:tcW w:w="4253" w:type="dxa"/>
            <w:shd w:val="clear" w:color="auto" w:fill="DEEAF6" w:themeFill="accent5" w:themeFillTint="33"/>
          </w:tcPr>
          <w:p w14:paraId="5A23EED0" w14:textId="77777777" w:rsidR="00B845A5" w:rsidRPr="00B845A5" w:rsidRDefault="00B845A5" w:rsidP="00EB461B">
            <w:pPr>
              <w:spacing w:before="60" w:after="60"/>
              <w:rPr>
                <w:rFonts w:ascii="Times New Roman" w:hAnsi="Times New Roman"/>
                <w:b/>
                <w:kern w:val="0"/>
                <w:sz w:val="24"/>
                <w:szCs w:val="24"/>
                <w14:ligatures w14:val="none"/>
              </w:rPr>
            </w:pPr>
            <w:r w:rsidRPr="00B845A5">
              <w:rPr>
                <w:rFonts w:ascii="Times New Roman" w:hAnsi="Times New Roman"/>
                <w:b/>
                <w:kern w:val="0"/>
                <w:sz w:val="24"/>
                <w:szCs w:val="24"/>
                <w14:ligatures w14:val="none"/>
              </w:rPr>
              <w:t>Sabiedrības nosaukums*</w:t>
            </w:r>
          </w:p>
        </w:tc>
        <w:tc>
          <w:tcPr>
            <w:tcW w:w="4678" w:type="dxa"/>
            <w:shd w:val="clear" w:color="auto" w:fill="FFFFFF" w:themeFill="background1"/>
          </w:tcPr>
          <w:p w14:paraId="2F8D9674" w14:textId="77777777" w:rsidR="00B845A5" w:rsidRPr="00B845A5" w:rsidRDefault="00B845A5" w:rsidP="00EB461B">
            <w:pPr>
              <w:spacing w:before="60" w:after="60"/>
              <w:rPr>
                <w:rFonts w:ascii="Times New Roman" w:hAnsi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</w:tr>
      <w:tr w:rsidR="00B845A5" w:rsidRPr="00B845A5" w14:paraId="00AC3300" w14:textId="77777777" w:rsidTr="00EB461B">
        <w:trPr>
          <w:cantSplit/>
          <w:trHeight w:val="242"/>
        </w:trPr>
        <w:tc>
          <w:tcPr>
            <w:tcW w:w="4253" w:type="dxa"/>
            <w:shd w:val="clear" w:color="auto" w:fill="DEEAF6" w:themeFill="accent5" w:themeFillTint="33"/>
          </w:tcPr>
          <w:p w14:paraId="3629CE46" w14:textId="77777777" w:rsidR="00B845A5" w:rsidRPr="00B845A5" w:rsidRDefault="00B845A5" w:rsidP="00EB461B">
            <w:pPr>
              <w:spacing w:before="60" w:after="60"/>
              <w:rPr>
                <w:rFonts w:ascii="Times New Roman" w:hAnsi="Times New Roman"/>
                <w:b/>
                <w:kern w:val="0"/>
                <w:sz w:val="24"/>
                <w:szCs w:val="24"/>
                <w14:ligatures w14:val="none"/>
              </w:rPr>
            </w:pPr>
            <w:r w:rsidRPr="00B845A5">
              <w:rPr>
                <w:rFonts w:ascii="Times New Roman" w:hAnsi="Times New Roman"/>
                <w:b/>
                <w:kern w:val="0"/>
                <w:sz w:val="24"/>
                <w:szCs w:val="24"/>
                <w14:ligatures w14:val="none"/>
              </w:rPr>
              <w:t>Sabiedrības reģistrācijas numurs</w:t>
            </w:r>
          </w:p>
        </w:tc>
        <w:tc>
          <w:tcPr>
            <w:tcW w:w="4678" w:type="dxa"/>
          </w:tcPr>
          <w:p w14:paraId="7CDB35CF" w14:textId="77777777" w:rsidR="00B845A5" w:rsidRPr="00B845A5" w:rsidRDefault="00B845A5" w:rsidP="00EB461B">
            <w:pPr>
              <w:spacing w:before="60" w:after="60"/>
              <w:rPr>
                <w:rFonts w:ascii="Times New Roman" w:hAnsi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</w:tr>
    </w:tbl>
    <w:p w14:paraId="692D3095" w14:textId="77777777" w:rsidR="00B845A5" w:rsidRPr="00B845A5" w:rsidRDefault="00B845A5" w:rsidP="00B845A5">
      <w:pPr>
        <w:spacing w:after="120" w:line="324" w:lineRule="auto"/>
        <w:rPr>
          <w:rFonts w:ascii="Times New Roman" w:hAnsi="Times New Roman"/>
          <w:bCs/>
          <w:i/>
          <w:iCs/>
          <w:kern w:val="0"/>
          <w:sz w:val="20"/>
          <w:szCs w:val="20"/>
          <w14:ligatures w14:val="none"/>
        </w:rPr>
      </w:pPr>
      <w:r w:rsidRPr="00B845A5">
        <w:rPr>
          <w:rFonts w:ascii="Times New Roman" w:hAnsi="Times New Roman"/>
          <w:bCs/>
          <w:i/>
          <w:iCs/>
          <w:kern w:val="0"/>
          <w:sz w:val="20"/>
          <w:szCs w:val="20"/>
          <w14:ligatures w14:val="none"/>
        </w:rPr>
        <w:t>*Turpmāk tekstā - pretendents</w:t>
      </w:r>
    </w:p>
    <w:p w14:paraId="05ADBD11" w14:textId="77777777" w:rsidR="00B845A5" w:rsidRPr="00B845A5" w:rsidRDefault="00B845A5" w:rsidP="00B845A5">
      <w:pPr>
        <w:numPr>
          <w:ilvl w:val="0"/>
          <w:numId w:val="1"/>
        </w:numPr>
        <w:spacing w:before="120" w:after="120" w:line="360" w:lineRule="auto"/>
        <w:ind w:left="357" w:hanging="357"/>
        <w:rPr>
          <w:rFonts w:ascii="Times New Roman" w:hAnsi="Times New Roman"/>
          <w:b/>
          <w:kern w:val="0"/>
          <w:sz w:val="24"/>
          <w:szCs w:val="24"/>
          <w14:ligatures w14:val="none"/>
        </w:rPr>
      </w:pPr>
      <w:r w:rsidRPr="00B845A5">
        <w:rPr>
          <w:rFonts w:ascii="Times New Roman" w:hAnsi="Times New Roman"/>
          <w:b/>
          <w:kern w:val="0"/>
          <w:sz w:val="24"/>
          <w:szCs w:val="24"/>
          <w14:ligatures w14:val="none"/>
        </w:rPr>
        <w:t>KONTAKTPERSONA</w:t>
      </w:r>
    </w:p>
    <w:tbl>
      <w:tblPr>
        <w:tblW w:w="893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4678"/>
      </w:tblGrid>
      <w:tr w:rsidR="00B845A5" w:rsidRPr="00B845A5" w14:paraId="2A2E5EF1" w14:textId="77777777" w:rsidTr="00EB461B">
        <w:trPr>
          <w:cantSplit/>
        </w:trPr>
        <w:tc>
          <w:tcPr>
            <w:tcW w:w="4253" w:type="dxa"/>
            <w:shd w:val="clear" w:color="auto" w:fill="DEEAF6" w:themeFill="accent5" w:themeFillTint="33"/>
          </w:tcPr>
          <w:p w14:paraId="753AFA8E" w14:textId="77777777" w:rsidR="00B845A5" w:rsidRPr="00B845A5" w:rsidRDefault="00B845A5" w:rsidP="00EB461B">
            <w:pPr>
              <w:spacing w:before="60" w:after="60"/>
              <w:rPr>
                <w:rFonts w:ascii="Times New Roman" w:hAnsi="Times New Roman"/>
                <w:b/>
                <w:kern w:val="0"/>
                <w:sz w:val="24"/>
                <w:szCs w:val="24"/>
                <w14:ligatures w14:val="none"/>
              </w:rPr>
            </w:pPr>
            <w:r w:rsidRPr="00B845A5">
              <w:rPr>
                <w:rFonts w:ascii="Times New Roman" w:hAnsi="Times New Roman"/>
                <w:b/>
                <w:kern w:val="0"/>
                <w:sz w:val="24"/>
                <w:szCs w:val="24"/>
                <w14:ligatures w14:val="none"/>
              </w:rPr>
              <w:t xml:space="preserve">Vārds, uzvārds, </w:t>
            </w:r>
            <w:r w:rsidRPr="00B845A5">
              <w:rPr>
                <w:rFonts w:ascii="Times New Roman" w:hAnsi="Times New Roman"/>
                <w:b/>
                <w:bCs/>
                <w:kern w:val="0"/>
                <w:sz w:val="24"/>
                <w:szCs w:val="24"/>
                <w14:ligatures w14:val="none"/>
              </w:rPr>
              <w:t>amats</w:t>
            </w:r>
          </w:p>
        </w:tc>
        <w:tc>
          <w:tcPr>
            <w:tcW w:w="4678" w:type="dxa"/>
          </w:tcPr>
          <w:p w14:paraId="72AB216E" w14:textId="77777777" w:rsidR="00B845A5" w:rsidRPr="00B845A5" w:rsidRDefault="00B845A5" w:rsidP="00EB461B">
            <w:pPr>
              <w:spacing w:before="60" w:after="60"/>
              <w:rPr>
                <w:rFonts w:ascii="Times New Roman" w:hAnsi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</w:tr>
      <w:tr w:rsidR="00B845A5" w:rsidRPr="00B845A5" w14:paraId="394D2C58" w14:textId="77777777" w:rsidTr="00EB461B">
        <w:trPr>
          <w:cantSplit/>
          <w:trHeight w:val="130"/>
        </w:trPr>
        <w:tc>
          <w:tcPr>
            <w:tcW w:w="4253" w:type="dxa"/>
            <w:shd w:val="clear" w:color="auto" w:fill="DEEAF6" w:themeFill="accent5" w:themeFillTint="33"/>
          </w:tcPr>
          <w:p w14:paraId="4FFCFF45" w14:textId="77777777" w:rsidR="00B845A5" w:rsidRPr="00B845A5" w:rsidRDefault="00B845A5" w:rsidP="00EB461B">
            <w:pPr>
              <w:spacing w:before="60" w:after="60"/>
              <w:rPr>
                <w:rFonts w:ascii="Times New Roman" w:hAnsi="Times New Roman"/>
                <w:b/>
                <w:kern w:val="0"/>
                <w:sz w:val="24"/>
                <w:szCs w:val="24"/>
                <w14:ligatures w14:val="none"/>
              </w:rPr>
            </w:pPr>
            <w:r w:rsidRPr="00B845A5">
              <w:rPr>
                <w:rFonts w:ascii="Times New Roman" w:hAnsi="Times New Roman"/>
                <w:b/>
                <w:bCs/>
                <w:kern w:val="0"/>
                <w:sz w:val="24"/>
                <w:szCs w:val="24"/>
                <w14:ligatures w14:val="none"/>
              </w:rPr>
              <w:t>Tālruņa numurs</w:t>
            </w:r>
          </w:p>
        </w:tc>
        <w:tc>
          <w:tcPr>
            <w:tcW w:w="4678" w:type="dxa"/>
          </w:tcPr>
          <w:p w14:paraId="37D9CAFD" w14:textId="77777777" w:rsidR="00B845A5" w:rsidRPr="00B845A5" w:rsidRDefault="00B845A5" w:rsidP="00EB461B">
            <w:pPr>
              <w:spacing w:before="60" w:after="60"/>
              <w:rPr>
                <w:rFonts w:ascii="Times New Roman" w:hAnsi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</w:tr>
      <w:tr w:rsidR="00B845A5" w:rsidRPr="00B845A5" w14:paraId="79A88A31" w14:textId="77777777" w:rsidTr="00EB461B">
        <w:trPr>
          <w:cantSplit/>
          <w:trHeight w:val="130"/>
        </w:trPr>
        <w:tc>
          <w:tcPr>
            <w:tcW w:w="4253" w:type="dxa"/>
            <w:shd w:val="clear" w:color="auto" w:fill="DEEAF6" w:themeFill="accent5" w:themeFillTint="33"/>
          </w:tcPr>
          <w:p w14:paraId="60AAFD0A" w14:textId="77777777" w:rsidR="00B845A5" w:rsidRPr="00B845A5" w:rsidRDefault="00B845A5" w:rsidP="00EB461B">
            <w:pPr>
              <w:spacing w:before="60" w:after="60"/>
              <w:rPr>
                <w:rFonts w:ascii="Times New Roman" w:hAnsi="Times New Roman"/>
                <w:b/>
                <w:kern w:val="0"/>
                <w:sz w:val="24"/>
                <w:szCs w:val="24"/>
                <w14:ligatures w14:val="none"/>
              </w:rPr>
            </w:pPr>
            <w:r w:rsidRPr="00B845A5">
              <w:rPr>
                <w:rFonts w:ascii="Times New Roman" w:hAnsi="Times New Roman"/>
                <w:b/>
                <w:bCs/>
                <w:kern w:val="0"/>
                <w:sz w:val="24"/>
                <w:szCs w:val="24"/>
                <w14:ligatures w14:val="none"/>
              </w:rPr>
              <w:t>Elektroniskā pasta adrese</w:t>
            </w:r>
          </w:p>
        </w:tc>
        <w:tc>
          <w:tcPr>
            <w:tcW w:w="4678" w:type="dxa"/>
          </w:tcPr>
          <w:p w14:paraId="1ABA5701" w14:textId="77777777" w:rsidR="00B845A5" w:rsidRPr="00B845A5" w:rsidRDefault="00B845A5" w:rsidP="00EB461B">
            <w:pPr>
              <w:spacing w:before="60" w:after="60"/>
              <w:rPr>
                <w:rFonts w:ascii="Times New Roman" w:hAnsi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</w:tr>
    </w:tbl>
    <w:p w14:paraId="58C3500F" w14:textId="0711658A" w:rsidR="00B9782C" w:rsidRPr="00B845A5" w:rsidRDefault="00B9782C" w:rsidP="00544475">
      <w:pPr>
        <w:pStyle w:val="Sarakstaaizzme4"/>
        <w:tabs>
          <w:tab w:val="clear" w:pos="1209"/>
        </w:tabs>
        <w:spacing w:line="360" w:lineRule="auto"/>
        <w:ind w:left="284" w:hanging="284"/>
        <w:contextualSpacing w:val="0"/>
        <w:rPr>
          <w:b/>
          <w:bCs/>
        </w:rPr>
      </w:pPr>
      <w:r w:rsidRPr="00B845A5">
        <w:rPr>
          <w:b/>
          <w:bCs/>
        </w:rPr>
        <w:t>PIETEIKUMS</w:t>
      </w:r>
    </w:p>
    <w:p w14:paraId="7F26A15E" w14:textId="184F425C" w:rsidR="00B845A5" w:rsidRPr="00B845A5" w:rsidRDefault="00B845A5" w:rsidP="00544475">
      <w:pPr>
        <w:tabs>
          <w:tab w:val="left" w:pos="567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</w:rPr>
        <w:t>3</w:t>
      </w:r>
      <w:r w:rsidRPr="00B845A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</w:rPr>
        <w:t>.1.</w:t>
      </w:r>
      <w:r w:rsidRPr="00B845A5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</w:rPr>
        <w:t xml:space="preserve"> Apliecinām, ka pretendents nav maksātnespējīgs, netiek likvidēts, tam nav apturēta saimnieciskā darbība, tam nav nodokļu parādi, kas pārsniedz 150,00 </w:t>
      </w:r>
      <w:proofErr w:type="spellStart"/>
      <w:r w:rsidRPr="00B845A5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</w:rPr>
        <w:t>euro</w:t>
      </w:r>
      <w:proofErr w:type="spellEnd"/>
      <w:r w:rsidRPr="00B845A5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</w:rPr>
        <w:t xml:space="preserve"> un tas nav izslēgts no pievienotās vērtības nodokļa maksātāju reģistra (ja persona ir pievienotās vērtības nodokļa maksātājs).</w:t>
      </w:r>
    </w:p>
    <w:p w14:paraId="08098531" w14:textId="3C5E8DE1" w:rsidR="00B845A5" w:rsidRPr="00B845A5" w:rsidRDefault="00B845A5" w:rsidP="00544475">
      <w:pPr>
        <w:spacing w:before="120" w:after="120" w:line="276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</w:rPr>
        <w:t>3</w:t>
      </w:r>
      <w:r w:rsidRPr="00B845A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</w:rPr>
        <w:t>.2.</w:t>
      </w:r>
      <w:r w:rsidRPr="00B845A5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</w:rPr>
        <w:t xml:space="preserve"> Uz pretendentu neattiecas Starptautisko un Latvijas Republikas nacionālo sankciju likuma 11.</w:t>
      </w:r>
      <w:r w:rsidRPr="00B845A5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en-GB"/>
        </w:rPr>
        <w:t>1</w:t>
      </w:r>
      <w:r w:rsidRPr="00B845A5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</w:rPr>
        <w:t xml:space="preserve"> panta pirmajā daļā un otrajā daļā minētie izslēgšanas noteikumi.</w:t>
      </w:r>
    </w:p>
    <w:p w14:paraId="70476DF5" w14:textId="4B87A5D6" w:rsidR="00B845A5" w:rsidRPr="00B845A5" w:rsidRDefault="00B845A5" w:rsidP="00544475">
      <w:pPr>
        <w:spacing w:before="120" w:after="120" w:line="276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</w:rPr>
        <w:t>3</w:t>
      </w:r>
      <w:r w:rsidRPr="00B845A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</w:rPr>
        <w:t xml:space="preserve">.3. </w:t>
      </w:r>
      <w:r w:rsidRPr="00B845A5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</w:rPr>
        <w:t xml:space="preserve">Apliecinām, ka uz pretendentu neattiecas </w:t>
      </w:r>
      <w:r w:rsidRPr="00B845A5">
        <w:rPr>
          <w:rFonts w:ascii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PADOMES REGULA (ES) 2022/576 (2022. gada 8. aprīlis), ar kuru groza Regulu (ES) Nr. 833/2014 par ierobežojošiem pasākumiem saistībā ar Krievijas darbībām, kas destabilizē situāciju Ukrainā 5.k. panta 1.punktā</w:t>
      </w:r>
      <w:r w:rsidRPr="00B845A5">
        <w:rPr>
          <w:rFonts w:ascii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noteiktais, proti, pretendents (tai skaitā pretendenta apakšuzņēmējs/-i) nav: </w:t>
      </w:r>
    </w:p>
    <w:p w14:paraId="7F5242F1" w14:textId="77777777" w:rsidR="00B845A5" w:rsidRPr="00B845A5" w:rsidRDefault="00B845A5" w:rsidP="00544475">
      <w:pPr>
        <w:numPr>
          <w:ilvl w:val="0"/>
          <w:numId w:val="2"/>
        </w:numPr>
        <w:spacing w:line="276" w:lineRule="auto"/>
        <w:contextualSpacing/>
        <w:jc w:val="both"/>
        <w:rPr>
          <w:rFonts w:ascii="Times New Roman" w:hAnsi="Times New Roman"/>
          <w:kern w:val="0"/>
          <w:sz w:val="24"/>
          <w:szCs w:val="24"/>
          <w14:ligatures w14:val="none"/>
        </w:rPr>
      </w:pPr>
      <w:r w:rsidRPr="00B845A5">
        <w:rPr>
          <w:rFonts w:ascii="Times New Roman" w:hAnsi="Times New Roman"/>
          <w:kern w:val="0"/>
          <w:sz w:val="24"/>
          <w:szCs w:val="24"/>
          <w14:ligatures w14:val="none"/>
        </w:rPr>
        <w:t xml:space="preserve">Krievijas </w:t>
      </w:r>
      <w:proofErr w:type="spellStart"/>
      <w:r w:rsidRPr="00B845A5">
        <w:rPr>
          <w:rFonts w:ascii="Times New Roman" w:hAnsi="Times New Roman"/>
          <w:kern w:val="0"/>
          <w:sz w:val="24"/>
          <w:szCs w:val="24"/>
          <w14:ligatures w14:val="none"/>
        </w:rPr>
        <w:t>valstspiederīgais</w:t>
      </w:r>
      <w:proofErr w:type="spellEnd"/>
      <w:r w:rsidRPr="00B845A5">
        <w:rPr>
          <w:rFonts w:ascii="Times New Roman" w:hAnsi="Times New Roman"/>
          <w:kern w:val="0"/>
          <w:sz w:val="24"/>
          <w:szCs w:val="24"/>
          <w14:ligatures w14:val="none"/>
        </w:rPr>
        <w:t xml:space="preserve"> vai fiziska</w:t>
      </w:r>
      <w:proofErr w:type="gramStart"/>
      <w:r w:rsidRPr="00B845A5">
        <w:rPr>
          <w:rFonts w:ascii="Times New Roman" w:hAnsi="Times New Roman"/>
          <w:kern w:val="0"/>
          <w:sz w:val="24"/>
          <w:szCs w:val="24"/>
          <w14:ligatures w14:val="none"/>
        </w:rPr>
        <w:t xml:space="preserve"> vai</w:t>
      </w:r>
      <w:proofErr w:type="gramEnd"/>
      <w:r w:rsidRPr="00B845A5">
        <w:rPr>
          <w:rFonts w:ascii="Times New Roman" w:hAnsi="Times New Roman"/>
          <w:kern w:val="0"/>
          <w:sz w:val="24"/>
          <w:szCs w:val="24"/>
          <w14:ligatures w14:val="none"/>
        </w:rPr>
        <w:t xml:space="preserve"> juridiska persona, vienība vai struktūra, kas veic uzņēmējdarbību Krievijā;</w:t>
      </w:r>
    </w:p>
    <w:p w14:paraId="11DF09F8" w14:textId="77777777" w:rsidR="00B845A5" w:rsidRPr="00B845A5" w:rsidRDefault="00B845A5" w:rsidP="00544475">
      <w:pPr>
        <w:numPr>
          <w:ilvl w:val="0"/>
          <w:numId w:val="2"/>
        </w:numPr>
        <w:spacing w:line="276" w:lineRule="auto"/>
        <w:contextualSpacing/>
        <w:jc w:val="both"/>
        <w:rPr>
          <w:rFonts w:ascii="Times New Roman" w:hAnsi="Times New Roman"/>
          <w:kern w:val="0"/>
          <w:sz w:val="24"/>
          <w:szCs w:val="24"/>
          <w14:ligatures w14:val="none"/>
        </w:rPr>
      </w:pPr>
      <w:r w:rsidRPr="00B845A5">
        <w:rPr>
          <w:rFonts w:ascii="Times New Roman" w:hAnsi="Times New Roman"/>
          <w:kern w:val="0"/>
          <w:sz w:val="24"/>
          <w:szCs w:val="24"/>
          <w14:ligatures w14:val="none"/>
        </w:rPr>
        <w:t>juridiska persona, vienība vai struktūra, kuras īpašumtiesības vairāk nekā 50 % apmērā tieši vai netieši pieder šā punkta a) apakšpunktā minētajai vienībai; vai</w:t>
      </w:r>
    </w:p>
    <w:p w14:paraId="348E30A8" w14:textId="77777777" w:rsidR="00B845A5" w:rsidRPr="00B845A5" w:rsidRDefault="00B845A5" w:rsidP="00544475">
      <w:pPr>
        <w:numPr>
          <w:ilvl w:val="0"/>
          <w:numId w:val="2"/>
        </w:numPr>
        <w:spacing w:line="276" w:lineRule="auto"/>
        <w:contextualSpacing/>
        <w:jc w:val="both"/>
        <w:rPr>
          <w:rFonts w:ascii="Times New Roman" w:hAnsi="Times New Roman"/>
          <w:kern w:val="0"/>
          <w:sz w:val="24"/>
          <w:szCs w:val="24"/>
          <w14:ligatures w14:val="none"/>
        </w:rPr>
      </w:pPr>
      <w:r w:rsidRPr="00B845A5">
        <w:rPr>
          <w:rFonts w:ascii="Times New Roman" w:hAnsi="Times New Roman"/>
          <w:kern w:val="0"/>
          <w:sz w:val="24"/>
          <w:szCs w:val="24"/>
          <w14:ligatures w14:val="none"/>
        </w:rPr>
        <w:t>fiziska vai juridiska persona, vienība vai struktūra, kas darbojas kādas šā punkta a) vai b) apakšpunktā minētās vienības vārdā vai saskaņā ar tās norādēm,</w:t>
      </w:r>
    </w:p>
    <w:p w14:paraId="4DED7466" w14:textId="77777777" w:rsidR="00B845A5" w:rsidRPr="00B845A5" w:rsidRDefault="00B845A5" w:rsidP="00544475">
      <w:pPr>
        <w:spacing w:after="0" w:line="276" w:lineRule="auto"/>
        <w:ind w:left="425" w:hanging="425"/>
        <w:jc w:val="both"/>
        <w:rPr>
          <w:rFonts w:ascii="Times New Roman" w:hAnsi="Times New Roman"/>
          <w:kern w:val="0"/>
          <w:sz w:val="24"/>
          <w:szCs w:val="24"/>
          <w14:ligatures w14:val="none"/>
        </w:rPr>
      </w:pPr>
      <w:r w:rsidRPr="00B845A5">
        <w:rPr>
          <w:rFonts w:ascii="Times New Roman" w:hAnsi="Times New Roman"/>
          <w:kern w:val="0"/>
          <w:sz w:val="24"/>
          <w:szCs w:val="24"/>
          <w14:ligatures w14:val="none"/>
        </w:rPr>
        <w:t>tostarp, ja uz tām attiecas vairāk nekā 10 % no līguma vērtības, apakšuzņēmējiem, piegādātājiem vai vienībām, uz kuru spējām paļaujas publiskā iepirkuma direktīvu nozīmē.</w:t>
      </w:r>
    </w:p>
    <w:p w14:paraId="42D3151D" w14:textId="77777777" w:rsidR="00B9782C" w:rsidRPr="00B9782C" w:rsidRDefault="00B9782C" w:rsidP="00544475">
      <w:pPr>
        <w:spacing w:before="120" w:after="120" w:line="360" w:lineRule="auto"/>
        <w:ind w:left="357" w:hanging="357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lang w:eastAsia="en-GB"/>
          <w14:ligatures w14:val="none"/>
        </w:rPr>
      </w:pPr>
      <w:r w:rsidRPr="00B9782C">
        <w:rPr>
          <w:rFonts w:ascii="Times New Roman" w:eastAsia="Times New Roman" w:hAnsi="Times New Roman" w:cs="Times New Roman"/>
          <w:b/>
          <w:bCs/>
          <w:kern w:val="0"/>
          <w:sz w:val="24"/>
          <w:lang w:eastAsia="en-GB"/>
          <w14:ligatures w14:val="none"/>
        </w:rPr>
        <w:t>4. PIEDĀVĀJUMS</w:t>
      </w:r>
    </w:p>
    <w:p w14:paraId="311AD1FA" w14:textId="7B8B277B" w:rsidR="00495C90" w:rsidRPr="00B052FC" w:rsidRDefault="00B9782C" w:rsidP="00B052FC">
      <w:pPr>
        <w:pStyle w:val="Sarakstaaizzme4"/>
        <w:numPr>
          <w:ilvl w:val="0"/>
          <w:numId w:val="0"/>
        </w:numPr>
        <w:rPr>
          <w:b/>
          <w:bCs/>
        </w:rPr>
      </w:pPr>
      <w:r w:rsidRPr="00B9782C">
        <w:rPr>
          <w:b/>
          <w:szCs w:val="24"/>
          <w:lang w:eastAsia="ar-SA"/>
          <w14:ligatures w14:val="none"/>
        </w:rPr>
        <w:t>4.1.</w:t>
      </w:r>
      <w:r w:rsidRPr="00B9782C">
        <w:rPr>
          <w:sz w:val="27"/>
          <w:szCs w:val="27"/>
          <w14:ligatures w14:val="none"/>
        </w:rPr>
        <w:t xml:space="preserve"> </w:t>
      </w:r>
      <w:r w:rsidR="00495C90" w:rsidRPr="00B052FC">
        <w:t xml:space="preserve">Pretendents pieteikumu var iesniegt par jebkuru </w:t>
      </w:r>
      <w:r w:rsidR="00B052FC" w:rsidRPr="00B052FC">
        <w:t>preču</w:t>
      </w:r>
      <w:r w:rsidR="00495C90" w:rsidRPr="00B052FC">
        <w:t xml:space="preserve"> pozīciju</w:t>
      </w:r>
      <w:r w:rsidR="00B052FC" w:rsidRPr="00B052FC">
        <w:t>.</w:t>
      </w:r>
    </w:p>
    <w:p w14:paraId="36DDC750" w14:textId="21F5FABF" w:rsidR="00B9782C" w:rsidRPr="00B9782C" w:rsidRDefault="00B052FC" w:rsidP="00502675">
      <w:pPr>
        <w:spacing w:after="0" w:line="276" w:lineRule="auto"/>
        <w:ind w:right="425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052F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4.2.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B9782C" w:rsidRPr="00B9782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Tehnisk</w:t>
      </w:r>
      <w:r w:rsidR="00CD42F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ais un </w:t>
      </w:r>
      <w:r w:rsidR="00B9782C" w:rsidRPr="00B9782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finanšu piedāvājum</w:t>
      </w:r>
      <w:r w:rsidR="00CD42F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</w:t>
      </w:r>
      <w:r w:rsidR="00B9782C" w:rsidRPr="00B9782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</w:t>
      </w:r>
    </w:p>
    <w:tbl>
      <w:tblPr>
        <w:tblW w:w="9356" w:type="dxa"/>
        <w:tblInd w:w="-5" w:type="dxa"/>
        <w:tblLook w:val="04A0" w:firstRow="1" w:lastRow="0" w:firstColumn="1" w:lastColumn="0" w:noHBand="0" w:noVBand="1"/>
      </w:tblPr>
      <w:tblGrid>
        <w:gridCol w:w="435"/>
        <w:gridCol w:w="2968"/>
        <w:gridCol w:w="992"/>
        <w:gridCol w:w="2126"/>
        <w:gridCol w:w="1417"/>
        <w:gridCol w:w="1418"/>
      </w:tblGrid>
      <w:tr w:rsidR="00B9782C" w:rsidRPr="00B9782C" w14:paraId="63D92E59" w14:textId="77777777" w:rsidTr="001B37A6">
        <w:trPr>
          <w:cantSplit/>
          <w:trHeight w:val="113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textDirection w:val="btLr"/>
            <w:vAlign w:val="center"/>
            <w:hideMark/>
          </w:tcPr>
          <w:p w14:paraId="7534105E" w14:textId="77777777" w:rsidR="00B9782C" w:rsidRPr="00B9782C" w:rsidRDefault="00B9782C" w:rsidP="001B37A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proofErr w:type="spellStart"/>
            <w:r w:rsidRPr="00B9782C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Nr.p.k</w:t>
            </w:r>
            <w:proofErr w:type="spellEnd"/>
            <w:r w:rsidRPr="00B9782C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.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6964CADA" w14:textId="77777777" w:rsidR="00B9782C" w:rsidRPr="00B9782C" w:rsidRDefault="00B9782C" w:rsidP="00B97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B9782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Nosaukums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5AC6EBD4" w14:textId="77777777" w:rsidR="00B9782C" w:rsidRPr="00B9782C" w:rsidRDefault="00B9782C" w:rsidP="00B97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B9782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Skaits (</w:t>
            </w:r>
            <w:proofErr w:type="spellStart"/>
            <w:r w:rsidRPr="00B9782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gab</w:t>
            </w:r>
            <w:proofErr w:type="spellEnd"/>
            <w:r w:rsidRPr="00B9782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bottom"/>
            <w:hideMark/>
          </w:tcPr>
          <w:p w14:paraId="1C520DAB" w14:textId="1B1C3461" w:rsidR="00B9782C" w:rsidRPr="00B9782C" w:rsidRDefault="00B9782C" w:rsidP="00B97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9782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 xml:space="preserve">Pretendenta piedāvājums </w:t>
            </w:r>
          </w:p>
          <w:p w14:paraId="12E310F2" w14:textId="77777777" w:rsidR="00B9782C" w:rsidRPr="00B9782C" w:rsidRDefault="00B9782C" w:rsidP="00B97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9782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 </w:t>
            </w:r>
            <w:r w:rsidRPr="00B9782C">
              <w:rPr>
                <w:rFonts w:ascii="Times New Roman" w:eastAsia="Times New Roman" w:hAnsi="Times New Roman" w:cs="Times New Roman"/>
                <w:i/>
                <w:iCs/>
                <w:kern w:val="0"/>
                <w:sz w:val="18"/>
                <w:szCs w:val="18"/>
                <w14:ligatures w14:val="none"/>
              </w:rPr>
              <w:t xml:space="preserve">(apraksts, attēls, </w:t>
            </w:r>
            <w:proofErr w:type="spellStart"/>
            <w:r w:rsidRPr="00B9782C">
              <w:rPr>
                <w:rFonts w:ascii="Times New Roman" w:eastAsia="Times New Roman" w:hAnsi="Times New Roman" w:cs="Times New Roman"/>
                <w:i/>
                <w:iCs/>
                <w:kern w:val="0"/>
                <w:sz w:val="18"/>
                <w:szCs w:val="18"/>
                <w14:ligatures w14:val="none"/>
              </w:rPr>
              <w:t>links</w:t>
            </w:r>
            <w:proofErr w:type="spellEnd"/>
            <w:r w:rsidRPr="00B9782C">
              <w:rPr>
                <w:rFonts w:ascii="Times New Roman" w:eastAsia="Times New Roman" w:hAnsi="Times New Roman" w:cs="Times New Roman"/>
                <w:i/>
                <w:iCs/>
                <w:kern w:val="0"/>
                <w:sz w:val="18"/>
                <w:szCs w:val="18"/>
                <w14:ligatures w14:val="none"/>
              </w:rPr>
              <w:t xml:space="preserve"> uz saiti, u.c.)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2C0DD3C1" w14:textId="24123EB0" w:rsidR="00B9782C" w:rsidRPr="00B9782C" w:rsidRDefault="00B9782C" w:rsidP="00B97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B9782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Cena par 1 (vienu) vienību EUR bez PVN*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298163AA" w14:textId="12F8781B" w:rsidR="00B9782C" w:rsidRPr="00B9782C" w:rsidRDefault="001B37A6" w:rsidP="00B97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B9782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 xml:space="preserve">Cena 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k</w:t>
            </w:r>
            <w:r w:rsidR="00B9782C" w:rsidRPr="00B9782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opā par visu apjomu EUR bez PVN</w:t>
            </w:r>
          </w:p>
        </w:tc>
      </w:tr>
      <w:tr w:rsidR="00B9782C" w:rsidRPr="00B9782C" w14:paraId="5C32DAF2" w14:textId="77777777" w:rsidTr="001B37A6">
        <w:trPr>
          <w:trHeight w:val="637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3F203" w14:textId="61245E07" w:rsidR="00B9782C" w:rsidRPr="00B9782C" w:rsidRDefault="00B9782C" w:rsidP="001B3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9782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lastRenderedPageBreak/>
              <w:t>1</w:t>
            </w:r>
            <w:r w:rsidR="001B37A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.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F82338" w14:textId="1A2D8B74" w:rsidR="00B9782C" w:rsidRPr="00B9782C" w:rsidRDefault="00410A59" w:rsidP="00B978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410A5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Krāsu pistole DEVILBISS </w:t>
            </w:r>
            <w:proofErr w:type="spellStart"/>
            <w:r w:rsidRPr="00410A5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GTi</w:t>
            </w:r>
            <w:proofErr w:type="spellEnd"/>
            <w:r w:rsidRPr="00410A5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410A5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Pro</w:t>
            </w:r>
            <w:proofErr w:type="spellEnd"/>
            <w:r w:rsidRPr="00410A5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 PROGTI-GTE10-14BU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C1C25" w14:textId="507FACD3" w:rsidR="00B9782C" w:rsidRPr="00B9782C" w:rsidRDefault="00410A59" w:rsidP="001B3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09A7F" w14:textId="77777777" w:rsidR="00B9782C" w:rsidRPr="00B9782C" w:rsidRDefault="00B9782C" w:rsidP="00B978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9782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3D8EC" w14:textId="77777777" w:rsidR="00B9782C" w:rsidRPr="00B9782C" w:rsidRDefault="00B9782C" w:rsidP="00B978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9782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5A6F4" w14:textId="77777777" w:rsidR="00B9782C" w:rsidRPr="00B9782C" w:rsidRDefault="00B9782C" w:rsidP="00B978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9782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B9782C" w:rsidRPr="00B9782C" w14:paraId="65241972" w14:textId="77777777" w:rsidTr="001B37A6">
        <w:trPr>
          <w:trHeight w:val="49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65CDE" w14:textId="4B38118D" w:rsidR="00B9782C" w:rsidRPr="00B9782C" w:rsidRDefault="00B9782C" w:rsidP="001B3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9782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2</w:t>
            </w:r>
            <w:r w:rsidR="001B37A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.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257A27" w14:textId="6C88736C" w:rsidR="00B9782C" w:rsidRPr="00B9782C" w:rsidRDefault="00E7559E" w:rsidP="00B978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E7559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Krāsu pistole DEVILBISS PRI </w:t>
            </w:r>
            <w:proofErr w:type="spellStart"/>
            <w:r w:rsidRPr="00E7559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Pro</w:t>
            </w:r>
            <w:proofErr w:type="spellEnd"/>
            <w:r w:rsidRPr="00E7559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proofErr w:type="gramStart"/>
            <w:r w:rsidRPr="00E7559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Lite</w:t>
            </w:r>
            <w:proofErr w:type="spellEnd"/>
            <w:r w:rsidRPr="00E7559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-  PR</w:t>
            </w:r>
            <w:proofErr w:type="gramEnd"/>
            <w:r w:rsidRPr="00E7559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ILT-GPR10-16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C0B47" w14:textId="07C13AC9" w:rsidR="00B9782C" w:rsidRPr="00B9782C" w:rsidRDefault="00E7559E" w:rsidP="001B3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D965DB" w14:textId="77777777" w:rsidR="00B9782C" w:rsidRPr="00B9782C" w:rsidRDefault="00B9782C" w:rsidP="00B978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254BD8" w14:textId="77777777" w:rsidR="00B9782C" w:rsidRPr="00B9782C" w:rsidRDefault="00B9782C" w:rsidP="00B978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DB5A4D" w14:textId="77777777" w:rsidR="00B9782C" w:rsidRPr="00B9782C" w:rsidRDefault="00B9782C" w:rsidP="00B978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9782C" w:rsidRPr="00B9782C" w14:paraId="3B8F0A2A" w14:textId="77777777" w:rsidTr="001B37A6">
        <w:trPr>
          <w:trHeight w:val="413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107ED" w14:textId="4106345A" w:rsidR="00B9782C" w:rsidRPr="00B9782C" w:rsidRDefault="00B9782C" w:rsidP="001B3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9782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3</w:t>
            </w:r>
            <w:r w:rsidR="001B37A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.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C9DCF3" w14:textId="07839586" w:rsidR="00B9782C" w:rsidRPr="00B9782C" w:rsidRDefault="00B96F75" w:rsidP="00B978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96F7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Krāsu pistole DEVILBISS PRI </w:t>
            </w:r>
            <w:proofErr w:type="spellStart"/>
            <w:r w:rsidRPr="00B96F7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Pro</w:t>
            </w:r>
            <w:proofErr w:type="spellEnd"/>
            <w:r w:rsidRPr="00B96F7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proofErr w:type="gramStart"/>
            <w:r w:rsidRPr="00B96F7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Lite</w:t>
            </w:r>
            <w:proofErr w:type="spellEnd"/>
            <w:r w:rsidRPr="00B96F7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-  PR</w:t>
            </w:r>
            <w:proofErr w:type="gramEnd"/>
            <w:r w:rsidRPr="00B96F7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ILT-GPR10-18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E258D" w14:textId="08056BD7" w:rsidR="00B9782C" w:rsidRPr="00B9782C" w:rsidRDefault="00B96F75" w:rsidP="001B3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6372CE" w14:textId="77777777" w:rsidR="00B9782C" w:rsidRPr="00B9782C" w:rsidRDefault="00B9782C" w:rsidP="00B978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3827D8" w14:textId="77777777" w:rsidR="00B9782C" w:rsidRPr="00B9782C" w:rsidRDefault="00B9782C" w:rsidP="00B978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5D6F99" w14:textId="77777777" w:rsidR="00B9782C" w:rsidRPr="00B9782C" w:rsidRDefault="00B9782C" w:rsidP="00B978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052FC" w:rsidRPr="00B9782C" w14:paraId="478B17F4" w14:textId="77777777" w:rsidTr="00B052FC">
        <w:trPr>
          <w:trHeight w:val="414"/>
        </w:trPr>
        <w:tc>
          <w:tcPr>
            <w:tcW w:w="793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F8044B" w14:textId="2B5E2E1F" w:rsidR="00B052FC" w:rsidRPr="00B9782C" w:rsidRDefault="00B052FC" w:rsidP="00B052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9782C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KOPĀ: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37C97B47" w14:textId="4D48A7C2" w:rsidR="00B052FC" w:rsidRPr="00B9782C" w:rsidRDefault="00B052FC" w:rsidP="00B978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14F199E4" w14:textId="77777777" w:rsidR="00B9782C" w:rsidRPr="00B9782C" w:rsidRDefault="00B9782C" w:rsidP="00B9782C">
      <w:pPr>
        <w:spacing w:after="120" w:line="276" w:lineRule="auto"/>
        <w:ind w:right="425"/>
        <w:jc w:val="both"/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14:ligatures w14:val="none"/>
        </w:rPr>
      </w:pPr>
      <w:r w:rsidRPr="00B9782C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14:ligatures w14:val="none"/>
        </w:rPr>
        <w:t>*Piedāvātajā cenā ir iekļautas visas ar preci un piegādi saistītās izmaksas.</w:t>
      </w:r>
    </w:p>
    <w:p w14:paraId="2C6CFAFD" w14:textId="5A578143" w:rsidR="00BC634D" w:rsidRDefault="00B9782C" w:rsidP="00482334">
      <w:pPr>
        <w:tabs>
          <w:tab w:val="left" w:pos="851"/>
        </w:tabs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A77F89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4.</w:t>
      </w:r>
      <w:r w:rsidR="001B37A6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3</w:t>
      </w:r>
      <w:r w:rsidRPr="00A77F89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.</w:t>
      </w:r>
      <w:r w:rsidRPr="00A77F8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="00BC634D" w:rsidRPr="00A77F89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Pretendenta piedāvājumā ir jābūt iekļautām visām izmaksām, kas saistītas ar pasūtījuma komplektēšanu un piegādi (t.sk. transporta izmaksas). </w:t>
      </w:r>
    </w:p>
    <w:p w14:paraId="5E439FE7" w14:textId="7C3AD369" w:rsidR="00495C90" w:rsidRPr="00A77F89" w:rsidRDefault="001B37A6" w:rsidP="00482334">
      <w:pPr>
        <w:tabs>
          <w:tab w:val="left" w:pos="851"/>
        </w:tabs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1B37A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4.4.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r w:rsidR="00C9306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Pretendents </w:t>
      </w:r>
      <w:r w:rsidR="00495E9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pasūtījuma </w:t>
      </w:r>
      <w:r w:rsidR="00495C90" w:rsidRPr="00495C90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piegādi </w:t>
      </w:r>
      <w:r w:rsidR="00C9306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veic bez </w:t>
      </w:r>
      <w:r w:rsidR="00495C90" w:rsidRPr="00495C90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priekšapmaksa</w:t>
      </w:r>
      <w:r w:rsidR="00C9306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s.</w:t>
      </w:r>
    </w:p>
    <w:p w14:paraId="3D88C8D6" w14:textId="65C47CF6" w:rsidR="00097C0B" w:rsidRDefault="00097C0B" w:rsidP="00482334">
      <w:pPr>
        <w:tabs>
          <w:tab w:val="left" w:pos="851"/>
        </w:tabs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A77F8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4</w:t>
      </w:r>
      <w:r w:rsidR="00A77F89" w:rsidRPr="00A77F8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.</w:t>
      </w:r>
      <w:r w:rsidR="00C9306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5</w:t>
      </w:r>
      <w:r w:rsidR="00A77F89" w:rsidRPr="00A77F8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.</w:t>
      </w:r>
      <w:r w:rsidR="00A77F89" w:rsidRPr="00A77F8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="004A66AC" w:rsidRPr="00A77F89">
        <w:rPr>
          <w:rFonts w:ascii="Times New Roman" w:hAnsi="Times New Roman"/>
          <w:bCs/>
          <w:sz w:val="24"/>
          <w:szCs w:val="24"/>
          <w:lang w:eastAsia="ar-SA"/>
        </w:rPr>
        <w:t>Pasūtījumu</w:t>
      </w:r>
      <w:r w:rsidR="004A66AC" w:rsidRPr="00A77F89">
        <w:rPr>
          <w:rFonts w:ascii="Times New Roman" w:eastAsia="Times New Roman" w:hAnsi="Times New Roman"/>
          <w:bCs/>
          <w:sz w:val="24"/>
          <w:szCs w:val="24"/>
          <w:lang w:eastAsia="en-GB"/>
        </w:rPr>
        <w:t xml:space="preserve"> </w:t>
      </w:r>
      <w:r w:rsidR="00A77F89" w:rsidRPr="00A77F8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piegādes vieta: Brīvības ielā 191, Rīga.</w:t>
      </w:r>
    </w:p>
    <w:p w14:paraId="00C60520" w14:textId="31E9C619" w:rsidR="00BC634D" w:rsidRPr="00506F91" w:rsidRDefault="00A77F89" w:rsidP="00482334">
      <w:pPr>
        <w:pStyle w:val="Bezatstarpm"/>
        <w:tabs>
          <w:tab w:val="left" w:pos="851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A77F89">
        <w:rPr>
          <w:rFonts w:ascii="Times New Roman" w:hAnsi="Times New Roman"/>
          <w:b/>
          <w:sz w:val="24"/>
          <w:szCs w:val="24"/>
          <w:lang w:eastAsia="ar-SA"/>
        </w:rPr>
        <w:t>4.</w:t>
      </w:r>
      <w:r w:rsidR="00C93062">
        <w:rPr>
          <w:rFonts w:ascii="Times New Roman" w:hAnsi="Times New Roman"/>
          <w:b/>
          <w:sz w:val="24"/>
          <w:szCs w:val="24"/>
          <w:lang w:eastAsia="ar-SA"/>
        </w:rPr>
        <w:t>6</w:t>
      </w:r>
      <w:r w:rsidRPr="00A77F89">
        <w:rPr>
          <w:rFonts w:ascii="Times New Roman" w:hAnsi="Times New Roman"/>
          <w:b/>
          <w:sz w:val="24"/>
          <w:szCs w:val="24"/>
          <w:lang w:eastAsia="ar-SA"/>
        </w:rPr>
        <w:t>.</w:t>
      </w:r>
      <w:r>
        <w:rPr>
          <w:rFonts w:ascii="Times New Roman" w:hAnsi="Times New Roman"/>
          <w:bCs/>
          <w:sz w:val="24"/>
          <w:szCs w:val="24"/>
          <w:lang w:eastAsia="ar-SA"/>
        </w:rPr>
        <w:t xml:space="preserve"> </w:t>
      </w:r>
      <w:r w:rsidR="00BC634D" w:rsidRPr="00A77F89">
        <w:rPr>
          <w:rFonts w:ascii="Times New Roman" w:hAnsi="Times New Roman"/>
          <w:bCs/>
          <w:sz w:val="24"/>
          <w:szCs w:val="24"/>
          <w:lang w:eastAsia="ar-SA"/>
        </w:rPr>
        <w:t>Pasūtījumu</w:t>
      </w:r>
      <w:r w:rsidR="00BC634D" w:rsidRPr="00A77F89">
        <w:rPr>
          <w:rFonts w:ascii="Times New Roman" w:eastAsia="Times New Roman" w:hAnsi="Times New Roman"/>
          <w:bCs/>
          <w:sz w:val="24"/>
          <w:szCs w:val="24"/>
          <w:lang w:eastAsia="en-GB"/>
        </w:rPr>
        <w:t xml:space="preserve"> </w:t>
      </w:r>
      <w:r w:rsidR="00BC634D" w:rsidRPr="00A77F89">
        <w:rPr>
          <w:rFonts w:ascii="Times New Roman" w:eastAsia="Times New Roman" w:hAnsi="Times New Roman"/>
          <w:sz w:val="24"/>
          <w:szCs w:val="24"/>
          <w:lang w:eastAsia="en-GB"/>
        </w:rPr>
        <w:t>(preču</w:t>
      </w:r>
      <w:r w:rsidR="004A66AC">
        <w:rPr>
          <w:rFonts w:ascii="Times New Roman" w:eastAsia="Times New Roman" w:hAnsi="Times New Roman"/>
          <w:sz w:val="24"/>
          <w:szCs w:val="24"/>
          <w:lang w:eastAsia="en-GB"/>
        </w:rPr>
        <w:t>)</w:t>
      </w:r>
      <w:r w:rsidR="00BC634D" w:rsidRPr="00A77F89">
        <w:rPr>
          <w:rFonts w:ascii="Times New Roman" w:eastAsia="Times New Roman" w:hAnsi="Times New Roman"/>
          <w:sz w:val="24"/>
          <w:szCs w:val="24"/>
          <w:lang w:eastAsia="en-GB"/>
        </w:rPr>
        <w:t xml:space="preserve"> piegādes termiņš: ____ (__________) </w:t>
      </w:r>
      <w:r w:rsidR="00097C0B" w:rsidRPr="00A77F89">
        <w:rPr>
          <w:rFonts w:ascii="Times New Roman" w:hAnsi="Times New Roman"/>
          <w:sz w:val="24"/>
          <w:szCs w:val="24"/>
        </w:rPr>
        <w:t>kalendārās dienas no līguma noslēgšanas</w:t>
      </w:r>
      <w:r w:rsidR="00506F91">
        <w:rPr>
          <w:rFonts w:ascii="Times New Roman" w:hAnsi="Times New Roman"/>
          <w:sz w:val="24"/>
          <w:szCs w:val="24"/>
        </w:rPr>
        <w:t xml:space="preserve"> brīža, bet ne vairāk kā 2 mēneši no līguma noslēgšanas brīža</w:t>
      </w:r>
      <w:r w:rsidR="00506F91" w:rsidRPr="007232D1">
        <w:rPr>
          <w:rFonts w:ascii="Times New Roman" w:hAnsi="Times New Roman"/>
          <w:sz w:val="24"/>
          <w:szCs w:val="24"/>
        </w:rPr>
        <w:t>.</w:t>
      </w:r>
    </w:p>
    <w:p w14:paraId="2623C968" w14:textId="66D5DE6E" w:rsidR="00364662" w:rsidRPr="00482334" w:rsidRDefault="00364662" w:rsidP="00482334">
      <w:pPr>
        <w:pStyle w:val="Sarakstaaizzme4"/>
        <w:numPr>
          <w:ilvl w:val="0"/>
          <w:numId w:val="0"/>
        </w:numPr>
        <w:tabs>
          <w:tab w:val="left" w:pos="0"/>
        </w:tabs>
        <w:spacing w:before="0" w:after="0" w:line="276" w:lineRule="auto"/>
        <w:rPr>
          <w:bCs/>
          <w:szCs w:val="24"/>
          <w:lang w:eastAsia="ar-SA"/>
        </w:rPr>
      </w:pPr>
      <w:r w:rsidRPr="00482334">
        <w:rPr>
          <w:rFonts w:eastAsia="Calibri"/>
          <w:b/>
          <w:bCs/>
          <w:szCs w:val="24"/>
          <w14:ligatures w14:val="none"/>
        </w:rPr>
        <w:t>4.</w:t>
      </w:r>
      <w:r w:rsidR="00C93062" w:rsidRPr="00482334">
        <w:rPr>
          <w:rFonts w:eastAsia="Calibri"/>
          <w:b/>
          <w:bCs/>
          <w:szCs w:val="24"/>
          <w14:ligatures w14:val="none"/>
        </w:rPr>
        <w:t>7</w:t>
      </w:r>
      <w:r w:rsidRPr="00482334">
        <w:rPr>
          <w:rFonts w:eastAsia="Calibri"/>
          <w:b/>
          <w:bCs/>
          <w:szCs w:val="24"/>
          <w14:ligatures w14:val="none"/>
        </w:rPr>
        <w:t>.</w:t>
      </w:r>
      <w:r>
        <w:rPr>
          <w:rFonts w:eastAsia="Calibri"/>
          <w:szCs w:val="24"/>
          <w14:ligatures w14:val="none"/>
        </w:rPr>
        <w:t xml:space="preserve"> </w:t>
      </w:r>
      <w:r w:rsidR="00482334">
        <w:rPr>
          <w:rFonts w:eastAsia="Calibri"/>
          <w:szCs w:val="24"/>
          <w14:ligatures w14:val="none"/>
        </w:rPr>
        <w:t xml:space="preserve">Preces garantija </w:t>
      </w:r>
      <w:r w:rsidR="00482334">
        <w:t>tiek nodrošināta</w:t>
      </w:r>
      <w:r w:rsidR="00E75EBD">
        <w:t>: ____ (__________) mēnešus</w:t>
      </w:r>
      <w:r w:rsidR="00482334" w:rsidRPr="00482334">
        <w:rPr>
          <w:bCs/>
          <w:szCs w:val="24"/>
          <w:lang w:eastAsia="ar-SA"/>
        </w:rPr>
        <w:t xml:space="preserve"> </w:t>
      </w:r>
      <w:r w:rsidR="00482334">
        <w:rPr>
          <w:bCs/>
          <w:szCs w:val="24"/>
          <w:lang w:eastAsia="ar-SA"/>
        </w:rPr>
        <w:t>no preces piegādes</w:t>
      </w:r>
      <w:r w:rsidR="00E75EBD">
        <w:t>.</w:t>
      </w:r>
    </w:p>
    <w:p w14:paraId="0067432A" w14:textId="10D24C6F" w:rsidR="00B9782C" w:rsidRPr="00F26B59" w:rsidRDefault="00B9782C" w:rsidP="00BC28EE">
      <w:pPr>
        <w:tabs>
          <w:tab w:val="left" w:pos="851"/>
        </w:tabs>
        <w:spacing w:after="120" w:line="360" w:lineRule="auto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F26B59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4.</w:t>
      </w:r>
      <w:r w:rsidR="00C93062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8</w:t>
      </w:r>
      <w:r w:rsidRPr="00F26B59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. Citi nosacījumi, kas nodrošina piedāvājum</w:t>
      </w:r>
      <w:r w:rsidR="00F26B59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u</w:t>
      </w:r>
      <w:r w:rsidRPr="00F26B59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:</w:t>
      </w: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9344"/>
      </w:tblGrid>
      <w:tr w:rsidR="00B9782C" w:rsidRPr="00B9782C" w14:paraId="4D1D012B" w14:textId="77777777" w:rsidTr="00EA2BDF">
        <w:trPr>
          <w:trHeight w:val="703"/>
        </w:trPr>
        <w:tc>
          <w:tcPr>
            <w:tcW w:w="9344" w:type="dxa"/>
            <w:vAlign w:val="center"/>
          </w:tcPr>
          <w:p w14:paraId="14885476" w14:textId="77777777" w:rsidR="00B9782C" w:rsidRPr="00B9782C" w:rsidRDefault="00B9782C" w:rsidP="00B9782C">
            <w:pPr>
              <w:tabs>
                <w:tab w:val="left" w:pos="851"/>
              </w:tabs>
              <w:jc w:val="center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14:ligatures w14:val="none"/>
              </w:rPr>
            </w:pPr>
            <w:proofErr w:type="gramStart"/>
            <w:r w:rsidRPr="00B9782C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14:ligatures w14:val="none"/>
              </w:rPr>
              <w:t>Lūdzu</w:t>
            </w:r>
            <w:proofErr w:type="gramEnd"/>
            <w:r w:rsidRPr="00B9782C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14:ligatures w14:val="none"/>
              </w:rPr>
              <w:t xml:space="preserve"> norādiet, ja tādi ir, citus piedāvājuma nosacījumus, kas pasūtītājam jāņem vērā, lai piedāvājums pie norādītās cenas būtu spēkā.</w:t>
            </w:r>
          </w:p>
        </w:tc>
      </w:tr>
    </w:tbl>
    <w:tbl>
      <w:tblPr>
        <w:tblStyle w:val="Reatabula"/>
        <w:tblpPr w:leftFromText="180" w:rightFromText="180" w:vertAnchor="text" w:horzAnchor="margin" w:tblpY="541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816C51" w:rsidRPr="00B845A5" w14:paraId="74091F77" w14:textId="77777777" w:rsidTr="00C93062">
        <w:trPr>
          <w:trHeight w:val="475"/>
        </w:trPr>
        <w:tc>
          <w:tcPr>
            <w:tcW w:w="9351" w:type="dxa"/>
            <w:vAlign w:val="center"/>
          </w:tcPr>
          <w:p w14:paraId="1AA982BC" w14:textId="77777777" w:rsidR="00816C51" w:rsidRPr="00C93062" w:rsidRDefault="00816C51" w:rsidP="00EB461B">
            <w:pPr>
              <w:tabs>
                <w:tab w:val="num" w:pos="0"/>
              </w:tabs>
              <w:jc w:val="center"/>
              <w:outlineLvl w:val="0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ar-SA"/>
              </w:rPr>
            </w:pPr>
            <w:proofErr w:type="gramStart"/>
            <w:r w:rsidRPr="00C93062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ar-SA"/>
              </w:rPr>
              <w:t>Lūdzu</w:t>
            </w:r>
            <w:proofErr w:type="gramEnd"/>
            <w:r w:rsidRPr="00C93062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ar-SA"/>
              </w:rPr>
              <w:t xml:space="preserve"> norādiet, ja tādi ir, citus piedāvājumus, kuri pasūtītājam varētu būt saistoši attiecībā uz iepirkuma priekšmetu.</w:t>
            </w:r>
          </w:p>
        </w:tc>
      </w:tr>
    </w:tbl>
    <w:p w14:paraId="6CC2AFB5" w14:textId="7D82566C" w:rsidR="00B9782C" w:rsidRPr="00F26B59" w:rsidRDefault="00816C51" w:rsidP="00BC28EE">
      <w:pPr>
        <w:spacing w:after="120" w:line="360" w:lineRule="auto"/>
        <w:ind w:right="11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  <w:lang w:eastAsia="lv-LV"/>
          <w14:ligatures w14:val="none"/>
        </w:rPr>
      </w:pPr>
      <w:r w:rsidRPr="00F26B59">
        <w:rPr>
          <w:rFonts w:ascii="Times New Roman" w:hAnsi="Times New Roman" w:cs="Times New Roman"/>
          <w:b/>
          <w:bCs/>
          <w:kern w:val="0"/>
          <w:sz w:val="24"/>
          <w:szCs w:val="24"/>
          <w:lang w:eastAsia="lv-LV"/>
          <w14:ligatures w14:val="none"/>
        </w:rPr>
        <w:t>4.</w:t>
      </w:r>
      <w:r w:rsidR="00C93062">
        <w:rPr>
          <w:rFonts w:ascii="Times New Roman" w:hAnsi="Times New Roman" w:cs="Times New Roman"/>
          <w:b/>
          <w:bCs/>
          <w:kern w:val="0"/>
          <w:sz w:val="24"/>
          <w:szCs w:val="24"/>
          <w:lang w:eastAsia="lv-LV"/>
          <w14:ligatures w14:val="none"/>
        </w:rPr>
        <w:t>9</w:t>
      </w:r>
      <w:r w:rsidRPr="00F26B59">
        <w:rPr>
          <w:rFonts w:ascii="Times New Roman" w:hAnsi="Times New Roman" w:cs="Times New Roman"/>
          <w:b/>
          <w:bCs/>
          <w:kern w:val="0"/>
          <w:sz w:val="24"/>
          <w:szCs w:val="24"/>
          <w:lang w:eastAsia="lv-LV"/>
          <w14:ligatures w14:val="none"/>
        </w:rPr>
        <w:t>.</w:t>
      </w:r>
      <w:r w:rsidR="00F26B59" w:rsidRPr="00F26B59">
        <w:rPr>
          <w:rFonts w:ascii="Times New Roman" w:hAnsi="Times New Roman" w:cs="Times New Roman"/>
          <w:b/>
          <w:bCs/>
          <w:kern w:val="0"/>
          <w:sz w:val="24"/>
          <w:szCs w:val="24"/>
          <w:lang w:eastAsia="lv-LV"/>
          <w14:ligatures w14:val="none"/>
        </w:rPr>
        <w:t xml:space="preserve"> </w:t>
      </w:r>
      <w:proofErr w:type="gramStart"/>
      <w:r w:rsidR="00F26B59" w:rsidRPr="00F26B59">
        <w:rPr>
          <w:rFonts w:ascii="Times New Roman" w:hAnsi="Times New Roman" w:cs="Times New Roman"/>
          <w:b/>
          <w:bCs/>
          <w:kern w:val="0"/>
          <w:sz w:val="24"/>
          <w:szCs w:val="24"/>
          <w:lang w:eastAsia="lv-LV"/>
          <w14:ligatures w14:val="none"/>
        </w:rPr>
        <w:t>Papildus piedāvājumi</w:t>
      </w:r>
      <w:proofErr w:type="gramEnd"/>
      <w:r w:rsidR="00F26B59" w:rsidRPr="00F26B59">
        <w:rPr>
          <w:rFonts w:ascii="Times New Roman" w:hAnsi="Times New Roman" w:cs="Times New Roman"/>
          <w:b/>
          <w:bCs/>
          <w:kern w:val="0"/>
          <w:sz w:val="24"/>
          <w:szCs w:val="24"/>
          <w:lang w:eastAsia="lv-LV"/>
          <w14:ligatures w14:val="none"/>
        </w:rPr>
        <w:t>:</w:t>
      </w:r>
    </w:p>
    <w:p w14:paraId="37C9FAFB" w14:textId="3F95E7D2" w:rsidR="00F26B59" w:rsidRPr="00A77F89" w:rsidRDefault="00F26B59" w:rsidP="00A77F89">
      <w:pPr>
        <w:pStyle w:val="Sarakstaaizzme4"/>
        <w:numPr>
          <w:ilvl w:val="0"/>
          <w:numId w:val="6"/>
        </w:numPr>
        <w:spacing w:line="360" w:lineRule="auto"/>
        <w:rPr>
          <w:b/>
          <w:szCs w:val="24"/>
        </w:rPr>
      </w:pPr>
      <w:r w:rsidRPr="00A77F89">
        <w:rPr>
          <w:b/>
          <w:szCs w:val="24"/>
          <w:lang w:eastAsia="ar-SA"/>
        </w:rPr>
        <w:t>KONTAKTINFORMĀCIJA</w:t>
      </w:r>
    </w:p>
    <w:p w14:paraId="03891377" w14:textId="723D9D6C" w:rsidR="00F26B59" w:rsidRPr="00A77F89" w:rsidRDefault="00A77F89" w:rsidP="00A77F89">
      <w:pPr>
        <w:spacing w:line="276" w:lineRule="auto"/>
        <w:ind w:right="42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F26B59" w:rsidRPr="00B845A5">
        <w:rPr>
          <w:rFonts w:ascii="Times New Roman" w:hAnsi="Times New Roman" w:cs="Times New Roman"/>
          <w:b/>
          <w:sz w:val="24"/>
          <w:szCs w:val="24"/>
        </w:rPr>
        <w:t xml:space="preserve">.1. </w:t>
      </w:r>
      <w:r w:rsidR="00F26B59" w:rsidRPr="00B845A5">
        <w:rPr>
          <w:rFonts w:ascii="Times New Roman" w:eastAsia="Times New Roman" w:hAnsi="Times New Roman" w:cs="Times New Roman"/>
          <w:sz w:val="24"/>
          <w:szCs w:val="24"/>
        </w:rPr>
        <w:t xml:space="preserve">Pēc pieprasījuma jautājumu gadījumā tiks nodrošināta </w:t>
      </w:r>
      <w:proofErr w:type="gramStart"/>
      <w:r w:rsidR="00F26B59" w:rsidRPr="00B845A5">
        <w:rPr>
          <w:rFonts w:ascii="Times New Roman" w:eastAsia="Times New Roman" w:hAnsi="Times New Roman" w:cs="Times New Roman"/>
          <w:sz w:val="24"/>
          <w:szCs w:val="24"/>
        </w:rPr>
        <w:t>papildus informācija</w:t>
      </w:r>
      <w:proofErr w:type="gramEnd"/>
      <w:r w:rsidR="00F26B59" w:rsidRPr="00B845A5">
        <w:rPr>
          <w:rFonts w:ascii="Times New Roman" w:eastAsia="Times New Roman" w:hAnsi="Times New Roman" w:cs="Times New Roman"/>
          <w:sz w:val="24"/>
          <w:szCs w:val="24"/>
        </w:rPr>
        <w:t>, iepriekš sazinoties ar Pasūtītāja kontaktpersonu,</w:t>
      </w:r>
      <w:r w:rsidR="00F26B59" w:rsidRPr="00B845A5">
        <w:rPr>
          <w:rFonts w:ascii="Times New Roman" w:hAnsi="Times New Roman" w:cs="Times New Roman"/>
          <w:sz w:val="24"/>
          <w:szCs w:val="24"/>
        </w:rPr>
        <w:t xml:space="preserve"> Tirgus izpētes un iepirkumu metodoloģijas nodaļas iepirkumu speciālisti Santu </w:t>
      </w:r>
      <w:proofErr w:type="spellStart"/>
      <w:r w:rsidR="00F26B59" w:rsidRPr="00B845A5">
        <w:rPr>
          <w:rFonts w:ascii="Times New Roman" w:hAnsi="Times New Roman" w:cs="Times New Roman"/>
          <w:sz w:val="24"/>
          <w:szCs w:val="24"/>
        </w:rPr>
        <w:t>Evarti</w:t>
      </w:r>
      <w:proofErr w:type="spellEnd"/>
      <w:r w:rsidR="00F26B59" w:rsidRPr="00B845A5">
        <w:rPr>
          <w:rFonts w:ascii="Times New Roman" w:hAnsi="Times New Roman" w:cs="Times New Roman"/>
          <w:sz w:val="24"/>
          <w:szCs w:val="24"/>
        </w:rPr>
        <w:t xml:space="preserve">, e-pasts: </w:t>
      </w:r>
      <w:hyperlink r:id="rId7" w:history="1">
        <w:r w:rsidR="00F26B59" w:rsidRPr="00A77F89">
          <w:rPr>
            <w:rStyle w:val="Hipersaite"/>
            <w:rFonts w:ascii="Times New Roman" w:hAnsi="Times New Roman" w:cs="Times New Roman"/>
            <w:sz w:val="24"/>
            <w:szCs w:val="24"/>
          </w:rPr>
          <w:t>santa.evarte@rigassatiksme.lv.</w:t>
        </w:r>
      </w:hyperlink>
    </w:p>
    <w:p w14:paraId="23D42767" w14:textId="77777777" w:rsidR="00F26B59" w:rsidRDefault="00F26B59" w:rsidP="00502675">
      <w:pPr>
        <w:spacing w:line="276" w:lineRule="auto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03DBA40D" w14:textId="3CBC6DFC" w:rsidR="00B9782C" w:rsidRDefault="00B9782C" w:rsidP="00502675">
      <w:pPr>
        <w:spacing w:line="276" w:lineRule="auto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B9782C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>Līguma slēgšanas tiesību piešķiršanā priekšroka tiks dota vienam vai vairākiem pretendentiem, kura piedāvājums atbilst izvirzītajām prasībām un ir ar viszemāko piedāvāto cenu!</w:t>
      </w:r>
    </w:p>
    <w:p w14:paraId="255EE50B" w14:textId="77777777" w:rsidR="00B845A5" w:rsidRDefault="00B845A5" w:rsidP="00B9782C">
      <w:pPr>
        <w:spacing w:line="276" w:lineRule="auto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2F1745A9" w14:textId="77777777" w:rsidR="00B845A5" w:rsidRPr="00B845A5" w:rsidRDefault="00B845A5" w:rsidP="00B845A5">
      <w:pPr>
        <w:spacing w:before="120" w:after="0" w:line="240" w:lineRule="auto"/>
        <w:jc w:val="both"/>
        <w:rPr>
          <w:rFonts w:ascii="Times New Roman" w:eastAsia="Calibri" w:hAnsi="Times New Roman" w:cs="Times New Roman"/>
          <w:iCs/>
          <w:kern w:val="0"/>
          <w:sz w:val="24"/>
          <w:szCs w:val="24"/>
        </w:rPr>
      </w:pPr>
    </w:p>
    <w:p w14:paraId="7851D343" w14:textId="77777777" w:rsidR="00B845A5" w:rsidRPr="00B845A5" w:rsidRDefault="00B845A5" w:rsidP="00B845A5">
      <w:pPr>
        <w:rPr>
          <w:kern w:val="0"/>
        </w:rPr>
      </w:pPr>
    </w:p>
    <w:p w14:paraId="1C312C6A" w14:textId="77777777" w:rsidR="00B9782C" w:rsidRPr="00B9782C" w:rsidRDefault="00B9782C" w:rsidP="00B9782C">
      <w:pPr>
        <w:tabs>
          <w:tab w:val="left" w:pos="851"/>
        </w:tabs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04BE9DA5" w14:textId="77777777" w:rsidR="003F755C" w:rsidRDefault="003F755C"/>
    <w:sectPr w:rsidR="003F755C" w:rsidSect="00B9782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1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7E7A64" w14:textId="77777777" w:rsidR="00706A1F" w:rsidRDefault="00706A1F">
      <w:pPr>
        <w:spacing w:after="0" w:line="240" w:lineRule="auto"/>
      </w:pPr>
      <w:r>
        <w:separator/>
      </w:r>
    </w:p>
  </w:endnote>
  <w:endnote w:type="continuationSeparator" w:id="0">
    <w:p w14:paraId="34378F1E" w14:textId="77777777" w:rsidR="00706A1F" w:rsidRDefault="00706A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Belwe Lt TL">
    <w:altName w:val="Georgia"/>
    <w:panose1 w:val="02060302050305020504"/>
    <w:charset w:val="BA"/>
    <w:family w:val="roman"/>
    <w:pitch w:val="variable"/>
    <w:sig w:usb0="800002AF" w:usb1="5000204A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E95D52" w14:textId="77777777" w:rsidR="00A77F89" w:rsidRDefault="00A77F89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4"/>
        <w:szCs w:val="24"/>
      </w:rPr>
      <w:id w:val="-186451374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5819FFF" w14:textId="77777777" w:rsidR="00B9782C" w:rsidRPr="00A77F89" w:rsidRDefault="00B9782C">
        <w:pPr>
          <w:pStyle w:val="Kjene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A77F8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A77F89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A77F8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A77F89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A77F89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14:paraId="78E3CA08" w14:textId="77777777" w:rsidR="00B9782C" w:rsidRDefault="00B9782C">
    <w:pPr>
      <w:pStyle w:val="Kjen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C94DB6" w14:textId="77777777" w:rsidR="00A77F89" w:rsidRDefault="00A77F89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C39296" w14:textId="77777777" w:rsidR="00706A1F" w:rsidRDefault="00706A1F">
      <w:pPr>
        <w:spacing w:after="0" w:line="240" w:lineRule="auto"/>
      </w:pPr>
      <w:r>
        <w:separator/>
      </w:r>
    </w:p>
  </w:footnote>
  <w:footnote w:type="continuationSeparator" w:id="0">
    <w:p w14:paraId="7EE9A72C" w14:textId="77777777" w:rsidR="00706A1F" w:rsidRDefault="00706A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5248FD" w14:textId="77777777" w:rsidR="00A77F89" w:rsidRDefault="00A77F89">
    <w:pPr>
      <w:pStyle w:val="Galve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92C2E6" w14:textId="77777777" w:rsidR="00A77F89" w:rsidRDefault="00A77F89">
    <w:pPr>
      <w:pStyle w:val="Galve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D9FCF6" w14:textId="77777777" w:rsidR="00A77F89" w:rsidRDefault="00A77F89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CA6E47"/>
    <w:multiLevelType w:val="multilevel"/>
    <w:tmpl w:val="E44A8740"/>
    <w:lvl w:ilvl="0">
      <w:start w:val="1"/>
      <w:numFmt w:val="decimal"/>
      <w:pStyle w:val="Sarakstaaizzme4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38E857D9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</w:rPr>
    </w:lvl>
  </w:abstractNum>
  <w:abstractNum w:abstractNumId="2" w15:restartNumberingAfterBreak="0">
    <w:nsid w:val="5A34515B"/>
    <w:multiLevelType w:val="hybridMultilevel"/>
    <w:tmpl w:val="BEC642B0"/>
    <w:lvl w:ilvl="0" w:tplc="F508E9C4">
      <w:start w:val="1"/>
      <w:numFmt w:val="lowerLetter"/>
      <w:lvlText w:val="%1)"/>
      <w:lvlJc w:val="left"/>
      <w:pPr>
        <w:ind w:left="1069" w:hanging="360"/>
      </w:pPr>
    </w:lvl>
    <w:lvl w:ilvl="1" w:tplc="04260019">
      <w:start w:val="1"/>
      <w:numFmt w:val="lowerLetter"/>
      <w:lvlText w:val="%2."/>
      <w:lvlJc w:val="left"/>
      <w:pPr>
        <w:ind w:left="1789" w:hanging="360"/>
      </w:pPr>
    </w:lvl>
    <w:lvl w:ilvl="2" w:tplc="0426001B">
      <w:start w:val="1"/>
      <w:numFmt w:val="lowerRoman"/>
      <w:lvlText w:val="%3."/>
      <w:lvlJc w:val="right"/>
      <w:pPr>
        <w:ind w:left="2509" w:hanging="180"/>
      </w:pPr>
    </w:lvl>
    <w:lvl w:ilvl="3" w:tplc="0426000F">
      <w:start w:val="1"/>
      <w:numFmt w:val="decimal"/>
      <w:lvlText w:val="%4."/>
      <w:lvlJc w:val="left"/>
      <w:pPr>
        <w:ind w:left="3229" w:hanging="360"/>
      </w:pPr>
    </w:lvl>
    <w:lvl w:ilvl="4" w:tplc="04260019">
      <w:start w:val="1"/>
      <w:numFmt w:val="lowerLetter"/>
      <w:lvlText w:val="%5."/>
      <w:lvlJc w:val="left"/>
      <w:pPr>
        <w:ind w:left="3949" w:hanging="360"/>
      </w:pPr>
    </w:lvl>
    <w:lvl w:ilvl="5" w:tplc="0426001B">
      <w:start w:val="1"/>
      <w:numFmt w:val="lowerRoman"/>
      <w:lvlText w:val="%6."/>
      <w:lvlJc w:val="right"/>
      <w:pPr>
        <w:ind w:left="4669" w:hanging="180"/>
      </w:pPr>
    </w:lvl>
    <w:lvl w:ilvl="6" w:tplc="0426000F">
      <w:start w:val="1"/>
      <w:numFmt w:val="decimal"/>
      <w:lvlText w:val="%7."/>
      <w:lvlJc w:val="left"/>
      <w:pPr>
        <w:ind w:left="5389" w:hanging="360"/>
      </w:pPr>
    </w:lvl>
    <w:lvl w:ilvl="7" w:tplc="04260019">
      <w:start w:val="1"/>
      <w:numFmt w:val="lowerLetter"/>
      <w:lvlText w:val="%8."/>
      <w:lvlJc w:val="left"/>
      <w:pPr>
        <w:ind w:left="6109" w:hanging="360"/>
      </w:pPr>
    </w:lvl>
    <w:lvl w:ilvl="8" w:tplc="0426001B">
      <w:start w:val="1"/>
      <w:numFmt w:val="lowerRoman"/>
      <w:lvlText w:val="%9."/>
      <w:lvlJc w:val="right"/>
      <w:pPr>
        <w:ind w:left="6829" w:hanging="180"/>
      </w:pPr>
    </w:lvl>
  </w:abstractNum>
  <w:num w:numId="1" w16cid:durableId="1474981811">
    <w:abstractNumId w:val="0"/>
  </w:num>
  <w:num w:numId="2" w16cid:durableId="58905014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1950836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91135340">
    <w:abstractNumId w:val="0"/>
    <w:lvlOverride w:ilvl="0">
      <w:startOverride w:val="4"/>
    </w:lvlOverride>
    <w:lvlOverride w:ilvl="1">
      <w:startOverride w:val="4"/>
    </w:lvlOverride>
  </w:num>
  <w:num w:numId="5" w16cid:durableId="845099819">
    <w:abstractNumId w:val="0"/>
    <w:lvlOverride w:ilvl="0">
      <w:startOverride w:val="4"/>
    </w:lvlOverride>
    <w:lvlOverride w:ilvl="1">
      <w:startOverride w:val="4"/>
    </w:lvlOverride>
  </w:num>
  <w:num w:numId="6" w16cid:durableId="703333012">
    <w:abstractNumId w:val="0"/>
    <w:lvlOverride w:ilvl="0">
      <w:startOverride w:val="5"/>
    </w:lvlOverride>
  </w:num>
  <w:num w:numId="7" w16cid:durableId="7466094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82C"/>
    <w:rsid w:val="00094708"/>
    <w:rsid w:val="00097C0B"/>
    <w:rsid w:val="00100195"/>
    <w:rsid w:val="0014755E"/>
    <w:rsid w:val="001B37A6"/>
    <w:rsid w:val="00364662"/>
    <w:rsid w:val="003E36A0"/>
    <w:rsid w:val="003F755C"/>
    <w:rsid w:val="00410A59"/>
    <w:rsid w:val="00450891"/>
    <w:rsid w:val="00482334"/>
    <w:rsid w:val="00495C90"/>
    <w:rsid w:val="00495E98"/>
    <w:rsid w:val="004A66AC"/>
    <w:rsid w:val="00502675"/>
    <w:rsid w:val="00506F91"/>
    <w:rsid w:val="00544475"/>
    <w:rsid w:val="006337CC"/>
    <w:rsid w:val="00706A1F"/>
    <w:rsid w:val="007F3914"/>
    <w:rsid w:val="00816C51"/>
    <w:rsid w:val="00826116"/>
    <w:rsid w:val="00950772"/>
    <w:rsid w:val="00A0447F"/>
    <w:rsid w:val="00A77F89"/>
    <w:rsid w:val="00B052FC"/>
    <w:rsid w:val="00B845A5"/>
    <w:rsid w:val="00B96F75"/>
    <w:rsid w:val="00B9782C"/>
    <w:rsid w:val="00BC28EE"/>
    <w:rsid w:val="00BC634D"/>
    <w:rsid w:val="00C93062"/>
    <w:rsid w:val="00CD42F7"/>
    <w:rsid w:val="00E7559E"/>
    <w:rsid w:val="00E75EBD"/>
    <w:rsid w:val="00EA425E"/>
    <w:rsid w:val="00F26B59"/>
    <w:rsid w:val="00F31FD4"/>
    <w:rsid w:val="00F63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6CC42"/>
  <w15:chartTrackingRefBased/>
  <w15:docId w15:val="{2BBB7184-C400-4582-B456-24FF571E9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aizzme4">
    <w:name w:val="List Bullet 4"/>
    <w:basedOn w:val="Parasts"/>
    <w:uiPriority w:val="99"/>
    <w:semiHidden/>
    <w:rsid w:val="00B9782C"/>
    <w:pPr>
      <w:numPr>
        <w:numId w:val="1"/>
      </w:numPr>
      <w:tabs>
        <w:tab w:val="clear" w:pos="360"/>
        <w:tab w:val="num" w:pos="1209"/>
      </w:tabs>
      <w:spacing w:before="120" w:after="120" w:line="240" w:lineRule="auto"/>
      <w:ind w:left="1209"/>
      <w:contextualSpacing/>
      <w:jc w:val="both"/>
    </w:pPr>
    <w:rPr>
      <w:rFonts w:ascii="Times New Roman" w:eastAsia="Times New Roman" w:hAnsi="Times New Roman" w:cs="Times New Roman"/>
      <w:kern w:val="0"/>
      <w:sz w:val="24"/>
      <w:lang w:eastAsia="en-GB"/>
    </w:rPr>
  </w:style>
  <w:style w:type="table" w:styleId="Reatabula">
    <w:name w:val="Table Grid"/>
    <w:basedOn w:val="Parastatabula"/>
    <w:uiPriority w:val="39"/>
    <w:rsid w:val="00B9782C"/>
    <w:pPr>
      <w:spacing w:after="0" w:line="240" w:lineRule="auto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jene">
    <w:name w:val="footer"/>
    <w:basedOn w:val="Parasts"/>
    <w:link w:val="KjeneRakstz"/>
    <w:uiPriority w:val="99"/>
    <w:unhideWhenUsed/>
    <w:rsid w:val="00B9782C"/>
    <w:pPr>
      <w:tabs>
        <w:tab w:val="center" w:pos="4153"/>
        <w:tab w:val="right" w:pos="8306"/>
      </w:tabs>
      <w:spacing w:after="0" w:line="240" w:lineRule="auto"/>
    </w:pPr>
    <w:rPr>
      <w:kern w:val="0"/>
    </w:rPr>
  </w:style>
  <w:style w:type="character" w:customStyle="1" w:styleId="KjeneRakstz">
    <w:name w:val="Kājene Rakstz."/>
    <w:basedOn w:val="Noklusjumarindkopasfonts"/>
    <w:link w:val="Kjene"/>
    <w:uiPriority w:val="99"/>
    <w:rsid w:val="00B9782C"/>
    <w:rPr>
      <w:kern w:val="0"/>
    </w:rPr>
  </w:style>
  <w:style w:type="paragraph" w:styleId="Sarakstarindkopa">
    <w:name w:val="List Paragraph"/>
    <w:basedOn w:val="Parasts"/>
    <w:uiPriority w:val="34"/>
    <w:qFormat/>
    <w:rsid w:val="00A77F89"/>
    <w:pPr>
      <w:ind w:left="720"/>
      <w:contextualSpacing/>
    </w:pPr>
  </w:style>
  <w:style w:type="character" w:styleId="Hipersaite">
    <w:name w:val="Hyperlink"/>
    <w:basedOn w:val="Noklusjumarindkopasfonts"/>
    <w:uiPriority w:val="99"/>
    <w:unhideWhenUsed/>
    <w:rsid w:val="00A77F89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A77F89"/>
    <w:rPr>
      <w:color w:val="605E5C"/>
      <w:shd w:val="clear" w:color="auto" w:fill="E1DFDD"/>
    </w:rPr>
  </w:style>
  <w:style w:type="paragraph" w:styleId="Galvene">
    <w:name w:val="header"/>
    <w:basedOn w:val="Parasts"/>
    <w:link w:val="GalveneRakstz"/>
    <w:uiPriority w:val="99"/>
    <w:unhideWhenUsed/>
    <w:rsid w:val="00A77F8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A77F89"/>
  </w:style>
  <w:style w:type="paragraph" w:styleId="Bezatstarpm">
    <w:name w:val="No Spacing"/>
    <w:link w:val="BezatstarpmRakstz"/>
    <w:qFormat/>
    <w:rsid w:val="00506F91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customStyle="1" w:styleId="BezatstarpmRakstz">
    <w:name w:val="Bez atstarpēm Rakstz."/>
    <w:link w:val="Bezatstarpm"/>
    <w:locked/>
    <w:rsid w:val="00506F91"/>
    <w:rPr>
      <w:rFonts w:ascii="Calibri" w:eastAsia="Calibri" w:hAnsi="Calibri" w:cs="Times New Roman"/>
      <w:kern w:val="0"/>
      <w14:ligatures w14:val="none"/>
    </w:rPr>
  </w:style>
  <w:style w:type="paragraph" w:styleId="Pamatteksts2">
    <w:name w:val="Body Text 2"/>
    <w:basedOn w:val="Parasts"/>
    <w:link w:val="Pamatteksts2Rakstz"/>
    <w:rsid w:val="00F31FD4"/>
    <w:pPr>
      <w:tabs>
        <w:tab w:val="num" w:pos="0"/>
      </w:tabs>
      <w:spacing w:after="0" w:line="240" w:lineRule="auto"/>
      <w:jc w:val="both"/>
      <w:outlineLvl w:val="0"/>
    </w:pPr>
    <w:rPr>
      <w:rFonts w:ascii="Belwe Lt TL" w:eastAsia="Times New Roman" w:hAnsi="Belwe Lt TL" w:cs="Times New Roman"/>
      <w:kern w:val="0"/>
      <w:sz w:val="24"/>
      <w:szCs w:val="20"/>
      <w14:ligatures w14:val="none"/>
    </w:rPr>
  </w:style>
  <w:style w:type="character" w:customStyle="1" w:styleId="Pamatteksts2Rakstz">
    <w:name w:val="Pamatteksts 2 Rakstz."/>
    <w:basedOn w:val="Noklusjumarindkopasfonts"/>
    <w:link w:val="Pamatteksts2"/>
    <w:rsid w:val="00F31FD4"/>
    <w:rPr>
      <w:rFonts w:ascii="Belwe Lt TL" w:eastAsia="Times New Roman" w:hAnsi="Belwe Lt TL" w:cs="Times New Roman"/>
      <w:kern w:val="0"/>
      <w:sz w:val="24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santa.evarte@rigassatiksme.lv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2315</Words>
  <Characters>1321</Characters>
  <Application>Microsoft Office Word</Application>
  <DocSecurity>0</DocSecurity>
  <Lines>11</Lines>
  <Paragraphs>7</Paragraphs>
  <ScaleCrop>false</ScaleCrop>
  <Company/>
  <LinksUpToDate>false</LinksUpToDate>
  <CharactersWithSpaces>3629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Santa Evarte</dc:creator>
  <cp:keywords/>
  <dc:description/>
  <cp:lastModifiedBy>Santa Evarte</cp:lastModifiedBy>
  <cp:revision>36</cp:revision>
  <dcterms:created xsi:type="dcterms:W3CDTF">2024-09-04T05:42:00Z</dcterms:created>
  <dcterms:modified xsi:type="dcterms:W3CDTF">2024-09-05T09:30:00Z</dcterms:modified>
</cp:coreProperties>
</file>