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7016" w14:textId="77777777" w:rsidR="00B447CF" w:rsidRPr="002112FF" w:rsidRDefault="00B447CF" w:rsidP="00B447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2112FF">
        <w:rPr>
          <w:rFonts w:ascii="Times New Roman" w:hAnsi="Times New Roman" w:cs="Times New Roman"/>
          <w:b/>
          <w:bCs/>
          <w:sz w:val="28"/>
          <w:szCs w:val="28"/>
        </w:rPr>
        <w:t>IETEIKUMS UN PIEDĀVĀJUMS TIRGUS IZPĒTEI</w:t>
      </w:r>
    </w:p>
    <w:p w14:paraId="7905D621" w14:textId="77777777" w:rsidR="00B447CF" w:rsidRDefault="00B447CF" w:rsidP="00B447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FF49D88" w14:textId="77777777" w:rsidR="00B447CF" w:rsidRDefault="00B447CF" w:rsidP="00B447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</w:t>
      </w:r>
      <w:r w:rsidRPr="001002D6">
        <w:rPr>
          <w:rFonts w:ascii="Times New Roman" w:eastAsia="Times New Roman" w:hAnsi="Times New Roman" w:cs="Times New Roman"/>
          <w:b/>
          <w:sz w:val="32"/>
          <w:szCs w:val="32"/>
        </w:rPr>
        <w:t xml:space="preserve">aimniecības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mazgāšanas </w:t>
      </w:r>
      <w:r w:rsidRPr="001002D6">
        <w:rPr>
          <w:rFonts w:ascii="Times New Roman" w:eastAsia="Times New Roman" w:hAnsi="Times New Roman" w:cs="Times New Roman"/>
          <w:b/>
          <w:sz w:val="32"/>
          <w:szCs w:val="32"/>
        </w:rPr>
        <w:t>līdzekļ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u iegāde</w:t>
      </w:r>
    </w:p>
    <w:p w14:paraId="164C59D4" w14:textId="77777777" w:rsidR="00B447CF" w:rsidRPr="001002D6" w:rsidRDefault="00B447CF" w:rsidP="00B447C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1ED164" w14:textId="77777777" w:rsidR="00B447CF" w:rsidRPr="00BB40B2" w:rsidRDefault="00B447CF" w:rsidP="00B447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</w:p>
    <w:p w14:paraId="5B53A5B8" w14:textId="77777777" w:rsidR="00B447CF" w:rsidRPr="00BB40B2" w:rsidRDefault="00B447CF" w:rsidP="00B447CF">
      <w:pPr>
        <w:numPr>
          <w:ilvl w:val="0"/>
          <w:numId w:val="1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9"/>
        <w:gridCol w:w="4417"/>
      </w:tblGrid>
      <w:tr w:rsidR="00B447CF" w:rsidRPr="00BB40B2" w14:paraId="393251CA" w14:textId="77777777" w:rsidTr="00347D3B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3096D1E" w14:textId="77777777" w:rsidR="00B447CF" w:rsidRPr="00BB40B2" w:rsidRDefault="00B447CF" w:rsidP="00347D3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0BABF99C" w14:textId="77777777" w:rsidR="00B447CF" w:rsidRDefault="00B447CF" w:rsidP="00347D3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383C0" w14:textId="77777777" w:rsidR="00B447CF" w:rsidRPr="00BB40B2" w:rsidRDefault="00B447CF" w:rsidP="00347D3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7CF" w:rsidRPr="00BB40B2" w14:paraId="32BB03EC" w14:textId="77777777" w:rsidTr="00347D3B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5A788195" w14:textId="77777777" w:rsidR="00B447CF" w:rsidRPr="00BB40B2" w:rsidRDefault="00B447CF" w:rsidP="00347D3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5C100ABE" w14:textId="77777777" w:rsidR="00B447CF" w:rsidRDefault="00B447CF" w:rsidP="00347D3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78FE27" w14:textId="77777777" w:rsidR="00B447CF" w:rsidRPr="00BB40B2" w:rsidRDefault="00B447CF" w:rsidP="00347D3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9241FC" w14:textId="77777777" w:rsidR="00B447CF" w:rsidRPr="00BB40B2" w:rsidRDefault="00B447CF" w:rsidP="00B447CF">
      <w:pPr>
        <w:numPr>
          <w:ilvl w:val="0"/>
          <w:numId w:val="1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9"/>
        <w:gridCol w:w="4417"/>
      </w:tblGrid>
      <w:tr w:rsidR="00B447CF" w:rsidRPr="00BB40B2" w14:paraId="1A7FFA69" w14:textId="77777777" w:rsidTr="00347D3B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44FA44CD" w14:textId="77777777" w:rsidR="00B447CF" w:rsidRPr="00BB40B2" w:rsidRDefault="00B447CF" w:rsidP="00347D3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502E47A9" w14:textId="77777777" w:rsidR="00B447CF" w:rsidRPr="00BB40B2" w:rsidRDefault="00B447CF" w:rsidP="00347D3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7CF" w:rsidRPr="00BB40B2" w14:paraId="1DB50AA8" w14:textId="77777777" w:rsidTr="00347D3B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AB643B8" w14:textId="77777777" w:rsidR="00B447CF" w:rsidRPr="00BB40B2" w:rsidRDefault="00B447CF" w:rsidP="00347D3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50BECF" w14:textId="77777777" w:rsidR="00B447CF" w:rsidRPr="00BB40B2" w:rsidRDefault="00B447CF" w:rsidP="00347D3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7CF" w:rsidRPr="00BB40B2" w14:paraId="62CF3479" w14:textId="77777777" w:rsidTr="00347D3B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45668175" w14:textId="77777777" w:rsidR="00B447CF" w:rsidRPr="00BB40B2" w:rsidRDefault="00B447CF" w:rsidP="00347D3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662" w:type="pct"/>
          </w:tcPr>
          <w:p w14:paraId="088148B6" w14:textId="77777777" w:rsidR="00B447CF" w:rsidRPr="00BB40B2" w:rsidRDefault="00B447CF" w:rsidP="00347D3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7CF" w:rsidRPr="00BB40B2" w14:paraId="25DE96AB" w14:textId="77777777" w:rsidTr="00347D3B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421CF54D" w14:textId="77777777" w:rsidR="00B447CF" w:rsidRPr="00BB40B2" w:rsidRDefault="00B447CF" w:rsidP="00347D3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6BFB61AA" w14:textId="77777777" w:rsidR="00B447CF" w:rsidRPr="00BB40B2" w:rsidRDefault="00B447CF" w:rsidP="00347D3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46E4C7" w14:textId="77777777" w:rsidR="00B447CF" w:rsidRPr="00BB40B2" w:rsidRDefault="00B447CF" w:rsidP="00B447CF">
      <w:pPr>
        <w:numPr>
          <w:ilvl w:val="0"/>
          <w:numId w:val="1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25C38B26" w14:textId="77777777" w:rsidR="00B447CF" w:rsidRPr="00B83F33" w:rsidRDefault="00B447CF" w:rsidP="00B447CF">
      <w:pPr>
        <w:pStyle w:val="ListBullet4"/>
        <w:numPr>
          <w:ilvl w:val="0"/>
          <w:numId w:val="0"/>
        </w:numPr>
        <w:tabs>
          <w:tab w:val="left" w:pos="720"/>
        </w:tabs>
        <w:spacing w:after="0"/>
        <w:rPr>
          <w:b/>
          <w:bCs/>
          <w:szCs w:val="24"/>
        </w:rPr>
      </w:pPr>
      <w:r w:rsidRPr="00BB40B2">
        <w:rPr>
          <w:b/>
          <w:szCs w:val="24"/>
          <w:lang w:eastAsia="ar-SA"/>
        </w:rPr>
        <w:t>3.</w:t>
      </w:r>
      <w:r>
        <w:rPr>
          <w:b/>
          <w:szCs w:val="24"/>
          <w:lang w:eastAsia="ar-SA"/>
        </w:rPr>
        <w:t>1</w:t>
      </w:r>
      <w:r w:rsidRPr="009800FD">
        <w:rPr>
          <w:b/>
          <w:szCs w:val="24"/>
          <w:lang w:eastAsia="ar-SA"/>
        </w:rPr>
        <w:t>. </w:t>
      </w:r>
      <w:r w:rsidRPr="00B83F33">
        <w:rPr>
          <w:b/>
          <w:bCs/>
          <w:szCs w:val="24"/>
        </w:rPr>
        <w:t xml:space="preserve"> Apliecinām, ka pretendents:</w:t>
      </w:r>
    </w:p>
    <w:p w14:paraId="59BDF703" w14:textId="77777777" w:rsidR="00B447CF" w:rsidRPr="00B83F33" w:rsidRDefault="00A15BA7" w:rsidP="00B447CF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4919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7C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447CF" w:rsidRPr="00B83F33">
        <w:rPr>
          <w:szCs w:val="24"/>
        </w:rPr>
        <w:t xml:space="preserve"> - pretendents nav maksātnespējīgs, netiek likvidēts, tam nav apturēta saimnieciskā darbība, tam nav nodokļu parādi, kas pārsniedz 150,00 </w:t>
      </w:r>
      <w:proofErr w:type="spellStart"/>
      <w:r w:rsidR="00B447CF" w:rsidRPr="00B83F33">
        <w:rPr>
          <w:szCs w:val="24"/>
        </w:rPr>
        <w:t>euro</w:t>
      </w:r>
      <w:proofErr w:type="spellEnd"/>
      <w:r w:rsidR="00B447CF" w:rsidRPr="00B83F33">
        <w:rPr>
          <w:szCs w:val="24"/>
        </w:rPr>
        <w:t xml:space="preserve"> un tas nav izslēgts no pievienotās vērtības nodokļa maksātāju reģistra (ja persona ir pievienotās vērtības nodokļa maksātājs);</w:t>
      </w:r>
    </w:p>
    <w:p w14:paraId="67BA0F7F" w14:textId="77777777" w:rsidR="00B447CF" w:rsidRPr="00B83F33" w:rsidRDefault="00A15BA7" w:rsidP="00B447CF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88430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7CF" w:rsidRPr="00B83F3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447CF" w:rsidRPr="00B83F33">
        <w:rPr>
          <w:szCs w:val="24"/>
        </w:rPr>
        <w:t xml:space="preserve"> - pēc pieprasījuma pretendents iesniegs apliecinājumu par politiski nozīmīgu/-</w:t>
      </w:r>
      <w:proofErr w:type="spellStart"/>
      <w:r w:rsidR="00B447CF" w:rsidRPr="00B83F33">
        <w:rPr>
          <w:szCs w:val="24"/>
        </w:rPr>
        <w:t>ām</w:t>
      </w:r>
      <w:proofErr w:type="spellEnd"/>
      <w:r w:rsidR="00B447CF" w:rsidRPr="00B83F33">
        <w:rPr>
          <w:szCs w:val="24"/>
        </w:rPr>
        <w:t xml:space="preserve"> personu/</w:t>
      </w:r>
      <w:proofErr w:type="spellStart"/>
      <w:r w:rsidR="00B447CF" w:rsidRPr="00B83F33">
        <w:rPr>
          <w:szCs w:val="24"/>
        </w:rPr>
        <w:t>ām</w:t>
      </w:r>
      <w:proofErr w:type="spellEnd"/>
      <w:r w:rsidR="00B447CF" w:rsidRPr="00B83F33">
        <w:rPr>
          <w:szCs w:val="24"/>
        </w:rPr>
        <w:t>;</w:t>
      </w:r>
    </w:p>
    <w:p w14:paraId="67F15A12" w14:textId="77777777" w:rsidR="00B447CF" w:rsidRPr="00B83F33" w:rsidRDefault="00B447CF" w:rsidP="00B447CF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r w:rsidRPr="00B83F33">
        <w:rPr>
          <w:rFonts w:ascii="Segoe UI Symbol" w:hAnsi="Segoe UI Symbol" w:cs="Segoe UI Symbol"/>
          <w:szCs w:val="24"/>
        </w:rPr>
        <w:t>☐</w:t>
      </w:r>
      <w:r w:rsidRPr="00B83F33">
        <w:rPr>
          <w:szCs w:val="24"/>
        </w:rPr>
        <w:t xml:space="preserve"> - uz pretendentu neattiecas Starptautisko un Latvijas Republikas nacionālo sankciju likumā 11.</w:t>
      </w:r>
      <w:r w:rsidRPr="0028467F">
        <w:rPr>
          <w:szCs w:val="24"/>
          <w:vertAlign w:val="superscript"/>
        </w:rPr>
        <w:t>1</w:t>
      </w:r>
      <w:r w:rsidRPr="00B83F33">
        <w:rPr>
          <w:szCs w:val="24"/>
        </w:rPr>
        <w:t xml:space="preserve"> panta pirmajā daļā un otrajā daļā minētie izslēgšanas noteikumi;</w:t>
      </w:r>
    </w:p>
    <w:p w14:paraId="311943B3" w14:textId="77777777" w:rsidR="00B447CF" w:rsidRPr="00B83F33" w:rsidRDefault="00B447CF" w:rsidP="00B447CF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F33">
        <w:rPr>
          <w:rFonts w:ascii="Segoe UI Symbol" w:hAnsi="Segoe UI Symbol" w:cs="Segoe UI Symbol"/>
          <w:sz w:val="24"/>
          <w:szCs w:val="24"/>
        </w:rPr>
        <w:t>☐</w:t>
      </w:r>
      <w:r w:rsidRPr="00B83F33">
        <w:rPr>
          <w:rFonts w:ascii="Times New Roman" w:hAnsi="Times New Roman" w:cs="Times New Roman"/>
          <w:sz w:val="24"/>
          <w:szCs w:val="24"/>
        </w:rPr>
        <w:t xml:space="preserve"> - uz pretendentu </w:t>
      </w:r>
      <w:r w:rsidRPr="00B83F33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B83F33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3146F7BB" w14:textId="77777777" w:rsidR="00B447CF" w:rsidRPr="00E31897" w:rsidRDefault="00B447CF" w:rsidP="00B447CF">
      <w:pPr>
        <w:pStyle w:val="ListParagraph"/>
        <w:numPr>
          <w:ilvl w:val="0"/>
          <w:numId w:val="4"/>
        </w:numPr>
        <w:spacing w:line="252" w:lineRule="auto"/>
        <w:jc w:val="both"/>
        <w:rPr>
          <w:lang w:val="lv-LV"/>
        </w:rPr>
      </w:pPr>
      <w:r w:rsidRPr="00E31897">
        <w:rPr>
          <w:lang w:val="lv-LV"/>
        </w:rPr>
        <w:t xml:space="preserve">Krievijas </w:t>
      </w:r>
      <w:proofErr w:type="spellStart"/>
      <w:r w:rsidRPr="00E31897">
        <w:rPr>
          <w:lang w:val="lv-LV"/>
        </w:rPr>
        <w:t>valstspiederīgais</w:t>
      </w:r>
      <w:proofErr w:type="spellEnd"/>
      <w:r w:rsidRPr="00E31897">
        <w:rPr>
          <w:lang w:val="lv-LV"/>
        </w:rPr>
        <w:t xml:space="preserve"> vai fiziska vai juridiska persona, vienība vai struktūra, kas veic uzņēmējdarbību Krievijā;</w:t>
      </w:r>
    </w:p>
    <w:p w14:paraId="0A9A8246" w14:textId="77777777" w:rsidR="00B447CF" w:rsidRPr="00E31897" w:rsidRDefault="00B447CF" w:rsidP="00B447CF">
      <w:pPr>
        <w:pStyle w:val="ListParagraph"/>
        <w:numPr>
          <w:ilvl w:val="0"/>
          <w:numId w:val="4"/>
        </w:numPr>
        <w:spacing w:line="252" w:lineRule="auto"/>
        <w:jc w:val="both"/>
        <w:rPr>
          <w:lang w:val="lv-LV"/>
        </w:rPr>
      </w:pPr>
      <w:r w:rsidRPr="00E31897">
        <w:rPr>
          <w:lang w:val="lv-LV"/>
        </w:rPr>
        <w:t>juridiska persona, vienība vai struktūra, kuras īpašumtiesības vairāk nekā 50 % apmērā tieši vai netieši pieder šā punkta a) apakšpunktā minētajai vienībai; vai</w:t>
      </w:r>
    </w:p>
    <w:p w14:paraId="648479E4" w14:textId="77777777" w:rsidR="00B447CF" w:rsidRPr="00E31897" w:rsidRDefault="00B447CF" w:rsidP="00B447CF">
      <w:pPr>
        <w:pStyle w:val="ListParagraph"/>
        <w:numPr>
          <w:ilvl w:val="0"/>
          <w:numId w:val="4"/>
        </w:numPr>
        <w:spacing w:line="252" w:lineRule="auto"/>
        <w:jc w:val="both"/>
        <w:rPr>
          <w:lang w:val="lv-LV"/>
        </w:rPr>
      </w:pPr>
      <w:r w:rsidRPr="00E31897">
        <w:rPr>
          <w:lang w:val="lv-LV"/>
        </w:rPr>
        <w:t>fiziska vai juridiska persona, vienība vai struktūra, kas darbojas kādas šā punkta a) vai b) apakšpunktā minētās vienības vārdā vai saskaņā ar tās norādēm,</w:t>
      </w:r>
    </w:p>
    <w:p w14:paraId="4944FE16" w14:textId="77777777" w:rsidR="00B447CF" w:rsidRDefault="00B447CF" w:rsidP="00B447C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F33">
        <w:rPr>
          <w:rFonts w:ascii="Times New Roman" w:hAnsi="Times New Roman" w:cs="Times New Roman"/>
          <w:sz w:val="24"/>
          <w:szCs w:val="24"/>
        </w:rPr>
        <w:lastRenderedPageBreak/>
        <w:t>tostarp, ja uz tām attiecas vairāk nekā 10 % no līguma vērtības, apakšuzņēmējiem, piegādātājiem vai vienībām, uz kuru spējām paļaujas publiskā iepirkuma direktīvu nozīmē.</w:t>
      </w:r>
    </w:p>
    <w:p w14:paraId="4C099313" w14:textId="48F2D95D" w:rsidR="00B447CF" w:rsidRDefault="00B447CF" w:rsidP="000838B7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164">
        <w:rPr>
          <w:rFonts w:ascii="Times New Roman" w:hAnsi="Times New Roman"/>
          <w:b/>
          <w:bCs/>
          <w:sz w:val="24"/>
          <w:szCs w:val="24"/>
        </w:rPr>
        <w:t>3.2.</w:t>
      </w:r>
      <w:r w:rsidRPr="00883164">
        <w:rPr>
          <w:rFonts w:ascii="Times New Roman" w:hAnsi="Times New Roman"/>
          <w:sz w:val="24"/>
          <w:szCs w:val="24"/>
        </w:rPr>
        <w:t xml:space="preserve"> Apliecinām, ka piedāvātās preces atbilst Zaļā publisk</w:t>
      </w:r>
      <w:r w:rsidR="001E6868">
        <w:rPr>
          <w:rFonts w:ascii="Times New Roman" w:hAnsi="Times New Roman"/>
          <w:sz w:val="24"/>
          <w:szCs w:val="24"/>
        </w:rPr>
        <w:t>ā</w:t>
      </w:r>
      <w:r w:rsidRPr="00883164">
        <w:rPr>
          <w:rFonts w:ascii="Times New Roman" w:hAnsi="Times New Roman"/>
          <w:sz w:val="24"/>
          <w:szCs w:val="24"/>
        </w:rPr>
        <w:t xml:space="preserve"> iepirkum</w:t>
      </w:r>
      <w:r w:rsidR="001E6868">
        <w:rPr>
          <w:rFonts w:ascii="Times New Roman" w:hAnsi="Times New Roman"/>
          <w:sz w:val="24"/>
          <w:szCs w:val="24"/>
        </w:rPr>
        <w:t>a</w:t>
      </w:r>
      <w:r w:rsidRPr="00883164">
        <w:rPr>
          <w:rFonts w:ascii="Times New Roman" w:hAnsi="Times New Roman"/>
          <w:sz w:val="24"/>
          <w:szCs w:val="24"/>
        </w:rPr>
        <w:t xml:space="preserve"> prasībām</w:t>
      </w:r>
      <w:r w:rsidR="00527DB7">
        <w:rPr>
          <w:rFonts w:ascii="Times New Roman" w:hAnsi="Times New Roman"/>
          <w:sz w:val="24"/>
          <w:szCs w:val="24"/>
        </w:rPr>
        <w:t xml:space="preserve"> (turpmāk – ZPI)</w:t>
      </w:r>
      <w:r w:rsidRPr="00883164">
        <w:rPr>
          <w:rFonts w:ascii="Times New Roman" w:hAnsi="Times New Roman"/>
          <w:sz w:val="24"/>
          <w:szCs w:val="24"/>
        </w:rPr>
        <w:t xml:space="preserve">, saskaņā ar Ministru kabineta 20.06.2017. noteikumiem Nr.353 "Prasības zaļajam publiskajam iepirkumam un to piemērošanas kārtība". Prasības definētas </w:t>
      </w:r>
      <w:r w:rsidRPr="00883164">
        <w:rPr>
          <w:rFonts w:ascii="Times New Roman" w:hAnsi="Times New Roman" w:cs="Times New Roman"/>
          <w:bCs/>
          <w:sz w:val="24"/>
          <w:szCs w:val="24"/>
        </w:rPr>
        <w:t>“Tehniskā specifikācija un tehniskā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finanšu piedāvājuma forma</w:t>
      </w:r>
      <w:r w:rsidRPr="001E25A1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lapā zaļās publisko iepirkumu prasības un ekomarķējums.</w:t>
      </w:r>
      <w:r w:rsidR="005E440A">
        <w:rPr>
          <w:rFonts w:ascii="Times New Roman" w:hAnsi="Times New Roman" w:cs="Times New Roman"/>
          <w:bCs/>
          <w:sz w:val="24"/>
          <w:szCs w:val="24"/>
        </w:rPr>
        <w:t xml:space="preserve"> Pretendents apliecinājumu sniedz par tām precēm, kuras savā</w:t>
      </w:r>
      <w:r w:rsidR="00A15BA7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A15BA7" w:rsidRPr="00A15BA7">
        <w:rPr>
          <w:rFonts w:ascii="Times New Roman" w:hAnsi="Times New Roman" w:cs="Times New Roman"/>
          <w:bCs/>
          <w:sz w:val="24"/>
          <w:szCs w:val="24"/>
        </w:rPr>
        <w:t>ehnisk</w:t>
      </w:r>
      <w:r w:rsidR="00A15BA7">
        <w:rPr>
          <w:rFonts w:ascii="Times New Roman" w:hAnsi="Times New Roman" w:cs="Times New Roman"/>
          <w:bCs/>
          <w:sz w:val="24"/>
          <w:szCs w:val="24"/>
        </w:rPr>
        <w:t xml:space="preserve">ajā </w:t>
      </w:r>
      <w:r w:rsidR="00A15BA7" w:rsidRPr="00A15BA7">
        <w:rPr>
          <w:rFonts w:ascii="Times New Roman" w:hAnsi="Times New Roman" w:cs="Times New Roman"/>
          <w:bCs/>
          <w:sz w:val="24"/>
          <w:szCs w:val="24"/>
        </w:rPr>
        <w:t>un finanšu piedāvājum</w:t>
      </w:r>
      <w:r w:rsidR="00A15BA7">
        <w:rPr>
          <w:rFonts w:ascii="Times New Roman" w:hAnsi="Times New Roman" w:cs="Times New Roman"/>
          <w:bCs/>
          <w:sz w:val="24"/>
          <w:szCs w:val="24"/>
        </w:rPr>
        <w:t>ā ir norādījis kā ZPI.</w:t>
      </w:r>
    </w:p>
    <w:p w14:paraId="31D9BF12" w14:textId="77777777" w:rsidR="00A15BA7" w:rsidRPr="000838B7" w:rsidRDefault="00A15BA7" w:rsidP="000838B7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5C17CC" w14:textId="77777777" w:rsidR="00B447CF" w:rsidRPr="00BB40B2" w:rsidRDefault="00B447CF" w:rsidP="00B447CF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>tehnisko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specifikāciju un atzīstam to par:</w:t>
      </w:r>
    </w:p>
    <w:p w14:paraId="3609A30F" w14:textId="77777777" w:rsidR="00B447CF" w:rsidRPr="00BB40B2" w:rsidRDefault="00A15BA7" w:rsidP="00B447CF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7CF" w:rsidRPr="00BB40B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447CF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2AC147E6" w14:textId="77777777" w:rsidR="00B447CF" w:rsidRPr="00BB40B2" w:rsidRDefault="00A15BA7" w:rsidP="00B447CF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7CF" w:rsidRPr="00BB40B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447CF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296"/>
      </w:tblGrid>
      <w:tr w:rsidR="00B447CF" w:rsidRPr="00BB40B2" w14:paraId="66488655" w14:textId="77777777" w:rsidTr="00347D3B">
        <w:trPr>
          <w:jc w:val="center"/>
        </w:trPr>
        <w:tc>
          <w:tcPr>
            <w:tcW w:w="5000" w:type="pct"/>
          </w:tcPr>
          <w:p w14:paraId="53F0070A" w14:textId="77777777" w:rsidR="00B447CF" w:rsidRPr="00BB40B2" w:rsidRDefault="00B447CF" w:rsidP="00347D3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piegādes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3A4AE539" w14:textId="77777777" w:rsidR="00B447CF" w:rsidRPr="00BB40B2" w:rsidRDefault="00B447CF" w:rsidP="00347D3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75667CA" w14:textId="486997B1" w:rsidR="00B447CF" w:rsidRPr="008F5E8F" w:rsidRDefault="00B447CF" w:rsidP="00B447CF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0838B7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8F5E8F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F5E8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apliecina, ka: </w:t>
      </w:r>
    </w:p>
    <w:p w14:paraId="18D85BFE" w14:textId="77777777" w:rsidR="00B447CF" w:rsidRDefault="00A15BA7" w:rsidP="00B447CF">
      <w:pPr>
        <w:pStyle w:val="ListBullet4"/>
        <w:numPr>
          <w:ilvl w:val="0"/>
          <w:numId w:val="0"/>
        </w:numPr>
        <w:spacing w:before="0"/>
        <w:ind w:firstLine="426"/>
        <w:rPr>
          <w:szCs w:val="24"/>
        </w:rPr>
      </w:pPr>
      <w:sdt>
        <w:sdtPr>
          <w:rPr>
            <w:szCs w:val="24"/>
          </w:rPr>
          <w:id w:val="-196549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7C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447CF" w:rsidRPr="008F5E8F">
        <w:rPr>
          <w:szCs w:val="24"/>
        </w:rPr>
        <w:t xml:space="preserve"> </w:t>
      </w:r>
      <w:r w:rsidR="00B447CF">
        <w:rPr>
          <w:szCs w:val="24"/>
        </w:rPr>
        <w:t>kopējā piedāvājuma cenā iekļautas piegādes izmaksas visā līguma darbības laikā;</w:t>
      </w:r>
    </w:p>
    <w:p w14:paraId="3F4DEE2C" w14:textId="77777777" w:rsidR="00B447CF" w:rsidRDefault="00A15BA7" w:rsidP="00B447CF">
      <w:pPr>
        <w:pStyle w:val="ListBullet4"/>
        <w:numPr>
          <w:ilvl w:val="0"/>
          <w:numId w:val="0"/>
        </w:numPr>
        <w:spacing w:before="0"/>
        <w:ind w:firstLine="426"/>
        <w:rPr>
          <w:szCs w:val="24"/>
        </w:rPr>
      </w:pPr>
      <w:sdt>
        <w:sdtPr>
          <w:rPr>
            <w:szCs w:val="24"/>
          </w:rPr>
          <w:id w:val="120914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7C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447CF" w:rsidRPr="008F5E8F">
        <w:rPr>
          <w:szCs w:val="24"/>
        </w:rPr>
        <w:t xml:space="preserve"> </w:t>
      </w:r>
      <w:r w:rsidR="00B447CF">
        <w:rPr>
          <w:szCs w:val="24"/>
        </w:rPr>
        <w:t xml:space="preserve">nodrošinās nemainīgas preču cenas </w:t>
      </w:r>
      <w:r w:rsidR="00B447CF">
        <w:rPr>
          <w:bCs/>
          <w:szCs w:val="24"/>
          <w:lang w:eastAsia="ar-SA"/>
        </w:rPr>
        <w:t xml:space="preserve">visā </w:t>
      </w:r>
      <w:r w:rsidR="00B447CF" w:rsidRPr="008F5E8F">
        <w:rPr>
          <w:bCs/>
          <w:szCs w:val="24"/>
          <w:lang w:eastAsia="ar-SA"/>
        </w:rPr>
        <w:t>līguma darbības laikā</w:t>
      </w:r>
      <w:r w:rsidR="00B447CF">
        <w:rPr>
          <w:szCs w:val="24"/>
        </w:rPr>
        <w:t>;</w:t>
      </w:r>
    </w:p>
    <w:p w14:paraId="2BB6F217" w14:textId="77777777" w:rsidR="00B447CF" w:rsidRDefault="00B447CF" w:rsidP="00B447CF">
      <w:pPr>
        <w:pStyle w:val="ListBullet4"/>
        <w:numPr>
          <w:ilvl w:val="0"/>
          <w:numId w:val="0"/>
        </w:numPr>
        <w:spacing w:before="0"/>
        <w:rPr>
          <w:szCs w:val="24"/>
        </w:rPr>
      </w:pPr>
    </w:p>
    <w:p w14:paraId="2472299C" w14:textId="49252433" w:rsidR="00B447CF" w:rsidRPr="001E25A1" w:rsidRDefault="00B447CF" w:rsidP="00B447CF">
      <w:pPr>
        <w:pStyle w:val="ListBullet4"/>
        <w:numPr>
          <w:ilvl w:val="0"/>
          <w:numId w:val="0"/>
        </w:numPr>
      </w:pPr>
      <w:r w:rsidRPr="001E25A1">
        <w:rPr>
          <w:b/>
        </w:rPr>
        <w:t>3.</w:t>
      </w:r>
      <w:r w:rsidR="000838B7">
        <w:rPr>
          <w:b/>
        </w:rPr>
        <w:t>5</w:t>
      </w:r>
      <w:r w:rsidRPr="001E25A1">
        <w:rPr>
          <w:b/>
        </w:rPr>
        <w:t xml:space="preserve">. </w:t>
      </w:r>
      <w:r w:rsidRPr="001E25A1"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801"/>
        <w:gridCol w:w="3827"/>
      </w:tblGrid>
      <w:tr w:rsidR="00B447CF" w:rsidRPr="001E25A1" w14:paraId="1FE0B884" w14:textId="77777777" w:rsidTr="00347D3B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4AB30390" w14:textId="77777777" w:rsidR="00B447CF" w:rsidRPr="001E25A1" w:rsidRDefault="00B447CF" w:rsidP="00347D3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5A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Uzņēmuma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509C8680" w14:textId="77777777" w:rsidR="00B447CF" w:rsidRPr="001E25A1" w:rsidRDefault="00B447CF" w:rsidP="00347D3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25A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B447CF" w:rsidRPr="001E25A1" w14:paraId="415ED92E" w14:textId="77777777" w:rsidTr="00347D3B">
        <w:trPr>
          <w:trHeight w:val="53"/>
        </w:trPr>
        <w:tc>
          <w:tcPr>
            <w:tcW w:w="4723" w:type="dxa"/>
          </w:tcPr>
          <w:p w14:paraId="0B135588" w14:textId="77777777" w:rsidR="00B447CF" w:rsidRPr="001E25A1" w:rsidRDefault="00B447CF" w:rsidP="00347D3B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FC4F102" w14:textId="77777777" w:rsidR="00B447CF" w:rsidRPr="00F1187E" w:rsidRDefault="00B447CF" w:rsidP="00347D3B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447CF" w:rsidRPr="001E25A1" w14:paraId="4BBEB51C" w14:textId="77777777" w:rsidTr="00347D3B">
        <w:trPr>
          <w:trHeight w:val="53"/>
        </w:trPr>
        <w:tc>
          <w:tcPr>
            <w:tcW w:w="4723" w:type="dxa"/>
          </w:tcPr>
          <w:p w14:paraId="6EBE9280" w14:textId="77777777" w:rsidR="00B447CF" w:rsidRPr="001E25A1" w:rsidRDefault="00B447CF" w:rsidP="00347D3B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20071BB5" w14:textId="77777777" w:rsidR="00B447CF" w:rsidRPr="00F1187E" w:rsidRDefault="00B447CF" w:rsidP="00347D3B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447CF" w:rsidRPr="001E25A1" w14:paraId="796471EC" w14:textId="77777777" w:rsidTr="00347D3B">
        <w:trPr>
          <w:trHeight w:val="53"/>
        </w:trPr>
        <w:tc>
          <w:tcPr>
            <w:tcW w:w="4723" w:type="dxa"/>
          </w:tcPr>
          <w:p w14:paraId="6E36E283" w14:textId="77777777" w:rsidR="00B447CF" w:rsidRPr="001E25A1" w:rsidRDefault="00B447CF" w:rsidP="00347D3B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A9CB8A5" w14:textId="77777777" w:rsidR="00B447CF" w:rsidRPr="00F1187E" w:rsidRDefault="00B447CF" w:rsidP="00347D3B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87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B447CF" w:rsidRPr="001E25A1" w14:paraId="6DA14721" w14:textId="77777777" w:rsidTr="00347D3B">
        <w:tc>
          <w:tcPr>
            <w:tcW w:w="5524" w:type="dxa"/>
            <w:gridSpan w:val="2"/>
            <w:shd w:val="clear" w:color="auto" w:fill="DEEAF6" w:themeFill="accent5" w:themeFillTint="33"/>
          </w:tcPr>
          <w:p w14:paraId="1D735EBA" w14:textId="77777777" w:rsidR="00B447CF" w:rsidRPr="00080C64" w:rsidRDefault="00B447CF" w:rsidP="00347D3B">
            <w:pPr>
              <w:spacing w:before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80C6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080C64">
              <w:rPr>
                <w:rFonts w:ascii="Times New Roman" w:hAnsi="Times New Roman"/>
                <w:b/>
                <w:sz w:val="24"/>
                <w:szCs w:val="24"/>
              </w:rPr>
              <w:t xml:space="preserve">kapitāls </w:t>
            </w:r>
            <w:r w:rsidRPr="00080C6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0C64">
              <w:rPr>
                <w:rFonts w:ascii="Times New Roman" w:hAnsi="Times New Roman" w:cs="Times New Roman"/>
                <w:b/>
                <w:sz w:val="24"/>
                <w:szCs w:val="24"/>
              </w:rPr>
              <w:t>. gadā</w:t>
            </w:r>
          </w:p>
        </w:tc>
        <w:tc>
          <w:tcPr>
            <w:tcW w:w="3827" w:type="dxa"/>
            <w:vAlign w:val="center"/>
          </w:tcPr>
          <w:p w14:paraId="6E05BFF0" w14:textId="77777777" w:rsidR="00B447CF" w:rsidRPr="00080C64" w:rsidRDefault="00A15BA7" w:rsidP="00347D3B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7CF" w:rsidRPr="00080C6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447CF" w:rsidRPr="00080C64">
              <w:rPr>
                <w:rFonts w:ascii="Times New Roman" w:hAnsi="Times New Roman"/>
                <w:szCs w:val="24"/>
              </w:rPr>
              <w:t xml:space="preserve">  Atbilst       </w:t>
            </w:r>
            <w:sdt>
              <w:sdtPr>
                <w:rPr>
                  <w:rFonts w:ascii="Times New Roman" w:hAnsi="Times New Roman"/>
                  <w:szCs w:val="24"/>
                </w:rPr>
                <w:id w:val="138914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7CF" w:rsidRPr="00080C6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447CF" w:rsidRPr="00080C64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B447CF" w:rsidRPr="001E25A1" w14:paraId="46514F18" w14:textId="77777777" w:rsidTr="00347D3B">
        <w:trPr>
          <w:trHeight w:val="557"/>
        </w:trPr>
        <w:tc>
          <w:tcPr>
            <w:tcW w:w="5524" w:type="dxa"/>
            <w:gridSpan w:val="2"/>
            <w:shd w:val="clear" w:color="auto" w:fill="DEEAF6" w:themeFill="accent5" w:themeFillTint="33"/>
          </w:tcPr>
          <w:p w14:paraId="5F32C163" w14:textId="77777777" w:rsidR="00B447CF" w:rsidRPr="00080C64" w:rsidRDefault="00B447CF" w:rsidP="00347D3B">
            <w:pPr>
              <w:spacing w:before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80C64">
              <w:rPr>
                <w:rFonts w:ascii="Times New Roman" w:hAnsi="Times New Roman"/>
                <w:b/>
                <w:sz w:val="24"/>
                <w:szCs w:val="24"/>
              </w:rPr>
              <w:t xml:space="preserve">Likviditātes koeficients </w:t>
            </w:r>
            <w:r w:rsidRPr="00080C64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080C64">
              <w:rPr>
                <w:rFonts w:ascii="Times New Roman" w:hAnsi="Times New Roman"/>
                <w:b/>
                <w:sz w:val="24"/>
                <w:szCs w:val="24"/>
              </w:rPr>
              <w:t>)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80C64">
              <w:rPr>
                <w:rFonts w:ascii="Times New Roman" w:hAnsi="Times New Roman"/>
                <w:b/>
                <w:sz w:val="24"/>
                <w:szCs w:val="24"/>
              </w:rPr>
              <w:t xml:space="preserve">. gadā ir </w:t>
            </w:r>
            <w:r w:rsidRPr="00080C6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3827" w:type="dxa"/>
            <w:vAlign w:val="center"/>
          </w:tcPr>
          <w:p w14:paraId="3931CB4E" w14:textId="77777777" w:rsidR="00B447CF" w:rsidRPr="00080C64" w:rsidRDefault="00A15BA7" w:rsidP="00347D3B">
            <w:pPr>
              <w:spacing w:before="120"/>
              <w:ind w:left="319" w:firstLine="24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0413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7CF" w:rsidRPr="00080C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47CF" w:rsidRPr="00080C64">
              <w:rPr>
                <w:rFonts w:ascii="Times New Roman" w:hAnsi="Times New Roman"/>
                <w:sz w:val="24"/>
                <w:szCs w:val="24"/>
              </w:rPr>
              <w:t xml:space="preserve">  Atbilst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1952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7CF" w:rsidRPr="00080C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47CF" w:rsidRPr="00080C64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38542ACE" w14:textId="016508B2" w:rsidR="00B447CF" w:rsidRPr="00BD76BD" w:rsidRDefault="00B447CF" w:rsidP="00B447CF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r w:rsidRPr="000838B7">
        <w:rPr>
          <w:rFonts w:ascii="Times New Roman" w:hAnsi="Times New Roman"/>
          <w:b/>
          <w:bCs/>
          <w:szCs w:val="24"/>
        </w:rPr>
        <w:t>3.</w:t>
      </w:r>
      <w:r w:rsidR="000838B7">
        <w:rPr>
          <w:rFonts w:ascii="Times New Roman" w:hAnsi="Times New Roman"/>
          <w:b/>
          <w:bCs/>
          <w:szCs w:val="24"/>
        </w:rPr>
        <w:t>6</w:t>
      </w:r>
      <w:r w:rsidRPr="000838B7">
        <w:rPr>
          <w:rFonts w:ascii="Times New Roman" w:hAnsi="Times New Roman"/>
          <w:b/>
          <w:bCs/>
          <w:szCs w:val="24"/>
        </w:rPr>
        <w:t>.</w:t>
      </w:r>
      <w:r w:rsidRPr="00E80191">
        <w:rPr>
          <w:rFonts w:ascii="Times New Roman" w:hAnsi="Times New Roman"/>
          <w:szCs w:val="24"/>
        </w:rPr>
        <w:t xml:space="preserve"> Pretendentam ir pieredze</w:t>
      </w:r>
      <w:r w:rsidRPr="00E80191">
        <w:rPr>
          <w:rFonts w:ascii="Times New Roman" w:hAnsi="Times New Roman"/>
          <w:b/>
          <w:bCs/>
          <w:szCs w:val="24"/>
        </w:rPr>
        <w:t xml:space="preserve"> </w:t>
      </w:r>
      <w:r w:rsidRPr="003611EF">
        <w:rPr>
          <w:rFonts w:ascii="Times New Roman" w:hAnsi="Times New Roman"/>
          <w:szCs w:val="24"/>
        </w:rPr>
        <w:t>iepriekšējo 3 (trīs) gadu laikā</w:t>
      </w:r>
      <w:r w:rsidR="004D6CD6">
        <w:rPr>
          <w:rFonts w:ascii="Times New Roman" w:hAnsi="Times New Roman"/>
          <w:szCs w:val="24"/>
        </w:rPr>
        <w:t xml:space="preserve"> (</w:t>
      </w:r>
      <w:r w:rsidR="00195A73" w:rsidRPr="00195A73">
        <w:rPr>
          <w:rFonts w:ascii="Times New Roman" w:hAnsi="Times New Roman"/>
          <w:szCs w:val="24"/>
        </w:rPr>
        <w:t>kā arī periodā līdz piedāvājumu iesniegšanas brīdim)</w:t>
      </w:r>
      <w:r w:rsidRPr="003611E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saimniecības preču (dažādu tīrīšanas un mazgāšanas līdzekļu) piegādē, norādot vismaz 1 (vienu), bet ne vairāk kā 3 (trīs) būtiskākos (vai lielākos) līgumus: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2"/>
        <w:gridCol w:w="2548"/>
        <w:gridCol w:w="2550"/>
        <w:gridCol w:w="11"/>
      </w:tblGrid>
      <w:tr w:rsidR="00B447CF" w:rsidRPr="003611EF" w14:paraId="297E6546" w14:textId="77777777" w:rsidTr="00391845">
        <w:trPr>
          <w:trHeight w:val="112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FAE792" w14:textId="77777777" w:rsidR="00B447CF" w:rsidRPr="007930C9" w:rsidRDefault="00B447CF" w:rsidP="00347D3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 (nosaukums, adrese, kontaktpersonas vārds, uzvārds, kontaktpersonas telefona nr., e-pasts)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929180" w14:textId="77777777" w:rsidR="00B447CF" w:rsidRPr="007930C9" w:rsidRDefault="00B447CF" w:rsidP="00347D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Līguma priekšmets  un tā izpildes periods 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E49D96" w14:textId="77777777" w:rsidR="00B447CF" w:rsidRPr="007930C9" w:rsidRDefault="00B447CF" w:rsidP="00347D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3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Pieredzes apraksts</w:t>
            </w:r>
          </w:p>
        </w:tc>
      </w:tr>
      <w:tr w:rsidR="00B447CF" w:rsidRPr="003611EF" w14:paraId="63C7C113" w14:textId="77777777" w:rsidTr="00391845">
        <w:trPr>
          <w:gridAfter w:val="1"/>
          <w:wAfter w:w="11" w:type="dxa"/>
          <w:trHeight w:val="276"/>
          <w:jc w:val="center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09D7" w14:textId="0B9CEA71" w:rsidR="00B447CF" w:rsidRPr="003611EF" w:rsidRDefault="000838B7" w:rsidP="000075E0">
            <w:pPr>
              <w:spacing w:before="120"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6E06" w14:textId="77777777" w:rsidR="00B447CF" w:rsidRPr="003611EF" w:rsidRDefault="00B447CF" w:rsidP="00347D3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BD5" w14:textId="77777777" w:rsidR="00B447CF" w:rsidRPr="003611EF" w:rsidRDefault="00B447CF" w:rsidP="00347D3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7CF" w:rsidRPr="003611EF" w14:paraId="41ADA3DC" w14:textId="77777777" w:rsidTr="00391845">
        <w:trPr>
          <w:gridAfter w:val="1"/>
          <w:wAfter w:w="11" w:type="dxa"/>
          <w:trHeight w:val="276"/>
          <w:jc w:val="center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E6AC" w14:textId="77777777" w:rsidR="00B447CF" w:rsidRPr="003611EF" w:rsidRDefault="00B447CF" w:rsidP="00347D3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1620" w14:textId="77777777" w:rsidR="00B447CF" w:rsidRPr="003611EF" w:rsidRDefault="00B447CF" w:rsidP="00347D3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819A" w14:textId="77777777" w:rsidR="00B447CF" w:rsidRPr="003611EF" w:rsidRDefault="00B447CF" w:rsidP="00347D3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7CF" w:rsidRPr="003611EF" w14:paraId="052BE48D" w14:textId="77777777" w:rsidTr="00391845">
        <w:trPr>
          <w:gridAfter w:val="1"/>
          <w:wAfter w:w="11" w:type="dxa"/>
          <w:trHeight w:val="291"/>
          <w:jc w:val="center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05E0" w14:textId="77777777" w:rsidR="00B447CF" w:rsidRPr="003611EF" w:rsidRDefault="00B447CF" w:rsidP="00347D3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4788" w14:textId="77777777" w:rsidR="00B447CF" w:rsidRPr="003611EF" w:rsidRDefault="00B447CF" w:rsidP="00347D3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E821" w14:textId="77777777" w:rsidR="00B447CF" w:rsidRPr="003611EF" w:rsidRDefault="00B447CF" w:rsidP="00347D3B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FEBAF4A" w14:textId="77777777" w:rsidR="00B447CF" w:rsidRPr="005F3D2F" w:rsidRDefault="00B447CF" w:rsidP="00B447CF">
      <w:pPr>
        <w:pStyle w:val="ListBullet4"/>
        <w:numPr>
          <w:ilvl w:val="0"/>
          <w:numId w:val="2"/>
        </w:numPr>
        <w:spacing w:after="0"/>
        <w:rPr>
          <w:b/>
        </w:rPr>
      </w:pPr>
      <w:r>
        <w:rPr>
          <w:b/>
        </w:rPr>
        <w:lastRenderedPageBreak/>
        <w:t>PIEDĀVĀJUMS</w:t>
      </w:r>
    </w:p>
    <w:p w14:paraId="0FB0B851" w14:textId="40C3A8C2" w:rsidR="00B447CF" w:rsidRDefault="00B447CF" w:rsidP="00B447CF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5A1">
        <w:rPr>
          <w:rFonts w:ascii="Times New Roman" w:hAnsi="Times New Roman" w:cs="Times New Roman"/>
          <w:bCs/>
          <w:sz w:val="24"/>
          <w:szCs w:val="24"/>
        </w:rPr>
        <w:t xml:space="preserve">Iepirkuma priekšmets ir </w:t>
      </w:r>
      <w:r w:rsidR="00095316">
        <w:rPr>
          <w:rFonts w:ascii="Times New Roman" w:hAnsi="Times New Roman" w:cs="Times New Roman"/>
          <w:bCs/>
          <w:sz w:val="24"/>
          <w:szCs w:val="24"/>
        </w:rPr>
        <w:t xml:space="preserve">saimniecības </w:t>
      </w:r>
      <w:r>
        <w:rPr>
          <w:rFonts w:ascii="Times New Roman" w:hAnsi="Times New Roman" w:cs="Times New Roman"/>
          <w:bCs/>
          <w:sz w:val="24"/>
          <w:szCs w:val="24"/>
        </w:rPr>
        <w:t xml:space="preserve"> mazgāšanas līdzekļu</w:t>
      </w:r>
      <w:r w:rsidRPr="001E25A1">
        <w:rPr>
          <w:rFonts w:ascii="Times New Roman" w:hAnsi="Times New Roman" w:cs="Times New Roman"/>
          <w:bCs/>
          <w:sz w:val="24"/>
          <w:szCs w:val="24"/>
        </w:rPr>
        <w:t xml:space="preserve"> piegāde RP SIA “Rīgas satiksme” saskaņā ar </w:t>
      </w:r>
      <w:r>
        <w:rPr>
          <w:rFonts w:ascii="Times New Roman" w:hAnsi="Times New Roman" w:cs="Times New Roman"/>
          <w:bCs/>
          <w:sz w:val="24"/>
          <w:szCs w:val="24"/>
        </w:rPr>
        <w:t xml:space="preserve">1.pielikumu </w:t>
      </w:r>
      <w:r w:rsidRPr="001E25A1">
        <w:rPr>
          <w:rFonts w:ascii="Times New Roman" w:hAnsi="Times New Roman" w:cs="Times New Roman"/>
          <w:bCs/>
          <w:sz w:val="24"/>
          <w:szCs w:val="24"/>
        </w:rPr>
        <w:t>“Tehniskā specifikācija</w:t>
      </w:r>
      <w:r>
        <w:rPr>
          <w:rFonts w:ascii="Times New Roman" w:hAnsi="Times New Roman" w:cs="Times New Roman"/>
          <w:bCs/>
          <w:sz w:val="24"/>
          <w:szCs w:val="24"/>
        </w:rPr>
        <w:t xml:space="preserve"> un tehniskā – finanšu piedāvājuma forma</w:t>
      </w:r>
      <w:r w:rsidRPr="001E25A1">
        <w:rPr>
          <w:rFonts w:ascii="Times New Roman" w:hAnsi="Times New Roman" w:cs="Times New Roman"/>
          <w:bCs/>
          <w:sz w:val="24"/>
          <w:szCs w:val="24"/>
        </w:rPr>
        <w:t>”</w:t>
      </w:r>
      <w:r w:rsidR="00F77E15">
        <w:rPr>
          <w:rFonts w:ascii="Times New Roman" w:hAnsi="Times New Roman" w:cs="Times New Roman"/>
          <w:bCs/>
          <w:sz w:val="24"/>
          <w:szCs w:val="24"/>
        </w:rPr>
        <w:t xml:space="preserve"> (turpmāk – Prece)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99BAB29" w14:textId="77777777" w:rsidR="00B447CF" w:rsidRPr="00C002F2" w:rsidRDefault="00B447CF" w:rsidP="00B447CF">
      <w:pPr>
        <w:pStyle w:val="ListParagraph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bCs/>
          <w:lang w:eastAsia="ar-SA"/>
        </w:rPr>
      </w:pPr>
      <w:proofErr w:type="spellStart"/>
      <w:r w:rsidRPr="00C002F2">
        <w:rPr>
          <w:bCs/>
          <w:lang w:eastAsia="ar-SA"/>
        </w:rPr>
        <w:t>Piedāvājuma</w:t>
      </w:r>
      <w:proofErr w:type="spellEnd"/>
      <w:r w:rsidRPr="00C002F2">
        <w:rPr>
          <w:bCs/>
          <w:lang w:eastAsia="ar-SA"/>
        </w:rPr>
        <w:t xml:space="preserve"> </w:t>
      </w:r>
      <w:proofErr w:type="spellStart"/>
      <w:r w:rsidRPr="00C002F2">
        <w:rPr>
          <w:bCs/>
          <w:lang w:eastAsia="ar-SA"/>
        </w:rPr>
        <w:t>saturs</w:t>
      </w:r>
      <w:proofErr w:type="spellEnd"/>
      <w:r w:rsidRPr="00C002F2">
        <w:rPr>
          <w:bCs/>
          <w:lang w:eastAsia="ar-SA"/>
        </w:rPr>
        <w:t xml:space="preserve">: </w:t>
      </w:r>
      <w:proofErr w:type="spellStart"/>
      <w:r w:rsidRPr="00C002F2">
        <w:rPr>
          <w:bCs/>
          <w:lang w:eastAsia="ar-SA"/>
        </w:rPr>
        <w:t>Aizpildīts</w:t>
      </w:r>
      <w:proofErr w:type="spellEnd"/>
      <w:r w:rsidRPr="00C002F2">
        <w:rPr>
          <w:bCs/>
          <w:lang w:eastAsia="ar-SA"/>
        </w:rPr>
        <w:t xml:space="preserve"> </w:t>
      </w:r>
      <w:proofErr w:type="spellStart"/>
      <w:r w:rsidRPr="00C002F2">
        <w:rPr>
          <w:bCs/>
          <w:lang w:eastAsia="ar-SA"/>
        </w:rPr>
        <w:t>pieteikums</w:t>
      </w:r>
      <w:proofErr w:type="spellEnd"/>
      <w:r w:rsidRPr="00C002F2">
        <w:rPr>
          <w:bCs/>
          <w:lang w:eastAsia="ar-SA"/>
        </w:rPr>
        <w:t xml:space="preserve"> (</w:t>
      </w:r>
      <w:r w:rsidRPr="00C002F2">
        <w:rPr>
          <w:bCs/>
          <w:i/>
          <w:iCs/>
          <w:lang w:eastAsia="ar-SA"/>
        </w:rPr>
        <w:t>docx</w:t>
      </w:r>
      <w:r w:rsidRPr="00C002F2">
        <w:rPr>
          <w:bCs/>
          <w:lang w:eastAsia="ar-SA"/>
        </w:rPr>
        <w:t xml:space="preserve">) un </w:t>
      </w:r>
      <w:proofErr w:type="spellStart"/>
      <w:r w:rsidRPr="00C002F2">
        <w:rPr>
          <w:bCs/>
          <w:lang w:eastAsia="ar-SA"/>
        </w:rPr>
        <w:t>tehniskā</w:t>
      </w:r>
      <w:proofErr w:type="spellEnd"/>
      <w:r w:rsidRPr="00C002F2">
        <w:rPr>
          <w:bCs/>
          <w:lang w:eastAsia="ar-SA"/>
        </w:rPr>
        <w:t xml:space="preserve"> - </w:t>
      </w:r>
      <w:proofErr w:type="spellStart"/>
      <w:r w:rsidRPr="00C002F2">
        <w:rPr>
          <w:bCs/>
          <w:lang w:eastAsia="ar-SA"/>
        </w:rPr>
        <w:t>finanšu</w:t>
      </w:r>
      <w:proofErr w:type="spellEnd"/>
      <w:r w:rsidRPr="00C002F2">
        <w:rPr>
          <w:bCs/>
          <w:lang w:eastAsia="ar-SA"/>
        </w:rPr>
        <w:t xml:space="preserve"> </w:t>
      </w:r>
      <w:proofErr w:type="spellStart"/>
      <w:r w:rsidRPr="00C002F2">
        <w:rPr>
          <w:bCs/>
          <w:lang w:eastAsia="ar-SA"/>
        </w:rPr>
        <w:t>piedāvājuma</w:t>
      </w:r>
      <w:proofErr w:type="spellEnd"/>
      <w:r w:rsidRPr="00C002F2">
        <w:rPr>
          <w:bCs/>
          <w:lang w:eastAsia="ar-SA"/>
        </w:rPr>
        <w:t xml:space="preserve"> forma (</w:t>
      </w:r>
      <w:r w:rsidRPr="00C002F2">
        <w:rPr>
          <w:bCs/>
          <w:i/>
          <w:iCs/>
          <w:lang w:eastAsia="ar-SA"/>
        </w:rPr>
        <w:t>xlsx</w:t>
      </w:r>
      <w:r w:rsidRPr="00C002F2">
        <w:rPr>
          <w:bCs/>
          <w:lang w:eastAsia="ar-SA"/>
        </w:rPr>
        <w:t>).</w:t>
      </w:r>
    </w:p>
    <w:p w14:paraId="3401EC0F" w14:textId="07ECE1F5" w:rsidR="00B447CF" w:rsidRPr="008531E6" w:rsidRDefault="00B447CF" w:rsidP="00B447CF">
      <w:pPr>
        <w:pStyle w:val="ListParagraph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bCs/>
          <w:lang w:eastAsia="ar-SA"/>
        </w:rPr>
      </w:pPr>
      <w:proofErr w:type="spellStart"/>
      <w:r w:rsidRPr="008531E6">
        <w:rPr>
          <w:bCs/>
          <w:lang w:eastAsia="ar-SA"/>
        </w:rPr>
        <w:t>Piedāvājuma</w:t>
      </w:r>
      <w:proofErr w:type="spellEnd"/>
      <w:r w:rsidRPr="008531E6">
        <w:rPr>
          <w:bCs/>
          <w:lang w:eastAsia="ar-SA"/>
        </w:rPr>
        <w:t xml:space="preserve"> </w:t>
      </w:r>
      <w:proofErr w:type="spellStart"/>
      <w:r w:rsidRPr="008531E6">
        <w:rPr>
          <w:bCs/>
          <w:lang w:eastAsia="ar-SA"/>
        </w:rPr>
        <w:t>forma</w:t>
      </w:r>
      <w:r w:rsidR="00F66582">
        <w:rPr>
          <w:bCs/>
          <w:lang w:eastAsia="ar-SA"/>
        </w:rPr>
        <w:t>s</w:t>
      </w:r>
      <w:proofErr w:type="spellEnd"/>
      <w:r w:rsidRPr="008531E6">
        <w:rPr>
          <w:bCs/>
          <w:lang w:eastAsia="ar-SA"/>
        </w:rPr>
        <w:t xml:space="preserve"> </w:t>
      </w:r>
      <w:proofErr w:type="spellStart"/>
      <w:r w:rsidRPr="008531E6">
        <w:rPr>
          <w:bCs/>
          <w:lang w:eastAsia="ar-SA"/>
        </w:rPr>
        <w:t>aizpildīšanas</w:t>
      </w:r>
      <w:proofErr w:type="spellEnd"/>
      <w:r w:rsidRPr="008531E6">
        <w:rPr>
          <w:bCs/>
          <w:lang w:eastAsia="ar-SA"/>
        </w:rPr>
        <w:t xml:space="preserve"> </w:t>
      </w:r>
      <w:proofErr w:type="spellStart"/>
      <w:r w:rsidRPr="008531E6">
        <w:rPr>
          <w:bCs/>
          <w:lang w:eastAsia="ar-SA"/>
        </w:rPr>
        <w:t>nosacījumi</w:t>
      </w:r>
      <w:proofErr w:type="spellEnd"/>
      <w:r w:rsidRPr="008531E6">
        <w:rPr>
          <w:bCs/>
          <w:lang w:eastAsia="ar-SA"/>
        </w:rPr>
        <w:t>:</w:t>
      </w:r>
    </w:p>
    <w:p w14:paraId="48C9BCB6" w14:textId="3E039A77" w:rsidR="00B447CF" w:rsidRPr="00C002F2" w:rsidRDefault="00B447CF" w:rsidP="00B447CF">
      <w:pPr>
        <w:pStyle w:val="ListBullet4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851" w:hanging="425"/>
        <w:rPr>
          <w:bCs/>
        </w:rPr>
      </w:pPr>
      <w:r w:rsidRPr="00C002F2">
        <w:rPr>
          <w:bCs/>
          <w:szCs w:val="24"/>
          <w:lang w:eastAsia="ar-SA"/>
        </w:rPr>
        <w:t>Piedāvājums iesniedzams par vismaz 10 pozīcijām, kas norādīt</w:t>
      </w:r>
      <w:r w:rsidR="00525DD7">
        <w:rPr>
          <w:bCs/>
          <w:szCs w:val="24"/>
          <w:lang w:eastAsia="ar-SA"/>
        </w:rPr>
        <w:t>a</w:t>
      </w:r>
      <w:r w:rsidRPr="00C002F2">
        <w:rPr>
          <w:bCs/>
          <w:szCs w:val="24"/>
          <w:lang w:eastAsia="ar-SA"/>
        </w:rPr>
        <w:t>s tehniskajā specifikācijā;</w:t>
      </w:r>
    </w:p>
    <w:p w14:paraId="7E5973F8" w14:textId="2B499EC0" w:rsidR="00B447CF" w:rsidRPr="00C002F2" w:rsidRDefault="00B447CF" w:rsidP="00B447CF">
      <w:pPr>
        <w:pStyle w:val="ListBullet4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851" w:hanging="425"/>
        <w:rPr>
          <w:bCs/>
          <w:szCs w:val="24"/>
          <w:lang w:eastAsia="ar-SA"/>
        </w:rPr>
      </w:pPr>
      <w:r w:rsidRPr="00C002F2">
        <w:rPr>
          <w:bCs/>
        </w:rPr>
        <w:t>Aizpilda tikai par tā</w:t>
      </w:r>
      <w:r w:rsidR="00525DD7">
        <w:rPr>
          <w:bCs/>
        </w:rPr>
        <w:t>m</w:t>
      </w:r>
      <w:r w:rsidRPr="00C002F2">
        <w:rPr>
          <w:bCs/>
        </w:rPr>
        <w:t xml:space="preserve"> preču pozīcijām, kurās iesniedz piedāvājumu, pārējās rindas un kolonnas nav atļauts dzēst.</w:t>
      </w:r>
    </w:p>
    <w:p w14:paraId="48C2F9D6" w14:textId="77777777" w:rsidR="00B447CF" w:rsidRPr="00C002F2" w:rsidRDefault="00B447CF" w:rsidP="00B447CF">
      <w:pPr>
        <w:pStyle w:val="ListBullet4"/>
        <w:numPr>
          <w:ilvl w:val="1"/>
          <w:numId w:val="3"/>
        </w:numPr>
        <w:spacing w:after="0"/>
        <w:ind w:left="851" w:hanging="425"/>
        <w:jc w:val="left"/>
        <w:rPr>
          <w:bCs/>
          <w:szCs w:val="24"/>
        </w:rPr>
      </w:pPr>
      <w:r w:rsidRPr="00C002F2">
        <w:rPr>
          <w:bCs/>
        </w:rPr>
        <w:t>Piedāvājuma cenas norāda ar ne vairāk kā divām zīmēm aiz komata (norādot vairāk zīmes aiz komata, netiks veikta noapaļošana) par pozīcijā norādīto iepirkuma mērvienību.</w:t>
      </w:r>
    </w:p>
    <w:p w14:paraId="2DDA8B38" w14:textId="0C9D4E4E" w:rsidR="002F1961" w:rsidRPr="00F77E15" w:rsidRDefault="002F1961" w:rsidP="00EC7614">
      <w:pPr>
        <w:pStyle w:val="BodyText2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outlineLvl w:val="9"/>
        <w:rPr>
          <w:rFonts w:ascii="Times New Roman" w:hAnsi="Times New Roman"/>
          <w:bCs/>
          <w:szCs w:val="24"/>
          <w:lang w:eastAsia="ar-SA"/>
        </w:rPr>
      </w:pPr>
      <w:r>
        <w:rPr>
          <w:rFonts w:ascii="Times New Roman" w:hAnsi="Times New Roman"/>
          <w:bCs/>
          <w:szCs w:val="24"/>
          <w:lang w:eastAsia="ar-SA"/>
        </w:rPr>
        <w:t>Pr</w:t>
      </w:r>
      <w:r w:rsidR="0047447D">
        <w:rPr>
          <w:rFonts w:ascii="Times New Roman" w:hAnsi="Times New Roman"/>
          <w:bCs/>
          <w:szCs w:val="24"/>
          <w:lang w:eastAsia="ar-SA"/>
        </w:rPr>
        <w:t xml:space="preserve">etendents </w:t>
      </w:r>
      <w:r w:rsidR="004A183E">
        <w:rPr>
          <w:rFonts w:ascii="Times New Roman" w:hAnsi="Times New Roman"/>
          <w:bCs/>
          <w:szCs w:val="24"/>
          <w:lang w:eastAsia="ar-SA"/>
        </w:rPr>
        <w:t xml:space="preserve">piedāvā </w:t>
      </w:r>
      <w:r w:rsidR="008751E4">
        <w:rPr>
          <w:rFonts w:ascii="Times New Roman" w:hAnsi="Times New Roman"/>
          <w:bCs/>
          <w:szCs w:val="24"/>
          <w:lang w:eastAsia="ar-SA"/>
        </w:rPr>
        <w:t xml:space="preserve">Preces piegādes termiņu </w:t>
      </w:r>
      <w:r w:rsidR="0047447D">
        <w:rPr>
          <w:rFonts w:ascii="Times New Roman" w:hAnsi="Times New Roman"/>
          <w:bCs/>
          <w:szCs w:val="24"/>
          <w:lang w:eastAsia="ar-SA"/>
        </w:rPr>
        <w:t xml:space="preserve">____ </w:t>
      </w:r>
      <w:r w:rsidR="004A183E">
        <w:rPr>
          <w:rFonts w:ascii="Times New Roman" w:hAnsi="Times New Roman"/>
          <w:bCs/>
          <w:szCs w:val="24"/>
          <w:lang w:eastAsia="ar-SA"/>
        </w:rPr>
        <w:t xml:space="preserve"> darba dienu </w:t>
      </w:r>
      <w:r w:rsidR="008751E4">
        <w:rPr>
          <w:rFonts w:ascii="Times New Roman" w:hAnsi="Times New Roman"/>
          <w:bCs/>
          <w:szCs w:val="24"/>
          <w:lang w:eastAsia="ar-SA"/>
        </w:rPr>
        <w:t xml:space="preserve"> laikā no Preces pasūtīj</w:t>
      </w:r>
      <w:r w:rsidR="00022323">
        <w:rPr>
          <w:rFonts w:ascii="Times New Roman" w:hAnsi="Times New Roman"/>
          <w:bCs/>
          <w:szCs w:val="24"/>
          <w:lang w:eastAsia="ar-SA"/>
        </w:rPr>
        <w:t xml:space="preserve">uma </w:t>
      </w:r>
      <w:r w:rsidR="002A0A3E">
        <w:rPr>
          <w:rFonts w:ascii="Times New Roman" w:hAnsi="Times New Roman"/>
          <w:bCs/>
          <w:szCs w:val="24"/>
          <w:lang w:eastAsia="ar-SA"/>
        </w:rPr>
        <w:t>veikšanas brīža</w:t>
      </w:r>
    </w:p>
    <w:p w14:paraId="7A57C330" w14:textId="60A82684" w:rsidR="00EC7614" w:rsidRPr="00EC7614" w:rsidRDefault="00B447CF" w:rsidP="00EC7614">
      <w:pPr>
        <w:pStyle w:val="BodyText2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outlineLvl w:val="9"/>
        <w:rPr>
          <w:rFonts w:ascii="Times New Roman" w:hAnsi="Times New Roman"/>
          <w:bCs/>
          <w:szCs w:val="24"/>
          <w:lang w:eastAsia="ar-SA"/>
        </w:rPr>
      </w:pPr>
      <w:r w:rsidRPr="00EC7614">
        <w:rPr>
          <w:rFonts w:ascii="Times New Roman" w:eastAsiaTheme="minorHAnsi" w:hAnsi="Times New Roman"/>
          <w:bCs/>
          <w:szCs w:val="24"/>
          <w:lang w:eastAsia="ar-SA"/>
        </w:rPr>
        <w:t xml:space="preserve">Piedāvājumu vērtēšanas kritērijs: </w:t>
      </w:r>
      <w:r w:rsidRPr="00EC7614">
        <w:rPr>
          <w:rFonts w:ascii="Times New Roman" w:hAnsi="Times New Roman"/>
          <w:bCs/>
          <w:color w:val="000000" w:themeColor="text1"/>
          <w:szCs w:val="24"/>
        </w:rPr>
        <w:t>zemākā cena.</w:t>
      </w:r>
      <w:r w:rsidRPr="00EC7614">
        <w:rPr>
          <w:rFonts w:ascii="Times New Roman" w:eastAsiaTheme="minorHAnsi" w:hAnsi="Times New Roman"/>
          <w:bCs/>
          <w:szCs w:val="24"/>
          <w:lang w:eastAsia="ar-SA"/>
        </w:rPr>
        <w:t xml:space="preserve"> </w:t>
      </w:r>
      <w:r w:rsidR="00B165B8" w:rsidRPr="00EC7614">
        <w:rPr>
          <w:rFonts w:ascii="Times New Roman" w:eastAsiaTheme="minorHAnsi" w:hAnsi="Times New Roman"/>
          <w:bCs/>
          <w:szCs w:val="24"/>
          <w:lang w:eastAsia="ar-SA"/>
        </w:rPr>
        <w:t>Ja pretendenti piedāvājuši vienādas zemākās cenas</w:t>
      </w:r>
      <w:r w:rsidR="004A2070" w:rsidRPr="00EC7614">
        <w:rPr>
          <w:rFonts w:ascii="Times New Roman" w:eastAsiaTheme="minorHAnsi" w:hAnsi="Times New Roman"/>
          <w:bCs/>
          <w:szCs w:val="24"/>
          <w:lang w:eastAsia="ar-SA"/>
        </w:rPr>
        <w:t xml:space="preserve"> kādā no</w:t>
      </w:r>
      <w:r w:rsidR="000700C3" w:rsidRPr="00EC7614">
        <w:rPr>
          <w:rFonts w:ascii="Times New Roman" w:eastAsiaTheme="minorHAnsi" w:hAnsi="Times New Roman"/>
          <w:bCs/>
          <w:szCs w:val="24"/>
          <w:lang w:eastAsia="ar-SA"/>
        </w:rPr>
        <w:t xml:space="preserve"> piedāvājuma pozīcijām</w:t>
      </w:r>
      <w:r w:rsidRPr="00EC7614">
        <w:rPr>
          <w:rFonts w:ascii="Times New Roman" w:hAnsi="Times New Roman"/>
          <w:bCs/>
          <w:color w:val="000000" w:themeColor="text1"/>
          <w:szCs w:val="24"/>
        </w:rPr>
        <w:t xml:space="preserve">, priekšroka tiek dota tam pretendenta piedāvājumam, kurš </w:t>
      </w:r>
      <w:r w:rsidR="00B528E8" w:rsidRPr="00EC7614">
        <w:rPr>
          <w:rFonts w:ascii="Times New Roman" w:hAnsi="Times New Roman"/>
          <w:bCs/>
          <w:color w:val="000000" w:themeColor="text1"/>
          <w:szCs w:val="24"/>
        </w:rPr>
        <w:t>atbilst tehniskajam piedāvājumam un ir ar īsāko piegādes termiņu.</w:t>
      </w:r>
    </w:p>
    <w:p w14:paraId="021B24F5" w14:textId="3C95CA0B" w:rsidR="00B447CF" w:rsidRPr="00EC7614" w:rsidRDefault="00B447CF" w:rsidP="00EC7614">
      <w:pPr>
        <w:pStyle w:val="BodyText2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outlineLvl w:val="9"/>
        <w:rPr>
          <w:rFonts w:ascii="Times New Roman" w:hAnsi="Times New Roman"/>
          <w:bCs/>
          <w:szCs w:val="24"/>
          <w:lang w:eastAsia="ar-SA"/>
        </w:rPr>
      </w:pPr>
      <w:r w:rsidRPr="00EC7614">
        <w:rPr>
          <w:rFonts w:ascii="Times New Roman" w:hAnsi="Times New Roman"/>
          <w:bCs/>
          <w:szCs w:val="24"/>
          <w:lang w:eastAsia="ar-SA"/>
        </w:rPr>
        <w:t>Plānotais līguma izpildes termiņš: 12 mēneši no līguma parakstīšanas brīža.</w:t>
      </w:r>
    </w:p>
    <w:p w14:paraId="66657317" w14:textId="77777777" w:rsidR="00B447CF" w:rsidRPr="00C002F2" w:rsidRDefault="00B447CF" w:rsidP="00B447C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02F2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C002F2">
        <w:rPr>
          <w:rFonts w:ascii="Times New Roman" w:hAnsi="Times New Roman" w:cs="Times New Roman"/>
          <w:bCs/>
          <w:sz w:val="24"/>
          <w:szCs w:val="24"/>
          <w:lang w:eastAsia="ar-SA"/>
        </w:rPr>
        <w:t>. Vēlamā piegādes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447CF" w:rsidRPr="00C002F2" w14:paraId="74DBE211" w14:textId="77777777" w:rsidTr="00347D3B">
        <w:tc>
          <w:tcPr>
            <w:tcW w:w="9344" w:type="dxa"/>
          </w:tcPr>
          <w:p w14:paraId="5CFD1A04" w14:textId="77777777" w:rsidR="00B447CF" w:rsidRPr="00C002F2" w:rsidRDefault="00B447CF" w:rsidP="00347D3B">
            <w:pPr>
              <w:pStyle w:val="BodyText2"/>
              <w:spacing w:before="120"/>
              <w:jc w:val="center"/>
              <w:rPr>
                <w:rFonts w:ascii="Times New Roman" w:hAnsi="Times New Roman"/>
                <w:bCs/>
                <w:i/>
                <w:iCs/>
                <w:sz w:val="20"/>
              </w:rPr>
            </w:pPr>
            <w:bookmarkStart w:id="0" w:name="_Hlk51085782"/>
            <w:r w:rsidRPr="00C002F2">
              <w:rPr>
                <w:rFonts w:ascii="Times New Roman" w:hAnsi="Times New Roman"/>
                <w:bCs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C002F2">
              <w:rPr>
                <w:rFonts w:ascii="Times New Roman" w:hAnsi="Times New Roman"/>
                <w:bCs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327CA57B" w14:textId="77777777" w:rsidR="00B447CF" w:rsidRPr="002D1EF1" w:rsidRDefault="00B447CF" w:rsidP="00B447CF">
      <w:pPr>
        <w:pStyle w:val="ListBullet4"/>
        <w:numPr>
          <w:ilvl w:val="0"/>
          <w:numId w:val="2"/>
        </w:numPr>
        <w:rPr>
          <w:b/>
          <w:bCs/>
          <w:szCs w:val="24"/>
        </w:rPr>
      </w:pPr>
      <w:r w:rsidRPr="002D1EF1">
        <w:rPr>
          <w:b/>
          <w:bCs/>
          <w:szCs w:val="24"/>
        </w:rPr>
        <w:t>KONTAKTINFORMĀCIJA</w:t>
      </w:r>
    </w:p>
    <w:p w14:paraId="72E52A89" w14:textId="77777777" w:rsidR="00B447CF" w:rsidRPr="00FF5E05" w:rsidRDefault="00B447CF" w:rsidP="00B447CF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nepieciešams, p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ēc pieprasījuma tiks nodrošināta papildu tehniskā informācija, jautājumus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lūdzam sūtīt 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Sandrai </w:t>
      </w:r>
      <w:proofErr w:type="spellStart"/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 iepirkumu speciālistei uz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5" w:history="1">
        <w:r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5C9DB537" w14:textId="77777777" w:rsidR="00B447CF" w:rsidRDefault="00B447CF" w:rsidP="00B447CF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293DEB1B" w14:textId="77777777" w:rsidR="00B447CF" w:rsidRPr="002112FF" w:rsidRDefault="00B447CF" w:rsidP="00B447CF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112FF">
        <w:rPr>
          <w:rFonts w:ascii="Times New Roman" w:hAnsi="Times New Roman"/>
          <w:sz w:val="24"/>
          <w:szCs w:val="24"/>
        </w:rPr>
        <w:t>Pielikumā:</w:t>
      </w:r>
    </w:p>
    <w:p w14:paraId="47712268" w14:textId="77777777" w:rsidR="00B447CF" w:rsidRPr="002112FF" w:rsidRDefault="00B447CF" w:rsidP="00B447CF">
      <w:pPr>
        <w:pStyle w:val="NoSpacing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12FF">
        <w:rPr>
          <w:rFonts w:ascii="Times New Roman" w:hAnsi="Times New Roman"/>
          <w:sz w:val="24"/>
          <w:szCs w:val="24"/>
        </w:rPr>
        <w:t>Tehniskā un finanšu piedāvājuma veidne.</w:t>
      </w:r>
    </w:p>
    <w:p w14:paraId="56BD28A0" w14:textId="77777777" w:rsidR="001D0A46" w:rsidRDefault="001D0A46"/>
    <w:sectPr w:rsidR="001D0A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3A96F8DE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C520694"/>
    <w:multiLevelType w:val="hybridMultilevel"/>
    <w:tmpl w:val="F9EC71F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12964">
    <w:abstractNumId w:val="0"/>
  </w:num>
  <w:num w:numId="2" w16cid:durableId="814421042">
    <w:abstractNumId w:val="0"/>
    <w:lvlOverride w:ilvl="0">
      <w:startOverride w:val="4"/>
    </w:lvlOverride>
    <w:lvlOverride w:ilvl="1">
      <w:startOverride w:val="1"/>
    </w:lvlOverride>
  </w:num>
  <w:num w:numId="3" w16cid:durableId="1447190798">
    <w:abstractNumId w:val="1"/>
  </w:num>
  <w:num w:numId="4" w16cid:durableId="650214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0071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F"/>
    <w:rsid w:val="000075E0"/>
    <w:rsid w:val="00022323"/>
    <w:rsid w:val="000700C3"/>
    <w:rsid w:val="000838B7"/>
    <w:rsid w:val="00095316"/>
    <w:rsid w:val="00195A73"/>
    <w:rsid w:val="001D0A46"/>
    <w:rsid w:val="001E6868"/>
    <w:rsid w:val="0028467F"/>
    <w:rsid w:val="002A0A3E"/>
    <w:rsid w:val="002F1961"/>
    <w:rsid w:val="002F3F9E"/>
    <w:rsid w:val="00391845"/>
    <w:rsid w:val="0047447D"/>
    <w:rsid w:val="004A183E"/>
    <w:rsid w:val="004A2070"/>
    <w:rsid w:val="004D6CD6"/>
    <w:rsid w:val="004E7A7D"/>
    <w:rsid w:val="005042FC"/>
    <w:rsid w:val="00520A86"/>
    <w:rsid w:val="00525DD7"/>
    <w:rsid w:val="00527DB7"/>
    <w:rsid w:val="005E440A"/>
    <w:rsid w:val="007C2408"/>
    <w:rsid w:val="008751E4"/>
    <w:rsid w:val="00883164"/>
    <w:rsid w:val="008C571B"/>
    <w:rsid w:val="00A15BA7"/>
    <w:rsid w:val="00B165B8"/>
    <w:rsid w:val="00B447CF"/>
    <w:rsid w:val="00B528E8"/>
    <w:rsid w:val="00C337B4"/>
    <w:rsid w:val="00C7395E"/>
    <w:rsid w:val="00DD6379"/>
    <w:rsid w:val="00E85308"/>
    <w:rsid w:val="00EC7614"/>
    <w:rsid w:val="00F244E8"/>
    <w:rsid w:val="00F66582"/>
    <w:rsid w:val="00F77E15"/>
    <w:rsid w:val="00F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1A11A"/>
  <w15:chartTrackingRefBased/>
  <w15:docId w15:val="{2D202FEC-3CF0-4CA7-8A3F-3258196D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7C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B447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locked/>
    <w:rsid w:val="00B447CF"/>
    <w:rPr>
      <w:rFonts w:ascii="Calibri" w:eastAsia="Calibri" w:hAnsi="Calibri" w:cs="Times New Roman"/>
      <w:kern w:val="0"/>
      <w14:ligatures w14:val="none"/>
    </w:rPr>
  </w:style>
  <w:style w:type="paragraph" w:styleId="BodyText2">
    <w:name w:val="Body Text 2"/>
    <w:basedOn w:val="Normal"/>
    <w:link w:val="BodyText2Char"/>
    <w:rsid w:val="00B447CF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47CF"/>
    <w:rPr>
      <w:rFonts w:ascii="Belwe Lt TL" w:eastAsia="Times New Roman" w:hAnsi="Belwe Lt TL" w:cs="Times New Roman"/>
      <w:kern w:val="0"/>
      <w:sz w:val="24"/>
      <w:szCs w:val="20"/>
      <w14:ligatures w14:val="none"/>
    </w:rPr>
  </w:style>
  <w:style w:type="paragraph" w:styleId="ListBullet4">
    <w:name w:val="List Bullet 4"/>
    <w:basedOn w:val="Normal"/>
    <w:uiPriority w:val="99"/>
    <w:semiHidden/>
    <w:rsid w:val="00B447CF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447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,list paragraph"/>
    <w:basedOn w:val="Normal"/>
    <w:link w:val="ListParagraphChar"/>
    <w:uiPriority w:val="34"/>
    <w:qFormat/>
    <w:rsid w:val="00B44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B447CF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447C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165B8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5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3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30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30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dra.caksa@rigassatiksm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3350</Words>
  <Characters>1910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Čakša</dc:creator>
  <cp:keywords/>
  <dc:description/>
  <cp:lastModifiedBy>Vineta Rūsiņa</cp:lastModifiedBy>
  <cp:revision>20</cp:revision>
  <dcterms:created xsi:type="dcterms:W3CDTF">2024-09-04T06:51:00Z</dcterms:created>
  <dcterms:modified xsi:type="dcterms:W3CDTF">2024-09-05T09:22:00Z</dcterms:modified>
</cp:coreProperties>
</file>