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344399" w:rsidRDefault="005D1BC8" w:rsidP="00361164">
      <w:pPr>
        <w:spacing w:after="120" w:line="240" w:lineRule="auto"/>
        <w:ind w:right="-142"/>
        <w:jc w:val="center"/>
        <w:rPr>
          <w:rFonts w:ascii="Times New Roman" w:hAnsi="Times New Roman" w:cs="Times New Roman"/>
          <w:b/>
          <w:bCs/>
          <w:sz w:val="28"/>
          <w:szCs w:val="28"/>
        </w:rPr>
      </w:pPr>
      <w:r w:rsidRPr="00344399">
        <w:rPr>
          <w:rFonts w:ascii="Times New Roman" w:hAnsi="Times New Roman" w:cs="Times New Roman"/>
          <w:b/>
          <w:bCs/>
          <w:sz w:val="28"/>
          <w:szCs w:val="28"/>
        </w:rPr>
        <w:t xml:space="preserve">PIETEIKUMS </w:t>
      </w:r>
      <w:r w:rsidR="0016005B" w:rsidRPr="00344399">
        <w:rPr>
          <w:rFonts w:ascii="Times New Roman" w:hAnsi="Times New Roman" w:cs="Times New Roman"/>
          <w:b/>
          <w:bCs/>
          <w:sz w:val="28"/>
          <w:szCs w:val="28"/>
        </w:rPr>
        <w:t xml:space="preserve">UN PIEDĀVĀJUMS </w:t>
      </w:r>
      <w:r w:rsidRPr="00344399">
        <w:rPr>
          <w:rFonts w:ascii="Times New Roman" w:hAnsi="Times New Roman" w:cs="Times New Roman"/>
          <w:b/>
          <w:bCs/>
          <w:sz w:val="28"/>
          <w:szCs w:val="28"/>
        </w:rPr>
        <w:t>TIRGUS IZPĒTEI</w:t>
      </w:r>
    </w:p>
    <w:p w14:paraId="1752AD84" w14:textId="59D75FAB" w:rsidR="00361164" w:rsidRPr="00344399" w:rsidRDefault="00361164" w:rsidP="00361164">
      <w:pPr>
        <w:spacing w:after="0" w:line="240" w:lineRule="auto"/>
        <w:ind w:right="-142"/>
        <w:jc w:val="center"/>
        <w:rPr>
          <w:rFonts w:ascii="Times New Roman" w:hAnsi="Times New Roman" w:cs="Times New Roman"/>
          <w:i/>
          <w:iCs/>
          <w:sz w:val="24"/>
          <w:szCs w:val="24"/>
        </w:rPr>
      </w:pPr>
      <w:r w:rsidRPr="00344399">
        <w:rPr>
          <w:rFonts w:ascii="Times New Roman" w:hAnsi="Times New Roman" w:cs="Times New Roman"/>
          <w:i/>
          <w:iCs/>
          <w:sz w:val="24"/>
          <w:szCs w:val="24"/>
        </w:rPr>
        <w:t xml:space="preserve">Integrētās vadības sistēmas (ISO 9001, ISO 45001 un ISO 50001) </w:t>
      </w:r>
      <w:proofErr w:type="spellStart"/>
      <w:r w:rsidRPr="00344399">
        <w:rPr>
          <w:rFonts w:ascii="Times New Roman" w:hAnsi="Times New Roman" w:cs="Times New Roman"/>
          <w:i/>
          <w:iCs/>
          <w:sz w:val="24"/>
          <w:szCs w:val="24"/>
        </w:rPr>
        <w:t>pārsertifikācijas</w:t>
      </w:r>
      <w:proofErr w:type="spellEnd"/>
      <w:r w:rsidRPr="00344399">
        <w:rPr>
          <w:rFonts w:ascii="Times New Roman" w:hAnsi="Times New Roman" w:cs="Times New Roman"/>
          <w:i/>
          <w:iCs/>
          <w:sz w:val="24"/>
          <w:szCs w:val="24"/>
        </w:rPr>
        <w:t xml:space="preserve"> un periodiskās uzraudzības pakalpojumi</w:t>
      </w:r>
    </w:p>
    <w:p w14:paraId="31AFB319" w14:textId="1829D164" w:rsidR="00203F45" w:rsidRPr="00344399" w:rsidRDefault="00203F45" w:rsidP="00AF4E92">
      <w:pPr>
        <w:spacing w:before="240" w:after="120" w:line="240" w:lineRule="auto"/>
        <w:ind w:right="-142"/>
        <w:rPr>
          <w:rFonts w:ascii="Times New Roman" w:hAnsi="Times New Roman" w:cs="Times New Roman"/>
          <w:b/>
          <w:sz w:val="24"/>
          <w:szCs w:val="24"/>
        </w:rPr>
      </w:pPr>
      <w:r w:rsidRPr="00344399">
        <w:rPr>
          <w:rFonts w:ascii="Times New Roman" w:hAnsi="Times New Roman" w:cs="Times New Roman"/>
          <w:sz w:val="24"/>
          <w:szCs w:val="24"/>
        </w:rPr>
        <w:t>Datums: 202</w:t>
      </w:r>
      <w:r w:rsidR="00180981" w:rsidRPr="00344399">
        <w:rPr>
          <w:rFonts w:ascii="Times New Roman" w:hAnsi="Times New Roman" w:cs="Times New Roman"/>
          <w:sz w:val="24"/>
          <w:szCs w:val="24"/>
        </w:rPr>
        <w:t>4</w:t>
      </w:r>
      <w:r w:rsidRPr="00344399">
        <w:rPr>
          <w:rFonts w:ascii="Times New Roman" w:hAnsi="Times New Roman" w:cs="Times New Roman"/>
          <w:sz w:val="24"/>
          <w:szCs w:val="24"/>
        </w:rPr>
        <w:t>. gada ____. __________</w:t>
      </w:r>
    </w:p>
    <w:p w14:paraId="2BD2276D" w14:textId="22159988" w:rsidR="005D1BC8" w:rsidRPr="00344399" w:rsidRDefault="005D1BC8" w:rsidP="00AF4E92">
      <w:pPr>
        <w:numPr>
          <w:ilvl w:val="0"/>
          <w:numId w:val="2"/>
        </w:numPr>
        <w:spacing w:before="120" w:after="120" w:line="240" w:lineRule="auto"/>
        <w:ind w:left="357" w:right="-142" w:hanging="357"/>
        <w:rPr>
          <w:rFonts w:ascii="Times New Roman" w:hAnsi="Times New Roman" w:cs="Times New Roman"/>
          <w:b/>
          <w:sz w:val="24"/>
          <w:szCs w:val="24"/>
        </w:rPr>
      </w:pPr>
      <w:r w:rsidRPr="00344399">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344399" w:rsidRPr="00344399" w14:paraId="6C58C797" w14:textId="12D8B537" w:rsidTr="00C93A3A">
        <w:trPr>
          <w:cantSplit/>
        </w:trPr>
        <w:tc>
          <w:tcPr>
            <w:tcW w:w="3547" w:type="dxa"/>
            <w:shd w:val="clear" w:color="auto" w:fill="DEEAF6" w:themeFill="accent5" w:themeFillTint="33"/>
          </w:tcPr>
          <w:p w14:paraId="383F381F" w14:textId="3A1FAEB3" w:rsidR="009213FC" w:rsidRPr="00344399" w:rsidRDefault="009213FC" w:rsidP="00AF4E92">
            <w:pPr>
              <w:spacing w:before="60" w:after="60" w:line="240" w:lineRule="auto"/>
              <w:ind w:right="-142"/>
              <w:rPr>
                <w:rFonts w:ascii="Times New Roman" w:hAnsi="Times New Roman" w:cs="Times New Roman"/>
                <w:b/>
                <w:szCs w:val="24"/>
              </w:rPr>
            </w:pPr>
            <w:r w:rsidRPr="00344399">
              <w:rPr>
                <w:rFonts w:ascii="Times New Roman" w:hAnsi="Times New Roman" w:cs="Times New Roman"/>
                <w:b/>
                <w:szCs w:val="24"/>
              </w:rPr>
              <w:t>Uzņēmuma pilns nosaukums</w:t>
            </w:r>
            <w:r w:rsidR="009F12A3" w:rsidRPr="00344399">
              <w:rPr>
                <w:rFonts w:ascii="Times New Roman" w:hAnsi="Times New Roman" w:cs="Times New Roman"/>
                <w:b/>
                <w:szCs w:val="24"/>
              </w:rPr>
              <w:t>*</w:t>
            </w:r>
          </w:p>
        </w:tc>
        <w:tc>
          <w:tcPr>
            <w:tcW w:w="4701" w:type="dxa"/>
            <w:shd w:val="clear" w:color="auto" w:fill="FFFFFF" w:themeFill="background1"/>
          </w:tcPr>
          <w:p w14:paraId="1EACBBE6" w14:textId="77777777" w:rsidR="009213FC" w:rsidRPr="00344399" w:rsidRDefault="009213FC" w:rsidP="00AF4E92">
            <w:pPr>
              <w:spacing w:before="60" w:after="60" w:line="240" w:lineRule="auto"/>
              <w:ind w:right="-142"/>
              <w:rPr>
                <w:rFonts w:ascii="Times New Roman" w:hAnsi="Times New Roman" w:cs="Times New Roman"/>
                <w:b/>
                <w:sz w:val="24"/>
                <w:szCs w:val="24"/>
              </w:rPr>
            </w:pPr>
          </w:p>
        </w:tc>
      </w:tr>
      <w:tr w:rsidR="00344399" w:rsidRPr="00344399" w14:paraId="51DA02FF" w14:textId="12640851" w:rsidTr="00C93A3A">
        <w:trPr>
          <w:cantSplit/>
          <w:trHeight w:val="242"/>
        </w:trPr>
        <w:tc>
          <w:tcPr>
            <w:tcW w:w="3547" w:type="dxa"/>
            <w:shd w:val="clear" w:color="auto" w:fill="DEEAF6" w:themeFill="accent5" w:themeFillTint="33"/>
          </w:tcPr>
          <w:p w14:paraId="24EDCCE4" w14:textId="77777777" w:rsidR="009213FC" w:rsidRPr="00344399" w:rsidRDefault="009213FC" w:rsidP="00AF4E92">
            <w:pPr>
              <w:spacing w:before="60" w:after="60" w:line="240" w:lineRule="auto"/>
              <w:ind w:right="-142"/>
              <w:rPr>
                <w:rFonts w:ascii="Times New Roman" w:hAnsi="Times New Roman" w:cs="Times New Roman"/>
                <w:b/>
                <w:szCs w:val="24"/>
              </w:rPr>
            </w:pPr>
            <w:r w:rsidRPr="00344399">
              <w:rPr>
                <w:rFonts w:ascii="Times New Roman" w:hAnsi="Times New Roman" w:cs="Times New Roman"/>
                <w:b/>
                <w:szCs w:val="24"/>
              </w:rPr>
              <w:t xml:space="preserve">Uzņēmuma reģistrācijas numurs </w:t>
            </w:r>
          </w:p>
        </w:tc>
        <w:tc>
          <w:tcPr>
            <w:tcW w:w="4701" w:type="dxa"/>
          </w:tcPr>
          <w:p w14:paraId="229FD28A" w14:textId="77777777" w:rsidR="009213FC" w:rsidRPr="00344399" w:rsidRDefault="009213FC" w:rsidP="00AF4E92">
            <w:pPr>
              <w:spacing w:before="60" w:after="60" w:line="240" w:lineRule="auto"/>
              <w:ind w:right="-142"/>
              <w:rPr>
                <w:rFonts w:ascii="Times New Roman" w:hAnsi="Times New Roman" w:cs="Times New Roman"/>
                <w:b/>
                <w:sz w:val="24"/>
                <w:szCs w:val="24"/>
              </w:rPr>
            </w:pPr>
          </w:p>
        </w:tc>
      </w:tr>
    </w:tbl>
    <w:p w14:paraId="45DFA56F" w14:textId="77777777" w:rsidR="005D1BC8" w:rsidRPr="00344399" w:rsidRDefault="005D1BC8" w:rsidP="00AF4E92">
      <w:pPr>
        <w:numPr>
          <w:ilvl w:val="0"/>
          <w:numId w:val="2"/>
        </w:numPr>
        <w:spacing w:before="120" w:after="120" w:line="240" w:lineRule="auto"/>
        <w:ind w:left="357" w:right="-142" w:hanging="357"/>
        <w:rPr>
          <w:rFonts w:ascii="Times New Roman" w:hAnsi="Times New Roman" w:cs="Times New Roman"/>
          <w:b/>
          <w:sz w:val="24"/>
          <w:szCs w:val="24"/>
        </w:rPr>
      </w:pPr>
      <w:r w:rsidRPr="00344399">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344399" w:rsidRPr="00344399" w14:paraId="7554485C" w14:textId="77777777" w:rsidTr="00C93A3A">
        <w:trPr>
          <w:cantSplit/>
        </w:trPr>
        <w:tc>
          <w:tcPr>
            <w:tcW w:w="3550" w:type="dxa"/>
            <w:shd w:val="clear" w:color="auto" w:fill="DEEAF6" w:themeFill="accent5" w:themeFillTint="33"/>
          </w:tcPr>
          <w:p w14:paraId="2FDA66A5" w14:textId="6DDEE097" w:rsidR="005D1BC8" w:rsidRPr="00344399" w:rsidRDefault="005D1BC8" w:rsidP="00AF4E92">
            <w:pPr>
              <w:spacing w:before="60" w:after="60" w:line="240" w:lineRule="auto"/>
              <w:ind w:right="-142"/>
              <w:rPr>
                <w:rFonts w:ascii="Times New Roman" w:hAnsi="Times New Roman" w:cs="Times New Roman"/>
                <w:b/>
                <w:szCs w:val="24"/>
              </w:rPr>
            </w:pPr>
            <w:r w:rsidRPr="00344399">
              <w:rPr>
                <w:rFonts w:ascii="Times New Roman" w:hAnsi="Times New Roman" w:cs="Times New Roman"/>
                <w:b/>
                <w:szCs w:val="24"/>
              </w:rPr>
              <w:t>Vārds, uzvārds</w:t>
            </w:r>
            <w:r w:rsidR="00FC6E29" w:rsidRPr="00344399">
              <w:rPr>
                <w:rFonts w:ascii="Times New Roman" w:hAnsi="Times New Roman" w:cs="Times New Roman"/>
                <w:b/>
                <w:szCs w:val="24"/>
              </w:rPr>
              <w:t>, amats</w:t>
            </w:r>
          </w:p>
        </w:tc>
        <w:tc>
          <w:tcPr>
            <w:tcW w:w="4698" w:type="dxa"/>
          </w:tcPr>
          <w:p w14:paraId="68A0A12E" w14:textId="77777777" w:rsidR="005D1BC8" w:rsidRPr="00344399" w:rsidRDefault="005D1BC8" w:rsidP="00AF4E92">
            <w:pPr>
              <w:spacing w:before="60" w:after="60" w:line="240" w:lineRule="auto"/>
              <w:ind w:right="-142"/>
              <w:rPr>
                <w:rFonts w:ascii="Times New Roman" w:hAnsi="Times New Roman" w:cs="Times New Roman"/>
                <w:b/>
                <w:sz w:val="24"/>
                <w:szCs w:val="24"/>
              </w:rPr>
            </w:pPr>
          </w:p>
        </w:tc>
      </w:tr>
      <w:tr w:rsidR="00344399" w:rsidRPr="00344399" w14:paraId="548BFFE6" w14:textId="77777777" w:rsidTr="00C93A3A">
        <w:trPr>
          <w:cantSplit/>
          <w:trHeight w:val="130"/>
        </w:trPr>
        <w:tc>
          <w:tcPr>
            <w:tcW w:w="3550" w:type="dxa"/>
            <w:shd w:val="clear" w:color="auto" w:fill="DEEAF6" w:themeFill="accent5" w:themeFillTint="33"/>
          </w:tcPr>
          <w:p w14:paraId="3D68EBC8" w14:textId="5394B47F" w:rsidR="005D1BC8" w:rsidRPr="00344399" w:rsidRDefault="007D647A" w:rsidP="00AF4E92">
            <w:pPr>
              <w:spacing w:before="60" w:after="60" w:line="240" w:lineRule="auto"/>
              <w:ind w:right="-142"/>
              <w:rPr>
                <w:rFonts w:ascii="Times New Roman" w:hAnsi="Times New Roman" w:cs="Times New Roman"/>
                <w:b/>
                <w:szCs w:val="24"/>
              </w:rPr>
            </w:pPr>
            <w:r w:rsidRPr="00344399">
              <w:rPr>
                <w:rFonts w:ascii="Times New Roman" w:hAnsi="Times New Roman" w:cs="Times New Roman"/>
                <w:b/>
                <w:szCs w:val="24"/>
              </w:rPr>
              <w:t>Tālruņa numurs</w:t>
            </w:r>
          </w:p>
        </w:tc>
        <w:tc>
          <w:tcPr>
            <w:tcW w:w="4698" w:type="dxa"/>
          </w:tcPr>
          <w:p w14:paraId="7D2A22F5" w14:textId="77777777" w:rsidR="005D1BC8" w:rsidRPr="00344399" w:rsidRDefault="005D1BC8" w:rsidP="00AF4E92">
            <w:pPr>
              <w:spacing w:before="60" w:after="60" w:line="240" w:lineRule="auto"/>
              <w:ind w:right="-142"/>
              <w:rPr>
                <w:rFonts w:ascii="Times New Roman" w:hAnsi="Times New Roman" w:cs="Times New Roman"/>
                <w:b/>
                <w:sz w:val="24"/>
                <w:szCs w:val="24"/>
              </w:rPr>
            </w:pPr>
          </w:p>
        </w:tc>
      </w:tr>
      <w:tr w:rsidR="00344399" w:rsidRPr="00344399" w14:paraId="1B2D9ACD" w14:textId="77777777" w:rsidTr="00C93A3A">
        <w:trPr>
          <w:cantSplit/>
          <w:trHeight w:val="130"/>
        </w:trPr>
        <w:tc>
          <w:tcPr>
            <w:tcW w:w="3550" w:type="dxa"/>
            <w:shd w:val="clear" w:color="auto" w:fill="DEEAF6" w:themeFill="accent5" w:themeFillTint="33"/>
          </w:tcPr>
          <w:p w14:paraId="19E4EDCD" w14:textId="24B47600" w:rsidR="005D1BC8" w:rsidRPr="00344399" w:rsidRDefault="009F12A3" w:rsidP="00AF4E92">
            <w:pPr>
              <w:spacing w:before="60" w:after="60" w:line="240" w:lineRule="auto"/>
              <w:ind w:right="-142"/>
              <w:rPr>
                <w:rFonts w:ascii="Times New Roman" w:hAnsi="Times New Roman" w:cs="Times New Roman"/>
                <w:b/>
                <w:szCs w:val="24"/>
              </w:rPr>
            </w:pPr>
            <w:r w:rsidRPr="00344399">
              <w:rPr>
                <w:rFonts w:ascii="Times New Roman" w:hAnsi="Times New Roman" w:cs="Times New Roman"/>
                <w:b/>
                <w:szCs w:val="24"/>
              </w:rPr>
              <w:t>Elektroniskā pasta adrese</w:t>
            </w:r>
          </w:p>
        </w:tc>
        <w:tc>
          <w:tcPr>
            <w:tcW w:w="4698" w:type="dxa"/>
          </w:tcPr>
          <w:p w14:paraId="7E83A3BE" w14:textId="77777777" w:rsidR="005D1BC8" w:rsidRPr="00344399" w:rsidRDefault="005D1BC8" w:rsidP="00AF4E92">
            <w:pPr>
              <w:spacing w:before="60" w:after="60" w:line="240" w:lineRule="auto"/>
              <w:ind w:right="-142"/>
              <w:rPr>
                <w:rFonts w:ascii="Times New Roman" w:hAnsi="Times New Roman" w:cs="Times New Roman"/>
                <w:b/>
                <w:sz w:val="24"/>
                <w:szCs w:val="24"/>
              </w:rPr>
            </w:pPr>
          </w:p>
        </w:tc>
      </w:tr>
    </w:tbl>
    <w:p w14:paraId="54501FE2" w14:textId="650AA220" w:rsidR="00EF76BF" w:rsidRPr="00344399" w:rsidRDefault="00F105DE" w:rsidP="00AF4E92">
      <w:pPr>
        <w:spacing w:after="0" w:line="324" w:lineRule="auto"/>
        <w:ind w:right="-142"/>
        <w:rPr>
          <w:rFonts w:ascii="Times New Roman" w:hAnsi="Times New Roman" w:cs="Times New Roman"/>
          <w:bCs/>
          <w:i/>
          <w:iCs/>
          <w:sz w:val="20"/>
          <w:szCs w:val="20"/>
        </w:rPr>
      </w:pPr>
      <w:r w:rsidRPr="00344399">
        <w:rPr>
          <w:rFonts w:ascii="Times New Roman" w:hAnsi="Times New Roman" w:cs="Times New Roman"/>
          <w:bCs/>
          <w:i/>
          <w:iCs/>
          <w:sz w:val="20"/>
          <w:szCs w:val="20"/>
        </w:rPr>
        <w:t xml:space="preserve">*Turpmāk tekstā </w:t>
      </w:r>
      <w:r w:rsidR="00EF76BF" w:rsidRPr="00344399">
        <w:rPr>
          <w:rFonts w:ascii="Times New Roman" w:hAnsi="Times New Roman" w:cs="Times New Roman"/>
          <w:bCs/>
          <w:i/>
          <w:iCs/>
          <w:sz w:val="20"/>
          <w:szCs w:val="20"/>
        </w:rPr>
        <w:t>–</w:t>
      </w:r>
      <w:r w:rsidRPr="00344399">
        <w:rPr>
          <w:rFonts w:ascii="Times New Roman" w:hAnsi="Times New Roman" w:cs="Times New Roman"/>
          <w:bCs/>
          <w:i/>
          <w:iCs/>
          <w:sz w:val="20"/>
          <w:szCs w:val="20"/>
        </w:rPr>
        <w:t xml:space="preserve"> pretendents</w:t>
      </w:r>
    </w:p>
    <w:p w14:paraId="3F9857CE" w14:textId="74A540DE" w:rsidR="005D1BC8" w:rsidRPr="00344399" w:rsidRDefault="00EF76BF" w:rsidP="00AF4E92">
      <w:pPr>
        <w:spacing w:after="0" w:line="324" w:lineRule="auto"/>
        <w:ind w:right="-142"/>
        <w:rPr>
          <w:rFonts w:ascii="Times New Roman" w:hAnsi="Times New Roman" w:cs="Times New Roman"/>
          <w:b/>
          <w:sz w:val="24"/>
          <w:szCs w:val="24"/>
        </w:rPr>
      </w:pPr>
      <w:r w:rsidRPr="00344399">
        <w:rPr>
          <w:rFonts w:ascii="Times New Roman" w:hAnsi="Times New Roman" w:cs="Times New Roman"/>
          <w:b/>
          <w:sz w:val="24"/>
          <w:szCs w:val="24"/>
        </w:rPr>
        <w:t xml:space="preserve">3. </w:t>
      </w:r>
      <w:r w:rsidR="005D1BC8" w:rsidRPr="00344399">
        <w:rPr>
          <w:rFonts w:ascii="Times New Roman" w:hAnsi="Times New Roman" w:cs="Times New Roman"/>
          <w:b/>
          <w:sz w:val="24"/>
          <w:szCs w:val="24"/>
        </w:rPr>
        <w:t>PIETEIKUMS</w:t>
      </w:r>
    </w:p>
    <w:p w14:paraId="68B754F1" w14:textId="77777777" w:rsidR="008C16E0" w:rsidRPr="00344399" w:rsidRDefault="008C16E0" w:rsidP="00101AAC">
      <w:pPr>
        <w:pStyle w:val="BodyText2"/>
        <w:tabs>
          <w:tab w:val="clear" w:pos="0"/>
        </w:tabs>
        <w:spacing w:after="120" w:line="276" w:lineRule="auto"/>
        <w:outlineLvl w:val="9"/>
        <w:rPr>
          <w:rFonts w:ascii="Times New Roman" w:hAnsi="Times New Roman"/>
          <w:szCs w:val="24"/>
        </w:rPr>
      </w:pPr>
      <w:r w:rsidRPr="00344399">
        <w:rPr>
          <w:rFonts w:ascii="Times New Roman" w:hAnsi="Times New Roman"/>
          <w:b/>
          <w:bCs/>
          <w:szCs w:val="24"/>
        </w:rPr>
        <w:t>3.1.</w:t>
      </w:r>
      <w:r w:rsidRPr="00344399">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 (ja ir reģistrēts kā PVN maksātājs).</w:t>
      </w:r>
    </w:p>
    <w:p w14:paraId="5C42959D" w14:textId="77777777" w:rsidR="008C16E0" w:rsidRPr="00344399" w:rsidRDefault="008C16E0" w:rsidP="00101AAC">
      <w:pPr>
        <w:pStyle w:val="BodyText2"/>
        <w:tabs>
          <w:tab w:val="clear" w:pos="0"/>
        </w:tabs>
        <w:spacing w:after="120" w:line="276" w:lineRule="auto"/>
        <w:outlineLvl w:val="9"/>
        <w:rPr>
          <w:rFonts w:ascii="Times New Roman" w:hAnsi="Times New Roman"/>
          <w:szCs w:val="24"/>
        </w:rPr>
      </w:pPr>
      <w:r w:rsidRPr="00344399">
        <w:rPr>
          <w:rFonts w:ascii="Times New Roman" w:hAnsi="Times New Roman"/>
          <w:b/>
          <w:bCs/>
          <w:szCs w:val="24"/>
        </w:rPr>
        <w:t>3.2.</w:t>
      </w:r>
      <w:r w:rsidRPr="00344399">
        <w:rPr>
          <w:rFonts w:ascii="Times New Roman" w:hAnsi="Times New Roman"/>
          <w:szCs w:val="24"/>
        </w:rPr>
        <w:t xml:space="preserve"> Uz pretendentu neattiecas Starptautisko un Latvijas Republikas nacionālo sankciju likuma 11.</w:t>
      </w:r>
      <w:r w:rsidRPr="00344399">
        <w:rPr>
          <w:rFonts w:ascii="Times New Roman" w:hAnsi="Times New Roman"/>
          <w:szCs w:val="24"/>
          <w:vertAlign w:val="superscript"/>
        </w:rPr>
        <w:t>1</w:t>
      </w:r>
      <w:r w:rsidRPr="00344399">
        <w:rPr>
          <w:rFonts w:ascii="Times New Roman" w:hAnsi="Times New Roman"/>
          <w:szCs w:val="24"/>
        </w:rPr>
        <w:t xml:space="preserve"> panta pirmajā daļā un otrajā daļā minētie izslēgšanas noteikumi.</w:t>
      </w:r>
    </w:p>
    <w:p w14:paraId="01728FBD" w14:textId="77777777" w:rsidR="008C16E0" w:rsidRPr="00344399" w:rsidRDefault="008C16E0" w:rsidP="00101AAC">
      <w:pPr>
        <w:pStyle w:val="BodyText2"/>
        <w:spacing w:line="276" w:lineRule="auto"/>
        <w:rPr>
          <w:rFonts w:ascii="Times New Roman" w:hAnsi="Times New Roman"/>
          <w:szCs w:val="24"/>
        </w:rPr>
      </w:pPr>
      <w:r w:rsidRPr="00344399">
        <w:rPr>
          <w:rFonts w:ascii="Times New Roman" w:hAnsi="Times New Roman"/>
          <w:b/>
          <w:bCs/>
          <w:szCs w:val="24"/>
        </w:rPr>
        <w:t xml:space="preserve">3.3. </w:t>
      </w:r>
      <w:r w:rsidRPr="00344399">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3010820" w14:textId="77777777" w:rsidR="008C16E0" w:rsidRPr="00344399" w:rsidRDefault="008C16E0" w:rsidP="00101AAC">
      <w:pPr>
        <w:pStyle w:val="BodyText2"/>
        <w:tabs>
          <w:tab w:val="clear" w:pos="0"/>
          <w:tab w:val="num" w:pos="709"/>
        </w:tabs>
        <w:spacing w:line="276" w:lineRule="auto"/>
        <w:ind w:left="567" w:hanging="567"/>
        <w:rPr>
          <w:rFonts w:ascii="Times New Roman" w:hAnsi="Times New Roman"/>
          <w:szCs w:val="24"/>
        </w:rPr>
      </w:pPr>
      <w:r w:rsidRPr="00344399">
        <w:rPr>
          <w:rFonts w:ascii="Times New Roman" w:hAnsi="Times New Roman"/>
          <w:szCs w:val="24"/>
        </w:rPr>
        <w:t xml:space="preserve">3.3.1. Krievijas </w:t>
      </w:r>
      <w:proofErr w:type="spellStart"/>
      <w:r w:rsidRPr="00344399">
        <w:rPr>
          <w:rFonts w:ascii="Times New Roman" w:hAnsi="Times New Roman"/>
          <w:szCs w:val="24"/>
        </w:rPr>
        <w:t>valstspiederīgais</w:t>
      </w:r>
      <w:proofErr w:type="spellEnd"/>
      <w:r w:rsidRPr="00344399">
        <w:rPr>
          <w:rFonts w:ascii="Times New Roman" w:hAnsi="Times New Roman"/>
          <w:szCs w:val="24"/>
        </w:rPr>
        <w:t xml:space="preserve"> vai fiziska, vai juridiska persona, vienība vai struktūra, kas veic uzņēmējdarbību Krievijā;</w:t>
      </w:r>
    </w:p>
    <w:p w14:paraId="79A16B85" w14:textId="77777777" w:rsidR="008C16E0" w:rsidRPr="00344399" w:rsidRDefault="008C16E0" w:rsidP="00101AAC">
      <w:pPr>
        <w:pStyle w:val="BodyText2"/>
        <w:tabs>
          <w:tab w:val="clear" w:pos="0"/>
          <w:tab w:val="num" w:pos="709"/>
        </w:tabs>
        <w:spacing w:line="276" w:lineRule="auto"/>
        <w:ind w:left="567" w:hanging="567"/>
        <w:rPr>
          <w:rFonts w:ascii="Times New Roman" w:hAnsi="Times New Roman"/>
          <w:szCs w:val="24"/>
        </w:rPr>
      </w:pPr>
      <w:r w:rsidRPr="00344399">
        <w:rPr>
          <w:rFonts w:ascii="Times New Roman" w:hAnsi="Times New Roman"/>
          <w:szCs w:val="24"/>
        </w:rPr>
        <w:t>3.3.2. juridiska persona, vienība vai struktūra, kuras īpašumtiesības vairāk nekā 50 % apmērā tieši vai netieši pieder šā punkta 3.3.1. apakšpunktā minētajai vienībai;</w:t>
      </w:r>
    </w:p>
    <w:p w14:paraId="40A6C5FD" w14:textId="77777777" w:rsidR="008C16E0" w:rsidRPr="00344399" w:rsidRDefault="008C16E0" w:rsidP="00101AAC">
      <w:pPr>
        <w:pStyle w:val="BodyText2"/>
        <w:tabs>
          <w:tab w:val="clear" w:pos="0"/>
        </w:tabs>
        <w:spacing w:after="120" w:line="276" w:lineRule="auto"/>
        <w:outlineLvl w:val="9"/>
        <w:rPr>
          <w:rFonts w:ascii="Times New Roman" w:hAnsi="Times New Roman"/>
          <w:szCs w:val="24"/>
        </w:rPr>
      </w:pPr>
      <w:r w:rsidRPr="00344399">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67609C5B" w14:textId="1628A713" w:rsidR="00B42991" w:rsidRPr="00344399" w:rsidRDefault="00B42991" w:rsidP="00101AAC">
      <w:pPr>
        <w:pStyle w:val="BodyText2"/>
        <w:tabs>
          <w:tab w:val="clear" w:pos="0"/>
        </w:tabs>
        <w:spacing w:after="120" w:line="276" w:lineRule="auto"/>
        <w:outlineLvl w:val="9"/>
        <w:rPr>
          <w:rFonts w:ascii="Times New Roman" w:hAnsi="Times New Roman"/>
          <w:szCs w:val="24"/>
        </w:rPr>
      </w:pPr>
      <w:r w:rsidRPr="00344399">
        <w:rPr>
          <w:rFonts w:ascii="Times New Roman" w:hAnsi="Times New Roman"/>
          <w:b/>
          <w:bCs/>
          <w:szCs w:val="24"/>
        </w:rPr>
        <w:t>3.</w:t>
      </w:r>
      <w:r w:rsidR="009D523D" w:rsidRPr="00344399">
        <w:rPr>
          <w:rFonts w:ascii="Times New Roman" w:hAnsi="Times New Roman"/>
          <w:b/>
          <w:bCs/>
          <w:szCs w:val="24"/>
        </w:rPr>
        <w:t>4</w:t>
      </w:r>
      <w:r w:rsidRPr="00344399">
        <w:rPr>
          <w:rFonts w:ascii="Times New Roman" w:hAnsi="Times New Roman"/>
          <w:b/>
          <w:bCs/>
          <w:szCs w:val="24"/>
        </w:rPr>
        <w:t xml:space="preserve">. </w:t>
      </w:r>
      <w:r w:rsidRPr="00344399">
        <w:rPr>
          <w:rFonts w:ascii="Times New Roman" w:hAnsi="Times New Roman"/>
          <w:szCs w:val="24"/>
        </w:rPr>
        <w:t xml:space="preserve">Apliecinām, </w:t>
      </w:r>
      <w:proofErr w:type="gramStart"/>
      <w:r w:rsidRPr="00344399">
        <w:rPr>
          <w:rFonts w:ascii="Times New Roman" w:hAnsi="Times New Roman"/>
          <w:szCs w:val="24"/>
        </w:rPr>
        <w:t xml:space="preserve">ka </w:t>
      </w:r>
      <w:r w:rsidR="003B5E5C" w:rsidRPr="00344399">
        <w:rPr>
          <w:rFonts w:ascii="Times New Roman" w:hAnsi="Times New Roman"/>
          <w:szCs w:val="24"/>
        </w:rPr>
        <w:t>p</w:t>
      </w:r>
      <w:r w:rsidR="003B5E5C" w:rsidRPr="00344399">
        <w:rPr>
          <w:rFonts w:ascii="Times New Roman" w:hAnsi="Times New Roman"/>
          <w:szCs w:val="24"/>
        </w:rPr>
        <w:t>retendents ir Latvijas Nacionālās akreditācijas biroja</w:t>
      </w:r>
      <w:proofErr w:type="gramEnd"/>
      <w:r w:rsidR="003B5E5C" w:rsidRPr="00344399">
        <w:rPr>
          <w:rFonts w:ascii="Times New Roman" w:hAnsi="Times New Roman"/>
          <w:szCs w:val="24"/>
        </w:rPr>
        <w:t xml:space="preserve"> akreditēts ISO 9001, ISO 45001, ISO 50001 sertifikācijas pakalpojumu sniedzējs IAF 31 “Transports, uzglabāšana un sakari” jomā.</w:t>
      </w:r>
    </w:p>
    <w:p w14:paraId="526D4F8E" w14:textId="47B2CF00" w:rsidR="005D1BC8" w:rsidRPr="00344399" w:rsidRDefault="00F90B2E" w:rsidP="00AF4E92">
      <w:pPr>
        <w:pStyle w:val="BodyText2"/>
        <w:tabs>
          <w:tab w:val="clear" w:pos="0"/>
        </w:tabs>
        <w:spacing w:line="276" w:lineRule="auto"/>
        <w:ind w:right="-142"/>
        <w:outlineLvl w:val="9"/>
        <w:rPr>
          <w:rFonts w:ascii="Times New Roman" w:hAnsi="Times New Roman"/>
          <w:b/>
          <w:bCs/>
          <w:szCs w:val="24"/>
        </w:rPr>
      </w:pPr>
      <w:r w:rsidRPr="00344399">
        <w:rPr>
          <w:rFonts w:ascii="Times New Roman" w:hAnsi="Times New Roman"/>
          <w:b/>
          <w:bCs/>
          <w:szCs w:val="24"/>
        </w:rPr>
        <w:t>3.</w:t>
      </w:r>
      <w:r w:rsidR="009D523D" w:rsidRPr="00344399">
        <w:rPr>
          <w:rFonts w:ascii="Times New Roman" w:hAnsi="Times New Roman"/>
          <w:b/>
          <w:bCs/>
          <w:szCs w:val="24"/>
        </w:rPr>
        <w:t>5</w:t>
      </w:r>
      <w:r w:rsidRPr="00344399">
        <w:rPr>
          <w:rFonts w:ascii="Times New Roman" w:hAnsi="Times New Roman"/>
          <w:b/>
          <w:bCs/>
          <w:szCs w:val="24"/>
        </w:rPr>
        <w:t xml:space="preserve">. </w:t>
      </w:r>
      <w:r w:rsidR="005D1BC8" w:rsidRPr="00344399">
        <w:rPr>
          <w:rFonts w:ascii="Times New Roman" w:hAnsi="Times New Roman"/>
          <w:szCs w:val="24"/>
        </w:rPr>
        <w:t xml:space="preserve">Esam iepazinušies ar </w:t>
      </w:r>
      <w:r w:rsidR="008C16E0" w:rsidRPr="00344399">
        <w:rPr>
          <w:rFonts w:ascii="Times New Roman" w:hAnsi="Times New Roman"/>
          <w:szCs w:val="24"/>
        </w:rPr>
        <w:t>Tehnisko specifikāciju</w:t>
      </w:r>
      <w:r w:rsidR="003A32E0" w:rsidRPr="00344399">
        <w:rPr>
          <w:rFonts w:ascii="Times New Roman" w:hAnsi="Times New Roman"/>
          <w:szCs w:val="24"/>
        </w:rPr>
        <w:t xml:space="preserve"> </w:t>
      </w:r>
      <w:r w:rsidR="005F110E" w:rsidRPr="00344399">
        <w:rPr>
          <w:rFonts w:ascii="Times New Roman" w:hAnsi="Times New Roman"/>
          <w:szCs w:val="24"/>
        </w:rPr>
        <w:t>un atzīstam to par</w:t>
      </w:r>
      <w:r w:rsidR="005D1BC8" w:rsidRPr="00344399">
        <w:rPr>
          <w:rFonts w:ascii="Times New Roman" w:hAnsi="Times New Roman"/>
          <w:szCs w:val="24"/>
        </w:rPr>
        <w:t>:</w:t>
      </w:r>
    </w:p>
    <w:p w14:paraId="2909B86C" w14:textId="6ABCC43F" w:rsidR="00A9539E" w:rsidRPr="00344399" w:rsidRDefault="00000000" w:rsidP="00AF4E92">
      <w:pPr>
        <w:pStyle w:val="BodyText2"/>
        <w:tabs>
          <w:tab w:val="clear" w:pos="0"/>
        </w:tabs>
        <w:ind w:right="-142"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A9539E" w:rsidRPr="00344399">
            <w:rPr>
              <w:rFonts w:ascii="Segoe UI Symbol" w:eastAsia="MS Gothic" w:hAnsi="Segoe UI Symbol" w:cs="Segoe UI Symbol"/>
              <w:szCs w:val="24"/>
            </w:rPr>
            <w:t>☐</w:t>
          </w:r>
        </w:sdtContent>
      </w:sdt>
      <w:r w:rsidR="00A9539E" w:rsidRPr="00344399">
        <w:rPr>
          <w:rFonts w:ascii="Times New Roman" w:hAnsi="Times New Roman"/>
          <w:szCs w:val="24"/>
        </w:rPr>
        <w:t xml:space="preserve"> </w:t>
      </w:r>
      <w:r w:rsidR="00CC3510" w:rsidRPr="00344399">
        <w:rPr>
          <w:rFonts w:ascii="Times New Roman" w:hAnsi="Times New Roman"/>
          <w:szCs w:val="24"/>
        </w:rPr>
        <w:t xml:space="preserve"> </w:t>
      </w:r>
      <w:r w:rsidR="00A9539E" w:rsidRPr="00344399">
        <w:rPr>
          <w:rFonts w:ascii="Times New Roman" w:hAnsi="Times New Roman"/>
          <w:szCs w:val="24"/>
        </w:rPr>
        <w:t>izpildāmu un tā saturs ir pietiekams, lai iesniegtu piedāvājumu;</w:t>
      </w:r>
    </w:p>
    <w:p w14:paraId="74F4CC17" w14:textId="7D9AA099" w:rsidR="00A9539E" w:rsidRPr="00344399" w:rsidRDefault="00000000" w:rsidP="00EE565D">
      <w:pPr>
        <w:pStyle w:val="BodyText2"/>
        <w:tabs>
          <w:tab w:val="clear" w:pos="0"/>
        </w:tabs>
        <w:spacing w:after="120"/>
        <w:ind w:right="-142"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A9539E" w:rsidRPr="00344399">
            <w:rPr>
              <w:rFonts w:ascii="Segoe UI Symbol" w:eastAsia="MS Gothic" w:hAnsi="Segoe UI Symbol" w:cs="Segoe UI Symbol"/>
              <w:szCs w:val="24"/>
            </w:rPr>
            <w:t>☐</w:t>
          </w:r>
        </w:sdtContent>
      </w:sdt>
      <w:r w:rsidR="00A9539E" w:rsidRPr="00344399">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101AAC" w:rsidRPr="00344399" w14:paraId="3A038003" w14:textId="77777777" w:rsidTr="00101AAC">
        <w:trPr>
          <w:jc w:val="center"/>
        </w:trPr>
        <w:tc>
          <w:tcPr>
            <w:tcW w:w="9351" w:type="dxa"/>
          </w:tcPr>
          <w:p w14:paraId="6E468BC8" w14:textId="67BA5C89" w:rsidR="00A9539E" w:rsidRPr="00344399" w:rsidRDefault="00A9539E" w:rsidP="00AF4E92">
            <w:pPr>
              <w:pStyle w:val="BodyText2"/>
              <w:ind w:right="-142"/>
              <w:jc w:val="center"/>
              <w:rPr>
                <w:rFonts w:ascii="Times New Roman" w:hAnsi="Times New Roman"/>
                <w:i/>
                <w:iCs/>
                <w:sz w:val="20"/>
              </w:rPr>
            </w:pPr>
            <w:r w:rsidRPr="00344399">
              <w:rPr>
                <w:rFonts w:ascii="Times New Roman" w:hAnsi="Times New Roman"/>
                <w:i/>
                <w:iCs/>
                <w:sz w:val="20"/>
              </w:rPr>
              <w:t xml:space="preserve">Ja atzīmējāt, ka </w:t>
            </w:r>
            <w:r w:rsidR="008C16E0" w:rsidRPr="00344399">
              <w:rPr>
                <w:rFonts w:ascii="Times New Roman" w:hAnsi="Times New Roman"/>
                <w:i/>
                <w:iCs/>
                <w:sz w:val="20"/>
              </w:rPr>
              <w:t>Tehniskā specifikācija</w:t>
            </w:r>
            <w:r w:rsidRPr="00344399">
              <w:rPr>
                <w:rFonts w:ascii="Times New Roman" w:hAnsi="Times New Roman"/>
                <w:i/>
                <w:iCs/>
                <w:sz w:val="20"/>
              </w:rPr>
              <w:t xml:space="preserve"> ir pilnveidojam</w:t>
            </w:r>
            <w:r w:rsidR="008C16E0" w:rsidRPr="00344399">
              <w:rPr>
                <w:rFonts w:ascii="Times New Roman" w:hAnsi="Times New Roman"/>
                <w:i/>
                <w:iCs/>
                <w:sz w:val="20"/>
              </w:rPr>
              <w:t>a</w:t>
            </w:r>
            <w:r w:rsidRPr="00344399">
              <w:rPr>
                <w:rFonts w:ascii="Times New Roman" w:hAnsi="Times New Roman"/>
                <w:i/>
                <w:iCs/>
                <w:sz w:val="20"/>
              </w:rPr>
              <w:t xml:space="preserve">, </w:t>
            </w:r>
            <w:proofErr w:type="gramStart"/>
            <w:r w:rsidRPr="00344399">
              <w:rPr>
                <w:rFonts w:ascii="Times New Roman" w:hAnsi="Times New Roman"/>
                <w:i/>
                <w:iCs/>
                <w:sz w:val="20"/>
              </w:rPr>
              <w:t>lūdzu</w:t>
            </w:r>
            <w:proofErr w:type="gramEnd"/>
            <w:r w:rsidRPr="00344399">
              <w:rPr>
                <w:rFonts w:ascii="Times New Roman" w:hAnsi="Times New Roman"/>
                <w:i/>
                <w:iCs/>
                <w:sz w:val="20"/>
              </w:rPr>
              <w:t xml:space="preserve"> norādiet, ko tieši nepieciešams pilnveidot vai kāda informācija ir neskaidra vai nepietiekoša.</w:t>
            </w:r>
          </w:p>
          <w:p w14:paraId="236D7A8F" w14:textId="77777777" w:rsidR="00A9539E" w:rsidRPr="00344399" w:rsidRDefault="00A9539E" w:rsidP="00AF4E92">
            <w:pPr>
              <w:pStyle w:val="BodyText2"/>
              <w:tabs>
                <w:tab w:val="clear" w:pos="0"/>
              </w:tabs>
              <w:ind w:right="-142"/>
              <w:jc w:val="center"/>
              <w:outlineLvl w:val="9"/>
              <w:rPr>
                <w:rFonts w:ascii="Times New Roman" w:hAnsi="Times New Roman"/>
                <w:i/>
                <w:iCs/>
                <w:sz w:val="20"/>
              </w:rPr>
            </w:pPr>
            <w:r w:rsidRPr="00344399">
              <w:rPr>
                <w:rFonts w:ascii="Times New Roman" w:hAnsi="Times New Roman"/>
                <w:i/>
                <w:iCs/>
                <w:sz w:val="20"/>
              </w:rPr>
              <w:t>Aicinām neskaidros jautājumus uzdot jau pirms pieteikuma iesniegšanas.</w:t>
            </w:r>
          </w:p>
        </w:tc>
      </w:tr>
    </w:tbl>
    <w:p w14:paraId="787156FD" w14:textId="77777777" w:rsidR="005C63E1" w:rsidRPr="00344399" w:rsidRDefault="005C63E1" w:rsidP="007D7B07">
      <w:pPr>
        <w:pStyle w:val="BodyText2"/>
        <w:tabs>
          <w:tab w:val="clear" w:pos="0"/>
        </w:tabs>
        <w:spacing w:before="120" w:after="120" w:line="276" w:lineRule="auto"/>
        <w:ind w:right="-142"/>
        <w:outlineLvl w:val="9"/>
        <w:rPr>
          <w:rFonts w:ascii="Times New Roman" w:hAnsi="Times New Roman"/>
          <w:b/>
          <w:bCs/>
          <w:szCs w:val="24"/>
        </w:rPr>
      </w:pPr>
    </w:p>
    <w:p w14:paraId="098C1DB0" w14:textId="0906EBC4" w:rsidR="00CC569D" w:rsidRPr="00344399" w:rsidRDefault="00B9759B" w:rsidP="00EE565D">
      <w:pPr>
        <w:pStyle w:val="Default"/>
        <w:tabs>
          <w:tab w:val="left" w:pos="426"/>
        </w:tabs>
        <w:spacing w:after="120" w:line="276" w:lineRule="auto"/>
        <w:jc w:val="both"/>
        <w:rPr>
          <w:color w:val="auto"/>
        </w:rPr>
      </w:pPr>
      <w:r w:rsidRPr="00344399">
        <w:rPr>
          <w:b/>
          <w:bCs/>
          <w:color w:val="auto"/>
        </w:rPr>
        <w:lastRenderedPageBreak/>
        <w:t>3.</w:t>
      </w:r>
      <w:r w:rsidR="00BD619C" w:rsidRPr="00344399">
        <w:rPr>
          <w:b/>
          <w:bCs/>
          <w:color w:val="auto"/>
        </w:rPr>
        <w:t>6</w:t>
      </w:r>
      <w:r w:rsidR="00610CF9" w:rsidRPr="00344399">
        <w:rPr>
          <w:b/>
          <w:bCs/>
          <w:color w:val="auto"/>
        </w:rPr>
        <w:t xml:space="preserve">. </w:t>
      </w:r>
      <w:r w:rsidR="00986FF1" w:rsidRPr="00344399">
        <w:rPr>
          <w:color w:val="auto"/>
        </w:rPr>
        <w:t>Pretendent</w:t>
      </w:r>
      <w:r w:rsidR="00CC569D" w:rsidRPr="00344399">
        <w:rPr>
          <w:color w:val="auto"/>
        </w:rPr>
        <w:t>am i</w:t>
      </w:r>
      <w:r w:rsidR="00CC569D" w:rsidRPr="00344399">
        <w:rPr>
          <w:color w:val="auto"/>
        </w:rPr>
        <w:t>epriekšējo 3</w:t>
      </w:r>
      <w:r w:rsidR="005A0E7E" w:rsidRPr="00344399">
        <w:rPr>
          <w:color w:val="auto"/>
        </w:rPr>
        <w:t xml:space="preserve"> (trīs)</w:t>
      </w:r>
      <w:r w:rsidR="00CC569D" w:rsidRPr="00344399">
        <w:rPr>
          <w:color w:val="auto"/>
        </w:rPr>
        <w:t xml:space="preserve"> gadu laikā veikta </w:t>
      </w:r>
      <w:r w:rsidR="00DC64BB" w:rsidRPr="00344399">
        <w:rPr>
          <w:color w:val="auto"/>
        </w:rPr>
        <w:t>vismaz viena integrētās vadības sistēmas sertificēšana/pārsertificēšana un uzraudzība, kurā viena audita laikā dažādās kombinācijās auditēti vairāki pārvaldības sistēmu standarti un</w:t>
      </w:r>
      <w:r w:rsidR="00DC64BB" w:rsidRPr="00344399" w:rsidDel="00E93F68">
        <w:rPr>
          <w:color w:val="auto"/>
        </w:rPr>
        <w:t xml:space="preserve"> </w:t>
      </w:r>
      <w:r w:rsidR="00DC64BB" w:rsidRPr="00344399">
        <w:rPr>
          <w:color w:val="auto"/>
        </w:rPr>
        <w:t xml:space="preserve">vismaz viens no tiem ir kvalitātes pārvaldības sistēma (ISO 9001) vai arodveselības un darba drošības pārvaldības sistēma </w:t>
      </w:r>
      <w:proofErr w:type="gramStart"/>
      <w:r w:rsidR="00DC64BB" w:rsidRPr="00344399">
        <w:rPr>
          <w:color w:val="auto"/>
        </w:rPr>
        <w:t>(</w:t>
      </w:r>
      <w:proofErr w:type="gramEnd"/>
      <w:r w:rsidR="00DC64BB" w:rsidRPr="00344399">
        <w:rPr>
          <w:color w:val="auto"/>
        </w:rPr>
        <w:t xml:space="preserve">ISO 45001), vai </w:t>
      </w:r>
      <w:proofErr w:type="spellStart"/>
      <w:r w:rsidR="00DC64BB" w:rsidRPr="00344399">
        <w:rPr>
          <w:color w:val="auto"/>
        </w:rPr>
        <w:t>energopārvaldības</w:t>
      </w:r>
      <w:proofErr w:type="spellEnd"/>
      <w:r w:rsidR="00DC64BB" w:rsidRPr="00344399">
        <w:rPr>
          <w:color w:val="auto"/>
        </w:rPr>
        <w:t xml:space="preserve"> sistēma (ISO 50001)</w:t>
      </w:r>
      <w:r w:rsidR="00D051DF">
        <w:rPr>
          <w:color w:val="auto"/>
        </w:rPr>
        <w:t>,</w:t>
      </w:r>
      <w:r w:rsidR="006D1D9B">
        <w:rPr>
          <w:color w:val="auto"/>
        </w:rPr>
        <w:t xml:space="preserve"> un</w:t>
      </w:r>
      <w:r w:rsidR="00DC64BB" w:rsidRPr="00344399">
        <w:rPr>
          <w:color w:val="auto"/>
        </w:rPr>
        <w:t xml:space="preserve"> iestādē gada vidējais darbinieku skaits ir vismaz 500</w:t>
      </w:r>
      <w:r w:rsidR="005A0E7E" w:rsidRPr="00344399">
        <w:rPr>
          <w:color w:val="auto"/>
        </w:rPr>
        <w:t>:</w:t>
      </w:r>
    </w:p>
    <w:tbl>
      <w:tblPr>
        <w:tblStyle w:val="TableGrid"/>
        <w:tblW w:w="9351" w:type="dxa"/>
        <w:tblLook w:val="04A0" w:firstRow="1" w:lastRow="0" w:firstColumn="1" w:lastColumn="0" w:noHBand="0" w:noVBand="1"/>
      </w:tblPr>
      <w:tblGrid>
        <w:gridCol w:w="943"/>
        <w:gridCol w:w="2029"/>
        <w:gridCol w:w="2552"/>
        <w:gridCol w:w="2126"/>
        <w:gridCol w:w="1701"/>
      </w:tblGrid>
      <w:tr w:rsidR="00344399" w:rsidRPr="00344399" w14:paraId="6351AAB2" w14:textId="77777777" w:rsidTr="00BD0B69">
        <w:trPr>
          <w:trHeight w:val="585"/>
        </w:trPr>
        <w:tc>
          <w:tcPr>
            <w:tcW w:w="943" w:type="dxa"/>
            <w:shd w:val="clear" w:color="auto" w:fill="DEEAF6" w:themeFill="accent5" w:themeFillTint="33"/>
            <w:vAlign w:val="center"/>
          </w:tcPr>
          <w:p w14:paraId="49AE8E36" w14:textId="77777777" w:rsidR="005A0E7E" w:rsidRPr="00344399" w:rsidRDefault="005A0E7E" w:rsidP="00BD0B69">
            <w:pPr>
              <w:ind w:right="-142"/>
              <w:jc w:val="center"/>
              <w:rPr>
                <w:rFonts w:ascii="Times New Roman" w:hAnsi="Times New Roman" w:cs="Times New Roman"/>
                <w:b/>
              </w:rPr>
            </w:pPr>
            <w:proofErr w:type="spellStart"/>
            <w:r w:rsidRPr="00344399">
              <w:rPr>
                <w:rFonts w:ascii="Times New Roman" w:hAnsi="Times New Roman" w:cs="Times New Roman"/>
                <w:b/>
              </w:rPr>
              <w:t>Nr.p.k</w:t>
            </w:r>
            <w:proofErr w:type="spellEnd"/>
            <w:r w:rsidRPr="00344399">
              <w:rPr>
                <w:rFonts w:ascii="Times New Roman" w:hAnsi="Times New Roman" w:cs="Times New Roman"/>
                <w:b/>
              </w:rPr>
              <w:t>.</w:t>
            </w:r>
          </w:p>
        </w:tc>
        <w:tc>
          <w:tcPr>
            <w:tcW w:w="2029" w:type="dxa"/>
            <w:shd w:val="clear" w:color="auto" w:fill="DEEAF6" w:themeFill="accent5" w:themeFillTint="33"/>
            <w:vAlign w:val="center"/>
          </w:tcPr>
          <w:p w14:paraId="48928176" w14:textId="77777777" w:rsidR="005A0E7E" w:rsidRPr="00344399" w:rsidRDefault="005A0E7E" w:rsidP="00BD0B69">
            <w:pPr>
              <w:ind w:right="-142"/>
              <w:jc w:val="center"/>
              <w:rPr>
                <w:rFonts w:ascii="Times New Roman" w:hAnsi="Times New Roman" w:cs="Times New Roman"/>
                <w:b/>
              </w:rPr>
            </w:pPr>
            <w:r w:rsidRPr="00344399">
              <w:rPr>
                <w:rFonts w:ascii="Times New Roman" w:hAnsi="Times New Roman" w:cs="Times New Roman"/>
                <w:b/>
              </w:rPr>
              <w:t>Pakalpojuma saņēmējs*</w:t>
            </w:r>
          </w:p>
        </w:tc>
        <w:tc>
          <w:tcPr>
            <w:tcW w:w="2552" w:type="dxa"/>
            <w:shd w:val="clear" w:color="auto" w:fill="DEEAF6" w:themeFill="accent5" w:themeFillTint="33"/>
            <w:vAlign w:val="center"/>
          </w:tcPr>
          <w:p w14:paraId="377D6F86" w14:textId="77777777" w:rsidR="005A0E7E" w:rsidRPr="00344399" w:rsidRDefault="005A0E7E" w:rsidP="00BD0B69">
            <w:pPr>
              <w:ind w:right="-142"/>
              <w:jc w:val="center"/>
              <w:rPr>
                <w:rFonts w:ascii="Times New Roman" w:hAnsi="Times New Roman" w:cs="Times New Roman"/>
                <w:b/>
              </w:rPr>
            </w:pPr>
            <w:r w:rsidRPr="00344399">
              <w:rPr>
                <w:rFonts w:ascii="Times New Roman" w:hAnsi="Times New Roman" w:cs="Times New Roman"/>
                <w:b/>
              </w:rPr>
              <w:t>Īss sniegtā pakalpojuma apraksts</w:t>
            </w:r>
          </w:p>
        </w:tc>
        <w:tc>
          <w:tcPr>
            <w:tcW w:w="2126" w:type="dxa"/>
            <w:shd w:val="clear" w:color="auto" w:fill="DEEAF6" w:themeFill="accent5" w:themeFillTint="33"/>
          </w:tcPr>
          <w:p w14:paraId="622C317B" w14:textId="77777777" w:rsidR="005A0E7E" w:rsidRPr="00344399" w:rsidRDefault="005A0E7E" w:rsidP="00BD0B69">
            <w:pPr>
              <w:ind w:right="-142"/>
              <w:jc w:val="center"/>
              <w:rPr>
                <w:rFonts w:ascii="Times New Roman" w:hAnsi="Times New Roman" w:cs="Times New Roman"/>
                <w:b/>
              </w:rPr>
            </w:pPr>
            <w:r w:rsidRPr="00344399">
              <w:rPr>
                <w:rFonts w:ascii="Times New Roman" w:hAnsi="Times New Roman" w:cs="Times New Roman"/>
                <w:b/>
              </w:rPr>
              <w:t>Pakalpojuma summa, EUR bez PVN</w:t>
            </w:r>
          </w:p>
        </w:tc>
        <w:tc>
          <w:tcPr>
            <w:tcW w:w="1701" w:type="dxa"/>
            <w:shd w:val="clear" w:color="auto" w:fill="DEEAF6" w:themeFill="accent5" w:themeFillTint="33"/>
            <w:vAlign w:val="center"/>
          </w:tcPr>
          <w:p w14:paraId="547338AA" w14:textId="77777777" w:rsidR="005A0E7E" w:rsidRPr="00344399" w:rsidRDefault="005A0E7E" w:rsidP="00BD0B69">
            <w:pPr>
              <w:jc w:val="center"/>
              <w:rPr>
                <w:rFonts w:ascii="Times New Roman" w:hAnsi="Times New Roman" w:cs="Times New Roman"/>
                <w:b/>
              </w:rPr>
            </w:pPr>
            <w:r w:rsidRPr="00344399">
              <w:rPr>
                <w:rFonts w:ascii="Times New Roman" w:hAnsi="Times New Roman" w:cs="Times New Roman"/>
                <w:b/>
              </w:rPr>
              <w:t>Līguma izpildes periods</w:t>
            </w:r>
          </w:p>
        </w:tc>
      </w:tr>
      <w:tr w:rsidR="00344399" w:rsidRPr="00344399" w14:paraId="07BD1856" w14:textId="77777777" w:rsidTr="00BD0B69">
        <w:trPr>
          <w:trHeight w:val="227"/>
        </w:trPr>
        <w:tc>
          <w:tcPr>
            <w:tcW w:w="943" w:type="dxa"/>
          </w:tcPr>
          <w:p w14:paraId="4F0E5FCE" w14:textId="77777777" w:rsidR="005A0E7E" w:rsidRPr="00344399" w:rsidRDefault="005A0E7E" w:rsidP="00BD0B69">
            <w:pPr>
              <w:pStyle w:val="ListParagraph"/>
              <w:numPr>
                <w:ilvl w:val="0"/>
                <w:numId w:val="12"/>
              </w:numPr>
              <w:spacing w:line="300" w:lineRule="auto"/>
              <w:ind w:right="-142"/>
              <w:rPr>
                <w:rFonts w:ascii="Times New Roman" w:hAnsi="Times New Roman" w:cs="Times New Roman"/>
                <w:bCs/>
                <w:sz w:val="24"/>
                <w:szCs w:val="24"/>
              </w:rPr>
            </w:pPr>
          </w:p>
        </w:tc>
        <w:tc>
          <w:tcPr>
            <w:tcW w:w="2029" w:type="dxa"/>
          </w:tcPr>
          <w:p w14:paraId="757E4650" w14:textId="77777777" w:rsidR="005A0E7E" w:rsidRPr="00344399" w:rsidRDefault="005A0E7E" w:rsidP="00BD0B69">
            <w:pPr>
              <w:spacing w:line="300" w:lineRule="auto"/>
              <w:ind w:right="-142"/>
              <w:rPr>
                <w:rFonts w:ascii="Times New Roman" w:hAnsi="Times New Roman" w:cs="Times New Roman"/>
                <w:b/>
                <w:sz w:val="24"/>
                <w:szCs w:val="24"/>
              </w:rPr>
            </w:pPr>
          </w:p>
        </w:tc>
        <w:tc>
          <w:tcPr>
            <w:tcW w:w="2552" w:type="dxa"/>
          </w:tcPr>
          <w:p w14:paraId="085C5B29" w14:textId="77777777" w:rsidR="005A0E7E" w:rsidRPr="00344399" w:rsidRDefault="005A0E7E" w:rsidP="00BD0B69">
            <w:pPr>
              <w:ind w:right="-142"/>
              <w:jc w:val="center"/>
              <w:rPr>
                <w:rFonts w:ascii="Times New Roman" w:hAnsi="Times New Roman" w:cs="Times New Roman"/>
                <w:bCs/>
                <w:i/>
                <w:iCs/>
                <w:sz w:val="20"/>
                <w:szCs w:val="20"/>
              </w:rPr>
            </w:pPr>
            <w:r w:rsidRPr="00344399">
              <w:rPr>
                <w:rFonts w:ascii="Times New Roman" w:hAnsi="Times New Roman" w:cs="Times New Roman"/>
                <w:bCs/>
                <w:i/>
                <w:iCs/>
                <w:sz w:val="20"/>
                <w:szCs w:val="20"/>
              </w:rPr>
              <w:t>.</w:t>
            </w:r>
          </w:p>
        </w:tc>
        <w:tc>
          <w:tcPr>
            <w:tcW w:w="2126" w:type="dxa"/>
          </w:tcPr>
          <w:p w14:paraId="5A21DD2E" w14:textId="77777777" w:rsidR="005A0E7E" w:rsidRPr="00344399" w:rsidRDefault="005A0E7E" w:rsidP="00BD0B69">
            <w:pPr>
              <w:spacing w:line="300" w:lineRule="auto"/>
              <w:ind w:right="-142"/>
              <w:jc w:val="center"/>
              <w:rPr>
                <w:rFonts w:ascii="Times New Roman" w:hAnsi="Times New Roman" w:cs="Times New Roman"/>
                <w:bCs/>
                <w:sz w:val="24"/>
                <w:szCs w:val="24"/>
              </w:rPr>
            </w:pPr>
          </w:p>
        </w:tc>
        <w:tc>
          <w:tcPr>
            <w:tcW w:w="1701" w:type="dxa"/>
          </w:tcPr>
          <w:p w14:paraId="602F0AC5" w14:textId="77777777" w:rsidR="005A0E7E" w:rsidRPr="00344399" w:rsidRDefault="005A0E7E" w:rsidP="00BD0B69">
            <w:pPr>
              <w:spacing w:line="300" w:lineRule="auto"/>
              <w:ind w:right="-142"/>
              <w:jc w:val="center"/>
              <w:rPr>
                <w:rFonts w:ascii="Times New Roman" w:hAnsi="Times New Roman" w:cs="Times New Roman"/>
                <w:bCs/>
                <w:sz w:val="24"/>
                <w:szCs w:val="24"/>
              </w:rPr>
            </w:pPr>
          </w:p>
        </w:tc>
      </w:tr>
      <w:tr w:rsidR="00344399" w:rsidRPr="00344399" w14:paraId="3B8EAADE" w14:textId="77777777" w:rsidTr="00BD0B69">
        <w:trPr>
          <w:trHeight w:val="227"/>
        </w:trPr>
        <w:tc>
          <w:tcPr>
            <w:tcW w:w="943" w:type="dxa"/>
          </w:tcPr>
          <w:p w14:paraId="7C5B5CE0" w14:textId="77777777" w:rsidR="005A0E7E" w:rsidRPr="00344399" w:rsidRDefault="005A0E7E" w:rsidP="00BD0B69">
            <w:pPr>
              <w:pStyle w:val="ListParagraph"/>
              <w:numPr>
                <w:ilvl w:val="0"/>
                <w:numId w:val="12"/>
              </w:numPr>
              <w:spacing w:line="300" w:lineRule="auto"/>
              <w:ind w:right="-142"/>
              <w:rPr>
                <w:rFonts w:ascii="Times New Roman" w:hAnsi="Times New Roman" w:cs="Times New Roman"/>
                <w:bCs/>
                <w:sz w:val="24"/>
                <w:szCs w:val="24"/>
              </w:rPr>
            </w:pPr>
          </w:p>
        </w:tc>
        <w:tc>
          <w:tcPr>
            <w:tcW w:w="2029" w:type="dxa"/>
          </w:tcPr>
          <w:p w14:paraId="58070212" w14:textId="77777777" w:rsidR="005A0E7E" w:rsidRPr="00344399" w:rsidRDefault="005A0E7E" w:rsidP="00BD0B69">
            <w:pPr>
              <w:spacing w:line="300" w:lineRule="auto"/>
              <w:ind w:right="-142"/>
              <w:rPr>
                <w:rFonts w:ascii="Times New Roman" w:hAnsi="Times New Roman" w:cs="Times New Roman"/>
                <w:b/>
                <w:sz w:val="24"/>
                <w:szCs w:val="24"/>
              </w:rPr>
            </w:pPr>
          </w:p>
        </w:tc>
        <w:tc>
          <w:tcPr>
            <w:tcW w:w="2552" w:type="dxa"/>
          </w:tcPr>
          <w:p w14:paraId="1FE760C1" w14:textId="77777777" w:rsidR="005A0E7E" w:rsidRPr="00344399" w:rsidRDefault="005A0E7E" w:rsidP="00BD0B69">
            <w:pPr>
              <w:ind w:right="-142"/>
              <w:jc w:val="center"/>
              <w:rPr>
                <w:rFonts w:ascii="Times New Roman" w:hAnsi="Times New Roman" w:cs="Times New Roman"/>
                <w:b/>
                <w:sz w:val="24"/>
                <w:szCs w:val="24"/>
              </w:rPr>
            </w:pPr>
          </w:p>
        </w:tc>
        <w:tc>
          <w:tcPr>
            <w:tcW w:w="2126" w:type="dxa"/>
          </w:tcPr>
          <w:p w14:paraId="0A779B64" w14:textId="77777777" w:rsidR="005A0E7E" w:rsidRPr="00344399" w:rsidRDefault="005A0E7E" w:rsidP="00BD0B69">
            <w:pPr>
              <w:spacing w:line="300" w:lineRule="auto"/>
              <w:ind w:right="-142"/>
              <w:rPr>
                <w:rFonts w:ascii="Times New Roman" w:hAnsi="Times New Roman" w:cs="Times New Roman"/>
                <w:b/>
                <w:sz w:val="24"/>
                <w:szCs w:val="24"/>
              </w:rPr>
            </w:pPr>
          </w:p>
        </w:tc>
        <w:tc>
          <w:tcPr>
            <w:tcW w:w="1701" w:type="dxa"/>
          </w:tcPr>
          <w:p w14:paraId="2991058D" w14:textId="77777777" w:rsidR="005A0E7E" w:rsidRPr="00344399" w:rsidRDefault="005A0E7E" w:rsidP="00BD0B69">
            <w:pPr>
              <w:spacing w:line="300" w:lineRule="auto"/>
              <w:ind w:right="-142"/>
              <w:rPr>
                <w:rFonts w:ascii="Times New Roman" w:hAnsi="Times New Roman" w:cs="Times New Roman"/>
                <w:b/>
                <w:sz w:val="24"/>
                <w:szCs w:val="24"/>
              </w:rPr>
            </w:pPr>
          </w:p>
        </w:tc>
      </w:tr>
    </w:tbl>
    <w:p w14:paraId="61C45366" w14:textId="07959695" w:rsidR="00892ACC" w:rsidRPr="00344399" w:rsidRDefault="005A0E7E" w:rsidP="00261C50">
      <w:pPr>
        <w:pStyle w:val="BodyText2"/>
        <w:tabs>
          <w:tab w:val="clear" w:pos="0"/>
        </w:tabs>
        <w:spacing w:after="120"/>
        <w:ind w:right="-142"/>
        <w:outlineLvl w:val="9"/>
        <w:rPr>
          <w:rFonts w:ascii="Times New Roman" w:hAnsi="Times New Roman"/>
          <w:i/>
          <w:iCs/>
          <w:sz w:val="18"/>
          <w:szCs w:val="18"/>
        </w:rPr>
      </w:pPr>
      <w:r w:rsidRPr="00344399">
        <w:rPr>
          <w:rFonts w:ascii="Times New Roman" w:hAnsi="Times New Roman"/>
          <w:bCs/>
          <w:i/>
          <w:iCs/>
          <w:sz w:val="18"/>
          <w:szCs w:val="18"/>
          <w:lang w:eastAsia="ar-SA"/>
        </w:rPr>
        <w:t>*</w:t>
      </w:r>
      <w:r w:rsidRPr="00344399">
        <w:rPr>
          <w:rFonts w:ascii="Times New Roman" w:hAnsi="Times New Roman"/>
          <w:i/>
          <w:iCs/>
          <w:sz w:val="18"/>
          <w:szCs w:val="18"/>
        </w:rPr>
        <w:t>Lūdzu pievienojiet vismaz 1 (vienu) pozitīvu atsauksmi vai citus pierādījumus no norādītajiem pakalpojuma saņēmējiem.</w:t>
      </w:r>
    </w:p>
    <w:p w14:paraId="7568A66D" w14:textId="0A64A5C8" w:rsidR="00407B99" w:rsidRPr="00344399" w:rsidRDefault="008847E4" w:rsidP="00EE565D">
      <w:pPr>
        <w:overflowPunct w:val="0"/>
        <w:autoSpaceDE w:val="0"/>
        <w:autoSpaceDN w:val="0"/>
        <w:adjustRightInd w:val="0"/>
        <w:spacing w:after="120" w:line="276" w:lineRule="auto"/>
        <w:jc w:val="both"/>
        <w:rPr>
          <w:rFonts w:ascii="Times New Roman" w:hAnsi="Times New Roman" w:cs="Times New Roman"/>
        </w:rPr>
      </w:pPr>
      <w:r w:rsidRPr="00344399">
        <w:rPr>
          <w:rFonts w:ascii="Times New Roman" w:hAnsi="Times New Roman" w:cs="Times New Roman"/>
          <w:b/>
          <w:bCs/>
          <w:sz w:val="24"/>
          <w:szCs w:val="24"/>
        </w:rPr>
        <w:t>3.</w:t>
      </w:r>
      <w:r w:rsidR="00261C50" w:rsidRPr="00344399">
        <w:rPr>
          <w:rFonts w:ascii="Times New Roman" w:hAnsi="Times New Roman" w:cs="Times New Roman"/>
          <w:b/>
          <w:bCs/>
          <w:sz w:val="24"/>
          <w:szCs w:val="24"/>
        </w:rPr>
        <w:t>7</w:t>
      </w:r>
      <w:r w:rsidRPr="00344399">
        <w:rPr>
          <w:rFonts w:ascii="Times New Roman" w:hAnsi="Times New Roman" w:cs="Times New Roman"/>
          <w:b/>
          <w:bCs/>
          <w:sz w:val="24"/>
          <w:szCs w:val="24"/>
        </w:rPr>
        <w:t>.</w:t>
      </w:r>
      <w:r w:rsidR="00C52E30" w:rsidRPr="00344399">
        <w:rPr>
          <w:rFonts w:ascii="Times New Roman" w:hAnsi="Times New Roman" w:cs="Times New Roman"/>
          <w:b/>
          <w:bCs/>
          <w:sz w:val="24"/>
          <w:szCs w:val="24"/>
        </w:rPr>
        <w:t xml:space="preserve"> </w:t>
      </w:r>
      <w:r w:rsidR="00642E99" w:rsidRPr="00344399">
        <w:rPr>
          <w:rFonts w:ascii="Times New Roman" w:hAnsi="Times New Roman" w:cs="Times New Roman"/>
          <w:sz w:val="24"/>
          <w:szCs w:val="24"/>
        </w:rPr>
        <w:t>Pretendents nodrošina pakalpojumu sniegšanā vismaz 3 (trīs) auditorus, tai skaitā 1 (vienu) vadošo auditoru, kuri ir sertificēti veikt</w:t>
      </w:r>
      <w:r w:rsidR="00CE502B" w:rsidRPr="00344399">
        <w:rPr>
          <w:rFonts w:ascii="Times New Roman" w:hAnsi="Times New Roman" w:cs="Times New Roman"/>
          <w:sz w:val="24"/>
          <w:szCs w:val="24"/>
        </w:rPr>
        <w:t xml:space="preserve"> </w:t>
      </w:r>
      <w:r w:rsidR="00F64273" w:rsidRPr="00344399">
        <w:rPr>
          <w:rFonts w:ascii="Times New Roman" w:hAnsi="Times New Roman" w:cs="Times New Roman"/>
          <w:sz w:val="24"/>
          <w:szCs w:val="24"/>
        </w:rPr>
        <w:t>ISO 9001</w:t>
      </w:r>
      <w:r w:rsidR="00CE502B" w:rsidRPr="00344399">
        <w:rPr>
          <w:rFonts w:ascii="Times New Roman" w:hAnsi="Times New Roman" w:cs="Times New Roman"/>
          <w:sz w:val="24"/>
          <w:szCs w:val="24"/>
        </w:rPr>
        <w:t xml:space="preserve">, </w:t>
      </w:r>
      <w:r w:rsidR="00F64273" w:rsidRPr="00344399">
        <w:rPr>
          <w:rFonts w:ascii="Times New Roman" w:hAnsi="Times New Roman" w:cs="Times New Roman"/>
          <w:sz w:val="24"/>
          <w:szCs w:val="24"/>
        </w:rPr>
        <w:t xml:space="preserve">ISO </w:t>
      </w:r>
      <w:r w:rsidR="00CE502B" w:rsidRPr="00344399">
        <w:rPr>
          <w:rFonts w:ascii="Times New Roman" w:hAnsi="Times New Roman" w:cs="Times New Roman"/>
          <w:sz w:val="24"/>
          <w:szCs w:val="24"/>
        </w:rPr>
        <w:t>14001</w:t>
      </w:r>
      <w:r w:rsidR="00CE502B" w:rsidRPr="00344399">
        <w:rPr>
          <w:rFonts w:ascii="Times New Roman" w:hAnsi="Times New Roman" w:cs="Times New Roman"/>
          <w:sz w:val="24"/>
          <w:szCs w:val="24"/>
        </w:rPr>
        <w:t xml:space="preserve"> un </w:t>
      </w:r>
      <w:r w:rsidR="00F64273" w:rsidRPr="00344399">
        <w:rPr>
          <w:rFonts w:ascii="Times New Roman" w:hAnsi="Times New Roman" w:cs="Times New Roman"/>
          <w:sz w:val="24"/>
          <w:szCs w:val="24"/>
        </w:rPr>
        <w:t>ISO 50001</w:t>
      </w:r>
      <w:r w:rsidR="00642E99" w:rsidRPr="00344399">
        <w:rPr>
          <w:rFonts w:ascii="Times New Roman" w:hAnsi="Times New Roman" w:cs="Times New Roman"/>
          <w:sz w:val="24"/>
          <w:szCs w:val="24"/>
        </w:rPr>
        <w:t xml:space="preserve"> standartu auditēšanu</w:t>
      </w:r>
      <w:r w:rsidR="00EE72BC" w:rsidRPr="00344399">
        <w:rPr>
          <w:rFonts w:ascii="Times New Roman" w:hAnsi="Times New Roman" w:cs="Times New Roman"/>
          <w:sz w:val="24"/>
          <w:szCs w:val="24"/>
        </w:rPr>
        <w:t>.</w:t>
      </w:r>
      <w:r w:rsidR="00350726" w:rsidRPr="00344399">
        <w:rPr>
          <w:rFonts w:ascii="Times New Roman" w:hAnsi="Times New Roman" w:cs="Times New Roman"/>
          <w:sz w:val="24"/>
          <w:szCs w:val="24"/>
        </w:rPr>
        <w:t xml:space="preserve"> </w:t>
      </w:r>
      <w:r w:rsidR="000F0C8C" w:rsidRPr="00344399">
        <w:rPr>
          <w:rFonts w:ascii="Times New Roman" w:hAnsi="Times New Roman" w:cs="Times New Roman"/>
          <w:sz w:val="24"/>
          <w:szCs w:val="24"/>
        </w:rPr>
        <w:t>Pretendenta piesaistītajam vadošajam auditoram iepriekšējo 3 (trīs) gadu laikā ir pieredze integrētās vadības sistēmu auditos kā vadošajam auditoram</w:t>
      </w:r>
      <w:r w:rsidR="00350726" w:rsidRPr="00344399">
        <w:rPr>
          <w:rFonts w:ascii="Times New Roman" w:hAnsi="Times New Roman" w:cs="Times New Roman"/>
          <w:sz w:val="24"/>
          <w:szCs w:val="24"/>
        </w:rPr>
        <w:t>:</w:t>
      </w:r>
    </w:p>
    <w:tbl>
      <w:tblPr>
        <w:tblW w:w="9356"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93"/>
        <w:gridCol w:w="2409"/>
        <w:gridCol w:w="1985"/>
        <w:gridCol w:w="2410"/>
        <w:gridCol w:w="1559"/>
      </w:tblGrid>
      <w:tr w:rsidR="00344399" w:rsidRPr="00344399" w14:paraId="3710E653" w14:textId="77777777" w:rsidTr="00C91B4F">
        <w:trPr>
          <w:cantSplit/>
        </w:trPr>
        <w:tc>
          <w:tcPr>
            <w:tcW w:w="993"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4AC58AC6"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b/>
                <w:bCs/>
              </w:rPr>
            </w:pPr>
            <w:proofErr w:type="spellStart"/>
            <w:r w:rsidRPr="00344399">
              <w:rPr>
                <w:rFonts w:ascii="Times New Roman" w:hAnsi="Times New Roman" w:cs="Times New Roman"/>
                <w:b/>
              </w:rPr>
              <w:t>Nr.p.k</w:t>
            </w:r>
            <w:proofErr w:type="spellEnd"/>
            <w:r w:rsidRPr="00344399">
              <w:rPr>
                <w:rFonts w:ascii="Times New Roman" w:hAnsi="Times New Roman" w:cs="Times New Roman"/>
                <w:b/>
              </w:rPr>
              <w:t>.</w:t>
            </w:r>
          </w:p>
        </w:tc>
        <w:tc>
          <w:tcPr>
            <w:tcW w:w="2409"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1769AC6B" w14:textId="4C15E8C7" w:rsidR="00A85701" w:rsidRPr="00344399" w:rsidRDefault="00A85701" w:rsidP="00AF4E92">
            <w:pPr>
              <w:autoSpaceDE w:val="0"/>
              <w:autoSpaceDN w:val="0"/>
              <w:adjustRightInd w:val="0"/>
              <w:spacing w:after="0" w:line="240" w:lineRule="auto"/>
              <w:ind w:right="-142"/>
              <w:jc w:val="center"/>
              <w:rPr>
                <w:rFonts w:ascii="Times New Roman" w:hAnsi="Times New Roman" w:cs="Times New Roman"/>
                <w:b/>
              </w:rPr>
            </w:pPr>
            <w:r w:rsidRPr="00344399">
              <w:rPr>
                <w:rFonts w:ascii="Times New Roman" w:hAnsi="Times New Roman" w:cs="Times New Roman"/>
                <w:b/>
              </w:rPr>
              <w:t>Auditors</w:t>
            </w:r>
          </w:p>
          <w:p w14:paraId="4C083A38" w14:textId="50893268" w:rsidR="00A85701" w:rsidRPr="00344399" w:rsidRDefault="00A85701" w:rsidP="00AF4E92">
            <w:pPr>
              <w:autoSpaceDE w:val="0"/>
              <w:autoSpaceDN w:val="0"/>
              <w:adjustRightInd w:val="0"/>
              <w:spacing w:after="0" w:line="240" w:lineRule="auto"/>
              <w:ind w:right="-142"/>
              <w:jc w:val="center"/>
              <w:rPr>
                <w:rFonts w:ascii="Times New Roman" w:hAnsi="Times New Roman" w:cs="Times New Roman"/>
                <w:bCs/>
                <w:i/>
                <w:iCs/>
                <w:sz w:val="18"/>
                <w:szCs w:val="18"/>
              </w:rPr>
            </w:pPr>
            <w:r w:rsidRPr="00344399">
              <w:rPr>
                <w:rFonts w:ascii="Times New Roman" w:hAnsi="Times New Roman" w:cs="Times New Roman"/>
                <w:bCs/>
                <w:i/>
                <w:iCs/>
                <w:sz w:val="18"/>
                <w:szCs w:val="18"/>
              </w:rPr>
              <w:t>(vārds, uzvārds, izglītība)</w:t>
            </w:r>
          </w:p>
        </w:tc>
        <w:tc>
          <w:tcPr>
            <w:tcW w:w="1985" w:type="dxa"/>
            <w:tcBorders>
              <w:top w:val="single" w:sz="4" w:space="0" w:color="000080"/>
              <w:left w:val="single" w:sz="4" w:space="0" w:color="000080"/>
              <w:bottom w:val="single" w:sz="4" w:space="0" w:color="000080"/>
              <w:right w:val="single" w:sz="4" w:space="0" w:color="auto"/>
            </w:tcBorders>
            <w:shd w:val="clear" w:color="auto" w:fill="DEEAF6" w:themeFill="accent5" w:themeFillTint="33"/>
            <w:vAlign w:val="center"/>
          </w:tcPr>
          <w:p w14:paraId="72AE5CC5" w14:textId="772BFB53" w:rsidR="00A85701" w:rsidRPr="00344399" w:rsidRDefault="00630D3E" w:rsidP="00A85701">
            <w:pPr>
              <w:autoSpaceDE w:val="0"/>
              <w:autoSpaceDN w:val="0"/>
              <w:adjustRightInd w:val="0"/>
              <w:spacing w:after="0" w:line="240" w:lineRule="auto"/>
              <w:ind w:right="-142"/>
              <w:jc w:val="center"/>
              <w:rPr>
                <w:rFonts w:ascii="Times New Roman" w:hAnsi="Times New Roman" w:cs="Times New Roman"/>
                <w:b/>
              </w:rPr>
            </w:pPr>
            <w:r w:rsidRPr="00344399">
              <w:rPr>
                <w:rFonts w:ascii="Times New Roman" w:hAnsi="Times New Roman" w:cs="Times New Roman"/>
                <w:b/>
              </w:rPr>
              <w:t>P</w:t>
            </w:r>
            <w:r w:rsidR="00A85701" w:rsidRPr="00344399">
              <w:rPr>
                <w:rFonts w:ascii="Times New Roman" w:hAnsi="Times New Roman" w:cs="Times New Roman"/>
                <w:b/>
              </w:rPr>
              <w:t>ārvaldības jom</w:t>
            </w:r>
            <w:r w:rsidR="003D1A85" w:rsidRPr="00344399">
              <w:rPr>
                <w:rFonts w:ascii="Times New Roman" w:hAnsi="Times New Roman" w:cs="Times New Roman"/>
                <w:b/>
              </w:rPr>
              <w:t>a</w:t>
            </w:r>
          </w:p>
        </w:tc>
        <w:tc>
          <w:tcPr>
            <w:tcW w:w="2410" w:type="dxa"/>
            <w:tcBorders>
              <w:top w:val="single" w:sz="4" w:space="0" w:color="000080"/>
              <w:left w:val="single" w:sz="4" w:space="0" w:color="auto"/>
              <w:bottom w:val="single" w:sz="4" w:space="0" w:color="000080"/>
              <w:right w:val="single" w:sz="4" w:space="0" w:color="000080"/>
            </w:tcBorders>
            <w:shd w:val="clear" w:color="auto" w:fill="DEEAF6" w:themeFill="accent5" w:themeFillTint="33"/>
            <w:vAlign w:val="center"/>
          </w:tcPr>
          <w:p w14:paraId="60ED7847" w14:textId="77777777" w:rsidR="003D1A85" w:rsidRPr="00344399" w:rsidRDefault="00A85701" w:rsidP="00AF4E92">
            <w:pPr>
              <w:autoSpaceDE w:val="0"/>
              <w:autoSpaceDN w:val="0"/>
              <w:adjustRightInd w:val="0"/>
              <w:spacing w:after="0" w:line="240" w:lineRule="auto"/>
              <w:ind w:right="-142"/>
              <w:jc w:val="center"/>
              <w:rPr>
                <w:rFonts w:ascii="Times New Roman" w:hAnsi="Times New Roman" w:cs="Times New Roman"/>
                <w:b/>
              </w:rPr>
            </w:pPr>
            <w:r w:rsidRPr="00344399">
              <w:rPr>
                <w:rFonts w:ascii="Times New Roman" w:hAnsi="Times New Roman" w:cs="Times New Roman"/>
                <w:b/>
              </w:rPr>
              <w:t>Pieredze</w:t>
            </w:r>
          </w:p>
          <w:p w14:paraId="74A37097" w14:textId="74BF109E" w:rsidR="00A85701" w:rsidRPr="00344399" w:rsidRDefault="00A85701" w:rsidP="00AF4E92">
            <w:pPr>
              <w:autoSpaceDE w:val="0"/>
              <w:autoSpaceDN w:val="0"/>
              <w:adjustRightInd w:val="0"/>
              <w:spacing w:after="0" w:line="240" w:lineRule="auto"/>
              <w:ind w:right="-142"/>
              <w:jc w:val="center"/>
              <w:rPr>
                <w:rFonts w:ascii="Times New Roman" w:hAnsi="Times New Roman" w:cs="Times New Roman"/>
                <w:b/>
              </w:rPr>
            </w:pPr>
            <w:r w:rsidRPr="00344399">
              <w:rPr>
                <w:rFonts w:ascii="Times New Roman" w:hAnsi="Times New Roman" w:cs="Times New Roman"/>
                <w:b/>
              </w:rPr>
              <w:t xml:space="preserve"> </w:t>
            </w:r>
            <w:r w:rsidR="003D1A85" w:rsidRPr="00344399">
              <w:rPr>
                <w:rFonts w:ascii="Times New Roman" w:hAnsi="Times New Roman" w:cs="Times New Roman"/>
                <w:bCs/>
                <w:i/>
                <w:iCs/>
                <w:sz w:val="18"/>
                <w:szCs w:val="18"/>
              </w:rPr>
              <w:t>(</w:t>
            </w:r>
            <w:r w:rsidRPr="00344399">
              <w:rPr>
                <w:rFonts w:ascii="Times New Roman" w:hAnsi="Times New Roman" w:cs="Times New Roman"/>
                <w:bCs/>
                <w:i/>
                <w:iCs/>
                <w:sz w:val="18"/>
                <w:szCs w:val="18"/>
              </w:rPr>
              <w:t>īss apraksts</w:t>
            </w:r>
            <w:r w:rsidR="003D1A85" w:rsidRPr="00344399">
              <w:rPr>
                <w:rFonts w:ascii="Times New Roman" w:hAnsi="Times New Roman" w:cs="Times New Roman"/>
                <w:bCs/>
                <w:i/>
                <w:iCs/>
                <w:sz w:val="18"/>
                <w:szCs w:val="18"/>
              </w:rPr>
              <w:t>)</w:t>
            </w:r>
          </w:p>
        </w:tc>
        <w:tc>
          <w:tcPr>
            <w:tcW w:w="1559" w:type="dxa"/>
            <w:tcBorders>
              <w:top w:val="single" w:sz="4" w:space="0" w:color="000080"/>
              <w:left w:val="single" w:sz="4" w:space="0" w:color="000080"/>
              <w:bottom w:val="single" w:sz="4" w:space="0" w:color="000080"/>
              <w:right w:val="single" w:sz="4" w:space="0" w:color="000080"/>
            </w:tcBorders>
            <w:shd w:val="clear" w:color="auto" w:fill="DEEAF6" w:themeFill="accent5" w:themeFillTint="33"/>
            <w:vAlign w:val="center"/>
            <w:hideMark/>
          </w:tcPr>
          <w:p w14:paraId="2629D705" w14:textId="4E5E68A7" w:rsidR="00A85701" w:rsidRPr="00344399" w:rsidRDefault="00A85701" w:rsidP="00C91B4F">
            <w:pPr>
              <w:autoSpaceDE w:val="0"/>
              <w:autoSpaceDN w:val="0"/>
              <w:adjustRightInd w:val="0"/>
              <w:spacing w:after="0" w:line="240" w:lineRule="auto"/>
              <w:ind w:right="-104" w:firstLine="30"/>
              <w:jc w:val="center"/>
              <w:rPr>
                <w:rFonts w:ascii="Times New Roman" w:hAnsi="Times New Roman" w:cs="Times New Roman"/>
                <w:b/>
                <w:bCs/>
              </w:rPr>
            </w:pPr>
            <w:r w:rsidRPr="00344399">
              <w:rPr>
                <w:rFonts w:ascii="Times New Roman" w:hAnsi="Times New Roman" w:cs="Times New Roman"/>
                <w:b/>
                <w:bCs/>
              </w:rPr>
              <w:t>Pieredzes laiks</w:t>
            </w:r>
          </w:p>
          <w:p w14:paraId="2E2AB28F" w14:textId="77777777" w:rsidR="00A85701" w:rsidRPr="00344399" w:rsidRDefault="00A85701" w:rsidP="00C91B4F">
            <w:pPr>
              <w:autoSpaceDE w:val="0"/>
              <w:autoSpaceDN w:val="0"/>
              <w:adjustRightInd w:val="0"/>
              <w:spacing w:after="0" w:line="240" w:lineRule="auto"/>
              <w:ind w:right="-104"/>
              <w:jc w:val="center"/>
              <w:rPr>
                <w:rFonts w:ascii="Times New Roman" w:hAnsi="Times New Roman" w:cs="Times New Roman"/>
                <w:b/>
                <w:bCs/>
                <w:sz w:val="18"/>
                <w:szCs w:val="18"/>
              </w:rPr>
            </w:pPr>
            <w:r w:rsidRPr="00344399">
              <w:rPr>
                <w:rFonts w:ascii="Times New Roman" w:hAnsi="Times New Roman" w:cs="Times New Roman"/>
                <w:i/>
                <w:iCs/>
                <w:sz w:val="18"/>
                <w:szCs w:val="18"/>
              </w:rPr>
              <w:t>(gads, mēnesis)</w:t>
            </w:r>
          </w:p>
        </w:tc>
      </w:tr>
      <w:tr w:rsidR="00344399" w:rsidRPr="00344399" w14:paraId="25CA287B" w14:textId="77777777" w:rsidTr="00C91B4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1E60D7D8"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r w:rsidRPr="00344399">
              <w:rPr>
                <w:rFonts w:ascii="Times New Roman" w:hAnsi="Times New Roman" w:cs="Times New Roman"/>
              </w:rPr>
              <w:t>1.</w:t>
            </w:r>
          </w:p>
        </w:tc>
        <w:tc>
          <w:tcPr>
            <w:tcW w:w="2409" w:type="dxa"/>
            <w:tcBorders>
              <w:top w:val="single" w:sz="4" w:space="0" w:color="000080"/>
              <w:left w:val="single" w:sz="4" w:space="0" w:color="000080"/>
              <w:bottom w:val="single" w:sz="4" w:space="0" w:color="000080"/>
              <w:right w:val="single" w:sz="4" w:space="0" w:color="000080"/>
            </w:tcBorders>
            <w:vAlign w:val="center"/>
          </w:tcPr>
          <w:p w14:paraId="04453D35"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1985" w:type="dxa"/>
            <w:tcBorders>
              <w:top w:val="single" w:sz="4" w:space="0" w:color="000080"/>
              <w:left w:val="single" w:sz="4" w:space="0" w:color="000080"/>
              <w:bottom w:val="single" w:sz="4" w:space="0" w:color="000080"/>
              <w:right w:val="single" w:sz="4" w:space="0" w:color="auto"/>
            </w:tcBorders>
          </w:tcPr>
          <w:p w14:paraId="6F49D585"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auto"/>
              <w:bottom w:val="single" w:sz="4" w:space="0" w:color="000080"/>
              <w:right w:val="single" w:sz="4" w:space="0" w:color="000080"/>
            </w:tcBorders>
          </w:tcPr>
          <w:p w14:paraId="1D36757D"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1559" w:type="dxa"/>
            <w:tcBorders>
              <w:top w:val="single" w:sz="4" w:space="0" w:color="000080"/>
              <w:left w:val="single" w:sz="4" w:space="0" w:color="000080"/>
              <w:bottom w:val="single" w:sz="4" w:space="0" w:color="000080"/>
              <w:right w:val="single" w:sz="4" w:space="0" w:color="000080"/>
            </w:tcBorders>
          </w:tcPr>
          <w:p w14:paraId="7E914327" w14:textId="1537EAC6"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r>
      <w:tr w:rsidR="00344399" w:rsidRPr="00344399" w14:paraId="27C65FEF" w14:textId="77777777" w:rsidTr="00C91B4F">
        <w:trPr>
          <w:cantSplit/>
          <w:trHeight w:val="340"/>
        </w:trPr>
        <w:tc>
          <w:tcPr>
            <w:tcW w:w="993" w:type="dxa"/>
            <w:tcBorders>
              <w:top w:val="single" w:sz="4" w:space="0" w:color="000080"/>
              <w:left w:val="single" w:sz="4" w:space="0" w:color="000080"/>
              <w:bottom w:val="single" w:sz="4" w:space="0" w:color="000080"/>
              <w:right w:val="single" w:sz="4" w:space="0" w:color="000080"/>
            </w:tcBorders>
            <w:hideMark/>
          </w:tcPr>
          <w:p w14:paraId="577FAD28"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r w:rsidRPr="00344399">
              <w:rPr>
                <w:rFonts w:ascii="Times New Roman" w:hAnsi="Times New Roman" w:cs="Times New Roman"/>
              </w:rPr>
              <w:t>2.</w:t>
            </w:r>
          </w:p>
        </w:tc>
        <w:tc>
          <w:tcPr>
            <w:tcW w:w="2409" w:type="dxa"/>
            <w:tcBorders>
              <w:top w:val="single" w:sz="4" w:space="0" w:color="000080"/>
              <w:left w:val="single" w:sz="4" w:space="0" w:color="000080"/>
              <w:bottom w:val="single" w:sz="4" w:space="0" w:color="000080"/>
              <w:right w:val="single" w:sz="4" w:space="0" w:color="000080"/>
            </w:tcBorders>
            <w:vAlign w:val="center"/>
          </w:tcPr>
          <w:p w14:paraId="5822B364"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1985" w:type="dxa"/>
            <w:tcBorders>
              <w:top w:val="single" w:sz="4" w:space="0" w:color="000080"/>
              <w:left w:val="single" w:sz="4" w:space="0" w:color="000080"/>
              <w:bottom w:val="single" w:sz="4" w:space="0" w:color="000080"/>
              <w:right w:val="single" w:sz="4" w:space="0" w:color="auto"/>
            </w:tcBorders>
          </w:tcPr>
          <w:p w14:paraId="4648F7B1"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auto"/>
              <w:bottom w:val="single" w:sz="4" w:space="0" w:color="000080"/>
              <w:right w:val="single" w:sz="4" w:space="0" w:color="000080"/>
            </w:tcBorders>
          </w:tcPr>
          <w:p w14:paraId="7C320BCF"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1559" w:type="dxa"/>
            <w:tcBorders>
              <w:top w:val="single" w:sz="4" w:space="0" w:color="000080"/>
              <w:left w:val="single" w:sz="4" w:space="0" w:color="000080"/>
              <w:bottom w:val="single" w:sz="4" w:space="0" w:color="000080"/>
              <w:right w:val="single" w:sz="4" w:space="0" w:color="000080"/>
            </w:tcBorders>
          </w:tcPr>
          <w:p w14:paraId="78531E82" w14:textId="7998F669"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r>
      <w:tr w:rsidR="00344399" w:rsidRPr="00344399" w14:paraId="2C5415FF" w14:textId="77777777" w:rsidTr="00C91B4F">
        <w:trPr>
          <w:cantSplit/>
          <w:trHeight w:val="340"/>
        </w:trPr>
        <w:tc>
          <w:tcPr>
            <w:tcW w:w="993" w:type="dxa"/>
            <w:tcBorders>
              <w:top w:val="single" w:sz="4" w:space="0" w:color="000080"/>
              <w:left w:val="single" w:sz="4" w:space="0" w:color="000080"/>
              <w:bottom w:val="single" w:sz="4" w:space="0" w:color="000080"/>
              <w:right w:val="single" w:sz="4" w:space="0" w:color="000080"/>
            </w:tcBorders>
          </w:tcPr>
          <w:p w14:paraId="4BD74349" w14:textId="1A52AC5F"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r w:rsidRPr="00344399">
              <w:rPr>
                <w:rFonts w:ascii="Times New Roman" w:hAnsi="Times New Roman" w:cs="Times New Roman"/>
              </w:rPr>
              <w:t>3.</w:t>
            </w:r>
          </w:p>
        </w:tc>
        <w:tc>
          <w:tcPr>
            <w:tcW w:w="2409" w:type="dxa"/>
            <w:tcBorders>
              <w:top w:val="single" w:sz="4" w:space="0" w:color="000080"/>
              <w:left w:val="single" w:sz="4" w:space="0" w:color="000080"/>
              <w:bottom w:val="single" w:sz="4" w:space="0" w:color="000080"/>
              <w:right w:val="single" w:sz="4" w:space="0" w:color="000080"/>
            </w:tcBorders>
            <w:vAlign w:val="center"/>
          </w:tcPr>
          <w:p w14:paraId="1C3D22A3"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1985" w:type="dxa"/>
            <w:tcBorders>
              <w:top w:val="single" w:sz="4" w:space="0" w:color="000080"/>
              <w:left w:val="single" w:sz="4" w:space="0" w:color="000080"/>
              <w:bottom w:val="single" w:sz="4" w:space="0" w:color="000080"/>
              <w:right w:val="single" w:sz="4" w:space="0" w:color="auto"/>
            </w:tcBorders>
          </w:tcPr>
          <w:p w14:paraId="706675E4"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2410" w:type="dxa"/>
            <w:tcBorders>
              <w:top w:val="single" w:sz="4" w:space="0" w:color="000080"/>
              <w:left w:val="single" w:sz="4" w:space="0" w:color="auto"/>
              <w:bottom w:val="single" w:sz="4" w:space="0" w:color="000080"/>
              <w:right w:val="single" w:sz="4" w:space="0" w:color="000080"/>
            </w:tcBorders>
          </w:tcPr>
          <w:p w14:paraId="0F77B6B3" w14:textId="77777777"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c>
          <w:tcPr>
            <w:tcW w:w="1559" w:type="dxa"/>
            <w:tcBorders>
              <w:top w:val="single" w:sz="4" w:space="0" w:color="000080"/>
              <w:left w:val="single" w:sz="4" w:space="0" w:color="000080"/>
              <w:bottom w:val="single" w:sz="4" w:space="0" w:color="000080"/>
              <w:right w:val="single" w:sz="4" w:space="0" w:color="000080"/>
            </w:tcBorders>
          </w:tcPr>
          <w:p w14:paraId="25C5B240" w14:textId="4F47C5AF" w:rsidR="00A85701" w:rsidRPr="00344399" w:rsidRDefault="00A85701" w:rsidP="00AF4E92">
            <w:pPr>
              <w:autoSpaceDE w:val="0"/>
              <w:autoSpaceDN w:val="0"/>
              <w:adjustRightInd w:val="0"/>
              <w:spacing w:after="0" w:line="240" w:lineRule="auto"/>
              <w:ind w:left="426" w:right="-142" w:hanging="426"/>
              <w:jc w:val="center"/>
              <w:rPr>
                <w:rFonts w:ascii="Times New Roman" w:hAnsi="Times New Roman" w:cs="Times New Roman"/>
              </w:rPr>
            </w:pPr>
          </w:p>
        </w:tc>
      </w:tr>
    </w:tbl>
    <w:p w14:paraId="5C4069F9" w14:textId="05FC7261" w:rsidR="0068262F" w:rsidRPr="00344399" w:rsidRDefault="0068262F" w:rsidP="00EE565D">
      <w:pPr>
        <w:pStyle w:val="BodyText2"/>
        <w:tabs>
          <w:tab w:val="clear" w:pos="0"/>
        </w:tabs>
        <w:spacing w:before="120"/>
        <w:outlineLvl w:val="9"/>
        <w:rPr>
          <w:rFonts w:ascii="Times New Roman" w:hAnsi="Times New Roman"/>
          <w:szCs w:val="24"/>
        </w:rPr>
      </w:pPr>
      <w:r w:rsidRPr="00344399">
        <w:rPr>
          <w:rFonts w:ascii="Times New Roman" w:hAnsi="Times New Roman"/>
          <w:b/>
          <w:bCs/>
          <w:szCs w:val="24"/>
        </w:rPr>
        <w:t>3.</w:t>
      </w:r>
      <w:r w:rsidR="00EE565D" w:rsidRPr="00344399">
        <w:rPr>
          <w:rFonts w:ascii="Times New Roman" w:hAnsi="Times New Roman"/>
          <w:b/>
          <w:bCs/>
          <w:szCs w:val="24"/>
        </w:rPr>
        <w:t>8</w:t>
      </w:r>
      <w:r w:rsidRPr="00344399">
        <w:rPr>
          <w:rFonts w:ascii="Times New Roman" w:hAnsi="Times New Roman"/>
          <w:b/>
          <w:bCs/>
          <w:szCs w:val="24"/>
        </w:rPr>
        <w:t>.</w:t>
      </w:r>
      <w:r w:rsidRPr="00344399">
        <w:rPr>
          <w:rFonts w:ascii="Times New Roman" w:hAnsi="Times New Roman"/>
          <w:szCs w:val="24"/>
        </w:rPr>
        <w:t xml:space="preserve"> Apakšuzņēmēju piesaiste:</w:t>
      </w:r>
    </w:p>
    <w:p w14:paraId="2E2E4B07" w14:textId="4940CD62" w:rsidR="0068262F" w:rsidRPr="00344399" w:rsidRDefault="00000000" w:rsidP="00AF4547">
      <w:pPr>
        <w:pStyle w:val="BodyText2"/>
        <w:tabs>
          <w:tab w:val="clear" w:pos="0"/>
        </w:tabs>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68262F" w:rsidRPr="00344399">
            <w:rPr>
              <w:rFonts w:ascii="Segoe UI Symbol" w:eastAsia="MS Gothic" w:hAnsi="Segoe UI Symbol" w:cs="Segoe UI Symbol"/>
              <w:szCs w:val="24"/>
            </w:rPr>
            <w:t>☐</w:t>
          </w:r>
        </w:sdtContent>
      </w:sdt>
      <w:r w:rsidR="0068262F" w:rsidRPr="00344399">
        <w:rPr>
          <w:rFonts w:ascii="Times New Roman" w:hAnsi="Times New Roman"/>
          <w:szCs w:val="24"/>
        </w:rPr>
        <w:t xml:space="preserve">  Apliecinām, ka pakalpojumu sniegsim patstāvīgi, nepiesaistot apakšuzņēmējus;</w:t>
      </w:r>
    </w:p>
    <w:p w14:paraId="41010FA7" w14:textId="77777777" w:rsidR="0068262F" w:rsidRPr="00344399" w:rsidRDefault="00000000" w:rsidP="00AF454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68262F" w:rsidRPr="00344399">
            <w:rPr>
              <w:rFonts w:ascii="Segoe UI Symbol" w:eastAsia="MS Gothic" w:hAnsi="Segoe UI Symbol" w:cs="Segoe UI Symbol"/>
              <w:szCs w:val="24"/>
            </w:rPr>
            <w:t>☐</w:t>
          </w:r>
        </w:sdtContent>
      </w:sdt>
      <w:r w:rsidR="0068262F" w:rsidRPr="00344399">
        <w:rPr>
          <w:rFonts w:ascii="Times New Roman" w:hAnsi="Times New Roman"/>
          <w:szCs w:val="24"/>
        </w:rPr>
        <w:t xml:space="preserve"> </w:t>
      </w:r>
      <w:r w:rsidR="0068262F" w:rsidRPr="00344399">
        <w:rPr>
          <w:rFonts w:ascii="Times New Roman" w:hAnsi="Times New Roman"/>
          <w:bCs/>
          <w:szCs w:val="24"/>
          <w:lang w:eastAsia="ar-SA"/>
        </w:rPr>
        <w:t xml:space="preserve">Pakalpojuma sniegšanā ir plānots piesaistīt apakšuzņēmējus (t.sk., </w:t>
      </w:r>
      <w:proofErr w:type="spellStart"/>
      <w:r w:rsidR="0068262F" w:rsidRPr="00344399">
        <w:rPr>
          <w:rFonts w:ascii="Times New Roman" w:hAnsi="Times New Roman"/>
          <w:bCs/>
          <w:szCs w:val="24"/>
          <w:lang w:eastAsia="ar-SA"/>
        </w:rPr>
        <w:t>pašnodarbinātas</w:t>
      </w:r>
      <w:proofErr w:type="spellEnd"/>
      <w:r w:rsidR="0068262F" w:rsidRPr="00344399">
        <w:rPr>
          <w:rFonts w:ascii="Times New Roman" w:hAnsi="Times New Roman"/>
          <w:bCs/>
          <w:szCs w:val="24"/>
          <w:lang w:eastAsia="ar-SA"/>
        </w:rPr>
        <w:t xml:space="preserve">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6"/>
        <w:gridCol w:w="2056"/>
        <w:gridCol w:w="1818"/>
        <w:gridCol w:w="2042"/>
      </w:tblGrid>
      <w:tr w:rsidR="00344399" w:rsidRPr="00344399" w14:paraId="09B7A207" w14:textId="77777777" w:rsidTr="00096047">
        <w:trPr>
          <w:cantSplit/>
          <w:trHeight w:val="1134"/>
        </w:trPr>
        <w:tc>
          <w:tcPr>
            <w:tcW w:w="454" w:type="pct"/>
            <w:shd w:val="clear" w:color="auto" w:fill="DEEAF6" w:themeFill="accent5" w:themeFillTint="33"/>
            <w:vAlign w:val="center"/>
          </w:tcPr>
          <w:p w14:paraId="60C257C7" w14:textId="77777777"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proofErr w:type="spellStart"/>
            <w:r w:rsidRPr="00344399">
              <w:rPr>
                <w:rFonts w:ascii="Times New Roman" w:hAnsi="Times New Roman" w:cs="Times New Roman"/>
                <w:b/>
                <w:sz w:val="24"/>
                <w:szCs w:val="24"/>
                <w:lang w:eastAsia="ar-SA"/>
              </w:rPr>
              <w:t>N.p.k</w:t>
            </w:r>
            <w:proofErr w:type="spellEnd"/>
            <w:r w:rsidRPr="00344399">
              <w:rPr>
                <w:rFonts w:ascii="Times New Roman" w:hAnsi="Times New Roman" w:cs="Times New Roman"/>
                <w:b/>
                <w:sz w:val="24"/>
                <w:szCs w:val="24"/>
                <w:lang w:eastAsia="ar-SA"/>
              </w:rPr>
              <w:t>.</w:t>
            </w:r>
          </w:p>
        </w:tc>
        <w:tc>
          <w:tcPr>
            <w:tcW w:w="1382" w:type="pct"/>
            <w:shd w:val="clear" w:color="auto" w:fill="DEEAF6" w:themeFill="accent5" w:themeFillTint="33"/>
            <w:vAlign w:val="center"/>
          </w:tcPr>
          <w:p w14:paraId="1AAE4C88" w14:textId="77777777"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344399">
              <w:rPr>
                <w:rFonts w:ascii="Times New Roman" w:hAnsi="Times New Roman" w:cs="Times New Roman"/>
                <w:b/>
                <w:sz w:val="24"/>
                <w:szCs w:val="24"/>
                <w:lang w:eastAsia="ar-SA"/>
              </w:rPr>
              <w:t>Nosaukums un reģistrācijas numurs/ vārds, uzvārds</w:t>
            </w:r>
          </w:p>
        </w:tc>
        <w:tc>
          <w:tcPr>
            <w:tcW w:w="1099" w:type="pct"/>
            <w:shd w:val="clear" w:color="auto" w:fill="DEEAF6" w:themeFill="accent5" w:themeFillTint="33"/>
            <w:vAlign w:val="center"/>
          </w:tcPr>
          <w:p w14:paraId="2BBAABB7" w14:textId="77777777"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344399">
              <w:rPr>
                <w:rFonts w:ascii="Times New Roman" w:hAnsi="Times New Roman" w:cs="Times New Roman"/>
                <w:b/>
                <w:sz w:val="24"/>
                <w:szCs w:val="24"/>
                <w:lang w:eastAsia="ar-SA"/>
              </w:rPr>
              <w:t>Nododamie darba uzdevumi</w:t>
            </w:r>
          </w:p>
        </w:tc>
        <w:tc>
          <w:tcPr>
            <w:tcW w:w="972" w:type="pct"/>
            <w:shd w:val="clear" w:color="auto" w:fill="DEEAF6" w:themeFill="accent5" w:themeFillTint="33"/>
            <w:vAlign w:val="center"/>
          </w:tcPr>
          <w:p w14:paraId="335A48B3" w14:textId="77777777"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344399">
              <w:rPr>
                <w:rFonts w:ascii="Times New Roman" w:hAnsi="Times New Roman" w:cs="Times New Roman"/>
                <w:b/>
                <w:sz w:val="24"/>
                <w:szCs w:val="24"/>
                <w:lang w:eastAsia="ar-SA"/>
              </w:rPr>
              <w:t>Veicamo darbu apjoms no kopējā apjoma %</w:t>
            </w:r>
          </w:p>
        </w:tc>
        <w:tc>
          <w:tcPr>
            <w:tcW w:w="1092" w:type="pct"/>
            <w:shd w:val="clear" w:color="auto" w:fill="DEEAF6" w:themeFill="accent5" w:themeFillTint="33"/>
            <w:vAlign w:val="center"/>
          </w:tcPr>
          <w:p w14:paraId="29A3BDDD" w14:textId="27B258EF"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b/>
                <w:sz w:val="24"/>
                <w:szCs w:val="24"/>
                <w:lang w:eastAsia="ar-SA"/>
              </w:rPr>
            </w:pPr>
            <w:r w:rsidRPr="00344399">
              <w:rPr>
                <w:rFonts w:ascii="Times New Roman" w:hAnsi="Times New Roman" w:cs="Times New Roman"/>
                <w:b/>
                <w:sz w:val="24"/>
                <w:szCs w:val="24"/>
                <w:lang w:eastAsia="ar-SA"/>
              </w:rPr>
              <w:t>Nododamā līguma summas daļa naudas izteiksmē</w:t>
            </w:r>
          </w:p>
        </w:tc>
      </w:tr>
      <w:tr w:rsidR="00344399" w:rsidRPr="00344399" w14:paraId="4C47A62B" w14:textId="77777777" w:rsidTr="00096047">
        <w:trPr>
          <w:trHeight w:val="239"/>
        </w:trPr>
        <w:tc>
          <w:tcPr>
            <w:tcW w:w="454" w:type="pct"/>
            <w:shd w:val="clear" w:color="auto" w:fill="auto"/>
            <w:vAlign w:val="center"/>
          </w:tcPr>
          <w:p w14:paraId="64CF98BE" w14:textId="44488606"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sz w:val="24"/>
                <w:szCs w:val="24"/>
                <w:lang w:eastAsia="ar-SA"/>
              </w:rPr>
            </w:pPr>
            <w:r w:rsidRPr="00344399">
              <w:rPr>
                <w:rFonts w:ascii="Times New Roman" w:hAnsi="Times New Roman" w:cs="Times New Roman"/>
                <w:sz w:val="24"/>
                <w:szCs w:val="24"/>
                <w:lang w:eastAsia="ar-SA"/>
              </w:rPr>
              <w:t>1</w:t>
            </w:r>
            <w:r w:rsidR="0068672C">
              <w:rPr>
                <w:rFonts w:ascii="Times New Roman" w:hAnsi="Times New Roman" w:cs="Times New Roman"/>
                <w:sz w:val="24"/>
                <w:szCs w:val="24"/>
                <w:lang w:eastAsia="ar-SA"/>
              </w:rPr>
              <w:t>.</w:t>
            </w:r>
          </w:p>
        </w:tc>
        <w:tc>
          <w:tcPr>
            <w:tcW w:w="1382" w:type="pct"/>
            <w:shd w:val="clear" w:color="auto" w:fill="auto"/>
          </w:tcPr>
          <w:p w14:paraId="0B23A5B1" w14:textId="77777777" w:rsidR="0068262F" w:rsidRPr="00344399" w:rsidRDefault="0068262F" w:rsidP="00AF4E92">
            <w:pPr>
              <w:tabs>
                <w:tab w:val="left" w:pos="426"/>
              </w:tabs>
              <w:autoSpaceDE w:val="0"/>
              <w:autoSpaceDN w:val="0"/>
              <w:adjustRightInd w:val="0"/>
              <w:spacing w:after="120" w:line="240" w:lineRule="auto"/>
              <w:ind w:right="-142"/>
              <w:rPr>
                <w:rFonts w:ascii="Times New Roman" w:hAnsi="Times New Roman" w:cs="Times New Roman"/>
                <w:b/>
                <w:sz w:val="24"/>
                <w:szCs w:val="24"/>
                <w:lang w:eastAsia="ar-SA"/>
              </w:rPr>
            </w:pPr>
          </w:p>
        </w:tc>
        <w:tc>
          <w:tcPr>
            <w:tcW w:w="1099" w:type="pct"/>
            <w:shd w:val="clear" w:color="auto" w:fill="auto"/>
          </w:tcPr>
          <w:p w14:paraId="719823A8" w14:textId="77777777" w:rsidR="0068262F" w:rsidRPr="0034439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972" w:type="pct"/>
            <w:shd w:val="clear" w:color="auto" w:fill="auto"/>
          </w:tcPr>
          <w:p w14:paraId="749CD23F" w14:textId="77777777" w:rsidR="0068262F" w:rsidRPr="0034439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1092" w:type="pct"/>
            <w:shd w:val="clear" w:color="auto" w:fill="auto"/>
          </w:tcPr>
          <w:p w14:paraId="3F3AC295" w14:textId="77777777" w:rsidR="0068262F" w:rsidRPr="0034439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r>
      <w:tr w:rsidR="00344399" w:rsidRPr="00344399" w14:paraId="22C4A5DA" w14:textId="77777777" w:rsidTr="00096047">
        <w:trPr>
          <w:trHeight w:val="239"/>
        </w:trPr>
        <w:tc>
          <w:tcPr>
            <w:tcW w:w="454" w:type="pct"/>
            <w:shd w:val="clear" w:color="auto" w:fill="auto"/>
            <w:vAlign w:val="center"/>
          </w:tcPr>
          <w:p w14:paraId="73BEA9DE" w14:textId="2D4A7D3B" w:rsidR="0068262F" w:rsidRPr="00344399" w:rsidRDefault="0068262F" w:rsidP="00AF4E92">
            <w:pPr>
              <w:tabs>
                <w:tab w:val="left" w:pos="426"/>
              </w:tabs>
              <w:autoSpaceDE w:val="0"/>
              <w:autoSpaceDN w:val="0"/>
              <w:adjustRightInd w:val="0"/>
              <w:spacing w:after="120" w:line="240" w:lineRule="auto"/>
              <w:ind w:right="-142"/>
              <w:jc w:val="center"/>
              <w:rPr>
                <w:rFonts w:ascii="Times New Roman" w:hAnsi="Times New Roman" w:cs="Times New Roman"/>
                <w:sz w:val="24"/>
                <w:szCs w:val="24"/>
                <w:lang w:eastAsia="ar-SA"/>
              </w:rPr>
            </w:pPr>
            <w:r w:rsidRPr="00344399">
              <w:rPr>
                <w:rFonts w:ascii="Times New Roman" w:hAnsi="Times New Roman" w:cs="Times New Roman"/>
                <w:sz w:val="24"/>
                <w:szCs w:val="24"/>
                <w:lang w:eastAsia="ar-SA"/>
              </w:rPr>
              <w:t>2</w:t>
            </w:r>
            <w:r w:rsidR="0068672C">
              <w:rPr>
                <w:rFonts w:ascii="Times New Roman" w:hAnsi="Times New Roman" w:cs="Times New Roman"/>
                <w:sz w:val="24"/>
                <w:szCs w:val="24"/>
                <w:lang w:eastAsia="ar-SA"/>
              </w:rPr>
              <w:t>.</w:t>
            </w:r>
          </w:p>
        </w:tc>
        <w:tc>
          <w:tcPr>
            <w:tcW w:w="1382" w:type="pct"/>
            <w:shd w:val="clear" w:color="auto" w:fill="auto"/>
          </w:tcPr>
          <w:p w14:paraId="74879937" w14:textId="77777777" w:rsidR="0068262F" w:rsidRPr="00344399" w:rsidRDefault="0068262F" w:rsidP="00AF4E92">
            <w:pPr>
              <w:tabs>
                <w:tab w:val="left" w:pos="426"/>
              </w:tabs>
              <w:autoSpaceDE w:val="0"/>
              <w:autoSpaceDN w:val="0"/>
              <w:adjustRightInd w:val="0"/>
              <w:spacing w:after="120" w:line="240" w:lineRule="auto"/>
              <w:ind w:right="-142"/>
              <w:rPr>
                <w:rFonts w:ascii="Times New Roman" w:hAnsi="Times New Roman" w:cs="Times New Roman"/>
                <w:b/>
                <w:sz w:val="24"/>
                <w:szCs w:val="24"/>
                <w:lang w:eastAsia="ar-SA"/>
              </w:rPr>
            </w:pPr>
          </w:p>
        </w:tc>
        <w:tc>
          <w:tcPr>
            <w:tcW w:w="1099" w:type="pct"/>
            <w:shd w:val="clear" w:color="auto" w:fill="auto"/>
          </w:tcPr>
          <w:p w14:paraId="110DBEA8" w14:textId="77777777" w:rsidR="0068262F" w:rsidRPr="0034439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972" w:type="pct"/>
            <w:shd w:val="clear" w:color="auto" w:fill="auto"/>
          </w:tcPr>
          <w:p w14:paraId="5757E741" w14:textId="77777777" w:rsidR="0068262F" w:rsidRPr="0034439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c>
          <w:tcPr>
            <w:tcW w:w="1092" w:type="pct"/>
            <w:shd w:val="clear" w:color="auto" w:fill="auto"/>
          </w:tcPr>
          <w:p w14:paraId="624F999A" w14:textId="77777777" w:rsidR="0068262F" w:rsidRPr="00344399" w:rsidRDefault="0068262F" w:rsidP="00AF4E92">
            <w:pPr>
              <w:tabs>
                <w:tab w:val="left" w:pos="426"/>
              </w:tabs>
              <w:autoSpaceDE w:val="0"/>
              <w:autoSpaceDN w:val="0"/>
              <w:adjustRightInd w:val="0"/>
              <w:spacing w:after="120" w:line="240" w:lineRule="auto"/>
              <w:ind w:right="-142"/>
              <w:jc w:val="both"/>
              <w:rPr>
                <w:rFonts w:ascii="Times New Roman" w:hAnsi="Times New Roman" w:cs="Times New Roman"/>
                <w:b/>
                <w:sz w:val="24"/>
                <w:szCs w:val="24"/>
                <w:lang w:eastAsia="ar-SA"/>
              </w:rPr>
            </w:pPr>
          </w:p>
        </w:tc>
      </w:tr>
    </w:tbl>
    <w:p w14:paraId="3B675B50" w14:textId="1FBE4BCE" w:rsidR="00252690" w:rsidRPr="00344399" w:rsidRDefault="00A34072" w:rsidP="00AF4E92">
      <w:pPr>
        <w:pStyle w:val="ListBullet4"/>
        <w:numPr>
          <w:ilvl w:val="0"/>
          <w:numId w:val="0"/>
        </w:numPr>
        <w:ind w:right="-142"/>
        <w:rPr>
          <w:b/>
          <w:bCs/>
        </w:rPr>
      </w:pPr>
      <w:r w:rsidRPr="00344399">
        <w:rPr>
          <w:b/>
          <w:bCs/>
        </w:rPr>
        <w:t xml:space="preserve">4. </w:t>
      </w:r>
      <w:r w:rsidR="00EF1C39" w:rsidRPr="00344399">
        <w:rPr>
          <w:b/>
          <w:bCs/>
        </w:rPr>
        <w:t>P</w:t>
      </w:r>
      <w:r w:rsidR="00C929DF" w:rsidRPr="00344399">
        <w:rPr>
          <w:b/>
          <w:bCs/>
        </w:rPr>
        <w:t>IEDĀVĀJUMS</w:t>
      </w:r>
    </w:p>
    <w:p w14:paraId="70BA84E2" w14:textId="3D0CBC9B" w:rsidR="00723710" w:rsidRPr="00344399" w:rsidRDefault="0024117F" w:rsidP="00630D3E">
      <w:pPr>
        <w:pStyle w:val="BodyText2"/>
        <w:tabs>
          <w:tab w:val="clear" w:pos="0"/>
          <w:tab w:val="left" w:pos="8647"/>
          <w:tab w:val="left" w:pos="8789"/>
        </w:tabs>
        <w:spacing w:line="276" w:lineRule="auto"/>
        <w:outlineLvl w:val="9"/>
        <w:rPr>
          <w:rFonts w:ascii="Times New Roman" w:eastAsiaTheme="minorHAnsi" w:hAnsi="Times New Roman"/>
          <w:bCs/>
          <w:szCs w:val="24"/>
          <w:lang w:eastAsia="ar-SA"/>
        </w:rPr>
      </w:pPr>
      <w:r w:rsidRPr="00344399">
        <w:rPr>
          <w:rFonts w:ascii="Times New Roman" w:eastAsiaTheme="minorHAnsi" w:hAnsi="Times New Roman"/>
          <w:b/>
          <w:szCs w:val="24"/>
          <w:lang w:eastAsia="ar-SA"/>
        </w:rPr>
        <w:t>4.1.</w:t>
      </w:r>
      <w:r w:rsidR="00954FBE" w:rsidRPr="00344399">
        <w:rPr>
          <w:rFonts w:ascii="Times New Roman" w:hAnsi="Times New Roman"/>
          <w:sz w:val="27"/>
          <w:szCs w:val="27"/>
        </w:rPr>
        <w:t xml:space="preserve"> </w:t>
      </w:r>
      <w:r w:rsidR="00954FBE" w:rsidRPr="00344399">
        <w:rPr>
          <w:rFonts w:ascii="Times New Roman" w:hAnsi="Times New Roman"/>
          <w:szCs w:val="24"/>
        </w:rPr>
        <w:t>Finanšu piedāvājum</w:t>
      </w:r>
      <w:r w:rsidR="00780571" w:rsidRPr="00344399">
        <w:rPr>
          <w:rFonts w:ascii="Times New Roman" w:hAnsi="Times New Roman"/>
          <w:szCs w:val="24"/>
        </w:rPr>
        <w:t>s</w:t>
      </w:r>
      <w:r w:rsidR="00DC27C5" w:rsidRPr="00344399">
        <w:rPr>
          <w:rFonts w:ascii="Times New Roman" w:hAnsi="Times New Roman"/>
          <w:szCs w:val="24"/>
        </w:rPr>
        <w:t>:</w:t>
      </w:r>
    </w:p>
    <w:tbl>
      <w:tblPr>
        <w:tblStyle w:val="TableGrid"/>
        <w:tblW w:w="5000" w:type="pct"/>
        <w:tblLook w:val="04A0" w:firstRow="1" w:lastRow="0" w:firstColumn="1" w:lastColumn="0" w:noHBand="0" w:noVBand="1"/>
      </w:tblPr>
      <w:tblGrid>
        <w:gridCol w:w="1105"/>
        <w:gridCol w:w="1627"/>
        <w:gridCol w:w="2506"/>
        <w:gridCol w:w="2413"/>
        <w:gridCol w:w="1695"/>
      </w:tblGrid>
      <w:tr w:rsidR="00344399" w:rsidRPr="00344399" w14:paraId="587B77B6" w14:textId="77777777" w:rsidTr="00344399">
        <w:trPr>
          <w:tblHeader/>
        </w:trPr>
        <w:tc>
          <w:tcPr>
            <w:tcW w:w="591" w:type="pct"/>
            <w:shd w:val="clear" w:color="auto" w:fill="DEEAF6" w:themeFill="accent5" w:themeFillTint="33"/>
            <w:vAlign w:val="center"/>
          </w:tcPr>
          <w:p w14:paraId="3E88D680" w14:textId="77777777" w:rsidR="00723710" w:rsidRPr="00344399" w:rsidRDefault="00723710" w:rsidP="004024A4">
            <w:pPr>
              <w:pStyle w:val="Default"/>
              <w:tabs>
                <w:tab w:val="left" w:pos="426"/>
              </w:tabs>
              <w:jc w:val="center"/>
              <w:rPr>
                <w:b/>
                <w:color w:val="auto"/>
                <w:sz w:val="20"/>
                <w:szCs w:val="20"/>
              </w:rPr>
            </w:pPr>
            <w:r w:rsidRPr="00344399">
              <w:rPr>
                <w:b/>
                <w:color w:val="auto"/>
                <w:sz w:val="20"/>
                <w:szCs w:val="20"/>
              </w:rPr>
              <w:t>Sertifikāts</w:t>
            </w:r>
          </w:p>
        </w:tc>
        <w:tc>
          <w:tcPr>
            <w:tcW w:w="870" w:type="pct"/>
            <w:shd w:val="clear" w:color="auto" w:fill="DEEAF6" w:themeFill="accent5" w:themeFillTint="33"/>
            <w:vAlign w:val="center"/>
          </w:tcPr>
          <w:p w14:paraId="2299C4D8" w14:textId="77777777" w:rsidR="00723710" w:rsidRPr="00344399" w:rsidRDefault="00723710" w:rsidP="004024A4">
            <w:pPr>
              <w:pStyle w:val="Default"/>
              <w:tabs>
                <w:tab w:val="left" w:pos="426"/>
              </w:tabs>
              <w:jc w:val="center"/>
              <w:rPr>
                <w:b/>
                <w:color w:val="auto"/>
                <w:sz w:val="20"/>
                <w:szCs w:val="20"/>
              </w:rPr>
            </w:pPr>
            <w:proofErr w:type="spellStart"/>
            <w:r w:rsidRPr="00344399">
              <w:rPr>
                <w:b/>
                <w:color w:val="auto"/>
                <w:sz w:val="20"/>
                <w:szCs w:val="20"/>
              </w:rPr>
              <w:t>Pārsertifikācijas</w:t>
            </w:r>
            <w:proofErr w:type="spellEnd"/>
            <w:r w:rsidRPr="00344399">
              <w:rPr>
                <w:b/>
                <w:color w:val="auto"/>
                <w:sz w:val="20"/>
                <w:szCs w:val="20"/>
              </w:rPr>
              <w:t xml:space="preserve"> audits</w:t>
            </w:r>
          </w:p>
        </w:tc>
        <w:tc>
          <w:tcPr>
            <w:tcW w:w="1341" w:type="pct"/>
            <w:shd w:val="clear" w:color="auto" w:fill="DEEAF6" w:themeFill="accent5" w:themeFillTint="33"/>
            <w:vAlign w:val="center"/>
          </w:tcPr>
          <w:p w14:paraId="00214BDE" w14:textId="77777777" w:rsidR="00723710" w:rsidRPr="00344399" w:rsidRDefault="00723710" w:rsidP="004024A4">
            <w:pPr>
              <w:pStyle w:val="Default"/>
              <w:tabs>
                <w:tab w:val="left" w:pos="426"/>
              </w:tabs>
              <w:jc w:val="center"/>
              <w:rPr>
                <w:b/>
                <w:color w:val="auto"/>
                <w:sz w:val="20"/>
                <w:szCs w:val="20"/>
              </w:rPr>
            </w:pPr>
            <w:r w:rsidRPr="00344399">
              <w:rPr>
                <w:b/>
                <w:color w:val="auto"/>
                <w:sz w:val="20"/>
                <w:szCs w:val="20"/>
              </w:rPr>
              <w:t>1. uzraudzības audits</w:t>
            </w:r>
          </w:p>
        </w:tc>
        <w:tc>
          <w:tcPr>
            <w:tcW w:w="1289" w:type="pct"/>
            <w:shd w:val="clear" w:color="auto" w:fill="DEEAF6" w:themeFill="accent5" w:themeFillTint="33"/>
            <w:vAlign w:val="center"/>
          </w:tcPr>
          <w:p w14:paraId="18683C5F" w14:textId="77777777" w:rsidR="00723710" w:rsidRPr="00344399" w:rsidRDefault="00723710" w:rsidP="004024A4">
            <w:pPr>
              <w:pStyle w:val="Default"/>
              <w:tabs>
                <w:tab w:val="left" w:pos="426"/>
              </w:tabs>
              <w:jc w:val="center"/>
              <w:rPr>
                <w:b/>
                <w:color w:val="auto"/>
                <w:sz w:val="20"/>
                <w:szCs w:val="20"/>
              </w:rPr>
            </w:pPr>
            <w:r w:rsidRPr="00344399">
              <w:rPr>
                <w:b/>
                <w:color w:val="auto"/>
                <w:sz w:val="20"/>
                <w:szCs w:val="20"/>
              </w:rPr>
              <w:t>2. uzraudzības audits</w:t>
            </w:r>
          </w:p>
        </w:tc>
        <w:tc>
          <w:tcPr>
            <w:tcW w:w="908" w:type="pct"/>
            <w:shd w:val="clear" w:color="auto" w:fill="DEEAF6" w:themeFill="accent5" w:themeFillTint="33"/>
          </w:tcPr>
          <w:p w14:paraId="71E0CF3E" w14:textId="7EB3C930" w:rsidR="00723710" w:rsidRPr="00344399" w:rsidRDefault="00723710" w:rsidP="004024A4">
            <w:pPr>
              <w:pStyle w:val="Default"/>
              <w:tabs>
                <w:tab w:val="left" w:pos="426"/>
              </w:tabs>
              <w:jc w:val="center"/>
              <w:rPr>
                <w:b/>
                <w:color w:val="auto"/>
                <w:sz w:val="20"/>
                <w:szCs w:val="20"/>
              </w:rPr>
            </w:pPr>
            <w:r w:rsidRPr="00344399">
              <w:rPr>
                <w:b/>
                <w:color w:val="auto"/>
                <w:sz w:val="20"/>
                <w:szCs w:val="20"/>
              </w:rPr>
              <w:t>Cena EUR bez PVN</w:t>
            </w:r>
            <w:r w:rsidR="00CE7152" w:rsidRPr="00344399">
              <w:rPr>
                <w:b/>
                <w:color w:val="auto"/>
                <w:sz w:val="20"/>
                <w:szCs w:val="20"/>
              </w:rPr>
              <w:t>*</w:t>
            </w:r>
          </w:p>
        </w:tc>
      </w:tr>
      <w:tr w:rsidR="00344399" w:rsidRPr="00344399" w14:paraId="15F91EC7" w14:textId="77777777" w:rsidTr="004024A4">
        <w:tc>
          <w:tcPr>
            <w:tcW w:w="591" w:type="pct"/>
          </w:tcPr>
          <w:p w14:paraId="13AC6CA4" w14:textId="77777777" w:rsidR="00723710" w:rsidRPr="00344399" w:rsidRDefault="00723710" w:rsidP="004024A4">
            <w:pPr>
              <w:pStyle w:val="Default"/>
              <w:tabs>
                <w:tab w:val="left" w:pos="426"/>
              </w:tabs>
              <w:jc w:val="center"/>
              <w:rPr>
                <w:bCs/>
                <w:color w:val="auto"/>
                <w:sz w:val="20"/>
                <w:szCs w:val="20"/>
              </w:rPr>
            </w:pPr>
            <w:r w:rsidRPr="00344399">
              <w:rPr>
                <w:bCs/>
                <w:color w:val="auto"/>
                <w:sz w:val="20"/>
                <w:szCs w:val="20"/>
              </w:rPr>
              <w:t xml:space="preserve">ISO 9001 </w:t>
            </w:r>
          </w:p>
        </w:tc>
        <w:tc>
          <w:tcPr>
            <w:tcW w:w="870" w:type="pct"/>
          </w:tcPr>
          <w:p w14:paraId="58D09C27" w14:textId="77777777" w:rsidR="00723710" w:rsidRPr="00344399" w:rsidRDefault="00723710" w:rsidP="004024A4">
            <w:pPr>
              <w:pStyle w:val="Default"/>
              <w:tabs>
                <w:tab w:val="left" w:pos="426"/>
              </w:tabs>
              <w:jc w:val="center"/>
              <w:rPr>
                <w:bCs/>
                <w:color w:val="auto"/>
                <w:sz w:val="20"/>
                <w:szCs w:val="20"/>
              </w:rPr>
            </w:pPr>
            <w:r w:rsidRPr="00344399">
              <w:rPr>
                <w:bCs/>
                <w:color w:val="auto"/>
                <w:sz w:val="20"/>
                <w:szCs w:val="20"/>
              </w:rPr>
              <w:t>2024. gada novembris</w:t>
            </w:r>
          </w:p>
          <w:p w14:paraId="5603766F" w14:textId="77777777" w:rsidR="00723710" w:rsidRPr="00344399" w:rsidRDefault="00723710" w:rsidP="004024A4">
            <w:pPr>
              <w:pStyle w:val="Default"/>
              <w:tabs>
                <w:tab w:val="left" w:pos="426"/>
              </w:tabs>
              <w:jc w:val="center"/>
              <w:rPr>
                <w:bCs/>
                <w:color w:val="auto"/>
                <w:sz w:val="20"/>
                <w:szCs w:val="20"/>
              </w:rPr>
            </w:pPr>
          </w:p>
        </w:tc>
        <w:tc>
          <w:tcPr>
            <w:tcW w:w="1341" w:type="pct"/>
          </w:tcPr>
          <w:p w14:paraId="5DE35A3D" w14:textId="77777777" w:rsidR="00723710" w:rsidRPr="00344399" w:rsidRDefault="00723710" w:rsidP="004024A4">
            <w:pPr>
              <w:pStyle w:val="Default"/>
              <w:tabs>
                <w:tab w:val="left" w:pos="426"/>
              </w:tabs>
              <w:jc w:val="center"/>
              <w:rPr>
                <w:color w:val="auto"/>
                <w:sz w:val="20"/>
                <w:szCs w:val="20"/>
              </w:rPr>
            </w:pPr>
            <w:r w:rsidRPr="00344399">
              <w:rPr>
                <w:color w:val="auto"/>
                <w:sz w:val="20"/>
                <w:szCs w:val="20"/>
              </w:rPr>
              <w:t xml:space="preserve">Ne vēlāk kā 12 mēnešu laikā pēc </w:t>
            </w:r>
            <w:proofErr w:type="spellStart"/>
            <w:r w:rsidRPr="00344399">
              <w:rPr>
                <w:color w:val="auto"/>
                <w:sz w:val="20"/>
                <w:szCs w:val="20"/>
              </w:rPr>
              <w:t>pārsertifikācijas</w:t>
            </w:r>
            <w:proofErr w:type="spellEnd"/>
            <w:r w:rsidRPr="00344399">
              <w:rPr>
                <w:color w:val="auto"/>
                <w:sz w:val="20"/>
                <w:szCs w:val="20"/>
              </w:rPr>
              <w:t xml:space="preserve"> audita</w:t>
            </w:r>
          </w:p>
        </w:tc>
        <w:tc>
          <w:tcPr>
            <w:tcW w:w="1289" w:type="pct"/>
          </w:tcPr>
          <w:p w14:paraId="7609AECC" w14:textId="77777777" w:rsidR="00723710" w:rsidRPr="00344399" w:rsidRDefault="00723710" w:rsidP="004024A4">
            <w:pPr>
              <w:pStyle w:val="Default"/>
              <w:tabs>
                <w:tab w:val="left" w:pos="426"/>
              </w:tabs>
              <w:jc w:val="center"/>
              <w:rPr>
                <w:color w:val="auto"/>
                <w:sz w:val="20"/>
                <w:szCs w:val="20"/>
              </w:rPr>
            </w:pPr>
            <w:r w:rsidRPr="00344399">
              <w:rPr>
                <w:color w:val="auto"/>
                <w:sz w:val="20"/>
                <w:szCs w:val="20"/>
              </w:rPr>
              <w:t>Ne vēlāk kā 12 mēnešu laikā pēc 1. uzraudzības audita</w:t>
            </w:r>
          </w:p>
        </w:tc>
        <w:tc>
          <w:tcPr>
            <w:tcW w:w="908" w:type="pct"/>
          </w:tcPr>
          <w:p w14:paraId="6C83C3BD" w14:textId="77777777" w:rsidR="00723710" w:rsidRPr="00344399" w:rsidRDefault="00723710" w:rsidP="004024A4">
            <w:pPr>
              <w:pStyle w:val="Default"/>
              <w:tabs>
                <w:tab w:val="left" w:pos="426"/>
              </w:tabs>
              <w:jc w:val="center"/>
              <w:rPr>
                <w:color w:val="auto"/>
                <w:sz w:val="20"/>
                <w:szCs w:val="20"/>
              </w:rPr>
            </w:pPr>
          </w:p>
        </w:tc>
      </w:tr>
      <w:tr w:rsidR="00344399" w:rsidRPr="00344399" w14:paraId="74D09738" w14:textId="77777777" w:rsidTr="004024A4">
        <w:tc>
          <w:tcPr>
            <w:tcW w:w="591" w:type="pct"/>
          </w:tcPr>
          <w:p w14:paraId="111E682D" w14:textId="77777777" w:rsidR="00723710" w:rsidRPr="00344399" w:rsidRDefault="00723710" w:rsidP="004024A4">
            <w:pPr>
              <w:pStyle w:val="Default"/>
              <w:tabs>
                <w:tab w:val="left" w:pos="426"/>
              </w:tabs>
              <w:jc w:val="center"/>
              <w:rPr>
                <w:bCs/>
                <w:color w:val="auto"/>
                <w:sz w:val="20"/>
                <w:szCs w:val="20"/>
              </w:rPr>
            </w:pPr>
            <w:r w:rsidRPr="00344399">
              <w:rPr>
                <w:bCs/>
                <w:color w:val="auto"/>
                <w:sz w:val="20"/>
                <w:szCs w:val="20"/>
              </w:rPr>
              <w:t xml:space="preserve">ISO 45001 </w:t>
            </w:r>
          </w:p>
        </w:tc>
        <w:tc>
          <w:tcPr>
            <w:tcW w:w="870" w:type="pct"/>
          </w:tcPr>
          <w:p w14:paraId="568F3C72" w14:textId="77777777" w:rsidR="00723710" w:rsidRPr="00344399" w:rsidRDefault="00723710" w:rsidP="004024A4">
            <w:pPr>
              <w:pStyle w:val="Default"/>
              <w:tabs>
                <w:tab w:val="left" w:pos="426"/>
              </w:tabs>
              <w:jc w:val="center"/>
              <w:rPr>
                <w:bCs/>
                <w:color w:val="auto"/>
                <w:sz w:val="20"/>
                <w:szCs w:val="20"/>
              </w:rPr>
            </w:pPr>
            <w:r w:rsidRPr="00344399">
              <w:rPr>
                <w:bCs/>
                <w:color w:val="auto"/>
                <w:sz w:val="20"/>
                <w:szCs w:val="20"/>
              </w:rPr>
              <w:t>2024. gada novembris</w:t>
            </w:r>
          </w:p>
          <w:p w14:paraId="500EC0CC" w14:textId="77777777" w:rsidR="00723710" w:rsidRPr="00344399" w:rsidRDefault="00723710" w:rsidP="004024A4">
            <w:pPr>
              <w:pStyle w:val="Default"/>
              <w:tabs>
                <w:tab w:val="left" w:pos="426"/>
              </w:tabs>
              <w:jc w:val="center"/>
              <w:rPr>
                <w:bCs/>
                <w:color w:val="auto"/>
                <w:sz w:val="20"/>
                <w:szCs w:val="20"/>
              </w:rPr>
            </w:pPr>
          </w:p>
        </w:tc>
        <w:tc>
          <w:tcPr>
            <w:tcW w:w="1341" w:type="pct"/>
          </w:tcPr>
          <w:p w14:paraId="610734B7" w14:textId="77777777" w:rsidR="00723710" w:rsidRPr="00344399" w:rsidRDefault="00723710" w:rsidP="004024A4">
            <w:pPr>
              <w:pStyle w:val="Default"/>
              <w:tabs>
                <w:tab w:val="left" w:pos="426"/>
              </w:tabs>
              <w:jc w:val="center"/>
              <w:rPr>
                <w:color w:val="auto"/>
                <w:sz w:val="20"/>
                <w:szCs w:val="20"/>
              </w:rPr>
            </w:pPr>
            <w:r w:rsidRPr="00344399">
              <w:rPr>
                <w:color w:val="auto"/>
                <w:sz w:val="20"/>
                <w:szCs w:val="20"/>
              </w:rPr>
              <w:t xml:space="preserve">Ne vēlāk kā 12 mēnešu laikā pēc </w:t>
            </w:r>
            <w:proofErr w:type="spellStart"/>
            <w:r w:rsidRPr="00344399">
              <w:rPr>
                <w:color w:val="auto"/>
                <w:sz w:val="20"/>
                <w:szCs w:val="20"/>
              </w:rPr>
              <w:t>pārsertifikācijas</w:t>
            </w:r>
            <w:proofErr w:type="spellEnd"/>
            <w:r w:rsidRPr="00344399">
              <w:rPr>
                <w:color w:val="auto"/>
                <w:sz w:val="20"/>
                <w:szCs w:val="20"/>
              </w:rPr>
              <w:t xml:space="preserve"> audita</w:t>
            </w:r>
          </w:p>
        </w:tc>
        <w:tc>
          <w:tcPr>
            <w:tcW w:w="1289" w:type="pct"/>
          </w:tcPr>
          <w:p w14:paraId="6C7E2BD1" w14:textId="77777777" w:rsidR="00723710" w:rsidRPr="00344399" w:rsidRDefault="00723710" w:rsidP="004024A4">
            <w:pPr>
              <w:pStyle w:val="Default"/>
              <w:tabs>
                <w:tab w:val="left" w:pos="426"/>
              </w:tabs>
              <w:jc w:val="center"/>
              <w:rPr>
                <w:color w:val="auto"/>
                <w:sz w:val="20"/>
                <w:szCs w:val="20"/>
              </w:rPr>
            </w:pPr>
            <w:r w:rsidRPr="00344399">
              <w:rPr>
                <w:color w:val="auto"/>
                <w:sz w:val="20"/>
                <w:szCs w:val="20"/>
              </w:rPr>
              <w:t>Ne vēlāk kā 12 mēnešu laikā pēc 1. uzraudzības audita</w:t>
            </w:r>
          </w:p>
        </w:tc>
        <w:tc>
          <w:tcPr>
            <w:tcW w:w="908" w:type="pct"/>
          </w:tcPr>
          <w:p w14:paraId="3F63DAE0" w14:textId="77777777" w:rsidR="00723710" w:rsidRPr="00344399" w:rsidRDefault="00723710" w:rsidP="004024A4">
            <w:pPr>
              <w:pStyle w:val="Default"/>
              <w:tabs>
                <w:tab w:val="left" w:pos="426"/>
              </w:tabs>
              <w:jc w:val="center"/>
              <w:rPr>
                <w:color w:val="auto"/>
                <w:sz w:val="20"/>
                <w:szCs w:val="20"/>
              </w:rPr>
            </w:pPr>
          </w:p>
        </w:tc>
      </w:tr>
      <w:tr w:rsidR="00344399" w:rsidRPr="00344399" w14:paraId="10E92B33" w14:textId="77777777" w:rsidTr="004024A4">
        <w:tc>
          <w:tcPr>
            <w:tcW w:w="591" w:type="pct"/>
          </w:tcPr>
          <w:p w14:paraId="01462301" w14:textId="77777777" w:rsidR="00723710" w:rsidRPr="00344399" w:rsidRDefault="00723710" w:rsidP="004024A4">
            <w:pPr>
              <w:pStyle w:val="Default"/>
              <w:tabs>
                <w:tab w:val="left" w:pos="426"/>
              </w:tabs>
              <w:jc w:val="center"/>
              <w:rPr>
                <w:bCs/>
                <w:color w:val="auto"/>
                <w:sz w:val="20"/>
                <w:szCs w:val="20"/>
              </w:rPr>
            </w:pPr>
            <w:r w:rsidRPr="00344399">
              <w:rPr>
                <w:bCs/>
                <w:color w:val="auto"/>
                <w:sz w:val="20"/>
                <w:szCs w:val="20"/>
              </w:rPr>
              <w:t xml:space="preserve">ISO 50001 </w:t>
            </w:r>
          </w:p>
        </w:tc>
        <w:tc>
          <w:tcPr>
            <w:tcW w:w="870" w:type="pct"/>
          </w:tcPr>
          <w:p w14:paraId="7AB980F3" w14:textId="77777777" w:rsidR="00723710" w:rsidRPr="00344399" w:rsidRDefault="00723710" w:rsidP="004024A4">
            <w:pPr>
              <w:pStyle w:val="Default"/>
              <w:tabs>
                <w:tab w:val="left" w:pos="426"/>
              </w:tabs>
              <w:jc w:val="center"/>
              <w:rPr>
                <w:bCs/>
                <w:color w:val="auto"/>
                <w:sz w:val="20"/>
                <w:szCs w:val="20"/>
              </w:rPr>
            </w:pPr>
            <w:r w:rsidRPr="00344399">
              <w:rPr>
                <w:bCs/>
                <w:color w:val="auto"/>
                <w:sz w:val="20"/>
                <w:szCs w:val="20"/>
              </w:rPr>
              <w:t>2025. gada novembris</w:t>
            </w:r>
          </w:p>
          <w:p w14:paraId="3994F532" w14:textId="77777777" w:rsidR="00723710" w:rsidRPr="00344399" w:rsidRDefault="00723710" w:rsidP="004024A4">
            <w:pPr>
              <w:pStyle w:val="Default"/>
              <w:tabs>
                <w:tab w:val="left" w:pos="426"/>
              </w:tabs>
              <w:jc w:val="center"/>
              <w:rPr>
                <w:bCs/>
                <w:color w:val="auto"/>
                <w:sz w:val="20"/>
                <w:szCs w:val="20"/>
              </w:rPr>
            </w:pPr>
          </w:p>
        </w:tc>
        <w:tc>
          <w:tcPr>
            <w:tcW w:w="1341" w:type="pct"/>
          </w:tcPr>
          <w:p w14:paraId="228F5B67" w14:textId="77777777" w:rsidR="00723710" w:rsidRPr="00344399" w:rsidRDefault="00723710" w:rsidP="004024A4">
            <w:pPr>
              <w:pStyle w:val="Default"/>
              <w:tabs>
                <w:tab w:val="left" w:pos="426"/>
              </w:tabs>
              <w:jc w:val="center"/>
              <w:rPr>
                <w:color w:val="auto"/>
                <w:sz w:val="20"/>
                <w:szCs w:val="20"/>
              </w:rPr>
            </w:pPr>
            <w:r w:rsidRPr="00344399">
              <w:rPr>
                <w:color w:val="auto"/>
                <w:sz w:val="20"/>
                <w:szCs w:val="20"/>
              </w:rPr>
              <w:t xml:space="preserve">Ne vēlāk kā 12 mēnešu laikā pēc </w:t>
            </w:r>
            <w:proofErr w:type="spellStart"/>
            <w:r w:rsidRPr="00344399">
              <w:rPr>
                <w:color w:val="auto"/>
                <w:sz w:val="20"/>
                <w:szCs w:val="20"/>
              </w:rPr>
              <w:t>pārsertifikācijas</w:t>
            </w:r>
            <w:proofErr w:type="spellEnd"/>
            <w:r w:rsidRPr="00344399">
              <w:rPr>
                <w:color w:val="auto"/>
                <w:sz w:val="20"/>
                <w:szCs w:val="20"/>
              </w:rPr>
              <w:t xml:space="preserve"> audita</w:t>
            </w:r>
          </w:p>
        </w:tc>
        <w:tc>
          <w:tcPr>
            <w:tcW w:w="1289" w:type="pct"/>
          </w:tcPr>
          <w:p w14:paraId="70B248E5" w14:textId="77777777" w:rsidR="00723710" w:rsidRPr="00344399" w:rsidRDefault="00723710" w:rsidP="004024A4">
            <w:pPr>
              <w:pStyle w:val="Default"/>
              <w:tabs>
                <w:tab w:val="left" w:pos="426"/>
              </w:tabs>
              <w:jc w:val="center"/>
              <w:rPr>
                <w:b/>
                <w:color w:val="auto"/>
                <w:sz w:val="20"/>
                <w:szCs w:val="20"/>
              </w:rPr>
            </w:pPr>
            <w:r w:rsidRPr="00344399">
              <w:rPr>
                <w:color w:val="auto"/>
                <w:sz w:val="20"/>
                <w:szCs w:val="20"/>
              </w:rPr>
              <w:t xml:space="preserve">Ne vēlāk kā 12 mēnešu laikā pēc 1. uzraudzības audita </w:t>
            </w:r>
          </w:p>
          <w:p w14:paraId="02A3682A" w14:textId="77777777" w:rsidR="00723710" w:rsidRPr="00344399" w:rsidRDefault="00723710" w:rsidP="004024A4">
            <w:pPr>
              <w:pStyle w:val="Default"/>
              <w:tabs>
                <w:tab w:val="left" w:pos="426"/>
              </w:tabs>
              <w:jc w:val="center"/>
              <w:rPr>
                <w:color w:val="auto"/>
                <w:sz w:val="20"/>
                <w:szCs w:val="20"/>
              </w:rPr>
            </w:pPr>
          </w:p>
        </w:tc>
        <w:tc>
          <w:tcPr>
            <w:tcW w:w="908" w:type="pct"/>
          </w:tcPr>
          <w:p w14:paraId="51DFC72F" w14:textId="77777777" w:rsidR="00723710" w:rsidRPr="00344399" w:rsidRDefault="00723710" w:rsidP="004024A4">
            <w:pPr>
              <w:pStyle w:val="Default"/>
              <w:tabs>
                <w:tab w:val="left" w:pos="426"/>
              </w:tabs>
              <w:jc w:val="center"/>
              <w:rPr>
                <w:color w:val="auto"/>
                <w:sz w:val="20"/>
                <w:szCs w:val="20"/>
              </w:rPr>
            </w:pPr>
          </w:p>
        </w:tc>
      </w:tr>
      <w:tr w:rsidR="00344399" w:rsidRPr="00344399" w14:paraId="3CB13AD5" w14:textId="77777777" w:rsidTr="00344399">
        <w:tc>
          <w:tcPr>
            <w:tcW w:w="4093" w:type="pct"/>
            <w:gridSpan w:val="4"/>
            <w:vAlign w:val="center"/>
          </w:tcPr>
          <w:p w14:paraId="5C2AF4D4" w14:textId="77777777" w:rsidR="00723710" w:rsidRPr="00344399" w:rsidRDefault="00723710" w:rsidP="004024A4">
            <w:pPr>
              <w:pStyle w:val="Default"/>
              <w:tabs>
                <w:tab w:val="left" w:pos="426"/>
              </w:tabs>
              <w:jc w:val="right"/>
              <w:rPr>
                <w:color w:val="auto"/>
                <w:sz w:val="20"/>
                <w:szCs w:val="20"/>
              </w:rPr>
            </w:pPr>
            <w:r w:rsidRPr="00344399">
              <w:rPr>
                <w:b/>
                <w:bCs/>
                <w:color w:val="auto"/>
                <w:sz w:val="20"/>
                <w:szCs w:val="20"/>
              </w:rPr>
              <w:t>Summa kopā EUR bez PVN</w:t>
            </w:r>
            <w:r w:rsidRPr="00344399">
              <w:rPr>
                <w:color w:val="auto"/>
                <w:sz w:val="20"/>
                <w:szCs w:val="20"/>
              </w:rPr>
              <w:t>:</w:t>
            </w:r>
          </w:p>
        </w:tc>
        <w:tc>
          <w:tcPr>
            <w:tcW w:w="907" w:type="pct"/>
            <w:shd w:val="clear" w:color="auto" w:fill="DEEAF6" w:themeFill="accent5" w:themeFillTint="33"/>
          </w:tcPr>
          <w:p w14:paraId="76FF56C8" w14:textId="77777777" w:rsidR="00723710" w:rsidRPr="00344399" w:rsidRDefault="00723710" w:rsidP="004024A4">
            <w:pPr>
              <w:pStyle w:val="Default"/>
              <w:tabs>
                <w:tab w:val="left" w:pos="426"/>
              </w:tabs>
              <w:jc w:val="center"/>
              <w:rPr>
                <w:color w:val="auto"/>
                <w:sz w:val="20"/>
                <w:szCs w:val="20"/>
              </w:rPr>
            </w:pPr>
          </w:p>
        </w:tc>
      </w:tr>
    </w:tbl>
    <w:p w14:paraId="4176F6EA" w14:textId="4AD8DD76" w:rsidR="000364E7" w:rsidRPr="00344399" w:rsidRDefault="00EB00C5" w:rsidP="00344399">
      <w:pPr>
        <w:pStyle w:val="BodyText2"/>
        <w:tabs>
          <w:tab w:val="clear" w:pos="0"/>
        </w:tabs>
        <w:outlineLvl w:val="9"/>
        <w:rPr>
          <w:rFonts w:ascii="Times New Roman" w:hAnsi="Times New Roman"/>
          <w:bCs/>
          <w:i/>
          <w:iCs/>
          <w:szCs w:val="24"/>
        </w:rPr>
      </w:pPr>
      <w:r w:rsidRPr="00344399">
        <w:rPr>
          <w:rFonts w:ascii="Times New Roman" w:eastAsiaTheme="minorHAnsi" w:hAnsi="Times New Roman"/>
          <w:bCs/>
          <w:i/>
          <w:iCs/>
          <w:sz w:val="20"/>
        </w:rPr>
        <w:t>*Norādītajā cenā jāietver visas</w:t>
      </w:r>
      <w:r w:rsidR="00825419" w:rsidRPr="00344399">
        <w:rPr>
          <w:rFonts w:ascii="Times New Roman" w:eastAsiaTheme="minorHAnsi" w:hAnsi="Times New Roman"/>
          <w:bCs/>
          <w:i/>
          <w:iCs/>
          <w:sz w:val="20"/>
        </w:rPr>
        <w:t xml:space="preserve"> </w:t>
      </w:r>
      <w:r w:rsidR="009D523D" w:rsidRPr="00344399">
        <w:rPr>
          <w:rFonts w:ascii="Times New Roman" w:eastAsiaTheme="minorHAnsi" w:hAnsi="Times New Roman"/>
          <w:bCs/>
          <w:i/>
          <w:iCs/>
          <w:sz w:val="20"/>
        </w:rPr>
        <w:t>Tehniskajā specifikācijā</w:t>
      </w:r>
      <w:r w:rsidR="00D16E45" w:rsidRPr="00344399">
        <w:rPr>
          <w:rFonts w:ascii="Times New Roman" w:eastAsiaTheme="minorHAnsi" w:hAnsi="Times New Roman"/>
          <w:bCs/>
          <w:i/>
          <w:iCs/>
          <w:sz w:val="20"/>
        </w:rPr>
        <w:t xml:space="preserve"> </w:t>
      </w:r>
      <w:r w:rsidR="00316E3A" w:rsidRPr="00344399">
        <w:rPr>
          <w:rFonts w:ascii="Times New Roman" w:eastAsiaTheme="minorHAnsi" w:hAnsi="Times New Roman"/>
          <w:bCs/>
          <w:i/>
          <w:iCs/>
          <w:sz w:val="20"/>
        </w:rPr>
        <w:t>norādītās ar pakalpojuma sniegšanu</w:t>
      </w:r>
      <w:r w:rsidRPr="00344399">
        <w:rPr>
          <w:rFonts w:ascii="Times New Roman" w:eastAsiaTheme="minorHAnsi" w:hAnsi="Times New Roman"/>
          <w:bCs/>
          <w:i/>
          <w:iCs/>
          <w:sz w:val="20"/>
        </w:rPr>
        <w:t xml:space="preserve"> saistītās izmaksa</w:t>
      </w:r>
      <w:r w:rsidR="002C45E9" w:rsidRPr="00344399">
        <w:rPr>
          <w:rFonts w:ascii="Times New Roman" w:eastAsiaTheme="minorHAnsi" w:hAnsi="Times New Roman"/>
          <w:bCs/>
          <w:i/>
          <w:iCs/>
          <w:sz w:val="20"/>
        </w:rPr>
        <w:t>s</w:t>
      </w:r>
      <w:r w:rsidR="00BA3343" w:rsidRPr="00344399">
        <w:rPr>
          <w:rFonts w:ascii="Times New Roman" w:eastAsiaTheme="minorHAnsi" w:hAnsi="Times New Roman"/>
          <w:bCs/>
          <w:i/>
          <w:iCs/>
          <w:sz w:val="20"/>
        </w:rPr>
        <w:t xml:space="preserve"> pilnā apjomā</w:t>
      </w:r>
      <w:r w:rsidRPr="00344399">
        <w:rPr>
          <w:rFonts w:ascii="Times New Roman" w:eastAsiaTheme="minorHAnsi" w:hAnsi="Times New Roman"/>
          <w:bCs/>
          <w:i/>
          <w:iCs/>
          <w:sz w:val="20"/>
        </w:rPr>
        <w:t>.</w:t>
      </w:r>
    </w:p>
    <w:p w14:paraId="5B345318" w14:textId="0E0F6C4C" w:rsidR="00F12B37" w:rsidRPr="00344399" w:rsidRDefault="000F0B18" w:rsidP="00AF4E92">
      <w:pPr>
        <w:pStyle w:val="NoSpacing"/>
        <w:tabs>
          <w:tab w:val="left" w:pos="851"/>
        </w:tabs>
        <w:spacing w:before="120" w:line="276" w:lineRule="auto"/>
        <w:ind w:right="-142"/>
        <w:jc w:val="both"/>
        <w:rPr>
          <w:rFonts w:ascii="Times New Roman" w:hAnsi="Times New Roman"/>
          <w:sz w:val="24"/>
          <w:szCs w:val="24"/>
        </w:rPr>
      </w:pPr>
      <w:r w:rsidRPr="00344399">
        <w:rPr>
          <w:rFonts w:ascii="Times New Roman" w:hAnsi="Times New Roman"/>
          <w:b/>
          <w:bCs/>
          <w:sz w:val="24"/>
          <w:szCs w:val="24"/>
        </w:rPr>
        <w:lastRenderedPageBreak/>
        <w:t>4</w:t>
      </w:r>
      <w:r w:rsidR="00F12B37" w:rsidRPr="00344399">
        <w:rPr>
          <w:rFonts w:ascii="Times New Roman" w:hAnsi="Times New Roman"/>
          <w:b/>
          <w:bCs/>
          <w:sz w:val="24"/>
          <w:szCs w:val="24"/>
        </w:rPr>
        <w:t>.</w:t>
      </w:r>
      <w:r w:rsidR="00344399" w:rsidRPr="00344399">
        <w:rPr>
          <w:rFonts w:ascii="Times New Roman" w:hAnsi="Times New Roman"/>
          <w:b/>
          <w:bCs/>
          <w:sz w:val="24"/>
          <w:szCs w:val="24"/>
        </w:rPr>
        <w:t>2</w:t>
      </w:r>
      <w:r w:rsidR="00F12B37" w:rsidRPr="00344399">
        <w:rPr>
          <w:rFonts w:ascii="Times New Roman" w:hAnsi="Times New Roman"/>
          <w:b/>
          <w:bCs/>
          <w:sz w:val="24"/>
          <w:szCs w:val="24"/>
        </w:rPr>
        <w:t>. </w:t>
      </w:r>
      <w:r w:rsidR="00622515" w:rsidRPr="00344399">
        <w:rPr>
          <w:rFonts w:ascii="Times New Roman" w:hAnsi="Times New Roman"/>
          <w:sz w:val="24"/>
          <w:szCs w:val="24"/>
        </w:rPr>
        <w:t>N</w:t>
      </w:r>
      <w:r w:rsidR="00F12B37" w:rsidRPr="00344399">
        <w:rPr>
          <w:rFonts w:ascii="Times New Roman" w:hAnsi="Times New Roman"/>
          <w:sz w:val="24"/>
          <w:szCs w:val="24"/>
        </w:rPr>
        <w:t>osacījumi, kas nodrošina piedāvājuma spēkā esamību</w:t>
      </w:r>
      <w:r w:rsidR="00F1593A" w:rsidRPr="00344399">
        <w:rPr>
          <w:rFonts w:ascii="Times New Roman" w:hAnsi="Times New Roman"/>
          <w:sz w:val="24"/>
          <w:szCs w:val="24"/>
        </w:rPr>
        <w:t>:</w:t>
      </w:r>
    </w:p>
    <w:tbl>
      <w:tblPr>
        <w:tblStyle w:val="TableGrid"/>
        <w:tblW w:w="9351" w:type="dxa"/>
        <w:tblLook w:val="04A0" w:firstRow="1" w:lastRow="0" w:firstColumn="1" w:lastColumn="0" w:noHBand="0" w:noVBand="1"/>
      </w:tblPr>
      <w:tblGrid>
        <w:gridCol w:w="9351"/>
      </w:tblGrid>
      <w:tr w:rsidR="00344399" w:rsidRPr="00344399" w14:paraId="0B8EF2AF" w14:textId="77777777" w:rsidTr="003B5B0C">
        <w:trPr>
          <w:trHeight w:val="703"/>
        </w:trPr>
        <w:tc>
          <w:tcPr>
            <w:tcW w:w="9351" w:type="dxa"/>
            <w:vAlign w:val="center"/>
          </w:tcPr>
          <w:p w14:paraId="01649AB0" w14:textId="06E9E694" w:rsidR="00F12B37" w:rsidRPr="00344399" w:rsidRDefault="00F12B37" w:rsidP="003B5B0C">
            <w:pPr>
              <w:pStyle w:val="NoSpacing"/>
              <w:tabs>
                <w:tab w:val="left" w:pos="851"/>
              </w:tabs>
              <w:jc w:val="center"/>
              <w:rPr>
                <w:rFonts w:ascii="Times New Roman" w:hAnsi="Times New Roman"/>
                <w:i/>
                <w:iCs/>
                <w:sz w:val="20"/>
                <w:szCs w:val="20"/>
              </w:rPr>
            </w:pPr>
            <w:proofErr w:type="gramStart"/>
            <w:r w:rsidRPr="00344399">
              <w:rPr>
                <w:rFonts w:ascii="Times New Roman" w:hAnsi="Times New Roman"/>
                <w:i/>
                <w:iCs/>
                <w:sz w:val="20"/>
                <w:szCs w:val="20"/>
              </w:rPr>
              <w:t>Lūdzu</w:t>
            </w:r>
            <w:proofErr w:type="gramEnd"/>
            <w:r w:rsidRPr="00344399">
              <w:rPr>
                <w:rFonts w:ascii="Times New Roman" w:hAnsi="Times New Roman"/>
                <w:i/>
                <w:iCs/>
                <w:sz w:val="20"/>
                <w:szCs w:val="20"/>
              </w:rPr>
              <w:t xml:space="preserve"> norādiet, ja tādi ir, citus nosacījumus, kas pasūtītājam jāņem vērā, lai piedāvājums pie norādītās cenas būtu spēkā</w:t>
            </w:r>
            <w:r w:rsidR="00B77781" w:rsidRPr="00344399">
              <w:rPr>
                <w:rFonts w:ascii="Times New Roman" w:hAnsi="Times New Roman"/>
                <w:i/>
                <w:iCs/>
                <w:sz w:val="20"/>
                <w:szCs w:val="20"/>
              </w:rPr>
              <w:t xml:space="preserve"> vai citu būtiskus līguma izpildes noteikumus vai nosacījumus. </w:t>
            </w:r>
          </w:p>
        </w:tc>
      </w:tr>
    </w:tbl>
    <w:p w14:paraId="4C181B7A" w14:textId="2FDC89AD" w:rsidR="00FC6E29" w:rsidRPr="00344399" w:rsidRDefault="00554877" w:rsidP="00AF4E92">
      <w:pPr>
        <w:pStyle w:val="NoSpacing"/>
        <w:numPr>
          <w:ilvl w:val="0"/>
          <w:numId w:val="22"/>
        </w:numPr>
        <w:tabs>
          <w:tab w:val="left" w:pos="851"/>
        </w:tabs>
        <w:spacing w:before="120" w:after="120"/>
        <w:ind w:left="284" w:right="-142" w:hanging="284"/>
        <w:rPr>
          <w:rFonts w:ascii="Times New Roman" w:hAnsi="Times New Roman"/>
          <w:b/>
          <w:bCs/>
          <w:sz w:val="24"/>
          <w:szCs w:val="24"/>
        </w:rPr>
      </w:pPr>
      <w:r w:rsidRPr="00344399">
        <w:rPr>
          <w:rFonts w:ascii="Times New Roman" w:hAnsi="Times New Roman"/>
          <w:b/>
          <w:bCs/>
          <w:sz w:val="24"/>
          <w:szCs w:val="24"/>
        </w:rPr>
        <w:t>PIEDĀVĀJUM</w:t>
      </w:r>
      <w:r w:rsidR="00673953" w:rsidRPr="00344399">
        <w:rPr>
          <w:rFonts w:ascii="Times New Roman" w:hAnsi="Times New Roman"/>
          <w:b/>
          <w:bCs/>
          <w:sz w:val="24"/>
          <w:szCs w:val="24"/>
        </w:rPr>
        <w:t>U VĒRTĒŠANA</w:t>
      </w:r>
    </w:p>
    <w:p w14:paraId="72484D06" w14:textId="194EC086" w:rsidR="00542A0F" w:rsidRPr="00344399" w:rsidRDefault="007C300A" w:rsidP="00AF4E92">
      <w:pPr>
        <w:pStyle w:val="NoSpacing"/>
        <w:tabs>
          <w:tab w:val="left" w:pos="851"/>
        </w:tabs>
        <w:spacing w:before="120" w:after="120"/>
        <w:ind w:right="-142"/>
        <w:jc w:val="both"/>
        <w:rPr>
          <w:rFonts w:ascii="Times New Roman" w:hAnsi="Times New Roman"/>
        </w:rPr>
      </w:pPr>
      <w:r w:rsidRPr="00344399">
        <w:rPr>
          <w:rFonts w:ascii="Times New Roman" w:hAnsi="Times New Roman"/>
        </w:rPr>
        <w:t>P</w:t>
      </w:r>
      <w:r w:rsidR="004872D4" w:rsidRPr="00344399">
        <w:rPr>
          <w:rFonts w:ascii="Times New Roman" w:hAnsi="Times New Roman"/>
        </w:rPr>
        <w:t>i</w:t>
      </w:r>
      <w:r w:rsidR="00542A0F" w:rsidRPr="00344399">
        <w:rPr>
          <w:rFonts w:ascii="Times New Roman" w:hAnsi="Times New Roman"/>
        </w:rPr>
        <w:t>edāvājumu vērtēšanas kritērijs</w:t>
      </w:r>
      <w:r w:rsidRPr="00344399">
        <w:rPr>
          <w:rFonts w:ascii="Times New Roman" w:hAnsi="Times New Roman"/>
        </w:rPr>
        <w:t xml:space="preserve"> </w:t>
      </w:r>
      <w:r w:rsidR="00C11C5A" w:rsidRPr="00344399">
        <w:rPr>
          <w:rFonts w:ascii="Times New Roman" w:hAnsi="Times New Roman"/>
        </w:rPr>
        <w:t>ir zemākā piedāvātā</w:t>
      </w:r>
      <w:r w:rsidRPr="00344399">
        <w:rPr>
          <w:rFonts w:ascii="Times New Roman" w:hAnsi="Times New Roman"/>
        </w:rPr>
        <w:t xml:space="preserve"> cen</w:t>
      </w:r>
      <w:r w:rsidR="00C11C5A" w:rsidRPr="00344399">
        <w:rPr>
          <w:rFonts w:ascii="Times New Roman" w:hAnsi="Times New Roman"/>
        </w:rPr>
        <w:t>a.</w:t>
      </w:r>
    </w:p>
    <w:p w14:paraId="3977BB13" w14:textId="77777777" w:rsidR="004872D4" w:rsidRPr="00344399" w:rsidRDefault="004872D4" w:rsidP="00AF4E92">
      <w:pPr>
        <w:pStyle w:val="NoSpacing"/>
        <w:tabs>
          <w:tab w:val="left" w:pos="851"/>
        </w:tabs>
        <w:spacing w:before="120" w:after="120"/>
        <w:ind w:right="-142"/>
        <w:jc w:val="both"/>
        <w:rPr>
          <w:rFonts w:ascii="Times New Roman" w:hAnsi="Times New Roman"/>
          <w:b/>
          <w:bCs/>
          <w:sz w:val="24"/>
          <w:szCs w:val="24"/>
        </w:rPr>
      </w:pPr>
    </w:p>
    <w:p w14:paraId="6790B2E7" w14:textId="69493B60" w:rsidR="003D49DB" w:rsidRPr="00344399" w:rsidRDefault="006E0A0F" w:rsidP="00AF4E92">
      <w:pPr>
        <w:pStyle w:val="NoSpacing"/>
        <w:tabs>
          <w:tab w:val="left" w:pos="851"/>
        </w:tabs>
        <w:spacing w:before="120" w:after="120"/>
        <w:ind w:right="-142"/>
        <w:jc w:val="both"/>
        <w:rPr>
          <w:rFonts w:ascii="Times New Roman" w:hAnsi="Times New Roman"/>
          <w:b/>
          <w:bCs/>
          <w:sz w:val="24"/>
          <w:szCs w:val="24"/>
        </w:rPr>
      </w:pPr>
      <w:r w:rsidRPr="00344399">
        <w:rPr>
          <w:rFonts w:ascii="Times New Roman" w:hAnsi="Times New Roman"/>
          <w:b/>
          <w:bCs/>
          <w:sz w:val="24"/>
          <w:szCs w:val="24"/>
        </w:rPr>
        <w:t>Pielikumā:</w:t>
      </w:r>
    </w:p>
    <w:p w14:paraId="772308DE" w14:textId="7D377FF4" w:rsidR="006C0C62" w:rsidRPr="00344399" w:rsidRDefault="00401D4C" w:rsidP="00AF4E92">
      <w:pPr>
        <w:pStyle w:val="NoSpacing"/>
        <w:numPr>
          <w:ilvl w:val="0"/>
          <w:numId w:val="14"/>
        </w:numPr>
        <w:tabs>
          <w:tab w:val="left" w:pos="851"/>
        </w:tabs>
        <w:spacing w:line="276" w:lineRule="auto"/>
        <w:ind w:right="-142"/>
        <w:jc w:val="both"/>
        <w:rPr>
          <w:rFonts w:ascii="Times New Roman" w:hAnsi="Times New Roman"/>
          <w:sz w:val="24"/>
          <w:szCs w:val="24"/>
        </w:rPr>
      </w:pPr>
      <w:r w:rsidRPr="00344399">
        <w:rPr>
          <w:rFonts w:ascii="Times New Roman" w:hAnsi="Times New Roman"/>
          <w:sz w:val="24"/>
          <w:szCs w:val="24"/>
        </w:rPr>
        <w:t>Tehniskā specifikācija</w:t>
      </w:r>
      <w:r w:rsidR="00B30DB3" w:rsidRPr="00344399">
        <w:rPr>
          <w:rFonts w:ascii="Times New Roman" w:hAnsi="Times New Roman"/>
          <w:sz w:val="24"/>
          <w:szCs w:val="24"/>
        </w:rPr>
        <w:t>.</w:t>
      </w:r>
    </w:p>
    <w:p w14:paraId="2E18F194" w14:textId="1F949AE2" w:rsidR="00F436C9" w:rsidRPr="00344399" w:rsidRDefault="00F436C9" w:rsidP="00401D4C">
      <w:pPr>
        <w:pStyle w:val="NoSpacing"/>
        <w:tabs>
          <w:tab w:val="left" w:pos="851"/>
        </w:tabs>
        <w:spacing w:line="276" w:lineRule="auto"/>
        <w:ind w:left="360" w:right="-142"/>
        <w:jc w:val="both"/>
        <w:rPr>
          <w:rFonts w:ascii="Times New Roman" w:hAnsi="Times New Roman"/>
          <w:sz w:val="24"/>
          <w:szCs w:val="24"/>
        </w:rPr>
      </w:pPr>
    </w:p>
    <w:sectPr w:rsidR="00F436C9" w:rsidRPr="00344399" w:rsidSect="00AF4E92">
      <w:footerReference w:type="default" r:id="rId11"/>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1F11" w14:textId="77777777" w:rsidR="00D10C08" w:rsidRDefault="00D10C08" w:rsidP="00F150DE">
      <w:pPr>
        <w:spacing w:after="0" w:line="240" w:lineRule="auto"/>
      </w:pPr>
      <w:r>
        <w:separator/>
      </w:r>
    </w:p>
  </w:endnote>
  <w:endnote w:type="continuationSeparator" w:id="0">
    <w:p w14:paraId="6BD8FFD4" w14:textId="77777777" w:rsidR="00D10C08" w:rsidRDefault="00D10C08" w:rsidP="00F150DE">
      <w:pPr>
        <w:spacing w:after="0" w:line="240" w:lineRule="auto"/>
      </w:pPr>
      <w:r>
        <w:continuationSeparator/>
      </w:r>
    </w:p>
  </w:endnote>
  <w:endnote w:type="continuationNotice" w:id="1">
    <w:p w14:paraId="3F15224D" w14:textId="77777777" w:rsidR="00D10C08" w:rsidRDefault="00D10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1EC8" w14:textId="77777777" w:rsidR="00D10C08" w:rsidRDefault="00D10C08" w:rsidP="00F150DE">
      <w:pPr>
        <w:spacing w:after="0" w:line="240" w:lineRule="auto"/>
      </w:pPr>
      <w:r>
        <w:separator/>
      </w:r>
    </w:p>
  </w:footnote>
  <w:footnote w:type="continuationSeparator" w:id="0">
    <w:p w14:paraId="0F7B08E3" w14:textId="77777777" w:rsidR="00D10C08" w:rsidRDefault="00D10C08" w:rsidP="00F150DE">
      <w:pPr>
        <w:spacing w:after="0" w:line="240" w:lineRule="auto"/>
      </w:pPr>
      <w:r>
        <w:continuationSeparator/>
      </w:r>
    </w:p>
  </w:footnote>
  <w:footnote w:type="continuationNotice" w:id="1">
    <w:p w14:paraId="62278BF1" w14:textId="77777777" w:rsidR="00D10C08" w:rsidRDefault="00D10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048"/>
    <w:multiLevelType w:val="hybridMultilevel"/>
    <w:tmpl w:val="D56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6634C5"/>
    <w:multiLevelType w:val="multilevel"/>
    <w:tmpl w:val="7D64E1E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DF179F2"/>
    <w:multiLevelType w:val="hybridMultilevel"/>
    <w:tmpl w:val="31642E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14F46"/>
    <w:multiLevelType w:val="multilevel"/>
    <w:tmpl w:val="E112121E"/>
    <w:lvl w:ilvl="0">
      <w:start w:val="4"/>
      <w:numFmt w:val="decimal"/>
      <w:lvlText w:val="%1."/>
      <w:lvlJc w:val="left"/>
      <w:pPr>
        <w:ind w:left="540" w:hanging="540"/>
      </w:pPr>
      <w:rPr>
        <w:rFonts w:hint="default"/>
        <w:b/>
        <w:bCs/>
      </w:rPr>
    </w:lvl>
    <w:lvl w:ilvl="1">
      <w:start w:val="1"/>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ascii="Times New Roman" w:hAnsi="Times New Roman" w:cs="Times New Roman" w:hint="default"/>
        <w:b/>
        <w:i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5F4AD9"/>
    <w:multiLevelType w:val="multilevel"/>
    <w:tmpl w:val="83887098"/>
    <w:lvl w:ilvl="0">
      <w:start w:val="2"/>
      <w:numFmt w:val="decimal"/>
      <w:lvlText w:val="%1."/>
      <w:lvlJc w:val="left"/>
      <w:pPr>
        <w:ind w:left="360" w:hanging="360"/>
      </w:pPr>
      <w:rPr>
        <w:rFonts w:hint="default"/>
        <w:b/>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800" w:hanging="720"/>
      </w:pPr>
      <w:rPr>
        <w:rFonts w:ascii="Times New Roman" w:hAnsi="Times New Roman" w:cs="Times New Roman" w:hint="default"/>
        <w:b/>
        <w:sz w:val="24"/>
        <w:szCs w:val="24"/>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5A4E2F6E"/>
    <w:multiLevelType w:val="hybridMultilevel"/>
    <w:tmpl w:val="BB4E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96736"/>
    <w:multiLevelType w:val="hybridMultilevel"/>
    <w:tmpl w:val="060675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E640E"/>
    <w:multiLevelType w:val="hybridMultilevel"/>
    <w:tmpl w:val="EDCC5D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37E83"/>
    <w:multiLevelType w:val="hybridMultilevel"/>
    <w:tmpl w:val="77C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0"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234346">
    <w:abstractNumId w:val="8"/>
  </w:num>
  <w:num w:numId="2" w16cid:durableId="455681460">
    <w:abstractNumId w:val="3"/>
  </w:num>
  <w:num w:numId="3" w16cid:durableId="137378819">
    <w:abstractNumId w:val="21"/>
  </w:num>
  <w:num w:numId="4" w16cid:durableId="414253989">
    <w:abstractNumId w:val="4"/>
  </w:num>
  <w:num w:numId="5" w16cid:durableId="1042361443">
    <w:abstractNumId w:val="1"/>
  </w:num>
  <w:num w:numId="6" w16cid:durableId="245190901">
    <w:abstractNumId w:val="2"/>
  </w:num>
  <w:num w:numId="7" w16cid:durableId="1987733791">
    <w:abstractNumId w:val="5"/>
  </w:num>
  <w:num w:numId="8" w16cid:durableId="1586769569">
    <w:abstractNumId w:val="11"/>
  </w:num>
  <w:num w:numId="9" w16cid:durableId="438989218">
    <w:abstractNumId w:val="7"/>
  </w:num>
  <w:num w:numId="10" w16cid:durableId="1939681595">
    <w:abstractNumId w:val="12"/>
  </w:num>
  <w:num w:numId="11" w16cid:durableId="1082525782">
    <w:abstractNumId w:val="19"/>
  </w:num>
  <w:num w:numId="12" w16cid:durableId="1267687998">
    <w:abstractNumId w:val="9"/>
  </w:num>
  <w:num w:numId="13" w16cid:durableId="601109198">
    <w:abstractNumId w:val="20"/>
  </w:num>
  <w:num w:numId="14" w16cid:durableId="1623264610">
    <w:abstractNumId w:val="22"/>
  </w:num>
  <w:num w:numId="15" w16cid:durableId="1036587140">
    <w:abstractNumId w:val="10"/>
  </w:num>
  <w:num w:numId="16" w16cid:durableId="169805372">
    <w:abstractNumId w:val="18"/>
  </w:num>
  <w:num w:numId="17" w16cid:durableId="1513913747">
    <w:abstractNumId w:val="0"/>
  </w:num>
  <w:num w:numId="18" w16cid:durableId="1681010121">
    <w:abstractNumId w:val="15"/>
  </w:num>
  <w:num w:numId="19" w16cid:durableId="566957961">
    <w:abstractNumId w:val="13"/>
  </w:num>
  <w:num w:numId="20" w16cid:durableId="1703901052">
    <w:abstractNumId w:val="14"/>
  </w:num>
  <w:num w:numId="21" w16cid:durableId="1892158420">
    <w:abstractNumId w:val="16"/>
  </w:num>
  <w:num w:numId="22" w16cid:durableId="433786746">
    <w:abstractNumId w:val="17"/>
  </w:num>
  <w:num w:numId="23" w16cid:durableId="197370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2AEB"/>
    <w:rsid w:val="00003DBF"/>
    <w:rsid w:val="00004BA1"/>
    <w:rsid w:val="000050AD"/>
    <w:rsid w:val="000137AB"/>
    <w:rsid w:val="0001400F"/>
    <w:rsid w:val="0001606F"/>
    <w:rsid w:val="00017544"/>
    <w:rsid w:val="00021C05"/>
    <w:rsid w:val="00024DEA"/>
    <w:rsid w:val="0002533F"/>
    <w:rsid w:val="00026D58"/>
    <w:rsid w:val="00031361"/>
    <w:rsid w:val="0003248D"/>
    <w:rsid w:val="000364E7"/>
    <w:rsid w:val="00036641"/>
    <w:rsid w:val="000413DB"/>
    <w:rsid w:val="00041AC6"/>
    <w:rsid w:val="00043E4F"/>
    <w:rsid w:val="00044A19"/>
    <w:rsid w:val="00045B81"/>
    <w:rsid w:val="0004696F"/>
    <w:rsid w:val="0004729F"/>
    <w:rsid w:val="000500A4"/>
    <w:rsid w:val="00050C10"/>
    <w:rsid w:val="000532CE"/>
    <w:rsid w:val="00054BB0"/>
    <w:rsid w:val="00055E0E"/>
    <w:rsid w:val="00061640"/>
    <w:rsid w:val="00062427"/>
    <w:rsid w:val="000625BC"/>
    <w:rsid w:val="00066836"/>
    <w:rsid w:val="00066B61"/>
    <w:rsid w:val="00070191"/>
    <w:rsid w:val="00070C11"/>
    <w:rsid w:val="0007210B"/>
    <w:rsid w:val="00076001"/>
    <w:rsid w:val="00081C3F"/>
    <w:rsid w:val="000827AE"/>
    <w:rsid w:val="00082B09"/>
    <w:rsid w:val="00082F8B"/>
    <w:rsid w:val="00086345"/>
    <w:rsid w:val="00087057"/>
    <w:rsid w:val="000900D9"/>
    <w:rsid w:val="00090C7F"/>
    <w:rsid w:val="00093CB0"/>
    <w:rsid w:val="0009436A"/>
    <w:rsid w:val="000944A1"/>
    <w:rsid w:val="000947AC"/>
    <w:rsid w:val="00096047"/>
    <w:rsid w:val="000966F5"/>
    <w:rsid w:val="00096BCD"/>
    <w:rsid w:val="00096F97"/>
    <w:rsid w:val="00097589"/>
    <w:rsid w:val="000A2346"/>
    <w:rsid w:val="000A27B9"/>
    <w:rsid w:val="000A6519"/>
    <w:rsid w:val="000A7A09"/>
    <w:rsid w:val="000B06FC"/>
    <w:rsid w:val="000B16C5"/>
    <w:rsid w:val="000B23A7"/>
    <w:rsid w:val="000B28ED"/>
    <w:rsid w:val="000B6944"/>
    <w:rsid w:val="000C616F"/>
    <w:rsid w:val="000C74C3"/>
    <w:rsid w:val="000C7E18"/>
    <w:rsid w:val="000D176E"/>
    <w:rsid w:val="000D21F9"/>
    <w:rsid w:val="000D235C"/>
    <w:rsid w:val="000D3266"/>
    <w:rsid w:val="000D5D45"/>
    <w:rsid w:val="000E3F51"/>
    <w:rsid w:val="000E4043"/>
    <w:rsid w:val="000E5943"/>
    <w:rsid w:val="000E6C27"/>
    <w:rsid w:val="000E7569"/>
    <w:rsid w:val="000F0B18"/>
    <w:rsid w:val="000F0C8C"/>
    <w:rsid w:val="000F1705"/>
    <w:rsid w:val="000F1E30"/>
    <w:rsid w:val="000F210C"/>
    <w:rsid w:val="000F4C21"/>
    <w:rsid w:val="00100254"/>
    <w:rsid w:val="001003BF"/>
    <w:rsid w:val="0010168C"/>
    <w:rsid w:val="00101AAC"/>
    <w:rsid w:val="00103438"/>
    <w:rsid w:val="001045DF"/>
    <w:rsid w:val="0010503A"/>
    <w:rsid w:val="00107538"/>
    <w:rsid w:val="001076A9"/>
    <w:rsid w:val="001079BE"/>
    <w:rsid w:val="0011271D"/>
    <w:rsid w:val="00114074"/>
    <w:rsid w:val="001160AD"/>
    <w:rsid w:val="00116B5E"/>
    <w:rsid w:val="00117676"/>
    <w:rsid w:val="00117A2B"/>
    <w:rsid w:val="001204F0"/>
    <w:rsid w:val="00120B66"/>
    <w:rsid w:val="00121DD7"/>
    <w:rsid w:val="001326B2"/>
    <w:rsid w:val="00134E08"/>
    <w:rsid w:val="00141847"/>
    <w:rsid w:val="00142241"/>
    <w:rsid w:val="0014271B"/>
    <w:rsid w:val="00143EFA"/>
    <w:rsid w:val="001441F9"/>
    <w:rsid w:val="001453A2"/>
    <w:rsid w:val="0014620B"/>
    <w:rsid w:val="00147548"/>
    <w:rsid w:val="0015005E"/>
    <w:rsid w:val="00151AB2"/>
    <w:rsid w:val="001564E2"/>
    <w:rsid w:val="00156993"/>
    <w:rsid w:val="00156F99"/>
    <w:rsid w:val="0015772D"/>
    <w:rsid w:val="0016005B"/>
    <w:rsid w:val="00165AB3"/>
    <w:rsid w:val="0016792F"/>
    <w:rsid w:val="00171804"/>
    <w:rsid w:val="001722E6"/>
    <w:rsid w:val="00172A72"/>
    <w:rsid w:val="00173484"/>
    <w:rsid w:val="001735AB"/>
    <w:rsid w:val="001739B7"/>
    <w:rsid w:val="001759B1"/>
    <w:rsid w:val="00176BD2"/>
    <w:rsid w:val="00176FE2"/>
    <w:rsid w:val="00177E67"/>
    <w:rsid w:val="001808A5"/>
    <w:rsid w:val="00180981"/>
    <w:rsid w:val="00182A8F"/>
    <w:rsid w:val="00186100"/>
    <w:rsid w:val="001861FD"/>
    <w:rsid w:val="00186CA0"/>
    <w:rsid w:val="00192F33"/>
    <w:rsid w:val="00196A3A"/>
    <w:rsid w:val="00197F35"/>
    <w:rsid w:val="001A0979"/>
    <w:rsid w:val="001A48A8"/>
    <w:rsid w:val="001A4AC9"/>
    <w:rsid w:val="001A4D42"/>
    <w:rsid w:val="001A55DE"/>
    <w:rsid w:val="001A64CB"/>
    <w:rsid w:val="001A7FFA"/>
    <w:rsid w:val="001B0C34"/>
    <w:rsid w:val="001B1025"/>
    <w:rsid w:val="001B5EF0"/>
    <w:rsid w:val="001B68F5"/>
    <w:rsid w:val="001B7CB5"/>
    <w:rsid w:val="001C1DC9"/>
    <w:rsid w:val="001C2600"/>
    <w:rsid w:val="001C28FB"/>
    <w:rsid w:val="001C30F3"/>
    <w:rsid w:val="001C4259"/>
    <w:rsid w:val="001C6614"/>
    <w:rsid w:val="001D35FF"/>
    <w:rsid w:val="001D7C9F"/>
    <w:rsid w:val="001E0C11"/>
    <w:rsid w:val="001E2553"/>
    <w:rsid w:val="001E33A3"/>
    <w:rsid w:val="001E4D92"/>
    <w:rsid w:val="001E5846"/>
    <w:rsid w:val="001F012E"/>
    <w:rsid w:val="001F10A9"/>
    <w:rsid w:val="001F1607"/>
    <w:rsid w:val="001F24E9"/>
    <w:rsid w:val="001F27D1"/>
    <w:rsid w:val="001F3C89"/>
    <w:rsid w:val="001F70F9"/>
    <w:rsid w:val="002019FA"/>
    <w:rsid w:val="00203F45"/>
    <w:rsid w:val="0020669F"/>
    <w:rsid w:val="00207271"/>
    <w:rsid w:val="00211830"/>
    <w:rsid w:val="00213B09"/>
    <w:rsid w:val="00214EBA"/>
    <w:rsid w:val="00214EBE"/>
    <w:rsid w:val="002172E7"/>
    <w:rsid w:val="0022542A"/>
    <w:rsid w:val="0022597B"/>
    <w:rsid w:val="002324A9"/>
    <w:rsid w:val="00232D51"/>
    <w:rsid w:val="00233075"/>
    <w:rsid w:val="002330E6"/>
    <w:rsid w:val="00235560"/>
    <w:rsid w:val="002369AB"/>
    <w:rsid w:val="0024117F"/>
    <w:rsid w:val="00241484"/>
    <w:rsid w:val="00243440"/>
    <w:rsid w:val="0024417D"/>
    <w:rsid w:val="00244E55"/>
    <w:rsid w:val="00245182"/>
    <w:rsid w:val="00252690"/>
    <w:rsid w:val="00253D7B"/>
    <w:rsid w:val="002541FA"/>
    <w:rsid w:val="00257079"/>
    <w:rsid w:val="00257ADD"/>
    <w:rsid w:val="0026131C"/>
    <w:rsid w:val="00261C50"/>
    <w:rsid w:val="002675B7"/>
    <w:rsid w:val="00271E64"/>
    <w:rsid w:val="002735BD"/>
    <w:rsid w:val="002737BF"/>
    <w:rsid w:val="00275309"/>
    <w:rsid w:val="0027648A"/>
    <w:rsid w:val="00276A3E"/>
    <w:rsid w:val="002772B9"/>
    <w:rsid w:val="002806BA"/>
    <w:rsid w:val="00280E0F"/>
    <w:rsid w:val="00282AE9"/>
    <w:rsid w:val="00282D1E"/>
    <w:rsid w:val="00285796"/>
    <w:rsid w:val="0028655B"/>
    <w:rsid w:val="00287DD9"/>
    <w:rsid w:val="00293916"/>
    <w:rsid w:val="00294283"/>
    <w:rsid w:val="002965E4"/>
    <w:rsid w:val="002A0A6A"/>
    <w:rsid w:val="002A562E"/>
    <w:rsid w:val="002A68E6"/>
    <w:rsid w:val="002A691B"/>
    <w:rsid w:val="002B10F7"/>
    <w:rsid w:val="002B22A6"/>
    <w:rsid w:val="002B2AA6"/>
    <w:rsid w:val="002B6770"/>
    <w:rsid w:val="002B7CA6"/>
    <w:rsid w:val="002C0503"/>
    <w:rsid w:val="002C2FD5"/>
    <w:rsid w:val="002C3294"/>
    <w:rsid w:val="002C3593"/>
    <w:rsid w:val="002C3A5D"/>
    <w:rsid w:val="002C44A4"/>
    <w:rsid w:val="002C45E9"/>
    <w:rsid w:val="002C5BEA"/>
    <w:rsid w:val="002C6847"/>
    <w:rsid w:val="002C791E"/>
    <w:rsid w:val="002C7E17"/>
    <w:rsid w:val="002D000D"/>
    <w:rsid w:val="002D3B85"/>
    <w:rsid w:val="002D4147"/>
    <w:rsid w:val="002D6334"/>
    <w:rsid w:val="002D6A97"/>
    <w:rsid w:val="002E2BB3"/>
    <w:rsid w:val="002E333C"/>
    <w:rsid w:val="002E57B8"/>
    <w:rsid w:val="002E6321"/>
    <w:rsid w:val="002E6605"/>
    <w:rsid w:val="002E7F05"/>
    <w:rsid w:val="002F0E09"/>
    <w:rsid w:val="002F129F"/>
    <w:rsid w:val="002F3604"/>
    <w:rsid w:val="002F3A02"/>
    <w:rsid w:val="002F40F0"/>
    <w:rsid w:val="002F416B"/>
    <w:rsid w:val="002F514D"/>
    <w:rsid w:val="002F5BDA"/>
    <w:rsid w:val="002F62D0"/>
    <w:rsid w:val="00300EC9"/>
    <w:rsid w:val="0030118E"/>
    <w:rsid w:val="0030160E"/>
    <w:rsid w:val="00301646"/>
    <w:rsid w:val="003021EA"/>
    <w:rsid w:val="00303716"/>
    <w:rsid w:val="00304555"/>
    <w:rsid w:val="0030481E"/>
    <w:rsid w:val="00306A8E"/>
    <w:rsid w:val="00307694"/>
    <w:rsid w:val="0031143F"/>
    <w:rsid w:val="00312EF0"/>
    <w:rsid w:val="00315C20"/>
    <w:rsid w:val="00316E3A"/>
    <w:rsid w:val="00317660"/>
    <w:rsid w:val="00320983"/>
    <w:rsid w:val="003217A0"/>
    <w:rsid w:val="00321F19"/>
    <w:rsid w:val="00322AC0"/>
    <w:rsid w:val="00323DD1"/>
    <w:rsid w:val="00326DAA"/>
    <w:rsid w:val="00327139"/>
    <w:rsid w:val="003302D5"/>
    <w:rsid w:val="00330843"/>
    <w:rsid w:val="00330A47"/>
    <w:rsid w:val="00336E9E"/>
    <w:rsid w:val="00340976"/>
    <w:rsid w:val="00341223"/>
    <w:rsid w:val="00341336"/>
    <w:rsid w:val="00344399"/>
    <w:rsid w:val="00344C5F"/>
    <w:rsid w:val="003468A2"/>
    <w:rsid w:val="00347CC5"/>
    <w:rsid w:val="00347E1C"/>
    <w:rsid w:val="00350726"/>
    <w:rsid w:val="00351920"/>
    <w:rsid w:val="0035232C"/>
    <w:rsid w:val="00352722"/>
    <w:rsid w:val="00354B3F"/>
    <w:rsid w:val="00355214"/>
    <w:rsid w:val="00355C7F"/>
    <w:rsid w:val="00356D5F"/>
    <w:rsid w:val="00357C2B"/>
    <w:rsid w:val="00357C76"/>
    <w:rsid w:val="00361164"/>
    <w:rsid w:val="00361EEF"/>
    <w:rsid w:val="00363521"/>
    <w:rsid w:val="00366BD5"/>
    <w:rsid w:val="00372665"/>
    <w:rsid w:val="00372B12"/>
    <w:rsid w:val="00380EB8"/>
    <w:rsid w:val="00381E60"/>
    <w:rsid w:val="00382C14"/>
    <w:rsid w:val="00384B05"/>
    <w:rsid w:val="003850E2"/>
    <w:rsid w:val="0038510C"/>
    <w:rsid w:val="00386661"/>
    <w:rsid w:val="0038719D"/>
    <w:rsid w:val="003876F3"/>
    <w:rsid w:val="00390A78"/>
    <w:rsid w:val="00391695"/>
    <w:rsid w:val="00395216"/>
    <w:rsid w:val="00395611"/>
    <w:rsid w:val="00396BED"/>
    <w:rsid w:val="00397AF7"/>
    <w:rsid w:val="003A32E0"/>
    <w:rsid w:val="003A393A"/>
    <w:rsid w:val="003A3B9C"/>
    <w:rsid w:val="003A3E71"/>
    <w:rsid w:val="003A3EE4"/>
    <w:rsid w:val="003A51FC"/>
    <w:rsid w:val="003A67B9"/>
    <w:rsid w:val="003A7392"/>
    <w:rsid w:val="003A7C23"/>
    <w:rsid w:val="003B21F7"/>
    <w:rsid w:val="003B2C8F"/>
    <w:rsid w:val="003B3397"/>
    <w:rsid w:val="003B3926"/>
    <w:rsid w:val="003B3ED9"/>
    <w:rsid w:val="003B4A03"/>
    <w:rsid w:val="003B538A"/>
    <w:rsid w:val="003B5B0C"/>
    <w:rsid w:val="003B5CDE"/>
    <w:rsid w:val="003B5E5C"/>
    <w:rsid w:val="003B637C"/>
    <w:rsid w:val="003B77BB"/>
    <w:rsid w:val="003B7BAA"/>
    <w:rsid w:val="003C69D5"/>
    <w:rsid w:val="003C74A5"/>
    <w:rsid w:val="003C7FF6"/>
    <w:rsid w:val="003D1A85"/>
    <w:rsid w:val="003D249E"/>
    <w:rsid w:val="003D437F"/>
    <w:rsid w:val="003D4422"/>
    <w:rsid w:val="003D49DB"/>
    <w:rsid w:val="003D4D2D"/>
    <w:rsid w:val="003D555A"/>
    <w:rsid w:val="003D5F21"/>
    <w:rsid w:val="003D6583"/>
    <w:rsid w:val="003D6DB6"/>
    <w:rsid w:val="003E1887"/>
    <w:rsid w:val="003E263F"/>
    <w:rsid w:val="003E3EA9"/>
    <w:rsid w:val="003E4595"/>
    <w:rsid w:val="003E7B08"/>
    <w:rsid w:val="003F1C1C"/>
    <w:rsid w:val="003F1E5D"/>
    <w:rsid w:val="003F2AE3"/>
    <w:rsid w:val="003F3532"/>
    <w:rsid w:val="003F365A"/>
    <w:rsid w:val="003F3EDC"/>
    <w:rsid w:val="003F5731"/>
    <w:rsid w:val="003F7175"/>
    <w:rsid w:val="00401D4C"/>
    <w:rsid w:val="00402A79"/>
    <w:rsid w:val="00403A48"/>
    <w:rsid w:val="004041F0"/>
    <w:rsid w:val="00404CDA"/>
    <w:rsid w:val="00405F8C"/>
    <w:rsid w:val="004074F3"/>
    <w:rsid w:val="00407B99"/>
    <w:rsid w:val="00407BD5"/>
    <w:rsid w:val="0041199C"/>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7782"/>
    <w:rsid w:val="00437793"/>
    <w:rsid w:val="004400CC"/>
    <w:rsid w:val="0044070F"/>
    <w:rsid w:val="00440975"/>
    <w:rsid w:val="00442185"/>
    <w:rsid w:val="004446D8"/>
    <w:rsid w:val="00444A44"/>
    <w:rsid w:val="0044523B"/>
    <w:rsid w:val="004455A2"/>
    <w:rsid w:val="00446A9E"/>
    <w:rsid w:val="00446C1E"/>
    <w:rsid w:val="0045067C"/>
    <w:rsid w:val="004515F9"/>
    <w:rsid w:val="004518C1"/>
    <w:rsid w:val="00453A56"/>
    <w:rsid w:val="00453B97"/>
    <w:rsid w:val="0045690A"/>
    <w:rsid w:val="00456AE3"/>
    <w:rsid w:val="004615E7"/>
    <w:rsid w:val="00463649"/>
    <w:rsid w:val="00464657"/>
    <w:rsid w:val="00467A47"/>
    <w:rsid w:val="00472040"/>
    <w:rsid w:val="004724A0"/>
    <w:rsid w:val="00474D3C"/>
    <w:rsid w:val="00475AD1"/>
    <w:rsid w:val="00475AF6"/>
    <w:rsid w:val="004805B2"/>
    <w:rsid w:val="00480B76"/>
    <w:rsid w:val="00482C35"/>
    <w:rsid w:val="00482C5E"/>
    <w:rsid w:val="004832EE"/>
    <w:rsid w:val="00483C77"/>
    <w:rsid w:val="004858E1"/>
    <w:rsid w:val="00486EC6"/>
    <w:rsid w:val="004872D4"/>
    <w:rsid w:val="00487A41"/>
    <w:rsid w:val="004901D9"/>
    <w:rsid w:val="004929D6"/>
    <w:rsid w:val="00492A22"/>
    <w:rsid w:val="00497DDF"/>
    <w:rsid w:val="004A068C"/>
    <w:rsid w:val="004A09F7"/>
    <w:rsid w:val="004A14D0"/>
    <w:rsid w:val="004A1662"/>
    <w:rsid w:val="004A18CA"/>
    <w:rsid w:val="004A1B76"/>
    <w:rsid w:val="004A476C"/>
    <w:rsid w:val="004A62A8"/>
    <w:rsid w:val="004A6B50"/>
    <w:rsid w:val="004B1FC4"/>
    <w:rsid w:val="004B4428"/>
    <w:rsid w:val="004B5643"/>
    <w:rsid w:val="004B5805"/>
    <w:rsid w:val="004B6B80"/>
    <w:rsid w:val="004C23DB"/>
    <w:rsid w:val="004C24CB"/>
    <w:rsid w:val="004C3D25"/>
    <w:rsid w:val="004C7C1F"/>
    <w:rsid w:val="004C7DDB"/>
    <w:rsid w:val="004D1B61"/>
    <w:rsid w:val="004D2950"/>
    <w:rsid w:val="004D2A89"/>
    <w:rsid w:val="004D4EAE"/>
    <w:rsid w:val="004D58E6"/>
    <w:rsid w:val="004D6EDA"/>
    <w:rsid w:val="004E5F39"/>
    <w:rsid w:val="004E6B14"/>
    <w:rsid w:val="004E6F9B"/>
    <w:rsid w:val="004E750E"/>
    <w:rsid w:val="004F2108"/>
    <w:rsid w:val="004F5184"/>
    <w:rsid w:val="004F5D74"/>
    <w:rsid w:val="004F67B3"/>
    <w:rsid w:val="004F67C5"/>
    <w:rsid w:val="004F7D7C"/>
    <w:rsid w:val="005004B8"/>
    <w:rsid w:val="005042D9"/>
    <w:rsid w:val="00505535"/>
    <w:rsid w:val="00506302"/>
    <w:rsid w:val="005074E8"/>
    <w:rsid w:val="00510CBE"/>
    <w:rsid w:val="00510D17"/>
    <w:rsid w:val="00510EF2"/>
    <w:rsid w:val="00511FA6"/>
    <w:rsid w:val="005125DD"/>
    <w:rsid w:val="005127C1"/>
    <w:rsid w:val="00515143"/>
    <w:rsid w:val="00517CD1"/>
    <w:rsid w:val="00520AC0"/>
    <w:rsid w:val="0052183A"/>
    <w:rsid w:val="00522694"/>
    <w:rsid w:val="0052348C"/>
    <w:rsid w:val="005234F6"/>
    <w:rsid w:val="00523B51"/>
    <w:rsid w:val="005243D0"/>
    <w:rsid w:val="005256F1"/>
    <w:rsid w:val="00525735"/>
    <w:rsid w:val="005258D5"/>
    <w:rsid w:val="00526F77"/>
    <w:rsid w:val="005271AF"/>
    <w:rsid w:val="0053158C"/>
    <w:rsid w:val="00535130"/>
    <w:rsid w:val="005357BE"/>
    <w:rsid w:val="00537F4D"/>
    <w:rsid w:val="00541D4F"/>
    <w:rsid w:val="00541F29"/>
    <w:rsid w:val="005424E3"/>
    <w:rsid w:val="00542A0F"/>
    <w:rsid w:val="0054329C"/>
    <w:rsid w:val="005443B3"/>
    <w:rsid w:val="00544AED"/>
    <w:rsid w:val="00544F2D"/>
    <w:rsid w:val="00544FD3"/>
    <w:rsid w:val="00545EF2"/>
    <w:rsid w:val="00546FB1"/>
    <w:rsid w:val="00547A7D"/>
    <w:rsid w:val="005501B2"/>
    <w:rsid w:val="00553756"/>
    <w:rsid w:val="00554877"/>
    <w:rsid w:val="0055675F"/>
    <w:rsid w:val="005600A3"/>
    <w:rsid w:val="00561909"/>
    <w:rsid w:val="00561EAE"/>
    <w:rsid w:val="00563577"/>
    <w:rsid w:val="00563D55"/>
    <w:rsid w:val="00563E8E"/>
    <w:rsid w:val="00566D39"/>
    <w:rsid w:val="005707EB"/>
    <w:rsid w:val="0057228B"/>
    <w:rsid w:val="00572774"/>
    <w:rsid w:val="00572D82"/>
    <w:rsid w:val="00574463"/>
    <w:rsid w:val="00574CC9"/>
    <w:rsid w:val="005765AF"/>
    <w:rsid w:val="00576DF9"/>
    <w:rsid w:val="00580D42"/>
    <w:rsid w:val="00582A06"/>
    <w:rsid w:val="00583CE3"/>
    <w:rsid w:val="00586E48"/>
    <w:rsid w:val="00590981"/>
    <w:rsid w:val="00590C20"/>
    <w:rsid w:val="005918B1"/>
    <w:rsid w:val="00592337"/>
    <w:rsid w:val="005956AD"/>
    <w:rsid w:val="00595718"/>
    <w:rsid w:val="00595EEB"/>
    <w:rsid w:val="00596FB7"/>
    <w:rsid w:val="00597A06"/>
    <w:rsid w:val="005A0E7E"/>
    <w:rsid w:val="005A14AE"/>
    <w:rsid w:val="005A25E5"/>
    <w:rsid w:val="005A33C9"/>
    <w:rsid w:val="005A4C6B"/>
    <w:rsid w:val="005A5313"/>
    <w:rsid w:val="005A7810"/>
    <w:rsid w:val="005B06B0"/>
    <w:rsid w:val="005B1FD7"/>
    <w:rsid w:val="005B20B6"/>
    <w:rsid w:val="005B348B"/>
    <w:rsid w:val="005B4DA6"/>
    <w:rsid w:val="005B71D7"/>
    <w:rsid w:val="005B787A"/>
    <w:rsid w:val="005B7D20"/>
    <w:rsid w:val="005C1B17"/>
    <w:rsid w:val="005C2454"/>
    <w:rsid w:val="005C3AC7"/>
    <w:rsid w:val="005C5750"/>
    <w:rsid w:val="005C5D2E"/>
    <w:rsid w:val="005C63E1"/>
    <w:rsid w:val="005C6978"/>
    <w:rsid w:val="005C7E70"/>
    <w:rsid w:val="005D1BC8"/>
    <w:rsid w:val="005D22AA"/>
    <w:rsid w:val="005D2847"/>
    <w:rsid w:val="005D705B"/>
    <w:rsid w:val="005D72F0"/>
    <w:rsid w:val="005D7B1D"/>
    <w:rsid w:val="005D7C41"/>
    <w:rsid w:val="005E2137"/>
    <w:rsid w:val="005E2430"/>
    <w:rsid w:val="005E24A5"/>
    <w:rsid w:val="005E28F7"/>
    <w:rsid w:val="005E4660"/>
    <w:rsid w:val="005E6AF7"/>
    <w:rsid w:val="005E6E78"/>
    <w:rsid w:val="005F0095"/>
    <w:rsid w:val="005F041E"/>
    <w:rsid w:val="005F110E"/>
    <w:rsid w:val="005F4BAD"/>
    <w:rsid w:val="005F7D74"/>
    <w:rsid w:val="0060230A"/>
    <w:rsid w:val="00602530"/>
    <w:rsid w:val="00602FF8"/>
    <w:rsid w:val="00603CF0"/>
    <w:rsid w:val="0060646C"/>
    <w:rsid w:val="00610CF9"/>
    <w:rsid w:val="00611BC3"/>
    <w:rsid w:val="0061246B"/>
    <w:rsid w:val="00613316"/>
    <w:rsid w:val="006146FA"/>
    <w:rsid w:val="006160F7"/>
    <w:rsid w:val="00616B7C"/>
    <w:rsid w:val="00616C8B"/>
    <w:rsid w:val="006200D0"/>
    <w:rsid w:val="00622515"/>
    <w:rsid w:val="006230D5"/>
    <w:rsid w:val="00623E40"/>
    <w:rsid w:val="00625391"/>
    <w:rsid w:val="00625DB5"/>
    <w:rsid w:val="006261ED"/>
    <w:rsid w:val="00626EAA"/>
    <w:rsid w:val="00626FF2"/>
    <w:rsid w:val="006272A0"/>
    <w:rsid w:val="00627894"/>
    <w:rsid w:val="00630D3E"/>
    <w:rsid w:val="00632447"/>
    <w:rsid w:val="00632E20"/>
    <w:rsid w:val="006336B9"/>
    <w:rsid w:val="00637315"/>
    <w:rsid w:val="00642E99"/>
    <w:rsid w:val="00643F75"/>
    <w:rsid w:val="00654908"/>
    <w:rsid w:val="00654DDD"/>
    <w:rsid w:val="00655EB3"/>
    <w:rsid w:val="006562E4"/>
    <w:rsid w:val="0065774A"/>
    <w:rsid w:val="0066095F"/>
    <w:rsid w:val="00663742"/>
    <w:rsid w:val="0066380E"/>
    <w:rsid w:val="006645FF"/>
    <w:rsid w:val="00665E2A"/>
    <w:rsid w:val="00666452"/>
    <w:rsid w:val="00670604"/>
    <w:rsid w:val="00671C6E"/>
    <w:rsid w:val="006734E2"/>
    <w:rsid w:val="00673953"/>
    <w:rsid w:val="00682046"/>
    <w:rsid w:val="006821D4"/>
    <w:rsid w:val="0068262F"/>
    <w:rsid w:val="0068357D"/>
    <w:rsid w:val="00683D35"/>
    <w:rsid w:val="0068672C"/>
    <w:rsid w:val="00686BC0"/>
    <w:rsid w:val="0068705A"/>
    <w:rsid w:val="0069513D"/>
    <w:rsid w:val="0069576E"/>
    <w:rsid w:val="006A26BC"/>
    <w:rsid w:val="006A3A30"/>
    <w:rsid w:val="006A4BC8"/>
    <w:rsid w:val="006A547C"/>
    <w:rsid w:val="006A6974"/>
    <w:rsid w:val="006B1D9B"/>
    <w:rsid w:val="006B35B6"/>
    <w:rsid w:val="006B52EC"/>
    <w:rsid w:val="006B5D32"/>
    <w:rsid w:val="006B5DF6"/>
    <w:rsid w:val="006B6FE1"/>
    <w:rsid w:val="006C0C62"/>
    <w:rsid w:val="006C219F"/>
    <w:rsid w:val="006C2563"/>
    <w:rsid w:val="006D1D9B"/>
    <w:rsid w:val="006D2406"/>
    <w:rsid w:val="006D44F0"/>
    <w:rsid w:val="006D5DAD"/>
    <w:rsid w:val="006D5E93"/>
    <w:rsid w:val="006D60A3"/>
    <w:rsid w:val="006D7365"/>
    <w:rsid w:val="006D7425"/>
    <w:rsid w:val="006D7B87"/>
    <w:rsid w:val="006D7F8F"/>
    <w:rsid w:val="006E075E"/>
    <w:rsid w:val="006E0A0F"/>
    <w:rsid w:val="006E1A64"/>
    <w:rsid w:val="006E222E"/>
    <w:rsid w:val="006E37F9"/>
    <w:rsid w:val="006E41B9"/>
    <w:rsid w:val="006E5725"/>
    <w:rsid w:val="006E6DB8"/>
    <w:rsid w:val="006E753E"/>
    <w:rsid w:val="006F108F"/>
    <w:rsid w:val="006F2EE7"/>
    <w:rsid w:val="006F564B"/>
    <w:rsid w:val="00703505"/>
    <w:rsid w:val="00703C91"/>
    <w:rsid w:val="00704ADB"/>
    <w:rsid w:val="00707B28"/>
    <w:rsid w:val="007100B2"/>
    <w:rsid w:val="007132D7"/>
    <w:rsid w:val="0071377D"/>
    <w:rsid w:val="007139BD"/>
    <w:rsid w:val="0071425B"/>
    <w:rsid w:val="0071443A"/>
    <w:rsid w:val="00715E2F"/>
    <w:rsid w:val="00716258"/>
    <w:rsid w:val="007167F1"/>
    <w:rsid w:val="00722A5E"/>
    <w:rsid w:val="00723710"/>
    <w:rsid w:val="00730970"/>
    <w:rsid w:val="00730B51"/>
    <w:rsid w:val="00731D57"/>
    <w:rsid w:val="0073392A"/>
    <w:rsid w:val="00735D21"/>
    <w:rsid w:val="00741181"/>
    <w:rsid w:val="007411D2"/>
    <w:rsid w:val="00741AD1"/>
    <w:rsid w:val="007436AD"/>
    <w:rsid w:val="007456AE"/>
    <w:rsid w:val="00747602"/>
    <w:rsid w:val="00747667"/>
    <w:rsid w:val="007478AB"/>
    <w:rsid w:val="0075064A"/>
    <w:rsid w:val="00751F72"/>
    <w:rsid w:val="007534C4"/>
    <w:rsid w:val="00753F5D"/>
    <w:rsid w:val="00755888"/>
    <w:rsid w:val="00755AB8"/>
    <w:rsid w:val="00756E9B"/>
    <w:rsid w:val="007604C4"/>
    <w:rsid w:val="007614BE"/>
    <w:rsid w:val="00763090"/>
    <w:rsid w:val="00763D08"/>
    <w:rsid w:val="00764E91"/>
    <w:rsid w:val="00766EA7"/>
    <w:rsid w:val="00770B7A"/>
    <w:rsid w:val="00770B9B"/>
    <w:rsid w:val="007741C8"/>
    <w:rsid w:val="00775458"/>
    <w:rsid w:val="00775763"/>
    <w:rsid w:val="007761AB"/>
    <w:rsid w:val="00777C89"/>
    <w:rsid w:val="00777F7F"/>
    <w:rsid w:val="00780571"/>
    <w:rsid w:val="00780B2C"/>
    <w:rsid w:val="00785133"/>
    <w:rsid w:val="0078634E"/>
    <w:rsid w:val="00787ECD"/>
    <w:rsid w:val="00787ED4"/>
    <w:rsid w:val="00790CCB"/>
    <w:rsid w:val="007926D9"/>
    <w:rsid w:val="00792F30"/>
    <w:rsid w:val="00795368"/>
    <w:rsid w:val="00796082"/>
    <w:rsid w:val="00797EC4"/>
    <w:rsid w:val="007A01F4"/>
    <w:rsid w:val="007A2FCA"/>
    <w:rsid w:val="007A30CD"/>
    <w:rsid w:val="007A46DC"/>
    <w:rsid w:val="007A77FA"/>
    <w:rsid w:val="007A7A66"/>
    <w:rsid w:val="007B2FBC"/>
    <w:rsid w:val="007B3088"/>
    <w:rsid w:val="007B3DA7"/>
    <w:rsid w:val="007B4324"/>
    <w:rsid w:val="007B4E34"/>
    <w:rsid w:val="007B5F15"/>
    <w:rsid w:val="007B73A2"/>
    <w:rsid w:val="007B75BD"/>
    <w:rsid w:val="007C1371"/>
    <w:rsid w:val="007C300A"/>
    <w:rsid w:val="007C535E"/>
    <w:rsid w:val="007C5BAC"/>
    <w:rsid w:val="007C5D27"/>
    <w:rsid w:val="007C5F9A"/>
    <w:rsid w:val="007D028D"/>
    <w:rsid w:val="007D0A9F"/>
    <w:rsid w:val="007D55BA"/>
    <w:rsid w:val="007D5758"/>
    <w:rsid w:val="007D647A"/>
    <w:rsid w:val="007D7150"/>
    <w:rsid w:val="007D7B07"/>
    <w:rsid w:val="007E171C"/>
    <w:rsid w:val="007E1813"/>
    <w:rsid w:val="007E2FB2"/>
    <w:rsid w:val="007E4070"/>
    <w:rsid w:val="007E5B03"/>
    <w:rsid w:val="007F21FC"/>
    <w:rsid w:val="007F26D5"/>
    <w:rsid w:val="007F5D2D"/>
    <w:rsid w:val="007F651C"/>
    <w:rsid w:val="007F7CA3"/>
    <w:rsid w:val="00801AF1"/>
    <w:rsid w:val="008025CE"/>
    <w:rsid w:val="00803A1F"/>
    <w:rsid w:val="00807379"/>
    <w:rsid w:val="008073CC"/>
    <w:rsid w:val="0081076F"/>
    <w:rsid w:val="00811B94"/>
    <w:rsid w:val="008121C9"/>
    <w:rsid w:val="00814334"/>
    <w:rsid w:val="008150B2"/>
    <w:rsid w:val="00816D04"/>
    <w:rsid w:val="00817777"/>
    <w:rsid w:val="00820668"/>
    <w:rsid w:val="008215BA"/>
    <w:rsid w:val="00821892"/>
    <w:rsid w:val="00822D2F"/>
    <w:rsid w:val="00822FAD"/>
    <w:rsid w:val="008253D9"/>
    <w:rsid w:val="00825419"/>
    <w:rsid w:val="008271BF"/>
    <w:rsid w:val="00831761"/>
    <w:rsid w:val="00831ED5"/>
    <w:rsid w:val="00832496"/>
    <w:rsid w:val="00835DC0"/>
    <w:rsid w:val="008407B0"/>
    <w:rsid w:val="00842BCF"/>
    <w:rsid w:val="00843EAA"/>
    <w:rsid w:val="00850A0E"/>
    <w:rsid w:val="00851CF1"/>
    <w:rsid w:val="008532F4"/>
    <w:rsid w:val="00855C82"/>
    <w:rsid w:val="00860D52"/>
    <w:rsid w:val="00861BC7"/>
    <w:rsid w:val="00861BF3"/>
    <w:rsid w:val="0086572F"/>
    <w:rsid w:val="0086586E"/>
    <w:rsid w:val="00867AEA"/>
    <w:rsid w:val="0087038F"/>
    <w:rsid w:val="00871FF2"/>
    <w:rsid w:val="008731C4"/>
    <w:rsid w:val="008746A1"/>
    <w:rsid w:val="008747CD"/>
    <w:rsid w:val="008766ED"/>
    <w:rsid w:val="00877738"/>
    <w:rsid w:val="00880917"/>
    <w:rsid w:val="008815D2"/>
    <w:rsid w:val="00882163"/>
    <w:rsid w:val="0088372B"/>
    <w:rsid w:val="00883A8E"/>
    <w:rsid w:val="008847E4"/>
    <w:rsid w:val="00884EF0"/>
    <w:rsid w:val="0088500A"/>
    <w:rsid w:val="00887939"/>
    <w:rsid w:val="008913C8"/>
    <w:rsid w:val="00892ACC"/>
    <w:rsid w:val="00893A74"/>
    <w:rsid w:val="0089584E"/>
    <w:rsid w:val="00897377"/>
    <w:rsid w:val="00897CEA"/>
    <w:rsid w:val="008A45BA"/>
    <w:rsid w:val="008A5234"/>
    <w:rsid w:val="008A6FBD"/>
    <w:rsid w:val="008B1821"/>
    <w:rsid w:val="008B4279"/>
    <w:rsid w:val="008B727B"/>
    <w:rsid w:val="008C16E0"/>
    <w:rsid w:val="008C18B2"/>
    <w:rsid w:val="008C1908"/>
    <w:rsid w:val="008C426A"/>
    <w:rsid w:val="008C6836"/>
    <w:rsid w:val="008D02C7"/>
    <w:rsid w:val="008D0F44"/>
    <w:rsid w:val="008D2FB2"/>
    <w:rsid w:val="008D41EA"/>
    <w:rsid w:val="008E01A7"/>
    <w:rsid w:val="008E15EC"/>
    <w:rsid w:val="008E1F5F"/>
    <w:rsid w:val="008E21F6"/>
    <w:rsid w:val="008E3740"/>
    <w:rsid w:val="008E45DB"/>
    <w:rsid w:val="008F0FEA"/>
    <w:rsid w:val="008F1C94"/>
    <w:rsid w:val="008F3510"/>
    <w:rsid w:val="008F3DFD"/>
    <w:rsid w:val="008F49C0"/>
    <w:rsid w:val="008F6070"/>
    <w:rsid w:val="008F6614"/>
    <w:rsid w:val="008F68B3"/>
    <w:rsid w:val="008F6BA8"/>
    <w:rsid w:val="008F7032"/>
    <w:rsid w:val="008F76F1"/>
    <w:rsid w:val="009010D4"/>
    <w:rsid w:val="00901779"/>
    <w:rsid w:val="009017E6"/>
    <w:rsid w:val="0090246F"/>
    <w:rsid w:val="00902FC4"/>
    <w:rsid w:val="009043FD"/>
    <w:rsid w:val="009046F9"/>
    <w:rsid w:val="00906BDE"/>
    <w:rsid w:val="00907F6E"/>
    <w:rsid w:val="00913AA8"/>
    <w:rsid w:val="00915A2D"/>
    <w:rsid w:val="00917C81"/>
    <w:rsid w:val="009200FC"/>
    <w:rsid w:val="009213FC"/>
    <w:rsid w:val="009222E8"/>
    <w:rsid w:val="00922387"/>
    <w:rsid w:val="00924FCA"/>
    <w:rsid w:val="00926CDE"/>
    <w:rsid w:val="00927A54"/>
    <w:rsid w:val="00930DE1"/>
    <w:rsid w:val="009344D1"/>
    <w:rsid w:val="00935B78"/>
    <w:rsid w:val="00937208"/>
    <w:rsid w:val="009400C5"/>
    <w:rsid w:val="0094062D"/>
    <w:rsid w:val="00940BE7"/>
    <w:rsid w:val="00941C5C"/>
    <w:rsid w:val="00942275"/>
    <w:rsid w:val="00942606"/>
    <w:rsid w:val="00945E7B"/>
    <w:rsid w:val="00947512"/>
    <w:rsid w:val="0095319C"/>
    <w:rsid w:val="00954A4A"/>
    <w:rsid w:val="00954D5A"/>
    <w:rsid w:val="00954FBE"/>
    <w:rsid w:val="009570A8"/>
    <w:rsid w:val="0096040D"/>
    <w:rsid w:val="0096562A"/>
    <w:rsid w:val="00967A5D"/>
    <w:rsid w:val="009716D6"/>
    <w:rsid w:val="00974CFD"/>
    <w:rsid w:val="00975D06"/>
    <w:rsid w:val="0097624E"/>
    <w:rsid w:val="009763A3"/>
    <w:rsid w:val="00976991"/>
    <w:rsid w:val="00976CFA"/>
    <w:rsid w:val="00977AAC"/>
    <w:rsid w:val="00977BC5"/>
    <w:rsid w:val="00980904"/>
    <w:rsid w:val="00982717"/>
    <w:rsid w:val="0098305E"/>
    <w:rsid w:val="009845D4"/>
    <w:rsid w:val="00986951"/>
    <w:rsid w:val="00986FF1"/>
    <w:rsid w:val="009879F1"/>
    <w:rsid w:val="00991444"/>
    <w:rsid w:val="0099147E"/>
    <w:rsid w:val="009941A8"/>
    <w:rsid w:val="00994302"/>
    <w:rsid w:val="00996B99"/>
    <w:rsid w:val="00997552"/>
    <w:rsid w:val="009A0F8E"/>
    <w:rsid w:val="009A16E8"/>
    <w:rsid w:val="009A28F1"/>
    <w:rsid w:val="009A2A8F"/>
    <w:rsid w:val="009A3C65"/>
    <w:rsid w:val="009A3E8F"/>
    <w:rsid w:val="009A7D28"/>
    <w:rsid w:val="009B0A8D"/>
    <w:rsid w:val="009B1908"/>
    <w:rsid w:val="009B2187"/>
    <w:rsid w:val="009C061F"/>
    <w:rsid w:val="009C1168"/>
    <w:rsid w:val="009C1336"/>
    <w:rsid w:val="009C16FB"/>
    <w:rsid w:val="009C1BBB"/>
    <w:rsid w:val="009C2827"/>
    <w:rsid w:val="009C28FF"/>
    <w:rsid w:val="009C2C47"/>
    <w:rsid w:val="009C2D5A"/>
    <w:rsid w:val="009C2E4A"/>
    <w:rsid w:val="009C433F"/>
    <w:rsid w:val="009C50D0"/>
    <w:rsid w:val="009D1547"/>
    <w:rsid w:val="009D200F"/>
    <w:rsid w:val="009D523D"/>
    <w:rsid w:val="009D5615"/>
    <w:rsid w:val="009E0589"/>
    <w:rsid w:val="009E0CEE"/>
    <w:rsid w:val="009E1926"/>
    <w:rsid w:val="009E3337"/>
    <w:rsid w:val="009E3C75"/>
    <w:rsid w:val="009E4A54"/>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020"/>
    <w:rsid w:val="00A05D0B"/>
    <w:rsid w:val="00A06E04"/>
    <w:rsid w:val="00A120D0"/>
    <w:rsid w:val="00A1304D"/>
    <w:rsid w:val="00A14D19"/>
    <w:rsid w:val="00A15535"/>
    <w:rsid w:val="00A17F79"/>
    <w:rsid w:val="00A20F3C"/>
    <w:rsid w:val="00A2229E"/>
    <w:rsid w:val="00A2232C"/>
    <w:rsid w:val="00A2453C"/>
    <w:rsid w:val="00A26BDE"/>
    <w:rsid w:val="00A273A2"/>
    <w:rsid w:val="00A27CDB"/>
    <w:rsid w:val="00A31411"/>
    <w:rsid w:val="00A34072"/>
    <w:rsid w:val="00A35D0A"/>
    <w:rsid w:val="00A36AA7"/>
    <w:rsid w:val="00A37C9D"/>
    <w:rsid w:val="00A4034C"/>
    <w:rsid w:val="00A418BB"/>
    <w:rsid w:val="00A41E40"/>
    <w:rsid w:val="00A433D8"/>
    <w:rsid w:val="00A443F1"/>
    <w:rsid w:val="00A450B9"/>
    <w:rsid w:val="00A4605B"/>
    <w:rsid w:val="00A5238A"/>
    <w:rsid w:val="00A5345B"/>
    <w:rsid w:val="00A537DB"/>
    <w:rsid w:val="00A546F7"/>
    <w:rsid w:val="00A60D7F"/>
    <w:rsid w:val="00A62569"/>
    <w:rsid w:val="00A705F0"/>
    <w:rsid w:val="00A71544"/>
    <w:rsid w:val="00A73747"/>
    <w:rsid w:val="00A751FA"/>
    <w:rsid w:val="00A7766B"/>
    <w:rsid w:val="00A7781C"/>
    <w:rsid w:val="00A83F48"/>
    <w:rsid w:val="00A84A43"/>
    <w:rsid w:val="00A85701"/>
    <w:rsid w:val="00A86579"/>
    <w:rsid w:val="00A86B2E"/>
    <w:rsid w:val="00A90149"/>
    <w:rsid w:val="00A90E94"/>
    <w:rsid w:val="00A929C6"/>
    <w:rsid w:val="00A94160"/>
    <w:rsid w:val="00A9426D"/>
    <w:rsid w:val="00A94DDE"/>
    <w:rsid w:val="00A95114"/>
    <w:rsid w:val="00A9539E"/>
    <w:rsid w:val="00A953C6"/>
    <w:rsid w:val="00A974DC"/>
    <w:rsid w:val="00AA1696"/>
    <w:rsid w:val="00AA186E"/>
    <w:rsid w:val="00AA1BB6"/>
    <w:rsid w:val="00AA21C6"/>
    <w:rsid w:val="00AA335B"/>
    <w:rsid w:val="00AA34EC"/>
    <w:rsid w:val="00AA3C3C"/>
    <w:rsid w:val="00AA4ACD"/>
    <w:rsid w:val="00AA72A1"/>
    <w:rsid w:val="00AB36F9"/>
    <w:rsid w:val="00AB5212"/>
    <w:rsid w:val="00AB5324"/>
    <w:rsid w:val="00AC08BB"/>
    <w:rsid w:val="00AC1166"/>
    <w:rsid w:val="00AC1984"/>
    <w:rsid w:val="00AC19D8"/>
    <w:rsid w:val="00AC245D"/>
    <w:rsid w:val="00AC49BA"/>
    <w:rsid w:val="00AC52BF"/>
    <w:rsid w:val="00AC5415"/>
    <w:rsid w:val="00AC5C81"/>
    <w:rsid w:val="00AC6FB6"/>
    <w:rsid w:val="00AC725E"/>
    <w:rsid w:val="00AC785C"/>
    <w:rsid w:val="00AD0774"/>
    <w:rsid w:val="00AD10CB"/>
    <w:rsid w:val="00AD1F6F"/>
    <w:rsid w:val="00AD2032"/>
    <w:rsid w:val="00AD2AE4"/>
    <w:rsid w:val="00AD5257"/>
    <w:rsid w:val="00AD5D32"/>
    <w:rsid w:val="00AD7084"/>
    <w:rsid w:val="00AE19F1"/>
    <w:rsid w:val="00AE4FBC"/>
    <w:rsid w:val="00AE6FEB"/>
    <w:rsid w:val="00AE7783"/>
    <w:rsid w:val="00AF1AF0"/>
    <w:rsid w:val="00AF4547"/>
    <w:rsid w:val="00AF4BC1"/>
    <w:rsid w:val="00AF4E92"/>
    <w:rsid w:val="00AF52F6"/>
    <w:rsid w:val="00AF61D1"/>
    <w:rsid w:val="00AF782E"/>
    <w:rsid w:val="00AF7BBE"/>
    <w:rsid w:val="00B00CFA"/>
    <w:rsid w:val="00B07228"/>
    <w:rsid w:val="00B076B0"/>
    <w:rsid w:val="00B078B5"/>
    <w:rsid w:val="00B10BD6"/>
    <w:rsid w:val="00B10E88"/>
    <w:rsid w:val="00B12C52"/>
    <w:rsid w:val="00B12D94"/>
    <w:rsid w:val="00B13176"/>
    <w:rsid w:val="00B136C8"/>
    <w:rsid w:val="00B21127"/>
    <w:rsid w:val="00B216ED"/>
    <w:rsid w:val="00B2318A"/>
    <w:rsid w:val="00B25D4F"/>
    <w:rsid w:val="00B30DB3"/>
    <w:rsid w:val="00B31A90"/>
    <w:rsid w:val="00B31D7E"/>
    <w:rsid w:val="00B33C6A"/>
    <w:rsid w:val="00B35677"/>
    <w:rsid w:val="00B37B1F"/>
    <w:rsid w:val="00B413A4"/>
    <w:rsid w:val="00B427C7"/>
    <w:rsid w:val="00B42991"/>
    <w:rsid w:val="00B435C1"/>
    <w:rsid w:val="00B43C11"/>
    <w:rsid w:val="00B4463C"/>
    <w:rsid w:val="00B4478F"/>
    <w:rsid w:val="00B47775"/>
    <w:rsid w:val="00B55660"/>
    <w:rsid w:val="00B55770"/>
    <w:rsid w:val="00B56CE8"/>
    <w:rsid w:val="00B5769B"/>
    <w:rsid w:val="00B57A47"/>
    <w:rsid w:val="00B57F48"/>
    <w:rsid w:val="00B639A5"/>
    <w:rsid w:val="00B640EC"/>
    <w:rsid w:val="00B6469B"/>
    <w:rsid w:val="00B6499A"/>
    <w:rsid w:val="00B64AD3"/>
    <w:rsid w:val="00B70C94"/>
    <w:rsid w:val="00B7140A"/>
    <w:rsid w:val="00B71C78"/>
    <w:rsid w:val="00B721EC"/>
    <w:rsid w:val="00B72925"/>
    <w:rsid w:val="00B72C71"/>
    <w:rsid w:val="00B75EAF"/>
    <w:rsid w:val="00B77279"/>
    <w:rsid w:val="00B7741C"/>
    <w:rsid w:val="00B77781"/>
    <w:rsid w:val="00B779B8"/>
    <w:rsid w:val="00B8160D"/>
    <w:rsid w:val="00B83E15"/>
    <w:rsid w:val="00B8450B"/>
    <w:rsid w:val="00B85285"/>
    <w:rsid w:val="00B859DC"/>
    <w:rsid w:val="00B85B0F"/>
    <w:rsid w:val="00B86FD6"/>
    <w:rsid w:val="00B90061"/>
    <w:rsid w:val="00B9074C"/>
    <w:rsid w:val="00B90969"/>
    <w:rsid w:val="00B90FD4"/>
    <w:rsid w:val="00B91777"/>
    <w:rsid w:val="00B922D6"/>
    <w:rsid w:val="00B92A16"/>
    <w:rsid w:val="00B94762"/>
    <w:rsid w:val="00B955C2"/>
    <w:rsid w:val="00B9759B"/>
    <w:rsid w:val="00BA0A08"/>
    <w:rsid w:val="00BA31CC"/>
    <w:rsid w:val="00BA3343"/>
    <w:rsid w:val="00BA3CE4"/>
    <w:rsid w:val="00BA4D54"/>
    <w:rsid w:val="00BB0C39"/>
    <w:rsid w:val="00BB1FAD"/>
    <w:rsid w:val="00BB6330"/>
    <w:rsid w:val="00BB7BBF"/>
    <w:rsid w:val="00BC2356"/>
    <w:rsid w:val="00BC597A"/>
    <w:rsid w:val="00BD2325"/>
    <w:rsid w:val="00BD3761"/>
    <w:rsid w:val="00BD3C3A"/>
    <w:rsid w:val="00BD4A85"/>
    <w:rsid w:val="00BD5021"/>
    <w:rsid w:val="00BD50A1"/>
    <w:rsid w:val="00BD512D"/>
    <w:rsid w:val="00BD5F00"/>
    <w:rsid w:val="00BD619C"/>
    <w:rsid w:val="00BD6A48"/>
    <w:rsid w:val="00BE00E5"/>
    <w:rsid w:val="00BE0223"/>
    <w:rsid w:val="00BE2782"/>
    <w:rsid w:val="00BE2796"/>
    <w:rsid w:val="00BE2BF7"/>
    <w:rsid w:val="00BE454B"/>
    <w:rsid w:val="00BE57E8"/>
    <w:rsid w:val="00BE5A36"/>
    <w:rsid w:val="00BE6DCC"/>
    <w:rsid w:val="00BF11CD"/>
    <w:rsid w:val="00BF20ED"/>
    <w:rsid w:val="00BF280B"/>
    <w:rsid w:val="00BF2E4D"/>
    <w:rsid w:val="00BF2F41"/>
    <w:rsid w:val="00BF3668"/>
    <w:rsid w:val="00BF397C"/>
    <w:rsid w:val="00BF3A8F"/>
    <w:rsid w:val="00BF41DB"/>
    <w:rsid w:val="00BF4577"/>
    <w:rsid w:val="00BF65DC"/>
    <w:rsid w:val="00BF7160"/>
    <w:rsid w:val="00C0031D"/>
    <w:rsid w:val="00C02BB6"/>
    <w:rsid w:val="00C03BBE"/>
    <w:rsid w:val="00C0427E"/>
    <w:rsid w:val="00C057B1"/>
    <w:rsid w:val="00C06BCD"/>
    <w:rsid w:val="00C07F12"/>
    <w:rsid w:val="00C106CB"/>
    <w:rsid w:val="00C11A67"/>
    <w:rsid w:val="00C11C5A"/>
    <w:rsid w:val="00C121EE"/>
    <w:rsid w:val="00C13292"/>
    <w:rsid w:val="00C14004"/>
    <w:rsid w:val="00C16425"/>
    <w:rsid w:val="00C205AC"/>
    <w:rsid w:val="00C20EA4"/>
    <w:rsid w:val="00C232DE"/>
    <w:rsid w:val="00C2437E"/>
    <w:rsid w:val="00C253A1"/>
    <w:rsid w:val="00C25456"/>
    <w:rsid w:val="00C26C08"/>
    <w:rsid w:val="00C3216E"/>
    <w:rsid w:val="00C32B43"/>
    <w:rsid w:val="00C34FC7"/>
    <w:rsid w:val="00C353CC"/>
    <w:rsid w:val="00C40DDE"/>
    <w:rsid w:val="00C41122"/>
    <w:rsid w:val="00C45145"/>
    <w:rsid w:val="00C462B2"/>
    <w:rsid w:val="00C46D26"/>
    <w:rsid w:val="00C47BAE"/>
    <w:rsid w:val="00C52E30"/>
    <w:rsid w:val="00C5639D"/>
    <w:rsid w:val="00C56E21"/>
    <w:rsid w:val="00C62130"/>
    <w:rsid w:val="00C6273F"/>
    <w:rsid w:val="00C641BE"/>
    <w:rsid w:val="00C678B3"/>
    <w:rsid w:val="00C703BC"/>
    <w:rsid w:val="00C70A15"/>
    <w:rsid w:val="00C7364D"/>
    <w:rsid w:val="00C742C6"/>
    <w:rsid w:val="00C74CA4"/>
    <w:rsid w:val="00C75218"/>
    <w:rsid w:val="00C75D14"/>
    <w:rsid w:val="00C766B5"/>
    <w:rsid w:val="00C77D96"/>
    <w:rsid w:val="00C824BF"/>
    <w:rsid w:val="00C8316C"/>
    <w:rsid w:val="00C85BC7"/>
    <w:rsid w:val="00C874BB"/>
    <w:rsid w:val="00C9042C"/>
    <w:rsid w:val="00C9113A"/>
    <w:rsid w:val="00C91B4F"/>
    <w:rsid w:val="00C929DF"/>
    <w:rsid w:val="00C935D4"/>
    <w:rsid w:val="00C93A3A"/>
    <w:rsid w:val="00C955F9"/>
    <w:rsid w:val="00CA3CA7"/>
    <w:rsid w:val="00CA4F4E"/>
    <w:rsid w:val="00CA4FC2"/>
    <w:rsid w:val="00CA57E8"/>
    <w:rsid w:val="00CA6123"/>
    <w:rsid w:val="00CA6DCC"/>
    <w:rsid w:val="00CA7507"/>
    <w:rsid w:val="00CA7EAF"/>
    <w:rsid w:val="00CB05B1"/>
    <w:rsid w:val="00CC0C2D"/>
    <w:rsid w:val="00CC1283"/>
    <w:rsid w:val="00CC2B49"/>
    <w:rsid w:val="00CC2BBE"/>
    <w:rsid w:val="00CC2F22"/>
    <w:rsid w:val="00CC3510"/>
    <w:rsid w:val="00CC482B"/>
    <w:rsid w:val="00CC569D"/>
    <w:rsid w:val="00CC6A67"/>
    <w:rsid w:val="00CD0DCC"/>
    <w:rsid w:val="00CD1753"/>
    <w:rsid w:val="00CD2B12"/>
    <w:rsid w:val="00CD32B6"/>
    <w:rsid w:val="00CD4397"/>
    <w:rsid w:val="00CD462C"/>
    <w:rsid w:val="00CE0DC6"/>
    <w:rsid w:val="00CE114D"/>
    <w:rsid w:val="00CE1ED3"/>
    <w:rsid w:val="00CE27D9"/>
    <w:rsid w:val="00CE2FA0"/>
    <w:rsid w:val="00CE3E91"/>
    <w:rsid w:val="00CE502B"/>
    <w:rsid w:val="00CE559E"/>
    <w:rsid w:val="00CE6474"/>
    <w:rsid w:val="00CE7152"/>
    <w:rsid w:val="00CE74E5"/>
    <w:rsid w:val="00CF0A32"/>
    <w:rsid w:val="00CF1967"/>
    <w:rsid w:val="00CF5076"/>
    <w:rsid w:val="00CF5FEF"/>
    <w:rsid w:val="00CF76D0"/>
    <w:rsid w:val="00D00CEB"/>
    <w:rsid w:val="00D021D8"/>
    <w:rsid w:val="00D02672"/>
    <w:rsid w:val="00D02D94"/>
    <w:rsid w:val="00D0323E"/>
    <w:rsid w:val="00D03B73"/>
    <w:rsid w:val="00D03F05"/>
    <w:rsid w:val="00D04CA1"/>
    <w:rsid w:val="00D051DF"/>
    <w:rsid w:val="00D06270"/>
    <w:rsid w:val="00D0642F"/>
    <w:rsid w:val="00D07BCA"/>
    <w:rsid w:val="00D07C15"/>
    <w:rsid w:val="00D10410"/>
    <w:rsid w:val="00D10C08"/>
    <w:rsid w:val="00D11007"/>
    <w:rsid w:val="00D129FB"/>
    <w:rsid w:val="00D1594D"/>
    <w:rsid w:val="00D1597C"/>
    <w:rsid w:val="00D16E45"/>
    <w:rsid w:val="00D23093"/>
    <w:rsid w:val="00D23F7E"/>
    <w:rsid w:val="00D24B83"/>
    <w:rsid w:val="00D2627A"/>
    <w:rsid w:val="00D26DD1"/>
    <w:rsid w:val="00D30CCD"/>
    <w:rsid w:val="00D32684"/>
    <w:rsid w:val="00D342BD"/>
    <w:rsid w:val="00D36EBE"/>
    <w:rsid w:val="00D41E78"/>
    <w:rsid w:val="00D43E87"/>
    <w:rsid w:val="00D46239"/>
    <w:rsid w:val="00D466FA"/>
    <w:rsid w:val="00D474E9"/>
    <w:rsid w:val="00D506CE"/>
    <w:rsid w:val="00D51537"/>
    <w:rsid w:val="00D53E35"/>
    <w:rsid w:val="00D54532"/>
    <w:rsid w:val="00D54D69"/>
    <w:rsid w:val="00D55B45"/>
    <w:rsid w:val="00D56F51"/>
    <w:rsid w:val="00D5702D"/>
    <w:rsid w:val="00D611FB"/>
    <w:rsid w:val="00D61C90"/>
    <w:rsid w:val="00D70417"/>
    <w:rsid w:val="00D70816"/>
    <w:rsid w:val="00D721E4"/>
    <w:rsid w:val="00D7235F"/>
    <w:rsid w:val="00D756A7"/>
    <w:rsid w:val="00D76EE6"/>
    <w:rsid w:val="00D779EC"/>
    <w:rsid w:val="00D80468"/>
    <w:rsid w:val="00D817C0"/>
    <w:rsid w:val="00D81E47"/>
    <w:rsid w:val="00D859C5"/>
    <w:rsid w:val="00D8674F"/>
    <w:rsid w:val="00D87992"/>
    <w:rsid w:val="00D87DF2"/>
    <w:rsid w:val="00D9260A"/>
    <w:rsid w:val="00D93B37"/>
    <w:rsid w:val="00D94682"/>
    <w:rsid w:val="00D94EFD"/>
    <w:rsid w:val="00D95955"/>
    <w:rsid w:val="00D95EC5"/>
    <w:rsid w:val="00D963D1"/>
    <w:rsid w:val="00D978CD"/>
    <w:rsid w:val="00DA11BB"/>
    <w:rsid w:val="00DA1E12"/>
    <w:rsid w:val="00DA24DD"/>
    <w:rsid w:val="00DA302E"/>
    <w:rsid w:val="00DB0BAD"/>
    <w:rsid w:val="00DB1464"/>
    <w:rsid w:val="00DB161A"/>
    <w:rsid w:val="00DB1C92"/>
    <w:rsid w:val="00DB2498"/>
    <w:rsid w:val="00DB392B"/>
    <w:rsid w:val="00DB4D47"/>
    <w:rsid w:val="00DB5EF6"/>
    <w:rsid w:val="00DB7C5D"/>
    <w:rsid w:val="00DC0D88"/>
    <w:rsid w:val="00DC18EC"/>
    <w:rsid w:val="00DC1BA9"/>
    <w:rsid w:val="00DC209A"/>
    <w:rsid w:val="00DC27C5"/>
    <w:rsid w:val="00DC3729"/>
    <w:rsid w:val="00DC58ED"/>
    <w:rsid w:val="00DC5941"/>
    <w:rsid w:val="00DC64BB"/>
    <w:rsid w:val="00DC6963"/>
    <w:rsid w:val="00DC7C40"/>
    <w:rsid w:val="00DD1991"/>
    <w:rsid w:val="00DD202F"/>
    <w:rsid w:val="00DD4E58"/>
    <w:rsid w:val="00DD69BA"/>
    <w:rsid w:val="00DD6F30"/>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F0D"/>
    <w:rsid w:val="00E043FF"/>
    <w:rsid w:val="00E04607"/>
    <w:rsid w:val="00E04DBE"/>
    <w:rsid w:val="00E059F8"/>
    <w:rsid w:val="00E11B15"/>
    <w:rsid w:val="00E12DB4"/>
    <w:rsid w:val="00E13C67"/>
    <w:rsid w:val="00E16056"/>
    <w:rsid w:val="00E1687B"/>
    <w:rsid w:val="00E17A5C"/>
    <w:rsid w:val="00E22664"/>
    <w:rsid w:val="00E268C9"/>
    <w:rsid w:val="00E27461"/>
    <w:rsid w:val="00E27D37"/>
    <w:rsid w:val="00E313B2"/>
    <w:rsid w:val="00E33B2E"/>
    <w:rsid w:val="00E34A20"/>
    <w:rsid w:val="00E35317"/>
    <w:rsid w:val="00E35DCA"/>
    <w:rsid w:val="00E3680A"/>
    <w:rsid w:val="00E445AE"/>
    <w:rsid w:val="00E46A56"/>
    <w:rsid w:val="00E512C8"/>
    <w:rsid w:val="00E520BE"/>
    <w:rsid w:val="00E530DA"/>
    <w:rsid w:val="00E53851"/>
    <w:rsid w:val="00E55BD5"/>
    <w:rsid w:val="00E562E6"/>
    <w:rsid w:val="00E56826"/>
    <w:rsid w:val="00E60B2C"/>
    <w:rsid w:val="00E61B4A"/>
    <w:rsid w:val="00E61D6A"/>
    <w:rsid w:val="00E63D93"/>
    <w:rsid w:val="00E641E6"/>
    <w:rsid w:val="00E642B0"/>
    <w:rsid w:val="00E64638"/>
    <w:rsid w:val="00E65FFE"/>
    <w:rsid w:val="00E66756"/>
    <w:rsid w:val="00E70536"/>
    <w:rsid w:val="00E7073F"/>
    <w:rsid w:val="00E70C3A"/>
    <w:rsid w:val="00E725CC"/>
    <w:rsid w:val="00E755CA"/>
    <w:rsid w:val="00E91C75"/>
    <w:rsid w:val="00E92705"/>
    <w:rsid w:val="00E966B7"/>
    <w:rsid w:val="00EA0696"/>
    <w:rsid w:val="00EA1869"/>
    <w:rsid w:val="00EA1D22"/>
    <w:rsid w:val="00EA22BA"/>
    <w:rsid w:val="00EA23AC"/>
    <w:rsid w:val="00EA2AB7"/>
    <w:rsid w:val="00EA3842"/>
    <w:rsid w:val="00EA4BB6"/>
    <w:rsid w:val="00EA5342"/>
    <w:rsid w:val="00EA53C8"/>
    <w:rsid w:val="00EA7AC0"/>
    <w:rsid w:val="00EB00C5"/>
    <w:rsid w:val="00EB05A4"/>
    <w:rsid w:val="00EB08A9"/>
    <w:rsid w:val="00EB46C8"/>
    <w:rsid w:val="00EB5138"/>
    <w:rsid w:val="00EB7CBB"/>
    <w:rsid w:val="00EC1FE1"/>
    <w:rsid w:val="00EC3A2A"/>
    <w:rsid w:val="00EC46D7"/>
    <w:rsid w:val="00EC6347"/>
    <w:rsid w:val="00EC6F8F"/>
    <w:rsid w:val="00EC73E4"/>
    <w:rsid w:val="00ED2474"/>
    <w:rsid w:val="00ED2669"/>
    <w:rsid w:val="00ED6F44"/>
    <w:rsid w:val="00ED74FB"/>
    <w:rsid w:val="00ED7DE0"/>
    <w:rsid w:val="00EE1997"/>
    <w:rsid w:val="00EE253B"/>
    <w:rsid w:val="00EE565D"/>
    <w:rsid w:val="00EE728E"/>
    <w:rsid w:val="00EE72BC"/>
    <w:rsid w:val="00EE7571"/>
    <w:rsid w:val="00EE77B7"/>
    <w:rsid w:val="00EE7A46"/>
    <w:rsid w:val="00EF1C39"/>
    <w:rsid w:val="00EF2740"/>
    <w:rsid w:val="00EF2AD9"/>
    <w:rsid w:val="00EF49E4"/>
    <w:rsid w:val="00EF522F"/>
    <w:rsid w:val="00EF60AB"/>
    <w:rsid w:val="00EF702B"/>
    <w:rsid w:val="00EF76BF"/>
    <w:rsid w:val="00F01A2E"/>
    <w:rsid w:val="00F02C35"/>
    <w:rsid w:val="00F0466F"/>
    <w:rsid w:val="00F056B0"/>
    <w:rsid w:val="00F105DE"/>
    <w:rsid w:val="00F1091A"/>
    <w:rsid w:val="00F12559"/>
    <w:rsid w:val="00F12B37"/>
    <w:rsid w:val="00F135B2"/>
    <w:rsid w:val="00F14FC4"/>
    <w:rsid w:val="00F150DE"/>
    <w:rsid w:val="00F1593A"/>
    <w:rsid w:val="00F17208"/>
    <w:rsid w:val="00F21649"/>
    <w:rsid w:val="00F25309"/>
    <w:rsid w:val="00F3136A"/>
    <w:rsid w:val="00F314B2"/>
    <w:rsid w:val="00F326E6"/>
    <w:rsid w:val="00F32C0A"/>
    <w:rsid w:val="00F34248"/>
    <w:rsid w:val="00F34C21"/>
    <w:rsid w:val="00F357C4"/>
    <w:rsid w:val="00F37228"/>
    <w:rsid w:val="00F3728F"/>
    <w:rsid w:val="00F37C20"/>
    <w:rsid w:val="00F403A0"/>
    <w:rsid w:val="00F413FA"/>
    <w:rsid w:val="00F42E0A"/>
    <w:rsid w:val="00F436C9"/>
    <w:rsid w:val="00F44E90"/>
    <w:rsid w:val="00F44F5A"/>
    <w:rsid w:val="00F45DF7"/>
    <w:rsid w:val="00F46196"/>
    <w:rsid w:val="00F47529"/>
    <w:rsid w:val="00F47673"/>
    <w:rsid w:val="00F47DBB"/>
    <w:rsid w:val="00F50479"/>
    <w:rsid w:val="00F51774"/>
    <w:rsid w:val="00F51920"/>
    <w:rsid w:val="00F51C53"/>
    <w:rsid w:val="00F523C9"/>
    <w:rsid w:val="00F52645"/>
    <w:rsid w:val="00F52F88"/>
    <w:rsid w:val="00F53E76"/>
    <w:rsid w:val="00F55153"/>
    <w:rsid w:val="00F55BB8"/>
    <w:rsid w:val="00F57A19"/>
    <w:rsid w:val="00F60FDB"/>
    <w:rsid w:val="00F61E68"/>
    <w:rsid w:val="00F63ABC"/>
    <w:rsid w:val="00F64273"/>
    <w:rsid w:val="00F7079A"/>
    <w:rsid w:val="00F70A7F"/>
    <w:rsid w:val="00F70B1D"/>
    <w:rsid w:val="00F718DF"/>
    <w:rsid w:val="00F7362E"/>
    <w:rsid w:val="00F7549C"/>
    <w:rsid w:val="00F7550D"/>
    <w:rsid w:val="00F75A40"/>
    <w:rsid w:val="00F773CE"/>
    <w:rsid w:val="00F80A0D"/>
    <w:rsid w:val="00F80D85"/>
    <w:rsid w:val="00F82B63"/>
    <w:rsid w:val="00F82F22"/>
    <w:rsid w:val="00F83211"/>
    <w:rsid w:val="00F83B27"/>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E97"/>
    <w:rsid w:val="00FB51B6"/>
    <w:rsid w:val="00FB6232"/>
    <w:rsid w:val="00FB77D6"/>
    <w:rsid w:val="00FC0C80"/>
    <w:rsid w:val="00FC2843"/>
    <w:rsid w:val="00FC2906"/>
    <w:rsid w:val="00FC2CE2"/>
    <w:rsid w:val="00FC4D46"/>
    <w:rsid w:val="00FC6E29"/>
    <w:rsid w:val="00FC6EAA"/>
    <w:rsid w:val="00FD299B"/>
    <w:rsid w:val="00FD3AEE"/>
    <w:rsid w:val="00FD43F8"/>
    <w:rsid w:val="00FD5604"/>
    <w:rsid w:val="00FD61D5"/>
    <w:rsid w:val="00FE07D0"/>
    <w:rsid w:val="00FE1398"/>
    <w:rsid w:val="00FE1BF4"/>
    <w:rsid w:val="00FE287F"/>
    <w:rsid w:val="00FE2F1A"/>
    <w:rsid w:val="00FE62C9"/>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3">
    <w:name w:val="heading 3"/>
    <w:basedOn w:val="Normal"/>
    <w:next w:val="Normal"/>
    <w:link w:val="Heading3Char"/>
    <w:uiPriority w:val="99"/>
    <w:qFormat/>
    <w:rsid w:val="00822D2F"/>
    <w:pPr>
      <w:keepNext/>
      <w:spacing w:after="0" w:line="340" w:lineRule="atLeast"/>
      <w:jc w:val="both"/>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Syle 1,Normal bullet 2,Bullet list,Saistīto dokumentu saraksts,2,Numurets,PPS_Bullet,list paragraph,h&amp;p list paragraph,saistīto dokumentu saraksts,syle 1,Citation List,Table of contents numbered,Bullet EY,ERP-List Paragraph"/>
    <w:basedOn w:val="Normal"/>
    <w:link w:val="ListParagraphChar"/>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46FB1"/>
    <w:rPr>
      <w:color w:val="0000FF"/>
      <w:u w:val="single"/>
    </w:rPr>
  </w:style>
  <w:style w:type="character" w:styleId="FollowedHyperlink">
    <w:name w:val="FollowedHyperlink"/>
    <w:basedOn w:val="DefaultParagraphFont"/>
    <w:uiPriority w:val="99"/>
    <w:semiHidden/>
    <w:unhideWhenUsed/>
    <w:rsid w:val="007D55BA"/>
    <w:rPr>
      <w:color w:val="954F72" w:themeColor="followedHyperlink"/>
      <w:u w:val="single"/>
    </w:rPr>
  </w:style>
  <w:style w:type="character" w:customStyle="1" w:styleId="ListParagraphChar">
    <w:name w:val="List Paragraph Char"/>
    <w:aliases w:val="Virsraksti Char,Syle 1 Char,Normal bullet 2 Char,Bullet list Char,Saistīto dokumentu saraksts Char,2 Char,Numurets Char,PPS_Bullet Char,list paragraph Char,h&amp;p list paragraph Char,saistīto dokumentu saraksts Char,syle 1 Char"/>
    <w:link w:val="ListParagraph"/>
    <w:uiPriority w:val="34"/>
    <w:qFormat/>
    <w:locked/>
    <w:rsid w:val="004A476C"/>
  </w:style>
  <w:style w:type="paragraph" w:customStyle="1" w:styleId="Parastais">
    <w:name w:val="Parastais"/>
    <w:qFormat/>
    <w:rsid w:val="004A476C"/>
    <w:pPr>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4A476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497D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CE1E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3Char">
    <w:name w:val="Heading 3 Char"/>
    <w:basedOn w:val="DefaultParagraphFont"/>
    <w:link w:val="Heading3"/>
    <w:uiPriority w:val="99"/>
    <w:rsid w:val="00822D2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a6383c-9756-4074-bb8c-4f7bfe5c69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5" ma:contentTypeDescription="Izveidot jaunu dokumentu." ma:contentTypeScope="" ma:versionID="67ea51a43c747638e393dffa6fbf15a1">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cd91d73c70aef9de151aafaaab1442c8"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9da6383c-9756-4074-bb8c-4f7bfe5c6960"/>
  </ds:schemaRefs>
</ds:datastoreItem>
</file>

<file path=customXml/itemProps2.xml><?xml version="1.0" encoding="utf-8"?>
<ds:datastoreItem xmlns:ds="http://schemas.openxmlformats.org/officeDocument/2006/customXml" ds:itemID="{63FF4B81-B54D-4178-A05F-ACC027314302}">
  <ds:schemaRefs>
    <ds:schemaRef ds:uri="http://schemas.openxmlformats.org/officeDocument/2006/bibliography"/>
  </ds:schemaRefs>
</ds:datastoreItem>
</file>

<file path=customXml/itemProps3.xml><?xml version="1.0" encoding="utf-8"?>
<ds:datastoreItem xmlns:ds="http://schemas.openxmlformats.org/officeDocument/2006/customXml" ds:itemID="{EAABC10B-D622-4340-94AD-C5196D52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263</cp:revision>
  <cp:lastPrinted>2020-12-11T11:10:00Z</cp:lastPrinted>
  <dcterms:created xsi:type="dcterms:W3CDTF">2023-02-02T15:18:00Z</dcterms:created>
  <dcterms:modified xsi:type="dcterms:W3CDTF">2024-06-20T07:10:00Z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