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B12234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D2C145C" w14:textId="0F15C925" w:rsidR="00C26467" w:rsidRPr="000B1C97" w:rsidRDefault="00C26467" w:rsidP="000C5A5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67">
        <w:rPr>
          <w:rFonts w:ascii="Times New Roman" w:hAnsi="Times New Roman" w:cs="Times New Roman"/>
          <w:b/>
          <w:sz w:val="28"/>
          <w:szCs w:val="28"/>
        </w:rPr>
        <w:t xml:space="preserve">Piesūcinātu koka gulšņu ar metāla plāksnēm galos un piesūcinātu koka </w:t>
      </w:r>
      <w:proofErr w:type="spellStart"/>
      <w:r w:rsidRPr="00C26467">
        <w:rPr>
          <w:rFonts w:ascii="Times New Roman" w:hAnsi="Times New Roman" w:cs="Times New Roman"/>
          <w:b/>
          <w:sz w:val="28"/>
          <w:szCs w:val="28"/>
        </w:rPr>
        <w:t>pieliktņu</w:t>
      </w:r>
      <w:proofErr w:type="spellEnd"/>
      <w:r w:rsidRPr="00C26467">
        <w:rPr>
          <w:rFonts w:ascii="Times New Roman" w:hAnsi="Times New Roman" w:cs="Times New Roman"/>
          <w:b/>
          <w:sz w:val="28"/>
          <w:szCs w:val="28"/>
        </w:rPr>
        <w:t xml:space="preserve"> sliedēm piegāde</w:t>
      </w:r>
    </w:p>
    <w:p w14:paraId="437648C3" w14:textId="554AF942" w:rsidR="005D1BC8" w:rsidRPr="009213FC" w:rsidRDefault="005D1BC8" w:rsidP="00A7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9213FC" w:rsidRPr="00B12234" w14:paraId="6C58C797" w14:textId="12D8B53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383F381F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675" w:type="dxa"/>
            <w:shd w:val="clear" w:color="auto" w:fill="FFFFFF" w:themeFill="background1"/>
          </w:tcPr>
          <w:p w14:paraId="1EACBBE6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B12234" w14:paraId="51DA02FF" w14:textId="12640851" w:rsidTr="00B12234">
        <w:trPr>
          <w:cantSplit/>
          <w:trHeight w:val="242"/>
        </w:trPr>
        <w:tc>
          <w:tcPr>
            <w:tcW w:w="3573" w:type="dxa"/>
            <w:shd w:val="clear" w:color="auto" w:fill="DEEAF6" w:themeFill="accent5" w:themeFillTint="33"/>
          </w:tcPr>
          <w:p w14:paraId="24EDCCE4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675" w:type="dxa"/>
          </w:tcPr>
          <w:p w14:paraId="229FD28A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5D1BC8" w:rsidRPr="00B12234" w14:paraId="7554485C" w14:textId="7777777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2FDA66A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4675" w:type="dxa"/>
          </w:tcPr>
          <w:p w14:paraId="68A0A12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548BFFE6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3D68EBC8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675" w:type="dxa"/>
          </w:tcPr>
          <w:p w14:paraId="7D2A22F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1B2D9ACD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19E4EDCD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675" w:type="dxa"/>
          </w:tcPr>
          <w:p w14:paraId="7E83A3B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F9857CE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79F1DD90" w:rsidR="001535BA" w:rsidRPr="001535BA" w:rsidRDefault="005D1BC8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1535BA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FFE604C" w14:textId="6DF0A174" w:rsidR="001535BA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3.2. </w:t>
      </w:r>
      <w:r w:rsidRPr="001535BA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1535BA">
        <w:rPr>
          <w:rFonts w:ascii="Times New Roman" w:hAnsi="Times New Roman"/>
          <w:szCs w:val="24"/>
        </w:rPr>
        <w:t>proliferācijas</w:t>
      </w:r>
      <w:proofErr w:type="spellEnd"/>
      <w:r w:rsidRPr="001535BA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12805EBB" w14:textId="75AE60DC" w:rsidR="001535BA" w:rsidRPr="00A7286B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szCs w:val="24"/>
        </w:rPr>
      </w:pPr>
      <w:r w:rsidRPr="0038529D">
        <w:rPr>
          <w:rFonts w:ascii="Times New Roman" w:hAnsi="Times New Roman"/>
          <w:b/>
          <w:bCs/>
          <w:szCs w:val="24"/>
        </w:rPr>
        <w:t>3.</w:t>
      </w:r>
      <w:r w:rsidR="0038529D" w:rsidRPr="0038529D">
        <w:rPr>
          <w:rFonts w:ascii="Times New Roman" w:hAnsi="Times New Roman"/>
          <w:b/>
          <w:bCs/>
          <w:szCs w:val="24"/>
        </w:rPr>
        <w:t>3</w:t>
      </w:r>
      <w:r w:rsidRPr="0038529D">
        <w:rPr>
          <w:rFonts w:ascii="Times New Roman" w:hAnsi="Times New Roman"/>
          <w:b/>
          <w:bCs/>
          <w:szCs w:val="24"/>
        </w:rPr>
        <w:t xml:space="preserve">. </w:t>
      </w:r>
      <w:r w:rsidRPr="0038529D">
        <w:rPr>
          <w:rFonts w:ascii="Times New Roman" w:hAnsi="Times New Roman"/>
          <w:szCs w:val="24"/>
        </w:rPr>
        <w:t xml:space="preserve">Apliecinām, ka pēc </w:t>
      </w:r>
      <w:r w:rsidRPr="00A7286B">
        <w:rPr>
          <w:rFonts w:ascii="Times New Roman" w:hAnsi="Times New Roman"/>
          <w:szCs w:val="24"/>
        </w:rPr>
        <w:t>pieprasījuma iesniegsim par politiski nozīmīgu/-</w:t>
      </w:r>
      <w:proofErr w:type="spellStart"/>
      <w:r w:rsidRPr="00A7286B">
        <w:rPr>
          <w:rFonts w:ascii="Times New Roman" w:hAnsi="Times New Roman"/>
          <w:szCs w:val="24"/>
        </w:rPr>
        <w:t>ām</w:t>
      </w:r>
      <w:proofErr w:type="spellEnd"/>
      <w:r w:rsidRPr="00A7286B">
        <w:rPr>
          <w:rFonts w:ascii="Times New Roman" w:hAnsi="Times New Roman"/>
          <w:szCs w:val="24"/>
        </w:rPr>
        <w:t xml:space="preserve"> personām.</w:t>
      </w:r>
    </w:p>
    <w:p w14:paraId="13C17654" w14:textId="6E90BF9A" w:rsidR="001535BA" w:rsidRPr="00A7286B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szCs w:val="24"/>
        </w:rPr>
      </w:pPr>
      <w:r w:rsidRPr="00A7286B">
        <w:rPr>
          <w:rFonts w:ascii="Times New Roman" w:hAnsi="Times New Roman"/>
          <w:b/>
          <w:bCs/>
          <w:szCs w:val="24"/>
        </w:rPr>
        <w:t>3.</w:t>
      </w:r>
      <w:r w:rsidR="0038529D" w:rsidRPr="00A7286B">
        <w:rPr>
          <w:rFonts w:ascii="Times New Roman" w:hAnsi="Times New Roman"/>
          <w:b/>
          <w:bCs/>
          <w:szCs w:val="24"/>
        </w:rPr>
        <w:t>4</w:t>
      </w:r>
      <w:r w:rsidRPr="00A7286B">
        <w:rPr>
          <w:rFonts w:ascii="Times New Roman" w:hAnsi="Times New Roman"/>
          <w:b/>
          <w:bCs/>
          <w:szCs w:val="24"/>
        </w:rPr>
        <w:t xml:space="preserve">. </w:t>
      </w:r>
      <w:r w:rsidRPr="00A7286B">
        <w:rPr>
          <w:rFonts w:ascii="Times New Roman" w:hAnsi="Times New Roman"/>
          <w:szCs w:val="24"/>
        </w:rPr>
        <w:t xml:space="preserve">Iesniegtajā </w:t>
      </w:r>
      <w:r w:rsidR="00A7286B" w:rsidRPr="00A7286B">
        <w:rPr>
          <w:rFonts w:ascii="Times New Roman" w:hAnsi="Times New Roman"/>
          <w:szCs w:val="24"/>
        </w:rPr>
        <w:t xml:space="preserve">cenu </w:t>
      </w:r>
      <w:r w:rsidRPr="00A7286B">
        <w:rPr>
          <w:rFonts w:ascii="Times New Roman" w:hAnsi="Times New Roman"/>
          <w:szCs w:val="24"/>
        </w:rPr>
        <w:t xml:space="preserve">piedāvājumā ir </w:t>
      </w:r>
      <w:r w:rsidR="00A7286B" w:rsidRPr="00A7286B">
        <w:rPr>
          <w:rFonts w:ascii="Times New Roman" w:hAnsi="Times New Roman"/>
          <w:szCs w:val="24"/>
        </w:rPr>
        <w:t>iekļautas, ievērotas un nodrošinātas visas šīs tirgus izpētes prasības</w:t>
      </w:r>
      <w:r w:rsidRPr="00A7286B">
        <w:rPr>
          <w:rFonts w:ascii="Times New Roman" w:hAnsi="Times New Roman"/>
          <w:szCs w:val="24"/>
        </w:rPr>
        <w:t>.</w:t>
      </w:r>
    </w:p>
    <w:p w14:paraId="526D4F8E" w14:textId="26D301BB" w:rsidR="005D1BC8" w:rsidRPr="0060794F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A7286B">
        <w:rPr>
          <w:rFonts w:ascii="Times New Roman" w:hAnsi="Times New Roman"/>
          <w:b/>
          <w:bCs/>
          <w:szCs w:val="24"/>
        </w:rPr>
        <w:t>3.</w:t>
      </w:r>
      <w:r w:rsidR="0038529D" w:rsidRPr="00A7286B">
        <w:rPr>
          <w:rFonts w:ascii="Times New Roman" w:hAnsi="Times New Roman"/>
          <w:b/>
          <w:bCs/>
          <w:szCs w:val="24"/>
        </w:rPr>
        <w:t>5</w:t>
      </w:r>
      <w:r w:rsidRPr="00A7286B">
        <w:rPr>
          <w:rFonts w:ascii="Times New Roman" w:hAnsi="Times New Roman"/>
          <w:b/>
          <w:bCs/>
          <w:szCs w:val="24"/>
        </w:rPr>
        <w:t xml:space="preserve">. </w:t>
      </w:r>
      <w:r w:rsidR="005D1BC8" w:rsidRPr="00A7286B">
        <w:rPr>
          <w:rFonts w:ascii="Times New Roman" w:hAnsi="Times New Roman"/>
          <w:b/>
          <w:bCs/>
          <w:szCs w:val="24"/>
        </w:rPr>
        <w:t>Esam iepazinušies ar tehnisko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specifikāciju un atzīstam to par:</w:t>
      </w:r>
    </w:p>
    <w:p w14:paraId="4691CCA2" w14:textId="77777777" w:rsidR="005D1BC8" w:rsidRDefault="00B7089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B7089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B12234">
        <w:trPr>
          <w:trHeight w:val="1036"/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27CF9987" w:rsidR="005D1BC8" w:rsidRDefault="00375648" w:rsidP="0037564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44DF26B3" w14:textId="4F9C5296" w:rsidR="005D1BC8" w:rsidRPr="007B667F" w:rsidRDefault="005D1BC8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t>3.</w:t>
      </w:r>
      <w:r w:rsidR="0038529D">
        <w:rPr>
          <w:rFonts w:ascii="Times New Roman" w:hAnsi="Times New Roman"/>
          <w:b/>
          <w:bCs/>
          <w:szCs w:val="24"/>
        </w:rPr>
        <w:t>6</w:t>
      </w:r>
      <w:r w:rsidRPr="007B667F">
        <w:rPr>
          <w:rFonts w:ascii="Times New Roman" w:hAnsi="Times New Roman"/>
          <w:b/>
          <w:bCs/>
          <w:szCs w:val="24"/>
        </w:rPr>
        <w:t xml:space="preserve">. </w:t>
      </w:r>
      <w:r w:rsidR="00EB46C8" w:rsidRPr="007B667F">
        <w:rPr>
          <w:rFonts w:ascii="Times New Roman" w:hAnsi="Times New Roman"/>
          <w:b/>
          <w:bCs/>
          <w:szCs w:val="24"/>
        </w:rPr>
        <w:t xml:space="preserve">Pieredze </w:t>
      </w:r>
      <w:r w:rsidR="00D33A4A">
        <w:rPr>
          <w:rFonts w:ascii="Times New Roman" w:hAnsi="Times New Roman"/>
          <w:b/>
          <w:bCs/>
          <w:szCs w:val="24"/>
        </w:rPr>
        <w:t xml:space="preserve">par </w:t>
      </w:r>
      <w:r w:rsidR="0034420A">
        <w:rPr>
          <w:rFonts w:ascii="Times New Roman" w:hAnsi="Times New Roman"/>
          <w:b/>
          <w:bCs/>
          <w:szCs w:val="24"/>
        </w:rPr>
        <w:t xml:space="preserve">iepirkuma priekšmetam </w:t>
      </w:r>
      <w:r w:rsidR="00EB46C8" w:rsidRPr="007B667F">
        <w:rPr>
          <w:rFonts w:ascii="Times New Roman" w:hAnsi="Times New Roman"/>
          <w:b/>
          <w:bCs/>
          <w:szCs w:val="24"/>
        </w:rPr>
        <w:t>līdz</w:t>
      </w:r>
      <w:r w:rsidR="004C0F7C">
        <w:rPr>
          <w:rFonts w:ascii="Times New Roman" w:hAnsi="Times New Roman"/>
          <w:b/>
          <w:bCs/>
          <w:szCs w:val="24"/>
        </w:rPr>
        <w:t>vērt</w:t>
      </w:r>
      <w:r w:rsidR="00EB46C8" w:rsidRPr="007B667F">
        <w:rPr>
          <w:rFonts w:ascii="Times New Roman" w:hAnsi="Times New Roman"/>
          <w:b/>
          <w:bCs/>
          <w:szCs w:val="24"/>
        </w:rPr>
        <w:t>īgu</w:t>
      </w:r>
      <w:r w:rsidR="000259A2">
        <w:rPr>
          <w:rFonts w:ascii="Times New Roman" w:hAnsi="Times New Roman"/>
          <w:b/>
          <w:bCs/>
          <w:szCs w:val="24"/>
        </w:rPr>
        <w:t xml:space="preserve"> </w:t>
      </w:r>
      <w:r w:rsidR="004C0F7C">
        <w:rPr>
          <w:rFonts w:ascii="Times New Roman" w:hAnsi="Times New Roman"/>
          <w:b/>
          <w:bCs/>
          <w:szCs w:val="24"/>
        </w:rPr>
        <w:t xml:space="preserve">preču </w:t>
      </w:r>
      <w:r w:rsidR="0034420A">
        <w:rPr>
          <w:rFonts w:ascii="Times New Roman" w:hAnsi="Times New Roman"/>
          <w:b/>
          <w:bCs/>
          <w:szCs w:val="24"/>
        </w:rPr>
        <w:t>piegādi</w:t>
      </w:r>
      <w:r w:rsidRPr="007B667F">
        <w:rPr>
          <w:rFonts w:ascii="Times New Roman" w:hAnsi="Times New Roman"/>
          <w:b/>
          <w:bCs/>
          <w:szCs w:val="24"/>
        </w:rPr>
        <w:t>:</w:t>
      </w:r>
    </w:p>
    <w:p w14:paraId="183AE3AE" w14:textId="3DF2B04A" w:rsidR="00CE559E" w:rsidRPr="007B667F" w:rsidRDefault="00B70893" w:rsidP="007B667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7B667F">
        <w:rPr>
          <w:rFonts w:ascii="Times New Roman" w:hAnsi="Times New Roman"/>
          <w:szCs w:val="24"/>
        </w:rPr>
        <w:t xml:space="preserve"> </w:t>
      </w:r>
      <w:r w:rsidR="00CE559E" w:rsidRPr="007B667F">
        <w:rPr>
          <w:rFonts w:ascii="Times New Roman" w:hAnsi="Times New Roman"/>
          <w:szCs w:val="24"/>
        </w:rPr>
        <w:t>U</w:t>
      </w:r>
      <w:r w:rsidR="00EB46C8" w:rsidRPr="007B667F">
        <w:rPr>
          <w:rFonts w:ascii="Times New Roman" w:hAnsi="Times New Roman"/>
          <w:szCs w:val="24"/>
        </w:rPr>
        <w:t>zņēmum</w:t>
      </w:r>
      <w:r w:rsidR="00D33A4A">
        <w:rPr>
          <w:rFonts w:ascii="Times New Roman" w:hAnsi="Times New Roman"/>
          <w:szCs w:val="24"/>
        </w:rPr>
        <w:t>s</w:t>
      </w:r>
      <w:r w:rsidR="00EB46C8" w:rsidRPr="007B667F">
        <w:rPr>
          <w:rFonts w:ascii="Times New Roman" w:hAnsi="Times New Roman"/>
          <w:szCs w:val="24"/>
        </w:rPr>
        <w:t xml:space="preserve"> ir </w:t>
      </w:r>
      <w:r w:rsidR="00D33A4A">
        <w:rPr>
          <w:rFonts w:ascii="Times New Roman" w:hAnsi="Times New Roman"/>
          <w:szCs w:val="24"/>
        </w:rPr>
        <w:t xml:space="preserve">veicis līdzīga apjoma un satura piegādes </w:t>
      </w:r>
      <w:r w:rsidR="003D555A" w:rsidRPr="007B667F">
        <w:rPr>
          <w:rFonts w:ascii="Times New Roman" w:hAnsi="Times New Roman"/>
          <w:szCs w:val="24"/>
        </w:rPr>
        <w:t>(</w:t>
      </w:r>
      <w:r w:rsidR="00D54D69" w:rsidRPr="007B667F">
        <w:rPr>
          <w:rFonts w:ascii="Times New Roman" w:hAnsi="Times New Roman"/>
          <w:szCs w:val="24"/>
        </w:rPr>
        <w:t>norādiet ne vairāk kā 5 atbilstošākos)</w:t>
      </w:r>
      <w:r w:rsidR="002737BF" w:rsidRPr="007B667F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756"/>
        <w:gridCol w:w="2269"/>
        <w:gridCol w:w="2125"/>
      </w:tblGrid>
      <w:tr w:rsidR="00722A5E" w:rsidRPr="000C5A55" w14:paraId="28D6D68E" w14:textId="77777777" w:rsidTr="000C5A55">
        <w:trPr>
          <w:cantSplit/>
          <w:trHeight w:val="103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77777777" w:rsidR="00722A5E" w:rsidRPr="000C5A55" w:rsidRDefault="00722A5E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C5A55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0C5A5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0C5A55" w:rsidRDefault="00722A5E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75" w:type="pct"/>
            <w:shd w:val="clear" w:color="auto" w:fill="DEEAF6"/>
            <w:vAlign w:val="center"/>
          </w:tcPr>
          <w:p w14:paraId="1CB96793" w14:textId="7C6DF131" w:rsidR="00722A5E" w:rsidRPr="000C5A55" w:rsidRDefault="00CB44BB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Līguma priekšmeta (t.sk. arī veikto piegāžu) apraksts</w:t>
            </w:r>
          </w:p>
        </w:tc>
        <w:tc>
          <w:tcPr>
            <w:tcW w:w="1214" w:type="pct"/>
            <w:shd w:val="clear" w:color="auto" w:fill="DEEAF6"/>
            <w:vAlign w:val="center"/>
          </w:tcPr>
          <w:p w14:paraId="60A91B7F" w14:textId="684D5DF3" w:rsidR="00722A5E" w:rsidRPr="000C5A55" w:rsidRDefault="00CB44BB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Piegādātā daudzuma apjoms</w:t>
            </w:r>
          </w:p>
        </w:tc>
        <w:tc>
          <w:tcPr>
            <w:tcW w:w="1137" w:type="pct"/>
            <w:shd w:val="clear" w:color="auto" w:fill="DEEAF6"/>
            <w:vAlign w:val="center"/>
          </w:tcPr>
          <w:p w14:paraId="5290CF8C" w14:textId="01376A0B" w:rsidR="00CB44BB" w:rsidRPr="000C5A55" w:rsidRDefault="00CB44BB" w:rsidP="00A7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Pasūtījuma izpildes laiks (no.. līdz..) (līguma termiņš)</w:t>
            </w:r>
          </w:p>
        </w:tc>
      </w:tr>
      <w:tr w:rsidR="00722A5E" w:rsidRPr="007B667F" w14:paraId="11553F2B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35ECA4A0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362E0647" w14:textId="21402C35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1EB3AFAE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7B667F" w14:paraId="4E1DCDE4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0D22846B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003EA809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7EC1065B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7168" w:rsidRPr="007B667F" w14:paraId="18651CBF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1D0A566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C660510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40DCE378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750F5652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686F7EEC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7709F3" w14:textId="01BEAA55" w:rsidR="009D468D" w:rsidRDefault="00B70893" w:rsidP="00E95B5F">
      <w:pPr>
        <w:pStyle w:val="BodyText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4420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34420A">
        <w:rPr>
          <w:rFonts w:ascii="Times New Roman" w:hAnsi="Times New Roman"/>
          <w:szCs w:val="24"/>
        </w:rPr>
        <w:t xml:space="preserve"> </w:t>
      </w:r>
      <w:r w:rsidR="00722A5E" w:rsidRPr="0034420A">
        <w:rPr>
          <w:rFonts w:ascii="Times New Roman" w:hAnsi="Times New Roman"/>
          <w:szCs w:val="24"/>
        </w:rPr>
        <w:t>Uzņēmum</w:t>
      </w:r>
      <w:r w:rsidR="00D33A4A" w:rsidRPr="0034420A">
        <w:rPr>
          <w:rFonts w:ascii="Times New Roman" w:hAnsi="Times New Roman"/>
          <w:szCs w:val="24"/>
        </w:rPr>
        <w:t>s</w:t>
      </w:r>
      <w:r w:rsidR="00722A5E" w:rsidRPr="0034420A">
        <w:rPr>
          <w:rFonts w:ascii="Times New Roman" w:hAnsi="Times New Roman"/>
          <w:szCs w:val="24"/>
        </w:rPr>
        <w:t xml:space="preserve"> nav </w:t>
      </w:r>
      <w:r w:rsidR="00D33A4A" w:rsidRPr="0034420A">
        <w:rPr>
          <w:rFonts w:ascii="Times New Roman" w:hAnsi="Times New Roman"/>
          <w:szCs w:val="24"/>
        </w:rPr>
        <w:t>veicis līdzīga apjoma un satura piegādes</w:t>
      </w:r>
      <w:r w:rsidR="00722A5E" w:rsidRPr="0034420A">
        <w:rPr>
          <w:rFonts w:ascii="Times New Roman" w:hAnsi="Times New Roman"/>
          <w:szCs w:val="24"/>
        </w:rPr>
        <w:t xml:space="preserve">, bet uzņēmums ir tiesīgs </w:t>
      </w:r>
      <w:r w:rsidR="004C0F7C" w:rsidRPr="0034420A">
        <w:rPr>
          <w:rFonts w:ascii="Times New Roman" w:hAnsi="Times New Roman"/>
          <w:szCs w:val="24"/>
        </w:rPr>
        <w:t>piegādāt</w:t>
      </w:r>
      <w:r w:rsidR="00722A5E" w:rsidRPr="0034420A">
        <w:rPr>
          <w:rFonts w:ascii="Times New Roman" w:hAnsi="Times New Roman"/>
          <w:szCs w:val="24"/>
        </w:rPr>
        <w:t xml:space="preserve"> </w:t>
      </w:r>
      <w:r w:rsidR="000B1C97" w:rsidRPr="0034420A">
        <w:rPr>
          <w:rFonts w:ascii="Times New Roman" w:hAnsi="Times New Roman"/>
          <w:szCs w:val="24"/>
        </w:rPr>
        <w:t>attiecīg</w:t>
      </w:r>
      <w:r w:rsidR="004C0F7C" w:rsidRPr="0034420A">
        <w:rPr>
          <w:rFonts w:ascii="Times New Roman" w:hAnsi="Times New Roman"/>
          <w:szCs w:val="24"/>
        </w:rPr>
        <w:t>ās preces</w:t>
      </w:r>
      <w:r w:rsidR="004D2A89" w:rsidRPr="0034420A">
        <w:rPr>
          <w:rFonts w:ascii="Times New Roman" w:hAnsi="Times New Roman"/>
          <w:szCs w:val="24"/>
        </w:rPr>
        <w:t>.</w:t>
      </w:r>
    </w:p>
    <w:p w14:paraId="6205239C" w14:textId="590F4B80" w:rsidR="005D1BC8" w:rsidRPr="001C693B" w:rsidRDefault="005D1BC8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1C693B">
        <w:rPr>
          <w:rFonts w:ascii="Times New Roman" w:hAnsi="Times New Roman"/>
          <w:b/>
          <w:bCs/>
          <w:szCs w:val="24"/>
        </w:rPr>
        <w:t>3.</w:t>
      </w:r>
      <w:r w:rsidR="0038529D">
        <w:rPr>
          <w:rFonts w:ascii="Times New Roman" w:hAnsi="Times New Roman"/>
          <w:b/>
          <w:bCs/>
          <w:szCs w:val="24"/>
        </w:rPr>
        <w:t>7</w:t>
      </w:r>
      <w:r w:rsidRPr="001C693B">
        <w:rPr>
          <w:rFonts w:ascii="Times New Roman" w:hAnsi="Times New Roman"/>
          <w:b/>
          <w:bCs/>
          <w:szCs w:val="24"/>
        </w:rPr>
        <w:t xml:space="preserve">. </w:t>
      </w:r>
      <w:r w:rsidR="004D2A89" w:rsidRPr="001C693B">
        <w:rPr>
          <w:rFonts w:ascii="Times New Roman" w:hAnsi="Times New Roman"/>
          <w:b/>
          <w:bCs/>
          <w:szCs w:val="24"/>
        </w:rPr>
        <w:t>Uzņēmum</w:t>
      </w:r>
      <w:r w:rsidR="004C0F7C">
        <w:rPr>
          <w:rFonts w:ascii="Times New Roman" w:hAnsi="Times New Roman"/>
          <w:b/>
          <w:bCs/>
          <w:szCs w:val="24"/>
        </w:rPr>
        <w:t>a</w:t>
      </w:r>
      <w:r w:rsidR="004D2A89" w:rsidRPr="001C693B">
        <w:rPr>
          <w:rFonts w:ascii="Times New Roman" w:hAnsi="Times New Roman"/>
          <w:b/>
          <w:bCs/>
          <w:szCs w:val="24"/>
        </w:rPr>
        <w:t xml:space="preserve"> tiesības </w:t>
      </w:r>
      <w:r w:rsidR="00CB44BB">
        <w:rPr>
          <w:rFonts w:ascii="Times New Roman" w:hAnsi="Times New Roman"/>
          <w:b/>
          <w:bCs/>
          <w:szCs w:val="24"/>
        </w:rPr>
        <w:t xml:space="preserve">veikt iepirkuma priekšmetā noteikto preču </w:t>
      </w:r>
      <w:r w:rsidR="007E24C5">
        <w:rPr>
          <w:rFonts w:ascii="Times New Roman" w:hAnsi="Times New Roman"/>
          <w:b/>
          <w:bCs/>
          <w:szCs w:val="24"/>
        </w:rPr>
        <w:t xml:space="preserve">izplatīšanu, pārdošanu un </w:t>
      </w:r>
      <w:r w:rsidR="00CB44BB">
        <w:rPr>
          <w:rFonts w:ascii="Times New Roman" w:hAnsi="Times New Roman"/>
          <w:b/>
          <w:bCs/>
          <w:szCs w:val="24"/>
        </w:rPr>
        <w:t>piegādi</w:t>
      </w:r>
      <w:r w:rsidRPr="001C693B">
        <w:rPr>
          <w:rFonts w:ascii="Times New Roman" w:hAnsi="Times New Roman"/>
          <w:b/>
          <w:bCs/>
          <w:szCs w:val="24"/>
        </w:rPr>
        <w:t>:</w:t>
      </w:r>
    </w:p>
    <w:p w14:paraId="463BC54A" w14:textId="5132B3E4" w:rsidR="005E27A7" w:rsidRDefault="00B70893" w:rsidP="005E27A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C693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C693B">
        <w:rPr>
          <w:rFonts w:ascii="Times New Roman" w:hAnsi="Times New Roman"/>
          <w:szCs w:val="24"/>
        </w:rPr>
        <w:t xml:space="preserve"> </w:t>
      </w:r>
      <w:r w:rsidR="00855C82" w:rsidRPr="001C693B">
        <w:rPr>
          <w:rFonts w:ascii="Times New Roman" w:hAnsi="Times New Roman"/>
          <w:szCs w:val="24"/>
        </w:rPr>
        <w:t xml:space="preserve">Uzņēmumam </w:t>
      </w:r>
      <w:r w:rsidR="00A537DB" w:rsidRPr="001C693B">
        <w:rPr>
          <w:rFonts w:ascii="Times New Roman" w:hAnsi="Times New Roman"/>
          <w:szCs w:val="24"/>
        </w:rPr>
        <w:t xml:space="preserve">ir tiesības </w:t>
      </w:r>
      <w:r w:rsidR="00EE728E" w:rsidRPr="001C693B">
        <w:rPr>
          <w:rFonts w:ascii="Times New Roman" w:hAnsi="Times New Roman"/>
          <w:szCs w:val="24"/>
        </w:rPr>
        <w:t>veikt</w:t>
      </w:r>
      <w:r w:rsidR="000B1C97" w:rsidRPr="001C693B">
        <w:rPr>
          <w:rFonts w:ascii="Times New Roman" w:hAnsi="Times New Roman"/>
          <w:szCs w:val="24"/>
        </w:rPr>
        <w:t xml:space="preserve"> </w:t>
      </w:r>
      <w:r w:rsidR="00CB44BB">
        <w:rPr>
          <w:rFonts w:ascii="Times New Roman" w:hAnsi="Times New Roman"/>
          <w:szCs w:val="24"/>
        </w:rPr>
        <w:t>p</w:t>
      </w:r>
      <w:r w:rsidR="00CB44BB" w:rsidRPr="00CB44BB">
        <w:rPr>
          <w:rFonts w:ascii="Times New Roman" w:hAnsi="Times New Roman"/>
          <w:szCs w:val="24"/>
        </w:rPr>
        <w:t xml:space="preserve">iesūcinātu koka gulšņu ar metāla plāksnēm galos un piesūcinātu koka </w:t>
      </w:r>
      <w:proofErr w:type="spellStart"/>
      <w:r w:rsidR="00CB44BB" w:rsidRPr="00CB44BB">
        <w:rPr>
          <w:rFonts w:ascii="Times New Roman" w:hAnsi="Times New Roman"/>
          <w:szCs w:val="24"/>
        </w:rPr>
        <w:t>pieliktņu</w:t>
      </w:r>
      <w:proofErr w:type="spellEnd"/>
      <w:r w:rsidR="00CB44BB" w:rsidRPr="00CB44BB">
        <w:rPr>
          <w:rFonts w:ascii="Times New Roman" w:hAnsi="Times New Roman"/>
          <w:szCs w:val="24"/>
        </w:rPr>
        <w:t xml:space="preserve"> sliedēm</w:t>
      </w:r>
      <w:r w:rsidR="007E24C5">
        <w:rPr>
          <w:rFonts w:ascii="Times New Roman" w:hAnsi="Times New Roman"/>
          <w:szCs w:val="24"/>
        </w:rPr>
        <w:t xml:space="preserve"> izplatīšanu, pārdošanu un </w:t>
      </w:r>
      <w:r w:rsidR="005E27A7">
        <w:rPr>
          <w:rFonts w:ascii="Times New Roman" w:hAnsi="Times New Roman"/>
          <w:szCs w:val="24"/>
        </w:rPr>
        <w:t xml:space="preserve">piegādi, ko apliecina attiecīgās preces ražotāja vai autorizētā vairumtirgotāja izsniegta dokumenta kopija (piem., </w:t>
      </w:r>
      <w:r w:rsidR="005E27A7" w:rsidRPr="005E27A7">
        <w:rPr>
          <w:rFonts w:ascii="Times New Roman" w:hAnsi="Times New Roman"/>
          <w:szCs w:val="24"/>
        </w:rPr>
        <w:t>licences, līgumi vai ražotāja vai autorizēta vairumtirgotāja apliecinājumi)</w:t>
      </w:r>
    </w:p>
    <w:bookmarkStart w:id="0" w:name="_Hlk47010011"/>
    <w:p w14:paraId="36887778" w14:textId="30B75D15" w:rsidR="005D1BC8" w:rsidRPr="001C693B" w:rsidRDefault="00B70893" w:rsidP="00E95B5F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C693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C693B">
        <w:rPr>
          <w:rFonts w:ascii="Times New Roman" w:hAnsi="Times New Roman"/>
          <w:szCs w:val="24"/>
        </w:rPr>
        <w:t xml:space="preserve"> </w:t>
      </w:r>
      <w:r w:rsidR="00A5238A" w:rsidRPr="001C693B">
        <w:rPr>
          <w:rFonts w:ascii="Times New Roman" w:hAnsi="Times New Roman"/>
          <w:szCs w:val="24"/>
        </w:rPr>
        <w:t xml:space="preserve">Uzņēmumam uz piedāvājuma iesniegšanas dienu nav tiesības </w:t>
      </w:r>
      <w:r w:rsidR="00E641E6" w:rsidRPr="001C693B">
        <w:rPr>
          <w:rFonts w:ascii="Times New Roman" w:hAnsi="Times New Roman"/>
          <w:szCs w:val="24"/>
        </w:rPr>
        <w:t xml:space="preserve">veikt </w:t>
      </w:r>
      <w:r w:rsidR="005E27A7">
        <w:rPr>
          <w:rFonts w:ascii="Times New Roman" w:hAnsi="Times New Roman"/>
          <w:szCs w:val="24"/>
        </w:rPr>
        <w:t>p</w:t>
      </w:r>
      <w:r w:rsidR="005E27A7" w:rsidRPr="00CB44BB">
        <w:rPr>
          <w:rFonts w:ascii="Times New Roman" w:hAnsi="Times New Roman"/>
          <w:szCs w:val="24"/>
        </w:rPr>
        <w:t xml:space="preserve">iesūcinātu koka gulšņu ar metāla plāksnēm galos un piesūcinātu koka </w:t>
      </w:r>
      <w:proofErr w:type="spellStart"/>
      <w:r w:rsidR="005E27A7" w:rsidRPr="00CB44BB">
        <w:rPr>
          <w:rFonts w:ascii="Times New Roman" w:hAnsi="Times New Roman"/>
          <w:szCs w:val="24"/>
        </w:rPr>
        <w:t>pieliktņu</w:t>
      </w:r>
      <w:proofErr w:type="spellEnd"/>
      <w:r w:rsidR="005E27A7" w:rsidRPr="00CB44BB">
        <w:rPr>
          <w:rFonts w:ascii="Times New Roman" w:hAnsi="Times New Roman"/>
          <w:szCs w:val="24"/>
        </w:rPr>
        <w:t xml:space="preserve"> sliedēm</w:t>
      </w:r>
      <w:r w:rsidR="005E27A7">
        <w:rPr>
          <w:rFonts w:ascii="Times New Roman" w:hAnsi="Times New Roman"/>
          <w:szCs w:val="24"/>
        </w:rPr>
        <w:t xml:space="preserve"> </w:t>
      </w:r>
      <w:r w:rsidR="007E24C5">
        <w:rPr>
          <w:rFonts w:ascii="Times New Roman" w:hAnsi="Times New Roman"/>
          <w:szCs w:val="24"/>
        </w:rPr>
        <w:t xml:space="preserve">izplatīšanu, pārdošanu un </w:t>
      </w:r>
      <w:r w:rsidR="005E27A7">
        <w:rPr>
          <w:rFonts w:ascii="Times New Roman" w:hAnsi="Times New Roman"/>
          <w:szCs w:val="24"/>
        </w:rPr>
        <w:t>piegādi</w:t>
      </w:r>
      <w:r w:rsidR="00A5238A" w:rsidRPr="001C693B">
        <w:rPr>
          <w:rFonts w:ascii="Times New Roman" w:hAnsi="Times New Roman"/>
          <w:szCs w:val="24"/>
        </w:rPr>
        <w:t>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240E3886" w14:textId="77777777" w:rsidTr="00383D8B">
        <w:trPr>
          <w:trHeight w:val="721"/>
          <w:jc w:val="center"/>
        </w:trPr>
        <w:tc>
          <w:tcPr>
            <w:tcW w:w="9209" w:type="dxa"/>
          </w:tcPr>
          <w:p w14:paraId="2C5C0472" w14:textId="057AA987" w:rsidR="005D1BC8" w:rsidRPr="00F2666C" w:rsidRDefault="00A5238A" w:rsidP="00383D8B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C693B"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D94EFD" w:rsidRPr="001C693B">
              <w:rPr>
                <w:rFonts w:ascii="Times New Roman" w:hAnsi="Times New Roman"/>
                <w:i/>
                <w:iCs/>
                <w:szCs w:val="24"/>
              </w:rPr>
              <w:t xml:space="preserve">uzņēmums </w:t>
            </w:r>
            <w:r w:rsidR="00E641E6" w:rsidRPr="001C693B">
              <w:rPr>
                <w:rFonts w:ascii="Times New Roman" w:hAnsi="Times New Roman"/>
                <w:i/>
                <w:iCs/>
                <w:szCs w:val="24"/>
              </w:rPr>
              <w:t xml:space="preserve">saņems tiesības veikt </w:t>
            </w:r>
            <w:r w:rsidR="000B1C97" w:rsidRPr="001C693B">
              <w:rPr>
                <w:rFonts w:ascii="Times New Roman" w:hAnsi="Times New Roman"/>
                <w:i/>
                <w:iCs/>
                <w:szCs w:val="24"/>
              </w:rPr>
              <w:t>attiecīg</w:t>
            </w:r>
            <w:r w:rsidR="005E27A7">
              <w:rPr>
                <w:rFonts w:ascii="Times New Roman" w:hAnsi="Times New Roman"/>
                <w:i/>
                <w:iCs/>
                <w:szCs w:val="24"/>
              </w:rPr>
              <w:t xml:space="preserve">o preču </w:t>
            </w:r>
            <w:r w:rsidR="007E24C5" w:rsidRPr="007E24C5">
              <w:rPr>
                <w:rFonts w:ascii="Times New Roman" w:hAnsi="Times New Roman"/>
                <w:i/>
                <w:iCs/>
                <w:szCs w:val="24"/>
              </w:rPr>
              <w:t>izplatīšanu, pārdošanu un</w:t>
            </w:r>
            <w:r w:rsidR="007E24C5">
              <w:rPr>
                <w:rFonts w:ascii="Times New Roman" w:hAnsi="Times New Roman"/>
                <w:szCs w:val="24"/>
              </w:rPr>
              <w:t xml:space="preserve"> </w:t>
            </w:r>
            <w:r w:rsidR="005E27A7">
              <w:rPr>
                <w:rFonts w:ascii="Times New Roman" w:hAnsi="Times New Roman"/>
                <w:i/>
                <w:iCs/>
                <w:szCs w:val="24"/>
              </w:rPr>
              <w:t>piegādi</w:t>
            </w:r>
            <w:r w:rsidR="00E641E6" w:rsidRPr="001C693B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12358B0" w14:textId="77777777" w:rsidR="005D1BC8" w:rsidRDefault="005D1BC8" w:rsidP="00383D8B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bookmarkEnd w:id="0"/>
    <w:p w14:paraId="60D14D0B" w14:textId="130A088C" w:rsidR="00383D8B" w:rsidRPr="0060794F" w:rsidRDefault="00383D8B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8</w:t>
      </w:r>
      <w:r w:rsidRPr="0060794F">
        <w:rPr>
          <w:rFonts w:ascii="Times New Roman" w:hAnsi="Times New Roman"/>
          <w:b/>
          <w:bCs/>
          <w:szCs w:val="24"/>
        </w:rPr>
        <w:t xml:space="preserve">. Interese piedalīties </w:t>
      </w:r>
      <w:r>
        <w:rPr>
          <w:rFonts w:ascii="Times New Roman" w:hAnsi="Times New Roman"/>
          <w:b/>
          <w:bCs/>
          <w:szCs w:val="24"/>
        </w:rPr>
        <w:t>konkursā:</w:t>
      </w:r>
    </w:p>
    <w:p w14:paraId="58857B75" w14:textId="1612A50F" w:rsidR="00383D8B" w:rsidRDefault="00B70893" w:rsidP="00383D8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8398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D8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83D8B">
        <w:rPr>
          <w:rFonts w:ascii="Times New Roman" w:hAnsi="Times New Roman"/>
          <w:szCs w:val="24"/>
        </w:rPr>
        <w:t xml:space="preserve"> Apliecinām gatavību piedalīties konkursā;</w:t>
      </w:r>
    </w:p>
    <w:p w14:paraId="13DE16E4" w14:textId="4CC89F08" w:rsidR="00383D8B" w:rsidRDefault="00B70893" w:rsidP="00383D8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3696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D8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83D8B">
        <w:rPr>
          <w:rFonts w:ascii="Times New Roman" w:hAnsi="Times New Roman"/>
          <w:szCs w:val="24"/>
        </w:rPr>
        <w:t xml:space="preserve"> Neesam ieinteresēti piedalīties konkursā: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83D8B" w14:paraId="465B509D" w14:textId="77777777" w:rsidTr="00813FE4">
        <w:trPr>
          <w:trHeight w:val="721"/>
          <w:jc w:val="center"/>
        </w:trPr>
        <w:tc>
          <w:tcPr>
            <w:tcW w:w="9209" w:type="dxa"/>
          </w:tcPr>
          <w:p w14:paraId="03DCA667" w14:textId="77777777" w:rsidR="00383D8B" w:rsidRDefault="00383D8B" w:rsidP="00383D8B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 xml:space="preserve">Ja atzīmējāt, ka neesat ieinteresēti piedalīties </w:t>
            </w:r>
            <w:r>
              <w:rPr>
                <w:rFonts w:ascii="Times New Roman" w:hAnsi="Times New Roman"/>
                <w:i/>
                <w:iCs/>
                <w:szCs w:val="24"/>
              </w:rPr>
              <w:t>konkursā</w:t>
            </w:r>
            <w:r w:rsidRPr="00060F13">
              <w:rPr>
                <w:rFonts w:ascii="Times New Roman" w:hAnsi="Times New Roman"/>
                <w:i/>
                <w:iCs/>
                <w:szCs w:val="24"/>
              </w:rPr>
              <w:t>, lūdzu</w:t>
            </w:r>
            <w:r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060F13">
              <w:rPr>
                <w:rFonts w:ascii="Times New Roman" w:hAnsi="Times New Roman"/>
                <w:i/>
                <w:iCs/>
                <w:szCs w:val="24"/>
              </w:rPr>
              <w:t xml:space="preserve"> norādiet iemeslu.</w:t>
            </w:r>
          </w:p>
          <w:p w14:paraId="0B11D66A" w14:textId="77777777" w:rsidR="00383D8B" w:rsidRDefault="00383D8B" w:rsidP="00813FE4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CF570EF" w14:textId="5A3410AF" w:rsidR="003F365A" w:rsidRPr="002737BF" w:rsidRDefault="003F365A" w:rsidP="00B1223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193E99B0" w14:textId="12964EAD" w:rsidR="00B5769B" w:rsidRDefault="00D01490" w:rsidP="00B1223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165AB3">
        <w:rPr>
          <w:rFonts w:ascii="Times New Roman" w:hAnsi="Times New Roman"/>
          <w:b/>
          <w:szCs w:val="24"/>
          <w:lang w:eastAsia="ar-SA"/>
        </w:rPr>
        <w:t>Apakšuzņēmēju piesaiste:</w:t>
      </w:r>
    </w:p>
    <w:p w14:paraId="2EBFDF68" w14:textId="02A09A5E" w:rsidR="00165AB3" w:rsidRDefault="00B7089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34420A">
        <w:rPr>
          <w:rFonts w:ascii="Times New Roman" w:hAnsi="Times New Roman"/>
          <w:szCs w:val="24"/>
        </w:rPr>
        <w:t xml:space="preserve">attiecīgo preču piegādes </w:t>
      </w:r>
      <w:r w:rsidR="00165AB3">
        <w:rPr>
          <w:rFonts w:ascii="Times New Roman" w:hAnsi="Times New Roman"/>
          <w:szCs w:val="24"/>
        </w:rPr>
        <w:t xml:space="preserve">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333B5FEA" w:rsidR="00F150DE" w:rsidRPr="00C56E21" w:rsidRDefault="00B7089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34420A">
        <w:rPr>
          <w:rFonts w:ascii="Times New Roman" w:hAnsi="Times New Roman"/>
          <w:szCs w:val="24"/>
        </w:rPr>
        <w:t xml:space="preserve">Attiecīgo preču piegāžu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C21932" w14:paraId="0DC1F9C7" w14:textId="77777777" w:rsidTr="000C5A55">
        <w:trPr>
          <w:cantSplit/>
          <w:trHeight w:val="1212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C5A5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0C5A5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0C5A55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A3C7008" w14:textId="5775438A" w:rsidR="00ED778E" w:rsidRDefault="003E4F30" w:rsidP="0042110D">
      <w:pPr>
        <w:spacing w:before="220" w:after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</w:t>
      </w:r>
      <w:r w:rsidR="007E24C5">
        <w:rPr>
          <w:rFonts w:ascii="Times New Roman" w:hAnsi="Times New Roman"/>
          <w:b/>
          <w:bCs/>
          <w:sz w:val="24"/>
          <w:szCs w:val="24"/>
        </w:rPr>
        <w:t>2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D778E">
        <w:rPr>
          <w:rFonts w:ascii="Times New Roman" w:hAnsi="Times New Roman"/>
          <w:b/>
          <w:bCs/>
          <w:sz w:val="24"/>
          <w:szCs w:val="24"/>
        </w:rPr>
        <w:t xml:space="preserve">Piedāvājums </w:t>
      </w:r>
      <w:r w:rsidR="00ED778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ED778E" w:rsidRPr="00EA496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iesūcinātu koka gulšņu ar metāla plāksnēm galos</w:t>
      </w:r>
      <w:r w:rsidR="00ED778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piegādei</w:t>
      </w:r>
    </w:p>
    <w:p w14:paraId="75AD287E" w14:textId="00762F55" w:rsidR="009E3D37" w:rsidRDefault="00ED778E" w:rsidP="00ED778E">
      <w:pPr>
        <w:spacing w:before="220"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4.2.1. </w:t>
      </w:r>
      <w:r w:rsidR="00B12234">
        <w:rPr>
          <w:rFonts w:ascii="Times New Roman" w:hAnsi="Times New Roman"/>
          <w:b/>
          <w:bCs/>
          <w:sz w:val="24"/>
          <w:szCs w:val="24"/>
        </w:rPr>
        <w:t>Tehniskais un finanšu p</w:t>
      </w:r>
      <w:r w:rsidR="00EA496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iedāvājums</w:t>
      </w:r>
      <w:r w:rsidR="009E3D37" w:rsidRPr="009E3D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atbilstoši Tehniskās specifikācijas nosacījumiem</w:t>
      </w:r>
      <w:r w:rsidR="009E3D37" w:rsidRPr="009E3D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58"/>
        <w:gridCol w:w="985"/>
        <w:gridCol w:w="1824"/>
        <w:gridCol w:w="1065"/>
        <w:gridCol w:w="1190"/>
        <w:gridCol w:w="1192"/>
        <w:gridCol w:w="1400"/>
        <w:gridCol w:w="9"/>
      </w:tblGrid>
      <w:tr w:rsidR="00041770" w:rsidRPr="00C21932" w14:paraId="761D068D" w14:textId="77777777" w:rsidTr="00ED778E">
        <w:trPr>
          <w:cantSplit/>
          <w:trHeight w:val="599"/>
        </w:trPr>
        <w:tc>
          <w:tcPr>
            <w:tcW w:w="225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3D577FC5" w14:textId="77777777" w:rsidR="00041770" w:rsidRPr="00C21932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" w:type="pct"/>
            <w:vMerge w:val="restart"/>
            <w:shd w:val="clear" w:color="auto" w:fill="D9E2F3" w:themeFill="accent1" w:themeFillTint="33"/>
            <w:vAlign w:val="center"/>
          </w:tcPr>
          <w:p w14:paraId="60CD74FE" w14:textId="25A3B2D8" w:rsidR="00041770" w:rsidRPr="00C21932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Preces nosaukums</w:t>
            </w:r>
          </w:p>
        </w:tc>
        <w:tc>
          <w:tcPr>
            <w:tcW w:w="527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8D2AE1A" w14:textId="69B4E9FC" w:rsidR="00041770" w:rsidRPr="00041770" w:rsidRDefault="00041770" w:rsidP="00B12234">
            <w:pPr>
              <w:autoSpaceDE w:val="0"/>
              <w:autoSpaceDN w:val="0"/>
              <w:adjustRightInd w:val="0"/>
              <w:spacing w:after="0" w:line="240" w:lineRule="auto"/>
              <w:ind w:left="113" w:righ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  <w:t>Plānotais/ provizoriskais apjoms 3 gadiem (gab.)*</w:t>
            </w:r>
          </w:p>
        </w:tc>
        <w:tc>
          <w:tcPr>
            <w:tcW w:w="3574" w:type="pct"/>
            <w:gridSpan w:val="6"/>
            <w:shd w:val="clear" w:color="auto" w:fill="D9E2F3" w:themeFill="accent1" w:themeFillTint="33"/>
            <w:vAlign w:val="center"/>
          </w:tcPr>
          <w:p w14:paraId="556DF356" w14:textId="3D04CF61" w:rsidR="00041770" w:rsidRPr="00041770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Pretendenta piedāvājums</w:t>
            </w:r>
          </w:p>
        </w:tc>
      </w:tr>
      <w:tr w:rsidR="00041770" w:rsidRPr="00C21932" w14:paraId="5986C4FE" w14:textId="77777777" w:rsidTr="00041770">
        <w:trPr>
          <w:gridAfter w:val="1"/>
          <w:wAfter w:w="5" w:type="pct"/>
          <w:cantSplit/>
          <w:trHeight w:val="1579"/>
        </w:trPr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7427E33" w14:textId="77777777" w:rsidR="00041770" w:rsidRPr="00C21932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F0681B" w14:textId="77777777" w:rsidR="00041770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8EE86" w14:textId="77777777" w:rsidR="00041770" w:rsidRPr="00041770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F37227" w14:textId="408F0CEF" w:rsidR="00041770" w:rsidRPr="00041770" w:rsidRDefault="00041770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Ražotāja preces nosaukums, modelis, tehniskie dati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6F3C88" w14:textId="56AFC814" w:rsidR="00041770" w:rsidRPr="00041770" w:rsidRDefault="00041770" w:rsidP="000417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Ražotājs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41DEEE" w14:textId="4D1A8E1C" w:rsidR="00041770" w:rsidRPr="00041770" w:rsidRDefault="00041770" w:rsidP="000417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Ražotāja preces </w:t>
            </w: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artikuls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671D259" w14:textId="70CEBEC2" w:rsidR="00041770" w:rsidRPr="00041770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041770"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gabala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cena</w:t>
            </w:r>
            <w:r w:rsidR="00041770"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EUR bez PVN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8F4AAB" w14:textId="77777777" w:rsidR="00041770" w:rsidRPr="00041770" w:rsidRDefault="00041770" w:rsidP="000417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041770"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  <w:t xml:space="preserve">Summa EUR bez PVN </w:t>
            </w:r>
          </w:p>
          <w:p w14:paraId="179F68DE" w14:textId="4D6C29E0" w:rsidR="00041770" w:rsidRPr="00C21932" w:rsidRDefault="00041770" w:rsidP="0004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5DE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>plānotais/ provizoriskais</w:t>
            </w:r>
            <w:r w:rsidRPr="000F5DE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 xml:space="preserve"> apjoms x cena par 1 gabalu)</w:t>
            </w:r>
          </w:p>
        </w:tc>
      </w:tr>
      <w:tr w:rsidR="00041770" w:rsidRPr="00C56E21" w14:paraId="07301AC4" w14:textId="77777777" w:rsidTr="00041770">
        <w:trPr>
          <w:gridAfter w:val="1"/>
          <w:wAfter w:w="5" w:type="pct"/>
          <w:trHeight w:val="239"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4708" w14:textId="2830D959" w:rsidR="00041770" w:rsidRPr="00B12234" w:rsidRDefault="00041770" w:rsidP="00B12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223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EE8D5" w14:textId="6F9D011A" w:rsidR="00041770" w:rsidRPr="00B12234" w:rsidRDefault="00041770" w:rsidP="00B12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2234">
              <w:rPr>
                <w:rFonts w:ascii="Times New Roman" w:hAnsi="Times New Roman" w:cs="Times New Roman"/>
              </w:rPr>
              <w:t>Piesūcināti koka gulšņi ar metāla plāksnēm galos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43EA" w14:textId="48246DCC" w:rsidR="00041770" w:rsidRPr="00B12234" w:rsidRDefault="00041770" w:rsidP="00B12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13 500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6C58" w14:textId="77777777" w:rsidR="00041770" w:rsidRPr="00B12234" w:rsidRDefault="00041770" w:rsidP="00B12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15F66" w14:textId="0ECAA742" w:rsidR="00041770" w:rsidRPr="00B12234" w:rsidRDefault="00041770" w:rsidP="000417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9BDC9" w14:textId="77777777" w:rsidR="00041770" w:rsidRPr="00B12234" w:rsidRDefault="00041770" w:rsidP="000417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6710C" w14:textId="316E7776" w:rsidR="00041770" w:rsidRPr="00B12234" w:rsidRDefault="00041770" w:rsidP="00B12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9188F" w14:textId="54B81B26" w:rsidR="00041770" w:rsidRPr="00B12234" w:rsidRDefault="00041770" w:rsidP="00B1223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0BC0B2C" w14:textId="74114AA4" w:rsidR="00041770" w:rsidRPr="0042110D" w:rsidRDefault="00041770" w:rsidP="00041770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42110D">
        <w:rPr>
          <w:rFonts w:ascii="Times New Roman" w:hAnsi="Times New Roman"/>
          <w:i/>
          <w:iCs/>
          <w:sz w:val="20"/>
          <w:szCs w:val="20"/>
        </w:rPr>
        <w:t>*Vēršam uzmanību, ka kolonnā “Plānotais/ provizoriskais apjoms</w:t>
      </w:r>
      <w:r w:rsidR="007E5386" w:rsidRPr="0042110D">
        <w:rPr>
          <w:rFonts w:ascii="Times New Roman" w:hAnsi="Times New Roman"/>
          <w:i/>
          <w:iCs/>
          <w:sz w:val="20"/>
          <w:szCs w:val="20"/>
        </w:rPr>
        <w:t xml:space="preserve"> 3 gadiem</w:t>
      </w:r>
      <w:r w:rsidRPr="0042110D">
        <w:rPr>
          <w:rFonts w:ascii="Times New Roman" w:hAnsi="Times New Roman"/>
          <w:i/>
          <w:iCs/>
          <w:sz w:val="20"/>
          <w:szCs w:val="20"/>
        </w:rPr>
        <w:t xml:space="preserve"> (gab.)*" norādītais vienību skaits ir aptuvens un paredzēts tikai iepirkuma procedūras uzvarētāja noteikšanai. Līgumu paredzēts noslēgt par 1 </w:t>
      </w:r>
      <w:r w:rsidR="002F0175" w:rsidRPr="0042110D">
        <w:rPr>
          <w:rFonts w:ascii="Times New Roman" w:hAnsi="Times New Roman"/>
          <w:i/>
          <w:iCs/>
          <w:sz w:val="20"/>
          <w:szCs w:val="20"/>
        </w:rPr>
        <w:t>gabala</w:t>
      </w:r>
      <w:r w:rsidRPr="0042110D">
        <w:rPr>
          <w:rFonts w:ascii="Times New Roman" w:hAnsi="Times New Roman"/>
          <w:i/>
          <w:iCs/>
          <w:sz w:val="20"/>
          <w:szCs w:val="20"/>
        </w:rPr>
        <w:t xml:space="preserve"> cenu, norādot maksimālo summu, kuru var izmantot līguma darbības laikā (</w:t>
      </w:r>
      <w:r w:rsidR="002F0175" w:rsidRPr="0042110D">
        <w:rPr>
          <w:rFonts w:ascii="Times New Roman" w:hAnsi="Times New Roman"/>
          <w:i/>
          <w:iCs/>
          <w:sz w:val="20"/>
          <w:szCs w:val="20"/>
        </w:rPr>
        <w:t>3</w:t>
      </w:r>
      <w:r w:rsidRPr="0042110D">
        <w:rPr>
          <w:rFonts w:ascii="Times New Roman" w:hAnsi="Times New Roman"/>
          <w:i/>
          <w:iCs/>
          <w:sz w:val="20"/>
          <w:szCs w:val="20"/>
        </w:rPr>
        <w:t xml:space="preserve"> gadi).</w:t>
      </w:r>
    </w:p>
    <w:p w14:paraId="2BC1CD5A" w14:textId="37AA8A8B" w:rsidR="00BA7077" w:rsidRDefault="00BA7077" w:rsidP="0042110D">
      <w:pPr>
        <w:spacing w:before="160" w:after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0160E">
        <w:rPr>
          <w:rFonts w:ascii="Times New Roman" w:hAnsi="Times New Roman"/>
          <w:b/>
          <w:bCs/>
          <w:sz w:val="24"/>
          <w:szCs w:val="24"/>
        </w:rPr>
        <w:t>.</w:t>
      </w:r>
      <w:r w:rsidR="00ED778E">
        <w:rPr>
          <w:rFonts w:ascii="Times New Roman" w:hAnsi="Times New Roman"/>
          <w:b/>
          <w:bCs/>
          <w:sz w:val="24"/>
          <w:szCs w:val="24"/>
        </w:rPr>
        <w:t>2.2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D778E">
        <w:rPr>
          <w:rFonts w:ascii="Times New Roman" w:hAnsi="Times New Roman"/>
          <w:sz w:val="24"/>
          <w:szCs w:val="24"/>
        </w:rPr>
        <w:t xml:space="preserve">Apliecinām, ka ____________________ var piegādāt </w:t>
      </w:r>
      <w:r w:rsidRPr="00ED778E">
        <w:rPr>
          <w:rFonts w:ascii="Times New Roman" w:eastAsia="Times New Roman" w:hAnsi="Times New Roman" w:cs="Times New Roman"/>
          <w:sz w:val="24"/>
          <w:szCs w:val="24"/>
          <w:lang w:eastAsia="lv-LV"/>
        </w:rPr>
        <w:t>piesūcinātā koka gulšņus ar metāla plāksnēm galos atbilstoši Tehniskās specifikācijas 1.daļas 5.punktā noteiktajās partijās un laikos.</w:t>
      </w:r>
    </w:p>
    <w:p w14:paraId="0FE84810" w14:textId="784D9512" w:rsidR="00ED778E" w:rsidRDefault="00ED778E" w:rsidP="00ED778E">
      <w:pPr>
        <w:spacing w:before="220" w:after="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016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Piedāvājums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Pr="00EA496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iesūcinātu koka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pieliktņu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sliedēm</w:t>
      </w:r>
      <w:r w:rsidRPr="00EA496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galos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piegādei</w:t>
      </w:r>
    </w:p>
    <w:p w14:paraId="5E51B39B" w14:textId="49440BF0" w:rsidR="00DC4630" w:rsidRDefault="00ED778E" w:rsidP="0042110D">
      <w:pPr>
        <w:spacing w:before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4.3.1. </w:t>
      </w:r>
      <w:r w:rsidR="003B3EA4">
        <w:rPr>
          <w:rFonts w:ascii="Times New Roman" w:hAnsi="Times New Roman"/>
          <w:b/>
          <w:bCs/>
          <w:sz w:val="24"/>
          <w:szCs w:val="24"/>
        </w:rPr>
        <w:t>Tehniskais un finanšu p</w:t>
      </w:r>
      <w:r w:rsidR="003B3EA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iedāvājums</w:t>
      </w:r>
      <w:r w:rsidR="003B3EA4" w:rsidRPr="009E3D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atbilstoši Tehniskās specifikācijas nosacījumiem</w:t>
      </w:r>
      <w:r w:rsidR="00DC4630" w:rsidRPr="009E3D3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985"/>
        <w:gridCol w:w="1825"/>
        <w:gridCol w:w="1064"/>
        <w:gridCol w:w="1191"/>
        <w:gridCol w:w="1032"/>
        <w:gridCol w:w="1400"/>
        <w:gridCol w:w="13"/>
      </w:tblGrid>
      <w:tr w:rsidR="002F0175" w:rsidRPr="00C21932" w14:paraId="6BE62AA8" w14:textId="77777777" w:rsidTr="003B3EA4">
        <w:trPr>
          <w:cantSplit/>
          <w:trHeight w:val="599"/>
        </w:trPr>
        <w:tc>
          <w:tcPr>
            <w:tcW w:w="225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B5CAE9C" w14:textId="77777777" w:rsidR="002F0175" w:rsidRPr="00C21932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58" w:type="pct"/>
            <w:vMerge w:val="restart"/>
            <w:shd w:val="clear" w:color="auto" w:fill="D9E2F3" w:themeFill="accent1" w:themeFillTint="33"/>
            <w:vAlign w:val="center"/>
          </w:tcPr>
          <w:p w14:paraId="3DA37E00" w14:textId="77777777" w:rsidR="002F0175" w:rsidRPr="00C21932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Preces nosaukums</w:t>
            </w:r>
          </w:p>
        </w:tc>
        <w:tc>
          <w:tcPr>
            <w:tcW w:w="527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4258BFC" w14:textId="76B03816" w:rsidR="002F0175" w:rsidRPr="00041770" w:rsidRDefault="002F0175" w:rsidP="00813FE4">
            <w:pPr>
              <w:autoSpaceDE w:val="0"/>
              <w:autoSpaceDN w:val="0"/>
              <w:adjustRightInd w:val="0"/>
              <w:spacing w:after="0" w:line="240" w:lineRule="auto"/>
              <w:ind w:left="113" w:righ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  <w:t>Plānotais/ provizoriskais apjoms 3 gadiem (</w:t>
            </w:r>
            <w:r w:rsidR="003B3EA4"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  <w:t>m</w:t>
            </w:r>
            <w:r w:rsidR="003B3EA4" w:rsidRPr="003B3EA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lv-LV"/>
              </w:rPr>
              <w:t>3</w:t>
            </w:r>
            <w:r w:rsidRPr="00041770"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  <w:t>)*</w:t>
            </w:r>
          </w:p>
        </w:tc>
        <w:tc>
          <w:tcPr>
            <w:tcW w:w="3490" w:type="pct"/>
            <w:gridSpan w:val="6"/>
            <w:shd w:val="clear" w:color="auto" w:fill="D9E2F3" w:themeFill="accent1" w:themeFillTint="33"/>
            <w:vAlign w:val="center"/>
          </w:tcPr>
          <w:p w14:paraId="6F780F0C" w14:textId="77777777" w:rsidR="002F0175" w:rsidRPr="00041770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Pretendenta piedāvājums</w:t>
            </w:r>
          </w:p>
        </w:tc>
      </w:tr>
      <w:tr w:rsidR="002F0175" w:rsidRPr="00C21932" w14:paraId="72A608CB" w14:textId="77777777" w:rsidTr="003B3EA4">
        <w:trPr>
          <w:gridAfter w:val="1"/>
          <w:wAfter w:w="7" w:type="pct"/>
          <w:cantSplit/>
          <w:trHeight w:val="1579"/>
        </w:trPr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7FF4D10" w14:textId="77777777" w:rsidR="002F0175" w:rsidRPr="00C21932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3C5D85" w14:textId="77777777" w:rsidR="002F0175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DC70C9" w14:textId="77777777" w:rsidR="002F0175" w:rsidRPr="00041770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DFB512" w14:textId="77777777" w:rsidR="002F0175" w:rsidRPr="00041770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Ražotāja preces nosaukums, modelis, tehniskie dati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325C84" w14:textId="77777777" w:rsidR="002F0175" w:rsidRPr="00041770" w:rsidRDefault="002F0175" w:rsidP="00813F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Ražotājs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13F9C9" w14:textId="77777777" w:rsidR="002F0175" w:rsidRPr="00041770" w:rsidRDefault="002F0175" w:rsidP="00813F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Ražotāja preces </w:t>
            </w: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>artikuls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6278F3" w14:textId="098A3E41" w:rsidR="002F0175" w:rsidRPr="00041770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B3E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m</w:t>
            </w:r>
            <w:r w:rsidR="003B3EA4" w:rsidRPr="003B3EA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cena</w:t>
            </w:r>
            <w:r w:rsidRPr="000417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EUR bez PVN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C6CF87" w14:textId="77777777" w:rsidR="002F0175" w:rsidRPr="00041770" w:rsidRDefault="002F0175" w:rsidP="00813F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041770">
              <w:rPr>
                <w:rFonts w:ascii="Times New Roman" w:hAnsi="Times New Roman"/>
                <w:b/>
                <w:bCs/>
                <w:sz w:val="20"/>
                <w:szCs w:val="20"/>
                <w:lang w:eastAsia="lv-LV"/>
              </w:rPr>
              <w:t xml:space="preserve">Summa EUR bez PVN </w:t>
            </w:r>
          </w:p>
          <w:p w14:paraId="3C14524C" w14:textId="6F3B9C92" w:rsidR="002F0175" w:rsidRPr="00C21932" w:rsidRDefault="002F0175" w:rsidP="00813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F5DE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>plānotais/ provizoriskais</w:t>
            </w:r>
            <w:r w:rsidRPr="000F5DE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 xml:space="preserve"> apjoms x cena par 1 </w:t>
            </w:r>
            <w:r w:rsidR="003B3E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>m</w:t>
            </w:r>
            <w:r w:rsidR="003B3EA4" w:rsidRPr="003B3E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vertAlign w:val="superscript"/>
                <w:lang w:eastAsia="lv-LV"/>
              </w:rPr>
              <w:t>3</w:t>
            </w:r>
            <w:r w:rsidRPr="000F5DE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4"/>
                <w:szCs w:val="14"/>
                <w:lang w:eastAsia="lv-LV"/>
              </w:rPr>
              <w:t>)</w:t>
            </w:r>
          </w:p>
        </w:tc>
      </w:tr>
      <w:tr w:rsidR="002F0175" w:rsidRPr="00C56E21" w14:paraId="5DA6C6AD" w14:textId="77777777" w:rsidTr="003B3EA4">
        <w:trPr>
          <w:gridAfter w:val="1"/>
          <w:wAfter w:w="7" w:type="pct"/>
          <w:trHeight w:val="239"/>
        </w:trPr>
        <w:tc>
          <w:tcPr>
            <w:tcW w:w="225" w:type="pct"/>
            <w:shd w:val="clear" w:color="auto" w:fill="auto"/>
            <w:vAlign w:val="center"/>
          </w:tcPr>
          <w:p w14:paraId="66AC561F" w14:textId="77777777" w:rsidR="002F0175" w:rsidRPr="00B12234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223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C70BF32" w14:textId="68A4C4B5" w:rsidR="003B3EA4" w:rsidRPr="00B12234" w:rsidRDefault="002F0175" w:rsidP="003B3E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2234">
              <w:rPr>
                <w:rFonts w:ascii="Times New Roman" w:hAnsi="Times New Roman" w:cs="Times New Roman"/>
              </w:rPr>
              <w:t xml:space="preserve">Piesūcināti koka </w:t>
            </w:r>
            <w:proofErr w:type="spellStart"/>
            <w:r>
              <w:rPr>
                <w:rFonts w:ascii="Times New Roman" w:hAnsi="Times New Roman" w:cs="Times New Roman"/>
              </w:rPr>
              <w:t>pieliktņi</w:t>
            </w:r>
            <w:proofErr w:type="spellEnd"/>
            <w:r>
              <w:rPr>
                <w:rFonts w:ascii="Times New Roman" w:hAnsi="Times New Roman" w:cs="Times New Roman"/>
              </w:rPr>
              <w:t xml:space="preserve"> sliedēm</w:t>
            </w:r>
            <w:r w:rsidR="003B3EA4">
              <w:rPr>
                <w:rFonts w:ascii="Times New Roman" w:hAnsi="Times New Roman" w:cs="Times New Roman"/>
              </w:rPr>
              <w:t xml:space="preserve"> </w:t>
            </w:r>
            <w:r w:rsidR="003B3EA4" w:rsidRPr="003B3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(izmērs: 45x110x2350mm)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C63DC80" w14:textId="0015CEC9" w:rsidR="002F0175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E0ECD60" w14:textId="77777777" w:rsidR="002F0175" w:rsidRPr="00B12234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48E9C287" w14:textId="77777777" w:rsidR="002F0175" w:rsidRPr="00B12234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AD88930" w14:textId="77777777" w:rsidR="002F0175" w:rsidRPr="00B12234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7013CF99" w14:textId="77777777" w:rsidR="002F0175" w:rsidRPr="00B12234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31026A1" w14:textId="77777777" w:rsidR="002F0175" w:rsidRPr="00B12234" w:rsidRDefault="002F0175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B3EA4" w:rsidRPr="00C56E21" w14:paraId="5C9E1A88" w14:textId="77777777" w:rsidTr="003B3EA4">
        <w:trPr>
          <w:gridAfter w:val="1"/>
          <w:wAfter w:w="7" w:type="pct"/>
          <w:trHeight w:val="239"/>
        </w:trPr>
        <w:tc>
          <w:tcPr>
            <w:tcW w:w="225" w:type="pct"/>
            <w:shd w:val="clear" w:color="auto" w:fill="auto"/>
            <w:vAlign w:val="center"/>
          </w:tcPr>
          <w:p w14:paraId="14715F14" w14:textId="3EA36003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Pr="00B1223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C5942ED" w14:textId="3DC313FC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2234">
              <w:rPr>
                <w:rFonts w:ascii="Times New Roman" w:hAnsi="Times New Roman" w:cs="Times New Roman"/>
              </w:rPr>
              <w:t xml:space="preserve">Piesūcināti koka </w:t>
            </w:r>
            <w:proofErr w:type="spellStart"/>
            <w:r>
              <w:rPr>
                <w:rFonts w:ascii="Times New Roman" w:hAnsi="Times New Roman" w:cs="Times New Roman"/>
              </w:rPr>
              <w:t>pieliktņi</w:t>
            </w:r>
            <w:proofErr w:type="spellEnd"/>
            <w:r>
              <w:rPr>
                <w:rFonts w:ascii="Times New Roman" w:hAnsi="Times New Roman" w:cs="Times New Roman"/>
              </w:rPr>
              <w:t xml:space="preserve"> sliedēm </w:t>
            </w:r>
            <w:r w:rsidRPr="003B3E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(izmērs: 75x80x2350mm)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76974EF" w14:textId="707D2291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54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3B7D1CF" w14:textId="77777777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4DF8DBFF" w14:textId="77777777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F1CB1C2" w14:textId="77777777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14:paraId="6ADC3D6F" w14:textId="77777777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E2DC2FD" w14:textId="77777777" w:rsidR="003B3EA4" w:rsidRPr="00B12234" w:rsidRDefault="003B3EA4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220D308" w14:textId="30BB8259" w:rsidR="002F0175" w:rsidRPr="0042110D" w:rsidRDefault="002F0175" w:rsidP="002F0175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42110D">
        <w:rPr>
          <w:rFonts w:ascii="Times New Roman" w:hAnsi="Times New Roman"/>
          <w:i/>
          <w:iCs/>
          <w:sz w:val="20"/>
          <w:szCs w:val="20"/>
        </w:rPr>
        <w:t>*Vēršam uzmanību, ka kolonnā “Plānotais/ provizoriskais apjoms</w:t>
      </w:r>
      <w:r w:rsidR="007E5386" w:rsidRPr="0042110D">
        <w:rPr>
          <w:rFonts w:ascii="Times New Roman" w:hAnsi="Times New Roman"/>
          <w:i/>
          <w:iCs/>
          <w:sz w:val="20"/>
          <w:szCs w:val="20"/>
        </w:rPr>
        <w:t xml:space="preserve"> 3 gadiem</w:t>
      </w:r>
      <w:r w:rsidRPr="0042110D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="003B3EA4" w:rsidRPr="0042110D">
        <w:rPr>
          <w:rFonts w:ascii="Times New Roman" w:hAnsi="Times New Roman"/>
          <w:i/>
          <w:iCs/>
          <w:sz w:val="20"/>
          <w:szCs w:val="20"/>
        </w:rPr>
        <w:t>m</w:t>
      </w:r>
      <w:r w:rsidR="003B3EA4" w:rsidRPr="0042110D">
        <w:rPr>
          <w:rFonts w:ascii="Times New Roman" w:hAnsi="Times New Roman"/>
          <w:i/>
          <w:iCs/>
          <w:sz w:val="20"/>
          <w:szCs w:val="20"/>
          <w:vertAlign w:val="superscript"/>
        </w:rPr>
        <w:t>3</w:t>
      </w:r>
      <w:r w:rsidRPr="0042110D">
        <w:rPr>
          <w:rFonts w:ascii="Times New Roman" w:hAnsi="Times New Roman"/>
          <w:i/>
          <w:iCs/>
          <w:sz w:val="20"/>
          <w:szCs w:val="20"/>
        </w:rPr>
        <w:t xml:space="preserve">)*" norādītais vienību skaits ir aptuvens un paredzēts tikai iepirkuma procedūras uzvarētāja noteikšanai. Līgumu paredzēts noslēgt par 1 </w:t>
      </w:r>
      <w:r w:rsidR="003B3EA4" w:rsidRPr="0042110D">
        <w:rPr>
          <w:rFonts w:ascii="Times New Roman" w:hAnsi="Times New Roman"/>
          <w:i/>
          <w:iCs/>
          <w:sz w:val="20"/>
          <w:szCs w:val="20"/>
        </w:rPr>
        <w:t>m</w:t>
      </w:r>
      <w:r w:rsidR="003B3EA4" w:rsidRPr="0042110D">
        <w:rPr>
          <w:rFonts w:ascii="Times New Roman" w:hAnsi="Times New Roman"/>
          <w:i/>
          <w:iCs/>
          <w:sz w:val="20"/>
          <w:szCs w:val="20"/>
          <w:vertAlign w:val="superscript"/>
        </w:rPr>
        <w:t>3</w:t>
      </w:r>
      <w:r w:rsidRPr="0042110D">
        <w:rPr>
          <w:rFonts w:ascii="Times New Roman" w:hAnsi="Times New Roman"/>
          <w:i/>
          <w:iCs/>
          <w:sz w:val="20"/>
          <w:szCs w:val="20"/>
        </w:rPr>
        <w:t xml:space="preserve"> cenu, norādot maksimālo summu, kuru var izmantot līguma darbības laikā (3 gadi).</w:t>
      </w:r>
    </w:p>
    <w:p w14:paraId="2B391184" w14:textId="2A10438D" w:rsidR="009675CD" w:rsidRPr="0042110D" w:rsidRDefault="00BA7077" w:rsidP="0042110D">
      <w:pPr>
        <w:pStyle w:val="BodyText2"/>
        <w:tabs>
          <w:tab w:val="clear" w:pos="0"/>
          <w:tab w:val="left" w:pos="720"/>
        </w:tabs>
        <w:spacing w:before="80" w:after="120"/>
        <w:outlineLvl w:val="9"/>
        <w:rPr>
          <w:rFonts w:ascii="Times New Roman" w:hAnsi="Times New Roman"/>
          <w:b/>
          <w:i/>
          <w:iCs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4.</w:t>
      </w:r>
      <w:r w:rsidR="00ED778E">
        <w:rPr>
          <w:rFonts w:ascii="Times New Roman" w:hAnsi="Times New Roman"/>
          <w:b/>
          <w:bCs/>
          <w:szCs w:val="24"/>
        </w:rPr>
        <w:t>3.2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Pr="00ED778E">
        <w:rPr>
          <w:rFonts w:ascii="Times New Roman" w:hAnsi="Times New Roman"/>
          <w:szCs w:val="24"/>
        </w:rPr>
        <w:t xml:space="preserve">Apliecinām, ka ____________________ var piegādāt </w:t>
      </w:r>
      <w:r w:rsidRPr="00ED778E">
        <w:rPr>
          <w:rFonts w:ascii="Times New Roman" w:hAnsi="Times New Roman"/>
          <w:szCs w:val="24"/>
          <w:lang w:eastAsia="lv-LV"/>
        </w:rPr>
        <w:t xml:space="preserve">piesūcinātā koka </w:t>
      </w:r>
      <w:proofErr w:type="spellStart"/>
      <w:r w:rsidRPr="00ED778E">
        <w:rPr>
          <w:rFonts w:ascii="Times New Roman" w:hAnsi="Times New Roman"/>
          <w:szCs w:val="24"/>
          <w:lang w:eastAsia="lv-LV"/>
        </w:rPr>
        <w:t>pieliktņus</w:t>
      </w:r>
      <w:proofErr w:type="spellEnd"/>
      <w:r w:rsidRPr="00ED778E">
        <w:rPr>
          <w:rFonts w:ascii="Times New Roman" w:hAnsi="Times New Roman"/>
          <w:szCs w:val="24"/>
          <w:lang w:eastAsia="lv-LV"/>
        </w:rPr>
        <w:t xml:space="preserve"> sliedēm 30 dienu laikā no pasūtījuma veikšanas dienas</w:t>
      </w:r>
      <w:r w:rsidR="0042110D" w:rsidRPr="00ED778E">
        <w:rPr>
          <w:rFonts w:ascii="Times New Roman" w:hAnsi="Times New Roman"/>
          <w:szCs w:val="24"/>
          <w:lang w:eastAsia="lv-LV"/>
        </w:rPr>
        <w:t xml:space="preserve">, ņemot vērā, ka preces apjoms var tikt sadalīt vairākos pasūtījumos </w:t>
      </w:r>
      <w:r w:rsidRPr="00ED778E">
        <w:rPr>
          <w:rFonts w:ascii="Times New Roman" w:hAnsi="Times New Roman"/>
          <w:i/>
          <w:iCs/>
          <w:szCs w:val="24"/>
          <w:lang w:eastAsia="ar-SA"/>
        </w:rPr>
        <w:t>(ja nav iespējams preci piegādāt iepriekš norādītajā termiņā, tad norādiet termiņu, kurā Jūs varat piegādāt attiecīgās preces)</w:t>
      </w:r>
      <w:r w:rsidRPr="00ED778E">
        <w:rPr>
          <w:rFonts w:ascii="Times New Roman" w:hAnsi="Times New Roman"/>
          <w:szCs w:val="24"/>
          <w:lang w:eastAsia="ar-SA"/>
        </w:rPr>
        <w:t>: ____________ diena/-</w:t>
      </w:r>
      <w:proofErr w:type="spellStart"/>
      <w:r w:rsidRPr="00ED778E">
        <w:rPr>
          <w:rFonts w:ascii="Times New Roman" w:hAnsi="Times New Roman"/>
          <w:szCs w:val="24"/>
          <w:lang w:eastAsia="ar-SA"/>
        </w:rPr>
        <w:t>as</w:t>
      </w:r>
      <w:proofErr w:type="spellEnd"/>
      <w:r w:rsidR="0042110D" w:rsidRPr="00ED778E">
        <w:rPr>
          <w:rFonts w:ascii="Times New Roman" w:hAnsi="Times New Roman"/>
          <w:szCs w:val="24"/>
          <w:lang w:eastAsia="ar-SA"/>
        </w:rPr>
        <w:t>.</w:t>
      </w:r>
      <w:bookmarkStart w:id="1" w:name="_GoBack"/>
      <w:bookmarkEnd w:id="1"/>
    </w:p>
    <w:sectPr w:rsidR="009675CD" w:rsidRPr="0042110D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0103" w14:textId="77777777" w:rsidR="00B70893" w:rsidRDefault="00B70893" w:rsidP="00F150DE">
      <w:pPr>
        <w:spacing w:after="0" w:line="240" w:lineRule="auto"/>
      </w:pPr>
      <w:r>
        <w:separator/>
      </w:r>
    </w:p>
  </w:endnote>
  <w:endnote w:type="continuationSeparator" w:id="0">
    <w:p w14:paraId="4D2483BC" w14:textId="77777777" w:rsidR="00B70893" w:rsidRDefault="00B7089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4DFC" w14:textId="77777777" w:rsidR="00B70893" w:rsidRDefault="00B70893" w:rsidP="00F150DE">
      <w:pPr>
        <w:spacing w:after="0" w:line="240" w:lineRule="auto"/>
      </w:pPr>
      <w:r>
        <w:separator/>
      </w:r>
    </w:p>
  </w:footnote>
  <w:footnote w:type="continuationSeparator" w:id="0">
    <w:p w14:paraId="696B3A45" w14:textId="77777777" w:rsidR="00B70893" w:rsidRDefault="00B7089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59A2"/>
    <w:rsid w:val="00041770"/>
    <w:rsid w:val="000421D2"/>
    <w:rsid w:val="00043053"/>
    <w:rsid w:val="000719B4"/>
    <w:rsid w:val="00076215"/>
    <w:rsid w:val="00084952"/>
    <w:rsid w:val="000B1C97"/>
    <w:rsid w:val="000C5A55"/>
    <w:rsid w:val="00116B7C"/>
    <w:rsid w:val="00145FE6"/>
    <w:rsid w:val="001535BA"/>
    <w:rsid w:val="0015772D"/>
    <w:rsid w:val="0016005B"/>
    <w:rsid w:val="00165AB3"/>
    <w:rsid w:val="001C1045"/>
    <w:rsid w:val="001C4602"/>
    <w:rsid w:val="001C5527"/>
    <w:rsid w:val="001C693B"/>
    <w:rsid w:val="00205F79"/>
    <w:rsid w:val="0022597B"/>
    <w:rsid w:val="002416A8"/>
    <w:rsid w:val="0026458F"/>
    <w:rsid w:val="00265825"/>
    <w:rsid w:val="002737BF"/>
    <w:rsid w:val="00276ED3"/>
    <w:rsid w:val="002901A2"/>
    <w:rsid w:val="002F0175"/>
    <w:rsid w:val="002F39D3"/>
    <w:rsid w:val="00300EC9"/>
    <w:rsid w:val="0030160E"/>
    <w:rsid w:val="003379DF"/>
    <w:rsid w:val="0034420A"/>
    <w:rsid w:val="00363C29"/>
    <w:rsid w:val="00375648"/>
    <w:rsid w:val="00383D8B"/>
    <w:rsid w:val="0038529D"/>
    <w:rsid w:val="00387FA5"/>
    <w:rsid w:val="00396BED"/>
    <w:rsid w:val="003B3EA4"/>
    <w:rsid w:val="003B4A03"/>
    <w:rsid w:val="003B671B"/>
    <w:rsid w:val="003D555A"/>
    <w:rsid w:val="003E4F30"/>
    <w:rsid w:val="003F365A"/>
    <w:rsid w:val="00412A56"/>
    <w:rsid w:val="004158A3"/>
    <w:rsid w:val="0042110D"/>
    <w:rsid w:val="00433393"/>
    <w:rsid w:val="00434475"/>
    <w:rsid w:val="004349C4"/>
    <w:rsid w:val="00437793"/>
    <w:rsid w:val="0044070F"/>
    <w:rsid w:val="00480D9F"/>
    <w:rsid w:val="00486EC6"/>
    <w:rsid w:val="004C0F7C"/>
    <w:rsid w:val="004D1B61"/>
    <w:rsid w:val="004D2A89"/>
    <w:rsid w:val="004F51B5"/>
    <w:rsid w:val="004F7168"/>
    <w:rsid w:val="005013D4"/>
    <w:rsid w:val="00510D17"/>
    <w:rsid w:val="00524290"/>
    <w:rsid w:val="005245EA"/>
    <w:rsid w:val="00544AED"/>
    <w:rsid w:val="005635C8"/>
    <w:rsid w:val="00573103"/>
    <w:rsid w:val="00585260"/>
    <w:rsid w:val="005918B1"/>
    <w:rsid w:val="005D1BC8"/>
    <w:rsid w:val="005E27A7"/>
    <w:rsid w:val="0060230A"/>
    <w:rsid w:val="00616B7C"/>
    <w:rsid w:val="00677454"/>
    <w:rsid w:val="006B3074"/>
    <w:rsid w:val="006B6B99"/>
    <w:rsid w:val="006C2563"/>
    <w:rsid w:val="006C5A32"/>
    <w:rsid w:val="0072014F"/>
    <w:rsid w:val="00722A5E"/>
    <w:rsid w:val="00722DC1"/>
    <w:rsid w:val="00734569"/>
    <w:rsid w:val="0075064A"/>
    <w:rsid w:val="00764B5B"/>
    <w:rsid w:val="007B1FFE"/>
    <w:rsid w:val="007B667F"/>
    <w:rsid w:val="007C535E"/>
    <w:rsid w:val="007D78E0"/>
    <w:rsid w:val="007E24C5"/>
    <w:rsid w:val="007E5386"/>
    <w:rsid w:val="00813175"/>
    <w:rsid w:val="008271BF"/>
    <w:rsid w:val="00836F3E"/>
    <w:rsid w:val="00855C82"/>
    <w:rsid w:val="008746A1"/>
    <w:rsid w:val="00880917"/>
    <w:rsid w:val="00882163"/>
    <w:rsid w:val="00883A8E"/>
    <w:rsid w:val="00885C2E"/>
    <w:rsid w:val="008A5C55"/>
    <w:rsid w:val="008B1821"/>
    <w:rsid w:val="008C426A"/>
    <w:rsid w:val="008D6F86"/>
    <w:rsid w:val="008F4311"/>
    <w:rsid w:val="009004DA"/>
    <w:rsid w:val="009213FC"/>
    <w:rsid w:val="00923D5C"/>
    <w:rsid w:val="009661B2"/>
    <w:rsid w:val="009675CD"/>
    <w:rsid w:val="009723D6"/>
    <w:rsid w:val="009D3953"/>
    <w:rsid w:val="009D468D"/>
    <w:rsid w:val="009D5770"/>
    <w:rsid w:val="009E3D37"/>
    <w:rsid w:val="009F1515"/>
    <w:rsid w:val="009F2417"/>
    <w:rsid w:val="009F652F"/>
    <w:rsid w:val="00A04CB5"/>
    <w:rsid w:val="00A15535"/>
    <w:rsid w:val="00A366C7"/>
    <w:rsid w:val="00A5238A"/>
    <w:rsid w:val="00A537DB"/>
    <w:rsid w:val="00A7286B"/>
    <w:rsid w:val="00A8269F"/>
    <w:rsid w:val="00A94160"/>
    <w:rsid w:val="00AC2398"/>
    <w:rsid w:val="00AC5C81"/>
    <w:rsid w:val="00AC7127"/>
    <w:rsid w:val="00AE19F1"/>
    <w:rsid w:val="00AE4FBC"/>
    <w:rsid w:val="00B12234"/>
    <w:rsid w:val="00B12C52"/>
    <w:rsid w:val="00B40432"/>
    <w:rsid w:val="00B5769B"/>
    <w:rsid w:val="00B6499A"/>
    <w:rsid w:val="00B70893"/>
    <w:rsid w:val="00B8792D"/>
    <w:rsid w:val="00BA7077"/>
    <w:rsid w:val="00BC2E4A"/>
    <w:rsid w:val="00BD3761"/>
    <w:rsid w:val="00BD5021"/>
    <w:rsid w:val="00BF65DC"/>
    <w:rsid w:val="00C02BB6"/>
    <w:rsid w:val="00C10A4A"/>
    <w:rsid w:val="00C12D41"/>
    <w:rsid w:val="00C21932"/>
    <w:rsid w:val="00C26467"/>
    <w:rsid w:val="00C52643"/>
    <w:rsid w:val="00C56E21"/>
    <w:rsid w:val="00C636A0"/>
    <w:rsid w:val="00C93E2A"/>
    <w:rsid w:val="00CB44BB"/>
    <w:rsid w:val="00CB775D"/>
    <w:rsid w:val="00CE2FA0"/>
    <w:rsid w:val="00CE559E"/>
    <w:rsid w:val="00D01490"/>
    <w:rsid w:val="00D12662"/>
    <w:rsid w:val="00D23093"/>
    <w:rsid w:val="00D27BAD"/>
    <w:rsid w:val="00D30CCD"/>
    <w:rsid w:val="00D33A4A"/>
    <w:rsid w:val="00D424CC"/>
    <w:rsid w:val="00D51537"/>
    <w:rsid w:val="00D54D69"/>
    <w:rsid w:val="00D62E0A"/>
    <w:rsid w:val="00D71C96"/>
    <w:rsid w:val="00D87306"/>
    <w:rsid w:val="00D94EFD"/>
    <w:rsid w:val="00DB36BC"/>
    <w:rsid w:val="00DC4630"/>
    <w:rsid w:val="00DD4E58"/>
    <w:rsid w:val="00DD638C"/>
    <w:rsid w:val="00DE0624"/>
    <w:rsid w:val="00DF3813"/>
    <w:rsid w:val="00E15A47"/>
    <w:rsid w:val="00E2368A"/>
    <w:rsid w:val="00E244D3"/>
    <w:rsid w:val="00E25349"/>
    <w:rsid w:val="00E54CE9"/>
    <w:rsid w:val="00E641E6"/>
    <w:rsid w:val="00E70536"/>
    <w:rsid w:val="00E92326"/>
    <w:rsid w:val="00E95B5F"/>
    <w:rsid w:val="00EA4969"/>
    <w:rsid w:val="00EA6EFE"/>
    <w:rsid w:val="00EB46C8"/>
    <w:rsid w:val="00EB4E8B"/>
    <w:rsid w:val="00EC59CB"/>
    <w:rsid w:val="00EC6F8F"/>
    <w:rsid w:val="00ED6359"/>
    <w:rsid w:val="00ED778E"/>
    <w:rsid w:val="00EE728E"/>
    <w:rsid w:val="00EF522F"/>
    <w:rsid w:val="00F029CE"/>
    <w:rsid w:val="00F0552C"/>
    <w:rsid w:val="00F150DE"/>
    <w:rsid w:val="00F1660B"/>
    <w:rsid w:val="00F6485F"/>
    <w:rsid w:val="00F767C8"/>
    <w:rsid w:val="00FB1D38"/>
    <w:rsid w:val="00FB4F86"/>
    <w:rsid w:val="00FB7377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745D-68BA-447C-869B-D540DF0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3487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74</cp:revision>
  <cp:lastPrinted>2020-08-31T12:57:00Z</cp:lastPrinted>
  <dcterms:created xsi:type="dcterms:W3CDTF">2020-07-30T10:03:00Z</dcterms:created>
  <dcterms:modified xsi:type="dcterms:W3CDTF">2021-02-15T06:01:00Z</dcterms:modified>
</cp:coreProperties>
</file>