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FAC9" w14:textId="4EA31DB8" w:rsidR="004C69D6" w:rsidRPr="004C69D6" w:rsidRDefault="004C69D6" w:rsidP="004C69D6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69D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Tehniskā specifikācija aktualizēta </w:t>
      </w:r>
      <w:r w:rsidR="00417330" w:rsidRPr="004C69D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9B3F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4C69D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.12.2024.</w:t>
      </w:r>
    </w:p>
    <w:p w14:paraId="113FE419" w14:textId="77777777" w:rsidR="004C69D6" w:rsidRDefault="004C69D6" w:rsidP="00C172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8CA52A" w14:textId="355ECF35" w:rsidR="00713609" w:rsidRDefault="00713609" w:rsidP="00C172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TEHNISKĀ SPECIKĀCIJA </w:t>
      </w:r>
    </w:p>
    <w:p w14:paraId="0A34A11B" w14:textId="39AC5D86" w:rsidR="0053566D" w:rsidRDefault="00713609" w:rsidP="00C172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(apraksts)</w:t>
      </w:r>
    </w:p>
    <w:p w14:paraId="29D06EC1" w14:textId="77777777" w:rsidR="00713609" w:rsidRDefault="00713609" w:rsidP="00C172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B829AB" w14:textId="129C1DEC" w:rsidR="000F2B80" w:rsidRPr="001332EA" w:rsidRDefault="000F2B80" w:rsidP="00C172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“Saspiestā gaisa </w:t>
      </w:r>
      <w:r w:rsidR="00751212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iekārtu</w:t>
      </w:r>
      <w:r w:rsidR="00727991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7741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iegāde</w:t>
      </w:r>
      <w:r w:rsidR="00A6368E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 uzstādīšana</w:t>
      </w:r>
      <w:r w:rsidR="00A95534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42701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95534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005050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aspiestā gaisa </w:t>
      </w:r>
      <w:r w:rsidR="00E04517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cauruļvad</w:t>
      </w:r>
      <w:r w:rsidR="002438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F62F94"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montāža</w:t>
      </w:r>
      <w:r w:rsidRPr="001332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0B16897A" w14:textId="77777777" w:rsidR="007F7741" w:rsidRPr="001332EA" w:rsidRDefault="007F7741" w:rsidP="00C172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01943C" w14:textId="508E719C" w:rsidR="006947FF" w:rsidRPr="001332EA" w:rsidRDefault="0021170D" w:rsidP="007C7213">
      <w:pPr>
        <w:pStyle w:val="ListParagraph"/>
        <w:numPr>
          <w:ilvl w:val="0"/>
          <w:numId w:val="14"/>
        </w:numPr>
        <w:tabs>
          <w:tab w:val="left" w:pos="349"/>
        </w:tabs>
        <w:ind w:left="284" w:hanging="284"/>
        <w:contextualSpacing w:val="0"/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>Iepirkuma priekšmeta</w:t>
      </w:r>
      <w:r w:rsidR="006947FF" w:rsidRPr="001332EA">
        <w:rPr>
          <w:i/>
          <w:iCs/>
          <w:color w:val="000000" w:themeColor="text1"/>
          <w:u w:val="single"/>
        </w:rPr>
        <w:t xml:space="preserve"> apraksts</w:t>
      </w:r>
    </w:p>
    <w:p w14:paraId="056C71E0" w14:textId="5E20E70E" w:rsidR="00D6425E" w:rsidRDefault="00430700" w:rsidP="005A53DB">
      <w:pPr>
        <w:pStyle w:val="ListParagraph"/>
        <w:tabs>
          <w:tab w:val="left" w:pos="284"/>
          <w:tab w:val="left" w:pos="426"/>
        </w:tabs>
        <w:ind w:left="284"/>
        <w:contextualSpacing w:val="0"/>
        <w:jc w:val="both"/>
        <w:rPr>
          <w:color w:val="000000" w:themeColor="text1"/>
        </w:rPr>
      </w:pPr>
      <w:r w:rsidRPr="001332EA">
        <w:rPr>
          <w:bCs/>
          <w:color w:val="000000" w:themeColor="text1"/>
        </w:rPr>
        <w:t>S</w:t>
      </w:r>
      <w:r w:rsidRPr="001332EA">
        <w:rPr>
          <w:color w:val="000000" w:themeColor="text1"/>
        </w:rPr>
        <w:t xml:space="preserve">aspiestā gaisa </w:t>
      </w:r>
      <w:r w:rsidR="006E4BCA" w:rsidRPr="001332EA">
        <w:rPr>
          <w:color w:val="000000" w:themeColor="text1"/>
        </w:rPr>
        <w:t>iekārtu</w:t>
      </w:r>
      <w:r w:rsidRPr="001332EA">
        <w:rPr>
          <w:color w:val="000000" w:themeColor="text1"/>
        </w:rPr>
        <w:t xml:space="preserve"> </w:t>
      </w:r>
      <w:r w:rsidR="00BD2F6F" w:rsidRPr="001332EA">
        <w:rPr>
          <w:color w:val="000000" w:themeColor="text1"/>
        </w:rPr>
        <w:t>iegāde</w:t>
      </w:r>
      <w:r w:rsidR="00E83714" w:rsidRPr="001332EA">
        <w:rPr>
          <w:color w:val="000000" w:themeColor="text1"/>
        </w:rPr>
        <w:t>,</w:t>
      </w:r>
      <w:r w:rsidR="00F809C8" w:rsidRPr="001332EA">
        <w:rPr>
          <w:color w:val="000000" w:themeColor="text1"/>
        </w:rPr>
        <w:t xml:space="preserve"> </w:t>
      </w:r>
      <w:r w:rsidR="00521FEC" w:rsidRPr="001332EA">
        <w:rPr>
          <w:color w:val="000000" w:themeColor="text1"/>
        </w:rPr>
        <w:t>uzstādīšana</w:t>
      </w:r>
      <w:r w:rsidR="00D01A22" w:rsidRPr="001332EA">
        <w:rPr>
          <w:color w:val="000000" w:themeColor="text1"/>
        </w:rPr>
        <w:t>,</w:t>
      </w:r>
      <w:r w:rsidR="00E83714" w:rsidRPr="001332EA">
        <w:rPr>
          <w:color w:val="000000" w:themeColor="text1"/>
        </w:rPr>
        <w:t xml:space="preserve"> pieslēgšana</w:t>
      </w:r>
      <w:r w:rsidR="00D3187F" w:rsidRPr="001332EA">
        <w:rPr>
          <w:color w:val="000000" w:themeColor="text1"/>
        </w:rPr>
        <w:t xml:space="preserve"> un</w:t>
      </w:r>
      <w:r w:rsidR="00D01A22" w:rsidRPr="001332EA">
        <w:rPr>
          <w:color w:val="000000" w:themeColor="text1"/>
        </w:rPr>
        <w:t xml:space="preserve"> </w:t>
      </w:r>
      <w:r w:rsidR="00D3187F" w:rsidRPr="001332EA">
        <w:rPr>
          <w:color w:val="000000" w:themeColor="text1"/>
        </w:rPr>
        <w:t>s</w:t>
      </w:r>
      <w:r w:rsidR="00F809C8" w:rsidRPr="001332EA">
        <w:rPr>
          <w:color w:val="000000" w:themeColor="text1"/>
        </w:rPr>
        <w:t xml:space="preserve">aspiestā gaisa </w:t>
      </w:r>
      <w:r w:rsidR="00E04517" w:rsidRPr="001332EA">
        <w:rPr>
          <w:color w:val="000000" w:themeColor="text1"/>
        </w:rPr>
        <w:t>cauruļvad</w:t>
      </w:r>
      <w:r w:rsidR="002438AB">
        <w:rPr>
          <w:color w:val="000000" w:themeColor="text1"/>
        </w:rPr>
        <w:t>a</w:t>
      </w:r>
      <w:r w:rsidR="00F809C8" w:rsidRPr="001332EA">
        <w:rPr>
          <w:color w:val="000000" w:themeColor="text1"/>
        </w:rPr>
        <w:t xml:space="preserve"> </w:t>
      </w:r>
      <w:r w:rsidR="004111F6" w:rsidRPr="001332EA">
        <w:rPr>
          <w:color w:val="000000" w:themeColor="text1"/>
        </w:rPr>
        <w:t>montāža</w:t>
      </w:r>
      <w:r w:rsidR="00266BB4" w:rsidRPr="001332EA">
        <w:rPr>
          <w:color w:val="000000" w:themeColor="text1"/>
        </w:rPr>
        <w:t xml:space="preserve"> </w:t>
      </w:r>
      <w:r w:rsidR="00C86527">
        <w:rPr>
          <w:color w:val="000000" w:themeColor="text1"/>
        </w:rPr>
        <w:t xml:space="preserve">5. </w:t>
      </w:r>
      <w:r w:rsidR="00EE6E47">
        <w:rPr>
          <w:color w:val="000000" w:themeColor="text1"/>
        </w:rPr>
        <w:t>tram</w:t>
      </w:r>
      <w:r w:rsidR="007335BC">
        <w:rPr>
          <w:color w:val="000000" w:themeColor="text1"/>
        </w:rPr>
        <w:t xml:space="preserve">vaju </w:t>
      </w:r>
      <w:r w:rsidR="007335BC" w:rsidRPr="008B436E">
        <w:rPr>
          <w:color w:val="000000" w:themeColor="text1"/>
        </w:rPr>
        <w:t xml:space="preserve">depo, </w:t>
      </w:r>
      <w:r w:rsidR="00033B55" w:rsidRPr="008B436E">
        <w:rPr>
          <w:color w:val="000000" w:themeColor="text1"/>
        </w:rPr>
        <w:t>Brīvības</w:t>
      </w:r>
      <w:r w:rsidR="00272EA6" w:rsidRPr="008B436E">
        <w:rPr>
          <w:color w:val="000000" w:themeColor="text1"/>
        </w:rPr>
        <w:t xml:space="preserve"> ielā </w:t>
      </w:r>
      <w:r w:rsidR="00033B55" w:rsidRPr="008B436E">
        <w:rPr>
          <w:color w:val="000000" w:themeColor="text1"/>
        </w:rPr>
        <w:t>191</w:t>
      </w:r>
      <w:r w:rsidRPr="008B436E">
        <w:rPr>
          <w:bCs/>
          <w:color w:val="000000" w:themeColor="text1"/>
        </w:rPr>
        <w:t>,</w:t>
      </w:r>
      <w:r w:rsidR="007335BC" w:rsidRPr="008B436E">
        <w:rPr>
          <w:bCs/>
          <w:color w:val="000000" w:themeColor="text1"/>
        </w:rPr>
        <w:t xml:space="preserve"> ēkā 001</w:t>
      </w:r>
      <w:r w:rsidR="00F61CA1">
        <w:rPr>
          <w:bCs/>
          <w:color w:val="000000" w:themeColor="text1"/>
        </w:rPr>
        <w:t>, Rīgā,</w:t>
      </w:r>
      <w:r w:rsidRPr="001332EA">
        <w:rPr>
          <w:bCs/>
          <w:color w:val="000000" w:themeColor="text1"/>
        </w:rPr>
        <w:t xml:space="preserve"> </w:t>
      </w:r>
      <w:r w:rsidRPr="001332EA">
        <w:rPr>
          <w:color w:val="000000" w:themeColor="text1"/>
        </w:rPr>
        <w:t>saskaņā ar Pasūtītāja izstrādāt</w:t>
      </w:r>
      <w:r w:rsidR="000D3FEA" w:rsidRPr="001332EA">
        <w:rPr>
          <w:color w:val="000000" w:themeColor="text1"/>
        </w:rPr>
        <w:t>ajām</w:t>
      </w:r>
      <w:r w:rsidRPr="001332EA">
        <w:rPr>
          <w:color w:val="000000" w:themeColor="text1"/>
        </w:rPr>
        <w:t xml:space="preserve"> tehnisk</w:t>
      </w:r>
      <w:r w:rsidR="00B01E72" w:rsidRPr="001332EA">
        <w:rPr>
          <w:color w:val="000000" w:themeColor="text1"/>
        </w:rPr>
        <w:t>aj</w:t>
      </w:r>
      <w:r w:rsidR="0028768F" w:rsidRPr="001332EA">
        <w:rPr>
          <w:color w:val="000000" w:themeColor="text1"/>
        </w:rPr>
        <w:t>ā</w:t>
      </w:r>
      <w:r w:rsidR="00B01E72" w:rsidRPr="001332EA">
        <w:rPr>
          <w:color w:val="000000" w:themeColor="text1"/>
        </w:rPr>
        <w:t>m</w:t>
      </w:r>
      <w:r w:rsidRPr="001332EA">
        <w:rPr>
          <w:color w:val="000000" w:themeColor="text1"/>
        </w:rPr>
        <w:t xml:space="preserve"> </w:t>
      </w:r>
      <w:r w:rsidR="005A53DB" w:rsidRPr="001332EA">
        <w:rPr>
          <w:color w:val="000000" w:themeColor="text1"/>
        </w:rPr>
        <w:t>prasībām</w:t>
      </w:r>
      <w:r w:rsidR="00B01E72" w:rsidRPr="001332EA">
        <w:rPr>
          <w:color w:val="000000" w:themeColor="text1"/>
        </w:rPr>
        <w:t xml:space="preserve"> u</w:t>
      </w:r>
      <w:r w:rsidR="005A53DB" w:rsidRPr="001332EA">
        <w:rPr>
          <w:color w:val="000000" w:themeColor="text1"/>
        </w:rPr>
        <w:t xml:space="preserve">n </w:t>
      </w:r>
      <w:r w:rsidR="00C86527">
        <w:rPr>
          <w:color w:val="000000" w:themeColor="text1"/>
        </w:rPr>
        <w:t>Līguma nosacījumiem</w:t>
      </w:r>
      <w:r w:rsidRPr="001332EA">
        <w:rPr>
          <w:color w:val="000000" w:themeColor="text1"/>
        </w:rPr>
        <w:t>.</w:t>
      </w:r>
    </w:p>
    <w:p w14:paraId="65DE8316" w14:textId="77777777" w:rsidR="00B86F10" w:rsidRDefault="00B86F10" w:rsidP="005A53DB">
      <w:pPr>
        <w:pStyle w:val="ListParagraph"/>
        <w:tabs>
          <w:tab w:val="left" w:pos="284"/>
          <w:tab w:val="left" w:pos="426"/>
        </w:tabs>
        <w:ind w:left="284"/>
        <w:contextualSpacing w:val="0"/>
        <w:jc w:val="both"/>
        <w:rPr>
          <w:color w:val="000000" w:themeColor="text1"/>
        </w:rPr>
      </w:pPr>
    </w:p>
    <w:p w14:paraId="7D4AE7E9" w14:textId="77777777" w:rsidR="0039497D" w:rsidRDefault="00B86F10" w:rsidP="005A53DB">
      <w:pPr>
        <w:pStyle w:val="ListParagraph"/>
        <w:tabs>
          <w:tab w:val="left" w:pos="284"/>
          <w:tab w:val="left" w:pos="426"/>
        </w:tabs>
        <w:ind w:left="284"/>
        <w:contextualSpacing w:val="0"/>
        <w:jc w:val="both"/>
        <w:rPr>
          <w:color w:val="000000" w:themeColor="text1"/>
        </w:rPr>
      </w:pPr>
      <w:r w:rsidRPr="00B86F10">
        <w:rPr>
          <w:b/>
          <w:bCs/>
          <w:color w:val="000000" w:themeColor="text1"/>
        </w:rPr>
        <w:t>Esošā situācija:</w:t>
      </w:r>
      <w:r>
        <w:rPr>
          <w:color w:val="000000" w:themeColor="text1"/>
        </w:rPr>
        <w:t xml:space="preserve"> </w:t>
      </w:r>
    </w:p>
    <w:p w14:paraId="39B8E18D" w14:textId="740B9887" w:rsidR="00A25B39" w:rsidRDefault="00A25B39" w:rsidP="00A25B39">
      <w:pPr>
        <w:pStyle w:val="ListParagraph"/>
        <w:tabs>
          <w:tab w:val="left" w:pos="284"/>
          <w:tab w:val="left" w:pos="426"/>
        </w:tabs>
        <w:ind w:left="284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Iegādāja</w:t>
      </w:r>
      <w:r w:rsidR="00BC4FAB">
        <w:rPr>
          <w:color w:val="000000" w:themeColor="text1"/>
        </w:rPr>
        <w:t>mo</w:t>
      </w:r>
      <w:r>
        <w:rPr>
          <w:color w:val="000000" w:themeColor="text1"/>
        </w:rPr>
        <w:t xml:space="preserve"> iekārtu izvietošanas telpā, gar sienām izvietotas inženierkomunikācijas (sk. pielikumu “Telpu plāns”)</w:t>
      </w:r>
      <w:r w:rsidR="000A60BD">
        <w:rPr>
          <w:color w:val="000000" w:themeColor="text1"/>
        </w:rPr>
        <w:t>, līdz ar to</w:t>
      </w:r>
      <w:r w:rsidR="006F102E">
        <w:rPr>
          <w:color w:val="000000" w:themeColor="text1"/>
        </w:rPr>
        <w:t xml:space="preserve"> </w:t>
      </w:r>
      <w:r w:rsidR="00694758">
        <w:rPr>
          <w:color w:val="000000" w:themeColor="text1"/>
        </w:rPr>
        <w:t xml:space="preserve">Iekārtu izvietošanai faktiski iespējams izmantot </w:t>
      </w:r>
      <w:r w:rsidR="00F550FA">
        <w:rPr>
          <w:color w:val="000000" w:themeColor="text1"/>
        </w:rPr>
        <w:t>aptuveni 9,0 m2 lielu platību</w:t>
      </w:r>
      <w:r w:rsidR="008D55B9">
        <w:rPr>
          <w:color w:val="000000" w:themeColor="text1"/>
        </w:rPr>
        <w:t>.</w:t>
      </w:r>
    </w:p>
    <w:p w14:paraId="67720126" w14:textId="211D0513" w:rsidR="00307C77" w:rsidRDefault="00307C77" w:rsidP="00A25B39">
      <w:pPr>
        <w:pStyle w:val="ListParagraph"/>
        <w:tabs>
          <w:tab w:val="left" w:pos="284"/>
          <w:tab w:val="left" w:pos="426"/>
        </w:tabs>
        <w:ind w:left="284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Lāzergriešanas iekārtas aptuvenais izvieto</w:t>
      </w:r>
      <w:r w:rsidR="001F690B">
        <w:rPr>
          <w:color w:val="000000" w:themeColor="text1"/>
        </w:rPr>
        <w:t>jums, esoš</w:t>
      </w:r>
      <w:r w:rsidR="00534ED3">
        <w:rPr>
          <w:color w:val="000000" w:themeColor="text1"/>
        </w:rPr>
        <w:t>ā</w:t>
      </w:r>
      <w:r w:rsidR="001F690B">
        <w:rPr>
          <w:color w:val="000000" w:themeColor="text1"/>
        </w:rPr>
        <w:t xml:space="preserve"> resīvera plānotā atrašanas vieta, pieslēguma vietā </w:t>
      </w:r>
      <w:r w:rsidR="004D6D0B">
        <w:rPr>
          <w:color w:val="000000" w:themeColor="text1"/>
        </w:rPr>
        <w:t xml:space="preserve">elektrotīkliem (elektrosadales skapis) </w:t>
      </w:r>
      <w:r w:rsidR="007A7E54">
        <w:rPr>
          <w:color w:val="000000" w:themeColor="text1"/>
        </w:rPr>
        <w:t xml:space="preserve">un pieslēguma vieta esošajam saspiestā gaisa cauruļvadam </w:t>
      </w:r>
      <w:r w:rsidR="00DA4211">
        <w:rPr>
          <w:color w:val="000000" w:themeColor="text1"/>
        </w:rPr>
        <w:t>atzīmēt</w:t>
      </w:r>
      <w:r w:rsidR="00E43EF6">
        <w:rPr>
          <w:color w:val="000000" w:themeColor="text1"/>
        </w:rPr>
        <w:t>a</w:t>
      </w:r>
      <w:r w:rsidR="007D6213">
        <w:rPr>
          <w:color w:val="000000" w:themeColor="text1"/>
        </w:rPr>
        <w:t xml:space="preserve"> </w:t>
      </w:r>
      <w:r w:rsidR="00491C68">
        <w:rPr>
          <w:color w:val="000000" w:themeColor="text1"/>
        </w:rPr>
        <w:t>pielikumā “Telpu plāns”.</w:t>
      </w:r>
    </w:p>
    <w:p w14:paraId="7FA49A17" w14:textId="77777777" w:rsidR="00310378" w:rsidRPr="001332EA" w:rsidRDefault="00310378" w:rsidP="007C721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</w:pPr>
    </w:p>
    <w:p w14:paraId="7736F09F" w14:textId="78942D52" w:rsidR="0002299E" w:rsidRPr="001332EA" w:rsidRDefault="0021170D" w:rsidP="007C7213">
      <w:pPr>
        <w:pStyle w:val="ListParagraph"/>
        <w:numPr>
          <w:ilvl w:val="0"/>
          <w:numId w:val="14"/>
        </w:numPr>
        <w:ind w:left="284" w:hanging="284"/>
        <w:jc w:val="both"/>
        <w:rPr>
          <w:bCs/>
          <w:i/>
          <w:iCs/>
          <w:color w:val="000000" w:themeColor="text1"/>
          <w:u w:val="single"/>
        </w:rPr>
      </w:pPr>
      <w:r>
        <w:rPr>
          <w:bCs/>
          <w:i/>
          <w:iCs/>
          <w:color w:val="000000" w:themeColor="text1"/>
          <w:u w:val="single"/>
        </w:rPr>
        <w:t>Iepirkuma</w:t>
      </w:r>
      <w:r w:rsidR="0002299E" w:rsidRPr="001332EA">
        <w:rPr>
          <w:bCs/>
          <w:i/>
          <w:iCs/>
          <w:color w:val="000000" w:themeColor="text1"/>
          <w:u w:val="single"/>
        </w:rPr>
        <w:t xml:space="preserve"> priekšmets un apjoms</w:t>
      </w:r>
      <w:r>
        <w:rPr>
          <w:bCs/>
          <w:i/>
          <w:iCs/>
          <w:color w:val="000000" w:themeColor="text1"/>
          <w:u w:val="single"/>
        </w:rPr>
        <w:t>, tā piegāde</w:t>
      </w:r>
    </w:p>
    <w:p w14:paraId="470D3E41" w14:textId="74F475EC" w:rsidR="006A6EAD" w:rsidRPr="008B436E" w:rsidRDefault="005D389C" w:rsidP="001F1DE7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0" w:firstLine="0"/>
        <w:contextualSpacing w:val="0"/>
        <w:jc w:val="both"/>
        <w:rPr>
          <w:b/>
          <w:color w:val="000000" w:themeColor="text1"/>
        </w:rPr>
      </w:pPr>
      <w:r w:rsidRPr="00D43F3E">
        <w:rPr>
          <w:bCs/>
          <w:color w:val="000000" w:themeColor="text1"/>
        </w:rPr>
        <w:t>Piegādātāj</w:t>
      </w:r>
      <w:r>
        <w:rPr>
          <w:bCs/>
          <w:color w:val="000000" w:themeColor="text1"/>
        </w:rPr>
        <w:t>am</w:t>
      </w:r>
      <w:r w:rsidR="00194F4F" w:rsidRPr="001332EA">
        <w:rPr>
          <w:color w:val="000000" w:themeColor="text1"/>
        </w:rPr>
        <w:t xml:space="preserve"> jāveic</w:t>
      </w:r>
      <w:r w:rsidR="003A50B6" w:rsidRPr="001332EA">
        <w:rPr>
          <w:color w:val="000000" w:themeColor="text1"/>
        </w:rPr>
        <w:t>:</w:t>
      </w:r>
    </w:p>
    <w:p w14:paraId="56EA0085" w14:textId="71586192" w:rsidR="008B436E" w:rsidRPr="00255F94" w:rsidRDefault="00255F94" w:rsidP="00B34725">
      <w:pPr>
        <w:pStyle w:val="ListParagraph"/>
        <w:numPr>
          <w:ilvl w:val="1"/>
          <w:numId w:val="17"/>
        </w:numPr>
        <w:tabs>
          <w:tab w:val="left" w:pos="1134"/>
          <w:tab w:val="left" w:pos="7655"/>
        </w:tabs>
        <w:ind w:left="709" w:hanging="425"/>
        <w:jc w:val="both"/>
        <w:rPr>
          <w:b/>
          <w:color w:val="000000" w:themeColor="text1"/>
        </w:rPr>
      </w:pPr>
      <w:r>
        <w:rPr>
          <w:color w:val="000000" w:themeColor="text1"/>
        </w:rPr>
        <w:t>S</w:t>
      </w:r>
      <w:r w:rsidR="008B436E" w:rsidRPr="00255F94">
        <w:rPr>
          <w:color w:val="000000" w:themeColor="text1"/>
        </w:rPr>
        <w:t>aspiestā gaisa kompresora, žāvētāja, resīveru, līnijfiltru, ūdens-eļļas separatora</w:t>
      </w:r>
      <w:r w:rsidR="006D68A1" w:rsidRPr="006D68A1">
        <w:rPr>
          <w:color w:val="000000" w:themeColor="text1"/>
        </w:rPr>
        <w:t xml:space="preserve"> </w:t>
      </w:r>
      <w:r w:rsidR="006D68A1">
        <w:rPr>
          <w:color w:val="000000" w:themeColor="text1"/>
        </w:rPr>
        <w:t>un spiediena reduktora</w:t>
      </w:r>
      <w:r w:rsidR="008B436E" w:rsidRPr="00255F94">
        <w:rPr>
          <w:color w:val="000000" w:themeColor="text1"/>
        </w:rPr>
        <w:t xml:space="preserve"> (turpmāk – Preces/Iekārtas) t.sk. nepieciešamo elektroinstalācijas materiālu, stiprinājumu u.c. palīgmateriālu piegādi, uzstādīšanu un pieslēgšanu pie saspiestā gaisa </w:t>
      </w:r>
      <w:r w:rsidR="00265FAE" w:rsidRPr="00255F94">
        <w:rPr>
          <w:color w:val="000000" w:themeColor="text1"/>
        </w:rPr>
        <w:t>cauruļvad</w:t>
      </w:r>
      <w:r w:rsidR="00265FAE">
        <w:rPr>
          <w:color w:val="000000" w:themeColor="text1"/>
        </w:rPr>
        <w:t>iem (esošajam un jaunajam)</w:t>
      </w:r>
      <w:r w:rsidR="008B436E" w:rsidRPr="00255F94">
        <w:rPr>
          <w:color w:val="000000" w:themeColor="text1"/>
        </w:rPr>
        <w:t xml:space="preserve"> (sk. punktu 1.</w:t>
      </w:r>
      <w:r>
        <w:rPr>
          <w:color w:val="000000" w:themeColor="text1"/>
        </w:rPr>
        <w:t>2</w:t>
      </w:r>
      <w:r w:rsidR="008B436E" w:rsidRPr="00255F94">
        <w:rPr>
          <w:color w:val="000000" w:themeColor="text1"/>
        </w:rPr>
        <w:t>.) un pie elektrotīkliem, nodošanu ekspluatācijā Līgumā norādītājā termiņā, saskaņojot to ar Pasūtītāja pilnvaroto personu.</w:t>
      </w:r>
    </w:p>
    <w:p w14:paraId="4BC9EAA4" w14:textId="14B6BCF0" w:rsidR="008B436E" w:rsidRPr="00255F94" w:rsidRDefault="00255F94" w:rsidP="00B34725">
      <w:pPr>
        <w:pStyle w:val="ListParagraph"/>
        <w:numPr>
          <w:ilvl w:val="1"/>
          <w:numId w:val="17"/>
        </w:numPr>
        <w:tabs>
          <w:tab w:val="left" w:pos="1134"/>
          <w:tab w:val="left" w:pos="7655"/>
        </w:tabs>
        <w:ind w:left="709" w:hanging="425"/>
        <w:contextualSpacing w:val="0"/>
        <w:jc w:val="both"/>
        <w:rPr>
          <w:color w:val="000000" w:themeColor="text1"/>
        </w:rPr>
      </w:pPr>
      <w:r>
        <w:rPr>
          <w:bCs/>
          <w:color w:val="000000" w:themeColor="text1"/>
        </w:rPr>
        <w:t>N</w:t>
      </w:r>
      <w:r w:rsidRPr="001332EA">
        <w:rPr>
          <w:bCs/>
          <w:color w:val="000000" w:themeColor="text1"/>
        </w:rPr>
        <w:t>epieciešamo materiālu un palīgmateriālu piegād</w:t>
      </w:r>
      <w:r>
        <w:rPr>
          <w:bCs/>
          <w:color w:val="000000" w:themeColor="text1"/>
        </w:rPr>
        <w:t>i</w:t>
      </w:r>
      <w:r w:rsidRPr="001332EA">
        <w:rPr>
          <w:bCs/>
          <w:color w:val="000000" w:themeColor="text1"/>
        </w:rPr>
        <w:t xml:space="preserve"> saspiestā gaisa cauruļvada montāžas darbiem, montāža, pieslēgšan</w:t>
      </w:r>
      <w:r>
        <w:rPr>
          <w:bCs/>
          <w:color w:val="000000" w:themeColor="text1"/>
        </w:rPr>
        <w:t>u</w:t>
      </w:r>
      <w:r w:rsidRPr="001332EA">
        <w:rPr>
          <w:color w:val="000000" w:themeColor="text1"/>
        </w:rPr>
        <w:t xml:space="preserve"> pie </w:t>
      </w:r>
      <w:r w:rsidR="00095B22">
        <w:rPr>
          <w:color w:val="000000" w:themeColor="text1"/>
        </w:rPr>
        <w:t>I</w:t>
      </w:r>
      <w:r w:rsidR="00095B22" w:rsidRPr="001332EA">
        <w:rPr>
          <w:color w:val="000000" w:themeColor="text1"/>
        </w:rPr>
        <w:t xml:space="preserve">ekārtam </w:t>
      </w:r>
      <w:r w:rsidRPr="001332EA">
        <w:rPr>
          <w:color w:val="000000" w:themeColor="text1"/>
        </w:rPr>
        <w:t>(sk. punktu 1.</w:t>
      </w:r>
      <w:r>
        <w:rPr>
          <w:color w:val="000000" w:themeColor="text1"/>
        </w:rPr>
        <w:t>1</w:t>
      </w:r>
      <w:r w:rsidRPr="001332EA">
        <w:rPr>
          <w:color w:val="000000" w:themeColor="text1"/>
        </w:rPr>
        <w:t>.), t. sk. pie lāzergriešanas iekārtai</w:t>
      </w:r>
      <w:r w:rsidR="00B7748D">
        <w:rPr>
          <w:color w:val="000000" w:themeColor="text1"/>
        </w:rPr>
        <w:t>,</w:t>
      </w:r>
      <w:r w:rsidR="00376678" w:rsidRPr="001332EA">
        <w:rPr>
          <w:color w:val="000000" w:themeColor="text1"/>
        </w:rPr>
        <w:t xml:space="preserve"> </w:t>
      </w:r>
      <w:r w:rsidR="00376678">
        <w:rPr>
          <w:color w:val="000000" w:themeColor="text1"/>
        </w:rPr>
        <w:t xml:space="preserve">esošajam resīveram un cauruļvadam, </w:t>
      </w:r>
      <w:r w:rsidRPr="001332EA">
        <w:rPr>
          <w:bCs/>
          <w:color w:val="000000" w:themeColor="text1"/>
        </w:rPr>
        <w:t>nodošan</w:t>
      </w:r>
      <w:r>
        <w:rPr>
          <w:bCs/>
          <w:color w:val="000000" w:themeColor="text1"/>
        </w:rPr>
        <w:t>u</w:t>
      </w:r>
      <w:r w:rsidRPr="001332EA">
        <w:rPr>
          <w:bCs/>
          <w:color w:val="000000" w:themeColor="text1"/>
        </w:rPr>
        <w:t xml:space="preserve"> ekspluatācijā</w:t>
      </w:r>
      <w:r w:rsidRPr="001332EA">
        <w:rPr>
          <w:color w:val="000000" w:themeColor="text1"/>
        </w:rPr>
        <w:t xml:space="preserve"> Līgumā norādītājā termiņā, saskaņojot to ar Pasūtītāja pilnvaroto personu.</w:t>
      </w:r>
    </w:p>
    <w:p w14:paraId="2DBBE0F1" w14:textId="4BE77185" w:rsidR="001B6E4D" w:rsidRPr="001332EA" w:rsidRDefault="00B0505A" w:rsidP="006A7ADA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0" w:firstLine="0"/>
        <w:contextualSpacing w:val="0"/>
        <w:jc w:val="both"/>
        <w:rPr>
          <w:bCs/>
          <w:color w:val="000000" w:themeColor="text1"/>
        </w:rPr>
      </w:pPr>
      <w:r w:rsidRPr="001332EA">
        <w:rPr>
          <w:color w:val="000000" w:themeColor="text1"/>
        </w:rPr>
        <w:t xml:space="preserve">Pasūtītāja pilnvarota persona </w:t>
      </w:r>
      <w:r w:rsidR="0094624C" w:rsidRPr="001332EA">
        <w:rPr>
          <w:color w:val="000000" w:themeColor="text1"/>
        </w:rPr>
        <w:t xml:space="preserve">informē </w:t>
      </w:r>
      <w:r w:rsidR="005D389C" w:rsidRPr="00D43F3E">
        <w:rPr>
          <w:bCs/>
          <w:color w:val="000000" w:themeColor="text1"/>
        </w:rPr>
        <w:t>Piegādātāj</w:t>
      </w:r>
      <w:r w:rsidR="0094624C" w:rsidRPr="001332EA">
        <w:rPr>
          <w:color w:val="000000" w:themeColor="text1"/>
        </w:rPr>
        <w:t>u savlaicīgi</w:t>
      </w:r>
      <w:r w:rsidR="001B6E4D" w:rsidRPr="001332EA">
        <w:rPr>
          <w:color w:val="000000" w:themeColor="text1"/>
        </w:rPr>
        <w:t>:</w:t>
      </w:r>
    </w:p>
    <w:p w14:paraId="45CD889D" w14:textId="551A29EA" w:rsidR="007524E3" w:rsidRPr="00537E64" w:rsidRDefault="00A80662" w:rsidP="00B34725">
      <w:pPr>
        <w:pStyle w:val="ListParagraph"/>
        <w:numPr>
          <w:ilvl w:val="1"/>
          <w:numId w:val="12"/>
        </w:numPr>
        <w:tabs>
          <w:tab w:val="left" w:pos="1134"/>
          <w:tab w:val="left" w:pos="7655"/>
        </w:tabs>
        <w:ind w:left="709" w:hanging="425"/>
        <w:contextualSpacing w:val="0"/>
        <w:jc w:val="both"/>
        <w:rPr>
          <w:bCs/>
          <w:color w:val="000000" w:themeColor="text1"/>
        </w:rPr>
      </w:pPr>
      <w:r w:rsidRPr="001332EA">
        <w:rPr>
          <w:color w:val="000000" w:themeColor="text1"/>
        </w:rPr>
        <w:t xml:space="preserve"> </w:t>
      </w:r>
      <w:r w:rsidR="0094624C" w:rsidRPr="00537E64">
        <w:rPr>
          <w:color w:val="000000" w:themeColor="text1"/>
        </w:rPr>
        <w:t xml:space="preserve">vismaz </w:t>
      </w:r>
      <w:r w:rsidR="008F5D6E" w:rsidRPr="00537E64">
        <w:rPr>
          <w:color w:val="000000" w:themeColor="text1"/>
        </w:rPr>
        <w:t>3</w:t>
      </w:r>
      <w:r w:rsidR="0094624C" w:rsidRPr="00537E64">
        <w:rPr>
          <w:color w:val="000000" w:themeColor="text1"/>
        </w:rPr>
        <w:t xml:space="preserve"> (</w:t>
      </w:r>
      <w:r w:rsidR="008F5D6E" w:rsidRPr="00537E64">
        <w:rPr>
          <w:color w:val="000000" w:themeColor="text1"/>
        </w:rPr>
        <w:t>trīs</w:t>
      </w:r>
      <w:r w:rsidR="0094624C" w:rsidRPr="00537E64">
        <w:rPr>
          <w:color w:val="000000" w:themeColor="text1"/>
        </w:rPr>
        <w:t xml:space="preserve">) darba dienas </w:t>
      </w:r>
      <w:r w:rsidR="00124580" w:rsidRPr="00537E64">
        <w:rPr>
          <w:color w:val="000000" w:themeColor="text1"/>
        </w:rPr>
        <w:t xml:space="preserve">par </w:t>
      </w:r>
      <w:r w:rsidR="00794EC6" w:rsidRPr="00537E64">
        <w:rPr>
          <w:color w:val="000000" w:themeColor="text1"/>
        </w:rPr>
        <w:t>Iekārt</w:t>
      </w:r>
      <w:r w:rsidR="0043131F" w:rsidRPr="00537E64">
        <w:rPr>
          <w:color w:val="000000" w:themeColor="text1"/>
        </w:rPr>
        <w:t xml:space="preserve">as </w:t>
      </w:r>
      <w:r w:rsidR="00124580" w:rsidRPr="00537E64">
        <w:rPr>
          <w:color w:val="000000" w:themeColor="text1"/>
        </w:rPr>
        <w:t>piegādes</w:t>
      </w:r>
      <w:r w:rsidR="00BD0C03" w:rsidRPr="00537E64">
        <w:rPr>
          <w:color w:val="000000" w:themeColor="text1"/>
        </w:rPr>
        <w:t xml:space="preserve">, </w:t>
      </w:r>
      <w:r w:rsidR="00124580" w:rsidRPr="00537E64">
        <w:rPr>
          <w:color w:val="000000" w:themeColor="text1"/>
        </w:rPr>
        <w:t>uzstādīšanas</w:t>
      </w:r>
      <w:r w:rsidR="00BD0C03" w:rsidRPr="00537E64">
        <w:rPr>
          <w:color w:val="000000" w:themeColor="text1"/>
        </w:rPr>
        <w:t xml:space="preserve"> un pieslēgšanas</w:t>
      </w:r>
      <w:r w:rsidR="00124580" w:rsidRPr="00537E64">
        <w:rPr>
          <w:color w:val="000000" w:themeColor="text1"/>
        </w:rPr>
        <w:t xml:space="preserve"> </w:t>
      </w:r>
      <w:r w:rsidR="00B21B57" w:rsidRPr="00537E64">
        <w:rPr>
          <w:color w:val="000000" w:themeColor="text1"/>
        </w:rPr>
        <w:t>vietām</w:t>
      </w:r>
      <w:r w:rsidR="001B6E4D" w:rsidRPr="00537E64">
        <w:rPr>
          <w:color w:val="000000" w:themeColor="text1"/>
        </w:rPr>
        <w:t>;</w:t>
      </w:r>
    </w:p>
    <w:p w14:paraId="035251DE" w14:textId="378A49C7" w:rsidR="001B6E4D" w:rsidRPr="00FE1E77" w:rsidRDefault="00A80662" w:rsidP="00B34725">
      <w:pPr>
        <w:pStyle w:val="ListParagraph"/>
        <w:numPr>
          <w:ilvl w:val="1"/>
          <w:numId w:val="12"/>
        </w:numPr>
        <w:tabs>
          <w:tab w:val="left" w:pos="1134"/>
          <w:tab w:val="left" w:pos="7655"/>
        </w:tabs>
        <w:ind w:left="709" w:hanging="425"/>
        <w:contextualSpacing w:val="0"/>
        <w:jc w:val="both"/>
        <w:rPr>
          <w:bCs/>
          <w:color w:val="000000" w:themeColor="text1"/>
        </w:rPr>
      </w:pPr>
      <w:r w:rsidRPr="00537E64">
        <w:rPr>
          <w:color w:val="000000" w:themeColor="text1"/>
        </w:rPr>
        <w:t xml:space="preserve"> </w:t>
      </w:r>
      <w:r w:rsidR="00100203" w:rsidRPr="00537E64">
        <w:rPr>
          <w:color w:val="000000" w:themeColor="text1"/>
        </w:rPr>
        <w:t>v</w:t>
      </w:r>
      <w:r w:rsidR="001B6E4D" w:rsidRPr="00537E64">
        <w:rPr>
          <w:color w:val="000000" w:themeColor="text1"/>
        </w:rPr>
        <w:t>ismaz</w:t>
      </w:r>
      <w:r w:rsidR="001B6E4D" w:rsidRPr="001332EA">
        <w:rPr>
          <w:color w:val="000000" w:themeColor="text1"/>
        </w:rPr>
        <w:t xml:space="preserve"> </w:t>
      </w:r>
      <w:r w:rsidR="008F5D6E" w:rsidRPr="001332EA">
        <w:rPr>
          <w:color w:val="000000" w:themeColor="text1"/>
        </w:rPr>
        <w:t>3</w:t>
      </w:r>
      <w:r w:rsidR="00100203" w:rsidRPr="001332EA">
        <w:rPr>
          <w:color w:val="000000" w:themeColor="text1"/>
        </w:rPr>
        <w:t xml:space="preserve"> (</w:t>
      </w:r>
      <w:r w:rsidR="008F5D6E" w:rsidRPr="001332EA">
        <w:rPr>
          <w:color w:val="000000" w:themeColor="text1"/>
        </w:rPr>
        <w:t>trī</w:t>
      </w:r>
      <w:r w:rsidR="00653A16" w:rsidRPr="001332EA">
        <w:rPr>
          <w:color w:val="000000" w:themeColor="text1"/>
        </w:rPr>
        <w:t>s</w:t>
      </w:r>
      <w:r w:rsidR="00100203" w:rsidRPr="001332EA">
        <w:rPr>
          <w:color w:val="000000" w:themeColor="text1"/>
        </w:rPr>
        <w:t xml:space="preserve">) darba dienas par saspiestā gaisa </w:t>
      </w:r>
      <w:r w:rsidR="00D82253" w:rsidRPr="001332EA">
        <w:rPr>
          <w:color w:val="000000" w:themeColor="text1"/>
        </w:rPr>
        <w:t>cauruļvada</w:t>
      </w:r>
      <w:r w:rsidR="0080579B" w:rsidRPr="001332EA">
        <w:rPr>
          <w:color w:val="000000" w:themeColor="text1"/>
        </w:rPr>
        <w:t xml:space="preserve"> materiālu piegādi</w:t>
      </w:r>
      <w:r w:rsidR="00BC44BA" w:rsidRPr="001332EA">
        <w:rPr>
          <w:color w:val="000000" w:themeColor="text1"/>
        </w:rPr>
        <w:t>,</w:t>
      </w:r>
      <w:r w:rsidR="0080579B" w:rsidRPr="001332EA">
        <w:rPr>
          <w:color w:val="000000" w:themeColor="text1"/>
        </w:rPr>
        <w:t xml:space="preserve"> </w:t>
      </w:r>
      <w:r w:rsidR="00653A16" w:rsidRPr="001332EA">
        <w:rPr>
          <w:color w:val="000000" w:themeColor="text1"/>
        </w:rPr>
        <w:t>montāž</w:t>
      </w:r>
      <w:r w:rsidR="0080579B" w:rsidRPr="001332EA">
        <w:rPr>
          <w:color w:val="000000" w:themeColor="text1"/>
        </w:rPr>
        <w:t>u</w:t>
      </w:r>
      <w:r w:rsidR="00BC44BA" w:rsidRPr="001332EA">
        <w:rPr>
          <w:color w:val="000000" w:themeColor="text1"/>
        </w:rPr>
        <w:t xml:space="preserve"> un pieslēgšan</w:t>
      </w:r>
      <w:r w:rsidR="00B21B57" w:rsidRPr="001332EA">
        <w:rPr>
          <w:color w:val="000000" w:themeColor="text1"/>
        </w:rPr>
        <w:t xml:space="preserve">as </w:t>
      </w:r>
      <w:r w:rsidR="00AA7EFB" w:rsidRPr="001332EA">
        <w:rPr>
          <w:color w:val="000000" w:themeColor="text1"/>
        </w:rPr>
        <w:t>vietām</w:t>
      </w:r>
      <w:r w:rsidR="00703180" w:rsidRPr="001332EA">
        <w:rPr>
          <w:color w:val="000000" w:themeColor="text1"/>
        </w:rPr>
        <w:t>.</w:t>
      </w:r>
    </w:p>
    <w:p w14:paraId="0128042D" w14:textId="77777777" w:rsidR="003D21DC" w:rsidRPr="003D21DC" w:rsidRDefault="00FE1E77" w:rsidP="00FE1E77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284" w:hanging="284"/>
        <w:jc w:val="both"/>
        <w:rPr>
          <w:bCs/>
          <w:color w:val="000000" w:themeColor="text1"/>
        </w:rPr>
      </w:pPr>
      <w:r w:rsidRPr="00FE1E77">
        <w:rPr>
          <w:color w:val="000000" w:themeColor="text1"/>
        </w:rPr>
        <w:t xml:space="preserve">Iekārtu piegāde tiek uzskatīta par veiktu, </w:t>
      </w:r>
      <w:r w:rsidR="003D21DC">
        <w:rPr>
          <w:color w:val="000000" w:themeColor="text1"/>
        </w:rPr>
        <w:t>ja:</w:t>
      </w:r>
    </w:p>
    <w:p w14:paraId="1CF74939" w14:textId="73A30DB5" w:rsidR="003D21DC" w:rsidRPr="003D21DC" w:rsidRDefault="00FE1E77" w:rsidP="003D21DC">
      <w:pPr>
        <w:pStyle w:val="ListParagraph"/>
        <w:numPr>
          <w:ilvl w:val="0"/>
          <w:numId w:val="18"/>
        </w:numPr>
        <w:tabs>
          <w:tab w:val="left" w:pos="284"/>
          <w:tab w:val="left" w:pos="7655"/>
        </w:tabs>
        <w:jc w:val="both"/>
        <w:rPr>
          <w:bCs/>
          <w:color w:val="000000" w:themeColor="text1"/>
        </w:rPr>
      </w:pPr>
      <w:r w:rsidRPr="00FE1E77">
        <w:rPr>
          <w:color w:val="000000" w:themeColor="text1"/>
        </w:rPr>
        <w:t xml:space="preserve">Iekārtas ir piegādātas, uzstādītas, </w:t>
      </w:r>
    </w:p>
    <w:p w14:paraId="5F8B2E0E" w14:textId="2D971618" w:rsidR="003D21DC" w:rsidRPr="003D21DC" w:rsidRDefault="00FE1E77" w:rsidP="003D21DC">
      <w:pPr>
        <w:pStyle w:val="ListParagraph"/>
        <w:numPr>
          <w:ilvl w:val="0"/>
          <w:numId w:val="18"/>
        </w:numPr>
        <w:tabs>
          <w:tab w:val="left" w:pos="284"/>
          <w:tab w:val="left" w:pos="7655"/>
        </w:tabs>
        <w:jc w:val="both"/>
        <w:rPr>
          <w:bCs/>
          <w:color w:val="000000" w:themeColor="text1"/>
        </w:rPr>
      </w:pPr>
      <w:r w:rsidRPr="00FE1E77">
        <w:rPr>
          <w:color w:val="000000" w:themeColor="text1"/>
        </w:rPr>
        <w:t xml:space="preserve">pieslēgtas pie saspiestā gaisa </w:t>
      </w:r>
      <w:r w:rsidR="00EC549C" w:rsidRPr="00FE1E77">
        <w:rPr>
          <w:color w:val="000000" w:themeColor="text1"/>
        </w:rPr>
        <w:t>cauruļvad</w:t>
      </w:r>
      <w:r w:rsidR="00EC549C">
        <w:rPr>
          <w:color w:val="000000" w:themeColor="text1"/>
        </w:rPr>
        <w:t>iem (esošajam un jaunajam)</w:t>
      </w:r>
      <w:r w:rsidRPr="00FE1E77">
        <w:rPr>
          <w:color w:val="000000" w:themeColor="text1"/>
        </w:rPr>
        <w:t xml:space="preserve"> un elektrotīkliem, nodotas ekspluatācijā</w:t>
      </w:r>
      <w:r w:rsidR="001658C3">
        <w:rPr>
          <w:color w:val="000000" w:themeColor="text1"/>
        </w:rPr>
        <w:t>, veikta iekārtu testa pārbaude un iekārtu palaišana darbībā</w:t>
      </w:r>
      <w:r w:rsidRPr="00FE1E77">
        <w:rPr>
          <w:color w:val="000000" w:themeColor="text1"/>
        </w:rPr>
        <w:t xml:space="preserve">, </w:t>
      </w:r>
    </w:p>
    <w:p w14:paraId="3D6FF3C7" w14:textId="55C0C67B" w:rsidR="00FE1E77" w:rsidRPr="00FE1E77" w:rsidRDefault="00FE1E77" w:rsidP="003D21DC">
      <w:pPr>
        <w:pStyle w:val="ListParagraph"/>
        <w:numPr>
          <w:ilvl w:val="0"/>
          <w:numId w:val="18"/>
        </w:numPr>
        <w:tabs>
          <w:tab w:val="left" w:pos="284"/>
          <w:tab w:val="left" w:pos="7655"/>
        </w:tabs>
        <w:jc w:val="both"/>
        <w:rPr>
          <w:bCs/>
          <w:color w:val="000000" w:themeColor="text1"/>
        </w:rPr>
      </w:pPr>
      <w:r w:rsidRPr="00FE1E77">
        <w:rPr>
          <w:color w:val="000000" w:themeColor="text1"/>
        </w:rPr>
        <w:t>veikta personāla apmācība un pušu pilnvarotās personas abpusēji parakstījušas nodošanas-pieņemšanas aktu.</w:t>
      </w:r>
    </w:p>
    <w:p w14:paraId="04BD18E4" w14:textId="74533052" w:rsidR="008920E7" w:rsidRPr="003D21DC" w:rsidRDefault="00193C86" w:rsidP="003D21DC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284" w:hanging="284"/>
        <w:jc w:val="both"/>
        <w:rPr>
          <w:bCs/>
          <w:color w:val="000000" w:themeColor="text1"/>
        </w:rPr>
      </w:pPr>
      <w:r w:rsidRPr="003D21DC">
        <w:rPr>
          <w:color w:val="000000" w:themeColor="text1"/>
        </w:rPr>
        <w:t xml:space="preserve">Saspiestā gaisa </w:t>
      </w:r>
      <w:r w:rsidR="0070238D" w:rsidRPr="003D21DC">
        <w:rPr>
          <w:color w:val="000000" w:themeColor="text1"/>
        </w:rPr>
        <w:t>ca</w:t>
      </w:r>
      <w:r w:rsidR="00AA44B2" w:rsidRPr="003D21DC">
        <w:rPr>
          <w:color w:val="000000" w:themeColor="text1"/>
        </w:rPr>
        <w:t>uruļvada</w:t>
      </w:r>
      <w:r w:rsidRPr="003D21DC">
        <w:rPr>
          <w:color w:val="000000" w:themeColor="text1"/>
        </w:rPr>
        <w:t xml:space="preserve"> montāža </w:t>
      </w:r>
      <w:r w:rsidR="003A444F" w:rsidRPr="003D21DC">
        <w:rPr>
          <w:color w:val="000000" w:themeColor="text1"/>
        </w:rPr>
        <w:t xml:space="preserve">tiek </w:t>
      </w:r>
      <w:r w:rsidRPr="003D21DC">
        <w:rPr>
          <w:color w:val="000000" w:themeColor="text1"/>
        </w:rPr>
        <w:t xml:space="preserve">uzskatīta par veiktu, kad </w:t>
      </w:r>
      <w:r w:rsidR="00072DC4" w:rsidRPr="003D21DC">
        <w:rPr>
          <w:color w:val="000000" w:themeColor="text1"/>
        </w:rPr>
        <w:t>materiāli</w:t>
      </w:r>
      <w:r w:rsidRPr="003D21DC">
        <w:rPr>
          <w:color w:val="000000" w:themeColor="text1"/>
        </w:rPr>
        <w:t xml:space="preserve"> </w:t>
      </w:r>
      <w:r w:rsidR="00A86C34" w:rsidRPr="003D21DC">
        <w:rPr>
          <w:bCs/>
          <w:color w:val="000000" w:themeColor="text1"/>
        </w:rPr>
        <w:t xml:space="preserve">un palīgmateriāli </w:t>
      </w:r>
      <w:r w:rsidRPr="003D21DC">
        <w:rPr>
          <w:color w:val="000000" w:themeColor="text1"/>
        </w:rPr>
        <w:t>ir piegādāt</w:t>
      </w:r>
      <w:r w:rsidR="00072DC4" w:rsidRPr="003D21DC">
        <w:rPr>
          <w:color w:val="000000" w:themeColor="text1"/>
        </w:rPr>
        <w:t>i</w:t>
      </w:r>
      <w:r w:rsidRPr="003D21DC">
        <w:rPr>
          <w:color w:val="000000" w:themeColor="text1"/>
        </w:rPr>
        <w:t xml:space="preserve">, </w:t>
      </w:r>
      <w:r w:rsidR="00BF106D" w:rsidRPr="003D21DC">
        <w:rPr>
          <w:color w:val="000000" w:themeColor="text1"/>
        </w:rPr>
        <w:t xml:space="preserve">saspiestā gaisa </w:t>
      </w:r>
      <w:r w:rsidR="00AA44B2" w:rsidRPr="003D21DC">
        <w:rPr>
          <w:color w:val="000000" w:themeColor="text1"/>
        </w:rPr>
        <w:t>cauruļvads</w:t>
      </w:r>
      <w:r w:rsidR="00BF106D" w:rsidRPr="003D21DC">
        <w:rPr>
          <w:color w:val="000000" w:themeColor="text1"/>
        </w:rPr>
        <w:t xml:space="preserve"> </w:t>
      </w:r>
      <w:r w:rsidR="00384D8D" w:rsidRPr="003D21DC">
        <w:rPr>
          <w:color w:val="000000" w:themeColor="text1"/>
        </w:rPr>
        <w:t>sa</w:t>
      </w:r>
      <w:r w:rsidR="001F1486" w:rsidRPr="003D21DC">
        <w:rPr>
          <w:color w:val="000000" w:themeColor="text1"/>
        </w:rPr>
        <w:t>montēt</w:t>
      </w:r>
      <w:r w:rsidR="00AA44B2" w:rsidRPr="003D21DC">
        <w:rPr>
          <w:color w:val="000000" w:themeColor="text1"/>
        </w:rPr>
        <w:t>s</w:t>
      </w:r>
      <w:r w:rsidR="00AA29DB" w:rsidRPr="003D21DC">
        <w:rPr>
          <w:color w:val="000000" w:themeColor="text1"/>
        </w:rPr>
        <w:t>, pieslēgt</w:t>
      </w:r>
      <w:r w:rsidR="00AA44B2" w:rsidRPr="003D21DC">
        <w:rPr>
          <w:color w:val="000000" w:themeColor="text1"/>
        </w:rPr>
        <w:t>s</w:t>
      </w:r>
      <w:r w:rsidR="00AA29DB" w:rsidRPr="003D21DC">
        <w:rPr>
          <w:color w:val="000000" w:themeColor="text1"/>
        </w:rPr>
        <w:t xml:space="preserve"> </w:t>
      </w:r>
      <w:r w:rsidR="00703180" w:rsidRPr="003D21DC">
        <w:rPr>
          <w:color w:val="000000" w:themeColor="text1"/>
        </w:rPr>
        <w:t xml:space="preserve">pie </w:t>
      </w:r>
      <w:r w:rsidR="00094F45" w:rsidRPr="003D21DC">
        <w:rPr>
          <w:color w:val="000000" w:themeColor="text1"/>
        </w:rPr>
        <w:t>Iekārt</w:t>
      </w:r>
      <w:r w:rsidR="001A27EA" w:rsidRPr="003D21DC">
        <w:rPr>
          <w:color w:val="000000" w:themeColor="text1"/>
        </w:rPr>
        <w:t>ā</w:t>
      </w:r>
      <w:r w:rsidR="008623B1" w:rsidRPr="003D21DC">
        <w:rPr>
          <w:color w:val="000000" w:themeColor="text1"/>
        </w:rPr>
        <w:t>m</w:t>
      </w:r>
      <w:r w:rsidR="002F44B4">
        <w:rPr>
          <w:color w:val="000000" w:themeColor="text1"/>
        </w:rPr>
        <w:t>,</w:t>
      </w:r>
      <w:r w:rsidR="009746E5">
        <w:rPr>
          <w:color w:val="000000" w:themeColor="text1"/>
        </w:rPr>
        <w:t xml:space="preserve"> </w:t>
      </w:r>
      <w:r w:rsidR="00CF0945" w:rsidRPr="003D21DC">
        <w:rPr>
          <w:color w:val="000000" w:themeColor="text1"/>
        </w:rPr>
        <w:t>l</w:t>
      </w:r>
      <w:r w:rsidR="008623B1" w:rsidRPr="003D21DC">
        <w:rPr>
          <w:color w:val="000000" w:themeColor="text1"/>
        </w:rPr>
        <w:t>āzergriešanas iekārtai</w:t>
      </w:r>
      <w:r w:rsidR="006D6517">
        <w:rPr>
          <w:color w:val="000000" w:themeColor="text1"/>
        </w:rPr>
        <w:t>, esošajam resīveram un esošajam cauruļvadam</w:t>
      </w:r>
      <w:r w:rsidRPr="003D21DC">
        <w:rPr>
          <w:color w:val="000000" w:themeColor="text1"/>
        </w:rPr>
        <w:t>, nodot</w:t>
      </w:r>
      <w:r w:rsidR="00CF0945" w:rsidRPr="003D21DC">
        <w:rPr>
          <w:color w:val="000000" w:themeColor="text1"/>
        </w:rPr>
        <w:t>a</w:t>
      </w:r>
      <w:r w:rsidR="00AA44B2" w:rsidRPr="003D21DC">
        <w:rPr>
          <w:color w:val="000000" w:themeColor="text1"/>
        </w:rPr>
        <w:t>s</w:t>
      </w:r>
      <w:r w:rsidRPr="003D21DC">
        <w:rPr>
          <w:color w:val="000000" w:themeColor="text1"/>
        </w:rPr>
        <w:t xml:space="preserve"> ekspluatācijā, un pušu pilnvarotās personas abpusēji parakstījuš</w:t>
      </w:r>
      <w:r w:rsidR="003943DC" w:rsidRPr="003D21DC">
        <w:rPr>
          <w:color w:val="000000" w:themeColor="text1"/>
        </w:rPr>
        <w:t>as</w:t>
      </w:r>
      <w:r w:rsidRPr="003D21DC">
        <w:rPr>
          <w:color w:val="000000" w:themeColor="text1"/>
        </w:rPr>
        <w:t xml:space="preserve"> nodošanas-pieņemšanas aktu.</w:t>
      </w:r>
    </w:p>
    <w:p w14:paraId="309AC5B7" w14:textId="0D8085B9" w:rsidR="0026019E" w:rsidRPr="00541DEF" w:rsidRDefault="003D21DC" w:rsidP="003D21DC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284" w:hanging="284"/>
        <w:contextualSpacing w:val="0"/>
        <w:jc w:val="both"/>
        <w:rPr>
          <w:b/>
          <w:color w:val="000000" w:themeColor="text1"/>
        </w:rPr>
      </w:pPr>
      <w:r w:rsidRPr="00541DEF">
        <w:rPr>
          <w:bCs/>
          <w:color w:val="000000" w:themeColor="text1"/>
        </w:rPr>
        <w:t>G</w:t>
      </w:r>
      <w:r w:rsidR="008920E7" w:rsidRPr="00541DEF">
        <w:rPr>
          <w:bCs/>
          <w:color w:val="000000" w:themeColor="text1"/>
        </w:rPr>
        <w:t xml:space="preserve">arantijas laikā </w:t>
      </w:r>
      <w:r w:rsidR="009B55A2" w:rsidRPr="00541DEF">
        <w:rPr>
          <w:bCs/>
          <w:color w:val="000000" w:themeColor="text1"/>
        </w:rPr>
        <w:t>Piegādātājs</w:t>
      </w:r>
      <w:r w:rsidR="008920E7" w:rsidRPr="00541DEF">
        <w:rPr>
          <w:bCs/>
          <w:color w:val="000000" w:themeColor="text1"/>
        </w:rPr>
        <w:t xml:space="preserve"> </w:t>
      </w:r>
      <w:r w:rsidR="008920E7" w:rsidRPr="00541DEF">
        <w:rPr>
          <w:rFonts w:eastAsia="Calibri"/>
          <w:color w:val="000000" w:themeColor="text1"/>
        </w:rPr>
        <w:t>bez maksas</w:t>
      </w:r>
      <w:r w:rsidR="00427E04" w:rsidRPr="00541DEF">
        <w:rPr>
          <w:rFonts w:eastAsia="Calibri"/>
          <w:color w:val="000000" w:themeColor="text1"/>
        </w:rPr>
        <w:t xml:space="preserve"> </w:t>
      </w:r>
      <w:r w:rsidR="00E64789" w:rsidRPr="00541DEF">
        <w:rPr>
          <w:rFonts w:eastAsia="Calibri"/>
          <w:color w:val="000000" w:themeColor="text1"/>
        </w:rPr>
        <w:t>veic tehnisko apkopi</w:t>
      </w:r>
      <w:r w:rsidR="00CB2F5F" w:rsidRPr="00541DEF">
        <w:rPr>
          <w:rFonts w:eastAsia="Calibri"/>
          <w:color w:val="000000" w:themeColor="text1"/>
        </w:rPr>
        <w:t xml:space="preserve"> (izņemot līnijfiltrus, kuru </w:t>
      </w:r>
      <w:r w:rsidR="00FC7DEA" w:rsidRPr="00541DEF">
        <w:rPr>
          <w:rFonts w:eastAsia="Calibri"/>
          <w:color w:val="000000" w:themeColor="text1"/>
        </w:rPr>
        <w:t>ieliktņu nomaiņ</w:t>
      </w:r>
      <w:r w:rsidR="001730D5">
        <w:rPr>
          <w:rFonts w:eastAsia="Calibri"/>
          <w:color w:val="000000" w:themeColor="text1"/>
        </w:rPr>
        <w:t>a</w:t>
      </w:r>
      <w:r w:rsidR="00FC7DEA" w:rsidRPr="00541DEF">
        <w:rPr>
          <w:rFonts w:eastAsia="Calibri"/>
          <w:color w:val="000000" w:themeColor="text1"/>
        </w:rPr>
        <w:t xml:space="preserve"> </w:t>
      </w:r>
      <w:r w:rsidR="00B90373" w:rsidRPr="00541DEF">
        <w:rPr>
          <w:rFonts w:eastAsia="Calibri"/>
          <w:color w:val="000000" w:themeColor="text1"/>
        </w:rPr>
        <w:t>jā</w:t>
      </w:r>
      <w:r w:rsidR="00F71473" w:rsidRPr="00541DEF">
        <w:rPr>
          <w:rFonts w:eastAsia="Calibri"/>
          <w:color w:val="000000" w:themeColor="text1"/>
        </w:rPr>
        <w:t>veic</w:t>
      </w:r>
      <w:r w:rsidR="00FC7DEA" w:rsidRPr="00541DEF">
        <w:rPr>
          <w:rFonts w:eastAsia="Calibri"/>
          <w:color w:val="000000" w:themeColor="text1"/>
        </w:rPr>
        <w:t xml:space="preserve"> ik pēc 3 mēnešiem</w:t>
      </w:r>
      <w:r w:rsidR="00E64789" w:rsidRPr="00541DEF">
        <w:rPr>
          <w:rFonts w:eastAsia="Calibri"/>
          <w:color w:val="000000" w:themeColor="text1"/>
        </w:rPr>
        <w:t xml:space="preserve">), </w:t>
      </w:r>
      <w:r w:rsidR="00F33631" w:rsidRPr="00541DEF">
        <w:rPr>
          <w:rFonts w:eastAsia="Calibri"/>
          <w:color w:val="000000" w:themeColor="text1"/>
        </w:rPr>
        <w:t xml:space="preserve">ja to noteicis ražotājs - </w:t>
      </w:r>
      <w:r w:rsidR="008920E7" w:rsidRPr="00541DEF">
        <w:rPr>
          <w:rFonts w:eastAsia="Calibri"/>
          <w:color w:val="000000" w:themeColor="text1"/>
        </w:rPr>
        <w:t xml:space="preserve">atbilstoši ražotāja noteiktajam periodiskumam, </w:t>
      </w:r>
      <w:r w:rsidR="004A04D6" w:rsidRPr="00541DEF">
        <w:rPr>
          <w:rFonts w:eastAsia="Calibri"/>
          <w:color w:val="000000" w:themeColor="text1"/>
        </w:rPr>
        <w:t xml:space="preserve">garantijas </w:t>
      </w:r>
      <w:r w:rsidR="008920E7" w:rsidRPr="00541DEF">
        <w:rPr>
          <w:rFonts w:eastAsia="Calibri"/>
          <w:color w:val="000000" w:themeColor="text1"/>
        </w:rPr>
        <w:t>remont</w:t>
      </w:r>
      <w:r w:rsidR="004A04D6" w:rsidRPr="00541DEF">
        <w:rPr>
          <w:rFonts w:eastAsia="Calibri"/>
          <w:color w:val="000000" w:themeColor="text1"/>
        </w:rPr>
        <w:t>dar</w:t>
      </w:r>
      <w:r w:rsidR="00473A1E" w:rsidRPr="00541DEF">
        <w:rPr>
          <w:rFonts w:eastAsia="Calibri"/>
          <w:color w:val="000000" w:themeColor="text1"/>
        </w:rPr>
        <w:t>b</w:t>
      </w:r>
      <w:r w:rsidR="008920E7" w:rsidRPr="00541DEF">
        <w:rPr>
          <w:rFonts w:eastAsia="Calibri"/>
          <w:color w:val="000000" w:themeColor="text1"/>
        </w:rPr>
        <w:t>us. Tehniskās apkopes veikšanas laiku</w:t>
      </w:r>
      <w:r w:rsidR="00FE2C2F" w:rsidRPr="00541DEF">
        <w:rPr>
          <w:rFonts w:eastAsia="Calibri"/>
          <w:color w:val="000000" w:themeColor="text1"/>
        </w:rPr>
        <w:t>s</w:t>
      </w:r>
      <w:r w:rsidR="008920E7" w:rsidRPr="00541DEF">
        <w:rPr>
          <w:rFonts w:eastAsia="Calibri"/>
          <w:color w:val="000000" w:themeColor="text1"/>
        </w:rPr>
        <w:t xml:space="preserve"> </w:t>
      </w:r>
      <w:r w:rsidR="005D389C" w:rsidRPr="00541DEF">
        <w:rPr>
          <w:bCs/>
          <w:color w:val="000000" w:themeColor="text1"/>
        </w:rPr>
        <w:t>Piegādātāja</w:t>
      </w:r>
      <w:r w:rsidR="008920E7" w:rsidRPr="00541DEF">
        <w:rPr>
          <w:rFonts w:eastAsia="Calibri"/>
          <w:color w:val="000000" w:themeColor="text1"/>
        </w:rPr>
        <w:t xml:space="preserve"> pilnvarotā persona </w:t>
      </w:r>
      <w:r w:rsidR="006C0AB2" w:rsidRPr="00541DEF">
        <w:rPr>
          <w:rFonts w:eastAsia="Calibri"/>
          <w:color w:val="000000" w:themeColor="text1"/>
        </w:rPr>
        <w:t>laicīgi</w:t>
      </w:r>
      <w:r w:rsidR="000820F0" w:rsidRPr="00541DEF">
        <w:rPr>
          <w:rFonts w:eastAsia="Calibri"/>
          <w:color w:val="000000" w:themeColor="text1"/>
        </w:rPr>
        <w:t xml:space="preserve"> (vismaz</w:t>
      </w:r>
      <w:r w:rsidR="006C0AB2" w:rsidRPr="00541DEF">
        <w:rPr>
          <w:rFonts w:eastAsia="Calibri"/>
          <w:color w:val="000000" w:themeColor="text1"/>
        </w:rPr>
        <w:t xml:space="preserve"> 5 (</w:t>
      </w:r>
      <w:r w:rsidR="00D002B0" w:rsidRPr="00541DEF">
        <w:rPr>
          <w:rFonts w:eastAsia="Calibri"/>
          <w:color w:val="000000" w:themeColor="text1"/>
        </w:rPr>
        <w:t>piecas) darba dienas iepriekš)</w:t>
      </w:r>
      <w:r w:rsidR="00732E5C" w:rsidRPr="00541DEF">
        <w:rPr>
          <w:rFonts w:eastAsia="Calibri"/>
          <w:color w:val="000000" w:themeColor="text1"/>
        </w:rPr>
        <w:t xml:space="preserve"> </w:t>
      </w:r>
      <w:r w:rsidR="008920E7" w:rsidRPr="00541DEF">
        <w:rPr>
          <w:rFonts w:eastAsia="Calibri"/>
          <w:color w:val="000000" w:themeColor="text1"/>
        </w:rPr>
        <w:t>saskaņo ar Pasūtītāja pilnvaroto personu.</w:t>
      </w:r>
    </w:p>
    <w:p w14:paraId="15885067" w14:textId="048A13EC" w:rsidR="00045AA7" w:rsidRPr="00541DEF" w:rsidRDefault="00647B4B" w:rsidP="003D21DC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284" w:hanging="284"/>
        <w:contextualSpacing w:val="0"/>
        <w:jc w:val="both"/>
        <w:rPr>
          <w:b/>
          <w:color w:val="000000" w:themeColor="text1"/>
        </w:rPr>
      </w:pPr>
      <w:r w:rsidRPr="00541DEF">
        <w:rPr>
          <w:color w:val="000000" w:themeColor="text1"/>
        </w:rPr>
        <w:lastRenderedPageBreak/>
        <w:t xml:space="preserve">Garantija attiecas uz </w:t>
      </w:r>
      <w:r w:rsidR="00E90E00" w:rsidRPr="00541DEF">
        <w:rPr>
          <w:color w:val="000000" w:themeColor="text1"/>
        </w:rPr>
        <w:t xml:space="preserve">iekārtu un tās montāžas darbiem, </w:t>
      </w:r>
      <w:r w:rsidRPr="00541DEF">
        <w:rPr>
          <w:color w:val="000000" w:themeColor="text1"/>
        </w:rPr>
        <w:t>funkcionalitātes, ražošanas defektiem, bojājumiem, kas radušies transportējot Prec</w:t>
      </w:r>
      <w:r w:rsidR="00441AF4" w:rsidRPr="00541DEF">
        <w:rPr>
          <w:color w:val="000000" w:themeColor="text1"/>
        </w:rPr>
        <w:t>es</w:t>
      </w:r>
      <w:r w:rsidR="00695A1D" w:rsidRPr="00541DEF">
        <w:rPr>
          <w:color w:val="000000" w:themeColor="text1"/>
        </w:rPr>
        <w:t>/</w:t>
      </w:r>
      <w:r w:rsidR="00240757" w:rsidRPr="00541DEF">
        <w:rPr>
          <w:color w:val="000000" w:themeColor="text1"/>
        </w:rPr>
        <w:t>materiālus</w:t>
      </w:r>
      <w:r w:rsidRPr="00541DEF">
        <w:rPr>
          <w:color w:val="000000" w:themeColor="text1"/>
        </w:rPr>
        <w:t>, kā arī uz to, ka Prece</w:t>
      </w:r>
      <w:r w:rsidR="006456C3" w:rsidRPr="00541DEF">
        <w:rPr>
          <w:color w:val="000000" w:themeColor="text1"/>
        </w:rPr>
        <w:t>s</w:t>
      </w:r>
      <w:r w:rsidR="00240757" w:rsidRPr="00541DEF">
        <w:rPr>
          <w:color w:val="000000" w:themeColor="text1"/>
        </w:rPr>
        <w:t>/materiāli</w:t>
      </w:r>
      <w:r w:rsidRPr="00541DEF">
        <w:rPr>
          <w:color w:val="000000" w:themeColor="text1"/>
        </w:rPr>
        <w:t xml:space="preserve"> saglabās savas īpašības garantijas laikā.</w:t>
      </w:r>
      <w:r w:rsidR="001A140A" w:rsidRPr="00541DEF">
        <w:rPr>
          <w:color w:val="000000" w:themeColor="text1"/>
        </w:rPr>
        <w:t xml:space="preserve"> </w:t>
      </w:r>
      <w:r w:rsidR="007535F4" w:rsidRPr="00541DEF">
        <w:rPr>
          <w:bCs/>
          <w:color w:val="000000" w:themeColor="text1"/>
        </w:rPr>
        <w:t>Pēc garantijas pieteikuma saņemšanas</w:t>
      </w:r>
      <w:r w:rsidR="00C228A5" w:rsidRPr="00541DEF">
        <w:rPr>
          <w:bCs/>
          <w:color w:val="000000" w:themeColor="text1"/>
        </w:rPr>
        <w:t xml:space="preserve">, </w:t>
      </w:r>
      <w:r w:rsidR="005D389C" w:rsidRPr="00541DEF">
        <w:rPr>
          <w:bCs/>
          <w:color w:val="000000" w:themeColor="text1"/>
        </w:rPr>
        <w:t xml:space="preserve">Piegādātājs </w:t>
      </w:r>
      <w:r w:rsidR="007535F4" w:rsidRPr="00541DEF">
        <w:rPr>
          <w:bCs/>
          <w:color w:val="000000" w:themeColor="text1"/>
        </w:rPr>
        <w:t xml:space="preserve">nekavējoties </w:t>
      </w:r>
      <w:r w:rsidR="00C228A5" w:rsidRPr="00541DEF">
        <w:rPr>
          <w:bCs/>
          <w:color w:val="000000" w:themeColor="text1"/>
        </w:rPr>
        <w:t>nodrošina</w:t>
      </w:r>
      <w:r w:rsidR="007535F4" w:rsidRPr="00541DEF">
        <w:rPr>
          <w:bCs/>
          <w:color w:val="000000" w:themeColor="text1"/>
        </w:rPr>
        <w:t xml:space="preserve"> Iekārtas/saspiestā gaisa līnijas bojājumu novēršanu</w:t>
      </w:r>
      <w:r w:rsidR="00B7562A" w:rsidRPr="00541DEF">
        <w:rPr>
          <w:bCs/>
          <w:color w:val="000000" w:themeColor="text1"/>
        </w:rPr>
        <w:t xml:space="preserve">. </w:t>
      </w:r>
      <w:r w:rsidRPr="00541DEF">
        <w:rPr>
          <w:color w:val="000000" w:themeColor="text1"/>
        </w:rPr>
        <w:t xml:space="preserve">Reaģēšanas </w:t>
      </w:r>
      <w:r w:rsidR="00235801" w:rsidRPr="00541DEF">
        <w:rPr>
          <w:color w:val="000000" w:themeColor="text1"/>
        </w:rPr>
        <w:t xml:space="preserve">(ierašanas) </w:t>
      </w:r>
      <w:r w:rsidRPr="00541DEF">
        <w:rPr>
          <w:color w:val="000000" w:themeColor="text1"/>
        </w:rPr>
        <w:t>laiks uz garantijas pieteikumiem 4 st</w:t>
      </w:r>
      <w:r w:rsidR="00F4745B" w:rsidRPr="00541DEF">
        <w:rPr>
          <w:color w:val="000000" w:themeColor="text1"/>
        </w:rPr>
        <w:t>undas</w:t>
      </w:r>
      <w:r w:rsidRPr="00541DEF">
        <w:rPr>
          <w:color w:val="000000" w:themeColor="text1"/>
        </w:rPr>
        <w:t xml:space="preserve"> no pieteikuma saņemšanas </w:t>
      </w:r>
      <w:r w:rsidR="004A0CBD" w:rsidRPr="00541DEF">
        <w:rPr>
          <w:color w:val="000000" w:themeColor="text1"/>
        </w:rPr>
        <w:t>brīža</w:t>
      </w:r>
      <w:r w:rsidR="00FF0ED5" w:rsidRPr="00541DEF">
        <w:rPr>
          <w:color w:val="000000" w:themeColor="text1"/>
        </w:rPr>
        <w:t>.</w:t>
      </w:r>
    </w:p>
    <w:p w14:paraId="7CD0FFD7" w14:textId="78F9F422" w:rsidR="007026E3" w:rsidRPr="00541DEF" w:rsidRDefault="005D389C" w:rsidP="003D21DC">
      <w:pPr>
        <w:pStyle w:val="ListParagraph"/>
        <w:numPr>
          <w:ilvl w:val="0"/>
          <w:numId w:val="8"/>
        </w:numPr>
        <w:tabs>
          <w:tab w:val="left" w:pos="284"/>
        </w:tabs>
        <w:ind w:left="284" w:hanging="284"/>
        <w:contextualSpacing w:val="0"/>
        <w:jc w:val="both"/>
        <w:rPr>
          <w:b/>
          <w:color w:val="000000" w:themeColor="text1"/>
        </w:rPr>
      </w:pPr>
      <w:r w:rsidRPr="00541DEF">
        <w:rPr>
          <w:bCs/>
          <w:color w:val="000000" w:themeColor="text1"/>
        </w:rPr>
        <w:t xml:space="preserve">Piegādātājs </w:t>
      </w:r>
      <w:r w:rsidR="00B655AF" w:rsidRPr="00541DEF">
        <w:rPr>
          <w:bCs/>
          <w:color w:val="000000" w:themeColor="text1"/>
        </w:rPr>
        <w:t xml:space="preserve">nodrošina Pasūtītāja personāla </w:t>
      </w:r>
      <w:r w:rsidR="00E472E5" w:rsidRPr="00541DEF">
        <w:rPr>
          <w:color w:val="000000" w:themeColor="text1"/>
          <w:lang w:eastAsia="ar-SA"/>
        </w:rPr>
        <w:t xml:space="preserve">(vismaz 5 </w:t>
      </w:r>
      <w:r w:rsidR="0045531E" w:rsidRPr="00541DEF">
        <w:rPr>
          <w:color w:val="000000" w:themeColor="text1"/>
          <w:lang w:eastAsia="ar-SA"/>
        </w:rPr>
        <w:t xml:space="preserve">(pieciem) </w:t>
      </w:r>
      <w:r w:rsidR="00E472E5" w:rsidRPr="00541DEF">
        <w:rPr>
          <w:color w:val="000000" w:themeColor="text1"/>
          <w:lang w:eastAsia="ar-SA"/>
        </w:rPr>
        <w:t xml:space="preserve">darbiniekiem) </w:t>
      </w:r>
      <w:r w:rsidR="00B655AF" w:rsidRPr="00541DEF">
        <w:rPr>
          <w:bCs/>
          <w:color w:val="000000" w:themeColor="text1"/>
        </w:rPr>
        <w:t xml:space="preserve">apmācību </w:t>
      </w:r>
      <w:r w:rsidR="0045531E" w:rsidRPr="00541DEF">
        <w:rPr>
          <w:bCs/>
          <w:color w:val="000000" w:themeColor="text1"/>
        </w:rPr>
        <w:t>3</w:t>
      </w:r>
      <w:r w:rsidR="00B655AF" w:rsidRPr="00541DEF">
        <w:rPr>
          <w:bCs/>
          <w:color w:val="000000" w:themeColor="text1"/>
        </w:rPr>
        <w:t xml:space="preserve"> (trīs) darba dienu laikā no Iekārtas nodošanas ekspluatācijā</w:t>
      </w:r>
      <w:r w:rsidR="005B0749" w:rsidRPr="00541DEF">
        <w:rPr>
          <w:bCs/>
          <w:color w:val="000000" w:themeColor="text1"/>
        </w:rPr>
        <w:t xml:space="preserve">, </w:t>
      </w:r>
      <w:r w:rsidR="00E91105" w:rsidRPr="00541DEF">
        <w:rPr>
          <w:bCs/>
          <w:color w:val="000000" w:themeColor="text1"/>
        </w:rPr>
        <w:t xml:space="preserve">apmācības laiku iepriekš saskaņojot ar </w:t>
      </w:r>
      <w:r w:rsidR="00AE7E34" w:rsidRPr="00541DEF">
        <w:rPr>
          <w:bCs/>
          <w:color w:val="000000" w:themeColor="text1"/>
        </w:rPr>
        <w:t>Pasūtītāja pilnvarotu personu.</w:t>
      </w:r>
    </w:p>
    <w:p w14:paraId="514D4937" w14:textId="5D097C78" w:rsidR="00BB6819" w:rsidRPr="00541DEF" w:rsidRDefault="005D389C" w:rsidP="003D21DC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  <w:color w:val="000000" w:themeColor="text1"/>
        </w:rPr>
      </w:pPr>
      <w:r w:rsidRPr="00541DEF">
        <w:rPr>
          <w:bCs/>
          <w:color w:val="000000" w:themeColor="text1"/>
        </w:rPr>
        <w:t xml:space="preserve">Piegādātājs </w:t>
      </w:r>
      <w:r w:rsidR="00B655AF" w:rsidRPr="00541DEF">
        <w:rPr>
          <w:bCs/>
          <w:color w:val="000000" w:themeColor="text1"/>
        </w:rPr>
        <w:t>nodrošina</w:t>
      </w:r>
      <w:r w:rsidR="006218E0" w:rsidRPr="00541DEF">
        <w:rPr>
          <w:bCs/>
          <w:color w:val="000000" w:themeColor="text1"/>
        </w:rPr>
        <w:t xml:space="preserve"> Iekārtu</w:t>
      </w:r>
      <w:r w:rsidR="00B655AF" w:rsidRPr="00541DEF">
        <w:rPr>
          <w:bCs/>
          <w:color w:val="000000" w:themeColor="text1"/>
        </w:rPr>
        <w:t xml:space="preserve"> ražotāja izdoto tehnisko dokumentāciju (</w:t>
      </w:r>
      <w:r w:rsidR="006B32BA" w:rsidRPr="00541DEF">
        <w:rPr>
          <w:bCs/>
          <w:color w:val="000000" w:themeColor="text1"/>
        </w:rPr>
        <w:t xml:space="preserve">t.sk. </w:t>
      </w:r>
      <w:r w:rsidR="00B655AF" w:rsidRPr="00541DEF">
        <w:rPr>
          <w:bCs/>
          <w:color w:val="000000" w:themeColor="text1"/>
        </w:rPr>
        <w:t>tehniska pases, lietošanas un apkopes instrukcijas) latviešu valodā.</w:t>
      </w:r>
      <w:r w:rsidR="006218E0" w:rsidRPr="00541DEF">
        <w:rPr>
          <w:bCs/>
          <w:color w:val="000000" w:themeColor="text1"/>
        </w:rPr>
        <w:t xml:space="preserve"> </w:t>
      </w:r>
      <w:r w:rsidR="00BB6819" w:rsidRPr="00541DEF">
        <w:rPr>
          <w:bCs/>
          <w:iCs/>
          <w:color w:val="000000" w:themeColor="text1"/>
        </w:rPr>
        <w:t xml:space="preserve">Tehniskajos dokumentos ir jābūt atspoguļotiem visiem Iekārtu tehniskajiem parametriem. Nodot tos </w:t>
      </w:r>
      <w:r w:rsidR="00787FA2" w:rsidRPr="00541DEF">
        <w:rPr>
          <w:bCs/>
          <w:iCs/>
          <w:color w:val="000000" w:themeColor="text1"/>
        </w:rPr>
        <w:t xml:space="preserve">Pasūtītāja pilnvarotai personai </w:t>
      </w:r>
      <w:r w:rsidR="00BB6819" w:rsidRPr="00541DEF">
        <w:rPr>
          <w:bCs/>
          <w:color w:val="000000" w:themeColor="text1"/>
        </w:rPr>
        <w:t>papīra formātā un uz datu nesēja.</w:t>
      </w:r>
    </w:p>
    <w:p w14:paraId="7304F4D6" w14:textId="31C13906" w:rsidR="00CF31B9" w:rsidRPr="00541DEF" w:rsidRDefault="00CF31B9" w:rsidP="003D21DC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  <w:color w:val="000000" w:themeColor="text1"/>
        </w:rPr>
      </w:pPr>
      <w:r w:rsidRPr="00541DEF">
        <w:rPr>
          <w:bCs/>
          <w:color w:val="000000" w:themeColor="text1"/>
        </w:rPr>
        <w:t xml:space="preserve">Pasūtītājs apņemas </w:t>
      </w:r>
      <w:r w:rsidR="00BD1287" w:rsidRPr="00541DEF">
        <w:rPr>
          <w:bCs/>
          <w:color w:val="000000" w:themeColor="text1"/>
        </w:rPr>
        <w:t xml:space="preserve">savlaicīgi </w:t>
      </w:r>
      <w:r w:rsidRPr="00541DEF">
        <w:rPr>
          <w:bCs/>
          <w:color w:val="000000" w:themeColor="text1"/>
        </w:rPr>
        <w:t>sagatavot vietu Iekārtas uzstādīšanai</w:t>
      </w:r>
      <w:r w:rsidR="00281074" w:rsidRPr="00541DEF">
        <w:rPr>
          <w:bCs/>
          <w:color w:val="000000" w:themeColor="text1"/>
        </w:rPr>
        <w:t xml:space="preserve"> </w:t>
      </w:r>
      <w:r w:rsidR="00333B3E" w:rsidRPr="00541DEF">
        <w:rPr>
          <w:bCs/>
          <w:color w:val="000000" w:themeColor="text1"/>
        </w:rPr>
        <w:t xml:space="preserve">(atbrīvot telpu) </w:t>
      </w:r>
      <w:r w:rsidRPr="00541DEF">
        <w:rPr>
          <w:bCs/>
          <w:color w:val="000000" w:themeColor="text1"/>
        </w:rPr>
        <w:t xml:space="preserve">un norādīt </w:t>
      </w:r>
      <w:r w:rsidR="00CA058E" w:rsidRPr="00541DEF">
        <w:rPr>
          <w:bCs/>
          <w:color w:val="000000" w:themeColor="text1"/>
        </w:rPr>
        <w:t>Iekārtu uzstādīšanas vietas</w:t>
      </w:r>
      <w:r w:rsidR="00AB7A2A" w:rsidRPr="00541DEF">
        <w:rPr>
          <w:bCs/>
          <w:color w:val="000000" w:themeColor="text1"/>
        </w:rPr>
        <w:t>,</w:t>
      </w:r>
      <w:r w:rsidR="00CA058E" w:rsidRPr="00541DEF">
        <w:rPr>
          <w:bCs/>
          <w:color w:val="000000" w:themeColor="text1"/>
        </w:rPr>
        <w:t xml:space="preserve"> </w:t>
      </w:r>
      <w:r w:rsidRPr="00541DEF">
        <w:rPr>
          <w:bCs/>
          <w:color w:val="000000" w:themeColor="text1"/>
        </w:rPr>
        <w:t>pieslēgšanas viet</w:t>
      </w:r>
      <w:r w:rsidR="00B8670A" w:rsidRPr="00541DEF">
        <w:rPr>
          <w:bCs/>
          <w:color w:val="000000" w:themeColor="text1"/>
        </w:rPr>
        <w:t>u</w:t>
      </w:r>
      <w:r w:rsidRPr="00541DEF">
        <w:rPr>
          <w:bCs/>
          <w:color w:val="000000" w:themeColor="text1"/>
        </w:rPr>
        <w:t xml:space="preserve"> pie elektrotīkl</w:t>
      </w:r>
      <w:r w:rsidR="007C607F" w:rsidRPr="00541DEF">
        <w:rPr>
          <w:bCs/>
          <w:color w:val="000000" w:themeColor="text1"/>
        </w:rPr>
        <w:t>a</w:t>
      </w:r>
      <w:r w:rsidR="001E52C6" w:rsidRPr="00541DEF">
        <w:rPr>
          <w:bCs/>
          <w:color w:val="000000" w:themeColor="text1"/>
        </w:rPr>
        <w:t>, kā arī norādī</w:t>
      </w:r>
      <w:r w:rsidR="00B4251D" w:rsidRPr="00541DEF">
        <w:rPr>
          <w:bCs/>
          <w:color w:val="000000" w:themeColor="text1"/>
        </w:rPr>
        <w:t xml:space="preserve">t cauruļvada pieslēgšanas </w:t>
      </w:r>
      <w:r w:rsidR="00E72D3F" w:rsidRPr="00541DEF">
        <w:rPr>
          <w:bCs/>
          <w:color w:val="000000" w:themeColor="text1"/>
        </w:rPr>
        <w:t xml:space="preserve">vietas </w:t>
      </w:r>
      <w:r w:rsidR="001C45F0" w:rsidRPr="00541DEF">
        <w:rPr>
          <w:bCs/>
          <w:color w:val="000000" w:themeColor="text1"/>
        </w:rPr>
        <w:t>l</w:t>
      </w:r>
      <w:r w:rsidR="007800A5" w:rsidRPr="00541DEF">
        <w:rPr>
          <w:bCs/>
          <w:color w:val="000000" w:themeColor="text1"/>
        </w:rPr>
        <w:t>āzergriešanas iekārta</w:t>
      </w:r>
      <w:r w:rsidR="008D3F37" w:rsidRPr="00541DEF">
        <w:rPr>
          <w:bCs/>
          <w:color w:val="000000" w:themeColor="text1"/>
        </w:rPr>
        <w:t>i</w:t>
      </w:r>
      <w:r w:rsidR="009E75CE" w:rsidRPr="00541DEF">
        <w:rPr>
          <w:bCs/>
          <w:color w:val="000000" w:themeColor="text1"/>
        </w:rPr>
        <w:t>,</w:t>
      </w:r>
      <w:r w:rsidR="005058EB" w:rsidRPr="00541DEF">
        <w:rPr>
          <w:bCs/>
          <w:color w:val="000000" w:themeColor="text1"/>
        </w:rPr>
        <w:t xml:space="preserve"> esoša</w:t>
      </w:r>
      <w:r w:rsidR="00E72D3F" w:rsidRPr="00541DEF">
        <w:rPr>
          <w:bCs/>
          <w:color w:val="000000" w:themeColor="text1"/>
        </w:rPr>
        <w:t>jam</w:t>
      </w:r>
      <w:r w:rsidR="005058EB" w:rsidRPr="00541DEF">
        <w:rPr>
          <w:bCs/>
          <w:color w:val="000000" w:themeColor="text1"/>
        </w:rPr>
        <w:t xml:space="preserve"> </w:t>
      </w:r>
      <w:r w:rsidR="009E75CE" w:rsidRPr="00541DEF">
        <w:rPr>
          <w:bCs/>
          <w:color w:val="000000" w:themeColor="text1"/>
        </w:rPr>
        <w:t>cauruļvada</w:t>
      </w:r>
      <w:r w:rsidR="00E72D3F" w:rsidRPr="00541DEF">
        <w:rPr>
          <w:bCs/>
          <w:color w:val="000000" w:themeColor="text1"/>
        </w:rPr>
        <w:t>m</w:t>
      </w:r>
      <w:r w:rsidR="009E75CE" w:rsidRPr="00541DEF">
        <w:rPr>
          <w:bCs/>
          <w:color w:val="000000" w:themeColor="text1"/>
        </w:rPr>
        <w:t xml:space="preserve"> un esoša</w:t>
      </w:r>
      <w:r w:rsidR="00E72D3F" w:rsidRPr="00541DEF">
        <w:rPr>
          <w:bCs/>
          <w:color w:val="000000" w:themeColor="text1"/>
        </w:rPr>
        <w:t>jam</w:t>
      </w:r>
      <w:r w:rsidR="009E75CE" w:rsidRPr="00541DEF">
        <w:rPr>
          <w:bCs/>
          <w:color w:val="000000" w:themeColor="text1"/>
        </w:rPr>
        <w:t xml:space="preserve"> resīvera</w:t>
      </w:r>
      <w:r w:rsidR="00E72D3F" w:rsidRPr="00541DEF">
        <w:rPr>
          <w:bCs/>
          <w:color w:val="000000" w:themeColor="text1"/>
        </w:rPr>
        <w:t>m</w:t>
      </w:r>
      <w:r w:rsidRPr="00541DEF">
        <w:rPr>
          <w:bCs/>
          <w:color w:val="000000" w:themeColor="text1"/>
        </w:rPr>
        <w:t>.</w:t>
      </w:r>
    </w:p>
    <w:p w14:paraId="5CB90676" w14:textId="3F345B69" w:rsidR="00FE0833" w:rsidRPr="00541DEF" w:rsidRDefault="005D389C" w:rsidP="003D21DC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  <w:color w:val="000000" w:themeColor="text1"/>
        </w:rPr>
      </w:pPr>
      <w:r w:rsidRPr="00541DEF">
        <w:rPr>
          <w:bCs/>
          <w:color w:val="000000" w:themeColor="text1"/>
        </w:rPr>
        <w:t xml:space="preserve">Piegādātājs </w:t>
      </w:r>
      <w:r w:rsidR="00FE0833" w:rsidRPr="00541DEF">
        <w:rPr>
          <w:bCs/>
          <w:color w:val="000000" w:themeColor="text1"/>
        </w:rPr>
        <w:t>apņemas uzstādīt</w:t>
      </w:r>
      <w:r w:rsidR="00691DDE" w:rsidRPr="00541DEF">
        <w:rPr>
          <w:bCs/>
          <w:color w:val="000000" w:themeColor="text1"/>
        </w:rPr>
        <w:t xml:space="preserve"> un pie</w:t>
      </w:r>
      <w:r w:rsidR="00E506A2" w:rsidRPr="00541DEF">
        <w:rPr>
          <w:bCs/>
          <w:color w:val="000000" w:themeColor="text1"/>
        </w:rPr>
        <w:t>vadīt</w:t>
      </w:r>
      <w:r w:rsidR="00FE0833" w:rsidRPr="00541DEF">
        <w:rPr>
          <w:bCs/>
          <w:color w:val="000000" w:themeColor="text1"/>
        </w:rPr>
        <w:t xml:space="preserve"> nepieciešamo elektroinstalāciju </w:t>
      </w:r>
      <w:r w:rsidR="00177673" w:rsidRPr="00541DEF">
        <w:rPr>
          <w:bCs/>
          <w:color w:val="000000" w:themeColor="text1"/>
        </w:rPr>
        <w:t>(elektrovadi, kontaktligzdas, automātslēdži, gofrētas kabeļu aizsargcaurules u.c.)</w:t>
      </w:r>
      <w:r w:rsidR="00405FEC" w:rsidRPr="00541DEF">
        <w:rPr>
          <w:bCs/>
          <w:color w:val="000000" w:themeColor="text1"/>
        </w:rPr>
        <w:t xml:space="preserve"> no </w:t>
      </w:r>
      <w:r w:rsidR="005E7A62" w:rsidRPr="00541DEF">
        <w:rPr>
          <w:bCs/>
          <w:color w:val="000000" w:themeColor="text1"/>
        </w:rPr>
        <w:t>norādīt</w:t>
      </w:r>
      <w:r w:rsidR="008F2E36" w:rsidRPr="00541DEF">
        <w:rPr>
          <w:bCs/>
          <w:color w:val="000000" w:themeColor="text1"/>
        </w:rPr>
        <w:t>ā</w:t>
      </w:r>
      <w:r w:rsidR="00331CFA" w:rsidRPr="00541DEF">
        <w:rPr>
          <w:bCs/>
          <w:color w:val="000000" w:themeColor="text1"/>
        </w:rPr>
        <w:t>s</w:t>
      </w:r>
      <w:r w:rsidR="005E7A62" w:rsidRPr="00541DEF">
        <w:rPr>
          <w:bCs/>
          <w:color w:val="000000" w:themeColor="text1"/>
        </w:rPr>
        <w:t xml:space="preserve"> pieslēgšan</w:t>
      </w:r>
      <w:r w:rsidR="008F2E36" w:rsidRPr="00541DEF">
        <w:rPr>
          <w:bCs/>
          <w:color w:val="000000" w:themeColor="text1"/>
        </w:rPr>
        <w:t>a</w:t>
      </w:r>
      <w:r w:rsidR="005E7A62" w:rsidRPr="00541DEF">
        <w:rPr>
          <w:bCs/>
          <w:color w:val="000000" w:themeColor="text1"/>
        </w:rPr>
        <w:t>s viet</w:t>
      </w:r>
      <w:r w:rsidR="008F2E36" w:rsidRPr="00541DEF">
        <w:rPr>
          <w:bCs/>
          <w:color w:val="000000" w:themeColor="text1"/>
        </w:rPr>
        <w:t>a</w:t>
      </w:r>
      <w:r w:rsidR="00331CFA" w:rsidRPr="00541DEF">
        <w:rPr>
          <w:bCs/>
          <w:color w:val="000000" w:themeColor="text1"/>
        </w:rPr>
        <w:t>s</w:t>
      </w:r>
      <w:r w:rsidR="00177673" w:rsidRPr="00541DEF">
        <w:rPr>
          <w:bCs/>
          <w:color w:val="000000" w:themeColor="text1"/>
        </w:rPr>
        <w:t xml:space="preserve"> </w:t>
      </w:r>
      <w:r w:rsidR="00FE0833" w:rsidRPr="00541DEF">
        <w:rPr>
          <w:bCs/>
          <w:color w:val="000000" w:themeColor="text1"/>
        </w:rPr>
        <w:t xml:space="preserve">Iekārtu pieslēgšanai pie </w:t>
      </w:r>
      <w:r w:rsidR="009D21E1" w:rsidRPr="00541DEF">
        <w:rPr>
          <w:bCs/>
          <w:color w:val="000000" w:themeColor="text1"/>
        </w:rPr>
        <w:t xml:space="preserve">elektrotīkliem </w:t>
      </w:r>
      <w:r w:rsidR="009716D5" w:rsidRPr="00541DEF">
        <w:rPr>
          <w:bCs/>
          <w:color w:val="000000" w:themeColor="text1"/>
        </w:rPr>
        <w:t xml:space="preserve">un </w:t>
      </w:r>
      <w:r w:rsidR="00345D4D" w:rsidRPr="00541DEF">
        <w:rPr>
          <w:bCs/>
          <w:color w:val="000000" w:themeColor="text1"/>
        </w:rPr>
        <w:t xml:space="preserve">veikt Iekārtu </w:t>
      </w:r>
      <w:r w:rsidR="006A3D88" w:rsidRPr="00541DEF">
        <w:rPr>
          <w:bCs/>
          <w:color w:val="000000" w:themeColor="text1"/>
        </w:rPr>
        <w:t>pieslēgšanu</w:t>
      </w:r>
      <w:r w:rsidR="008E0115" w:rsidRPr="00541DEF">
        <w:rPr>
          <w:bCs/>
          <w:color w:val="000000" w:themeColor="text1"/>
        </w:rPr>
        <w:t>.</w:t>
      </w:r>
    </w:p>
    <w:p w14:paraId="15D20118" w14:textId="6D486C77" w:rsidR="00FD5DCA" w:rsidRPr="00541DEF" w:rsidRDefault="005D389C" w:rsidP="00BD1287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  <w:color w:val="000000" w:themeColor="text1"/>
        </w:rPr>
      </w:pPr>
      <w:r w:rsidRPr="00541DEF">
        <w:rPr>
          <w:bCs/>
          <w:color w:val="000000" w:themeColor="text1"/>
        </w:rPr>
        <w:t xml:space="preserve">Piegādātājs </w:t>
      </w:r>
      <w:r w:rsidR="00FD5DCA" w:rsidRPr="00541DEF">
        <w:rPr>
          <w:bCs/>
          <w:color w:val="000000" w:themeColor="text1"/>
        </w:rPr>
        <w:t xml:space="preserve">apņemas </w:t>
      </w:r>
      <w:r w:rsidR="00344A05" w:rsidRPr="00541DEF">
        <w:rPr>
          <w:bCs/>
          <w:color w:val="000000" w:themeColor="text1"/>
        </w:rPr>
        <w:t>Iekārtu pieslēgšanai pie saspiestā gaisa cauruļvadiem izmantot jaun</w:t>
      </w:r>
      <w:r w:rsidR="0037669C" w:rsidRPr="00541DEF">
        <w:rPr>
          <w:bCs/>
          <w:color w:val="000000" w:themeColor="text1"/>
        </w:rPr>
        <w:t>a</w:t>
      </w:r>
      <w:r w:rsidR="00344A05" w:rsidRPr="00541DEF">
        <w:rPr>
          <w:bCs/>
          <w:color w:val="000000" w:themeColor="text1"/>
        </w:rPr>
        <w:t xml:space="preserve">s </w:t>
      </w:r>
      <w:r w:rsidR="00F54ABE" w:rsidRPr="00541DEF">
        <w:rPr>
          <w:bCs/>
          <w:color w:val="000000" w:themeColor="text1"/>
        </w:rPr>
        <w:t>augstspiediena šļūtenes</w:t>
      </w:r>
      <w:r w:rsidR="002D1EC3" w:rsidRPr="00541DEF">
        <w:rPr>
          <w:bCs/>
          <w:color w:val="000000" w:themeColor="text1"/>
        </w:rPr>
        <w:t>, k</w:t>
      </w:r>
      <w:r w:rsidR="0037669C" w:rsidRPr="00541DEF">
        <w:rPr>
          <w:bCs/>
          <w:color w:val="000000" w:themeColor="text1"/>
        </w:rPr>
        <w:t>uras</w:t>
      </w:r>
      <w:r w:rsidR="002D1EC3" w:rsidRPr="00541DEF">
        <w:rPr>
          <w:bCs/>
          <w:color w:val="000000" w:themeColor="text1"/>
        </w:rPr>
        <w:t xml:space="preserve"> paredzēt</w:t>
      </w:r>
      <w:r w:rsidR="0037669C" w:rsidRPr="00541DEF">
        <w:rPr>
          <w:bCs/>
          <w:color w:val="000000" w:themeColor="text1"/>
        </w:rPr>
        <w:t>as</w:t>
      </w:r>
      <w:r w:rsidR="002D1EC3" w:rsidRPr="00541DEF">
        <w:rPr>
          <w:bCs/>
          <w:color w:val="000000" w:themeColor="text1"/>
        </w:rPr>
        <w:t xml:space="preserve"> </w:t>
      </w:r>
      <w:r w:rsidR="00E76128" w:rsidRPr="00541DEF">
        <w:rPr>
          <w:bCs/>
          <w:color w:val="000000" w:themeColor="text1"/>
        </w:rPr>
        <w:t xml:space="preserve">vismaz </w:t>
      </w:r>
      <w:r w:rsidR="008C4898" w:rsidRPr="00541DEF">
        <w:rPr>
          <w:bCs/>
          <w:color w:val="000000" w:themeColor="text1"/>
        </w:rPr>
        <w:t>16 bar spiedienam</w:t>
      </w:r>
      <w:r w:rsidR="00F54ABE" w:rsidRPr="00541DEF">
        <w:rPr>
          <w:bCs/>
          <w:color w:val="000000" w:themeColor="text1"/>
        </w:rPr>
        <w:t>.</w:t>
      </w:r>
    </w:p>
    <w:p w14:paraId="6B3F10A2" w14:textId="0CAE987F" w:rsidR="003273FD" w:rsidRPr="00541DEF" w:rsidRDefault="005D389C" w:rsidP="00BD1287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  <w:color w:val="000000" w:themeColor="text1"/>
        </w:rPr>
      </w:pPr>
      <w:r w:rsidRPr="00541DEF">
        <w:rPr>
          <w:bCs/>
          <w:color w:val="000000" w:themeColor="text1"/>
        </w:rPr>
        <w:t>Piegādātāj</w:t>
      </w:r>
      <w:r w:rsidR="00C31E7B" w:rsidRPr="00541DEF">
        <w:rPr>
          <w:bCs/>
          <w:color w:val="000000" w:themeColor="text1"/>
        </w:rPr>
        <w:t>am</w:t>
      </w:r>
      <w:r w:rsidRPr="00541DEF">
        <w:rPr>
          <w:color w:val="000000" w:themeColor="text1"/>
        </w:rPr>
        <w:t xml:space="preserve"> </w:t>
      </w:r>
      <w:r w:rsidR="00473F53" w:rsidRPr="00541DEF">
        <w:rPr>
          <w:color w:val="000000" w:themeColor="text1"/>
        </w:rPr>
        <w:t>Preces piegād</w:t>
      </w:r>
      <w:r w:rsidR="0065402A">
        <w:rPr>
          <w:color w:val="000000" w:themeColor="text1"/>
        </w:rPr>
        <w:t>e</w:t>
      </w:r>
      <w:r w:rsidR="00473F53" w:rsidRPr="00541DEF">
        <w:rPr>
          <w:color w:val="000000" w:themeColor="text1"/>
        </w:rPr>
        <w:t xml:space="preserve"> </w:t>
      </w:r>
      <w:r w:rsidR="00C31E7B" w:rsidRPr="00541DEF">
        <w:rPr>
          <w:color w:val="000000" w:themeColor="text1"/>
        </w:rPr>
        <w:t>jā</w:t>
      </w:r>
      <w:r w:rsidR="00473F53" w:rsidRPr="00541DEF">
        <w:rPr>
          <w:color w:val="000000" w:themeColor="text1"/>
        </w:rPr>
        <w:t xml:space="preserve">veic uz Pasūtītāja norādīto adresi </w:t>
      </w:r>
      <w:r w:rsidR="001D3426" w:rsidRPr="00541DEF">
        <w:rPr>
          <w:color w:val="000000" w:themeColor="text1"/>
        </w:rPr>
        <w:t>vismaz 3 (trīs) darba dienas</w:t>
      </w:r>
      <w:r w:rsidR="001D638F" w:rsidRPr="00541DEF">
        <w:rPr>
          <w:color w:val="000000" w:themeColor="text1"/>
        </w:rPr>
        <w:t xml:space="preserve"> iepriekš</w:t>
      </w:r>
      <w:r w:rsidR="0065402A">
        <w:rPr>
          <w:color w:val="000000" w:themeColor="text1"/>
        </w:rPr>
        <w:t>,</w:t>
      </w:r>
      <w:r w:rsidR="001D3426" w:rsidRPr="00541DEF">
        <w:rPr>
          <w:color w:val="000000" w:themeColor="text1"/>
        </w:rPr>
        <w:t xml:space="preserve"> </w:t>
      </w:r>
      <w:r w:rsidR="001D638F" w:rsidRPr="00541DEF">
        <w:rPr>
          <w:color w:val="000000" w:themeColor="text1"/>
        </w:rPr>
        <w:t>saskaņojot to ar</w:t>
      </w:r>
      <w:r w:rsidR="00473F53" w:rsidRPr="00541DEF">
        <w:rPr>
          <w:color w:val="000000" w:themeColor="text1"/>
        </w:rPr>
        <w:t xml:space="preserve"> līguma atbildīgo personu.</w:t>
      </w:r>
    </w:p>
    <w:p w14:paraId="6F005BDC" w14:textId="3D46FEDD" w:rsidR="00987FF0" w:rsidRPr="00541DEF" w:rsidRDefault="005D389C" w:rsidP="00BD1287">
      <w:pPr>
        <w:pStyle w:val="ListParagraph"/>
        <w:numPr>
          <w:ilvl w:val="0"/>
          <w:numId w:val="8"/>
        </w:numPr>
        <w:ind w:left="284" w:hanging="283"/>
        <w:jc w:val="both"/>
        <w:rPr>
          <w:color w:val="000000" w:themeColor="text1"/>
        </w:rPr>
      </w:pPr>
      <w:r w:rsidRPr="00541DEF">
        <w:rPr>
          <w:bCs/>
          <w:color w:val="000000" w:themeColor="text1"/>
        </w:rPr>
        <w:t xml:space="preserve">Piegādātājam </w:t>
      </w:r>
      <w:r w:rsidR="00BF57C1" w:rsidRPr="00541DEF">
        <w:rPr>
          <w:bCs/>
          <w:color w:val="000000" w:themeColor="text1"/>
        </w:rPr>
        <w:t xml:space="preserve">nekavējoties, rakstiski </w:t>
      </w:r>
      <w:r w:rsidR="00F86337" w:rsidRPr="00541DEF">
        <w:rPr>
          <w:bCs/>
          <w:color w:val="000000" w:themeColor="text1"/>
        </w:rPr>
        <w:t>jāinformē</w:t>
      </w:r>
      <w:r w:rsidR="00BF57C1" w:rsidRPr="00541DEF">
        <w:rPr>
          <w:bCs/>
          <w:color w:val="000000" w:themeColor="text1"/>
        </w:rPr>
        <w:t xml:space="preserve"> Pasūtītāja pilnvaroto personu par apstākļiem, kas traucē Līguma saistību izpildi Līgumā noteiktajā termiņā un kvalitātē.</w:t>
      </w:r>
    </w:p>
    <w:p w14:paraId="7267609F" w14:textId="77777777" w:rsidR="00E2683D" w:rsidRPr="00541DEF" w:rsidRDefault="00E2683D" w:rsidP="00E2683D">
      <w:pPr>
        <w:pStyle w:val="ListParagraph"/>
        <w:ind w:left="284"/>
        <w:jc w:val="both"/>
        <w:rPr>
          <w:color w:val="000000" w:themeColor="text1"/>
        </w:rPr>
      </w:pPr>
    </w:p>
    <w:p w14:paraId="35943137" w14:textId="2CCA2FBC" w:rsidR="00941800" w:rsidRPr="00541DEF" w:rsidRDefault="00941800" w:rsidP="003D21DC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  <w:color w:val="000000" w:themeColor="text1"/>
        </w:rPr>
      </w:pPr>
      <w:r w:rsidRPr="00541DEF">
        <w:rPr>
          <w:color w:val="000000" w:themeColor="text1"/>
        </w:rPr>
        <w:t>Lai pretendents varētu sagatavot piedāvājumu iepirkuma</w:t>
      </w:r>
      <w:r w:rsidR="00BD1287" w:rsidRPr="00541DEF">
        <w:rPr>
          <w:color w:val="000000" w:themeColor="text1"/>
        </w:rPr>
        <w:t>m</w:t>
      </w:r>
      <w:r w:rsidRPr="00541DEF">
        <w:rPr>
          <w:color w:val="000000" w:themeColor="text1"/>
        </w:rPr>
        <w:t>, ņemot vērā, ka Iekārtu izmēri un pieslēguma viet</w:t>
      </w:r>
      <w:r w:rsidR="00C31E7B" w:rsidRPr="00541DEF">
        <w:rPr>
          <w:color w:val="000000" w:themeColor="text1"/>
        </w:rPr>
        <w:t>u</w:t>
      </w:r>
      <w:r w:rsidRPr="00541DEF">
        <w:rPr>
          <w:color w:val="000000" w:themeColor="text1"/>
        </w:rPr>
        <w:t xml:space="preserve"> izvietojums var atšķirties, kā arī</w:t>
      </w:r>
      <w:r w:rsidR="00BD1287" w:rsidRPr="00541DEF">
        <w:rPr>
          <w:color w:val="000000" w:themeColor="text1"/>
        </w:rPr>
        <w:t>,</w:t>
      </w:r>
      <w:r w:rsidRPr="00541DEF">
        <w:rPr>
          <w:color w:val="000000" w:themeColor="text1"/>
        </w:rPr>
        <w:t xml:space="preserve"> lai precizētu saspiestā gaisa cauruļvada montāžas vietu un nepieciešamo materiālu apjomu, pretendentam piedāvājuma sagatavošanas procesā </w:t>
      </w:r>
      <w:r w:rsidR="00F92EC6" w:rsidRPr="00541DEF">
        <w:rPr>
          <w:b/>
          <w:bCs/>
          <w:color w:val="000000" w:themeColor="text1"/>
        </w:rPr>
        <w:t xml:space="preserve">obligāti </w:t>
      </w:r>
      <w:r w:rsidRPr="00541DEF">
        <w:rPr>
          <w:b/>
          <w:bCs/>
          <w:color w:val="000000" w:themeColor="text1"/>
        </w:rPr>
        <w:t>ir jāveic objekta apsekošana</w:t>
      </w:r>
      <w:r w:rsidR="001730D5">
        <w:rPr>
          <w:b/>
          <w:bCs/>
          <w:color w:val="000000" w:themeColor="text1"/>
        </w:rPr>
        <w:t xml:space="preserve"> (kopā ar piedāvājumu iesniedzot parakstītu objektu apsekošanas lapu)</w:t>
      </w:r>
      <w:r w:rsidRPr="00541DEF">
        <w:rPr>
          <w:color w:val="000000" w:themeColor="text1"/>
        </w:rPr>
        <w:t>. Objektu apsekošanas laiku jāsaskaņo ar Infrastruktūras daļas Inženierkomunikāciju uzturēšanas nodaļas vadītāju Aleksandru Voskobojevu, e-pasts: aleksandrs.voskobojevs@rigassatiksme.lv, tālr.: 22040690.</w:t>
      </w:r>
    </w:p>
    <w:p w14:paraId="6807E065" w14:textId="5AADE65D" w:rsidR="00C42070" w:rsidRPr="00541DEF" w:rsidRDefault="00C42070" w:rsidP="007C72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8B391" w14:textId="39D5438C" w:rsidR="00C44CF7" w:rsidRPr="00541DEF" w:rsidRDefault="00C44CF7" w:rsidP="007C7213">
      <w:pPr>
        <w:pStyle w:val="ListParagraph"/>
        <w:numPr>
          <w:ilvl w:val="0"/>
          <w:numId w:val="14"/>
        </w:numPr>
        <w:ind w:left="284" w:hanging="284"/>
        <w:contextualSpacing w:val="0"/>
        <w:jc w:val="both"/>
        <w:rPr>
          <w:i/>
          <w:iCs/>
          <w:color w:val="000000" w:themeColor="text1"/>
          <w:u w:val="single"/>
        </w:rPr>
      </w:pPr>
      <w:r w:rsidRPr="00541DEF">
        <w:rPr>
          <w:i/>
          <w:iCs/>
          <w:color w:val="000000" w:themeColor="text1"/>
          <w:u w:val="single"/>
        </w:rPr>
        <w:t>Līguma paredzētais termiņš</w:t>
      </w:r>
    </w:p>
    <w:p w14:paraId="6414C760" w14:textId="32F21D96" w:rsidR="00B86C24" w:rsidRPr="00541DEF" w:rsidRDefault="00B64248" w:rsidP="00B86C24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35947478"/>
      <w:r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>Iekārtu p</w:t>
      </w:r>
      <w:r w:rsidR="000A3A38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>iegādes</w:t>
      </w:r>
      <w:r w:rsidR="006558A9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A3A38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E88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uzstādīšanas </w:t>
      </w:r>
      <w:r w:rsidR="006558A9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saspiestā gaisa līnijas montāžas termiņš </w:t>
      </w:r>
      <w:r w:rsidR="0094283A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A3A38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F6A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94283A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>nedēļ</w:t>
      </w:r>
      <w:r w:rsidR="004025FB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94283A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4025FB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02638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īguma </w:t>
      </w:r>
      <w:r w:rsidR="004025FB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D2FF3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>pēkā stāšanas dienas</w:t>
      </w:r>
      <w:r w:rsidR="00602638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831539" w14:textId="29BA8DBB" w:rsidR="00C44CF7" w:rsidRPr="00541DEF" w:rsidRDefault="00AA1404" w:rsidP="00B86C24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Garantijas termiņš </w:t>
      </w:r>
      <w:r w:rsidR="00B64248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>Iekārtam</w:t>
      </w:r>
      <w:r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4C0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saspiestā gaisa </w:t>
      </w:r>
      <w:r w:rsidR="00833E1F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>cauruļvadam</w:t>
      </w:r>
      <w:r w:rsidR="00B76C0A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to savienojumiem</w:t>
      </w:r>
      <w:r w:rsidR="00CD44C0"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541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mēneši </w:t>
      </w:r>
      <w:bookmarkEnd w:id="0"/>
      <w:r w:rsidR="00230E14" w:rsidRPr="00541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 Pušu abpusēji parakstīta pieņemšanas – nodošanas akta.</w:t>
      </w:r>
    </w:p>
    <w:p w14:paraId="356272A5" w14:textId="77777777" w:rsidR="00E64789" w:rsidRPr="00541DEF" w:rsidRDefault="00AC6DC1" w:rsidP="00E6478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Apkopes pakalpojumi garantijas laikā – 24 mēneši </w:t>
      </w:r>
      <w:r w:rsidR="00E64789" w:rsidRPr="00541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 Pušu abpusēji parakstīta pieņemšanas – nodošanas akta.</w:t>
      </w:r>
    </w:p>
    <w:p w14:paraId="6DBC0636" w14:textId="1CD4F218" w:rsidR="00AC6DC1" w:rsidRPr="00541DEF" w:rsidRDefault="00AC6DC1" w:rsidP="00E64789">
      <w:pPr>
        <w:pStyle w:val="BodyText2"/>
        <w:spacing w:after="0" w:line="240" w:lineRule="auto"/>
        <w:ind w:left="7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20ACF3" w14:textId="77777777" w:rsidR="00713609" w:rsidRPr="00541DEF" w:rsidRDefault="00713609" w:rsidP="00713609">
      <w:pPr>
        <w:pStyle w:val="BodyText2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611D64E0" w14:textId="77777777" w:rsidR="00CA616A" w:rsidRPr="00541DEF" w:rsidRDefault="00713609" w:rsidP="00713609">
      <w:pPr>
        <w:pStyle w:val="BodyText2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41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Pielikumā: </w:t>
      </w:r>
    </w:p>
    <w:p w14:paraId="39BE1295" w14:textId="7F01845C" w:rsidR="00713609" w:rsidRPr="00541DEF" w:rsidRDefault="00713609" w:rsidP="00CA616A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Tehniskā – finanšu piedāvājuma forma</w:t>
      </w:r>
      <w:r w:rsidR="00CA616A" w:rsidRPr="00541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;</w:t>
      </w:r>
    </w:p>
    <w:p w14:paraId="3EB6C7C1" w14:textId="340E2124" w:rsidR="00CA616A" w:rsidRPr="00541DEF" w:rsidRDefault="00CA616A" w:rsidP="00CA616A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Telpu plāns.</w:t>
      </w:r>
    </w:p>
    <w:p w14:paraId="05535B46" w14:textId="776590CE" w:rsidR="0059774D" w:rsidRPr="006D683C" w:rsidRDefault="0059774D" w:rsidP="006D683C">
      <w:pPr>
        <w:rPr>
          <w:rStyle w:val="tld-sibling-0-0-4"/>
          <w:color w:val="000000" w:themeColor="text1"/>
        </w:rPr>
      </w:pPr>
    </w:p>
    <w:sectPr w:rsidR="0059774D" w:rsidRPr="006D683C" w:rsidSect="00E2683D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9EB"/>
    <w:multiLevelType w:val="hybridMultilevel"/>
    <w:tmpl w:val="3F0AEC90"/>
    <w:lvl w:ilvl="0" w:tplc="4852CA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C8C"/>
    <w:multiLevelType w:val="multilevel"/>
    <w:tmpl w:val="7AC40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E7F2834"/>
    <w:multiLevelType w:val="multilevel"/>
    <w:tmpl w:val="280CD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4336677"/>
    <w:multiLevelType w:val="hybridMultilevel"/>
    <w:tmpl w:val="7DE67628"/>
    <w:lvl w:ilvl="0" w:tplc="5E4E6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68EB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EC3A67"/>
    <w:multiLevelType w:val="multilevel"/>
    <w:tmpl w:val="7AB87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2A08241B"/>
    <w:multiLevelType w:val="hybridMultilevel"/>
    <w:tmpl w:val="A88ED51C"/>
    <w:lvl w:ilvl="0" w:tplc="47D4DC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08F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F60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B064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E58E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12F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D00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5EE5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8A5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14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6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58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230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302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74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446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518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902" w:hanging="360"/>
      </w:pPr>
      <w:rPr>
        <w:rFonts w:ascii="Wingdings" w:hAnsi="Wingdings" w:hint="default"/>
      </w:rPr>
    </w:lvl>
  </w:abstractNum>
  <w:abstractNum w:abstractNumId="8" w15:restartNumberingAfterBreak="0">
    <w:nsid w:val="3B8101A1"/>
    <w:multiLevelType w:val="hybridMultilevel"/>
    <w:tmpl w:val="BC7438F2"/>
    <w:lvl w:ilvl="0" w:tplc="ADECED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B8403E2"/>
    <w:multiLevelType w:val="hybridMultilevel"/>
    <w:tmpl w:val="0BAE5908"/>
    <w:lvl w:ilvl="0" w:tplc="DE4A536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8023AA"/>
    <w:multiLevelType w:val="hybridMultilevel"/>
    <w:tmpl w:val="5D8ACCA8"/>
    <w:lvl w:ilvl="0" w:tplc="64CE8B60">
      <w:numFmt w:val="bullet"/>
      <w:lvlText w:val=""/>
      <w:lvlJc w:val="left"/>
      <w:pPr>
        <w:ind w:left="712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1" w15:restartNumberingAfterBreak="0">
    <w:nsid w:val="49D64E9F"/>
    <w:multiLevelType w:val="multilevel"/>
    <w:tmpl w:val="5622B7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29D0962"/>
    <w:multiLevelType w:val="multilevel"/>
    <w:tmpl w:val="25580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FF0000"/>
      </w:rPr>
    </w:lvl>
  </w:abstractNum>
  <w:abstractNum w:abstractNumId="13" w15:restartNumberingAfterBreak="0">
    <w:nsid w:val="575531AF"/>
    <w:multiLevelType w:val="hybridMultilevel"/>
    <w:tmpl w:val="CBA4DCB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11C56"/>
    <w:multiLevelType w:val="multilevel"/>
    <w:tmpl w:val="9806A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5" w15:restartNumberingAfterBreak="0">
    <w:nsid w:val="61A77E26"/>
    <w:multiLevelType w:val="hybridMultilevel"/>
    <w:tmpl w:val="FBC66DF4"/>
    <w:lvl w:ilvl="0" w:tplc="082822A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33A64AD"/>
    <w:multiLevelType w:val="multilevel"/>
    <w:tmpl w:val="FBC2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6C85672"/>
    <w:multiLevelType w:val="hybridMultilevel"/>
    <w:tmpl w:val="8BD25F76"/>
    <w:lvl w:ilvl="0" w:tplc="40DCB7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D3A61A3"/>
    <w:multiLevelType w:val="multilevel"/>
    <w:tmpl w:val="B406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52850883">
    <w:abstractNumId w:val="7"/>
  </w:num>
  <w:num w:numId="2" w16cid:durableId="866065414">
    <w:abstractNumId w:val="0"/>
  </w:num>
  <w:num w:numId="3" w16cid:durableId="407308140">
    <w:abstractNumId w:val="9"/>
  </w:num>
  <w:num w:numId="4" w16cid:durableId="1622303574">
    <w:abstractNumId w:val="18"/>
  </w:num>
  <w:num w:numId="5" w16cid:durableId="754085882">
    <w:abstractNumId w:val="19"/>
  </w:num>
  <w:num w:numId="6" w16cid:durableId="900746461">
    <w:abstractNumId w:val="4"/>
  </w:num>
  <w:num w:numId="7" w16cid:durableId="985008312">
    <w:abstractNumId w:val="16"/>
  </w:num>
  <w:num w:numId="8" w16cid:durableId="857616666">
    <w:abstractNumId w:val="3"/>
  </w:num>
  <w:num w:numId="9" w16cid:durableId="955720758">
    <w:abstractNumId w:val="8"/>
  </w:num>
  <w:num w:numId="10" w16cid:durableId="177738418">
    <w:abstractNumId w:val="1"/>
  </w:num>
  <w:num w:numId="11" w16cid:durableId="976688922">
    <w:abstractNumId w:val="11"/>
  </w:num>
  <w:num w:numId="12" w16cid:durableId="1229269599">
    <w:abstractNumId w:val="12"/>
  </w:num>
  <w:num w:numId="13" w16cid:durableId="1658611334">
    <w:abstractNumId w:val="13"/>
  </w:num>
  <w:num w:numId="14" w16cid:durableId="541015365">
    <w:abstractNumId w:val="10"/>
  </w:num>
  <w:num w:numId="15" w16cid:durableId="1520310963">
    <w:abstractNumId w:val="14"/>
  </w:num>
  <w:num w:numId="16" w16cid:durableId="872769288">
    <w:abstractNumId w:val="2"/>
  </w:num>
  <w:num w:numId="17" w16cid:durableId="1319335904">
    <w:abstractNumId w:val="5"/>
  </w:num>
  <w:num w:numId="18" w16cid:durableId="187723660">
    <w:abstractNumId w:val="17"/>
  </w:num>
  <w:num w:numId="19" w16cid:durableId="515266518">
    <w:abstractNumId w:val="15"/>
  </w:num>
  <w:num w:numId="20" w16cid:durableId="164512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97"/>
    <w:rsid w:val="00001B97"/>
    <w:rsid w:val="00005050"/>
    <w:rsid w:val="00005CF8"/>
    <w:rsid w:val="000070A3"/>
    <w:rsid w:val="00013761"/>
    <w:rsid w:val="00014E1A"/>
    <w:rsid w:val="0002299E"/>
    <w:rsid w:val="00030B3D"/>
    <w:rsid w:val="00033B55"/>
    <w:rsid w:val="00045523"/>
    <w:rsid w:val="00045AA7"/>
    <w:rsid w:val="00045D59"/>
    <w:rsid w:val="00057F71"/>
    <w:rsid w:val="000611E4"/>
    <w:rsid w:val="000633CF"/>
    <w:rsid w:val="00065D68"/>
    <w:rsid w:val="0006649F"/>
    <w:rsid w:val="000670BC"/>
    <w:rsid w:val="000710AD"/>
    <w:rsid w:val="00072DC4"/>
    <w:rsid w:val="0007764E"/>
    <w:rsid w:val="00077D04"/>
    <w:rsid w:val="00077D52"/>
    <w:rsid w:val="00081AAC"/>
    <w:rsid w:val="000820F0"/>
    <w:rsid w:val="00084481"/>
    <w:rsid w:val="00086CEF"/>
    <w:rsid w:val="00094F45"/>
    <w:rsid w:val="00095B22"/>
    <w:rsid w:val="000A1153"/>
    <w:rsid w:val="000A3A38"/>
    <w:rsid w:val="000A58D7"/>
    <w:rsid w:val="000A60BD"/>
    <w:rsid w:val="000A72B5"/>
    <w:rsid w:val="000B3A3D"/>
    <w:rsid w:val="000B5A56"/>
    <w:rsid w:val="000B7AA1"/>
    <w:rsid w:val="000B7DFE"/>
    <w:rsid w:val="000C0FCE"/>
    <w:rsid w:val="000C5DAE"/>
    <w:rsid w:val="000C7877"/>
    <w:rsid w:val="000D31D6"/>
    <w:rsid w:val="000D3FEA"/>
    <w:rsid w:val="000D7E76"/>
    <w:rsid w:val="000E1871"/>
    <w:rsid w:val="000E1C1A"/>
    <w:rsid w:val="000E47B9"/>
    <w:rsid w:val="000F0E01"/>
    <w:rsid w:val="000F2B80"/>
    <w:rsid w:val="000F49EC"/>
    <w:rsid w:val="00100203"/>
    <w:rsid w:val="00112C25"/>
    <w:rsid w:val="00114A6F"/>
    <w:rsid w:val="001211CD"/>
    <w:rsid w:val="00121717"/>
    <w:rsid w:val="00124580"/>
    <w:rsid w:val="00125834"/>
    <w:rsid w:val="0012614F"/>
    <w:rsid w:val="00126B17"/>
    <w:rsid w:val="001332EA"/>
    <w:rsid w:val="00134B5A"/>
    <w:rsid w:val="00140DDC"/>
    <w:rsid w:val="001421AC"/>
    <w:rsid w:val="0014244A"/>
    <w:rsid w:val="0014325A"/>
    <w:rsid w:val="001435DE"/>
    <w:rsid w:val="001443CB"/>
    <w:rsid w:val="001616AB"/>
    <w:rsid w:val="001658C3"/>
    <w:rsid w:val="00165A66"/>
    <w:rsid w:val="00172E45"/>
    <w:rsid w:val="001730D5"/>
    <w:rsid w:val="00177673"/>
    <w:rsid w:val="00191856"/>
    <w:rsid w:val="0019321C"/>
    <w:rsid w:val="00193835"/>
    <w:rsid w:val="00193A33"/>
    <w:rsid w:val="00193C86"/>
    <w:rsid w:val="00193E88"/>
    <w:rsid w:val="001945B1"/>
    <w:rsid w:val="00194F4F"/>
    <w:rsid w:val="00197495"/>
    <w:rsid w:val="0019749E"/>
    <w:rsid w:val="00197EEF"/>
    <w:rsid w:val="001A140A"/>
    <w:rsid w:val="001A27EA"/>
    <w:rsid w:val="001A78CC"/>
    <w:rsid w:val="001B29FB"/>
    <w:rsid w:val="001B486C"/>
    <w:rsid w:val="001B6706"/>
    <w:rsid w:val="001B677B"/>
    <w:rsid w:val="001B6E4D"/>
    <w:rsid w:val="001C3083"/>
    <w:rsid w:val="001C45F0"/>
    <w:rsid w:val="001D3426"/>
    <w:rsid w:val="001D42D5"/>
    <w:rsid w:val="001D638F"/>
    <w:rsid w:val="001D66EA"/>
    <w:rsid w:val="001E308A"/>
    <w:rsid w:val="001E52C6"/>
    <w:rsid w:val="001E6503"/>
    <w:rsid w:val="001E7C0C"/>
    <w:rsid w:val="001F1486"/>
    <w:rsid w:val="001F1DE7"/>
    <w:rsid w:val="001F2590"/>
    <w:rsid w:val="001F3CE9"/>
    <w:rsid w:val="001F587B"/>
    <w:rsid w:val="001F690B"/>
    <w:rsid w:val="002009C9"/>
    <w:rsid w:val="002012DC"/>
    <w:rsid w:val="002065E3"/>
    <w:rsid w:val="00210DA9"/>
    <w:rsid w:val="0021170D"/>
    <w:rsid w:val="002122F6"/>
    <w:rsid w:val="00212641"/>
    <w:rsid w:val="002131FD"/>
    <w:rsid w:val="002265BA"/>
    <w:rsid w:val="00227B11"/>
    <w:rsid w:val="00230E14"/>
    <w:rsid w:val="00235801"/>
    <w:rsid w:val="00237C74"/>
    <w:rsid w:val="00240757"/>
    <w:rsid w:val="00240E21"/>
    <w:rsid w:val="002438AB"/>
    <w:rsid w:val="00252DFE"/>
    <w:rsid w:val="00253F69"/>
    <w:rsid w:val="00255F94"/>
    <w:rsid w:val="00256392"/>
    <w:rsid w:val="00257FCE"/>
    <w:rsid w:val="0026019E"/>
    <w:rsid w:val="0026065B"/>
    <w:rsid w:val="00262C67"/>
    <w:rsid w:val="002640DA"/>
    <w:rsid w:val="00265E80"/>
    <w:rsid w:val="00265FAE"/>
    <w:rsid w:val="00266BB4"/>
    <w:rsid w:val="00272EA6"/>
    <w:rsid w:val="0027488D"/>
    <w:rsid w:val="0027694A"/>
    <w:rsid w:val="0027778F"/>
    <w:rsid w:val="00281074"/>
    <w:rsid w:val="00286773"/>
    <w:rsid w:val="0028768F"/>
    <w:rsid w:val="00293945"/>
    <w:rsid w:val="002955D7"/>
    <w:rsid w:val="002961DD"/>
    <w:rsid w:val="002A7259"/>
    <w:rsid w:val="002A78C0"/>
    <w:rsid w:val="002C0C70"/>
    <w:rsid w:val="002C4E0D"/>
    <w:rsid w:val="002D1EC3"/>
    <w:rsid w:val="002D20B3"/>
    <w:rsid w:val="002D2C12"/>
    <w:rsid w:val="002D7B6B"/>
    <w:rsid w:val="002E3FED"/>
    <w:rsid w:val="002E5F5D"/>
    <w:rsid w:val="002E7F6A"/>
    <w:rsid w:val="002F03B7"/>
    <w:rsid w:val="002F2151"/>
    <w:rsid w:val="002F44B4"/>
    <w:rsid w:val="003011FE"/>
    <w:rsid w:val="00307C77"/>
    <w:rsid w:val="00310378"/>
    <w:rsid w:val="00317C05"/>
    <w:rsid w:val="00323998"/>
    <w:rsid w:val="00326605"/>
    <w:rsid w:val="003273FD"/>
    <w:rsid w:val="00331CFA"/>
    <w:rsid w:val="00332634"/>
    <w:rsid w:val="00333B3E"/>
    <w:rsid w:val="003343A2"/>
    <w:rsid w:val="00334DD0"/>
    <w:rsid w:val="003402A8"/>
    <w:rsid w:val="003426FF"/>
    <w:rsid w:val="00342EFA"/>
    <w:rsid w:val="00344A05"/>
    <w:rsid w:val="00345D4D"/>
    <w:rsid w:val="00347CCF"/>
    <w:rsid w:val="00353095"/>
    <w:rsid w:val="00370339"/>
    <w:rsid w:val="00376678"/>
    <w:rsid w:val="0037669C"/>
    <w:rsid w:val="003827D7"/>
    <w:rsid w:val="00384D8D"/>
    <w:rsid w:val="00387325"/>
    <w:rsid w:val="00391932"/>
    <w:rsid w:val="003943DC"/>
    <w:rsid w:val="0039497D"/>
    <w:rsid w:val="003A0C71"/>
    <w:rsid w:val="003A3477"/>
    <w:rsid w:val="003A444F"/>
    <w:rsid w:val="003A477A"/>
    <w:rsid w:val="003A50B6"/>
    <w:rsid w:val="003A52CC"/>
    <w:rsid w:val="003A698D"/>
    <w:rsid w:val="003A6B55"/>
    <w:rsid w:val="003B07CE"/>
    <w:rsid w:val="003B4E9A"/>
    <w:rsid w:val="003B57E0"/>
    <w:rsid w:val="003C2056"/>
    <w:rsid w:val="003C5331"/>
    <w:rsid w:val="003D21DC"/>
    <w:rsid w:val="003E0658"/>
    <w:rsid w:val="003E0980"/>
    <w:rsid w:val="003E0FC0"/>
    <w:rsid w:val="003E5EBD"/>
    <w:rsid w:val="003F1101"/>
    <w:rsid w:val="004025FB"/>
    <w:rsid w:val="00403BB2"/>
    <w:rsid w:val="00405FEC"/>
    <w:rsid w:val="004111F6"/>
    <w:rsid w:val="00417330"/>
    <w:rsid w:val="0041795B"/>
    <w:rsid w:val="004209D1"/>
    <w:rsid w:val="004218D2"/>
    <w:rsid w:val="004231B8"/>
    <w:rsid w:val="00425D0C"/>
    <w:rsid w:val="00426446"/>
    <w:rsid w:val="00427E04"/>
    <w:rsid w:val="00430700"/>
    <w:rsid w:val="0043131F"/>
    <w:rsid w:val="004317C3"/>
    <w:rsid w:val="00441AF4"/>
    <w:rsid w:val="0045140E"/>
    <w:rsid w:val="00453292"/>
    <w:rsid w:val="00455130"/>
    <w:rsid w:val="0045531E"/>
    <w:rsid w:val="00466918"/>
    <w:rsid w:val="00473A1E"/>
    <w:rsid w:val="00473F53"/>
    <w:rsid w:val="004766FB"/>
    <w:rsid w:val="004815DB"/>
    <w:rsid w:val="00484858"/>
    <w:rsid w:val="004856D6"/>
    <w:rsid w:val="00487F65"/>
    <w:rsid w:val="00491C68"/>
    <w:rsid w:val="00493E73"/>
    <w:rsid w:val="00494803"/>
    <w:rsid w:val="004952D0"/>
    <w:rsid w:val="004977C2"/>
    <w:rsid w:val="004A04D6"/>
    <w:rsid w:val="004A0CBD"/>
    <w:rsid w:val="004A10C2"/>
    <w:rsid w:val="004B28A9"/>
    <w:rsid w:val="004C4453"/>
    <w:rsid w:val="004C55B4"/>
    <w:rsid w:val="004C584D"/>
    <w:rsid w:val="004C69D6"/>
    <w:rsid w:val="004D0C6C"/>
    <w:rsid w:val="004D17E0"/>
    <w:rsid w:val="004D38A9"/>
    <w:rsid w:val="004D6D0B"/>
    <w:rsid w:val="004D7DD8"/>
    <w:rsid w:val="004E1E21"/>
    <w:rsid w:val="004E213E"/>
    <w:rsid w:val="004E6CF0"/>
    <w:rsid w:val="004F2345"/>
    <w:rsid w:val="005058EB"/>
    <w:rsid w:val="00506060"/>
    <w:rsid w:val="00506E37"/>
    <w:rsid w:val="00510DEA"/>
    <w:rsid w:val="005113CC"/>
    <w:rsid w:val="00521DFD"/>
    <w:rsid w:val="00521FEC"/>
    <w:rsid w:val="005300AF"/>
    <w:rsid w:val="00530C23"/>
    <w:rsid w:val="005313A2"/>
    <w:rsid w:val="005335BE"/>
    <w:rsid w:val="0053493B"/>
    <w:rsid w:val="00534ED3"/>
    <w:rsid w:val="0053566D"/>
    <w:rsid w:val="00537E64"/>
    <w:rsid w:val="00540671"/>
    <w:rsid w:val="00540917"/>
    <w:rsid w:val="00541DEF"/>
    <w:rsid w:val="00544637"/>
    <w:rsid w:val="00545EFF"/>
    <w:rsid w:val="005467BC"/>
    <w:rsid w:val="00567286"/>
    <w:rsid w:val="00567CC5"/>
    <w:rsid w:val="00571173"/>
    <w:rsid w:val="00571853"/>
    <w:rsid w:val="00572B16"/>
    <w:rsid w:val="0057422B"/>
    <w:rsid w:val="00595B60"/>
    <w:rsid w:val="0059774D"/>
    <w:rsid w:val="005A42BE"/>
    <w:rsid w:val="005A5019"/>
    <w:rsid w:val="005A53DB"/>
    <w:rsid w:val="005A5AF7"/>
    <w:rsid w:val="005B0749"/>
    <w:rsid w:val="005B23D8"/>
    <w:rsid w:val="005B2544"/>
    <w:rsid w:val="005B7932"/>
    <w:rsid w:val="005C4CF1"/>
    <w:rsid w:val="005C4FC5"/>
    <w:rsid w:val="005C5091"/>
    <w:rsid w:val="005C62FC"/>
    <w:rsid w:val="005C7A8D"/>
    <w:rsid w:val="005D22C2"/>
    <w:rsid w:val="005D389C"/>
    <w:rsid w:val="005D39DA"/>
    <w:rsid w:val="005D3D84"/>
    <w:rsid w:val="005D74A1"/>
    <w:rsid w:val="005D7549"/>
    <w:rsid w:val="005E2D56"/>
    <w:rsid w:val="005E4FB4"/>
    <w:rsid w:val="005E64AF"/>
    <w:rsid w:val="005E7A62"/>
    <w:rsid w:val="005F3F2E"/>
    <w:rsid w:val="005F3FB0"/>
    <w:rsid w:val="005F6467"/>
    <w:rsid w:val="005F75FA"/>
    <w:rsid w:val="005F7FD2"/>
    <w:rsid w:val="00601B15"/>
    <w:rsid w:val="00602638"/>
    <w:rsid w:val="00602D20"/>
    <w:rsid w:val="0060568E"/>
    <w:rsid w:val="006154A6"/>
    <w:rsid w:val="006218E0"/>
    <w:rsid w:val="00630BD1"/>
    <w:rsid w:val="00632474"/>
    <w:rsid w:val="006329B2"/>
    <w:rsid w:val="00633CE9"/>
    <w:rsid w:val="00640FBF"/>
    <w:rsid w:val="00644149"/>
    <w:rsid w:val="006456C3"/>
    <w:rsid w:val="00647B4B"/>
    <w:rsid w:val="00650AD7"/>
    <w:rsid w:val="00650B21"/>
    <w:rsid w:val="00653A16"/>
    <w:rsid w:val="0065402A"/>
    <w:rsid w:val="006558A9"/>
    <w:rsid w:val="006603D0"/>
    <w:rsid w:val="0067368D"/>
    <w:rsid w:val="00677F47"/>
    <w:rsid w:val="006849B9"/>
    <w:rsid w:val="00691DDE"/>
    <w:rsid w:val="00694758"/>
    <w:rsid w:val="006947FF"/>
    <w:rsid w:val="00695A1D"/>
    <w:rsid w:val="006A1633"/>
    <w:rsid w:val="006A3D88"/>
    <w:rsid w:val="006A470E"/>
    <w:rsid w:val="006A6551"/>
    <w:rsid w:val="006A6EAD"/>
    <w:rsid w:val="006A7ADA"/>
    <w:rsid w:val="006B120A"/>
    <w:rsid w:val="006B1500"/>
    <w:rsid w:val="006B32BA"/>
    <w:rsid w:val="006B35AC"/>
    <w:rsid w:val="006B43C1"/>
    <w:rsid w:val="006B62C9"/>
    <w:rsid w:val="006C0AB2"/>
    <w:rsid w:val="006C2C1A"/>
    <w:rsid w:val="006C50B4"/>
    <w:rsid w:val="006D07EE"/>
    <w:rsid w:val="006D339D"/>
    <w:rsid w:val="006D6517"/>
    <w:rsid w:val="006D683C"/>
    <w:rsid w:val="006D68A1"/>
    <w:rsid w:val="006E0944"/>
    <w:rsid w:val="006E4BCA"/>
    <w:rsid w:val="006F0FF4"/>
    <w:rsid w:val="006F102E"/>
    <w:rsid w:val="006F1186"/>
    <w:rsid w:val="006F34BA"/>
    <w:rsid w:val="0070238D"/>
    <w:rsid w:val="007026E3"/>
    <w:rsid w:val="00703180"/>
    <w:rsid w:val="00705FD3"/>
    <w:rsid w:val="00713609"/>
    <w:rsid w:val="0072251E"/>
    <w:rsid w:val="007248F1"/>
    <w:rsid w:val="00727991"/>
    <w:rsid w:val="007317E3"/>
    <w:rsid w:val="00732E5C"/>
    <w:rsid w:val="007335BC"/>
    <w:rsid w:val="00736336"/>
    <w:rsid w:val="0073781F"/>
    <w:rsid w:val="00740C5D"/>
    <w:rsid w:val="00743B7A"/>
    <w:rsid w:val="007447ED"/>
    <w:rsid w:val="00751212"/>
    <w:rsid w:val="007524E3"/>
    <w:rsid w:val="0075322D"/>
    <w:rsid w:val="007535F4"/>
    <w:rsid w:val="00774478"/>
    <w:rsid w:val="00774E8C"/>
    <w:rsid w:val="007800A5"/>
    <w:rsid w:val="00781979"/>
    <w:rsid w:val="00785E9E"/>
    <w:rsid w:val="00787883"/>
    <w:rsid w:val="00787FA2"/>
    <w:rsid w:val="00790759"/>
    <w:rsid w:val="00791957"/>
    <w:rsid w:val="00793716"/>
    <w:rsid w:val="00794EC6"/>
    <w:rsid w:val="007950EB"/>
    <w:rsid w:val="007A2115"/>
    <w:rsid w:val="007A4451"/>
    <w:rsid w:val="007A4A87"/>
    <w:rsid w:val="007A7E54"/>
    <w:rsid w:val="007B13EF"/>
    <w:rsid w:val="007B5F91"/>
    <w:rsid w:val="007B74EC"/>
    <w:rsid w:val="007B7F75"/>
    <w:rsid w:val="007C26C8"/>
    <w:rsid w:val="007C607F"/>
    <w:rsid w:val="007C7213"/>
    <w:rsid w:val="007C7709"/>
    <w:rsid w:val="007D2426"/>
    <w:rsid w:val="007D30D4"/>
    <w:rsid w:val="007D6213"/>
    <w:rsid w:val="007F0C88"/>
    <w:rsid w:val="007F5675"/>
    <w:rsid w:val="007F7741"/>
    <w:rsid w:val="00801DE4"/>
    <w:rsid w:val="00801E54"/>
    <w:rsid w:val="0080579B"/>
    <w:rsid w:val="0080763E"/>
    <w:rsid w:val="00812357"/>
    <w:rsid w:val="00820E71"/>
    <w:rsid w:val="00822647"/>
    <w:rsid w:val="00823329"/>
    <w:rsid w:val="0082423B"/>
    <w:rsid w:val="00827CA6"/>
    <w:rsid w:val="00833E1F"/>
    <w:rsid w:val="00842E5E"/>
    <w:rsid w:val="00852DB1"/>
    <w:rsid w:val="00854191"/>
    <w:rsid w:val="008558E7"/>
    <w:rsid w:val="00861CAA"/>
    <w:rsid w:val="008623B1"/>
    <w:rsid w:val="00866F13"/>
    <w:rsid w:val="00873986"/>
    <w:rsid w:val="00875E1B"/>
    <w:rsid w:val="0088008A"/>
    <w:rsid w:val="00882EA4"/>
    <w:rsid w:val="008835A7"/>
    <w:rsid w:val="008854DC"/>
    <w:rsid w:val="008920E7"/>
    <w:rsid w:val="008A42E9"/>
    <w:rsid w:val="008A565E"/>
    <w:rsid w:val="008A571A"/>
    <w:rsid w:val="008B0B8C"/>
    <w:rsid w:val="008B436E"/>
    <w:rsid w:val="008B48DC"/>
    <w:rsid w:val="008B49CF"/>
    <w:rsid w:val="008C4898"/>
    <w:rsid w:val="008C7019"/>
    <w:rsid w:val="008D1F09"/>
    <w:rsid w:val="008D2DA1"/>
    <w:rsid w:val="008D3F37"/>
    <w:rsid w:val="008D55B9"/>
    <w:rsid w:val="008D6FE0"/>
    <w:rsid w:val="008E0115"/>
    <w:rsid w:val="008E5640"/>
    <w:rsid w:val="008E6859"/>
    <w:rsid w:val="008F11EE"/>
    <w:rsid w:val="008F2E36"/>
    <w:rsid w:val="008F5D6E"/>
    <w:rsid w:val="00907B31"/>
    <w:rsid w:val="009133A5"/>
    <w:rsid w:val="00915AB1"/>
    <w:rsid w:val="00917E24"/>
    <w:rsid w:val="0092272A"/>
    <w:rsid w:val="0092391C"/>
    <w:rsid w:val="00923E8B"/>
    <w:rsid w:val="00932263"/>
    <w:rsid w:val="00936A42"/>
    <w:rsid w:val="00941800"/>
    <w:rsid w:val="0094283A"/>
    <w:rsid w:val="0094624C"/>
    <w:rsid w:val="00951FF8"/>
    <w:rsid w:val="0095407D"/>
    <w:rsid w:val="009558EE"/>
    <w:rsid w:val="00963170"/>
    <w:rsid w:val="00967A94"/>
    <w:rsid w:val="009716D5"/>
    <w:rsid w:val="0097258E"/>
    <w:rsid w:val="009746E5"/>
    <w:rsid w:val="00980104"/>
    <w:rsid w:val="00987FF0"/>
    <w:rsid w:val="00992B57"/>
    <w:rsid w:val="00993B9C"/>
    <w:rsid w:val="009B07D4"/>
    <w:rsid w:val="009B3C1B"/>
    <w:rsid w:val="009B3FA4"/>
    <w:rsid w:val="009B55A2"/>
    <w:rsid w:val="009C3CD4"/>
    <w:rsid w:val="009C5F45"/>
    <w:rsid w:val="009C72E8"/>
    <w:rsid w:val="009D21E1"/>
    <w:rsid w:val="009D62E7"/>
    <w:rsid w:val="009E1FE5"/>
    <w:rsid w:val="009E253F"/>
    <w:rsid w:val="009E6782"/>
    <w:rsid w:val="009E6DDC"/>
    <w:rsid w:val="009E75CE"/>
    <w:rsid w:val="009F14E2"/>
    <w:rsid w:val="009F25F1"/>
    <w:rsid w:val="009F2FF5"/>
    <w:rsid w:val="00A00F4D"/>
    <w:rsid w:val="00A15ABE"/>
    <w:rsid w:val="00A21386"/>
    <w:rsid w:val="00A25B39"/>
    <w:rsid w:val="00A2636A"/>
    <w:rsid w:val="00A27F07"/>
    <w:rsid w:val="00A30C99"/>
    <w:rsid w:val="00A414DD"/>
    <w:rsid w:val="00A416C4"/>
    <w:rsid w:val="00A46EB9"/>
    <w:rsid w:val="00A566E6"/>
    <w:rsid w:val="00A57360"/>
    <w:rsid w:val="00A6368E"/>
    <w:rsid w:val="00A64B75"/>
    <w:rsid w:val="00A65A76"/>
    <w:rsid w:val="00A674CF"/>
    <w:rsid w:val="00A67902"/>
    <w:rsid w:val="00A73CE1"/>
    <w:rsid w:val="00A80662"/>
    <w:rsid w:val="00A8575E"/>
    <w:rsid w:val="00A86C34"/>
    <w:rsid w:val="00A87226"/>
    <w:rsid w:val="00A95534"/>
    <w:rsid w:val="00AA1404"/>
    <w:rsid w:val="00AA29DB"/>
    <w:rsid w:val="00AA44B2"/>
    <w:rsid w:val="00AA7C22"/>
    <w:rsid w:val="00AA7EFB"/>
    <w:rsid w:val="00AB0B7A"/>
    <w:rsid w:val="00AB1819"/>
    <w:rsid w:val="00AB413F"/>
    <w:rsid w:val="00AB4DCD"/>
    <w:rsid w:val="00AB590E"/>
    <w:rsid w:val="00AB7A2A"/>
    <w:rsid w:val="00AC052C"/>
    <w:rsid w:val="00AC6DC1"/>
    <w:rsid w:val="00AD098F"/>
    <w:rsid w:val="00AE388C"/>
    <w:rsid w:val="00AE549A"/>
    <w:rsid w:val="00AE7E34"/>
    <w:rsid w:val="00AF2457"/>
    <w:rsid w:val="00AF2ADE"/>
    <w:rsid w:val="00AF5F1A"/>
    <w:rsid w:val="00B01E72"/>
    <w:rsid w:val="00B0505A"/>
    <w:rsid w:val="00B052A8"/>
    <w:rsid w:val="00B07E2E"/>
    <w:rsid w:val="00B1153F"/>
    <w:rsid w:val="00B16829"/>
    <w:rsid w:val="00B16A79"/>
    <w:rsid w:val="00B21B57"/>
    <w:rsid w:val="00B22B3C"/>
    <w:rsid w:val="00B26AE6"/>
    <w:rsid w:val="00B32A08"/>
    <w:rsid w:val="00B34725"/>
    <w:rsid w:val="00B34D6E"/>
    <w:rsid w:val="00B34F11"/>
    <w:rsid w:val="00B35A9C"/>
    <w:rsid w:val="00B4251D"/>
    <w:rsid w:val="00B4682A"/>
    <w:rsid w:val="00B51A59"/>
    <w:rsid w:val="00B5535A"/>
    <w:rsid w:val="00B5539C"/>
    <w:rsid w:val="00B55E95"/>
    <w:rsid w:val="00B56B6C"/>
    <w:rsid w:val="00B57773"/>
    <w:rsid w:val="00B64248"/>
    <w:rsid w:val="00B655AF"/>
    <w:rsid w:val="00B668AE"/>
    <w:rsid w:val="00B7534B"/>
    <w:rsid w:val="00B7562A"/>
    <w:rsid w:val="00B76665"/>
    <w:rsid w:val="00B76C0A"/>
    <w:rsid w:val="00B7748D"/>
    <w:rsid w:val="00B80724"/>
    <w:rsid w:val="00B8670A"/>
    <w:rsid w:val="00B86BCB"/>
    <w:rsid w:val="00B86C24"/>
    <w:rsid w:val="00B86F10"/>
    <w:rsid w:val="00B90373"/>
    <w:rsid w:val="00B932A9"/>
    <w:rsid w:val="00B961A6"/>
    <w:rsid w:val="00B97C62"/>
    <w:rsid w:val="00BA0257"/>
    <w:rsid w:val="00BB0322"/>
    <w:rsid w:val="00BB4393"/>
    <w:rsid w:val="00BB591D"/>
    <w:rsid w:val="00BB6394"/>
    <w:rsid w:val="00BB6819"/>
    <w:rsid w:val="00BB7706"/>
    <w:rsid w:val="00BC36F4"/>
    <w:rsid w:val="00BC3F1D"/>
    <w:rsid w:val="00BC42CE"/>
    <w:rsid w:val="00BC44BA"/>
    <w:rsid w:val="00BC4FAB"/>
    <w:rsid w:val="00BC6C2B"/>
    <w:rsid w:val="00BD0C03"/>
    <w:rsid w:val="00BD1287"/>
    <w:rsid w:val="00BD24F1"/>
    <w:rsid w:val="00BD2B70"/>
    <w:rsid w:val="00BD2F6F"/>
    <w:rsid w:val="00BD4607"/>
    <w:rsid w:val="00BD540E"/>
    <w:rsid w:val="00BD6B39"/>
    <w:rsid w:val="00BE1FA0"/>
    <w:rsid w:val="00BF106D"/>
    <w:rsid w:val="00BF3602"/>
    <w:rsid w:val="00BF3C48"/>
    <w:rsid w:val="00BF3D18"/>
    <w:rsid w:val="00BF57C1"/>
    <w:rsid w:val="00C03476"/>
    <w:rsid w:val="00C05061"/>
    <w:rsid w:val="00C05D0B"/>
    <w:rsid w:val="00C07924"/>
    <w:rsid w:val="00C1026E"/>
    <w:rsid w:val="00C160E0"/>
    <w:rsid w:val="00C172A8"/>
    <w:rsid w:val="00C20F86"/>
    <w:rsid w:val="00C228A5"/>
    <w:rsid w:val="00C23707"/>
    <w:rsid w:val="00C3145C"/>
    <w:rsid w:val="00C31E7B"/>
    <w:rsid w:val="00C3222A"/>
    <w:rsid w:val="00C33FD1"/>
    <w:rsid w:val="00C42070"/>
    <w:rsid w:val="00C42701"/>
    <w:rsid w:val="00C44CF7"/>
    <w:rsid w:val="00C4583A"/>
    <w:rsid w:val="00C4595C"/>
    <w:rsid w:val="00C45D02"/>
    <w:rsid w:val="00C536E4"/>
    <w:rsid w:val="00C57737"/>
    <w:rsid w:val="00C607E5"/>
    <w:rsid w:val="00C662B0"/>
    <w:rsid w:val="00C7222E"/>
    <w:rsid w:val="00C8101D"/>
    <w:rsid w:val="00C86527"/>
    <w:rsid w:val="00C91128"/>
    <w:rsid w:val="00C931FA"/>
    <w:rsid w:val="00C93A7D"/>
    <w:rsid w:val="00C941B3"/>
    <w:rsid w:val="00C963BA"/>
    <w:rsid w:val="00C9732F"/>
    <w:rsid w:val="00C97588"/>
    <w:rsid w:val="00CA058E"/>
    <w:rsid w:val="00CA48A2"/>
    <w:rsid w:val="00CA5BE0"/>
    <w:rsid w:val="00CA6004"/>
    <w:rsid w:val="00CA616A"/>
    <w:rsid w:val="00CA7ECE"/>
    <w:rsid w:val="00CB2F5F"/>
    <w:rsid w:val="00CB3B06"/>
    <w:rsid w:val="00CC1ED4"/>
    <w:rsid w:val="00CC41AA"/>
    <w:rsid w:val="00CC4669"/>
    <w:rsid w:val="00CD0D7F"/>
    <w:rsid w:val="00CD437D"/>
    <w:rsid w:val="00CD44C0"/>
    <w:rsid w:val="00CD70A7"/>
    <w:rsid w:val="00CE1477"/>
    <w:rsid w:val="00CE4928"/>
    <w:rsid w:val="00CE5276"/>
    <w:rsid w:val="00CE553D"/>
    <w:rsid w:val="00CE7566"/>
    <w:rsid w:val="00CE76C4"/>
    <w:rsid w:val="00CF0945"/>
    <w:rsid w:val="00CF31B9"/>
    <w:rsid w:val="00CF354B"/>
    <w:rsid w:val="00CF6605"/>
    <w:rsid w:val="00D002B0"/>
    <w:rsid w:val="00D01A22"/>
    <w:rsid w:val="00D057F0"/>
    <w:rsid w:val="00D11BE6"/>
    <w:rsid w:val="00D13CCB"/>
    <w:rsid w:val="00D15BBC"/>
    <w:rsid w:val="00D16152"/>
    <w:rsid w:val="00D22958"/>
    <w:rsid w:val="00D22C70"/>
    <w:rsid w:val="00D245B3"/>
    <w:rsid w:val="00D3187F"/>
    <w:rsid w:val="00D364D1"/>
    <w:rsid w:val="00D36652"/>
    <w:rsid w:val="00D43584"/>
    <w:rsid w:val="00D468C9"/>
    <w:rsid w:val="00D52CF9"/>
    <w:rsid w:val="00D5303C"/>
    <w:rsid w:val="00D56CEB"/>
    <w:rsid w:val="00D63D6A"/>
    <w:rsid w:val="00D6425E"/>
    <w:rsid w:val="00D67A09"/>
    <w:rsid w:val="00D73D9D"/>
    <w:rsid w:val="00D74DE8"/>
    <w:rsid w:val="00D768C9"/>
    <w:rsid w:val="00D82253"/>
    <w:rsid w:val="00D82A9E"/>
    <w:rsid w:val="00D82E13"/>
    <w:rsid w:val="00D86AEA"/>
    <w:rsid w:val="00D913D1"/>
    <w:rsid w:val="00DA1731"/>
    <w:rsid w:val="00DA4211"/>
    <w:rsid w:val="00DA79EE"/>
    <w:rsid w:val="00DB053B"/>
    <w:rsid w:val="00DB4F2F"/>
    <w:rsid w:val="00DB5610"/>
    <w:rsid w:val="00DC0C83"/>
    <w:rsid w:val="00DC4E63"/>
    <w:rsid w:val="00DD1C85"/>
    <w:rsid w:val="00DD1CDD"/>
    <w:rsid w:val="00DD2FF3"/>
    <w:rsid w:val="00DE3409"/>
    <w:rsid w:val="00DE374F"/>
    <w:rsid w:val="00DE719F"/>
    <w:rsid w:val="00DF3910"/>
    <w:rsid w:val="00DF4F34"/>
    <w:rsid w:val="00E04517"/>
    <w:rsid w:val="00E07B10"/>
    <w:rsid w:val="00E07C7C"/>
    <w:rsid w:val="00E1695B"/>
    <w:rsid w:val="00E20F13"/>
    <w:rsid w:val="00E236DA"/>
    <w:rsid w:val="00E2683D"/>
    <w:rsid w:val="00E26BA1"/>
    <w:rsid w:val="00E3132F"/>
    <w:rsid w:val="00E366FD"/>
    <w:rsid w:val="00E402E6"/>
    <w:rsid w:val="00E43EF6"/>
    <w:rsid w:val="00E45DB1"/>
    <w:rsid w:val="00E472E5"/>
    <w:rsid w:val="00E506A2"/>
    <w:rsid w:val="00E50946"/>
    <w:rsid w:val="00E64789"/>
    <w:rsid w:val="00E7212A"/>
    <w:rsid w:val="00E72D3F"/>
    <w:rsid w:val="00E76128"/>
    <w:rsid w:val="00E83714"/>
    <w:rsid w:val="00E90E00"/>
    <w:rsid w:val="00E91105"/>
    <w:rsid w:val="00E9488B"/>
    <w:rsid w:val="00E948F4"/>
    <w:rsid w:val="00E95B65"/>
    <w:rsid w:val="00E96EC1"/>
    <w:rsid w:val="00E97666"/>
    <w:rsid w:val="00EA7C85"/>
    <w:rsid w:val="00EB0754"/>
    <w:rsid w:val="00EB140A"/>
    <w:rsid w:val="00EB1EE8"/>
    <w:rsid w:val="00EB3D5B"/>
    <w:rsid w:val="00EB5C83"/>
    <w:rsid w:val="00EC0539"/>
    <w:rsid w:val="00EC549C"/>
    <w:rsid w:val="00ED3366"/>
    <w:rsid w:val="00ED3BC9"/>
    <w:rsid w:val="00EE35CD"/>
    <w:rsid w:val="00EE3674"/>
    <w:rsid w:val="00EE6E47"/>
    <w:rsid w:val="00EF5353"/>
    <w:rsid w:val="00EF6C6E"/>
    <w:rsid w:val="00F04DE2"/>
    <w:rsid w:val="00F1242B"/>
    <w:rsid w:val="00F13774"/>
    <w:rsid w:val="00F334AB"/>
    <w:rsid w:val="00F33631"/>
    <w:rsid w:val="00F35C90"/>
    <w:rsid w:val="00F40FF4"/>
    <w:rsid w:val="00F411ED"/>
    <w:rsid w:val="00F416FA"/>
    <w:rsid w:val="00F427D2"/>
    <w:rsid w:val="00F4470F"/>
    <w:rsid w:val="00F45299"/>
    <w:rsid w:val="00F4668B"/>
    <w:rsid w:val="00F4745B"/>
    <w:rsid w:val="00F5162A"/>
    <w:rsid w:val="00F54ABE"/>
    <w:rsid w:val="00F550FA"/>
    <w:rsid w:val="00F56BCA"/>
    <w:rsid w:val="00F61CA1"/>
    <w:rsid w:val="00F62F94"/>
    <w:rsid w:val="00F6335A"/>
    <w:rsid w:val="00F663FD"/>
    <w:rsid w:val="00F665B0"/>
    <w:rsid w:val="00F71473"/>
    <w:rsid w:val="00F73868"/>
    <w:rsid w:val="00F74057"/>
    <w:rsid w:val="00F809C8"/>
    <w:rsid w:val="00F80D24"/>
    <w:rsid w:val="00F85F29"/>
    <w:rsid w:val="00F86091"/>
    <w:rsid w:val="00F86337"/>
    <w:rsid w:val="00F8640E"/>
    <w:rsid w:val="00F90034"/>
    <w:rsid w:val="00F92EC6"/>
    <w:rsid w:val="00F95F18"/>
    <w:rsid w:val="00FB7DB9"/>
    <w:rsid w:val="00FC08EF"/>
    <w:rsid w:val="00FC0DE1"/>
    <w:rsid w:val="00FC1E4F"/>
    <w:rsid w:val="00FC24E8"/>
    <w:rsid w:val="00FC7DEA"/>
    <w:rsid w:val="00FD0ADE"/>
    <w:rsid w:val="00FD196C"/>
    <w:rsid w:val="00FD228A"/>
    <w:rsid w:val="00FD2689"/>
    <w:rsid w:val="00FD5006"/>
    <w:rsid w:val="00FD5DCA"/>
    <w:rsid w:val="00FD66C9"/>
    <w:rsid w:val="00FE0833"/>
    <w:rsid w:val="00FE0C62"/>
    <w:rsid w:val="00FE1791"/>
    <w:rsid w:val="00FE1948"/>
    <w:rsid w:val="00FE1E77"/>
    <w:rsid w:val="00FE2519"/>
    <w:rsid w:val="00FE2C2F"/>
    <w:rsid w:val="00FE4657"/>
    <w:rsid w:val="00FE567D"/>
    <w:rsid w:val="00FE757E"/>
    <w:rsid w:val="00FF0ED5"/>
    <w:rsid w:val="00FF23C1"/>
    <w:rsid w:val="00FF3E31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F76B4"/>
  <w15:chartTrackingRefBased/>
  <w15:docId w15:val="{D119AD62-4D9C-41A1-ACCD-0DB36334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Colorful List - Accent 12,Table of contents numbered,Citation List,Virsraksti,Bullet EY,ERP-List Paragraph,Numbered Para 1,Dot p"/>
    <w:basedOn w:val="Normal"/>
    <w:link w:val="ListParagraphChar"/>
    <w:uiPriority w:val="34"/>
    <w:qFormat/>
    <w:rsid w:val="00694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Colorful List - Accent 12 Char,Table of contents numbered Char,Virsraksti Char"/>
    <w:link w:val="ListParagraph"/>
    <w:uiPriority w:val="34"/>
    <w:qFormat/>
    <w:locked/>
    <w:rsid w:val="006947F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6947FF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947FF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C0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AA14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40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65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6551"/>
  </w:style>
  <w:style w:type="character" w:customStyle="1" w:styleId="tld-sibling-0-0-4">
    <w:name w:val="tld-sibling-0-0-4"/>
    <w:basedOn w:val="DefaultParagraphFont"/>
    <w:rsid w:val="008E6859"/>
  </w:style>
  <w:style w:type="character" w:customStyle="1" w:styleId="ng-star-inserted">
    <w:name w:val="ng-star-inserted"/>
    <w:basedOn w:val="DefaultParagraphFont"/>
    <w:rsid w:val="008E6859"/>
  </w:style>
  <w:style w:type="character" w:customStyle="1" w:styleId="tld-sibling-0-0-0">
    <w:name w:val="tld-sibling-0-0-0"/>
    <w:basedOn w:val="DefaultParagraphFont"/>
    <w:rsid w:val="008E6859"/>
  </w:style>
  <w:style w:type="character" w:customStyle="1" w:styleId="tld-sibling-0-0-1">
    <w:name w:val="tld-sibling-0-0-1"/>
    <w:basedOn w:val="DefaultParagraphFont"/>
    <w:rsid w:val="008E6859"/>
  </w:style>
  <w:style w:type="character" w:customStyle="1" w:styleId="tld-sibling-0-0-2">
    <w:name w:val="tld-sibling-0-0-2"/>
    <w:basedOn w:val="DefaultParagraphFont"/>
    <w:rsid w:val="008E6859"/>
  </w:style>
  <w:style w:type="character" w:customStyle="1" w:styleId="tld-sibling-0-0-3">
    <w:name w:val="tld-sibling-0-0-3"/>
    <w:basedOn w:val="DefaultParagraphFont"/>
    <w:rsid w:val="008E6859"/>
  </w:style>
  <w:style w:type="character" w:customStyle="1" w:styleId="tld-sibling-0-0-8">
    <w:name w:val="tld-sibling-0-0-8"/>
    <w:basedOn w:val="DefaultParagraphFont"/>
    <w:rsid w:val="008E6859"/>
  </w:style>
  <w:style w:type="character" w:customStyle="1" w:styleId="tld-sibling-0-0-9">
    <w:name w:val="tld-sibling-0-0-9"/>
    <w:basedOn w:val="DefaultParagraphFont"/>
    <w:rsid w:val="008E6859"/>
  </w:style>
  <w:style w:type="character" w:customStyle="1" w:styleId="tld-sibling-0-0-5">
    <w:name w:val="tld-sibling-0-0-5"/>
    <w:basedOn w:val="DefaultParagraphFont"/>
    <w:rsid w:val="008E6859"/>
  </w:style>
  <w:style w:type="character" w:customStyle="1" w:styleId="tld-sibling-0-0-6">
    <w:name w:val="tld-sibling-0-0-6"/>
    <w:basedOn w:val="DefaultParagraphFont"/>
    <w:rsid w:val="008E6859"/>
  </w:style>
  <w:style w:type="character" w:customStyle="1" w:styleId="tld-sibling-0-0-7">
    <w:name w:val="tld-sibling-0-0-7"/>
    <w:basedOn w:val="DefaultParagraphFont"/>
    <w:rsid w:val="008E6859"/>
  </w:style>
  <w:style w:type="character" w:customStyle="1" w:styleId="tld-sibling-0-0-10">
    <w:name w:val="tld-sibling-0-0-10"/>
    <w:basedOn w:val="DefaultParagraphFont"/>
    <w:rsid w:val="008E6859"/>
  </w:style>
  <w:style w:type="character" w:customStyle="1" w:styleId="tld-sibling-0-0-11">
    <w:name w:val="tld-sibling-0-0-11"/>
    <w:basedOn w:val="DefaultParagraphFont"/>
    <w:rsid w:val="008E6859"/>
  </w:style>
  <w:style w:type="character" w:customStyle="1" w:styleId="tld-sibling-0-0-12">
    <w:name w:val="tld-sibling-0-0-12"/>
    <w:basedOn w:val="DefaultParagraphFont"/>
    <w:rsid w:val="008E6859"/>
  </w:style>
  <w:style w:type="character" w:customStyle="1" w:styleId="tld-sibling-0-0-13">
    <w:name w:val="tld-sibling-0-0-13"/>
    <w:basedOn w:val="DefaultParagraphFont"/>
    <w:rsid w:val="008E6859"/>
  </w:style>
  <w:style w:type="character" w:customStyle="1" w:styleId="tld-sibling-0-0-14">
    <w:name w:val="tld-sibling-0-0-14"/>
    <w:basedOn w:val="DefaultParagraphFont"/>
    <w:rsid w:val="008E6859"/>
  </w:style>
  <w:style w:type="character" w:customStyle="1" w:styleId="tld-sibling-0-0-15">
    <w:name w:val="tld-sibling-0-0-15"/>
    <w:basedOn w:val="DefaultParagraphFont"/>
    <w:rsid w:val="008E6859"/>
  </w:style>
  <w:style w:type="character" w:customStyle="1" w:styleId="tld-sibling-0-0-18">
    <w:name w:val="tld-sibling-0-0-18"/>
    <w:basedOn w:val="DefaultParagraphFont"/>
    <w:rsid w:val="008E6859"/>
  </w:style>
  <w:style w:type="character" w:customStyle="1" w:styleId="tld-sibling-0-0-16">
    <w:name w:val="tld-sibling-0-0-16"/>
    <w:basedOn w:val="DefaultParagraphFont"/>
    <w:rsid w:val="008E6859"/>
  </w:style>
  <w:style w:type="character" w:customStyle="1" w:styleId="tld-sibling-0-0-17">
    <w:name w:val="tld-sibling-0-0-17"/>
    <w:basedOn w:val="DefaultParagraphFont"/>
    <w:rsid w:val="008E6859"/>
  </w:style>
  <w:style w:type="character" w:customStyle="1" w:styleId="tld-sibling-0-0-19">
    <w:name w:val="tld-sibling-0-0-19"/>
    <w:basedOn w:val="DefaultParagraphFont"/>
    <w:rsid w:val="008E6859"/>
  </w:style>
  <w:style w:type="character" w:customStyle="1" w:styleId="tld-sibling-0-0-20">
    <w:name w:val="tld-sibling-0-0-20"/>
    <w:basedOn w:val="DefaultParagraphFont"/>
    <w:rsid w:val="008E6859"/>
  </w:style>
  <w:style w:type="character" w:customStyle="1" w:styleId="tld-sibling-0-0-21">
    <w:name w:val="tld-sibling-0-0-21"/>
    <w:basedOn w:val="DefaultParagraphFont"/>
    <w:rsid w:val="008E6859"/>
  </w:style>
  <w:style w:type="character" w:customStyle="1" w:styleId="tld-sibling-0-0-22">
    <w:name w:val="tld-sibling-0-0-22"/>
    <w:basedOn w:val="DefaultParagraphFont"/>
    <w:rsid w:val="008E6859"/>
  </w:style>
  <w:style w:type="character" w:customStyle="1" w:styleId="tld-sibling-0-0-23">
    <w:name w:val="tld-sibling-0-0-23"/>
    <w:basedOn w:val="DefaultParagraphFont"/>
    <w:rsid w:val="008E6859"/>
  </w:style>
  <w:style w:type="character" w:styleId="CommentReference">
    <w:name w:val="annotation reference"/>
    <w:basedOn w:val="DefaultParagraphFont"/>
    <w:uiPriority w:val="99"/>
    <w:semiHidden/>
    <w:unhideWhenUsed/>
    <w:rsid w:val="00D63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D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02A7-CD10-4145-ABAD-8A3A6915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3897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Maklagins</dc:creator>
  <cp:keywords/>
  <dc:description/>
  <cp:lastModifiedBy>Astra Bērziņa</cp:lastModifiedBy>
  <cp:revision>4</cp:revision>
  <dcterms:created xsi:type="dcterms:W3CDTF">2024-12-19T10:17:00Z</dcterms:created>
  <dcterms:modified xsi:type="dcterms:W3CDTF">2024-12-19T10:20:00Z</dcterms:modified>
</cp:coreProperties>
</file>