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1B41" w14:textId="3462BA7D" w:rsidR="00E0050A" w:rsidRPr="00DE45D1" w:rsidRDefault="007C2ECE" w:rsidP="007C2ECE">
      <w:pPr>
        <w:jc w:val="center"/>
        <w:rPr>
          <w:rFonts w:ascii="Times New Roman" w:hAnsi="Times New Roman" w:cs="Times New Roman"/>
          <w:b/>
          <w:bCs/>
          <w:sz w:val="28"/>
          <w:szCs w:val="28"/>
        </w:rPr>
      </w:pPr>
      <w:r w:rsidRPr="00DE45D1">
        <w:rPr>
          <w:rFonts w:ascii="Times New Roman" w:hAnsi="Times New Roman" w:cs="Times New Roman"/>
          <w:b/>
          <w:bCs/>
          <w:sz w:val="28"/>
          <w:szCs w:val="28"/>
        </w:rPr>
        <w:t>TEHNISKĀ SPECIFIKĀCIJA</w:t>
      </w:r>
    </w:p>
    <w:p w14:paraId="4A992227" w14:textId="7A52FF22" w:rsidR="000647BC" w:rsidRPr="00DE45D1" w:rsidRDefault="00F24BC2" w:rsidP="007C2ECE">
      <w:pPr>
        <w:pBdr>
          <w:bottom w:val="single" w:sz="12" w:space="1" w:color="auto"/>
        </w:pBdr>
        <w:jc w:val="center"/>
        <w:rPr>
          <w:rFonts w:ascii="Times New Roman" w:hAnsi="Times New Roman" w:cs="Times New Roman"/>
          <w:b/>
          <w:bCs/>
          <w:sz w:val="24"/>
          <w:szCs w:val="24"/>
        </w:rPr>
      </w:pPr>
      <w:r w:rsidRPr="00DE45D1">
        <w:rPr>
          <w:rFonts w:ascii="Times New Roman" w:hAnsi="Times New Roman" w:cs="Times New Roman"/>
          <w:b/>
          <w:bCs/>
          <w:sz w:val="24"/>
          <w:szCs w:val="24"/>
        </w:rPr>
        <w:t>Ēku logu, palodžu un rāmju mazgāšana</w:t>
      </w:r>
    </w:p>
    <w:p w14:paraId="03D8CD89" w14:textId="2F95B0B9" w:rsidR="00C71A5B" w:rsidRDefault="00C71A5B" w:rsidP="00893CD8">
      <w:pPr>
        <w:pStyle w:val="ListParagraph"/>
        <w:numPr>
          <w:ilvl w:val="0"/>
          <w:numId w:val="1"/>
        </w:numPr>
        <w:spacing w:before="240" w:after="0"/>
        <w:ind w:left="425" w:hanging="425"/>
        <w:rPr>
          <w:rFonts w:ascii="Times New Roman" w:hAnsi="Times New Roman" w:cs="Times New Roman"/>
          <w:b/>
          <w:bCs/>
          <w:sz w:val="24"/>
          <w:szCs w:val="24"/>
        </w:rPr>
      </w:pPr>
      <w:r>
        <w:rPr>
          <w:rFonts w:ascii="Times New Roman" w:hAnsi="Times New Roman" w:cs="Times New Roman"/>
          <w:b/>
          <w:bCs/>
          <w:sz w:val="24"/>
          <w:szCs w:val="24"/>
        </w:rPr>
        <w:t>Pasūtītājs:</w:t>
      </w:r>
    </w:p>
    <w:p w14:paraId="2ED8AC3D" w14:textId="4EA2F3DC" w:rsidR="00C71A5B" w:rsidRDefault="00C71A5B" w:rsidP="00893CD8">
      <w:pPr>
        <w:spacing w:after="240"/>
        <w:rPr>
          <w:rFonts w:ascii="Times New Roman" w:hAnsi="Times New Roman" w:cs="Times New Roman"/>
          <w:sz w:val="24"/>
          <w:szCs w:val="24"/>
        </w:rPr>
      </w:pPr>
      <w:r w:rsidRPr="00C71A5B">
        <w:rPr>
          <w:rFonts w:ascii="Times New Roman" w:hAnsi="Times New Roman" w:cs="Times New Roman"/>
          <w:sz w:val="24"/>
          <w:szCs w:val="24"/>
        </w:rPr>
        <w:t>Sabiedrība ar ierobežotu atbildību “Rīgas satiksme” (turpmāk tekstā – RP SIA “Rīgas satiksme”</w:t>
      </w:r>
      <w:r w:rsidR="008B1A42">
        <w:rPr>
          <w:rFonts w:ascii="Times New Roman" w:hAnsi="Times New Roman" w:cs="Times New Roman"/>
          <w:sz w:val="24"/>
          <w:szCs w:val="24"/>
        </w:rPr>
        <w:t>)</w:t>
      </w:r>
    </w:p>
    <w:p w14:paraId="2EE8EA33" w14:textId="6242D3FB" w:rsidR="00C71A5B" w:rsidRPr="00DE2718" w:rsidRDefault="00C71A5B" w:rsidP="00893CD8">
      <w:pPr>
        <w:numPr>
          <w:ilvl w:val="0"/>
          <w:numId w:val="1"/>
        </w:numPr>
        <w:spacing w:before="240" w:after="0" w:line="276" w:lineRule="auto"/>
        <w:ind w:left="425" w:hanging="425"/>
        <w:contextualSpacing/>
        <w:jc w:val="both"/>
        <w:rPr>
          <w:rFonts w:ascii="Times New Roman" w:eastAsia="Times New Roman" w:hAnsi="Times New Roman" w:cs="Times New Roman"/>
          <w:b/>
          <w:bCs/>
          <w:sz w:val="24"/>
          <w:szCs w:val="24"/>
        </w:rPr>
      </w:pPr>
      <w:r w:rsidRPr="00DE45D1">
        <w:rPr>
          <w:rFonts w:ascii="Times New Roman" w:hAnsi="Times New Roman" w:cs="Times New Roman"/>
          <w:b/>
          <w:bCs/>
          <w:sz w:val="24"/>
          <w:szCs w:val="24"/>
        </w:rPr>
        <w:t>Iepirkumu priekšmets</w:t>
      </w:r>
      <w:r w:rsidRPr="00DE2718">
        <w:rPr>
          <w:rFonts w:ascii="Times New Roman" w:eastAsia="Times New Roman" w:hAnsi="Times New Roman" w:cs="Times New Roman"/>
          <w:b/>
          <w:bCs/>
          <w:sz w:val="24"/>
          <w:szCs w:val="24"/>
        </w:rPr>
        <w:t>:</w:t>
      </w:r>
    </w:p>
    <w:p w14:paraId="41CDFD19" w14:textId="5C720B1F" w:rsidR="00C71A5B" w:rsidRDefault="00C71A5B" w:rsidP="00893CD8">
      <w:pPr>
        <w:spacing w:after="240"/>
        <w:rPr>
          <w:rFonts w:ascii="Times New Roman" w:hAnsi="Times New Roman" w:cs="Times New Roman"/>
          <w:sz w:val="24"/>
          <w:szCs w:val="24"/>
        </w:rPr>
      </w:pPr>
      <w:r w:rsidRPr="00C71A5B">
        <w:rPr>
          <w:rFonts w:ascii="Times New Roman" w:hAnsi="Times New Roman" w:cs="Times New Roman"/>
          <w:sz w:val="24"/>
          <w:szCs w:val="24"/>
        </w:rPr>
        <w:t>Ēku logu, palodžu un rāmju mazgāšana RP SIA "Rīgas satiksme" objektos</w:t>
      </w:r>
      <w:r w:rsidR="008B1A42">
        <w:rPr>
          <w:rFonts w:ascii="Times New Roman" w:hAnsi="Times New Roman" w:cs="Times New Roman"/>
          <w:sz w:val="24"/>
          <w:szCs w:val="24"/>
        </w:rPr>
        <w:t>.</w:t>
      </w:r>
    </w:p>
    <w:p w14:paraId="32FCE0C4" w14:textId="64DDD509" w:rsidR="00C71A5B" w:rsidRPr="00C71A5B" w:rsidRDefault="00C71A5B" w:rsidP="00F23D9C">
      <w:pPr>
        <w:pStyle w:val="ListParagraph"/>
        <w:numPr>
          <w:ilvl w:val="0"/>
          <w:numId w:val="1"/>
        </w:numPr>
        <w:spacing w:after="0" w:line="276" w:lineRule="auto"/>
        <w:ind w:left="426" w:hanging="426"/>
        <w:jc w:val="both"/>
        <w:rPr>
          <w:rFonts w:ascii="Times New Roman" w:eastAsia="Times New Roman" w:hAnsi="Times New Roman" w:cs="Times New Roman"/>
          <w:b/>
          <w:bCs/>
          <w:sz w:val="24"/>
          <w:szCs w:val="24"/>
        </w:rPr>
      </w:pPr>
      <w:r w:rsidRPr="00C71A5B">
        <w:rPr>
          <w:rFonts w:ascii="Times New Roman" w:eastAsia="Times New Roman" w:hAnsi="Times New Roman" w:cs="Times New Roman"/>
          <w:b/>
          <w:bCs/>
          <w:sz w:val="24"/>
          <w:szCs w:val="24"/>
        </w:rPr>
        <w:t>Darba uzdevums:</w:t>
      </w:r>
    </w:p>
    <w:p w14:paraId="24BA1177" w14:textId="77777777" w:rsidR="00C71A5B" w:rsidRPr="00C71A5B" w:rsidRDefault="00C71A5B" w:rsidP="00893CD8">
      <w:pPr>
        <w:pStyle w:val="ListParagraph"/>
        <w:numPr>
          <w:ilvl w:val="1"/>
          <w:numId w:val="1"/>
        </w:numPr>
        <w:spacing w:after="0"/>
        <w:ind w:hanging="501"/>
        <w:rPr>
          <w:rFonts w:ascii="Times New Roman" w:hAnsi="Times New Roman" w:cs="Times New Roman"/>
          <w:sz w:val="24"/>
          <w:szCs w:val="24"/>
        </w:rPr>
      </w:pPr>
      <w:r w:rsidRPr="00893CD8">
        <w:rPr>
          <w:rFonts w:ascii="Times New Roman" w:hAnsi="Times New Roman" w:cs="Times New Roman"/>
          <w:sz w:val="24"/>
          <w:szCs w:val="24"/>
        </w:rPr>
        <w:t xml:space="preserve">Nodrošināt </w:t>
      </w:r>
      <w:r>
        <w:rPr>
          <w:rFonts w:ascii="Times New Roman" w:hAnsi="Times New Roman" w:cs="Times New Roman"/>
          <w:sz w:val="24"/>
          <w:szCs w:val="24"/>
        </w:rPr>
        <w:t>l</w:t>
      </w:r>
      <w:r w:rsidRPr="00C71A5B">
        <w:rPr>
          <w:rFonts w:ascii="Times New Roman" w:hAnsi="Times New Roman" w:cs="Times New Roman"/>
          <w:sz w:val="24"/>
          <w:szCs w:val="24"/>
        </w:rPr>
        <w:t xml:space="preserve">ogu stiklu mazgāšanu </w:t>
      </w:r>
      <w:r w:rsidRPr="00893CD8">
        <w:rPr>
          <w:rFonts w:ascii="Times New Roman" w:hAnsi="Times New Roman" w:cs="Times New Roman"/>
          <w:sz w:val="24"/>
          <w:szCs w:val="24"/>
          <w:u w:val="single"/>
        </w:rPr>
        <w:t>no abām pusēm</w:t>
      </w:r>
      <w:r w:rsidRPr="00893CD8">
        <w:rPr>
          <w:rFonts w:ascii="Times New Roman" w:hAnsi="Times New Roman" w:cs="Times New Roman"/>
          <w:sz w:val="24"/>
          <w:szCs w:val="24"/>
        </w:rPr>
        <w:t xml:space="preserve">, </w:t>
      </w:r>
    </w:p>
    <w:p w14:paraId="21900A7B" w14:textId="6F84A27D" w:rsidR="00254CD2" w:rsidRDefault="00C71A5B" w:rsidP="00893CD8">
      <w:pPr>
        <w:pStyle w:val="ListParagraph"/>
        <w:numPr>
          <w:ilvl w:val="1"/>
          <w:numId w:val="1"/>
        </w:numPr>
        <w:spacing w:after="240"/>
        <w:ind w:left="641" w:hanging="499"/>
        <w:rPr>
          <w:rFonts w:ascii="Times New Roman" w:hAnsi="Times New Roman" w:cs="Times New Roman"/>
          <w:sz w:val="24"/>
          <w:szCs w:val="24"/>
        </w:rPr>
      </w:pPr>
      <w:r w:rsidRPr="00893CD8">
        <w:rPr>
          <w:rFonts w:ascii="Times New Roman" w:hAnsi="Times New Roman" w:cs="Times New Roman"/>
          <w:sz w:val="24"/>
          <w:szCs w:val="24"/>
        </w:rPr>
        <w:t xml:space="preserve">Nodrošināt rāmju un palodžu </w:t>
      </w:r>
      <w:r w:rsidRPr="00DE45D1">
        <w:rPr>
          <w:rFonts w:ascii="Times New Roman" w:hAnsi="Times New Roman" w:cs="Times New Roman"/>
          <w:sz w:val="24"/>
          <w:szCs w:val="24"/>
        </w:rPr>
        <w:t xml:space="preserve">mazgāšanu </w:t>
      </w:r>
      <w:r w:rsidRPr="00893CD8">
        <w:rPr>
          <w:rFonts w:ascii="Times New Roman" w:hAnsi="Times New Roman" w:cs="Times New Roman"/>
          <w:sz w:val="24"/>
          <w:szCs w:val="24"/>
          <w:u w:val="single"/>
        </w:rPr>
        <w:t>no abām pusēm</w:t>
      </w:r>
      <w:r w:rsidR="00893CD8" w:rsidRPr="00893CD8">
        <w:rPr>
          <w:rFonts w:ascii="Times New Roman" w:hAnsi="Times New Roman" w:cs="Times New Roman"/>
          <w:sz w:val="24"/>
          <w:szCs w:val="24"/>
        </w:rPr>
        <w:t>.</w:t>
      </w:r>
    </w:p>
    <w:p w14:paraId="6A91BDC2" w14:textId="77777777" w:rsidR="00893CD8" w:rsidRPr="00893CD8" w:rsidRDefault="00893CD8" w:rsidP="00893CD8">
      <w:pPr>
        <w:pStyle w:val="ListParagraph"/>
        <w:spacing w:after="240"/>
        <w:ind w:left="641"/>
        <w:rPr>
          <w:rFonts w:ascii="Times New Roman" w:hAnsi="Times New Roman" w:cs="Times New Roman"/>
          <w:sz w:val="24"/>
          <w:szCs w:val="24"/>
        </w:rPr>
      </w:pPr>
    </w:p>
    <w:p w14:paraId="20809E71" w14:textId="4E3367DD" w:rsidR="00DE7B4F" w:rsidRPr="00C71A5B" w:rsidRDefault="008B6202" w:rsidP="00893CD8">
      <w:pPr>
        <w:pStyle w:val="ListParagraph"/>
        <w:numPr>
          <w:ilvl w:val="0"/>
          <w:numId w:val="1"/>
        </w:numPr>
        <w:spacing w:before="240" w:after="0" w:line="276" w:lineRule="auto"/>
        <w:ind w:left="641" w:hanging="641"/>
        <w:jc w:val="both"/>
        <w:rPr>
          <w:rFonts w:ascii="Times New Roman" w:hAnsi="Times New Roman" w:cs="Times New Roman"/>
          <w:sz w:val="24"/>
          <w:szCs w:val="24"/>
        </w:rPr>
      </w:pPr>
      <w:r w:rsidRPr="00893CD8">
        <w:rPr>
          <w:rFonts w:ascii="Times New Roman" w:eastAsia="Times New Roman" w:hAnsi="Times New Roman" w:cs="Times New Roman"/>
          <w:b/>
          <w:bCs/>
          <w:sz w:val="24"/>
          <w:szCs w:val="24"/>
        </w:rPr>
        <w:t>Pakalpojumu</w:t>
      </w:r>
      <w:r w:rsidRPr="00DE45D1">
        <w:rPr>
          <w:rFonts w:ascii="Times New Roman" w:hAnsi="Times New Roman" w:cs="Times New Roman"/>
          <w:b/>
          <w:bCs/>
          <w:sz w:val="24"/>
          <w:szCs w:val="24"/>
        </w:rPr>
        <w:t xml:space="preserve"> veikšanas vietas adreses</w:t>
      </w:r>
      <w:r w:rsidR="00893CD8">
        <w:rPr>
          <w:rFonts w:ascii="Times New Roman" w:hAnsi="Times New Roman" w:cs="Times New Roman"/>
          <w:b/>
          <w:bCs/>
          <w:sz w:val="24"/>
          <w:szCs w:val="24"/>
        </w:rPr>
        <w:t xml:space="preserve"> un apjoms</w:t>
      </w:r>
      <w:r w:rsidR="00B148AB" w:rsidRPr="00DE45D1">
        <w:rPr>
          <w:rFonts w:ascii="Times New Roman" w:hAnsi="Times New Roman" w:cs="Times New Roman"/>
          <w:sz w:val="24"/>
          <w:szCs w:val="24"/>
        </w:rPr>
        <w:t>:</w:t>
      </w:r>
    </w:p>
    <w:tbl>
      <w:tblPr>
        <w:tblpPr w:leftFromText="180" w:rightFromText="180" w:vertAnchor="text" w:horzAnchor="page" w:tblpX="1702" w:tblpY="-14"/>
        <w:tblOverlap w:val="never"/>
        <w:tblW w:w="9776" w:type="dxa"/>
        <w:tblLayout w:type="fixed"/>
        <w:tblLook w:val="04A0" w:firstRow="1" w:lastRow="0" w:firstColumn="1" w:lastColumn="0" w:noHBand="0" w:noVBand="1"/>
      </w:tblPr>
      <w:tblGrid>
        <w:gridCol w:w="702"/>
        <w:gridCol w:w="4255"/>
        <w:gridCol w:w="1275"/>
        <w:gridCol w:w="1843"/>
        <w:gridCol w:w="1701"/>
      </w:tblGrid>
      <w:tr w:rsidR="00743174" w:rsidRPr="00DE45D1" w14:paraId="57F5F2AF" w14:textId="672A23E8" w:rsidTr="00F23D9C">
        <w:trPr>
          <w:trHeight w:val="564"/>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48BD1" w14:textId="7150847D" w:rsidR="00743174" w:rsidRPr="008B1A42" w:rsidRDefault="00743174" w:rsidP="00893CD8">
            <w:pPr>
              <w:spacing w:line="240" w:lineRule="auto"/>
              <w:jc w:val="center"/>
              <w:rPr>
                <w:rFonts w:ascii="Times New Roman" w:eastAsia="Times New Roman" w:hAnsi="Times New Roman" w:cs="Times New Roman"/>
                <w:b/>
                <w:bCs/>
                <w:i/>
                <w:iCs/>
                <w:color w:val="000000"/>
                <w:sz w:val="18"/>
                <w:szCs w:val="18"/>
                <w:lang w:eastAsia="lv-LV"/>
              </w:rPr>
            </w:pPr>
            <w:r w:rsidRPr="008B1A42">
              <w:rPr>
                <w:rFonts w:ascii="Times New Roman" w:eastAsia="Times New Roman" w:hAnsi="Times New Roman" w:cs="Times New Roman"/>
                <w:b/>
                <w:bCs/>
                <w:i/>
                <w:iCs/>
                <w:color w:val="000000"/>
                <w:sz w:val="18"/>
                <w:szCs w:val="18"/>
              </w:rPr>
              <w:t>Nr. p.k.</w:t>
            </w:r>
          </w:p>
        </w:tc>
        <w:tc>
          <w:tcPr>
            <w:tcW w:w="4255" w:type="dxa"/>
            <w:tcBorders>
              <w:top w:val="single" w:sz="4" w:space="0" w:color="auto"/>
              <w:left w:val="nil"/>
              <w:bottom w:val="single" w:sz="4" w:space="0" w:color="auto"/>
              <w:right w:val="single" w:sz="4" w:space="0" w:color="auto"/>
            </w:tcBorders>
            <w:shd w:val="clear" w:color="auto" w:fill="auto"/>
            <w:noWrap/>
            <w:vAlign w:val="center"/>
            <w:hideMark/>
          </w:tcPr>
          <w:p w14:paraId="57F4B481" w14:textId="51CFC472" w:rsidR="00743174" w:rsidRPr="008B1A42" w:rsidRDefault="00743174" w:rsidP="00893CD8">
            <w:pPr>
              <w:spacing w:after="0" w:line="240" w:lineRule="auto"/>
              <w:jc w:val="center"/>
              <w:rPr>
                <w:rFonts w:ascii="Times New Roman" w:eastAsia="Times New Roman" w:hAnsi="Times New Roman" w:cs="Times New Roman"/>
                <w:b/>
                <w:bCs/>
                <w:i/>
                <w:iCs/>
                <w:color w:val="000000"/>
                <w:sz w:val="18"/>
                <w:szCs w:val="18"/>
                <w:lang w:eastAsia="lv-LV"/>
              </w:rPr>
            </w:pPr>
            <w:r w:rsidRPr="008B1A42">
              <w:rPr>
                <w:rFonts w:ascii="Times New Roman" w:eastAsia="Times New Roman" w:hAnsi="Times New Roman" w:cs="Times New Roman"/>
                <w:b/>
                <w:bCs/>
                <w:i/>
                <w:iCs/>
                <w:color w:val="000000"/>
                <w:sz w:val="18"/>
                <w:szCs w:val="18"/>
                <w:lang w:eastAsia="lv-LV"/>
              </w:rPr>
              <w:t>Adrese Rīgā</w:t>
            </w:r>
          </w:p>
        </w:tc>
        <w:tc>
          <w:tcPr>
            <w:tcW w:w="1275" w:type="dxa"/>
            <w:tcBorders>
              <w:top w:val="single" w:sz="4" w:space="0" w:color="auto"/>
              <w:left w:val="nil"/>
              <w:bottom w:val="single" w:sz="4" w:space="0" w:color="auto"/>
              <w:right w:val="nil"/>
            </w:tcBorders>
            <w:shd w:val="clear" w:color="auto" w:fill="auto"/>
            <w:vAlign w:val="center"/>
            <w:hideMark/>
          </w:tcPr>
          <w:p w14:paraId="61BDA210" w14:textId="43B8159A" w:rsidR="00743174" w:rsidRPr="008B1A42" w:rsidRDefault="00743174" w:rsidP="00893CD8">
            <w:pPr>
              <w:spacing w:after="0" w:line="240" w:lineRule="auto"/>
              <w:jc w:val="center"/>
              <w:rPr>
                <w:rFonts w:ascii="Times New Roman" w:eastAsia="Times New Roman" w:hAnsi="Times New Roman" w:cs="Times New Roman"/>
                <w:b/>
                <w:bCs/>
                <w:i/>
                <w:iCs/>
                <w:color w:val="000000"/>
                <w:sz w:val="18"/>
                <w:szCs w:val="18"/>
                <w:lang w:eastAsia="lv-LV"/>
              </w:rPr>
            </w:pPr>
            <w:r w:rsidRPr="008B1A42">
              <w:rPr>
                <w:rFonts w:ascii="Times New Roman" w:eastAsia="Times New Roman" w:hAnsi="Times New Roman" w:cs="Times New Roman"/>
                <w:b/>
                <w:bCs/>
                <w:i/>
                <w:iCs/>
                <w:color w:val="000000"/>
                <w:sz w:val="18"/>
                <w:szCs w:val="18"/>
                <w:lang w:eastAsia="lv-LV"/>
              </w:rPr>
              <w:t>Mērvienība</w:t>
            </w:r>
          </w:p>
        </w:tc>
        <w:tc>
          <w:tcPr>
            <w:tcW w:w="184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FF1A8D" w14:textId="0E676648" w:rsidR="00743174" w:rsidRPr="008B1A42" w:rsidRDefault="00743174" w:rsidP="00893CD8">
            <w:pPr>
              <w:spacing w:after="0" w:line="240" w:lineRule="auto"/>
              <w:jc w:val="center"/>
              <w:rPr>
                <w:rFonts w:ascii="Times New Roman" w:eastAsia="Times New Roman" w:hAnsi="Times New Roman" w:cs="Times New Roman"/>
                <w:b/>
                <w:bCs/>
                <w:i/>
                <w:iCs/>
                <w:color w:val="000000"/>
                <w:sz w:val="18"/>
                <w:szCs w:val="18"/>
                <w:lang w:eastAsia="lv-LV"/>
              </w:rPr>
            </w:pPr>
            <w:r w:rsidRPr="008B1A42">
              <w:rPr>
                <w:rFonts w:ascii="Times New Roman" w:eastAsia="Times New Roman" w:hAnsi="Times New Roman" w:cs="Times New Roman"/>
                <w:b/>
                <w:bCs/>
                <w:i/>
                <w:iCs/>
                <w:color w:val="000000"/>
                <w:sz w:val="18"/>
                <w:szCs w:val="18"/>
                <w:lang w:eastAsia="lv-LV"/>
              </w:rPr>
              <w:t>Apjoms (no logu abām pusēm), m2</w:t>
            </w:r>
          </w:p>
        </w:tc>
        <w:tc>
          <w:tcPr>
            <w:tcW w:w="1701" w:type="dxa"/>
            <w:tcBorders>
              <w:top w:val="single" w:sz="4" w:space="0" w:color="auto"/>
              <w:left w:val="single" w:sz="8" w:space="0" w:color="auto"/>
              <w:bottom w:val="single" w:sz="4" w:space="0" w:color="auto"/>
              <w:right w:val="single" w:sz="4" w:space="0" w:color="auto"/>
            </w:tcBorders>
            <w:vAlign w:val="center"/>
          </w:tcPr>
          <w:p w14:paraId="56B06202" w14:textId="4F2AB3E9" w:rsidR="00743174" w:rsidRPr="008B1A42" w:rsidRDefault="00246F48" w:rsidP="00893CD8">
            <w:pPr>
              <w:spacing w:after="0" w:line="240" w:lineRule="auto"/>
              <w:jc w:val="center"/>
              <w:rPr>
                <w:rFonts w:ascii="Times New Roman" w:eastAsia="Times New Roman" w:hAnsi="Times New Roman" w:cs="Times New Roman"/>
                <w:b/>
                <w:bCs/>
                <w:i/>
                <w:iCs/>
                <w:color w:val="000000"/>
                <w:sz w:val="18"/>
                <w:szCs w:val="18"/>
                <w:lang w:eastAsia="lv-LV"/>
              </w:rPr>
            </w:pPr>
            <w:r w:rsidRPr="008B1A42">
              <w:rPr>
                <w:rFonts w:ascii="Times New Roman" w:eastAsia="Times New Roman" w:hAnsi="Times New Roman" w:cs="Times New Roman"/>
                <w:b/>
                <w:bCs/>
                <w:i/>
                <w:iCs/>
                <w:color w:val="000000"/>
                <w:sz w:val="18"/>
                <w:szCs w:val="18"/>
                <w:lang w:eastAsia="lv-LV"/>
              </w:rPr>
              <w:t>Maksimālais stāvu skaits</w:t>
            </w:r>
          </w:p>
        </w:tc>
      </w:tr>
      <w:tr w:rsidR="00F85A3E" w:rsidRPr="00DE45D1" w14:paraId="1438CBF6" w14:textId="1DF20015" w:rsidTr="008B1A42">
        <w:trPr>
          <w:trHeight w:val="454"/>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935F" w14:textId="03E8A046"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14:paraId="3B509135" w14:textId="0B9080EA" w:rsidR="00F85A3E" w:rsidRPr="00893CD8" w:rsidRDefault="00F85A3E" w:rsidP="00F85A3E">
            <w:pPr>
              <w:spacing w:after="0" w:line="240" w:lineRule="auto"/>
              <w:rPr>
                <w:rFonts w:ascii="Times New Roman" w:eastAsia="Times New Roman" w:hAnsi="Times New Roman" w:cs="Times New Roman"/>
                <w:color w:val="000000"/>
                <w:sz w:val="24"/>
                <w:szCs w:val="24"/>
                <w:lang w:eastAsia="lv-LV"/>
              </w:rPr>
            </w:pPr>
            <w:r w:rsidRPr="00893CD8">
              <w:rPr>
                <w:rFonts w:ascii="Times New Roman" w:hAnsi="Times New Roman" w:cs="Times New Roman"/>
                <w:color w:val="000000"/>
                <w:sz w:val="24"/>
                <w:szCs w:val="24"/>
              </w:rPr>
              <w:t>Atgāzenes iela 24a</w:t>
            </w:r>
          </w:p>
        </w:tc>
        <w:tc>
          <w:tcPr>
            <w:tcW w:w="1275" w:type="dxa"/>
            <w:tcBorders>
              <w:top w:val="single" w:sz="4" w:space="0" w:color="auto"/>
              <w:left w:val="nil"/>
              <w:bottom w:val="single" w:sz="4" w:space="0" w:color="auto"/>
              <w:right w:val="nil"/>
            </w:tcBorders>
            <w:shd w:val="clear" w:color="auto" w:fill="auto"/>
            <w:noWrap/>
            <w:vAlign w:val="center"/>
            <w:hideMark/>
          </w:tcPr>
          <w:p w14:paraId="1CDF7519" w14:textId="77777777"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sidRPr="00DE45D1">
              <w:rPr>
                <w:rFonts w:ascii="Times New Roman" w:eastAsia="Times New Roman" w:hAnsi="Times New Roman" w:cs="Times New Roman"/>
                <w:color w:val="000000"/>
                <w:sz w:val="24"/>
                <w:szCs w:val="24"/>
                <w:lang w:eastAsia="lv-LV"/>
              </w:rPr>
              <w:t>m</w:t>
            </w:r>
            <w:r w:rsidRPr="00743174">
              <w:rPr>
                <w:rFonts w:ascii="Times New Roman" w:eastAsia="Times New Roman" w:hAnsi="Times New Roman" w:cs="Times New Roman"/>
                <w:color w:val="000000"/>
                <w:sz w:val="24"/>
                <w:szCs w:val="24"/>
                <w:vertAlign w:val="superscript"/>
                <w:lang w:eastAsia="lv-LV"/>
              </w:rPr>
              <w:t>2</w:t>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9C0790" w14:textId="2A0302DA" w:rsidR="00F85A3E" w:rsidRPr="005174C8" w:rsidRDefault="00F56275" w:rsidP="00F85A3E">
            <w:pPr>
              <w:spacing w:after="0" w:line="240" w:lineRule="auto"/>
              <w:jc w:val="center"/>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147.02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F9F979" w14:textId="641D9B46" w:rsidR="00F85A3E" w:rsidRPr="000F4CF1" w:rsidRDefault="00401F1A" w:rsidP="00F85A3E">
            <w:pPr>
              <w:spacing w:after="0" w:line="240" w:lineRule="auto"/>
              <w:jc w:val="center"/>
              <w:rPr>
                <w:rFonts w:ascii="Times New Roman" w:eastAsia="Times New Roman" w:hAnsi="Times New Roman" w:cs="Times New Roman"/>
                <w:sz w:val="24"/>
                <w:szCs w:val="24"/>
                <w:lang w:eastAsia="lv-LV"/>
              </w:rPr>
            </w:pPr>
            <w:r w:rsidRPr="000F4CF1">
              <w:rPr>
                <w:rFonts w:ascii="Times New Roman" w:hAnsi="Times New Roman" w:cs="Times New Roman"/>
                <w:color w:val="000000"/>
                <w:sz w:val="24"/>
                <w:szCs w:val="24"/>
              </w:rPr>
              <w:t>2</w:t>
            </w:r>
          </w:p>
        </w:tc>
      </w:tr>
      <w:tr w:rsidR="00F85A3E" w:rsidRPr="00DE45D1" w14:paraId="6F3A4560" w14:textId="55B3E8CC" w:rsidTr="008B1A42">
        <w:trPr>
          <w:trHeight w:val="469"/>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55B88" w14:textId="15E02AAB"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14:paraId="1CC54EF8" w14:textId="57D91FF2" w:rsidR="00F85A3E" w:rsidRPr="00893CD8" w:rsidRDefault="00F85A3E" w:rsidP="00F85A3E">
            <w:pPr>
              <w:spacing w:after="0" w:line="240" w:lineRule="auto"/>
              <w:rPr>
                <w:rFonts w:ascii="Times New Roman" w:eastAsia="Times New Roman" w:hAnsi="Times New Roman" w:cs="Times New Roman"/>
                <w:color w:val="000000"/>
                <w:sz w:val="24"/>
                <w:szCs w:val="24"/>
                <w:lang w:eastAsia="lv-LV"/>
              </w:rPr>
            </w:pPr>
            <w:r w:rsidRPr="00893CD8">
              <w:rPr>
                <w:rFonts w:ascii="Times New Roman" w:hAnsi="Times New Roman" w:cs="Times New Roman"/>
                <w:color w:val="000000"/>
                <w:sz w:val="24"/>
                <w:szCs w:val="24"/>
              </w:rPr>
              <w:t xml:space="preserve">Brīvības iela 189 </w:t>
            </w:r>
          </w:p>
        </w:tc>
        <w:tc>
          <w:tcPr>
            <w:tcW w:w="1275" w:type="dxa"/>
            <w:tcBorders>
              <w:top w:val="single" w:sz="4" w:space="0" w:color="auto"/>
              <w:left w:val="nil"/>
              <w:bottom w:val="single" w:sz="4" w:space="0" w:color="auto"/>
              <w:right w:val="nil"/>
            </w:tcBorders>
            <w:shd w:val="clear" w:color="auto" w:fill="auto"/>
            <w:noWrap/>
            <w:vAlign w:val="center"/>
            <w:hideMark/>
          </w:tcPr>
          <w:p w14:paraId="58733C69" w14:textId="77777777"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sidRPr="00DE45D1">
              <w:rPr>
                <w:rFonts w:ascii="Times New Roman" w:eastAsia="Times New Roman" w:hAnsi="Times New Roman" w:cs="Times New Roman"/>
                <w:color w:val="000000"/>
                <w:sz w:val="24"/>
                <w:szCs w:val="24"/>
                <w:lang w:eastAsia="lv-LV"/>
              </w:rPr>
              <w:t>m</w:t>
            </w:r>
            <w:r w:rsidRPr="00743174">
              <w:rPr>
                <w:rFonts w:ascii="Times New Roman" w:eastAsia="Times New Roman" w:hAnsi="Times New Roman" w:cs="Times New Roman"/>
                <w:color w:val="000000"/>
                <w:sz w:val="24"/>
                <w:szCs w:val="24"/>
                <w:vertAlign w:val="superscript"/>
                <w:lang w:eastAsia="lv-LV"/>
              </w:rPr>
              <w:t>2</w:t>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E16A73" w14:textId="5E5EF89C" w:rsidR="00F85A3E" w:rsidRPr="005174C8" w:rsidRDefault="00F56275" w:rsidP="00F85A3E">
            <w:pPr>
              <w:spacing w:after="0" w:line="240" w:lineRule="auto"/>
              <w:jc w:val="center"/>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165.00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1F6BA04" w14:textId="061AEBE1" w:rsidR="00F85A3E" w:rsidRPr="000F4CF1" w:rsidRDefault="00401F1A" w:rsidP="00F85A3E">
            <w:pPr>
              <w:spacing w:after="0" w:line="240" w:lineRule="auto"/>
              <w:jc w:val="center"/>
              <w:rPr>
                <w:rFonts w:ascii="Times New Roman" w:eastAsia="Times New Roman" w:hAnsi="Times New Roman" w:cs="Times New Roman"/>
                <w:sz w:val="24"/>
                <w:szCs w:val="24"/>
                <w:lang w:eastAsia="lv-LV"/>
              </w:rPr>
            </w:pPr>
            <w:r w:rsidRPr="000F4CF1">
              <w:rPr>
                <w:rFonts w:ascii="Times New Roman" w:hAnsi="Times New Roman" w:cs="Times New Roman"/>
                <w:color w:val="000000"/>
                <w:sz w:val="24"/>
                <w:szCs w:val="24"/>
              </w:rPr>
              <w:t>2</w:t>
            </w:r>
          </w:p>
        </w:tc>
      </w:tr>
      <w:tr w:rsidR="00F85A3E" w:rsidRPr="00DE45D1" w14:paraId="4A80D03F" w14:textId="0D05D7A5" w:rsidTr="008B1A42">
        <w:trPr>
          <w:trHeight w:val="469"/>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46C96" w14:textId="2C3F2AEB"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14:paraId="584681F2" w14:textId="30FE4BFF" w:rsidR="00F85A3E" w:rsidRPr="00893CD8" w:rsidRDefault="00F85A3E" w:rsidP="00F85A3E">
            <w:pPr>
              <w:spacing w:after="0" w:line="240" w:lineRule="auto"/>
              <w:rPr>
                <w:rFonts w:ascii="Times New Roman" w:eastAsia="Times New Roman" w:hAnsi="Times New Roman" w:cs="Times New Roman"/>
                <w:color w:val="000000"/>
                <w:sz w:val="24"/>
                <w:szCs w:val="24"/>
                <w:lang w:eastAsia="lv-LV"/>
              </w:rPr>
            </w:pPr>
            <w:r w:rsidRPr="00893CD8">
              <w:rPr>
                <w:rFonts w:ascii="Times New Roman" w:hAnsi="Times New Roman" w:cs="Times New Roman"/>
                <w:color w:val="000000"/>
                <w:sz w:val="24"/>
                <w:szCs w:val="24"/>
              </w:rPr>
              <w:t>Brīvības iela 191</w:t>
            </w:r>
          </w:p>
        </w:tc>
        <w:tc>
          <w:tcPr>
            <w:tcW w:w="1275" w:type="dxa"/>
            <w:tcBorders>
              <w:top w:val="single" w:sz="4" w:space="0" w:color="auto"/>
              <w:left w:val="nil"/>
              <w:bottom w:val="single" w:sz="4" w:space="0" w:color="auto"/>
              <w:right w:val="nil"/>
            </w:tcBorders>
            <w:shd w:val="clear" w:color="auto" w:fill="auto"/>
            <w:noWrap/>
            <w:vAlign w:val="center"/>
            <w:hideMark/>
          </w:tcPr>
          <w:p w14:paraId="23F3F762" w14:textId="77777777"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sidRPr="00DE45D1">
              <w:rPr>
                <w:rFonts w:ascii="Times New Roman" w:eastAsia="Times New Roman" w:hAnsi="Times New Roman" w:cs="Times New Roman"/>
                <w:color w:val="000000"/>
                <w:sz w:val="24"/>
                <w:szCs w:val="24"/>
                <w:lang w:eastAsia="lv-LV"/>
              </w:rPr>
              <w:t>m</w:t>
            </w:r>
            <w:r w:rsidRPr="00743174">
              <w:rPr>
                <w:rFonts w:ascii="Times New Roman" w:eastAsia="Times New Roman" w:hAnsi="Times New Roman" w:cs="Times New Roman"/>
                <w:color w:val="000000"/>
                <w:sz w:val="24"/>
                <w:szCs w:val="24"/>
                <w:vertAlign w:val="superscript"/>
                <w:lang w:eastAsia="lv-LV"/>
              </w:rPr>
              <w:t>2</w:t>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66359A" w14:textId="6713B68A" w:rsidR="00F85A3E" w:rsidRPr="005174C8" w:rsidRDefault="00F56275" w:rsidP="00F85A3E">
            <w:pPr>
              <w:spacing w:after="0" w:line="240" w:lineRule="auto"/>
              <w:jc w:val="center"/>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4002.98</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2E8BDD" w14:textId="10FB5B54" w:rsidR="00F85A3E" w:rsidRPr="000F4CF1" w:rsidRDefault="005610C5" w:rsidP="00F85A3E">
            <w:pPr>
              <w:spacing w:after="0" w:line="240" w:lineRule="auto"/>
              <w:jc w:val="center"/>
              <w:rPr>
                <w:rFonts w:ascii="Times New Roman" w:eastAsia="Times New Roman" w:hAnsi="Times New Roman" w:cs="Times New Roman"/>
                <w:sz w:val="24"/>
                <w:szCs w:val="24"/>
                <w:lang w:eastAsia="lv-LV"/>
              </w:rPr>
            </w:pPr>
            <w:r w:rsidRPr="000F4CF1">
              <w:rPr>
                <w:rFonts w:ascii="Times New Roman" w:hAnsi="Times New Roman" w:cs="Times New Roman"/>
                <w:color w:val="000000"/>
                <w:sz w:val="24"/>
                <w:szCs w:val="24"/>
              </w:rPr>
              <w:t>2</w:t>
            </w:r>
          </w:p>
        </w:tc>
      </w:tr>
      <w:tr w:rsidR="00F85A3E" w:rsidRPr="00DE45D1" w14:paraId="1B8A6B86" w14:textId="4190E718" w:rsidTr="008B1A42">
        <w:trPr>
          <w:trHeight w:val="469"/>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1D1A9" w14:textId="4F6F610B"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4255" w:type="dxa"/>
            <w:tcBorders>
              <w:top w:val="single" w:sz="4" w:space="0" w:color="auto"/>
              <w:left w:val="nil"/>
              <w:bottom w:val="single" w:sz="4" w:space="0" w:color="auto"/>
              <w:right w:val="single" w:sz="4" w:space="0" w:color="auto"/>
            </w:tcBorders>
            <w:shd w:val="clear" w:color="auto" w:fill="auto"/>
            <w:noWrap/>
            <w:vAlign w:val="center"/>
            <w:hideMark/>
          </w:tcPr>
          <w:p w14:paraId="089512E5" w14:textId="38F4856F" w:rsidR="00F85A3E" w:rsidRPr="00893CD8" w:rsidRDefault="00F85A3E" w:rsidP="00F85A3E">
            <w:pPr>
              <w:spacing w:after="0" w:line="240" w:lineRule="auto"/>
              <w:rPr>
                <w:rFonts w:ascii="Times New Roman" w:eastAsia="Times New Roman" w:hAnsi="Times New Roman" w:cs="Times New Roman"/>
                <w:color w:val="000000"/>
                <w:sz w:val="24"/>
                <w:szCs w:val="24"/>
                <w:lang w:eastAsia="lv-LV"/>
              </w:rPr>
            </w:pPr>
            <w:r w:rsidRPr="00893CD8">
              <w:rPr>
                <w:rFonts w:ascii="Times New Roman" w:hAnsi="Times New Roman" w:cs="Times New Roman"/>
                <w:color w:val="000000"/>
                <w:sz w:val="24"/>
                <w:szCs w:val="24"/>
              </w:rPr>
              <w:t>Fridriķa iela 2</w:t>
            </w:r>
          </w:p>
        </w:tc>
        <w:tc>
          <w:tcPr>
            <w:tcW w:w="1275" w:type="dxa"/>
            <w:tcBorders>
              <w:top w:val="single" w:sz="4" w:space="0" w:color="auto"/>
              <w:left w:val="nil"/>
              <w:bottom w:val="single" w:sz="4" w:space="0" w:color="auto"/>
              <w:right w:val="nil"/>
            </w:tcBorders>
            <w:shd w:val="clear" w:color="auto" w:fill="auto"/>
            <w:noWrap/>
            <w:vAlign w:val="center"/>
            <w:hideMark/>
          </w:tcPr>
          <w:p w14:paraId="5A028E24" w14:textId="77777777"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sidRPr="00DE45D1">
              <w:rPr>
                <w:rFonts w:ascii="Times New Roman" w:eastAsia="Times New Roman" w:hAnsi="Times New Roman" w:cs="Times New Roman"/>
                <w:color w:val="000000"/>
                <w:sz w:val="24"/>
                <w:szCs w:val="24"/>
                <w:lang w:eastAsia="lv-LV"/>
              </w:rPr>
              <w:t>m</w:t>
            </w:r>
            <w:r w:rsidRPr="00743174">
              <w:rPr>
                <w:rFonts w:ascii="Times New Roman" w:eastAsia="Times New Roman" w:hAnsi="Times New Roman" w:cs="Times New Roman"/>
                <w:color w:val="000000"/>
                <w:sz w:val="24"/>
                <w:szCs w:val="24"/>
                <w:vertAlign w:val="superscript"/>
                <w:lang w:eastAsia="lv-LV"/>
              </w:rPr>
              <w:t>2</w:t>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13E8B3" w14:textId="6A906EF6" w:rsidR="00F85A3E" w:rsidRPr="00DE45D1" w:rsidRDefault="00F56275" w:rsidP="00F85A3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711.26</w:t>
            </w:r>
          </w:p>
        </w:tc>
        <w:tc>
          <w:tcPr>
            <w:tcW w:w="1701" w:type="dxa"/>
            <w:tcBorders>
              <w:top w:val="nil"/>
              <w:left w:val="single" w:sz="4" w:space="0" w:color="auto"/>
              <w:bottom w:val="single" w:sz="4" w:space="0" w:color="auto"/>
              <w:right w:val="single" w:sz="4" w:space="0" w:color="auto"/>
            </w:tcBorders>
            <w:shd w:val="clear" w:color="auto" w:fill="auto"/>
            <w:vAlign w:val="center"/>
          </w:tcPr>
          <w:p w14:paraId="6EFE4DE5" w14:textId="01D8AD68" w:rsidR="00F85A3E" w:rsidRPr="000F4CF1" w:rsidRDefault="005610C5" w:rsidP="00F85A3E">
            <w:pPr>
              <w:spacing w:after="0" w:line="240" w:lineRule="auto"/>
              <w:jc w:val="center"/>
              <w:rPr>
                <w:rFonts w:ascii="Times New Roman" w:eastAsia="Times New Roman" w:hAnsi="Times New Roman" w:cs="Times New Roman"/>
                <w:sz w:val="24"/>
                <w:szCs w:val="24"/>
                <w:lang w:eastAsia="lv-LV"/>
              </w:rPr>
            </w:pPr>
            <w:r w:rsidRPr="000F4CF1">
              <w:rPr>
                <w:rFonts w:ascii="Times New Roman" w:hAnsi="Times New Roman" w:cs="Times New Roman"/>
                <w:color w:val="000000"/>
                <w:sz w:val="24"/>
                <w:szCs w:val="24"/>
              </w:rPr>
              <w:t>3</w:t>
            </w:r>
          </w:p>
        </w:tc>
      </w:tr>
      <w:tr w:rsidR="00F85A3E" w:rsidRPr="00DE45D1" w14:paraId="3C36C2A0" w14:textId="59CF2CE2" w:rsidTr="008B1A42">
        <w:trPr>
          <w:trHeight w:val="469"/>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BB1B9" w14:textId="1126EF37"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4255" w:type="dxa"/>
            <w:tcBorders>
              <w:top w:val="single" w:sz="4" w:space="0" w:color="auto"/>
              <w:left w:val="nil"/>
              <w:bottom w:val="single" w:sz="4" w:space="0" w:color="auto"/>
              <w:right w:val="single" w:sz="4" w:space="0" w:color="auto"/>
            </w:tcBorders>
            <w:shd w:val="clear" w:color="auto" w:fill="auto"/>
            <w:noWrap/>
            <w:vAlign w:val="center"/>
            <w:hideMark/>
          </w:tcPr>
          <w:p w14:paraId="7AEDC8F7" w14:textId="500AE2A9" w:rsidR="00F85A3E" w:rsidRPr="00893CD8" w:rsidRDefault="00F85A3E" w:rsidP="00F85A3E">
            <w:pPr>
              <w:spacing w:after="0" w:line="240" w:lineRule="auto"/>
              <w:rPr>
                <w:rFonts w:ascii="Times New Roman" w:eastAsia="Times New Roman" w:hAnsi="Times New Roman" w:cs="Times New Roman"/>
                <w:color w:val="000000"/>
                <w:sz w:val="24"/>
                <w:szCs w:val="24"/>
                <w:lang w:eastAsia="lv-LV"/>
              </w:rPr>
            </w:pPr>
            <w:r w:rsidRPr="00893CD8">
              <w:rPr>
                <w:rFonts w:ascii="Times New Roman" w:hAnsi="Times New Roman" w:cs="Times New Roman"/>
                <w:color w:val="000000"/>
                <w:sz w:val="24"/>
                <w:szCs w:val="24"/>
              </w:rPr>
              <w:t>Ganību dambis 32, Dambja iela 2a un 2b</w:t>
            </w:r>
          </w:p>
        </w:tc>
        <w:tc>
          <w:tcPr>
            <w:tcW w:w="1275" w:type="dxa"/>
            <w:tcBorders>
              <w:top w:val="single" w:sz="4" w:space="0" w:color="auto"/>
              <w:left w:val="nil"/>
              <w:bottom w:val="single" w:sz="4" w:space="0" w:color="auto"/>
              <w:right w:val="nil"/>
            </w:tcBorders>
            <w:shd w:val="clear" w:color="auto" w:fill="auto"/>
            <w:noWrap/>
            <w:vAlign w:val="center"/>
            <w:hideMark/>
          </w:tcPr>
          <w:p w14:paraId="0F43A5DE" w14:textId="77777777"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sidRPr="00DE45D1">
              <w:rPr>
                <w:rFonts w:ascii="Times New Roman" w:eastAsia="Times New Roman" w:hAnsi="Times New Roman" w:cs="Times New Roman"/>
                <w:color w:val="000000"/>
                <w:sz w:val="24"/>
                <w:szCs w:val="24"/>
                <w:lang w:eastAsia="lv-LV"/>
              </w:rPr>
              <w:t>m</w:t>
            </w:r>
            <w:r w:rsidRPr="00743174">
              <w:rPr>
                <w:rFonts w:ascii="Times New Roman" w:eastAsia="Times New Roman" w:hAnsi="Times New Roman" w:cs="Times New Roman"/>
                <w:color w:val="000000"/>
                <w:sz w:val="24"/>
                <w:szCs w:val="24"/>
                <w:vertAlign w:val="superscript"/>
                <w:lang w:eastAsia="lv-LV"/>
              </w:rPr>
              <w:t>2</w:t>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3EEC1F" w14:textId="343DB32B" w:rsidR="00F85A3E" w:rsidRPr="005174C8" w:rsidRDefault="00F56275" w:rsidP="00F85A3E">
            <w:pPr>
              <w:spacing w:after="0" w:line="240" w:lineRule="auto"/>
              <w:jc w:val="center"/>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2271.28</w:t>
            </w:r>
          </w:p>
        </w:tc>
        <w:tc>
          <w:tcPr>
            <w:tcW w:w="1701" w:type="dxa"/>
            <w:tcBorders>
              <w:top w:val="nil"/>
              <w:left w:val="single" w:sz="4" w:space="0" w:color="auto"/>
              <w:bottom w:val="single" w:sz="4" w:space="0" w:color="auto"/>
              <w:right w:val="single" w:sz="4" w:space="0" w:color="auto"/>
            </w:tcBorders>
            <w:shd w:val="clear" w:color="auto" w:fill="auto"/>
            <w:vAlign w:val="center"/>
          </w:tcPr>
          <w:p w14:paraId="7BF9CF36" w14:textId="5016C9FC" w:rsidR="00F85A3E" w:rsidRPr="000F4CF1" w:rsidRDefault="003567B1" w:rsidP="00F85A3E">
            <w:pPr>
              <w:spacing w:after="0" w:line="240" w:lineRule="auto"/>
              <w:jc w:val="center"/>
              <w:rPr>
                <w:rFonts w:ascii="Times New Roman" w:eastAsia="Times New Roman" w:hAnsi="Times New Roman" w:cs="Times New Roman"/>
                <w:sz w:val="24"/>
                <w:szCs w:val="24"/>
                <w:lang w:eastAsia="lv-LV"/>
              </w:rPr>
            </w:pPr>
            <w:r w:rsidRPr="000F4CF1">
              <w:rPr>
                <w:rFonts w:ascii="Times New Roman" w:hAnsi="Times New Roman" w:cs="Times New Roman"/>
                <w:color w:val="000000"/>
                <w:sz w:val="24"/>
                <w:szCs w:val="24"/>
              </w:rPr>
              <w:t>2</w:t>
            </w:r>
          </w:p>
        </w:tc>
      </w:tr>
      <w:tr w:rsidR="00F85A3E" w:rsidRPr="00DE45D1" w14:paraId="35F24977" w14:textId="22CCD0DC" w:rsidTr="008B1A42">
        <w:trPr>
          <w:trHeight w:val="469"/>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55157" w14:textId="15E8FE24"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p>
        </w:tc>
        <w:tc>
          <w:tcPr>
            <w:tcW w:w="4255" w:type="dxa"/>
            <w:tcBorders>
              <w:top w:val="single" w:sz="4" w:space="0" w:color="auto"/>
              <w:left w:val="nil"/>
              <w:bottom w:val="single" w:sz="4" w:space="0" w:color="auto"/>
              <w:right w:val="single" w:sz="4" w:space="0" w:color="auto"/>
            </w:tcBorders>
            <w:shd w:val="clear" w:color="auto" w:fill="auto"/>
            <w:noWrap/>
            <w:vAlign w:val="center"/>
            <w:hideMark/>
          </w:tcPr>
          <w:p w14:paraId="619E2895" w14:textId="21EDBBA3" w:rsidR="00F85A3E" w:rsidRPr="00893CD8" w:rsidRDefault="00F85A3E" w:rsidP="00F85A3E">
            <w:pPr>
              <w:spacing w:after="0" w:line="240" w:lineRule="auto"/>
              <w:rPr>
                <w:rFonts w:ascii="Times New Roman" w:eastAsia="Times New Roman" w:hAnsi="Times New Roman" w:cs="Times New Roman"/>
                <w:color w:val="000000"/>
                <w:sz w:val="24"/>
                <w:szCs w:val="24"/>
                <w:lang w:eastAsia="lv-LV"/>
              </w:rPr>
            </w:pPr>
            <w:r w:rsidRPr="00893CD8">
              <w:rPr>
                <w:rFonts w:ascii="Times New Roman" w:hAnsi="Times New Roman" w:cs="Times New Roman"/>
                <w:color w:val="000000"/>
                <w:sz w:val="24"/>
                <w:szCs w:val="24"/>
              </w:rPr>
              <w:t xml:space="preserve">Jelgavas iela 37, Vienības gatve 16 </w:t>
            </w:r>
          </w:p>
        </w:tc>
        <w:tc>
          <w:tcPr>
            <w:tcW w:w="1275" w:type="dxa"/>
            <w:tcBorders>
              <w:top w:val="single" w:sz="4" w:space="0" w:color="auto"/>
              <w:left w:val="nil"/>
              <w:bottom w:val="single" w:sz="4" w:space="0" w:color="auto"/>
              <w:right w:val="nil"/>
            </w:tcBorders>
            <w:shd w:val="clear" w:color="auto" w:fill="auto"/>
            <w:noWrap/>
            <w:vAlign w:val="center"/>
            <w:hideMark/>
          </w:tcPr>
          <w:p w14:paraId="0B87BBE4" w14:textId="77777777"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sidRPr="00DE45D1">
              <w:rPr>
                <w:rFonts w:ascii="Times New Roman" w:eastAsia="Times New Roman" w:hAnsi="Times New Roman" w:cs="Times New Roman"/>
                <w:color w:val="000000"/>
                <w:sz w:val="24"/>
                <w:szCs w:val="24"/>
                <w:lang w:eastAsia="lv-LV"/>
              </w:rPr>
              <w:t>m</w:t>
            </w:r>
            <w:r w:rsidRPr="00743174">
              <w:rPr>
                <w:rFonts w:ascii="Times New Roman" w:eastAsia="Times New Roman" w:hAnsi="Times New Roman" w:cs="Times New Roman"/>
                <w:color w:val="000000"/>
                <w:sz w:val="24"/>
                <w:szCs w:val="24"/>
                <w:vertAlign w:val="superscript"/>
                <w:lang w:eastAsia="lv-LV"/>
              </w:rPr>
              <w:t>2</w:t>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3FD28C" w14:textId="4E045633" w:rsidR="00F85A3E" w:rsidRPr="005174C8" w:rsidRDefault="00F56275" w:rsidP="00F85A3E">
            <w:pPr>
              <w:spacing w:after="0" w:line="240" w:lineRule="auto"/>
              <w:jc w:val="center"/>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1895.28</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753B8D" w14:textId="2A6EC924" w:rsidR="00F85A3E" w:rsidRPr="000F4CF1" w:rsidRDefault="003567B1" w:rsidP="00F85A3E">
            <w:pPr>
              <w:spacing w:after="0" w:line="240" w:lineRule="auto"/>
              <w:jc w:val="center"/>
              <w:rPr>
                <w:rFonts w:ascii="Times New Roman" w:eastAsia="Times New Roman" w:hAnsi="Times New Roman" w:cs="Times New Roman"/>
                <w:sz w:val="24"/>
                <w:szCs w:val="24"/>
                <w:lang w:eastAsia="lv-LV"/>
              </w:rPr>
            </w:pPr>
            <w:r w:rsidRPr="000F4CF1">
              <w:rPr>
                <w:rFonts w:ascii="Times New Roman" w:hAnsi="Times New Roman" w:cs="Times New Roman"/>
                <w:color w:val="000000"/>
                <w:sz w:val="24"/>
                <w:szCs w:val="24"/>
              </w:rPr>
              <w:t>4</w:t>
            </w:r>
          </w:p>
        </w:tc>
      </w:tr>
      <w:tr w:rsidR="00F85A3E" w:rsidRPr="00DE45D1" w14:paraId="77E98853" w14:textId="7089B512" w:rsidTr="008B1A42">
        <w:trPr>
          <w:trHeight w:val="484"/>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1C52" w14:textId="5D915307"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4255" w:type="dxa"/>
            <w:tcBorders>
              <w:top w:val="single" w:sz="4" w:space="0" w:color="auto"/>
              <w:left w:val="nil"/>
              <w:bottom w:val="single" w:sz="4" w:space="0" w:color="auto"/>
              <w:right w:val="single" w:sz="4" w:space="0" w:color="auto"/>
            </w:tcBorders>
            <w:shd w:val="clear" w:color="auto" w:fill="auto"/>
            <w:noWrap/>
            <w:vAlign w:val="center"/>
            <w:hideMark/>
          </w:tcPr>
          <w:p w14:paraId="31C03135" w14:textId="25D8ADF3" w:rsidR="00F85A3E" w:rsidRPr="00893CD8" w:rsidRDefault="00F85A3E" w:rsidP="00F85A3E">
            <w:pPr>
              <w:spacing w:after="0" w:line="240" w:lineRule="auto"/>
              <w:rPr>
                <w:rFonts w:ascii="Times New Roman" w:eastAsia="Times New Roman" w:hAnsi="Times New Roman" w:cs="Times New Roman"/>
                <w:color w:val="000000"/>
                <w:sz w:val="24"/>
                <w:szCs w:val="24"/>
                <w:lang w:eastAsia="lv-LV"/>
              </w:rPr>
            </w:pPr>
            <w:r w:rsidRPr="00893CD8">
              <w:rPr>
                <w:rFonts w:ascii="Times New Roman" w:hAnsi="Times New Roman" w:cs="Times New Roman"/>
                <w:color w:val="000000"/>
                <w:sz w:val="24"/>
                <w:szCs w:val="24"/>
              </w:rPr>
              <w:t>Kleistu iela 28</w:t>
            </w:r>
          </w:p>
        </w:tc>
        <w:tc>
          <w:tcPr>
            <w:tcW w:w="1275" w:type="dxa"/>
            <w:tcBorders>
              <w:top w:val="single" w:sz="4" w:space="0" w:color="auto"/>
              <w:left w:val="nil"/>
              <w:bottom w:val="single" w:sz="4" w:space="0" w:color="auto"/>
              <w:right w:val="nil"/>
            </w:tcBorders>
            <w:shd w:val="clear" w:color="auto" w:fill="auto"/>
            <w:noWrap/>
            <w:vAlign w:val="center"/>
            <w:hideMark/>
          </w:tcPr>
          <w:p w14:paraId="352C99AB" w14:textId="77777777"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sidRPr="00DE45D1">
              <w:rPr>
                <w:rFonts w:ascii="Times New Roman" w:eastAsia="Times New Roman" w:hAnsi="Times New Roman" w:cs="Times New Roman"/>
                <w:color w:val="000000"/>
                <w:sz w:val="24"/>
                <w:szCs w:val="24"/>
                <w:lang w:eastAsia="lv-LV"/>
              </w:rPr>
              <w:t>m</w:t>
            </w:r>
            <w:r w:rsidRPr="00743174">
              <w:rPr>
                <w:rFonts w:ascii="Times New Roman" w:eastAsia="Times New Roman" w:hAnsi="Times New Roman" w:cs="Times New Roman"/>
                <w:color w:val="000000"/>
                <w:sz w:val="24"/>
                <w:szCs w:val="24"/>
                <w:vertAlign w:val="superscript"/>
                <w:lang w:eastAsia="lv-LV"/>
              </w:rPr>
              <w:t>2</w:t>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0FFFAE" w14:textId="786523BB" w:rsidR="00F85A3E" w:rsidRPr="00DE45D1" w:rsidRDefault="00F56275" w:rsidP="00F85A3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3593.32</w:t>
            </w:r>
          </w:p>
        </w:tc>
        <w:tc>
          <w:tcPr>
            <w:tcW w:w="1701" w:type="dxa"/>
            <w:tcBorders>
              <w:top w:val="nil"/>
              <w:left w:val="single" w:sz="4" w:space="0" w:color="auto"/>
              <w:bottom w:val="single" w:sz="4" w:space="0" w:color="auto"/>
              <w:right w:val="single" w:sz="4" w:space="0" w:color="auto"/>
            </w:tcBorders>
            <w:shd w:val="clear" w:color="auto" w:fill="auto"/>
            <w:vAlign w:val="center"/>
          </w:tcPr>
          <w:p w14:paraId="6DF46594" w14:textId="33E793C6" w:rsidR="00F85A3E" w:rsidRPr="000F4CF1" w:rsidRDefault="003567B1" w:rsidP="00F85A3E">
            <w:pPr>
              <w:spacing w:after="0" w:line="240" w:lineRule="auto"/>
              <w:jc w:val="center"/>
              <w:rPr>
                <w:rFonts w:ascii="Times New Roman" w:eastAsia="Times New Roman" w:hAnsi="Times New Roman" w:cs="Times New Roman"/>
                <w:sz w:val="24"/>
                <w:szCs w:val="24"/>
                <w:lang w:eastAsia="lv-LV"/>
              </w:rPr>
            </w:pPr>
            <w:r w:rsidRPr="000F4CF1">
              <w:rPr>
                <w:rFonts w:ascii="Times New Roman" w:hAnsi="Times New Roman" w:cs="Times New Roman"/>
                <w:color w:val="000000"/>
                <w:sz w:val="24"/>
                <w:szCs w:val="24"/>
              </w:rPr>
              <w:t>3</w:t>
            </w:r>
          </w:p>
        </w:tc>
      </w:tr>
      <w:tr w:rsidR="00F85A3E" w:rsidRPr="00DE45D1" w14:paraId="4B6969AD" w14:textId="31326BA4" w:rsidTr="008B1A42">
        <w:trPr>
          <w:trHeight w:val="484"/>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0780B" w14:textId="2B2B16F9"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c>
          <w:tcPr>
            <w:tcW w:w="4255" w:type="dxa"/>
            <w:tcBorders>
              <w:top w:val="single" w:sz="4" w:space="0" w:color="auto"/>
              <w:left w:val="nil"/>
              <w:bottom w:val="single" w:sz="4" w:space="0" w:color="auto"/>
              <w:right w:val="single" w:sz="4" w:space="0" w:color="auto"/>
            </w:tcBorders>
            <w:shd w:val="clear" w:color="auto" w:fill="auto"/>
            <w:noWrap/>
            <w:vAlign w:val="center"/>
          </w:tcPr>
          <w:p w14:paraId="5A9A30A3" w14:textId="0ACB9D66" w:rsidR="00F85A3E" w:rsidRPr="00893CD8" w:rsidRDefault="00F85A3E" w:rsidP="00F85A3E">
            <w:pPr>
              <w:spacing w:after="0" w:line="240" w:lineRule="auto"/>
              <w:rPr>
                <w:rFonts w:ascii="Times New Roman" w:eastAsia="Times New Roman" w:hAnsi="Times New Roman" w:cs="Times New Roman"/>
                <w:color w:val="000000"/>
                <w:sz w:val="24"/>
                <w:szCs w:val="24"/>
                <w:lang w:eastAsia="lv-LV"/>
              </w:rPr>
            </w:pPr>
            <w:r w:rsidRPr="00893CD8">
              <w:rPr>
                <w:rFonts w:ascii="Times New Roman" w:hAnsi="Times New Roman" w:cs="Times New Roman"/>
                <w:color w:val="000000"/>
                <w:sz w:val="24"/>
                <w:szCs w:val="24"/>
              </w:rPr>
              <w:t>Kleistu iela 29</w:t>
            </w:r>
          </w:p>
        </w:tc>
        <w:tc>
          <w:tcPr>
            <w:tcW w:w="1275" w:type="dxa"/>
            <w:tcBorders>
              <w:top w:val="single" w:sz="4" w:space="0" w:color="auto"/>
              <w:left w:val="nil"/>
              <w:bottom w:val="single" w:sz="4" w:space="0" w:color="auto"/>
              <w:right w:val="nil"/>
            </w:tcBorders>
            <w:shd w:val="clear" w:color="auto" w:fill="auto"/>
            <w:noWrap/>
            <w:vAlign w:val="center"/>
          </w:tcPr>
          <w:p w14:paraId="6848B3C1" w14:textId="001A5913"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w:t>
            </w:r>
            <w:r w:rsidRPr="00743174">
              <w:rPr>
                <w:rFonts w:ascii="Times New Roman" w:eastAsia="Times New Roman" w:hAnsi="Times New Roman" w:cs="Times New Roman"/>
                <w:color w:val="000000"/>
                <w:sz w:val="24"/>
                <w:szCs w:val="24"/>
                <w:vertAlign w:val="superscript"/>
                <w:lang w:eastAsia="lv-LV"/>
              </w:rPr>
              <w:t>2</w:t>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824EB73" w14:textId="7102CE2A" w:rsidR="00F85A3E" w:rsidRPr="00DE45D1" w:rsidRDefault="00F56275" w:rsidP="00F85A3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67.96</w:t>
            </w:r>
          </w:p>
        </w:tc>
        <w:tc>
          <w:tcPr>
            <w:tcW w:w="1701" w:type="dxa"/>
            <w:tcBorders>
              <w:top w:val="nil"/>
              <w:left w:val="single" w:sz="4" w:space="0" w:color="auto"/>
              <w:bottom w:val="single" w:sz="4" w:space="0" w:color="auto"/>
              <w:right w:val="single" w:sz="4" w:space="0" w:color="auto"/>
            </w:tcBorders>
            <w:shd w:val="clear" w:color="auto" w:fill="auto"/>
            <w:vAlign w:val="center"/>
          </w:tcPr>
          <w:p w14:paraId="7658485E" w14:textId="2E7A95D3" w:rsidR="00F85A3E" w:rsidRPr="000F4CF1" w:rsidRDefault="003567B1" w:rsidP="00F85A3E">
            <w:pPr>
              <w:spacing w:after="0" w:line="240" w:lineRule="auto"/>
              <w:jc w:val="center"/>
              <w:rPr>
                <w:rFonts w:ascii="Times New Roman" w:eastAsia="Times New Roman" w:hAnsi="Times New Roman" w:cs="Times New Roman"/>
                <w:sz w:val="24"/>
                <w:szCs w:val="24"/>
                <w:lang w:eastAsia="lv-LV"/>
              </w:rPr>
            </w:pPr>
            <w:r w:rsidRPr="000F4CF1">
              <w:rPr>
                <w:rFonts w:ascii="Times New Roman" w:hAnsi="Times New Roman" w:cs="Times New Roman"/>
                <w:color w:val="000000"/>
                <w:sz w:val="24"/>
                <w:szCs w:val="24"/>
              </w:rPr>
              <w:t>1</w:t>
            </w:r>
          </w:p>
        </w:tc>
      </w:tr>
      <w:tr w:rsidR="00F85A3E" w:rsidRPr="00DE45D1" w14:paraId="6BBE2BBF" w14:textId="6FB266BD" w:rsidTr="008B1A42">
        <w:trPr>
          <w:trHeight w:val="454"/>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DB7A4" w14:textId="0CD65AD4"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14:paraId="1D2AF0E3" w14:textId="0A027506" w:rsidR="00F85A3E" w:rsidRPr="00893CD8" w:rsidRDefault="00F85A3E" w:rsidP="00F85A3E">
            <w:pPr>
              <w:spacing w:after="0" w:line="240" w:lineRule="auto"/>
              <w:rPr>
                <w:rFonts w:ascii="Times New Roman" w:eastAsia="Times New Roman" w:hAnsi="Times New Roman" w:cs="Times New Roman"/>
                <w:color w:val="000000"/>
                <w:sz w:val="24"/>
                <w:szCs w:val="24"/>
                <w:lang w:eastAsia="lv-LV"/>
              </w:rPr>
            </w:pPr>
            <w:r w:rsidRPr="00893CD8">
              <w:rPr>
                <w:rFonts w:ascii="Times New Roman" w:hAnsi="Times New Roman" w:cs="Times New Roman"/>
                <w:sz w:val="24"/>
                <w:szCs w:val="24"/>
              </w:rPr>
              <w:t>Augusta Spariņa iela 3</w:t>
            </w:r>
          </w:p>
        </w:tc>
        <w:tc>
          <w:tcPr>
            <w:tcW w:w="1275" w:type="dxa"/>
            <w:tcBorders>
              <w:top w:val="single" w:sz="4" w:space="0" w:color="auto"/>
              <w:left w:val="nil"/>
              <w:bottom w:val="single" w:sz="4" w:space="0" w:color="auto"/>
              <w:right w:val="nil"/>
            </w:tcBorders>
            <w:shd w:val="clear" w:color="auto" w:fill="auto"/>
            <w:noWrap/>
            <w:vAlign w:val="center"/>
            <w:hideMark/>
          </w:tcPr>
          <w:p w14:paraId="1367F3EF" w14:textId="77777777"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sidRPr="00DE45D1">
              <w:rPr>
                <w:rFonts w:ascii="Times New Roman" w:eastAsia="Times New Roman" w:hAnsi="Times New Roman" w:cs="Times New Roman"/>
                <w:color w:val="000000"/>
                <w:sz w:val="24"/>
                <w:szCs w:val="24"/>
                <w:lang w:eastAsia="lv-LV"/>
              </w:rPr>
              <w:t>m</w:t>
            </w:r>
            <w:r w:rsidRPr="00743174">
              <w:rPr>
                <w:rFonts w:ascii="Times New Roman" w:eastAsia="Times New Roman" w:hAnsi="Times New Roman" w:cs="Times New Roman"/>
                <w:color w:val="000000"/>
                <w:sz w:val="24"/>
                <w:szCs w:val="24"/>
                <w:vertAlign w:val="superscript"/>
                <w:lang w:eastAsia="lv-LV"/>
              </w:rPr>
              <w:t>2</w:t>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05C589" w14:textId="4660F0AD" w:rsidR="00F85A3E" w:rsidRPr="00BD09D0" w:rsidRDefault="00F56275" w:rsidP="00F85A3E">
            <w:pPr>
              <w:spacing w:after="0" w:line="240" w:lineRule="auto"/>
              <w:jc w:val="center"/>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327.72</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1C5121" w14:textId="5FFF0238" w:rsidR="00F85A3E" w:rsidRPr="000F4CF1" w:rsidRDefault="00C837AE" w:rsidP="00F85A3E">
            <w:pPr>
              <w:spacing w:after="0" w:line="240" w:lineRule="auto"/>
              <w:jc w:val="center"/>
              <w:rPr>
                <w:rFonts w:ascii="Times New Roman" w:eastAsia="Times New Roman" w:hAnsi="Times New Roman" w:cs="Times New Roman"/>
                <w:sz w:val="24"/>
                <w:szCs w:val="24"/>
                <w:lang w:eastAsia="lv-LV"/>
              </w:rPr>
            </w:pPr>
            <w:r w:rsidRPr="000F4CF1">
              <w:rPr>
                <w:rFonts w:ascii="Times New Roman" w:hAnsi="Times New Roman" w:cs="Times New Roman"/>
                <w:color w:val="000000"/>
                <w:sz w:val="24"/>
                <w:szCs w:val="24"/>
              </w:rPr>
              <w:t>3</w:t>
            </w:r>
          </w:p>
        </w:tc>
      </w:tr>
      <w:tr w:rsidR="00F85A3E" w:rsidRPr="00DE45D1" w14:paraId="61FF60CE" w14:textId="403B673A" w:rsidTr="008B1A42">
        <w:trPr>
          <w:trHeight w:val="499"/>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13C7D" w14:textId="1FC8C4C2"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p>
        </w:tc>
        <w:tc>
          <w:tcPr>
            <w:tcW w:w="4255" w:type="dxa"/>
            <w:tcBorders>
              <w:top w:val="single" w:sz="4" w:space="0" w:color="auto"/>
              <w:left w:val="nil"/>
              <w:bottom w:val="single" w:sz="4" w:space="0" w:color="auto"/>
              <w:right w:val="single" w:sz="4" w:space="0" w:color="auto"/>
            </w:tcBorders>
            <w:shd w:val="clear" w:color="auto" w:fill="auto"/>
            <w:noWrap/>
            <w:vAlign w:val="center"/>
            <w:hideMark/>
          </w:tcPr>
          <w:p w14:paraId="399A7C39" w14:textId="6B748CB1" w:rsidR="00F85A3E" w:rsidRPr="00893CD8" w:rsidRDefault="00F85A3E" w:rsidP="00F85A3E">
            <w:pPr>
              <w:spacing w:after="0" w:line="240" w:lineRule="auto"/>
              <w:rPr>
                <w:rFonts w:ascii="Times New Roman" w:eastAsia="Times New Roman" w:hAnsi="Times New Roman" w:cs="Times New Roman"/>
                <w:color w:val="000000"/>
                <w:sz w:val="24"/>
                <w:szCs w:val="24"/>
                <w:lang w:eastAsia="lv-LV"/>
              </w:rPr>
            </w:pPr>
            <w:r w:rsidRPr="00893CD8">
              <w:rPr>
                <w:rFonts w:ascii="Times New Roman" w:hAnsi="Times New Roman" w:cs="Times New Roman"/>
                <w:sz w:val="24"/>
                <w:szCs w:val="24"/>
              </w:rPr>
              <w:t xml:space="preserve">Vestienas iela 35 </w:t>
            </w:r>
          </w:p>
        </w:tc>
        <w:tc>
          <w:tcPr>
            <w:tcW w:w="1275" w:type="dxa"/>
            <w:tcBorders>
              <w:top w:val="single" w:sz="4" w:space="0" w:color="auto"/>
              <w:left w:val="nil"/>
              <w:bottom w:val="single" w:sz="4" w:space="0" w:color="auto"/>
              <w:right w:val="nil"/>
            </w:tcBorders>
            <w:shd w:val="clear" w:color="auto" w:fill="auto"/>
            <w:noWrap/>
            <w:vAlign w:val="center"/>
            <w:hideMark/>
          </w:tcPr>
          <w:p w14:paraId="769C7770" w14:textId="77777777" w:rsidR="00F85A3E" w:rsidRPr="00DE45D1" w:rsidRDefault="00F85A3E" w:rsidP="00F85A3E">
            <w:pPr>
              <w:spacing w:after="0" w:line="240" w:lineRule="auto"/>
              <w:jc w:val="center"/>
              <w:rPr>
                <w:rFonts w:ascii="Times New Roman" w:eastAsia="Times New Roman" w:hAnsi="Times New Roman" w:cs="Times New Roman"/>
                <w:color w:val="000000"/>
                <w:sz w:val="24"/>
                <w:szCs w:val="24"/>
                <w:lang w:eastAsia="lv-LV"/>
              </w:rPr>
            </w:pPr>
            <w:r w:rsidRPr="00DE45D1">
              <w:rPr>
                <w:rFonts w:ascii="Times New Roman" w:eastAsia="Times New Roman" w:hAnsi="Times New Roman" w:cs="Times New Roman"/>
                <w:color w:val="000000"/>
                <w:sz w:val="24"/>
                <w:szCs w:val="24"/>
                <w:lang w:eastAsia="lv-LV"/>
              </w:rPr>
              <w:t>m</w:t>
            </w:r>
            <w:r w:rsidRPr="00743174">
              <w:rPr>
                <w:rFonts w:ascii="Times New Roman" w:eastAsia="Times New Roman" w:hAnsi="Times New Roman" w:cs="Times New Roman"/>
                <w:color w:val="000000"/>
                <w:sz w:val="24"/>
                <w:szCs w:val="24"/>
                <w:vertAlign w:val="superscript"/>
                <w:lang w:eastAsia="lv-LV"/>
              </w:rPr>
              <w:t>2</w:t>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9EF0A2" w14:textId="1D25FFCC" w:rsidR="00F85A3E" w:rsidRPr="00BD09D0" w:rsidRDefault="00CC390D" w:rsidP="00F85A3E">
            <w:pPr>
              <w:spacing w:after="0" w:line="240" w:lineRule="auto"/>
              <w:jc w:val="center"/>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5614.92</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F3F2EA" w14:textId="3ECE056A" w:rsidR="00F85A3E" w:rsidRPr="000F4CF1" w:rsidRDefault="00C837AE" w:rsidP="00F85A3E">
            <w:pPr>
              <w:spacing w:after="0" w:line="240" w:lineRule="auto"/>
              <w:jc w:val="center"/>
              <w:rPr>
                <w:rFonts w:ascii="Times New Roman" w:eastAsia="Times New Roman" w:hAnsi="Times New Roman" w:cs="Times New Roman"/>
                <w:sz w:val="24"/>
                <w:szCs w:val="24"/>
                <w:lang w:eastAsia="lv-LV"/>
              </w:rPr>
            </w:pPr>
            <w:r w:rsidRPr="000F4CF1">
              <w:rPr>
                <w:rFonts w:ascii="Times New Roman" w:hAnsi="Times New Roman" w:cs="Times New Roman"/>
                <w:color w:val="000000"/>
                <w:sz w:val="24"/>
                <w:szCs w:val="24"/>
              </w:rPr>
              <w:t>4</w:t>
            </w:r>
          </w:p>
        </w:tc>
      </w:tr>
      <w:tr w:rsidR="00F85A3E" w:rsidRPr="00DE45D1" w14:paraId="3B71EE5E" w14:textId="4F2D890A" w:rsidTr="008B1A42">
        <w:trPr>
          <w:trHeight w:val="454"/>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9918" w14:textId="77777777" w:rsidR="00F85A3E" w:rsidRPr="00DE45D1" w:rsidRDefault="00F85A3E" w:rsidP="00F85A3E">
            <w:pPr>
              <w:spacing w:after="0" w:line="240" w:lineRule="auto"/>
              <w:rPr>
                <w:rFonts w:ascii="Times New Roman" w:eastAsia="Times New Roman" w:hAnsi="Times New Roman" w:cs="Times New Roman"/>
                <w:color w:val="000000"/>
                <w:sz w:val="24"/>
                <w:szCs w:val="24"/>
                <w:lang w:eastAsia="lv-LV"/>
              </w:rPr>
            </w:pPr>
            <w:r w:rsidRPr="00DE45D1">
              <w:rPr>
                <w:rFonts w:ascii="Times New Roman" w:eastAsia="Times New Roman" w:hAnsi="Times New Roman" w:cs="Times New Roman"/>
                <w:color w:val="000000"/>
                <w:sz w:val="24"/>
                <w:szCs w:val="24"/>
                <w:lang w:eastAsia="lv-LV"/>
              </w:rPr>
              <w:t> </w:t>
            </w:r>
          </w:p>
        </w:tc>
        <w:tc>
          <w:tcPr>
            <w:tcW w:w="4255" w:type="dxa"/>
            <w:tcBorders>
              <w:top w:val="single" w:sz="4" w:space="0" w:color="auto"/>
              <w:left w:val="nil"/>
              <w:bottom w:val="single" w:sz="4" w:space="0" w:color="auto"/>
              <w:right w:val="single" w:sz="4" w:space="0" w:color="auto"/>
            </w:tcBorders>
            <w:shd w:val="clear" w:color="auto" w:fill="auto"/>
            <w:noWrap/>
            <w:vAlign w:val="center"/>
            <w:hideMark/>
          </w:tcPr>
          <w:p w14:paraId="40FD21DC" w14:textId="77777777" w:rsidR="00F85A3E" w:rsidRPr="00DE45D1" w:rsidRDefault="00F85A3E" w:rsidP="00F85A3E">
            <w:pPr>
              <w:spacing w:after="0" w:line="240" w:lineRule="auto"/>
              <w:rPr>
                <w:rFonts w:ascii="Times New Roman" w:eastAsia="Times New Roman" w:hAnsi="Times New Roman" w:cs="Times New Roman"/>
                <w:color w:val="000000"/>
                <w:sz w:val="24"/>
                <w:szCs w:val="24"/>
                <w:lang w:eastAsia="lv-LV"/>
              </w:rPr>
            </w:pPr>
            <w:r w:rsidRPr="00DE45D1">
              <w:rPr>
                <w:rFonts w:ascii="Times New Roman" w:eastAsia="Times New Roman" w:hAnsi="Times New Roman" w:cs="Times New Roman"/>
                <w:color w:val="000000"/>
                <w:sz w:val="24"/>
                <w:szCs w:val="24"/>
                <w:lang w:eastAsia="lv-LV"/>
              </w:rPr>
              <w:t> </w:t>
            </w:r>
          </w:p>
        </w:tc>
        <w:tc>
          <w:tcPr>
            <w:tcW w:w="1275" w:type="dxa"/>
            <w:tcBorders>
              <w:top w:val="single" w:sz="4" w:space="0" w:color="auto"/>
              <w:left w:val="nil"/>
              <w:bottom w:val="single" w:sz="4" w:space="0" w:color="auto"/>
              <w:right w:val="nil"/>
            </w:tcBorders>
            <w:shd w:val="clear" w:color="auto" w:fill="auto"/>
            <w:noWrap/>
            <w:vAlign w:val="center"/>
            <w:hideMark/>
          </w:tcPr>
          <w:p w14:paraId="4A08BD61" w14:textId="5CBF6B0A" w:rsidR="00F85A3E" w:rsidRPr="00DE45D1" w:rsidRDefault="00F85A3E" w:rsidP="00F85A3E">
            <w:pPr>
              <w:spacing w:after="0" w:line="240" w:lineRule="auto"/>
              <w:jc w:val="center"/>
              <w:rPr>
                <w:rFonts w:ascii="Times New Roman" w:eastAsia="Times New Roman" w:hAnsi="Times New Roman" w:cs="Times New Roman"/>
                <w:b/>
                <w:bCs/>
                <w:color w:val="000000"/>
                <w:sz w:val="24"/>
                <w:szCs w:val="24"/>
                <w:lang w:eastAsia="lv-LV"/>
              </w:rPr>
            </w:pPr>
            <w:r w:rsidRPr="00DE45D1">
              <w:rPr>
                <w:rFonts w:ascii="Times New Roman" w:eastAsia="Times New Roman" w:hAnsi="Times New Roman" w:cs="Times New Roman"/>
                <w:b/>
                <w:bCs/>
                <w:color w:val="000000"/>
                <w:sz w:val="24"/>
                <w:szCs w:val="24"/>
                <w:lang w:eastAsia="lv-LV"/>
              </w:rPr>
              <w:t>Kopā: </w:t>
            </w: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55FE84" w14:textId="34E74ACB" w:rsidR="00F85A3E" w:rsidRPr="00DE45D1" w:rsidRDefault="00CC390D" w:rsidP="00F85A3E">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18 796.74</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EF2A2A" w14:textId="3B8F1E85" w:rsidR="00F85A3E" w:rsidRDefault="00F85A3E" w:rsidP="00F85A3E">
            <w:pPr>
              <w:spacing w:after="0" w:line="240" w:lineRule="auto"/>
              <w:jc w:val="center"/>
              <w:rPr>
                <w:rFonts w:ascii="Times New Roman" w:eastAsia="Times New Roman" w:hAnsi="Times New Roman" w:cs="Times New Roman"/>
                <w:b/>
                <w:bCs/>
                <w:sz w:val="24"/>
                <w:szCs w:val="24"/>
                <w:lang w:eastAsia="lv-LV"/>
              </w:rPr>
            </w:pPr>
          </w:p>
        </w:tc>
      </w:tr>
    </w:tbl>
    <w:p w14:paraId="57F348E9" w14:textId="422162B5" w:rsidR="00E156B9" w:rsidRPr="00893CD8" w:rsidRDefault="00893CD8" w:rsidP="00F23D9C">
      <w:pPr>
        <w:numPr>
          <w:ilvl w:val="0"/>
          <w:numId w:val="1"/>
        </w:numPr>
        <w:spacing w:after="0" w:line="360" w:lineRule="auto"/>
        <w:ind w:left="641" w:hanging="641"/>
        <w:contextualSpacing/>
        <w:jc w:val="both"/>
        <w:rPr>
          <w:rFonts w:ascii="Times New Roman" w:eastAsia="Times New Roman" w:hAnsi="Times New Roman" w:cs="Times New Roman"/>
          <w:b/>
          <w:bCs/>
          <w:sz w:val="24"/>
          <w:szCs w:val="24"/>
        </w:rPr>
      </w:pPr>
      <w:r w:rsidRPr="00DE2718">
        <w:rPr>
          <w:rFonts w:ascii="Times New Roman" w:eastAsia="Times New Roman" w:hAnsi="Times New Roman" w:cs="Times New Roman"/>
          <w:b/>
          <w:bCs/>
          <w:sz w:val="24"/>
          <w:szCs w:val="24"/>
        </w:rPr>
        <w:t>Papildu informācija</w:t>
      </w:r>
      <w:r>
        <w:rPr>
          <w:rFonts w:ascii="Times New Roman" w:eastAsia="Times New Roman" w:hAnsi="Times New Roman" w:cs="Times New Roman"/>
          <w:b/>
          <w:bCs/>
          <w:sz w:val="24"/>
          <w:szCs w:val="24"/>
        </w:rPr>
        <w:t>.</w:t>
      </w:r>
    </w:p>
    <w:p w14:paraId="6E5C9289" w14:textId="706E79C4" w:rsidR="00893CD8" w:rsidRDefault="00893CD8" w:rsidP="00F23D9C">
      <w:pPr>
        <w:pStyle w:val="ListParagraph"/>
        <w:numPr>
          <w:ilvl w:val="1"/>
          <w:numId w:val="1"/>
        </w:numPr>
        <w:spacing w:after="0"/>
        <w:ind w:left="709" w:hanging="567"/>
        <w:jc w:val="both"/>
        <w:rPr>
          <w:rFonts w:ascii="Times New Roman" w:hAnsi="Times New Roman" w:cs="Times New Roman"/>
          <w:sz w:val="24"/>
          <w:szCs w:val="24"/>
        </w:rPr>
      </w:pPr>
      <w:r w:rsidRPr="00DE2718">
        <w:rPr>
          <w:rFonts w:ascii="Times New Roman" w:eastAsia="Times New Roman" w:hAnsi="Times New Roman" w:cs="Times New Roman"/>
          <w:sz w:val="24"/>
          <w:szCs w:val="24"/>
        </w:rPr>
        <w:t>Pretendents pirms piedāvājuma sagatavošanas un iesniegšanas var apsekot objektus, lai izvērtētu darba apjomus un darba veikšanai nepieciešamus palīglīdzekļus, mehānismus, ierīces utt.</w:t>
      </w:r>
    </w:p>
    <w:p w14:paraId="2BFF0E2A" w14:textId="41634009" w:rsidR="001B7BCA" w:rsidRDefault="00964D90" w:rsidP="001B7BCA">
      <w:pPr>
        <w:pStyle w:val="ListParagraph"/>
        <w:numPr>
          <w:ilvl w:val="1"/>
          <w:numId w:val="1"/>
        </w:numPr>
        <w:spacing w:after="0"/>
        <w:ind w:left="709" w:hanging="567"/>
        <w:jc w:val="both"/>
        <w:rPr>
          <w:rFonts w:ascii="Times New Roman" w:eastAsia="Times New Roman" w:hAnsi="Times New Roman" w:cs="Times New Roman"/>
          <w:sz w:val="24"/>
          <w:szCs w:val="24"/>
        </w:rPr>
      </w:pPr>
      <w:r w:rsidRPr="001B7BCA">
        <w:rPr>
          <w:rFonts w:ascii="Times New Roman" w:eastAsia="Times New Roman" w:hAnsi="Times New Roman" w:cs="Times New Roman"/>
          <w:sz w:val="24"/>
          <w:szCs w:val="24"/>
        </w:rPr>
        <w:t xml:space="preserve">Pakalpojums tiks nodrošināts ar izpildītāja materiāliem un tehniskiem līdzekļiem (mazgāšanas līdzekļi, instrumenti, palīgmateriāli, mehānismi utt.). </w:t>
      </w:r>
      <w:r w:rsidR="001B7BCA" w:rsidRPr="00F0548D">
        <w:rPr>
          <w:rFonts w:ascii="Times New Roman" w:eastAsia="Times New Roman" w:hAnsi="Times New Roman" w:cs="Times New Roman"/>
          <w:sz w:val="24"/>
          <w:szCs w:val="24"/>
        </w:rPr>
        <w:t>Pakalpojuma sniegšanā tiek izmantoti tīrīšanas līdzekļi, kas atbilst Ministru kabineta 2017. gada 20. jūnija noteikumu Nr. 353 ''Prasības zaļajam publiskajam iepirkumam un to piemērošanas kārtība''. Jāizmanto profesionālai lietošanai paredzēti mazgāšanas –tīrīšanas līdzekļi</w:t>
      </w:r>
      <w:r w:rsidR="001B7BCA">
        <w:rPr>
          <w:rFonts w:ascii="Times New Roman" w:eastAsia="Times New Roman" w:hAnsi="Times New Roman" w:cs="Times New Roman"/>
          <w:sz w:val="24"/>
          <w:szCs w:val="24"/>
        </w:rPr>
        <w:t>.</w:t>
      </w:r>
    </w:p>
    <w:p w14:paraId="2EFE2480" w14:textId="77525091" w:rsidR="00964D90" w:rsidRPr="001B7BCA" w:rsidRDefault="00964D90" w:rsidP="0045250F">
      <w:pPr>
        <w:pStyle w:val="ListParagraph"/>
        <w:numPr>
          <w:ilvl w:val="1"/>
          <w:numId w:val="1"/>
        </w:numPr>
        <w:spacing w:after="0"/>
        <w:ind w:left="709" w:hanging="567"/>
        <w:jc w:val="both"/>
        <w:rPr>
          <w:rFonts w:ascii="Times New Roman" w:eastAsia="Times New Roman" w:hAnsi="Times New Roman" w:cs="Times New Roman"/>
          <w:sz w:val="24"/>
          <w:szCs w:val="24"/>
        </w:rPr>
      </w:pPr>
      <w:r w:rsidRPr="001B7BCA">
        <w:rPr>
          <w:rFonts w:ascii="Times New Roman" w:eastAsia="Times New Roman" w:hAnsi="Times New Roman" w:cs="Times New Roman"/>
          <w:sz w:val="24"/>
          <w:szCs w:val="24"/>
        </w:rPr>
        <w:t xml:space="preserve">Sastādot </w:t>
      </w:r>
      <w:r w:rsidR="001B7BCA">
        <w:rPr>
          <w:rFonts w:ascii="Times New Roman" w:eastAsia="Times New Roman" w:hAnsi="Times New Roman" w:cs="Times New Roman"/>
          <w:sz w:val="24"/>
          <w:szCs w:val="24"/>
        </w:rPr>
        <w:t>finanšu piedāvājumu</w:t>
      </w:r>
      <w:r w:rsidRPr="001B7BCA">
        <w:rPr>
          <w:rFonts w:ascii="Times New Roman" w:eastAsia="Times New Roman" w:hAnsi="Times New Roman" w:cs="Times New Roman"/>
          <w:sz w:val="24"/>
          <w:szCs w:val="24"/>
        </w:rPr>
        <w:t xml:space="preserve"> pretendentam jāparedz un jāiekļauj savā piedāvājumā arī palīgdarbu un palīgmateriālu izmaksas, kas nav tieši norādītas darba apjomos, bet bez kuru izpildes nevar nodrošināt darbu izpildi atbilstoši darba uzdevumam. </w:t>
      </w:r>
    </w:p>
    <w:p w14:paraId="4E2BE485" w14:textId="5F77ED57" w:rsidR="00964D90" w:rsidRPr="00DE2718" w:rsidRDefault="00964D90" w:rsidP="00964D90">
      <w:pPr>
        <w:pStyle w:val="ListParagraph"/>
        <w:numPr>
          <w:ilvl w:val="1"/>
          <w:numId w:val="1"/>
        </w:numPr>
        <w:spacing w:after="0"/>
        <w:ind w:left="709" w:hanging="567"/>
        <w:jc w:val="both"/>
        <w:rPr>
          <w:rFonts w:ascii="Times New Roman" w:eastAsia="Times New Roman" w:hAnsi="Times New Roman" w:cs="Times New Roman"/>
          <w:sz w:val="24"/>
          <w:szCs w:val="24"/>
        </w:rPr>
      </w:pPr>
      <w:r w:rsidRPr="00DE2718">
        <w:rPr>
          <w:rFonts w:ascii="Times New Roman" w:eastAsia="Times New Roman" w:hAnsi="Times New Roman" w:cs="Times New Roman"/>
          <w:sz w:val="24"/>
          <w:szCs w:val="24"/>
        </w:rPr>
        <w:lastRenderedPageBreak/>
        <w:t xml:space="preserve">Par darba drošības un darba aizsardzības normu ievērošanu un uzraudzību atbilstoši Latvijas Republikas tiesiskiem aktiem pakalpojuma sniegšanas laikā objektos atbild </w:t>
      </w:r>
      <w:r w:rsidR="002A3E81">
        <w:rPr>
          <w:rFonts w:ascii="Times New Roman" w:eastAsia="Times New Roman" w:hAnsi="Times New Roman" w:cs="Times New Roman"/>
          <w:sz w:val="24"/>
          <w:szCs w:val="24"/>
        </w:rPr>
        <w:t>I</w:t>
      </w:r>
      <w:r w:rsidRPr="00DE2718">
        <w:rPr>
          <w:rFonts w:ascii="Times New Roman" w:eastAsia="Times New Roman" w:hAnsi="Times New Roman" w:cs="Times New Roman"/>
          <w:sz w:val="24"/>
          <w:szCs w:val="24"/>
        </w:rPr>
        <w:t xml:space="preserve">zpildītājs. Pēc pakalpojuma veikšanas kvalitatīvi izpildītie darbi tiek pieņemti ar darbu-pieņemšanas nodošanas aktiem. </w:t>
      </w:r>
    </w:p>
    <w:p w14:paraId="1934E4CF" w14:textId="21A61F15" w:rsidR="00964D90" w:rsidRPr="00DE2718" w:rsidRDefault="00964D90" w:rsidP="00964D90">
      <w:pPr>
        <w:pStyle w:val="ListParagraph"/>
        <w:numPr>
          <w:ilvl w:val="1"/>
          <w:numId w:val="1"/>
        </w:numPr>
        <w:spacing w:after="0"/>
        <w:ind w:left="709" w:hanging="567"/>
        <w:jc w:val="both"/>
        <w:rPr>
          <w:rFonts w:ascii="Times New Roman" w:eastAsia="Times New Roman" w:hAnsi="Times New Roman" w:cs="Times New Roman"/>
          <w:sz w:val="24"/>
          <w:szCs w:val="24"/>
        </w:rPr>
      </w:pPr>
      <w:r w:rsidRPr="00DE2718">
        <w:rPr>
          <w:rFonts w:ascii="Times New Roman" w:eastAsia="Times New Roman" w:hAnsi="Times New Roman" w:cs="Times New Roman"/>
          <w:sz w:val="24"/>
          <w:szCs w:val="24"/>
        </w:rPr>
        <w:t xml:space="preserve">Ja paveikto darbu kvalitāte neatbilst prasībām, Pasūtītājs attiecīgo darbu pieņem, kad </w:t>
      </w:r>
      <w:r w:rsidR="002A3E81">
        <w:rPr>
          <w:rFonts w:ascii="Times New Roman" w:eastAsia="Times New Roman" w:hAnsi="Times New Roman" w:cs="Times New Roman"/>
          <w:sz w:val="24"/>
          <w:szCs w:val="24"/>
        </w:rPr>
        <w:t xml:space="preserve">Izpildītājs </w:t>
      </w:r>
      <w:r w:rsidRPr="00DE2718">
        <w:rPr>
          <w:rFonts w:ascii="Times New Roman" w:eastAsia="Times New Roman" w:hAnsi="Times New Roman" w:cs="Times New Roman"/>
          <w:sz w:val="24"/>
          <w:szCs w:val="24"/>
        </w:rPr>
        <w:t>veicis papildus pasākumus un panācis šī darba kvalitātes atbilstību Pasūtītāja prasībām. Pasūtītājam ir tiesības veikt kontroles pārbaudes.</w:t>
      </w:r>
    </w:p>
    <w:p w14:paraId="18649257" w14:textId="192D8B98" w:rsidR="00964D90" w:rsidRPr="00964D90" w:rsidRDefault="00964D90" w:rsidP="00964D90">
      <w:pPr>
        <w:pStyle w:val="ListParagraph"/>
        <w:numPr>
          <w:ilvl w:val="1"/>
          <w:numId w:val="1"/>
        </w:numPr>
        <w:spacing w:after="0"/>
        <w:ind w:left="70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DE2718">
        <w:rPr>
          <w:rFonts w:ascii="Times New Roman" w:eastAsia="Times New Roman" w:hAnsi="Times New Roman" w:cs="Times New Roman"/>
          <w:sz w:val="24"/>
          <w:szCs w:val="24"/>
        </w:rPr>
        <w:t>bjekt</w:t>
      </w:r>
      <w:r>
        <w:rPr>
          <w:rFonts w:ascii="Times New Roman" w:eastAsia="Times New Roman" w:hAnsi="Times New Roman" w:cs="Times New Roman"/>
          <w:sz w:val="24"/>
          <w:szCs w:val="24"/>
        </w:rPr>
        <w:t>os</w:t>
      </w:r>
      <w:r w:rsidRPr="00DE2718">
        <w:rPr>
          <w:rFonts w:ascii="Times New Roman" w:eastAsia="Times New Roman" w:hAnsi="Times New Roman" w:cs="Times New Roman"/>
          <w:sz w:val="24"/>
          <w:szCs w:val="24"/>
        </w:rPr>
        <w:t xml:space="preserve"> jānodrošina kārtība un tīrība, un pēc pirmā aizrādījuma jālikvidē trūkumi. Darba zonām jābūt norobežotām tā, lai nepieļautu nepiederošu personu iekļūšanu tajās</w:t>
      </w:r>
    </w:p>
    <w:p w14:paraId="26B99725" w14:textId="37A38CFD" w:rsidR="002335CC" w:rsidRPr="00964D90" w:rsidRDefault="006547EB" w:rsidP="00964D90">
      <w:pPr>
        <w:pStyle w:val="ListParagraph"/>
        <w:numPr>
          <w:ilvl w:val="1"/>
          <w:numId w:val="1"/>
        </w:numPr>
        <w:spacing w:after="0"/>
        <w:ind w:left="709" w:hanging="567"/>
        <w:jc w:val="both"/>
        <w:rPr>
          <w:rFonts w:ascii="Times New Roman" w:eastAsia="Times New Roman" w:hAnsi="Times New Roman" w:cs="Times New Roman"/>
          <w:sz w:val="24"/>
          <w:szCs w:val="24"/>
        </w:rPr>
      </w:pPr>
      <w:r w:rsidRPr="00964D90">
        <w:rPr>
          <w:rFonts w:ascii="Times New Roman" w:eastAsia="Times New Roman" w:hAnsi="Times New Roman" w:cs="Times New Roman"/>
          <w:sz w:val="24"/>
          <w:szCs w:val="24"/>
        </w:rPr>
        <w:t xml:space="preserve">Katrā </w:t>
      </w:r>
      <w:r w:rsidR="00893CD8" w:rsidRPr="00964D90">
        <w:rPr>
          <w:rFonts w:ascii="Times New Roman" w:eastAsia="Times New Roman" w:hAnsi="Times New Roman" w:cs="Times New Roman"/>
          <w:sz w:val="24"/>
          <w:szCs w:val="24"/>
        </w:rPr>
        <w:t>adresē</w:t>
      </w:r>
      <w:r w:rsidRPr="00964D90">
        <w:rPr>
          <w:rFonts w:ascii="Times New Roman" w:eastAsia="Times New Roman" w:hAnsi="Times New Roman" w:cs="Times New Roman"/>
          <w:sz w:val="24"/>
          <w:szCs w:val="24"/>
        </w:rPr>
        <w:t xml:space="preserve"> logi tiek </w:t>
      </w:r>
      <w:r w:rsidR="00573A86" w:rsidRPr="00964D90">
        <w:rPr>
          <w:rFonts w:ascii="Times New Roman" w:eastAsia="Times New Roman" w:hAnsi="Times New Roman" w:cs="Times New Roman"/>
          <w:sz w:val="24"/>
          <w:szCs w:val="24"/>
        </w:rPr>
        <w:t xml:space="preserve">mazgāti vienu reizi gadā, atsevišķos gadījumos </w:t>
      </w:r>
      <w:r w:rsidR="002335CC" w:rsidRPr="00964D90">
        <w:rPr>
          <w:rFonts w:ascii="Times New Roman" w:eastAsia="Times New Roman" w:hAnsi="Times New Roman" w:cs="Times New Roman"/>
          <w:sz w:val="24"/>
          <w:szCs w:val="24"/>
        </w:rPr>
        <w:t>pēc nepieciešamības biežāk.</w:t>
      </w:r>
    </w:p>
    <w:p w14:paraId="292B1A9C" w14:textId="6BF73C66" w:rsidR="001A078F" w:rsidRPr="00964D90" w:rsidRDefault="00823B9C" w:rsidP="00964D90">
      <w:pPr>
        <w:pStyle w:val="ListParagraph"/>
        <w:numPr>
          <w:ilvl w:val="1"/>
          <w:numId w:val="1"/>
        </w:numPr>
        <w:spacing w:after="0"/>
        <w:ind w:left="709" w:hanging="567"/>
        <w:jc w:val="both"/>
        <w:rPr>
          <w:rFonts w:ascii="Times New Roman" w:eastAsia="Times New Roman" w:hAnsi="Times New Roman" w:cs="Times New Roman"/>
          <w:sz w:val="24"/>
          <w:szCs w:val="24"/>
        </w:rPr>
      </w:pPr>
      <w:r w:rsidRPr="00964D90">
        <w:rPr>
          <w:rFonts w:ascii="Times New Roman" w:eastAsia="Times New Roman" w:hAnsi="Times New Roman" w:cs="Times New Roman"/>
          <w:sz w:val="24"/>
          <w:szCs w:val="24"/>
        </w:rPr>
        <w:t>Pi</w:t>
      </w:r>
      <w:r w:rsidR="00314039" w:rsidRPr="00964D90">
        <w:rPr>
          <w:rFonts w:ascii="Times New Roman" w:eastAsia="Times New Roman" w:hAnsi="Times New Roman" w:cs="Times New Roman"/>
          <w:sz w:val="24"/>
          <w:szCs w:val="24"/>
        </w:rPr>
        <w:t xml:space="preserve">eteikums </w:t>
      </w:r>
      <w:r w:rsidR="00DB5ABF" w:rsidRPr="00964D90">
        <w:rPr>
          <w:rFonts w:ascii="Times New Roman" w:eastAsia="Times New Roman" w:hAnsi="Times New Roman" w:cs="Times New Roman"/>
          <w:sz w:val="24"/>
          <w:szCs w:val="24"/>
        </w:rPr>
        <w:t xml:space="preserve">darbu veikšanai saņem rakstiski </w:t>
      </w:r>
      <w:r w:rsidR="00D9577E" w:rsidRPr="00964D90">
        <w:rPr>
          <w:rFonts w:ascii="Times New Roman" w:eastAsia="Times New Roman" w:hAnsi="Times New Roman" w:cs="Times New Roman"/>
          <w:sz w:val="24"/>
          <w:szCs w:val="24"/>
        </w:rPr>
        <w:t xml:space="preserve">e-pasta adresē </w:t>
      </w:r>
      <w:r w:rsidR="00DB5ABF" w:rsidRPr="00964D90">
        <w:rPr>
          <w:rFonts w:ascii="Times New Roman" w:eastAsia="Times New Roman" w:hAnsi="Times New Roman" w:cs="Times New Roman"/>
          <w:sz w:val="24"/>
          <w:szCs w:val="24"/>
        </w:rPr>
        <w:t>no Pasūtītāja</w:t>
      </w:r>
      <w:r w:rsidR="00893CD8" w:rsidRPr="00964D90">
        <w:rPr>
          <w:rFonts w:ascii="Times New Roman" w:eastAsia="Times New Roman" w:hAnsi="Times New Roman" w:cs="Times New Roman"/>
          <w:sz w:val="24"/>
          <w:szCs w:val="24"/>
        </w:rPr>
        <w:t xml:space="preserve"> pārstāvja</w:t>
      </w:r>
      <w:r w:rsidR="00FA7788" w:rsidRPr="00964D90">
        <w:rPr>
          <w:rFonts w:ascii="Times New Roman" w:eastAsia="Times New Roman" w:hAnsi="Times New Roman" w:cs="Times New Roman"/>
          <w:sz w:val="24"/>
          <w:szCs w:val="24"/>
        </w:rPr>
        <w:t>.</w:t>
      </w:r>
    </w:p>
    <w:p w14:paraId="2CE24141" w14:textId="5E565246" w:rsidR="00453CAB" w:rsidRPr="00964D90" w:rsidRDefault="00453CAB" w:rsidP="00964D90">
      <w:pPr>
        <w:pStyle w:val="ListParagraph"/>
        <w:numPr>
          <w:ilvl w:val="1"/>
          <w:numId w:val="1"/>
        </w:numPr>
        <w:spacing w:after="0"/>
        <w:ind w:left="709" w:hanging="567"/>
        <w:jc w:val="both"/>
        <w:rPr>
          <w:rFonts w:ascii="Times New Roman" w:eastAsia="Times New Roman" w:hAnsi="Times New Roman" w:cs="Times New Roman"/>
          <w:sz w:val="24"/>
          <w:szCs w:val="24"/>
        </w:rPr>
      </w:pPr>
      <w:r w:rsidRPr="00964D90">
        <w:rPr>
          <w:rFonts w:ascii="Times New Roman" w:eastAsia="Times New Roman" w:hAnsi="Times New Roman" w:cs="Times New Roman"/>
          <w:sz w:val="24"/>
          <w:szCs w:val="24"/>
        </w:rPr>
        <w:t>Pakalpojuma veikšanas laiks ir saskaņojams ar Pasūtītāj</w:t>
      </w:r>
      <w:r w:rsidR="008F0D5C" w:rsidRPr="00964D90">
        <w:rPr>
          <w:rFonts w:ascii="Times New Roman" w:eastAsia="Times New Roman" w:hAnsi="Times New Roman" w:cs="Times New Roman"/>
          <w:sz w:val="24"/>
          <w:szCs w:val="24"/>
        </w:rPr>
        <w:t>a kontaktpersonu</w:t>
      </w:r>
      <w:r w:rsidR="00E97E45" w:rsidRPr="00964D90">
        <w:rPr>
          <w:rFonts w:ascii="Times New Roman" w:eastAsia="Times New Roman" w:hAnsi="Times New Roman" w:cs="Times New Roman"/>
          <w:sz w:val="24"/>
          <w:szCs w:val="24"/>
        </w:rPr>
        <w:t xml:space="preserve"> un rakstiski </w:t>
      </w:r>
      <w:r w:rsidR="003F7FCC" w:rsidRPr="00964D90">
        <w:rPr>
          <w:rFonts w:ascii="Times New Roman" w:eastAsia="Times New Roman" w:hAnsi="Times New Roman" w:cs="Times New Roman"/>
          <w:sz w:val="24"/>
          <w:szCs w:val="24"/>
        </w:rPr>
        <w:t>piefiksējams</w:t>
      </w:r>
      <w:r w:rsidR="0054250A" w:rsidRPr="00964D90">
        <w:rPr>
          <w:rFonts w:ascii="Times New Roman" w:eastAsia="Times New Roman" w:hAnsi="Times New Roman" w:cs="Times New Roman"/>
          <w:sz w:val="24"/>
          <w:szCs w:val="24"/>
        </w:rPr>
        <w:t xml:space="preserve"> e-pasta adresē: tatjana.abele@rigassatiksme.lv</w:t>
      </w:r>
      <w:r w:rsidR="00964D90" w:rsidRPr="00964D90">
        <w:rPr>
          <w:rFonts w:ascii="Times New Roman" w:eastAsia="Times New Roman" w:hAnsi="Times New Roman" w:cs="Times New Roman"/>
          <w:sz w:val="24"/>
          <w:szCs w:val="24"/>
        </w:rPr>
        <w:t xml:space="preserve"> </w:t>
      </w:r>
      <w:r w:rsidR="0054250A" w:rsidRPr="00964D90">
        <w:rPr>
          <w:rFonts w:ascii="Times New Roman" w:eastAsia="Times New Roman" w:hAnsi="Times New Roman" w:cs="Times New Roman"/>
          <w:sz w:val="24"/>
          <w:szCs w:val="24"/>
        </w:rPr>
        <w:t>.</w:t>
      </w:r>
    </w:p>
    <w:p w14:paraId="5051B7E9" w14:textId="095DAC8F" w:rsidR="003E7194" w:rsidRPr="00964D90" w:rsidRDefault="003E7194" w:rsidP="00964D90">
      <w:pPr>
        <w:pStyle w:val="ListParagraph"/>
        <w:numPr>
          <w:ilvl w:val="1"/>
          <w:numId w:val="1"/>
        </w:numPr>
        <w:spacing w:after="0"/>
        <w:ind w:left="709" w:hanging="567"/>
        <w:jc w:val="both"/>
        <w:rPr>
          <w:rFonts w:ascii="Times New Roman" w:eastAsia="Times New Roman" w:hAnsi="Times New Roman" w:cs="Times New Roman"/>
          <w:sz w:val="24"/>
          <w:szCs w:val="24"/>
        </w:rPr>
      </w:pPr>
      <w:r w:rsidRPr="00964D90">
        <w:rPr>
          <w:rFonts w:ascii="Times New Roman" w:eastAsia="Times New Roman" w:hAnsi="Times New Roman" w:cs="Times New Roman"/>
          <w:sz w:val="24"/>
          <w:szCs w:val="24"/>
        </w:rPr>
        <w:t>Darba izpild</w:t>
      </w:r>
      <w:r w:rsidR="00E920EB" w:rsidRPr="00964D90">
        <w:rPr>
          <w:rFonts w:ascii="Times New Roman" w:eastAsia="Times New Roman" w:hAnsi="Times New Roman" w:cs="Times New Roman"/>
          <w:sz w:val="24"/>
          <w:szCs w:val="24"/>
        </w:rPr>
        <w:t>es laiks ņemot vērā telpās atro</w:t>
      </w:r>
      <w:r w:rsidR="008B15DB" w:rsidRPr="00964D90">
        <w:rPr>
          <w:rFonts w:ascii="Times New Roman" w:eastAsia="Times New Roman" w:hAnsi="Times New Roman" w:cs="Times New Roman"/>
          <w:sz w:val="24"/>
          <w:szCs w:val="24"/>
        </w:rPr>
        <w:t>došos iestāžu darba laiku.</w:t>
      </w:r>
    </w:p>
    <w:p w14:paraId="222AD610" w14:textId="6FFD3C90" w:rsidR="003D6E3D" w:rsidRPr="00964D90" w:rsidRDefault="003D6E3D" w:rsidP="00964D90">
      <w:pPr>
        <w:pStyle w:val="ListParagraph"/>
        <w:numPr>
          <w:ilvl w:val="1"/>
          <w:numId w:val="1"/>
        </w:numPr>
        <w:spacing w:after="0"/>
        <w:ind w:left="709" w:hanging="567"/>
        <w:jc w:val="both"/>
        <w:rPr>
          <w:rFonts w:ascii="Times New Roman" w:eastAsia="Times New Roman" w:hAnsi="Times New Roman" w:cs="Times New Roman"/>
          <w:sz w:val="24"/>
          <w:szCs w:val="24"/>
        </w:rPr>
      </w:pPr>
      <w:r w:rsidRPr="00964D90">
        <w:rPr>
          <w:rFonts w:ascii="Times New Roman" w:eastAsia="Times New Roman" w:hAnsi="Times New Roman" w:cs="Times New Roman"/>
          <w:sz w:val="24"/>
          <w:szCs w:val="24"/>
        </w:rPr>
        <w:t>Pakalpojums tiek snie</w:t>
      </w:r>
      <w:r w:rsidR="00456563" w:rsidRPr="00964D90">
        <w:rPr>
          <w:rFonts w:ascii="Times New Roman" w:eastAsia="Times New Roman" w:hAnsi="Times New Roman" w:cs="Times New Roman"/>
          <w:sz w:val="24"/>
          <w:szCs w:val="24"/>
        </w:rPr>
        <w:t xml:space="preserve">gts ar </w:t>
      </w:r>
      <w:r w:rsidR="00147898" w:rsidRPr="00964D90">
        <w:rPr>
          <w:rFonts w:ascii="Times New Roman" w:eastAsia="Times New Roman" w:hAnsi="Times New Roman" w:cs="Times New Roman"/>
          <w:sz w:val="24"/>
          <w:szCs w:val="24"/>
        </w:rPr>
        <w:t>Izpildītāja</w:t>
      </w:r>
      <w:r w:rsidR="00456563" w:rsidRPr="00964D90">
        <w:rPr>
          <w:rFonts w:ascii="Times New Roman" w:eastAsia="Times New Roman" w:hAnsi="Times New Roman" w:cs="Times New Roman"/>
          <w:sz w:val="24"/>
          <w:szCs w:val="24"/>
        </w:rPr>
        <w:t xml:space="preserve"> personālu, mate</w:t>
      </w:r>
      <w:r w:rsidR="00C932C5" w:rsidRPr="00964D90">
        <w:rPr>
          <w:rFonts w:ascii="Times New Roman" w:eastAsia="Times New Roman" w:hAnsi="Times New Roman" w:cs="Times New Roman"/>
          <w:sz w:val="24"/>
          <w:szCs w:val="24"/>
        </w:rPr>
        <w:t>ri</w:t>
      </w:r>
      <w:r w:rsidR="00D44DBC" w:rsidRPr="00964D90">
        <w:rPr>
          <w:rFonts w:ascii="Times New Roman" w:eastAsia="Times New Roman" w:hAnsi="Times New Roman" w:cs="Times New Roman"/>
          <w:sz w:val="24"/>
          <w:szCs w:val="24"/>
        </w:rPr>
        <w:t>āliem un tehnisko aprīkojumu</w:t>
      </w:r>
      <w:r w:rsidR="00F0398C" w:rsidRPr="00964D90">
        <w:rPr>
          <w:rFonts w:ascii="Times New Roman" w:eastAsia="Times New Roman" w:hAnsi="Times New Roman" w:cs="Times New Roman"/>
          <w:sz w:val="24"/>
          <w:szCs w:val="24"/>
        </w:rPr>
        <w:t xml:space="preserve"> t.sk.</w:t>
      </w:r>
      <w:r w:rsidR="00886623" w:rsidRPr="00964D90">
        <w:rPr>
          <w:rFonts w:ascii="Times New Roman" w:eastAsia="Times New Roman" w:hAnsi="Times New Roman" w:cs="Times New Roman"/>
          <w:sz w:val="24"/>
          <w:szCs w:val="24"/>
        </w:rPr>
        <w:t xml:space="preserve"> </w:t>
      </w:r>
      <w:r w:rsidR="000316A4" w:rsidRPr="00964D90">
        <w:rPr>
          <w:rFonts w:ascii="Times New Roman" w:eastAsia="Times New Roman" w:hAnsi="Times New Roman" w:cs="Times New Roman"/>
          <w:sz w:val="24"/>
          <w:szCs w:val="24"/>
        </w:rPr>
        <w:t>vajadzības gadījumā izmantojot industriālā alpī</w:t>
      </w:r>
      <w:r w:rsidR="00886623" w:rsidRPr="00964D90">
        <w:rPr>
          <w:rFonts w:ascii="Times New Roman" w:eastAsia="Times New Roman" w:hAnsi="Times New Roman" w:cs="Times New Roman"/>
          <w:sz w:val="24"/>
          <w:szCs w:val="24"/>
        </w:rPr>
        <w:t>nista metodi.</w:t>
      </w:r>
    </w:p>
    <w:p w14:paraId="0B29A571" w14:textId="61FEE4A6" w:rsidR="007F2598" w:rsidRPr="00964D90" w:rsidRDefault="000C49FB" w:rsidP="00964D90">
      <w:pPr>
        <w:pStyle w:val="ListParagraph"/>
        <w:numPr>
          <w:ilvl w:val="1"/>
          <w:numId w:val="1"/>
        </w:numPr>
        <w:spacing w:after="0"/>
        <w:ind w:left="709" w:hanging="567"/>
        <w:jc w:val="both"/>
        <w:rPr>
          <w:rFonts w:ascii="Times New Roman" w:eastAsia="Times New Roman" w:hAnsi="Times New Roman" w:cs="Times New Roman"/>
          <w:sz w:val="24"/>
          <w:szCs w:val="24"/>
        </w:rPr>
      </w:pPr>
      <w:r w:rsidRPr="00964D90">
        <w:rPr>
          <w:rFonts w:ascii="Times New Roman" w:eastAsia="Times New Roman" w:hAnsi="Times New Roman" w:cs="Times New Roman"/>
          <w:sz w:val="24"/>
          <w:szCs w:val="24"/>
        </w:rPr>
        <w:t>Nepieciešamības</w:t>
      </w:r>
      <w:r w:rsidR="007F2598" w:rsidRPr="00964D90">
        <w:rPr>
          <w:rFonts w:ascii="Times New Roman" w:eastAsia="Times New Roman" w:hAnsi="Times New Roman" w:cs="Times New Roman"/>
          <w:sz w:val="24"/>
          <w:szCs w:val="24"/>
        </w:rPr>
        <w:t xml:space="preserve"> gadījumā – logu palodžu atbrīvo</w:t>
      </w:r>
      <w:r w:rsidR="00C42718" w:rsidRPr="00964D90">
        <w:rPr>
          <w:rFonts w:ascii="Times New Roman" w:eastAsia="Times New Roman" w:hAnsi="Times New Roman" w:cs="Times New Roman"/>
          <w:sz w:val="24"/>
          <w:szCs w:val="24"/>
        </w:rPr>
        <w:t>šan</w:t>
      </w:r>
      <w:r w:rsidRPr="00964D90">
        <w:rPr>
          <w:rFonts w:ascii="Times New Roman" w:eastAsia="Times New Roman" w:hAnsi="Times New Roman" w:cs="Times New Roman"/>
          <w:sz w:val="24"/>
          <w:szCs w:val="24"/>
        </w:rPr>
        <w:t xml:space="preserve">a no </w:t>
      </w:r>
      <w:r w:rsidR="00612982" w:rsidRPr="00964D90">
        <w:rPr>
          <w:rFonts w:ascii="Times New Roman" w:eastAsia="Times New Roman" w:hAnsi="Times New Roman" w:cs="Times New Roman"/>
          <w:sz w:val="24"/>
          <w:szCs w:val="24"/>
        </w:rPr>
        <w:t>dažādiem</w:t>
      </w:r>
      <w:r w:rsidRPr="00964D90">
        <w:rPr>
          <w:rFonts w:ascii="Times New Roman" w:eastAsia="Times New Roman" w:hAnsi="Times New Roman" w:cs="Times New Roman"/>
          <w:sz w:val="24"/>
          <w:szCs w:val="24"/>
        </w:rPr>
        <w:t xml:space="preserve"> pr</w:t>
      </w:r>
      <w:r w:rsidR="009F7BCB" w:rsidRPr="00964D90">
        <w:rPr>
          <w:rFonts w:ascii="Times New Roman" w:eastAsia="Times New Roman" w:hAnsi="Times New Roman" w:cs="Times New Roman"/>
          <w:sz w:val="24"/>
          <w:szCs w:val="24"/>
        </w:rPr>
        <w:t xml:space="preserve">iekšmetiem (telpaugi, dokumenti, biroja </w:t>
      </w:r>
      <w:r w:rsidR="00551243" w:rsidRPr="00964D90">
        <w:rPr>
          <w:rFonts w:ascii="Times New Roman" w:eastAsia="Times New Roman" w:hAnsi="Times New Roman" w:cs="Times New Roman"/>
          <w:sz w:val="24"/>
          <w:szCs w:val="24"/>
        </w:rPr>
        <w:t>u</w:t>
      </w:r>
      <w:r w:rsidR="009F7BCB" w:rsidRPr="00964D90">
        <w:rPr>
          <w:rFonts w:ascii="Times New Roman" w:eastAsia="Times New Roman" w:hAnsi="Times New Roman" w:cs="Times New Roman"/>
          <w:sz w:val="24"/>
          <w:szCs w:val="24"/>
        </w:rPr>
        <w:t>.c.</w:t>
      </w:r>
      <w:r w:rsidR="00DC4A01" w:rsidRPr="00964D90">
        <w:rPr>
          <w:rFonts w:ascii="Times New Roman" w:eastAsia="Times New Roman" w:hAnsi="Times New Roman" w:cs="Times New Roman"/>
          <w:sz w:val="24"/>
          <w:szCs w:val="24"/>
        </w:rPr>
        <w:t xml:space="preserve"> </w:t>
      </w:r>
      <w:r w:rsidR="009F7BCB" w:rsidRPr="00964D90">
        <w:rPr>
          <w:rFonts w:ascii="Times New Roman" w:eastAsia="Times New Roman" w:hAnsi="Times New Roman" w:cs="Times New Roman"/>
          <w:sz w:val="24"/>
          <w:szCs w:val="24"/>
        </w:rPr>
        <w:t xml:space="preserve">tehnika), to atlikšana vietā uz palodzēm </w:t>
      </w:r>
      <w:r w:rsidR="004E600A" w:rsidRPr="00964D90">
        <w:rPr>
          <w:rFonts w:ascii="Times New Roman" w:eastAsia="Times New Roman" w:hAnsi="Times New Roman" w:cs="Times New Roman"/>
          <w:sz w:val="24"/>
          <w:szCs w:val="24"/>
        </w:rPr>
        <w:t>iepriekšējā</w:t>
      </w:r>
      <w:r w:rsidR="00DC4A01" w:rsidRPr="00964D90">
        <w:rPr>
          <w:rFonts w:ascii="Times New Roman" w:eastAsia="Times New Roman" w:hAnsi="Times New Roman" w:cs="Times New Roman"/>
          <w:sz w:val="24"/>
          <w:szCs w:val="24"/>
        </w:rPr>
        <w:t xml:space="preserve"> atrašanas vietā, logu žalūziju atvilkšana un aizvilkšana u.tml.;</w:t>
      </w:r>
    </w:p>
    <w:p w14:paraId="30BDC5A0" w14:textId="1AB4876B" w:rsidR="002F1BD3" w:rsidRPr="00964D90" w:rsidRDefault="002E5CDA" w:rsidP="00964D90">
      <w:pPr>
        <w:pStyle w:val="ListParagraph"/>
        <w:numPr>
          <w:ilvl w:val="1"/>
          <w:numId w:val="1"/>
        </w:numPr>
        <w:spacing w:after="0"/>
        <w:ind w:left="709" w:hanging="567"/>
        <w:jc w:val="both"/>
        <w:rPr>
          <w:rFonts w:ascii="Times New Roman" w:hAnsi="Times New Roman" w:cs="Times New Roman"/>
          <w:sz w:val="24"/>
          <w:szCs w:val="24"/>
        </w:rPr>
      </w:pPr>
      <w:r w:rsidRPr="00964D90">
        <w:rPr>
          <w:rFonts w:ascii="Times New Roman" w:eastAsia="Times New Roman" w:hAnsi="Times New Roman" w:cs="Times New Roman"/>
          <w:sz w:val="24"/>
          <w:szCs w:val="24"/>
        </w:rPr>
        <w:t xml:space="preserve">Pēc pakalpojuma </w:t>
      </w:r>
      <w:r w:rsidR="00974C4B" w:rsidRPr="00964D90">
        <w:rPr>
          <w:rFonts w:ascii="Times New Roman" w:eastAsia="Times New Roman" w:hAnsi="Times New Roman" w:cs="Times New Roman"/>
          <w:sz w:val="24"/>
          <w:szCs w:val="24"/>
        </w:rPr>
        <w:t xml:space="preserve">veikšanas </w:t>
      </w:r>
      <w:r w:rsidR="00174DFB" w:rsidRPr="00964D90">
        <w:rPr>
          <w:rFonts w:ascii="Times New Roman" w:eastAsia="Times New Roman" w:hAnsi="Times New Roman" w:cs="Times New Roman"/>
          <w:sz w:val="24"/>
          <w:szCs w:val="24"/>
        </w:rPr>
        <w:t xml:space="preserve">nekavējoties </w:t>
      </w:r>
      <w:r w:rsidR="00974C4B" w:rsidRPr="00964D90">
        <w:rPr>
          <w:rFonts w:ascii="Times New Roman" w:eastAsia="Times New Roman" w:hAnsi="Times New Roman" w:cs="Times New Roman"/>
          <w:sz w:val="24"/>
          <w:szCs w:val="24"/>
        </w:rPr>
        <w:t>jāuzkopj veiktā pakalpojuma vieta, jāsavāc pakalpo</w:t>
      </w:r>
      <w:r w:rsidR="00197511" w:rsidRPr="00964D90">
        <w:rPr>
          <w:rFonts w:ascii="Times New Roman" w:eastAsia="Times New Roman" w:hAnsi="Times New Roman" w:cs="Times New Roman"/>
          <w:sz w:val="24"/>
          <w:szCs w:val="24"/>
        </w:rPr>
        <w:t>juma</w:t>
      </w:r>
      <w:r w:rsidR="00B24C53" w:rsidRPr="00675946">
        <w:rPr>
          <w:rFonts w:ascii="Times New Roman" w:hAnsi="Times New Roman" w:cs="Times New Roman"/>
          <w:sz w:val="24"/>
          <w:szCs w:val="24"/>
        </w:rPr>
        <w:t xml:space="preserve"> izmantotie </w:t>
      </w:r>
      <w:r w:rsidR="0002486C" w:rsidRPr="00675946">
        <w:rPr>
          <w:rFonts w:ascii="Times New Roman" w:hAnsi="Times New Roman" w:cs="Times New Roman"/>
          <w:sz w:val="24"/>
          <w:szCs w:val="24"/>
        </w:rPr>
        <w:t>priekšmeti un atkritumi.</w:t>
      </w:r>
    </w:p>
    <w:p w14:paraId="60FA5B36" w14:textId="7C85787D" w:rsidR="006A7EED" w:rsidRPr="00675946" w:rsidRDefault="000D5CC1" w:rsidP="00964D90">
      <w:pPr>
        <w:numPr>
          <w:ilvl w:val="0"/>
          <w:numId w:val="1"/>
        </w:numPr>
        <w:spacing w:before="240" w:after="0" w:line="360" w:lineRule="auto"/>
        <w:ind w:left="641" w:hanging="499"/>
        <w:contextualSpacing/>
        <w:jc w:val="both"/>
        <w:rPr>
          <w:rFonts w:ascii="Times New Roman" w:hAnsi="Times New Roman" w:cs="Times New Roman"/>
          <w:b/>
          <w:bCs/>
          <w:sz w:val="24"/>
          <w:szCs w:val="24"/>
        </w:rPr>
      </w:pPr>
      <w:r w:rsidRPr="00964D90">
        <w:rPr>
          <w:rFonts w:ascii="Times New Roman" w:eastAsia="Times New Roman" w:hAnsi="Times New Roman" w:cs="Times New Roman"/>
          <w:b/>
          <w:bCs/>
          <w:sz w:val="24"/>
          <w:szCs w:val="24"/>
        </w:rPr>
        <w:t>Izpildītājam</w:t>
      </w:r>
      <w:r>
        <w:rPr>
          <w:rFonts w:ascii="Times New Roman" w:hAnsi="Times New Roman" w:cs="Times New Roman"/>
          <w:b/>
          <w:bCs/>
          <w:sz w:val="24"/>
          <w:szCs w:val="24"/>
        </w:rPr>
        <w:t xml:space="preserve"> </w:t>
      </w:r>
      <w:r w:rsidR="005322E3" w:rsidRPr="00675946">
        <w:rPr>
          <w:rFonts w:ascii="Times New Roman" w:hAnsi="Times New Roman" w:cs="Times New Roman"/>
          <w:b/>
          <w:bCs/>
          <w:sz w:val="24"/>
          <w:szCs w:val="24"/>
        </w:rPr>
        <w:t xml:space="preserve"> izvirzītās prasības:</w:t>
      </w:r>
      <w:r w:rsidR="00CF0AA9" w:rsidRPr="00675946">
        <w:rPr>
          <w:rFonts w:ascii="Times New Roman" w:hAnsi="Times New Roman" w:cs="Times New Roman"/>
          <w:sz w:val="24"/>
          <w:szCs w:val="24"/>
        </w:rPr>
        <w:t xml:space="preserve"> </w:t>
      </w:r>
    </w:p>
    <w:p w14:paraId="1E1DB2BD" w14:textId="40F3009D" w:rsidR="00CF0AA9" w:rsidRPr="00675946" w:rsidRDefault="003F4CBD" w:rsidP="00964D90">
      <w:pPr>
        <w:pStyle w:val="ListParagraph"/>
        <w:numPr>
          <w:ilvl w:val="1"/>
          <w:numId w:val="1"/>
        </w:numPr>
        <w:ind w:left="709" w:hanging="567"/>
        <w:jc w:val="both"/>
        <w:rPr>
          <w:rFonts w:ascii="Times New Roman" w:hAnsi="Times New Roman" w:cs="Times New Roman"/>
          <w:b/>
          <w:bCs/>
          <w:sz w:val="24"/>
          <w:szCs w:val="24"/>
        </w:rPr>
      </w:pPr>
      <w:r>
        <w:rPr>
          <w:rFonts w:ascii="Times New Roman" w:hAnsi="Times New Roman" w:cs="Times New Roman"/>
          <w:sz w:val="24"/>
          <w:szCs w:val="24"/>
        </w:rPr>
        <w:t>Izpildītājs</w:t>
      </w:r>
      <w:r w:rsidR="00711316" w:rsidRPr="00675946">
        <w:rPr>
          <w:rFonts w:ascii="Times New Roman" w:hAnsi="Times New Roman" w:cs="Times New Roman"/>
          <w:sz w:val="24"/>
          <w:szCs w:val="24"/>
        </w:rPr>
        <w:t xml:space="preserve"> un tā darbinieki ievēro pilnu konfidencialitāti attiecībā uz jebkuriem telpās esošiem dokumentiem un materiāliem</w:t>
      </w:r>
      <w:r w:rsidR="003B3A41" w:rsidRPr="00675946">
        <w:rPr>
          <w:rFonts w:ascii="Times New Roman" w:hAnsi="Times New Roman" w:cs="Times New Roman"/>
          <w:sz w:val="24"/>
          <w:szCs w:val="24"/>
        </w:rPr>
        <w:t xml:space="preserve"> jebkādā formā, ar kuriem </w:t>
      </w:r>
      <w:r w:rsidR="001D4E8B">
        <w:rPr>
          <w:rFonts w:ascii="Times New Roman" w:hAnsi="Times New Roman" w:cs="Times New Roman"/>
          <w:sz w:val="24"/>
          <w:szCs w:val="24"/>
        </w:rPr>
        <w:t>iz</w:t>
      </w:r>
      <w:r w:rsidR="00FE7367">
        <w:rPr>
          <w:rFonts w:ascii="Times New Roman" w:hAnsi="Times New Roman" w:cs="Times New Roman"/>
          <w:sz w:val="24"/>
          <w:szCs w:val="24"/>
        </w:rPr>
        <w:t xml:space="preserve">pildītāja </w:t>
      </w:r>
      <w:r w:rsidR="00CD6031" w:rsidRPr="00675946">
        <w:rPr>
          <w:rFonts w:ascii="Times New Roman" w:hAnsi="Times New Roman" w:cs="Times New Roman"/>
          <w:sz w:val="24"/>
          <w:szCs w:val="24"/>
        </w:rPr>
        <w:t>darbiniekiem</w:t>
      </w:r>
      <w:r w:rsidR="003B3A41" w:rsidRPr="00675946">
        <w:rPr>
          <w:rFonts w:ascii="Times New Roman" w:hAnsi="Times New Roman" w:cs="Times New Roman"/>
          <w:sz w:val="24"/>
          <w:szCs w:val="24"/>
        </w:rPr>
        <w:t xml:space="preserve"> ir iespēja apzināti vai ne</w:t>
      </w:r>
      <w:r w:rsidR="00CD6031" w:rsidRPr="00675946">
        <w:rPr>
          <w:rFonts w:ascii="Times New Roman" w:hAnsi="Times New Roman" w:cs="Times New Roman"/>
          <w:sz w:val="24"/>
          <w:szCs w:val="24"/>
        </w:rPr>
        <w:t xml:space="preserve">apzināti iepazīties pakalpojuma sniegšanas procesā. </w:t>
      </w:r>
      <w:r>
        <w:rPr>
          <w:rFonts w:ascii="Times New Roman" w:hAnsi="Times New Roman" w:cs="Times New Roman"/>
          <w:sz w:val="24"/>
          <w:szCs w:val="24"/>
        </w:rPr>
        <w:t>Izpildītājs</w:t>
      </w:r>
      <w:r w:rsidR="00453689" w:rsidRPr="00675946">
        <w:rPr>
          <w:rFonts w:ascii="Times New Roman" w:hAnsi="Times New Roman" w:cs="Times New Roman"/>
          <w:sz w:val="24"/>
          <w:szCs w:val="24"/>
        </w:rPr>
        <w:t xml:space="preserve"> apņemas nodrošināt </w:t>
      </w:r>
      <w:r w:rsidR="004B5FDC" w:rsidRPr="00675946">
        <w:rPr>
          <w:rFonts w:ascii="Times New Roman" w:hAnsi="Times New Roman" w:cs="Times New Roman"/>
          <w:sz w:val="24"/>
          <w:szCs w:val="24"/>
        </w:rPr>
        <w:t>jebkādu</w:t>
      </w:r>
      <w:r w:rsidR="005D0BA9" w:rsidRPr="00675946">
        <w:rPr>
          <w:rFonts w:ascii="Times New Roman" w:hAnsi="Times New Roman" w:cs="Times New Roman"/>
          <w:sz w:val="24"/>
          <w:szCs w:val="24"/>
        </w:rPr>
        <w:t xml:space="preserve"> ziņu neizpaušanu trešajām personām</w:t>
      </w:r>
      <w:r w:rsidR="00DA248A" w:rsidRPr="00675946">
        <w:rPr>
          <w:rFonts w:ascii="Times New Roman" w:hAnsi="Times New Roman" w:cs="Times New Roman"/>
          <w:sz w:val="24"/>
          <w:szCs w:val="24"/>
        </w:rPr>
        <w:t xml:space="preserve"> attiecībā uz informāciju, kuru iespējams ieg</w:t>
      </w:r>
      <w:r w:rsidR="00F85A24" w:rsidRPr="00675946">
        <w:rPr>
          <w:rFonts w:ascii="Times New Roman" w:hAnsi="Times New Roman" w:cs="Times New Roman"/>
          <w:sz w:val="24"/>
          <w:szCs w:val="24"/>
        </w:rPr>
        <w:t>ūt pakalpojuma sniegšanas procesā.</w:t>
      </w:r>
    </w:p>
    <w:p w14:paraId="71837629" w14:textId="7978B470" w:rsidR="004B5FDC" w:rsidRPr="00675946" w:rsidRDefault="003F4CBD" w:rsidP="00964D90">
      <w:pPr>
        <w:pStyle w:val="ListParagraph"/>
        <w:numPr>
          <w:ilvl w:val="1"/>
          <w:numId w:val="1"/>
        </w:numPr>
        <w:ind w:left="709" w:hanging="567"/>
        <w:jc w:val="both"/>
        <w:rPr>
          <w:rFonts w:ascii="Times New Roman" w:hAnsi="Times New Roman" w:cs="Times New Roman"/>
          <w:sz w:val="24"/>
          <w:szCs w:val="24"/>
        </w:rPr>
      </w:pPr>
      <w:r>
        <w:rPr>
          <w:rFonts w:ascii="Times New Roman" w:hAnsi="Times New Roman" w:cs="Times New Roman"/>
          <w:sz w:val="24"/>
          <w:szCs w:val="24"/>
        </w:rPr>
        <w:t>Izpildītājs</w:t>
      </w:r>
      <w:r w:rsidR="00776F9B" w:rsidRPr="00675946">
        <w:rPr>
          <w:rFonts w:ascii="Times New Roman" w:hAnsi="Times New Roman" w:cs="Times New Roman"/>
          <w:sz w:val="24"/>
          <w:szCs w:val="24"/>
        </w:rPr>
        <w:t xml:space="preserve"> apņemas pilnā apmērā atlīdzināt pasūtītājam un/vai trešajām </w:t>
      </w:r>
      <w:r w:rsidR="00102D6C" w:rsidRPr="00675946">
        <w:rPr>
          <w:rFonts w:ascii="Times New Roman" w:hAnsi="Times New Roman" w:cs="Times New Roman"/>
          <w:sz w:val="24"/>
          <w:szCs w:val="24"/>
        </w:rPr>
        <w:t xml:space="preserve">personām zaudējumus, kas radušies pasūtītājam </w:t>
      </w:r>
      <w:r w:rsidR="00BA2BAA">
        <w:rPr>
          <w:rFonts w:ascii="Times New Roman" w:hAnsi="Times New Roman" w:cs="Times New Roman"/>
          <w:sz w:val="24"/>
          <w:szCs w:val="24"/>
        </w:rPr>
        <w:t>Izpildītāja</w:t>
      </w:r>
      <w:r w:rsidR="00102D6C" w:rsidRPr="00675946">
        <w:rPr>
          <w:rFonts w:ascii="Times New Roman" w:hAnsi="Times New Roman" w:cs="Times New Roman"/>
          <w:sz w:val="24"/>
          <w:szCs w:val="24"/>
        </w:rPr>
        <w:t>, tā darbinieku, pieaicināto trešo</w:t>
      </w:r>
      <w:r w:rsidR="00221F41" w:rsidRPr="00675946">
        <w:rPr>
          <w:rFonts w:ascii="Times New Roman" w:hAnsi="Times New Roman" w:cs="Times New Roman"/>
          <w:sz w:val="24"/>
          <w:szCs w:val="24"/>
        </w:rPr>
        <w:t xml:space="preserve"> personu vai iekārtu vainas dēļ, sniedzot pakalpojumus.</w:t>
      </w:r>
    </w:p>
    <w:p w14:paraId="5D167A56" w14:textId="2B22A8A5" w:rsidR="006C1136" w:rsidRPr="00675946" w:rsidRDefault="006B02B6" w:rsidP="00964D90">
      <w:pPr>
        <w:pStyle w:val="ListParagraph"/>
        <w:numPr>
          <w:ilvl w:val="1"/>
          <w:numId w:val="1"/>
        </w:numPr>
        <w:ind w:left="709" w:hanging="567"/>
        <w:jc w:val="both"/>
        <w:rPr>
          <w:rFonts w:ascii="Times New Roman" w:hAnsi="Times New Roman" w:cs="Times New Roman"/>
          <w:sz w:val="24"/>
          <w:szCs w:val="24"/>
        </w:rPr>
      </w:pPr>
      <w:r w:rsidRPr="00675946">
        <w:rPr>
          <w:rFonts w:ascii="Times New Roman" w:hAnsi="Times New Roman" w:cs="Times New Roman"/>
          <w:sz w:val="24"/>
          <w:szCs w:val="24"/>
        </w:rPr>
        <w:t>Nepieciešamības gadījumā Pasūtītājam ir tiesības mainīt logu platības</w:t>
      </w:r>
      <w:r w:rsidR="00A10071" w:rsidRPr="00675946">
        <w:rPr>
          <w:rFonts w:ascii="Times New Roman" w:hAnsi="Times New Roman" w:cs="Times New Roman"/>
          <w:sz w:val="24"/>
          <w:szCs w:val="24"/>
        </w:rPr>
        <w:t xml:space="preserve">, samazināt, vai papildināt objektu </w:t>
      </w:r>
      <w:r w:rsidR="00A10071" w:rsidRPr="00493EE6">
        <w:rPr>
          <w:rFonts w:ascii="Times New Roman" w:hAnsi="Times New Roman" w:cs="Times New Roman"/>
          <w:sz w:val="24"/>
          <w:szCs w:val="24"/>
        </w:rPr>
        <w:t>sarakstu</w:t>
      </w:r>
      <w:r w:rsidR="000560B2" w:rsidRPr="00493EE6">
        <w:rPr>
          <w:rFonts w:ascii="Times New Roman" w:hAnsi="Times New Roman" w:cs="Times New Roman"/>
          <w:sz w:val="24"/>
          <w:szCs w:val="24"/>
        </w:rPr>
        <w:t xml:space="preserve"> ( līdz 10%)</w:t>
      </w:r>
      <w:r w:rsidR="005F5A91" w:rsidRPr="00493EE6">
        <w:rPr>
          <w:rFonts w:ascii="Times New Roman" w:hAnsi="Times New Roman" w:cs="Times New Roman"/>
          <w:sz w:val="24"/>
          <w:szCs w:val="24"/>
        </w:rPr>
        <w:t xml:space="preserve">, </w:t>
      </w:r>
      <w:r w:rsidR="00BF7C2A">
        <w:rPr>
          <w:rFonts w:ascii="Times New Roman" w:hAnsi="Times New Roman" w:cs="Times New Roman"/>
          <w:sz w:val="24"/>
          <w:szCs w:val="24"/>
        </w:rPr>
        <w:t xml:space="preserve">Izpildītājam </w:t>
      </w:r>
      <w:r w:rsidR="005F5A91" w:rsidRPr="00675946">
        <w:rPr>
          <w:rFonts w:ascii="Times New Roman" w:hAnsi="Times New Roman" w:cs="Times New Roman"/>
          <w:sz w:val="24"/>
          <w:szCs w:val="24"/>
        </w:rPr>
        <w:t xml:space="preserve">ir pienākums veikt darbus par </w:t>
      </w:r>
      <w:r w:rsidR="00150725" w:rsidRPr="00675946">
        <w:rPr>
          <w:rFonts w:ascii="Times New Roman" w:hAnsi="Times New Roman" w:cs="Times New Roman"/>
          <w:sz w:val="24"/>
          <w:szCs w:val="24"/>
        </w:rPr>
        <w:t>tādam</w:t>
      </w:r>
      <w:r w:rsidR="005F5A91" w:rsidRPr="00675946">
        <w:rPr>
          <w:rFonts w:ascii="Times New Roman" w:hAnsi="Times New Roman" w:cs="Times New Roman"/>
          <w:sz w:val="24"/>
          <w:szCs w:val="24"/>
        </w:rPr>
        <w:t xml:space="preserve"> pašām vienības cenām, ka </w:t>
      </w:r>
      <w:r w:rsidR="00150725" w:rsidRPr="00675946">
        <w:rPr>
          <w:rFonts w:ascii="Times New Roman" w:hAnsi="Times New Roman" w:cs="Times New Roman"/>
          <w:sz w:val="24"/>
          <w:szCs w:val="24"/>
        </w:rPr>
        <w:t>iesniegtajā</w:t>
      </w:r>
      <w:r w:rsidR="005F5A91" w:rsidRPr="00675946">
        <w:rPr>
          <w:rFonts w:ascii="Times New Roman" w:hAnsi="Times New Roman" w:cs="Times New Roman"/>
          <w:sz w:val="24"/>
          <w:szCs w:val="24"/>
        </w:rPr>
        <w:t xml:space="preserve"> finanšu piedāvājumā</w:t>
      </w:r>
      <w:r w:rsidR="00927C62" w:rsidRPr="00675946">
        <w:rPr>
          <w:rFonts w:ascii="Times New Roman" w:hAnsi="Times New Roman" w:cs="Times New Roman"/>
          <w:sz w:val="24"/>
          <w:szCs w:val="24"/>
        </w:rPr>
        <w:t>.</w:t>
      </w:r>
    </w:p>
    <w:p w14:paraId="441E2332" w14:textId="074C0A42" w:rsidR="0033034D" w:rsidRPr="00675946" w:rsidRDefault="0033034D" w:rsidP="00964D90">
      <w:pPr>
        <w:pStyle w:val="ListParagraph"/>
        <w:numPr>
          <w:ilvl w:val="1"/>
          <w:numId w:val="1"/>
        </w:numPr>
        <w:ind w:left="709" w:hanging="567"/>
        <w:jc w:val="both"/>
        <w:rPr>
          <w:rFonts w:ascii="Times New Roman" w:hAnsi="Times New Roman" w:cs="Times New Roman"/>
          <w:sz w:val="24"/>
          <w:szCs w:val="24"/>
        </w:rPr>
      </w:pPr>
      <w:r w:rsidRPr="00675946">
        <w:rPr>
          <w:rFonts w:ascii="Times New Roman" w:hAnsi="Times New Roman" w:cs="Times New Roman"/>
          <w:sz w:val="24"/>
          <w:szCs w:val="24"/>
        </w:rPr>
        <w:t xml:space="preserve">Pirms darbu uzsākšanas </w:t>
      </w:r>
      <w:r w:rsidR="00673A96">
        <w:rPr>
          <w:rFonts w:ascii="Times New Roman" w:hAnsi="Times New Roman" w:cs="Times New Roman"/>
          <w:sz w:val="24"/>
          <w:szCs w:val="24"/>
        </w:rPr>
        <w:t>Izpildītājam</w:t>
      </w:r>
      <w:r w:rsidRPr="00675946">
        <w:rPr>
          <w:rFonts w:ascii="Times New Roman" w:hAnsi="Times New Roman" w:cs="Times New Roman"/>
          <w:sz w:val="24"/>
          <w:szCs w:val="24"/>
        </w:rPr>
        <w:t xml:space="preserve"> jāsas</w:t>
      </w:r>
      <w:r w:rsidR="005E6781" w:rsidRPr="00675946">
        <w:rPr>
          <w:rFonts w:ascii="Times New Roman" w:hAnsi="Times New Roman" w:cs="Times New Roman"/>
          <w:sz w:val="24"/>
          <w:szCs w:val="24"/>
        </w:rPr>
        <w:t>kaņo ar Pasūtītāju darbu izpildes laiks un</w:t>
      </w:r>
      <w:r w:rsidR="00E85975" w:rsidRPr="00675946">
        <w:rPr>
          <w:rFonts w:ascii="Times New Roman" w:hAnsi="Times New Roman" w:cs="Times New Roman"/>
          <w:sz w:val="24"/>
          <w:szCs w:val="24"/>
        </w:rPr>
        <w:t xml:space="preserve"> organizācijas jautājumus </w:t>
      </w:r>
      <w:r w:rsidR="00F24DE6" w:rsidRPr="00675946">
        <w:rPr>
          <w:rFonts w:ascii="Times New Roman" w:hAnsi="Times New Roman" w:cs="Times New Roman"/>
          <w:sz w:val="24"/>
          <w:szCs w:val="24"/>
        </w:rPr>
        <w:t>konkrētajā</w:t>
      </w:r>
      <w:r w:rsidR="00E85975" w:rsidRPr="00675946">
        <w:rPr>
          <w:rFonts w:ascii="Times New Roman" w:hAnsi="Times New Roman" w:cs="Times New Roman"/>
          <w:sz w:val="24"/>
          <w:szCs w:val="24"/>
        </w:rPr>
        <w:t xml:space="preserve"> objektā</w:t>
      </w:r>
      <w:r w:rsidR="0025694C">
        <w:rPr>
          <w:rFonts w:ascii="Times New Roman" w:hAnsi="Times New Roman" w:cs="Times New Roman"/>
          <w:sz w:val="24"/>
          <w:szCs w:val="24"/>
        </w:rPr>
        <w:t>.</w:t>
      </w:r>
    </w:p>
    <w:p w14:paraId="5D409499" w14:textId="2F6938DB" w:rsidR="00F11CD3" w:rsidRPr="00964D90" w:rsidRDefault="00F11CD3" w:rsidP="00964D90">
      <w:pPr>
        <w:pStyle w:val="ListParagraph"/>
        <w:numPr>
          <w:ilvl w:val="1"/>
          <w:numId w:val="1"/>
        </w:numPr>
        <w:ind w:left="709" w:hanging="567"/>
        <w:jc w:val="both"/>
        <w:rPr>
          <w:rFonts w:ascii="Times New Roman" w:hAnsi="Times New Roman" w:cs="Times New Roman"/>
          <w:sz w:val="24"/>
          <w:szCs w:val="24"/>
          <w:u w:val="single"/>
        </w:rPr>
      </w:pPr>
      <w:r w:rsidRPr="00675946">
        <w:rPr>
          <w:rFonts w:ascii="Times New Roman" w:hAnsi="Times New Roman" w:cs="Times New Roman"/>
          <w:sz w:val="24"/>
          <w:szCs w:val="24"/>
        </w:rPr>
        <w:t xml:space="preserve">Darbu veikšanā iesaistīto darbinieku saraksts caurlaižu izsniegšanai jāiesniedz </w:t>
      </w:r>
      <w:r w:rsidR="00964D90">
        <w:rPr>
          <w:rFonts w:ascii="Times New Roman" w:hAnsi="Times New Roman" w:cs="Times New Roman"/>
          <w:sz w:val="24"/>
          <w:szCs w:val="24"/>
        </w:rPr>
        <w:t xml:space="preserve">Infrastruktūras daļas </w:t>
      </w:r>
      <w:r w:rsidR="00797BF7">
        <w:rPr>
          <w:rFonts w:ascii="Times New Roman" w:hAnsi="Times New Roman" w:cs="Times New Roman"/>
          <w:sz w:val="24"/>
          <w:szCs w:val="24"/>
        </w:rPr>
        <w:t>Objektu</w:t>
      </w:r>
      <w:r w:rsidR="00964D90">
        <w:rPr>
          <w:rFonts w:ascii="Times New Roman" w:hAnsi="Times New Roman" w:cs="Times New Roman"/>
          <w:sz w:val="24"/>
          <w:szCs w:val="24"/>
        </w:rPr>
        <w:t xml:space="preserve"> pārvaldīšanas nodaļas</w:t>
      </w:r>
      <w:r w:rsidR="00964D90" w:rsidRPr="00964D90">
        <w:rPr>
          <w:rFonts w:ascii="Tahoma" w:hAnsi="Tahoma" w:cs="Tahoma"/>
          <w:color w:val="000000"/>
          <w:sz w:val="16"/>
          <w:szCs w:val="16"/>
        </w:rPr>
        <w:t xml:space="preserve"> </w:t>
      </w:r>
      <w:r w:rsidR="00964D90" w:rsidRPr="00964D90">
        <w:rPr>
          <w:rFonts w:ascii="Times New Roman" w:hAnsi="Times New Roman" w:cs="Times New Roman"/>
          <w:sz w:val="24"/>
          <w:szCs w:val="24"/>
        </w:rPr>
        <w:t>Vadoša</w:t>
      </w:r>
      <w:r w:rsidR="00964D90">
        <w:rPr>
          <w:rFonts w:ascii="Times New Roman" w:hAnsi="Times New Roman" w:cs="Times New Roman"/>
          <w:sz w:val="24"/>
          <w:szCs w:val="24"/>
        </w:rPr>
        <w:t>jai</w:t>
      </w:r>
      <w:r w:rsidR="00964D90" w:rsidRPr="00964D90">
        <w:rPr>
          <w:rFonts w:ascii="Times New Roman" w:hAnsi="Times New Roman" w:cs="Times New Roman"/>
          <w:sz w:val="24"/>
          <w:szCs w:val="24"/>
        </w:rPr>
        <w:t xml:space="preserve"> darbu rīkotāj</w:t>
      </w:r>
      <w:r w:rsidR="00964D90">
        <w:rPr>
          <w:rFonts w:ascii="Times New Roman" w:hAnsi="Times New Roman" w:cs="Times New Roman"/>
          <w:sz w:val="24"/>
          <w:szCs w:val="24"/>
        </w:rPr>
        <w:t xml:space="preserve">ai </w:t>
      </w:r>
      <w:proofErr w:type="spellStart"/>
      <w:r w:rsidRPr="00675946">
        <w:rPr>
          <w:rFonts w:ascii="Times New Roman" w:hAnsi="Times New Roman" w:cs="Times New Roman"/>
          <w:sz w:val="24"/>
          <w:szCs w:val="24"/>
        </w:rPr>
        <w:t>T.Ābelei</w:t>
      </w:r>
      <w:proofErr w:type="spellEnd"/>
      <w:r w:rsidRPr="00675946">
        <w:rPr>
          <w:rFonts w:ascii="Times New Roman" w:hAnsi="Times New Roman" w:cs="Times New Roman"/>
          <w:sz w:val="24"/>
          <w:szCs w:val="24"/>
        </w:rPr>
        <w:t xml:space="preserve"> </w:t>
      </w:r>
      <w:r w:rsidR="000110C3" w:rsidRPr="00675946">
        <w:rPr>
          <w:rFonts w:ascii="Times New Roman" w:hAnsi="Times New Roman" w:cs="Times New Roman"/>
          <w:sz w:val="24"/>
          <w:szCs w:val="24"/>
        </w:rPr>
        <w:t>(tālrunis +37122021214</w:t>
      </w:r>
      <w:r w:rsidR="00B26D7C">
        <w:rPr>
          <w:rFonts w:ascii="Times New Roman" w:hAnsi="Times New Roman" w:cs="Times New Roman"/>
          <w:sz w:val="24"/>
          <w:szCs w:val="24"/>
        </w:rPr>
        <w:t>,</w:t>
      </w:r>
      <w:r w:rsidR="006A29A0">
        <w:rPr>
          <w:rFonts w:ascii="Times New Roman" w:hAnsi="Times New Roman" w:cs="Times New Roman"/>
          <w:sz w:val="24"/>
          <w:szCs w:val="24"/>
        </w:rPr>
        <w:t xml:space="preserve"> e-pasta </w:t>
      </w:r>
      <w:r w:rsidR="00B26D7C">
        <w:rPr>
          <w:rFonts w:ascii="Times New Roman" w:hAnsi="Times New Roman" w:cs="Times New Roman"/>
          <w:sz w:val="24"/>
          <w:szCs w:val="24"/>
        </w:rPr>
        <w:t>adres</w:t>
      </w:r>
      <w:r w:rsidR="00964D90">
        <w:rPr>
          <w:rFonts w:ascii="Times New Roman" w:hAnsi="Times New Roman" w:cs="Times New Roman"/>
          <w:sz w:val="24"/>
          <w:szCs w:val="24"/>
        </w:rPr>
        <w:t>e</w:t>
      </w:r>
      <w:r w:rsidR="00B26D7C">
        <w:rPr>
          <w:rFonts w:ascii="Times New Roman" w:hAnsi="Times New Roman" w:cs="Times New Roman"/>
          <w:sz w:val="24"/>
          <w:szCs w:val="24"/>
        </w:rPr>
        <w:t xml:space="preserve">: </w:t>
      </w:r>
      <w:r w:rsidR="00B26D7C" w:rsidRPr="003F7FCC">
        <w:rPr>
          <w:rFonts w:ascii="Times New Roman" w:hAnsi="Times New Roman" w:cs="Times New Roman"/>
          <w:sz w:val="24"/>
          <w:szCs w:val="24"/>
          <w:u w:val="single"/>
        </w:rPr>
        <w:t>tatjana.abele@rigassatiksme.lv</w:t>
      </w:r>
      <w:r w:rsidR="00B26D7C">
        <w:rPr>
          <w:rFonts w:ascii="Times New Roman" w:hAnsi="Times New Roman" w:cs="Times New Roman"/>
          <w:sz w:val="24"/>
          <w:szCs w:val="24"/>
          <w:u w:val="single"/>
        </w:rPr>
        <w:t>)</w:t>
      </w:r>
      <w:r w:rsidR="000110C3" w:rsidRPr="00964D90">
        <w:rPr>
          <w:rFonts w:ascii="Times New Roman" w:hAnsi="Times New Roman" w:cs="Times New Roman"/>
          <w:sz w:val="24"/>
          <w:szCs w:val="24"/>
        </w:rPr>
        <w:t xml:space="preserve"> </w:t>
      </w:r>
      <w:r w:rsidRPr="00964D90">
        <w:rPr>
          <w:rFonts w:ascii="Times New Roman" w:hAnsi="Times New Roman" w:cs="Times New Roman"/>
          <w:sz w:val="24"/>
          <w:szCs w:val="24"/>
        </w:rPr>
        <w:t>ne vēlāk, kā 2</w:t>
      </w:r>
      <w:r w:rsidR="00964D90">
        <w:rPr>
          <w:rFonts w:ascii="Times New Roman" w:hAnsi="Times New Roman" w:cs="Times New Roman"/>
          <w:sz w:val="24"/>
          <w:szCs w:val="24"/>
        </w:rPr>
        <w:t xml:space="preserve"> </w:t>
      </w:r>
      <w:r w:rsidRPr="00964D90">
        <w:rPr>
          <w:rFonts w:ascii="Times New Roman" w:hAnsi="Times New Roman" w:cs="Times New Roman"/>
          <w:sz w:val="24"/>
          <w:szCs w:val="24"/>
        </w:rPr>
        <w:t>(divas) darba dienas pirms darbu uzsākšanas.</w:t>
      </w:r>
    </w:p>
    <w:p w14:paraId="6BC19E15" w14:textId="4E700271" w:rsidR="00E85975" w:rsidRPr="00675946" w:rsidRDefault="00F24DE6" w:rsidP="00964D90">
      <w:pPr>
        <w:pStyle w:val="ListParagraph"/>
        <w:numPr>
          <w:ilvl w:val="1"/>
          <w:numId w:val="1"/>
        </w:numPr>
        <w:ind w:left="709" w:hanging="567"/>
        <w:jc w:val="both"/>
        <w:rPr>
          <w:rFonts w:ascii="Times New Roman" w:hAnsi="Times New Roman" w:cs="Times New Roman"/>
          <w:sz w:val="24"/>
          <w:szCs w:val="24"/>
        </w:rPr>
      </w:pPr>
      <w:r w:rsidRPr="00675946">
        <w:rPr>
          <w:rFonts w:ascii="Times New Roman" w:hAnsi="Times New Roman" w:cs="Times New Roman"/>
          <w:sz w:val="24"/>
          <w:szCs w:val="24"/>
        </w:rPr>
        <w:t>Pēc darbu pabeig</w:t>
      </w:r>
      <w:r w:rsidR="00EC0E00" w:rsidRPr="00675946">
        <w:rPr>
          <w:rFonts w:ascii="Times New Roman" w:hAnsi="Times New Roman" w:cs="Times New Roman"/>
          <w:sz w:val="24"/>
          <w:szCs w:val="24"/>
        </w:rPr>
        <w:t xml:space="preserve">šanas </w:t>
      </w:r>
      <w:r w:rsidR="006A0A63">
        <w:rPr>
          <w:rFonts w:ascii="Times New Roman" w:hAnsi="Times New Roman" w:cs="Times New Roman"/>
          <w:sz w:val="24"/>
          <w:szCs w:val="24"/>
        </w:rPr>
        <w:t>Izpil</w:t>
      </w:r>
      <w:r w:rsidR="00D1773F">
        <w:rPr>
          <w:rFonts w:ascii="Times New Roman" w:hAnsi="Times New Roman" w:cs="Times New Roman"/>
          <w:sz w:val="24"/>
          <w:szCs w:val="24"/>
        </w:rPr>
        <w:t>dītājam</w:t>
      </w:r>
      <w:r w:rsidR="00EC0E00" w:rsidRPr="00675946">
        <w:rPr>
          <w:rFonts w:ascii="Times New Roman" w:hAnsi="Times New Roman" w:cs="Times New Roman"/>
          <w:sz w:val="24"/>
          <w:szCs w:val="24"/>
        </w:rPr>
        <w:t xml:space="preserve"> jāsagatavo Pakalpojumu pieņemšanas-</w:t>
      </w:r>
      <w:r w:rsidR="00392569" w:rsidRPr="00675946">
        <w:rPr>
          <w:rFonts w:ascii="Times New Roman" w:hAnsi="Times New Roman" w:cs="Times New Roman"/>
          <w:sz w:val="24"/>
          <w:szCs w:val="24"/>
        </w:rPr>
        <w:t>nodošanas</w:t>
      </w:r>
      <w:r w:rsidR="00083461" w:rsidRPr="00675946">
        <w:rPr>
          <w:rFonts w:ascii="Times New Roman" w:hAnsi="Times New Roman" w:cs="Times New Roman"/>
          <w:sz w:val="24"/>
          <w:szCs w:val="24"/>
        </w:rPr>
        <w:t xml:space="preserve"> akts, darbu izpilde tiek pieņemti abām pusēm </w:t>
      </w:r>
      <w:r w:rsidR="00392569" w:rsidRPr="00675946">
        <w:rPr>
          <w:rFonts w:ascii="Times New Roman" w:hAnsi="Times New Roman" w:cs="Times New Roman"/>
          <w:sz w:val="24"/>
          <w:szCs w:val="24"/>
        </w:rPr>
        <w:t>parakstot pieņemšanas-nodošanas aktu.</w:t>
      </w:r>
      <w:r w:rsidR="007E3936" w:rsidRPr="00675946">
        <w:rPr>
          <w:rFonts w:ascii="Times New Roman" w:hAnsi="Times New Roman" w:cs="Times New Roman"/>
          <w:sz w:val="24"/>
          <w:szCs w:val="24"/>
        </w:rPr>
        <w:t xml:space="preserve">    </w:t>
      </w:r>
    </w:p>
    <w:p w14:paraId="1C2008E8" w14:textId="77777777" w:rsidR="00CC008E" w:rsidRPr="00F23D9C" w:rsidRDefault="00CC008E" w:rsidP="00F23D9C">
      <w:pPr>
        <w:rPr>
          <w:sz w:val="24"/>
          <w:szCs w:val="24"/>
        </w:rPr>
      </w:pPr>
    </w:p>
    <w:sectPr w:rsidR="00CC008E" w:rsidRPr="00F23D9C" w:rsidSect="00F23D9C">
      <w:pgSz w:w="12240" w:h="15840"/>
      <w:pgMar w:top="1134" w:right="61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Baltic">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4C42"/>
    <w:multiLevelType w:val="hybridMultilevel"/>
    <w:tmpl w:val="0D4215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8E7662"/>
    <w:multiLevelType w:val="hybridMultilevel"/>
    <w:tmpl w:val="3DA074B6"/>
    <w:lvl w:ilvl="0" w:tplc="F23A3AFC">
      <w:start w:val="1"/>
      <w:numFmt w:val="decimal"/>
      <w:lvlText w:val="%1."/>
      <w:lvlJc w:val="left"/>
      <w:pPr>
        <w:ind w:left="1352" w:hanging="360"/>
      </w:pPr>
      <w:rPr>
        <w:rFonts w:hint="default"/>
      </w:rPr>
    </w:lvl>
    <w:lvl w:ilvl="1" w:tplc="04260019" w:tentative="1">
      <w:start w:val="1"/>
      <w:numFmt w:val="lowerLetter"/>
      <w:lvlText w:val="%2."/>
      <w:lvlJc w:val="left"/>
      <w:pPr>
        <w:ind w:left="2072" w:hanging="360"/>
      </w:pPr>
    </w:lvl>
    <w:lvl w:ilvl="2" w:tplc="0426001B" w:tentative="1">
      <w:start w:val="1"/>
      <w:numFmt w:val="lowerRoman"/>
      <w:lvlText w:val="%3."/>
      <w:lvlJc w:val="right"/>
      <w:pPr>
        <w:ind w:left="2792" w:hanging="180"/>
      </w:pPr>
    </w:lvl>
    <w:lvl w:ilvl="3" w:tplc="0426000F" w:tentative="1">
      <w:start w:val="1"/>
      <w:numFmt w:val="decimal"/>
      <w:lvlText w:val="%4."/>
      <w:lvlJc w:val="left"/>
      <w:pPr>
        <w:ind w:left="3512" w:hanging="360"/>
      </w:pPr>
    </w:lvl>
    <w:lvl w:ilvl="4" w:tplc="04260019" w:tentative="1">
      <w:start w:val="1"/>
      <w:numFmt w:val="lowerLetter"/>
      <w:lvlText w:val="%5."/>
      <w:lvlJc w:val="left"/>
      <w:pPr>
        <w:ind w:left="4232" w:hanging="360"/>
      </w:pPr>
    </w:lvl>
    <w:lvl w:ilvl="5" w:tplc="0426001B" w:tentative="1">
      <w:start w:val="1"/>
      <w:numFmt w:val="lowerRoman"/>
      <w:lvlText w:val="%6."/>
      <w:lvlJc w:val="right"/>
      <w:pPr>
        <w:ind w:left="4952" w:hanging="180"/>
      </w:pPr>
    </w:lvl>
    <w:lvl w:ilvl="6" w:tplc="0426000F" w:tentative="1">
      <w:start w:val="1"/>
      <w:numFmt w:val="decimal"/>
      <w:lvlText w:val="%7."/>
      <w:lvlJc w:val="left"/>
      <w:pPr>
        <w:ind w:left="5672" w:hanging="360"/>
      </w:pPr>
    </w:lvl>
    <w:lvl w:ilvl="7" w:tplc="04260019" w:tentative="1">
      <w:start w:val="1"/>
      <w:numFmt w:val="lowerLetter"/>
      <w:lvlText w:val="%8."/>
      <w:lvlJc w:val="left"/>
      <w:pPr>
        <w:ind w:left="6392" w:hanging="360"/>
      </w:pPr>
    </w:lvl>
    <w:lvl w:ilvl="8" w:tplc="0426001B" w:tentative="1">
      <w:start w:val="1"/>
      <w:numFmt w:val="lowerRoman"/>
      <w:lvlText w:val="%9."/>
      <w:lvlJc w:val="right"/>
      <w:pPr>
        <w:ind w:left="7112" w:hanging="180"/>
      </w:pPr>
    </w:lvl>
  </w:abstractNum>
  <w:abstractNum w:abstractNumId="2" w15:restartNumberingAfterBreak="0">
    <w:nsid w:val="59A439B7"/>
    <w:multiLevelType w:val="hybridMultilevel"/>
    <w:tmpl w:val="AA5C1B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57A1273"/>
    <w:multiLevelType w:val="hybridMultilevel"/>
    <w:tmpl w:val="196A4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61B4BED"/>
    <w:multiLevelType w:val="multilevel"/>
    <w:tmpl w:val="B198B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AD16D86"/>
    <w:multiLevelType w:val="hybridMultilevel"/>
    <w:tmpl w:val="4E9061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18837">
    <w:abstractNumId w:val="3"/>
  </w:num>
  <w:num w:numId="2" w16cid:durableId="719087242">
    <w:abstractNumId w:val="2"/>
  </w:num>
  <w:num w:numId="3" w16cid:durableId="1303541971">
    <w:abstractNumId w:val="4"/>
  </w:num>
  <w:num w:numId="4" w16cid:durableId="912855150">
    <w:abstractNumId w:val="0"/>
  </w:num>
  <w:num w:numId="5" w16cid:durableId="2066828441">
    <w:abstractNumId w:val="6"/>
  </w:num>
  <w:num w:numId="6" w16cid:durableId="1717465302">
    <w:abstractNumId w:val="1"/>
  </w:num>
  <w:num w:numId="7" w16cid:durableId="514539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E"/>
    <w:rsid w:val="000110C3"/>
    <w:rsid w:val="00015680"/>
    <w:rsid w:val="0002486C"/>
    <w:rsid w:val="000316A4"/>
    <w:rsid w:val="00041999"/>
    <w:rsid w:val="000560B2"/>
    <w:rsid w:val="000647BC"/>
    <w:rsid w:val="00083461"/>
    <w:rsid w:val="000A4CF3"/>
    <w:rsid w:val="000C49FB"/>
    <w:rsid w:val="000D5CC1"/>
    <w:rsid w:val="000F1043"/>
    <w:rsid w:val="000F4CF1"/>
    <w:rsid w:val="000F6E79"/>
    <w:rsid w:val="00102D6C"/>
    <w:rsid w:val="00103E5C"/>
    <w:rsid w:val="00105312"/>
    <w:rsid w:val="00105415"/>
    <w:rsid w:val="001071DD"/>
    <w:rsid w:val="0012238D"/>
    <w:rsid w:val="00146D5C"/>
    <w:rsid w:val="00147898"/>
    <w:rsid w:val="00150725"/>
    <w:rsid w:val="00174DFB"/>
    <w:rsid w:val="00194D88"/>
    <w:rsid w:val="00197511"/>
    <w:rsid w:val="001A078F"/>
    <w:rsid w:val="001A22D9"/>
    <w:rsid w:val="001B7249"/>
    <w:rsid w:val="001B7BCA"/>
    <w:rsid w:val="001D4E8B"/>
    <w:rsid w:val="001E7434"/>
    <w:rsid w:val="00217800"/>
    <w:rsid w:val="00221F41"/>
    <w:rsid w:val="002335CC"/>
    <w:rsid w:val="00244776"/>
    <w:rsid w:val="00246F3D"/>
    <w:rsid w:val="00246F48"/>
    <w:rsid w:val="00254CD2"/>
    <w:rsid w:val="0025694C"/>
    <w:rsid w:val="00267022"/>
    <w:rsid w:val="00284C55"/>
    <w:rsid w:val="00287C21"/>
    <w:rsid w:val="002A3E81"/>
    <w:rsid w:val="002B06AD"/>
    <w:rsid w:val="002E5CDA"/>
    <w:rsid w:val="002F1BD3"/>
    <w:rsid w:val="002F4139"/>
    <w:rsid w:val="00300044"/>
    <w:rsid w:val="0030010A"/>
    <w:rsid w:val="00303F68"/>
    <w:rsid w:val="00314039"/>
    <w:rsid w:val="0033034D"/>
    <w:rsid w:val="00344A99"/>
    <w:rsid w:val="00344C20"/>
    <w:rsid w:val="003567B1"/>
    <w:rsid w:val="00377538"/>
    <w:rsid w:val="0038154D"/>
    <w:rsid w:val="00392569"/>
    <w:rsid w:val="003B3A41"/>
    <w:rsid w:val="003C4938"/>
    <w:rsid w:val="003C788D"/>
    <w:rsid w:val="003D6E3D"/>
    <w:rsid w:val="003E387A"/>
    <w:rsid w:val="003E7194"/>
    <w:rsid w:val="003F4CBD"/>
    <w:rsid w:val="003F7FCC"/>
    <w:rsid w:val="00401F1A"/>
    <w:rsid w:val="00410967"/>
    <w:rsid w:val="00434509"/>
    <w:rsid w:val="00453689"/>
    <w:rsid w:val="00453CAB"/>
    <w:rsid w:val="00456563"/>
    <w:rsid w:val="004603ED"/>
    <w:rsid w:val="00493EE6"/>
    <w:rsid w:val="004A22B4"/>
    <w:rsid w:val="004B5FDC"/>
    <w:rsid w:val="004B7BFF"/>
    <w:rsid w:val="004D0B1B"/>
    <w:rsid w:val="004E600A"/>
    <w:rsid w:val="005167C9"/>
    <w:rsid w:val="00516A38"/>
    <w:rsid w:val="005174C8"/>
    <w:rsid w:val="00520371"/>
    <w:rsid w:val="005322E3"/>
    <w:rsid w:val="0054250A"/>
    <w:rsid w:val="00551243"/>
    <w:rsid w:val="0055367D"/>
    <w:rsid w:val="005610C5"/>
    <w:rsid w:val="00573A86"/>
    <w:rsid w:val="00581EF6"/>
    <w:rsid w:val="00591DA6"/>
    <w:rsid w:val="005D0BA9"/>
    <w:rsid w:val="005E6781"/>
    <w:rsid w:val="005F14A7"/>
    <w:rsid w:val="005F468E"/>
    <w:rsid w:val="005F4D86"/>
    <w:rsid w:val="005F5A91"/>
    <w:rsid w:val="00605115"/>
    <w:rsid w:val="00610852"/>
    <w:rsid w:val="00612982"/>
    <w:rsid w:val="00642A49"/>
    <w:rsid w:val="006547EB"/>
    <w:rsid w:val="00673A96"/>
    <w:rsid w:val="00674709"/>
    <w:rsid w:val="00674FCE"/>
    <w:rsid w:val="0067588C"/>
    <w:rsid w:val="00675946"/>
    <w:rsid w:val="00676968"/>
    <w:rsid w:val="006833F0"/>
    <w:rsid w:val="006A0A63"/>
    <w:rsid w:val="006A29A0"/>
    <w:rsid w:val="006A7EED"/>
    <w:rsid w:val="006B02B6"/>
    <w:rsid w:val="006B1476"/>
    <w:rsid w:val="006B1748"/>
    <w:rsid w:val="006B753E"/>
    <w:rsid w:val="006C1136"/>
    <w:rsid w:val="006D051F"/>
    <w:rsid w:val="006D36D7"/>
    <w:rsid w:val="00711316"/>
    <w:rsid w:val="00711DB4"/>
    <w:rsid w:val="00711FF9"/>
    <w:rsid w:val="00740014"/>
    <w:rsid w:val="00743174"/>
    <w:rsid w:val="00744C61"/>
    <w:rsid w:val="00751213"/>
    <w:rsid w:val="00756790"/>
    <w:rsid w:val="00765866"/>
    <w:rsid w:val="00776F9B"/>
    <w:rsid w:val="00797BF7"/>
    <w:rsid w:val="007A037A"/>
    <w:rsid w:val="007A3EAE"/>
    <w:rsid w:val="007A5FFA"/>
    <w:rsid w:val="007C2ECE"/>
    <w:rsid w:val="007D4910"/>
    <w:rsid w:val="007D59B2"/>
    <w:rsid w:val="007D640A"/>
    <w:rsid w:val="007E3936"/>
    <w:rsid w:val="007F2598"/>
    <w:rsid w:val="0080048B"/>
    <w:rsid w:val="00803D36"/>
    <w:rsid w:val="00820839"/>
    <w:rsid w:val="00823B9C"/>
    <w:rsid w:val="00832AB5"/>
    <w:rsid w:val="00847E1D"/>
    <w:rsid w:val="0085193D"/>
    <w:rsid w:val="0085239B"/>
    <w:rsid w:val="00857326"/>
    <w:rsid w:val="00886623"/>
    <w:rsid w:val="00893CD8"/>
    <w:rsid w:val="00893E17"/>
    <w:rsid w:val="00894A10"/>
    <w:rsid w:val="008B15DB"/>
    <w:rsid w:val="008B1A42"/>
    <w:rsid w:val="008B6202"/>
    <w:rsid w:val="008C1649"/>
    <w:rsid w:val="008F0D5C"/>
    <w:rsid w:val="008F1EE1"/>
    <w:rsid w:val="009145EA"/>
    <w:rsid w:val="00927C62"/>
    <w:rsid w:val="00963401"/>
    <w:rsid w:val="00964D90"/>
    <w:rsid w:val="00974C4B"/>
    <w:rsid w:val="009750E5"/>
    <w:rsid w:val="009F03D9"/>
    <w:rsid w:val="009F7BCB"/>
    <w:rsid w:val="00A10071"/>
    <w:rsid w:val="00A141C0"/>
    <w:rsid w:val="00A527AA"/>
    <w:rsid w:val="00A57818"/>
    <w:rsid w:val="00AA0F01"/>
    <w:rsid w:val="00AC28D6"/>
    <w:rsid w:val="00AC54B1"/>
    <w:rsid w:val="00AE21BF"/>
    <w:rsid w:val="00B148AB"/>
    <w:rsid w:val="00B22E1D"/>
    <w:rsid w:val="00B24C53"/>
    <w:rsid w:val="00B26D7C"/>
    <w:rsid w:val="00B31AD6"/>
    <w:rsid w:val="00B32ACA"/>
    <w:rsid w:val="00B523A6"/>
    <w:rsid w:val="00B5322B"/>
    <w:rsid w:val="00B84701"/>
    <w:rsid w:val="00B914EB"/>
    <w:rsid w:val="00BA16C9"/>
    <w:rsid w:val="00BA2BAA"/>
    <w:rsid w:val="00BA3510"/>
    <w:rsid w:val="00BD09D0"/>
    <w:rsid w:val="00BF32FD"/>
    <w:rsid w:val="00BF7C2A"/>
    <w:rsid w:val="00C2630E"/>
    <w:rsid w:val="00C42718"/>
    <w:rsid w:val="00C60748"/>
    <w:rsid w:val="00C71A5B"/>
    <w:rsid w:val="00C837AE"/>
    <w:rsid w:val="00C932C5"/>
    <w:rsid w:val="00C955E9"/>
    <w:rsid w:val="00CA55C3"/>
    <w:rsid w:val="00CC008E"/>
    <w:rsid w:val="00CC13AB"/>
    <w:rsid w:val="00CC22F9"/>
    <w:rsid w:val="00CC390D"/>
    <w:rsid w:val="00CD59CE"/>
    <w:rsid w:val="00CD6031"/>
    <w:rsid w:val="00CF0AA9"/>
    <w:rsid w:val="00D1773F"/>
    <w:rsid w:val="00D37790"/>
    <w:rsid w:val="00D37AB2"/>
    <w:rsid w:val="00D44DBC"/>
    <w:rsid w:val="00D94688"/>
    <w:rsid w:val="00D94724"/>
    <w:rsid w:val="00D9577E"/>
    <w:rsid w:val="00DA248A"/>
    <w:rsid w:val="00DB059B"/>
    <w:rsid w:val="00DB5ABF"/>
    <w:rsid w:val="00DC2771"/>
    <w:rsid w:val="00DC4A01"/>
    <w:rsid w:val="00DC4A68"/>
    <w:rsid w:val="00DE45D1"/>
    <w:rsid w:val="00DE7B4F"/>
    <w:rsid w:val="00DF4BFA"/>
    <w:rsid w:val="00E0050A"/>
    <w:rsid w:val="00E156B9"/>
    <w:rsid w:val="00E57ABA"/>
    <w:rsid w:val="00E62D7C"/>
    <w:rsid w:val="00E85975"/>
    <w:rsid w:val="00E920EB"/>
    <w:rsid w:val="00E97E45"/>
    <w:rsid w:val="00EB5417"/>
    <w:rsid w:val="00EC0E00"/>
    <w:rsid w:val="00ED4A06"/>
    <w:rsid w:val="00ED5FDF"/>
    <w:rsid w:val="00EE3DA1"/>
    <w:rsid w:val="00F0398C"/>
    <w:rsid w:val="00F051B6"/>
    <w:rsid w:val="00F0548D"/>
    <w:rsid w:val="00F07395"/>
    <w:rsid w:val="00F1051C"/>
    <w:rsid w:val="00F11CD3"/>
    <w:rsid w:val="00F23D9C"/>
    <w:rsid w:val="00F24BC2"/>
    <w:rsid w:val="00F24DE6"/>
    <w:rsid w:val="00F437FA"/>
    <w:rsid w:val="00F52253"/>
    <w:rsid w:val="00F534DF"/>
    <w:rsid w:val="00F56275"/>
    <w:rsid w:val="00F75FFA"/>
    <w:rsid w:val="00F8092F"/>
    <w:rsid w:val="00F85A24"/>
    <w:rsid w:val="00F85A3E"/>
    <w:rsid w:val="00FA7788"/>
    <w:rsid w:val="00FD7770"/>
    <w:rsid w:val="00FE73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8511"/>
  <w15:chartTrackingRefBased/>
  <w15:docId w15:val="{9365A2EB-C93E-41C6-8123-5143528F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938"/>
    <w:pPr>
      <w:ind w:left="720"/>
      <w:contextualSpacing/>
    </w:pPr>
  </w:style>
  <w:style w:type="paragraph" w:styleId="Footer">
    <w:name w:val="footer"/>
    <w:aliases w:val=" Char"/>
    <w:basedOn w:val="Normal"/>
    <w:link w:val="FooterChar"/>
    <w:uiPriority w:val="99"/>
    <w:unhideWhenUsed/>
    <w:rsid w:val="00964D90"/>
    <w:pPr>
      <w:tabs>
        <w:tab w:val="center" w:pos="4153"/>
        <w:tab w:val="right" w:pos="8306"/>
      </w:tabs>
      <w:spacing w:after="0" w:line="240" w:lineRule="auto"/>
    </w:pPr>
    <w:rPr>
      <w:rFonts w:ascii="Times-Baltic" w:eastAsia="Times New Roman" w:hAnsi="Times-Baltic" w:cs="Times New Roman"/>
      <w:sz w:val="20"/>
      <w:szCs w:val="20"/>
      <w:lang w:val="en-US"/>
    </w:rPr>
  </w:style>
  <w:style w:type="character" w:customStyle="1" w:styleId="FooterChar">
    <w:name w:val="Footer Char"/>
    <w:aliases w:val=" Char Char"/>
    <w:basedOn w:val="DefaultParagraphFont"/>
    <w:link w:val="Footer"/>
    <w:uiPriority w:val="99"/>
    <w:rsid w:val="00964D90"/>
    <w:rPr>
      <w:rFonts w:ascii="Times-Baltic" w:eastAsia="Times New Roman" w:hAnsi="Times-Baltic" w:cs="Times New Roman"/>
      <w:sz w:val="20"/>
      <w:szCs w:val="20"/>
      <w:lang w:val="en-US"/>
    </w:rPr>
  </w:style>
  <w:style w:type="character" w:styleId="Hyperlink">
    <w:name w:val="Hyperlink"/>
    <w:basedOn w:val="DefaultParagraphFont"/>
    <w:uiPriority w:val="99"/>
    <w:unhideWhenUsed/>
    <w:rsid w:val="00964D90"/>
    <w:rPr>
      <w:color w:val="0563C1" w:themeColor="hyperlink"/>
      <w:u w:val="single"/>
    </w:rPr>
  </w:style>
  <w:style w:type="character" w:styleId="UnresolvedMention">
    <w:name w:val="Unresolved Mention"/>
    <w:basedOn w:val="DefaultParagraphFont"/>
    <w:uiPriority w:val="99"/>
    <w:semiHidden/>
    <w:unhideWhenUsed/>
    <w:rsid w:val="00964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5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A7009-33D7-46AD-BB54-FEB61D87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3114</Words>
  <Characters>1775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Ābele</dc:creator>
  <cp:keywords/>
  <dc:description/>
  <cp:lastModifiedBy>Sandra Čakša</cp:lastModifiedBy>
  <cp:revision>2</cp:revision>
  <dcterms:created xsi:type="dcterms:W3CDTF">2024-04-04T09:15:00Z</dcterms:created>
  <dcterms:modified xsi:type="dcterms:W3CDTF">2024-04-04T09:15:00Z</dcterms:modified>
</cp:coreProperties>
</file>