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4FC" w14:textId="04AEF24B" w:rsidR="00E11FB6" w:rsidRPr="008236BC" w:rsidRDefault="00C848EA" w:rsidP="008236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Tehniskā specifikācija</w:t>
      </w:r>
      <w:r w:rsidR="008236BC">
        <w:rPr>
          <w:rFonts w:ascii="Times New Roman" w:hAnsi="Times New Roman" w:cs="Times New Roman"/>
          <w:b/>
          <w:bCs/>
          <w:noProof/>
          <w:sz w:val="28"/>
          <w:szCs w:val="28"/>
        </w:rPr>
        <w:t>- tehniskais - finanšu piedāvājums</w:t>
      </w:r>
    </w:p>
    <w:tbl>
      <w:tblPr>
        <w:tblStyle w:val="TableGrid"/>
        <w:tblpPr w:leftFromText="180" w:rightFromText="180" w:horzAnchor="margin" w:tblpX="-431" w:tblpY="516"/>
        <w:tblW w:w="14767" w:type="dxa"/>
        <w:tblLook w:val="04A0" w:firstRow="1" w:lastRow="0" w:firstColumn="1" w:lastColumn="0" w:noHBand="0" w:noVBand="1"/>
      </w:tblPr>
      <w:tblGrid>
        <w:gridCol w:w="1659"/>
        <w:gridCol w:w="4715"/>
        <w:gridCol w:w="3565"/>
        <w:gridCol w:w="2276"/>
        <w:gridCol w:w="2552"/>
      </w:tblGrid>
      <w:tr w:rsidR="008236BC" w:rsidRPr="00515FEB" w14:paraId="28F9944D" w14:textId="24041DE1" w:rsidTr="00904400">
        <w:tc>
          <w:tcPr>
            <w:tcW w:w="6374" w:type="dxa"/>
            <w:gridSpan w:val="2"/>
            <w:vAlign w:val="center"/>
          </w:tcPr>
          <w:p w14:paraId="5709AB32" w14:textId="4A0197C7" w:rsidR="008236BC" w:rsidRPr="00C85510" w:rsidRDefault="008236BC" w:rsidP="008236B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Noliktavu plauktu sistēmas</w:t>
            </w:r>
          </w:p>
        </w:tc>
        <w:tc>
          <w:tcPr>
            <w:tcW w:w="3565" w:type="dxa"/>
          </w:tcPr>
          <w:p w14:paraId="250C9D1E" w14:textId="07680170" w:rsidR="008236BC" w:rsidRPr="00C85510" w:rsidRDefault="008236BC" w:rsidP="008236B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  <w:tc>
          <w:tcPr>
            <w:tcW w:w="2276" w:type="dxa"/>
            <w:vAlign w:val="center"/>
          </w:tcPr>
          <w:p w14:paraId="43755E3C" w14:textId="426B5880" w:rsidR="008236BC" w:rsidRDefault="008236BC" w:rsidP="008236B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</w:t>
            </w:r>
            <w:proofErr w:type="spellStart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euro</w:t>
            </w:r>
            <w:proofErr w:type="spellEnd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bez PVN par vienu vienību</w:t>
            </w:r>
          </w:p>
        </w:tc>
        <w:tc>
          <w:tcPr>
            <w:tcW w:w="2552" w:type="dxa"/>
          </w:tcPr>
          <w:p w14:paraId="4CFB14E2" w14:textId="5736ED2D" w:rsidR="008236BC" w:rsidRPr="007C7723" w:rsidRDefault="00904400" w:rsidP="008236BC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termiņš  kalendārās dienās no pasūtījuma izdarīšanas</w:t>
            </w:r>
          </w:p>
        </w:tc>
      </w:tr>
      <w:tr w:rsidR="008236BC" w:rsidRPr="008236BC" w14:paraId="675D5DA0" w14:textId="575CFB44" w:rsidTr="00904400">
        <w:tc>
          <w:tcPr>
            <w:tcW w:w="1659" w:type="dxa"/>
          </w:tcPr>
          <w:p w14:paraId="0B28CEDF" w14:textId="5A606B11" w:rsidR="008236BC" w:rsidRPr="008236BC" w:rsidRDefault="008236BC" w:rsidP="008236BC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36BC">
              <w:rPr>
                <w:rFonts w:ascii="Times New Roman" w:hAnsi="Times New Roman" w:cs="Times New Roman"/>
                <w:noProof/>
                <w:sz w:val="24"/>
                <w:szCs w:val="24"/>
              </w:rPr>
              <w:t>Moduļveida plauktu sistēma</w:t>
            </w:r>
          </w:p>
        </w:tc>
        <w:tc>
          <w:tcPr>
            <w:tcW w:w="4715" w:type="dxa"/>
          </w:tcPr>
          <w:p w14:paraId="46F504D1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Sastāv no pamatsekcijas un papildsekcijām.</w:t>
            </w:r>
          </w:p>
          <w:p w14:paraId="40C6ABD4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Sekcijas savā starpā savienojamas bez instrumentu palīdzības</w:t>
            </w:r>
          </w:p>
          <w:p w14:paraId="20BABF0E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Plauktu sekcijas sastāv no cinkota tērauda statnēm un plauktiem</w:t>
            </w:r>
          </w:p>
          <w:p w14:paraId="20139AB9" w14:textId="10F5B748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Sekcijas stabilizē un nostiprina regulējami krusteniskie savilcēji</w:t>
            </w:r>
          </w:p>
          <w:p w14:paraId="3869EB13" w14:textId="3F9DB41D" w:rsidR="008236BC" w:rsidRPr="008236BC" w:rsidRDefault="008236BC" w:rsidP="008236BC">
            <w:pPr>
              <w:spacing w:after="120"/>
              <w:ind w:right="17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36BC">
              <w:rPr>
                <w:rFonts w:ascii="Times New Roman" w:hAnsi="Times New Roman"/>
                <w:b/>
                <w:bCs/>
                <w:noProof/>
                <w:sz w:val="20"/>
              </w:rPr>
              <w:t>Statnes</w:t>
            </w:r>
          </w:p>
          <w:p w14:paraId="526C0C1F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Statnes kāja izgatavota no cinkota, noslēgta kārbveida profila</w:t>
            </w:r>
          </w:p>
          <w:p w14:paraId="1619E166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Statnes kājas aprīkotas ar metāla pēdu ar iespēju nostiprināt pie grīdas</w:t>
            </w:r>
          </w:p>
          <w:p w14:paraId="79E8BB40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Universāls statnes kājas profils ar iespēju uzkabināt monolītus plauktus, sijas riepu glabāšanai, sijas nestandarta izmēra produkcijas glabāšanai, sietveida/režgveida plauktus šķidrumu glabāšanai un atvilktnes</w:t>
            </w:r>
          </w:p>
          <w:p w14:paraId="7064851A" w14:textId="561A7A60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Statnes kravnesība ne mazāka kā 3500 kg.</w:t>
            </w:r>
          </w:p>
          <w:p w14:paraId="4CA06012" w14:textId="1C813869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Paredzēt līmeņošanas iespējas</w:t>
            </w:r>
          </w:p>
          <w:p w14:paraId="1FA12FDE" w14:textId="066280DD" w:rsidR="008236BC" w:rsidRPr="008236BC" w:rsidRDefault="008236BC" w:rsidP="008236BC">
            <w:pPr>
              <w:spacing w:after="120"/>
              <w:ind w:right="17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236BC">
              <w:rPr>
                <w:rFonts w:ascii="Times New Roman" w:hAnsi="Times New Roman"/>
                <w:b/>
                <w:bCs/>
                <w:noProof/>
                <w:sz w:val="20"/>
              </w:rPr>
              <w:t>Plaukti</w:t>
            </w:r>
          </w:p>
          <w:p w14:paraId="05B621FB" w14:textId="0741F6F8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Plaukti kabināmi uz statnes āķiem, izgatavoti no monolītas cinkotas metāla plāksnes, bez skrūvēm, sijām, metāla ieklājumiem, āķiem un citiem papildus elementiem</w:t>
            </w:r>
          </w:p>
          <w:p w14:paraId="374254DA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Plaukts aprīkots ar perforāciju plaukta sadalītāju izvietošanai</w:t>
            </w:r>
          </w:p>
          <w:p w14:paraId="06BE11A8" w14:textId="08AC4C95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Plaukta augstums 30mm</w:t>
            </w:r>
          </w:p>
          <w:p w14:paraId="44B80112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Plauktu, siju un atvilktņu montāža iespējama bez darbarīku palīdzības</w:t>
            </w:r>
          </w:p>
          <w:p w14:paraId="620DDB5D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Plauktu sekcijas iespējams aprīkot ar monolītiem sānu un aizmugures paneļiem, kā arī slēdzamām durvīm</w:t>
            </w:r>
          </w:p>
          <w:p w14:paraId="0EFD0D7C" w14:textId="19642B9F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Sekcijas iespējams aprīkot ar plauktiem, ar nestspēju līdz 400kg</w:t>
            </w:r>
          </w:p>
          <w:p w14:paraId="1CFAFC94" w14:textId="1B09FFC2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lastRenderedPageBreak/>
              <w:t>Plaukta dziļums: 500mm; +/- 10mm</w:t>
            </w:r>
          </w:p>
          <w:p w14:paraId="69A58247" w14:textId="59ED8971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Plaukta pārvietošanas solis: 53mm</w:t>
            </w:r>
          </w:p>
          <w:p w14:paraId="63B88BE3" w14:textId="128CA789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Plaukta platums: 1000mm; +/- 10mm</w:t>
            </w:r>
          </w:p>
          <w:p w14:paraId="3794ED38" w14:textId="2AD90EBF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Plaukta nestspēja: 100kg</w:t>
            </w:r>
          </w:p>
        </w:tc>
        <w:tc>
          <w:tcPr>
            <w:tcW w:w="3565" w:type="dxa"/>
          </w:tcPr>
          <w:p w14:paraId="08209D58" w14:textId="77777777" w:rsidR="008236BC" w:rsidRPr="008236BC" w:rsidRDefault="008236BC" w:rsidP="008236BC">
            <w:pPr>
              <w:pStyle w:val="ListParagraph"/>
              <w:tabs>
                <w:tab w:val="left" w:pos="6406"/>
              </w:tabs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2276" w:type="dxa"/>
          </w:tcPr>
          <w:p w14:paraId="6ED33029" w14:textId="77777777" w:rsidR="008236BC" w:rsidRPr="008236BC" w:rsidRDefault="008236BC" w:rsidP="008236BC">
            <w:pPr>
              <w:pStyle w:val="ListParagraph"/>
              <w:tabs>
                <w:tab w:val="left" w:pos="6406"/>
              </w:tabs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2552" w:type="dxa"/>
          </w:tcPr>
          <w:p w14:paraId="25203F63" w14:textId="77777777" w:rsidR="008236BC" w:rsidRPr="008236BC" w:rsidRDefault="008236BC" w:rsidP="008236BC">
            <w:pPr>
              <w:pStyle w:val="ListParagraph"/>
              <w:tabs>
                <w:tab w:val="left" w:pos="6406"/>
              </w:tabs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8236BC" w:rsidRPr="008236BC" w14:paraId="727C98F4" w14:textId="612C9114" w:rsidTr="00904400">
        <w:tc>
          <w:tcPr>
            <w:tcW w:w="1659" w:type="dxa"/>
          </w:tcPr>
          <w:p w14:paraId="03DDACA1" w14:textId="64ABF6CF" w:rsidR="008236BC" w:rsidRPr="008236BC" w:rsidRDefault="008236BC" w:rsidP="008236BC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36BC">
              <w:rPr>
                <w:rFonts w:ascii="Times New Roman" w:hAnsi="Times New Roman" w:cs="Times New Roman"/>
                <w:noProof/>
                <w:sz w:val="24"/>
                <w:szCs w:val="24"/>
              </w:rPr>
              <w:t>Paliktņu glabāšanas sistēma</w:t>
            </w:r>
          </w:p>
        </w:tc>
        <w:tc>
          <w:tcPr>
            <w:tcW w:w="4715" w:type="dxa"/>
          </w:tcPr>
          <w:p w14:paraId="049D0DD7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Paliktņu glabāšanas sistēma sastāv sastāv no pamatsekcijas un papildsekcijām</w:t>
            </w:r>
          </w:p>
          <w:p w14:paraId="1828ACE7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Sekcijas sastāv no statnēm un Z-profila sijām</w:t>
            </w:r>
          </w:p>
          <w:p w14:paraId="6B7DCB71" w14:textId="093981A8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Siju līmeni iespējams mainīt ar soli 100mm</w:t>
            </w:r>
          </w:p>
          <w:p w14:paraId="53F2B0BA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Statnes tiek piestiprinātas pie grīdas ar enkurskrūvēm M10x100</w:t>
            </w:r>
          </w:p>
          <w:p w14:paraId="2072A105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Statnes ir cinkotas, sijas – krāsotas.</w:t>
            </w:r>
          </w:p>
          <w:p w14:paraId="6898014C" w14:textId="68E45A28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Statņu augstums: 3500mm; +/- 100mm</w:t>
            </w:r>
          </w:p>
          <w:p w14:paraId="2A76C190" w14:textId="612C9FF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Statņu dziļums: 1100mm; +/- 50mm</w:t>
            </w:r>
          </w:p>
          <w:p w14:paraId="28EC7BF1" w14:textId="4295A0D2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Siju garums: 1850mm, 2750mm</w:t>
            </w:r>
          </w:p>
          <w:p w14:paraId="135BA319" w14:textId="12863B1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Sekciju skaits: 1850mm – 2 sekcijas; 2750 mm – 29 sekcijas</w:t>
            </w:r>
          </w:p>
          <w:p w14:paraId="3D8CA1B1" w14:textId="77777777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Glabāšanas līmeņu skaits: grīdas + 2 siju līmeņi</w:t>
            </w:r>
          </w:p>
          <w:p w14:paraId="5723D233" w14:textId="2C14D79F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Maksimālā noslodze uz siju līmeni: 2100kg</w:t>
            </w:r>
          </w:p>
          <w:p w14:paraId="6A34465F" w14:textId="1443D2A2" w:rsidR="008236BC" w:rsidRPr="008236BC" w:rsidRDefault="008236BC" w:rsidP="008236BC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Paredzēt līmeņošanas iespējas</w:t>
            </w:r>
          </w:p>
        </w:tc>
        <w:tc>
          <w:tcPr>
            <w:tcW w:w="3565" w:type="dxa"/>
          </w:tcPr>
          <w:p w14:paraId="62CA2DF3" w14:textId="77777777" w:rsidR="008236BC" w:rsidRPr="008236BC" w:rsidRDefault="008236BC" w:rsidP="008236BC">
            <w:pPr>
              <w:pStyle w:val="ListParagraph"/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2276" w:type="dxa"/>
          </w:tcPr>
          <w:p w14:paraId="05FA7AE3" w14:textId="77777777" w:rsidR="008236BC" w:rsidRPr="008236BC" w:rsidRDefault="008236BC" w:rsidP="008236BC">
            <w:pPr>
              <w:pStyle w:val="ListParagraph"/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2552" w:type="dxa"/>
          </w:tcPr>
          <w:p w14:paraId="05C69D7C" w14:textId="77777777" w:rsidR="008236BC" w:rsidRPr="008236BC" w:rsidRDefault="008236BC" w:rsidP="008236BC">
            <w:pPr>
              <w:pStyle w:val="ListParagraph"/>
              <w:spacing w:after="120"/>
              <w:ind w:left="178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</w:tbl>
    <w:p w14:paraId="6F478A8B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211C8C9B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55177F93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10ECC734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0DB51C98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3900FF39" w14:textId="77777777" w:rsidR="008236BC" w:rsidRPr="008236BC" w:rsidRDefault="008236BC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76A6C0CF" w14:textId="1A18805C" w:rsidR="00ED2FFE" w:rsidRPr="008236BC" w:rsidRDefault="00BC1DE5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 xml:space="preserve">Detalizētāka informācija par </w:t>
      </w:r>
      <w:r w:rsidR="009D3F6E" w:rsidRPr="008236BC">
        <w:rPr>
          <w:rFonts w:ascii="Times New Roman" w:hAnsi="Times New Roman" w:cs="Times New Roman"/>
          <w:noProof/>
          <w:sz w:val="24"/>
          <w:szCs w:val="24"/>
        </w:rPr>
        <w:t xml:space="preserve">nepieciešamajām </w:t>
      </w:r>
      <w:r w:rsidRPr="008236BC">
        <w:rPr>
          <w:rFonts w:ascii="Times New Roman" w:hAnsi="Times New Roman" w:cs="Times New Roman"/>
          <w:noProof/>
          <w:sz w:val="24"/>
          <w:szCs w:val="24"/>
        </w:rPr>
        <w:t>plauktu sistēmām pieejama izmantojot norādīto saiti:</w:t>
      </w:r>
    </w:p>
    <w:p w14:paraId="3270DA1C" w14:textId="77777777" w:rsidR="00863689" w:rsidRPr="008236BC" w:rsidRDefault="00000000" w:rsidP="00863689">
      <w:pPr>
        <w:spacing w:after="120" w:line="240" w:lineRule="auto"/>
        <w:rPr>
          <w:rFonts w:ascii="Times New Roman" w:hAnsi="Times New Roman" w:cs="Times New Roman"/>
          <w:noProof/>
          <w:color w:val="FF0000"/>
          <w:sz w:val="20"/>
          <w:szCs w:val="20"/>
          <w:u w:val="single"/>
        </w:rPr>
      </w:pPr>
      <w:hyperlink r:id="rId8" w:history="1">
        <w:r w:rsidR="00863689" w:rsidRPr="008236BC">
          <w:rPr>
            <w:rStyle w:val="Hyperlink"/>
            <w:rFonts w:ascii="Times New Roman" w:hAnsi="Times New Roman" w:cs="Times New Roman"/>
            <w:noProof/>
            <w:color w:val="FF0000"/>
            <w:sz w:val="20"/>
            <w:szCs w:val="20"/>
          </w:rPr>
          <w:t>https://www.ssi-schaefer.com/resource/blob/467420/1d04e6e0e058d678d04811588928f434/br-general-catalog-complete-version-en-pdf-dam-download-hu-15767--data.pdf</w:t>
        </w:r>
      </w:hyperlink>
    </w:p>
    <w:p w14:paraId="7CF052CA" w14:textId="61B022FC" w:rsidR="005C6897" w:rsidRPr="008236BC" w:rsidRDefault="005C6897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3D3B150F" w14:textId="380DABEB" w:rsidR="005C6897" w:rsidRDefault="005C6897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7F8918C1" w14:textId="4987A1C5" w:rsidR="00AE1587" w:rsidRDefault="00AE1587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7355CD91" w14:textId="77777777" w:rsidR="00AE1587" w:rsidRPr="008236BC" w:rsidRDefault="00AE1587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7DAE41A4" w14:textId="13232EDA" w:rsidR="005C6897" w:rsidRPr="008236BC" w:rsidRDefault="008236BC" w:rsidP="00BC1DE5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Potenciālajiem piegādātājiem jāņem vērā, ka  RP SIA “Rīgas satiksme” izmanto šādas plauktu sistēmas, un tām ir jābūt savietojamām </w:t>
      </w:r>
      <w:r w:rsidR="000F0A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 jau esošām 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>sistēmām.</w:t>
      </w:r>
    </w:p>
    <w:p w14:paraId="26B7B61B" w14:textId="2AA512CF" w:rsidR="009D3F6E" w:rsidRPr="008236BC" w:rsidRDefault="005C6897" w:rsidP="00BC1D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>Noliktavu plauktu sistēmas – piegādātas no 1.1.2021. līdz 1.9.2023.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5C6897" w:rsidRPr="008236BC" w14:paraId="2B068043" w14:textId="77777777" w:rsidTr="005C6897">
        <w:trPr>
          <w:trHeight w:val="225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D52AFBA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(5 plaukti/1 sekc.) 100kg 1056x600mm</w:t>
            </w:r>
          </w:p>
        </w:tc>
      </w:tr>
      <w:tr w:rsidR="005C6897" w:rsidRPr="008236BC" w14:paraId="1DF16B88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3735DBC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(5 plaukti/1 sekc.) 200kg 2369x600mm</w:t>
            </w:r>
          </w:p>
        </w:tc>
      </w:tr>
      <w:tr w:rsidR="005C6897" w:rsidRPr="008236BC" w14:paraId="07CBC072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1B6F3A8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(5 plaukti/1 sekc.) 200kg 3394x600mm</w:t>
            </w:r>
          </w:p>
        </w:tc>
      </w:tr>
      <w:tr w:rsidR="005C6897" w:rsidRPr="008236BC" w14:paraId="6B9C93DF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EA2991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(5 plaukti/1 sekc.) 200kg 994x600mm</w:t>
            </w:r>
          </w:p>
        </w:tc>
      </w:tr>
      <w:tr w:rsidR="005C6897" w:rsidRPr="008236BC" w14:paraId="0FFB0C7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0E1C7D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(palešu plaukti) (2 plaukti/1 sekc.) 2700x1103x3000mm</w:t>
            </w:r>
          </w:p>
        </w:tc>
      </w:tr>
      <w:tr w:rsidR="005C6897" w:rsidRPr="008236BC" w14:paraId="40866A2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D1AA47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(palešu plaukti) (2 plaukti/2 sekc.) 5400x1103x3000mm</w:t>
            </w:r>
          </w:p>
        </w:tc>
      </w:tr>
      <w:tr w:rsidR="005C6897" w:rsidRPr="008236BC" w14:paraId="43DCEB9A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FA3392C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paletēm (3 moduļi)</w:t>
            </w:r>
          </w:p>
        </w:tc>
      </w:tr>
      <w:tr w:rsidR="005C6897" w:rsidRPr="008236BC" w14:paraId="7CA5550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D475E79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paletēm (5 moduļi)</w:t>
            </w:r>
          </w:p>
        </w:tc>
      </w:tr>
      <w:tr w:rsidR="005C6897" w:rsidRPr="008236BC" w14:paraId="60A065D9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DBAFC5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paletēm (8 moduļi)</w:t>
            </w:r>
          </w:p>
        </w:tc>
      </w:tr>
      <w:tr w:rsidR="005C6897" w:rsidRPr="008236BC" w14:paraId="76AD5E03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470188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2490x3021x400mm (4 moduļi)</w:t>
            </w:r>
          </w:p>
        </w:tc>
      </w:tr>
      <w:tr w:rsidR="005C6897" w:rsidRPr="008236BC" w14:paraId="51572F9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3FC95EB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2490x3106x600mm (3 moduļi)</w:t>
            </w:r>
          </w:p>
        </w:tc>
      </w:tr>
      <w:tr w:rsidR="005C6897" w:rsidRPr="008236BC" w14:paraId="503ECF6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8C986CE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71AF94C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4A7706C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6EF214C2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7EB827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018BF8A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81358C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7AEA674D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1CDC6D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4159788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D89ED6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5FEAE81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0725CF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2490x4131x400mm (4 moduļi)</w:t>
            </w:r>
          </w:p>
        </w:tc>
      </w:tr>
      <w:tr w:rsidR="005C6897" w:rsidRPr="008236BC" w14:paraId="66EB4D4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1D74938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2490x4136x600mm (4 moduļi)</w:t>
            </w:r>
          </w:p>
        </w:tc>
      </w:tr>
      <w:tr w:rsidR="005C6897" w:rsidRPr="008236BC" w14:paraId="391002D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BFF964B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R3000 2490x5156x600mm (5 moduļi)</w:t>
            </w:r>
          </w:p>
        </w:tc>
      </w:tr>
      <w:tr w:rsidR="005C6897" w:rsidRPr="008236BC" w14:paraId="2465B0B6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649C36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(moduļveida plaukts ar atviktnēm) 1344x2278x500mm</w:t>
            </w:r>
          </w:p>
        </w:tc>
      </w:tr>
      <w:tr w:rsidR="005C6897" w:rsidRPr="008236BC" w14:paraId="1BBB0D9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C39014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(moduļveida plaukts) 1344x2278x500mm</w:t>
            </w:r>
          </w:p>
        </w:tc>
      </w:tr>
      <w:tr w:rsidR="005C6897" w:rsidRPr="008236BC" w14:paraId="39F0F7EF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20437A2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(moduļveida plaukts) 5156x2000x500mm</w:t>
            </w:r>
          </w:p>
        </w:tc>
      </w:tr>
      <w:tr w:rsidR="005C6897" w:rsidRPr="008236BC" w14:paraId="66610C3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C645BC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12431x2490x800 (60sekcijas)</w:t>
            </w:r>
          </w:p>
        </w:tc>
      </w:tr>
      <w:tr w:rsidR="005C6897" w:rsidRPr="008236BC" w14:paraId="6C56310D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41E902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3106x2490x600</w:t>
            </w:r>
          </w:p>
        </w:tc>
      </w:tr>
      <w:tr w:rsidR="005C6897" w:rsidRPr="008236BC" w14:paraId="3D0A700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1A4B22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4131x500/600x2490mm (24 plaukti)</w:t>
            </w:r>
          </w:p>
        </w:tc>
      </w:tr>
      <w:tr w:rsidR="005C6897" w:rsidRPr="008236BC" w14:paraId="7BAD8123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4777CF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4131x600x2490mm (24 plaukti)</w:t>
            </w:r>
          </w:p>
        </w:tc>
      </w:tr>
      <w:tr w:rsidR="005C6897" w:rsidRPr="008236BC" w14:paraId="3EA35918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D8AB9"/>
            </w:tcBorders>
            <w:shd w:val="clear" w:color="auto" w:fill="auto"/>
            <w:hideMark/>
          </w:tcPr>
          <w:p w14:paraId="4A4013A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Plauktu sistēma 5156x2490x600 (50 sekcijas)</w:t>
            </w:r>
          </w:p>
        </w:tc>
      </w:tr>
    </w:tbl>
    <w:p w14:paraId="2F8293EE" w14:textId="240D4AEF" w:rsidR="005C6897" w:rsidRDefault="005C6897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2D007F07" w14:textId="0715FEF9" w:rsidR="00DC6756" w:rsidRDefault="00DC6756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71E3383F" w14:textId="34F1C605" w:rsidR="00DC6756" w:rsidRDefault="00DC6756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3A466E7B" w14:textId="3B093528" w:rsidR="00DC6756" w:rsidRDefault="00DC6756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6B491C84" w14:textId="6ED7DDC0" w:rsidR="00DC6756" w:rsidRDefault="00DC6756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13"/>
        <w:gridCol w:w="3685"/>
        <w:gridCol w:w="3073"/>
        <w:gridCol w:w="30"/>
        <w:gridCol w:w="2426"/>
        <w:gridCol w:w="2693"/>
      </w:tblGrid>
      <w:tr w:rsidR="00DC6756" w14:paraId="6FB138E7" w14:textId="77777777" w:rsidTr="00904400">
        <w:tc>
          <w:tcPr>
            <w:tcW w:w="5098" w:type="dxa"/>
            <w:gridSpan w:val="2"/>
            <w:vAlign w:val="center"/>
          </w:tcPr>
          <w:p w14:paraId="08B131BD" w14:textId="1AFBF8B2" w:rsidR="00DC6756" w:rsidRDefault="00DC6756" w:rsidP="00DC675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 w:rsidRPr="008236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Noliktavu kastes (konteineri) plauktu sistēmām</w:t>
            </w:r>
          </w:p>
        </w:tc>
        <w:tc>
          <w:tcPr>
            <w:tcW w:w="3103" w:type="dxa"/>
            <w:gridSpan w:val="2"/>
          </w:tcPr>
          <w:p w14:paraId="10CDC37B" w14:textId="4F808D1E" w:rsidR="00DC6756" w:rsidRDefault="00DC6756" w:rsidP="00DC675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  <w:tc>
          <w:tcPr>
            <w:tcW w:w="2426" w:type="dxa"/>
            <w:vAlign w:val="center"/>
          </w:tcPr>
          <w:p w14:paraId="40D0F26B" w14:textId="11B2AA8B" w:rsidR="00DC6756" w:rsidRDefault="00DC6756" w:rsidP="00DC675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</w:t>
            </w:r>
            <w:proofErr w:type="spellStart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euro</w:t>
            </w:r>
            <w:proofErr w:type="spellEnd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bez PVN par vienu vienību</w:t>
            </w:r>
          </w:p>
        </w:tc>
        <w:tc>
          <w:tcPr>
            <w:tcW w:w="2693" w:type="dxa"/>
          </w:tcPr>
          <w:p w14:paraId="2AF0B735" w14:textId="4EFC4A1F" w:rsidR="00DC6756" w:rsidRDefault="00DC6756" w:rsidP="00DC675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termiņš  kalendārās dienās</w:t>
            </w:r>
            <w:r w:rsidR="00904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no pasūtījuma izdarīšanas</w:t>
            </w:r>
          </w:p>
        </w:tc>
      </w:tr>
      <w:tr w:rsidR="00904400" w14:paraId="6F09B9FA" w14:textId="77777777" w:rsidTr="00904400">
        <w:tc>
          <w:tcPr>
            <w:tcW w:w="1413" w:type="dxa"/>
          </w:tcPr>
          <w:p w14:paraId="6D2C9CA6" w14:textId="37A7E366" w:rsidR="00904400" w:rsidRDefault="00904400" w:rsidP="0090440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Daļēji atvērti uzglabāšanas konteineri (LF sērija)</w:t>
            </w:r>
          </w:p>
        </w:tc>
        <w:tc>
          <w:tcPr>
            <w:tcW w:w="3685" w:type="dxa"/>
          </w:tcPr>
          <w:p w14:paraId="354FBD36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Konteineri izmantojami dažādās plauktu sistēmās. Izmēri savstarpēji saskaņoti, nodrošinot izmantošanu dažādās kombinācijās, dažādos plauktu laukumos.</w:t>
            </w:r>
          </w:p>
          <w:p w14:paraId="4F1A86E6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Konteineri izgatavoti no polipropilēna.</w:t>
            </w:r>
          </w:p>
          <w:p w14:paraId="47B60DEE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Gludas iekšējās sienas.</w:t>
            </w:r>
          </w:p>
          <w:p w14:paraId="2E413E47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Padziļināts rokturis aizmugures sienā</w:t>
            </w:r>
          </w:p>
          <w:p w14:paraId="17FEE2F7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Profilēta augšmala, konteineru drošai novietošanai.</w:t>
            </w:r>
          </w:p>
          <w:p w14:paraId="2855E7E9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Iespēja ievietot atdalošās starplikas.</w:t>
            </w:r>
          </w:p>
          <w:p w14:paraId="02AEA8BE" w14:textId="77777777" w:rsidR="00904400" w:rsidRPr="008236BC" w:rsidRDefault="00904400" w:rsidP="00904400">
            <w:pPr>
              <w:pStyle w:val="ListParagraph"/>
              <w:numPr>
                <w:ilvl w:val="0"/>
                <w:numId w:val="2"/>
              </w:numPr>
              <w:spacing w:after="120"/>
              <w:ind w:left="178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Priekšpusē paredzēta vieta informatīvajai uzlīmei vai plāksnītei.</w:t>
            </w:r>
          </w:p>
          <w:p w14:paraId="63827115" w14:textId="018C455D" w:rsidR="00904400" w:rsidRDefault="00904400" w:rsidP="0090440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4 krāsu varianti – sarkans, zaļš, dzeltens, zils.</w:t>
            </w:r>
          </w:p>
        </w:tc>
        <w:tc>
          <w:tcPr>
            <w:tcW w:w="3073" w:type="dxa"/>
          </w:tcPr>
          <w:p w14:paraId="1E39184F" w14:textId="77777777" w:rsidR="00904400" w:rsidRDefault="00904400" w:rsidP="0090440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</w:p>
        </w:tc>
        <w:tc>
          <w:tcPr>
            <w:tcW w:w="2456" w:type="dxa"/>
            <w:gridSpan w:val="2"/>
          </w:tcPr>
          <w:p w14:paraId="0F6654D6" w14:textId="77777777" w:rsidR="00904400" w:rsidRDefault="00904400" w:rsidP="0090440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63D149D1" w14:textId="77777777" w:rsidR="00904400" w:rsidRDefault="00904400" w:rsidP="0090440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</w:pPr>
          </w:p>
        </w:tc>
      </w:tr>
    </w:tbl>
    <w:p w14:paraId="6A62FADF" w14:textId="77777777" w:rsidR="00DC6756" w:rsidRPr="008236BC" w:rsidRDefault="00DC6756" w:rsidP="009D3F6E">
      <w:pPr>
        <w:spacing w:after="120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24F3C951" w14:textId="3F3FE428" w:rsidR="00FB0AD8" w:rsidRPr="008236BC" w:rsidRDefault="00FB0AD8" w:rsidP="009D3F6E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 xml:space="preserve">Galvenokārt tiek izmantotas LF sērijas kastes. Jāparedz iespēja piegādāt </w:t>
      </w:r>
      <w:r w:rsidR="00B57DF7" w:rsidRPr="008236BC">
        <w:rPr>
          <w:rFonts w:ascii="Times New Roman" w:hAnsi="Times New Roman" w:cs="Times New Roman"/>
          <w:noProof/>
          <w:sz w:val="24"/>
          <w:szCs w:val="24"/>
        </w:rPr>
        <w:t>a</w:t>
      </w:r>
      <w:r w:rsidRPr="008236BC">
        <w:rPr>
          <w:rFonts w:ascii="Times New Roman" w:hAnsi="Times New Roman" w:cs="Times New Roman"/>
          <w:noProof/>
          <w:sz w:val="24"/>
          <w:szCs w:val="24"/>
        </w:rPr>
        <w:t>rī citus, sortimentā esošos variantus.</w:t>
      </w:r>
    </w:p>
    <w:p w14:paraId="09967DE4" w14:textId="19030C19" w:rsidR="009D3F6E" w:rsidRPr="008236BC" w:rsidRDefault="009D3F6E" w:rsidP="009D3F6E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>Detalizētāka informācija par nepieciešamajām noliktavu kastēm</w:t>
      </w:r>
      <w:r w:rsidR="006226B0" w:rsidRPr="008236BC">
        <w:rPr>
          <w:rFonts w:ascii="Times New Roman" w:hAnsi="Times New Roman" w:cs="Times New Roman"/>
          <w:noProof/>
          <w:sz w:val="24"/>
          <w:szCs w:val="24"/>
        </w:rPr>
        <w:t xml:space="preserve"> (konteineriem)</w:t>
      </w:r>
      <w:r w:rsidRPr="008236BC">
        <w:rPr>
          <w:rFonts w:ascii="Times New Roman" w:hAnsi="Times New Roman" w:cs="Times New Roman"/>
          <w:noProof/>
          <w:sz w:val="24"/>
          <w:szCs w:val="24"/>
        </w:rPr>
        <w:t xml:space="preserve"> pieejama izmantojot norādīto saiti:</w:t>
      </w:r>
    </w:p>
    <w:p w14:paraId="15CAE009" w14:textId="4F4013E0" w:rsidR="00B57DF7" w:rsidRPr="008236BC" w:rsidRDefault="00000000" w:rsidP="00863689">
      <w:pPr>
        <w:spacing w:after="120" w:line="240" w:lineRule="auto"/>
        <w:rPr>
          <w:rFonts w:ascii="Times New Roman" w:hAnsi="Times New Roman" w:cs="Times New Roman"/>
          <w:noProof/>
          <w:sz w:val="20"/>
          <w:szCs w:val="20"/>
        </w:rPr>
      </w:pPr>
      <w:hyperlink r:id="rId9" w:history="1">
        <w:r w:rsidR="00B57DF7" w:rsidRPr="008236B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https://www.ssi-schaefer.com/resource/blob/467428/8c01ab740a8a7dc3056b05f8b6ebe03e/br-general-catalog-complete-version-en-pdf-dam-download-uk-15767--data.pdf</w:t>
        </w:r>
      </w:hyperlink>
    </w:p>
    <w:p w14:paraId="6D0338E3" w14:textId="77777777" w:rsidR="00B20A08" w:rsidRDefault="00B20A08" w:rsidP="00904400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125B252" w14:textId="77777777" w:rsidR="00B20A08" w:rsidRDefault="00B20A08" w:rsidP="00904400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6A99499" w14:textId="77777777" w:rsidR="00B20A08" w:rsidRDefault="00B20A08" w:rsidP="00904400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4D528F2" w14:textId="77777777" w:rsidR="00B20A08" w:rsidRDefault="00B20A08" w:rsidP="00904400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49E8126" w14:textId="12B6AB45" w:rsidR="00904400" w:rsidRPr="008236BC" w:rsidRDefault="00904400" w:rsidP="00904400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Potenciālajiem piegādātājiem jāņem vērā, ka  RP SIA “Rīgas satiksme” izmanto šādas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noliktavu kastes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un tām ir jābūt savietojamām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 jau esošām </w:t>
      </w:r>
      <w:r w:rsidR="00B20A08">
        <w:rPr>
          <w:rFonts w:ascii="Times New Roman" w:hAnsi="Times New Roman" w:cs="Times New Roman"/>
          <w:b/>
          <w:bCs/>
          <w:noProof/>
          <w:sz w:val="24"/>
          <w:szCs w:val="24"/>
        </w:rPr>
        <w:t>kastēm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6EFD48F" w14:textId="77777777" w:rsidR="00DC6756" w:rsidRPr="008236BC" w:rsidRDefault="00DC6756" w:rsidP="00B57DF7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BCACF49" w14:textId="7F313254" w:rsidR="005C6897" w:rsidRPr="008236BC" w:rsidRDefault="005C6897" w:rsidP="00B57DF7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>Noliktavu kastes (konteineri) – piegādāti no 1.1.2021. līdz 1.9.2023.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5C6897" w:rsidRPr="008236BC" w14:paraId="1C91E144" w14:textId="77777777" w:rsidTr="005C6897">
        <w:trPr>
          <w:trHeight w:val="225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2D5620A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210 ZW PP (136x88x44) zila (6994)</w:t>
            </w:r>
          </w:p>
        </w:tc>
      </w:tr>
      <w:tr w:rsidR="005C6897" w:rsidRPr="008236BC" w14:paraId="3339A02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37BA3F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211 ZW PP (135x88x67) sarkana (92191)</w:t>
            </w:r>
          </w:p>
        </w:tc>
      </w:tr>
      <w:tr w:rsidR="005C6897" w:rsidRPr="008236BC" w14:paraId="653EA9B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4C0EB7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211 ZW PP (135x88x67) zaļa (92192)</w:t>
            </w:r>
          </w:p>
        </w:tc>
      </w:tr>
      <w:tr w:rsidR="005C6897" w:rsidRPr="008236BC" w14:paraId="2FC1623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0028F2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211 ZW PP (135x88x67) zila (92194)</w:t>
            </w:r>
          </w:p>
        </w:tc>
      </w:tr>
      <w:tr w:rsidR="005C6897" w:rsidRPr="008236BC" w14:paraId="5CDF9042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8E09971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221 ZW CS PP (230/200x140x121) sarkana (91291)</w:t>
            </w:r>
          </w:p>
        </w:tc>
      </w:tr>
      <w:tr w:rsidR="005C6897" w:rsidRPr="008236BC" w14:paraId="04A03556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7AE178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221 ZW CS PP (230/200x140x121) dzeltena (91293)</w:t>
            </w:r>
          </w:p>
        </w:tc>
      </w:tr>
      <w:tr w:rsidR="005C6897" w:rsidRPr="008236BC" w14:paraId="2FA210E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12AC5B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221 ZW CS PP (230/200x140x121) zaļa (91292)</w:t>
            </w:r>
          </w:p>
        </w:tc>
      </w:tr>
      <w:tr w:rsidR="005C6897" w:rsidRPr="008236BC" w14:paraId="37CBFD3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76E540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221 ZW CS PP (230/200x140x121) zila (91294)</w:t>
            </w:r>
          </w:p>
        </w:tc>
      </w:tr>
      <w:tr w:rsidR="005C6897" w:rsidRPr="008236BC" w14:paraId="54C477F2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7BEAAFC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321 GZW PP (294x182x133) dzeltena (95523)</w:t>
            </w:r>
          </w:p>
        </w:tc>
      </w:tr>
      <w:tr w:rsidR="005C6897" w:rsidRPr="008236BC" w14:paraId="07838739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03A5B8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321 GZW PP (294x182x133) sarkana (95521)</w:t>
            </w:r>
          </w:p>
        </w:tc>
      </w:tr>
      <w:tr w:rsidR="005C6897" w:rsidRPr="008236BC" w14:paraId="0F2BEAFD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BE748C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321 GZW PP (294x182x133) zaļa (95522)</w:t>
            </w:r>
          </w:p>
        </w:tc>
      </w:tr>
      <w:tr w:rsidR="005C6897" w:rsidRPr="008236BC" w14:paraId="4A1E1D8F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2E29D11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321 GZW PP (294x182x133) zila (95524)</w:t>
            </w:r>
          </w:p>
        </w:tc>
      </w:tr>
      <w:tr w:rsidR="005C6897" w:rsidRPr="008236BC" w14:paraId="6CEAD7D4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060C421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322 GZW PP (294x183x185) dzeltena (95513)</w:t>
            </w:r>
          </w:p>
        </w:tc>
      </w:tr>
      <w:tr w:rsidR="005C6897" w:rsidRPr="008236BC" w14:paraId="1ECDE38A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866D8E1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421 G PP (331x158x142) sarkana (79251)</w:t>
            </w:r>
          </w:p>
        </w:tc>
      </w:tr>
      <w:tr w:rsidR="005C6897" w:rsidRPr="008236BC" w14:paraId="32751BA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B9EE139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421 G PP (331x158x142) zaļa (79252)</w:t>
            </w:r>
          </w:p>
        </w:tc>
      </w:tr>
      <w:tr w:rsidR="005C6897" w:rsidRPr="008236BC" w14:paraId="15FA3D63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1B3413E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421 G PP (331x158x142) zila (79254)</w:t>
            </w:r>
          </w:p>
        </w:tc>
      </w:tr>
      <w:tr w:rsidR="005C6897" w:rsidRPr="008236BC" w14:paraId="128C0C23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C11B86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511 GZW PP (448x123x127) sarkana (92111)</w:t>
            </w:r>
          </w:p>
        </w:tc>
      </w:tr>
      <w:tr w:rsidR="005C6897" w:rsidRPr="008236BC" w14:paraId="11BCDFE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1BA51CA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511 GZW PP (448x123x127) zila (92114)</w:t>
            </w:r>
          </w:p>
        </w:tc>
      </w:tr>
      <w:tr w:rsidR="005C6897" w:rsidRPr="008236BC" w14:paraId="5BEFF2A9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5E5827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531 GZW PP (445x279x130) zaļa (92182)</w:t>
            </w:r>
          </w:p>
        </w:tc>
      </w:tr>
      <w:tr w:rsidR="005C6897" w:rsidRPr="008236BC" w14:paraId="57DBA9F6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F3D255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531 GZW PP (445x279x130) sarkana (92181)</w:t>
            </w:r>
          </w:p>
        </w:tc>
      </w:tr>
      <w:tr w:rsidR="005C6897" w:rsidRPr="008236BC" w14:paraId="7D039AAA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1142A2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531 GZW PP (445x279x130) zila (92184)</w:t>
            </w:r>
          </w:p>
        </w:tc>
      </w:tr>
      <w:tr w:rsidR="005C6897" w:rsidRPr="008236BC" w14:paraId="3E2DF264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E51762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532 GZW PP (500x312x200) sarkana (95501)</w:t>
            </w:r>
          </w:p>
        </w:tc>
      </w:tr>
      <w:tr w:rsidR="005C6897" w:rsidRPr="008236BC" w14:paraId="1777DC1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3B8CB30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532 GZW PP (500x312x200) zaļa (95502)</w:t>
            </w:r>
          </w:p>
        </w:tc>
      </w:tr>
      <w:tr w:rsidR="005C6897" w:rsidRPr="008236BC" w14:paraId="0EF5CF1D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D8AB9"/>
            </w:tcBorders>
            <w:shd w:val="clear" w:color="auto" w:fill="auto"/>
            <w:hideMark/>
          </w:tcPr>
          <w:p w14:paraId="6C421339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Noliktavas kaste LF 532 GZW PP (500x312x200) zila (95504)</w:t>
            </w:r>
          </w:p>
        </w:tc>
      </w:tr>
    </w:tbl>
    <w:p w14:paraId="548B01F8" w14:textId="7182F6DC" w:rsidR="000E154A" w:rsidRDefault="000E154A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45372E" w14:textId="2262B0DC" w:rsidR="00DC6756" w:rsidRDefault="00DC6756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F27B6E6" w14:textId="71A05A43" w:rsidR="00DC6756" w:rsidRDefault="00DC6756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B3ABD6" w14:textId="1AD3EF03" w:rsidR="00DC6756" w:rsidRDefault="00DC6756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F84F764" w14:textId="77777777" w:rsidR="00DC6756" w:rsidRPr="008236BC" w:rsidRDefault="00DC6756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B0AE24" w14:textId="40156BED" w:rsidR="000E154A" w:rsidRPr="008236BC" w:rsidRDefault="000E154A" w:rsidP="000E154A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14095" w:type="dxa"/>
        <w:tblInd w:w="-147" w:type="dxa"/>
        <w:tblLook w:val="04A0" w:firstRow="1" w:lastRow="0" w:firstColumn="1" w:lastColumn="0" w:noHBand="0" w:noVBand="1"/>
      </w:tblPr>
      <w:tblGrid>
        <w:gridCol w:w="1228"/>
        <w:gridCol w:w="3621"/>
        <w:gridCol w:w="3082"/>
        <w:gridCol w:w="3082"/>
        <w:gridCol w:w="3082"/>
      </w:tblGrid>
      <w:tr w:rsidR="00B20A08" w:rsidRPr="008236BC" w14:paraId="3699DA87" w14:textId="40645992" w:rsidTr="00212005">
        <w:tc>
          <w:tcPr>
            <w:tcW w:w="4849" w:type="dxa"/>
            <w:gridSpan w:val="2"/>
            <w:vAlign w:val="center"/>
          </w:tcPr>
          <w:p w14:paraId="6ACF87CE" w14:textId="4344EF58" w:rsidR="00B20A08" w:rsidRPr="008236BC" w:rsidRDefault="00B20A08" w:rsidP="00B20A08">
            <w:pPr>
              <w:spacing w:after="120"/>
              <w:ind w:left="18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36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Industriālie riteņi</w:t>
            </w:r>
          </w:p>
        </w:tc>
        <w:tc>
          <w:tcPr>
            <w:tcW w:w="3082" w:type="dxa"/>
          </w:tcPr>
          <w:p w14:paraId="3F0B4EDB" w14:textId="116E6204" w:rsidR="00B20A08" w:rsidRPr="008236BC" w:rsidRDefault="00B20A08" w:rsidP="00B20A08">
            <w:pPr>
              <w:spacing w:after="120"/>
              <w:ind w:left="18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  <w:tc>
          <w:tcPr>
            <w:tcW w:w="3082" w:type="dxa"/>
            <w:vAlign w:val="center"/>
          </w:tcPr>
          <w:p w14:paraId="01F5A726" w14:textId="52B2FA69" w:rsidR="00B20A08" w:rsidRPr="008236BC" w:rsidRDefault="00B20A08" w:rsidP="00B20A08">
            <w:pPr>
              <w:spacing w:after="120"/>
              <w:ind w:left="18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</w:t>
            </w:r>
            <w:proofErr w:type="spellStart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euro</w:t>
            </w:r>
            <w:proofErr w:type="spellEnd"/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bez PVN par vienu vienību</w:t>
            </w:r>
          </w:p>
        </w:tc>
        <w:tc>
          <w:tcPr>
            <w:tcW w:w="3082" w:type="dxa"/>
          </w:tcPr>
          <w:p w14:paraId="64CCFAF9" w14:textId="373D6882" w:rsidR="00B20A08" w:rsidRPr="008236BC" w:rsidRDefault="00B20A08" w:rsidP="00B20A08">
            <w:pPr>
              <w:spacing w:after="120"/>
              <w:ind w:left="18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termiņš  kalendārās dienās no pasūtījuma izdarīšanas</w:t>
            </w:r>
          </w:p>
        </w:tc>
      </w:tr>
      <w:tr w:rsidR="00B20A08" w:rsidRPr="008236BC" w14:paraId="3F6B8ED2" w14:textId="26C5007E" w:rsidTr="00B20A08">
        <w:tc>
          <w:tcPr>
            <w:tcW w:w="1228" w:type="dxa"/>
          </w:tcPr>
          <w:p w14:paraId="47614E13" w14:textId="1DD41FDC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TPA sērija</w:t>
            </w:r>
          </w:p>
        </w:tc>
        <w:tc>
          <w:tcPr>
            <w:tcW w:w="3621" w:type="dxa"/>
          </w:tcPr>
          <w:p w14:paraId="2062B669" w14:textId="730A1E5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Vieglas slodzes industriālie riteņi ar termoplastiskas gumijas (elastomērs) protektoru un polipropilēna riteņa centru.</w:t>
            </w:r>
          </w:p>
          <w:p w14:paraId="663AE252" w14:textId="34D336F5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25F014B2" w14:textId="5E9C5E61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7559BA05" w14:textId="2B2FEB6F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75 Shore A.</w:t>
            </w:r>
          </w:p>
          <w:p w14:paraId="53D5780E" w14:textId="7E1B293E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Ļoti zema rites un pagriešanas pretestība.</w:t>
            </w:r>
          </w:p>
        </w:tc>
        <w:tc>
          <w:tcPr>
            <w:tcW w:w="3082" w:type="dxa"/>
          </w:tcPr>
          <w:p w14:paraId="4CB3B5EA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2D3411B5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6EB0BA09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0B7EE70C" w14:textId="0CDDEA6D" w:rsidTr="00B20A08">
        <w:tc>
          <w:tcPr>
            <w:tcW w:w="1228" w:type="dxa"/>
          </w:tcPr>
          <w:p w14:paraId="3073683D" w14:textId="6871D24A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PATH sērija</w:t>
            </w:r>
          </w:p>
        </w:tc>
        <w:tc>
          <w:tcPr>
            <w:tcW w:w="3621" w:type="dxa"/>
          </w:tcPr>
          <w:p w14:paraId="548C922E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Vieglas slodzes riteņi un ritentiņi ar termoplastisku poliuretāna protektoru un neilona riteņa centru.</w:t>
            </w:r>
          </w:p>
          <w:p w14:paraId="1F1102C4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6AA3CA81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289CA4A3" w14:textId="7F972A21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94 Shore A.</w:t>
            </w:r>
          </w:p>
          <w:p w14:paraId="5672C1BA" w14:textId="1C64B8AA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Ļoti zema rites un pagriešanas pretestība.</w:t>
            </w:r>
          </w:p>
        </w:tc>
        <w:tc>
          <w:tcPr>
            <w:tcW w:w="3082" w:type="dxa"/>
          </w:tcPr>
          <w:p w14:paraId="0BD4556F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4698E44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38771484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57F7E59E" w14:textId="4B5AD947" w:rsidTr="00B20A08">
        <w:tc>
          <w:tcPr>
            <w:tcW w:w="1228" w:type="dxa"/>
          </w:tcPr>
          <w:p w14:paraId="4AEB5865" w14:textId="1E678B51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VE sērija</w:t>
            </w:r>
          </w:p>
        </w:tc>
        <w:tc>
          <w:tcPr>
            <w:tcW w:w="3621" w:type="dxa"/>
          </w:tcPr>
          <w:p w14:paraId="50DC513D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standarta cietās gumijas riepām un presētu tērauda loku.</w:t>
            </w:r>
          </w:p>
          <w:p w14:paraId="337EDF04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Loka sekcijas tiek presētas kopā ar standarta cietās gumijas riepu un rullīšu gultni.</w:t>
            </w:r>
          </w:p>
          <w:p w14:paraId="0075C57A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412595DD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59F31022" w14:textId="6EFC5D9C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80 Shore A.</w:t>
            </w:r>
          </w:p>
          <w:p w14:paraId="41AAFEA5" w14:textId="5CBECD4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Ļoti zema rites un pagriešanas pretestība.</w:t>
            </w:r>
          </w:p>
        </w:tc>
        <w:tc>
          <w:tcPr>
            <w:tcW w:w="3082" w:type="dxa"/>
          </w:tcPr>
          <w:p w14:paraId="48E8D120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2F96E103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774E6403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3BD1FA9C" w14:textId="155FC486" w:rsidTr="00B20A08">
        <w:tc>
          <w:tcPr>
            <w:tcW w:w="1228" w:type="dxa"/>
          </w:tcPr>
          <w:p w14:paraId="0D5F47E3" w14:textId="14DF5588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V sērija</w:t>
            </w:r>
          </w:p>
        </w:tc>
        <w:tc>
          <w:tcPr>
            <w:tcW w:w="3621" w:type="dxa"/>
          </w:tcPr>
          <w:p w14:paraId="56E10910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standarta cietās gumijas riepām un presētu tērauda loku, pastiprinātā versija.</w:t>
            </w:r>
          </w:p>
          <w:p w14:paraId="12258FAB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Standarta masīvās gumijas riepas ir presētas vai pieskrūvētas kopā ar presētu tērauda loku un gultni.</w:t>
            </w:r>
          </w:p>
          <w:p w14:paraId="46055954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5640CCEC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0F0258AC" w14:textId="34B857B0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80 Shore A.</w:t>
            </w:r>
          </w:p>
          <w:p w14:paraId="1B558B69" w14:textId="6810774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Ļoti zema rites un pagriešanas pretestība.</w:t>
            </w:r>
          </w:p>
        </w:tc>
        <w:tc>
          <w:tcPr>
            <w:tcW w:w="3082" w:type="dxa"/>
          </w:tcPr>
          <w:p w14:paraId="1E5B39B3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81A6A0F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1602FEDB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4D856701" w14:textId="0BF7D78D" w:rsidTr="00B20A08">
        <w:tc>
          <w:tcPr>
            <w:tcW w:w="1228" w:type="dxa"/>
          </w:tcPr>
          <w:p w14:paraId="2207181B" w14:textId="4A8847E9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RD sērija</w:t>
            </w:r>
          </w:p>
        </w:tc>
        <w:tc>
          <w:tcPr>
            <w:tcW w:w="3621" w:type="dxa"/>
          </w:tcPr>
          <w:p w14:paraId="60F46AE2" w14:textId="451AFE09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divkomponentu masīvgumijas riepām (cietas gumijas serde un ļoti elastīgs protektors) un presētu tērauda loku.</w:t>
            </w:r>
          </w:p>
          <w:p w14:paraId="4477A839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3D7D6ECB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101044A8" w14:textId="04A0998C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65 Shore A.</w:t>
            </w:r>
          </w:p>
          <w:p w14:paraId="053496AF" w14:textId="5B268B84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Ļoti zema rites un pagriešanas pretestība.</w:t>
            </w:r>
          </w:p>
        </w:tc>
        <w:tc>
          <w:tcPr>
            <w:tcW w:w="3082" w:type="dxa"/>
          </w:tcPr>
          <w:p w14:paraId="0DC3C224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1CD6BF43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3E14F458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6850F9CC" w14:textId="44EEAFAE" w:rsidTr="00B20A08">
        <w:tc>
          <w:tcPr>
            <w:tcW w:w="1228" w:type="dxa"/>
          </w:tcPr>
          <w:p w14:paraId="2AA1120C" w14:textId="05C0A414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VLE sērija</w:t>
            </w:r>
          </w:p>
        </w:tc>
        <w:tc>
          <w:tcPr>
            <w:tcW w:w="3621" w:type="dxa"/>
          </w:tcPr>
          <w:p w14:paraId="107A1E6A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elastīgām cietās gumijas riepām lielām slodzēm.</w:t>
            </w:r>
          </w:p>
          <w:p w14:paraId="37ED87AA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2E7A5412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003E124E" w14:textId="73C1168D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70 Shore A.</w:t>
            </w:r>
          </w:p>
        </w:tc>
        <w:tc>
          <w:tcPr>
            <w:tcW w:w="3082" w:type="dxa"/>
          </w:tcPr>
          <w:p w14:paraId="327A2B89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2EDC5AC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13D68CA4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01D23A90" w14:textId="28DE2EAB" w:rsidTr="00B20A08">
        <w:tc>
          <w:tcPr>
            <w:tcW w:w="1228" w:type="dxa"/>
          </w:tcPr>
          <w:p w14:paraId="6F023F0F" w14:textId="2F1E51D1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ALTH sērija</w:t>
            </w:r>
          </w:p>
        </w:tc>
        <w:tc>
          <w:tcPr>
            <w:tcW w:w="3621" w:type="dxa"/>
          </w:tcPr>
          <w:p w14:paraId="37086CE4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poliuretāna protektoru un alumīnija riteņa centru lielām slodzēm.</w:t>
            </w:r>
          </w:p>
          <w:p w14:paraId="10652528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134F337F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443A0B59" w14:textId="5535CB78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92 Shore A.</w:t>
            </w:r>
          </w:p>
        </w:tc>
        <w:tc>
          <w:tcPr>
            <w:tcW w:w="3082" w:type="dxa"/>
          </w:tcPr>
          <w:p w14:paraId="528BFB65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7E98E42E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6EB12DB6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75B51BC0" w14:textId="1E3385EC" w:rsidTr="00B20A08">
        <w:tc>
          <w:tcPr>
            <w:tcW w:w="1228" w:type="dxa"/>
          </w:tcPr>
          <w:p w14:paraId="16C34C6A" w14:textId="72355BF0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POEV sērija</w:t>
            </w:r>
          </w:p>
        </w:tc>
        <w:tc>
          <w:tcPr>
            <w:tcW w:w="3621" w:type="dxa"/>
          </w:tcPr>
          <w:p w14:paraId="31724ABD" w14:textId="29CDE21B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elastīgām cietās gumijas riepām, kas vulkanizētas uz neilona riteņa centra.</w:t>
            </w:r>
          </w:p>
          <w:p w14:paraId="16E4E511" w14:textId="7777777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5D5735BA" w14:textId="32F3FE68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</w:tc>
        <w:tc>
          <w:tcPr>
            <w:tcW w:w="3082" w:type="dxa"/>
          </w:tcPr>
          <w:p w14:paraId="0BD63075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44AF9CA3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39A56A4E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66714051" w14:textId="19EBF553" w:rsidTr="00B20A08">
        <w:tc>
          <w:tcPr>
            <w:tcW w:w="1228" w:type="dxa"/>
          </w:tcPr>
          <w:p w14:paraId="7820B3F6" w14:textId="42C1A904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ALEV sērija</w:t>
            </w:r>
          </w:p>
        </w:tc>
        <w:tc>
          <w:tcPr>
            <w:tcW w:w="3621" w:type="dxa"/>
          </w:tcPr>
          <w:p w14:paraId="754316C8" w14:textId="7CBEF3A8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ar elastīgām cietās gumijas riepām un alumīnija riteņu centru lielām slodzēm</w:t>
            </w:r>
          </w:p>
          <w:p w14:paraId="2F553CA1" w14:textId="77777777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7403C739" w14:textId="77777777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19A4E852" w14:textId="1B0E833D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65 Shore A.</w:t>
            </w:r>
          </w:p>
        </w:tc>
        <w:tc>
          <w:tcPr>
            <w:tcW w:w="3082" w:type="dxa"/>
          </w:tcPr>
          <w:p w14:paraId="2EE1C9FA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79FFFCEF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C2F3378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10F784E1" w14:textId="09D62C8F" w:rsidTr="00B20A08">
        <w:tc>
          <w:tcPr>
            <w:tcW w:w="1228" w:type="dxa"/>
          </w:tcPr>
          <w:p w14:paraId="41E0088C" w14:textId="3B2E9E3A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VEHI sērija</w:t>
            </w:r>
          </w:p>
        </w:tc>
        <w:tc>
          <w:tcPr>
            <w:tcW w:w="3621" w:type="dxa"/>
          </w:tcPr>
          <w:p w14:paraId="230A18A0" w14:textId="78344BE7" w:rsidR="00B20A08" w:rsidRPr="008236BC" w:rsidRDefault="00B20A08" w:rsidP="005C6897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Karstumizturīgi industriālie riteņi (-25°C līdz 200°C) ar cietās gumijas riepām, presētu tērauda loku ungultni.</w:t>
            </w:r>
          </w:p>
          <w:p w14:paraId="06632E73" w14:textId="77777777" w:rsidR="00B20A08" w:rsidRPr="008236BC" w:rsidRDefault="00B20A08" w:rsidP="002B6952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25F9A5B4" w14:textId="77777777" w:rsidR="00B20A08" w:rsidRPr="008236BC" w:rsidRDefault="00B20A08" w:rsidP="002B6952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4AB4B102" w14:textId="2BA0C422" w:rsidR="00B20A08" w:rsidRPr="008236BC" w:rsidRDefault="00B20A08" w:rsidP="002B6952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80 Shore A.</w:t>
            </w:r>
          </w:p>
        </w:tc>
        <w:tc>
          <w:tcPr>
            <w:tcW w:w="3082" w:type="dxa"/>
          </w:tcPr>
          <w:p w14:paraId="6AA01595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4155BAC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787812A2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  <w:tr w:rsidR="00B20A08" w:rsidRPr="008236BC" w14:paraId="11432159" w14:textId="316FC2E5" w:rsidTr="00B20A08">
        <w:tc>
          <w:tcPr>
            <w:tcW w:w="1228" w:type="dxa"/>
          </w:tcPr>
          <w:p w14:paraId="3D6DD490" w14:textId="73279106" w:rsidR="00B20A08" w:rsidRPr="008236BC" w:rsidRDefault="00B20A08" w:rsidP="005C6897">
            <w:pPr>
              <w:spacing w:after="120"/>
              <w:ind w:left="180"/>
              <w:rPr>
                <w:rFonts w:ascii="Times New Roman" w:hAnsi="Times New Roman"/>
                <w:noProof/>
                <w:sz w:val="20"/>
              </w:rPr>
            </w:pPr>
            <w:r w:rsidRPr="008236BC">
              <w:rPr>
                <w:rFonts w:ascii="Times New Roman" w:hAnsi="Times New Roman"/>
                <w:noProof/>
                <w:sz w:val="20"/>
              </w:rPr>
              <w:t>PO sērija</w:t>
            </w:r>
          </w:p>
        </w:tc>
        <w:tc>
          <w:tcPr>
            <w:tcW w:w="3621" w:type="dxa"/>
          </w:tcPr>
          <w:p w14:paraId="580C6620" w14:textId="77777777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Industriālie riteņi izgatavoti no augstas kvalitātes ar iesmidzināšanu veidota neilona un nodrošina vienmērīgu gaitu uz līdzenas grīdas, apvienojumā ar augstu nodilumizturības līmeni.</w:t>
            </w:r>
          </w:p>
          <w:p w14:paraId="22F9D8DB" w14:textId="77777777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Fiksēti</w:t>
            </w:r>
          </w:p>
          <w:p w14:paraId="6601171B" w14:textId="77777777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Grozāmi</w:t>
            </w:r>
          </w:p>
          <w:p w14:paraId="39807CDE" w14:textId="16C04AF3" w:rsidR="00B20A08" w:rsidRPr="008236BC" w:rsidRDefault="00B20A08" w:rsidP="00BB470F">
            <w:pPr>
              <w:pStyle w:val="ListParagraph"/>
              <w:numPr>
                <w:ilvl w:val="0"/>
                <w:numId w:val="2"/>
              </w:numPr>
              <w:spacing w:after="120"/>
              <w:ind w:left="180" w:right="174" w:hanging="142"/>
              <w:rPr>
                <w:rFonts w:ascii="Times New Roman" w:hAnsi="Times New Roman"/>
                <w:noProof/>
                <w:sz w:val="20"/>
                <w:lang w:val="lv-LV"/>
              </w:rPr>
            </w:pPr>
            <w:r w:rsidRPr="008236BC">
              <w:rPr>
                <w:rFonts w:ascii="Times New Roman" w:hAnsi="Times New Roman"/>
                <w:noProof/>
                <w:sz w:val="20"/>
                <w:lang w:val="lv-LV"/>
              </w:rPr>
              <w:t>Cietība – 70 Shore D.</w:t>
            </w:r>
          </w:p>
        </w:tc>
        <w:tc>
          <w:tcPr>
            <w:tcW w:w="3082" w:type="dxa"/>
          </w:tcPr>
          <w:p w14:paraId="46E65792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0D57088F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  <w:tc>
          <w:tcPr>
            <w:tcW w:w="3082" w:type="dxa"/>
          </w:tcPr>
          <w:p w14:paraId="2794905A" w14:textId="77777777" w:rsidR="00B20A08" w:rsidRPr="008236BC" w:rsidRDefault="00B20A08" w:rsidP="00B20A08">
            <w:pPr>
              <w:pStyle w:val="ListParagraph"/>
              <w:spacing w:after="120"/>
              <w:ind w:left="180" w:right="174"/>
              <w:rPr>
                <w:rFonts w:ascii="Times New Roman" w:hAnsi="Times New Roman"/>
                <w:noProof/>
                <w:sz w:val="20"/>
                <w:lang w:val="lv-LV"/>
              </w:rPr>
            </w:pPr>
          </w:p>
        </w:tc>
      </w:tr>
    </w:tbl>
    <w:p w14:paraId="4984A0F4" w14:textId="77777777" w:rsidR="000E154A" w:rsidRPr="008236BC" w:rsidRDefault="000E154A" w:rsidP="00371809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7A9743C6" w14:textId="4CB4A757" w:rsidR="00371809" w:rsidRPr="008236BC" w:rsidRDefault="00371809" w:rsidP="00371809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>Detalizētāka informācija par nepieciešamajiem industriālajiem riteņiem pieejama izmantojot norādīto saiti:</w:t>
      </w:r>
    </w:p>
    <w:p w14:paraId="0E1BEFDA" w14:textId="69C23CED" w:rsidR="00B20A08" w:rsidRPr="008728E9" w:rsidRDefault="00000000" w:rsidP="00BC1DE5">
      <w:pPr>
        <w:spacing w:after="120"/>
        <w:rPr>
          <w:rFonts w:ascii="Times New Roman" w:hAnsi="Times New Roman" w:cs="Times New Roman"/>
          <w:noProof/>
          <w:color w:val="FF0000"/>
          <w:sz w:val="20"/>
          <w:szCs w:val="20"/>
          <w:u w:val="single"/>
        </w:rPr>
      </w:pPr>
      <w:hyperlink r:id="rId10" w:history="1">
        <w:r w:rsidR="00371809" w:rsidRPr="008236BC">
          <w:rPr>
            <w:rStyle w:val="Hyperlink"/>
            <w:rFonts w:ascii="Times New Roman" w:hAnsi="Times New Roman" w:cs="Times New Roman"/>
            <w:noProof/>
            <w:color w:val="FF0000"/>
            <w:sz w:val="20"/>
            <w:szCs w:val="20"/>
          </w:rPr>
          <w:t>https://www.blickle.com/products/wheel-castor-series</w:t>
        </w:r>
      </w:hyperlink>
    </w:p>
    <w:p w14:paraId="396D96E0" w14:textId="77777777" w:rsidR="00B20A08" w:rsidRDefault="00B20A08" w:rsidP="00BC1DE5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6FE4F6A" w14:textId="60CD2767" w:rsidR="00371809" w:rsidRPr="00B20A08" w:rsidRDefault="00B20A08" w:rsidP="00BC1DE5">
      <w:pPr>
        <w:spacing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>Potenciālajiem piegādātājiem jāņem vērā, ka  RP SIA “Rīgas satiksme” izmanto šād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us  industriālos riteņus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un 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iem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 jābūt savietojam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iem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ar jau esoš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iem industriāliem riteņiem</w:t>
      </w:r>
      <w:r w:rsidRPr="008236BC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28233FD0" w14:textId="3C6054BC" w:rsidR="005C6897" w:rsidRPr="008236BC" w:rsidRDefault="005C6897" w:rsidP="005C6897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8236BC">
        <w:rPr>
          <w:rFonts w:ascii="Times New Roman" w:hAnsi="Times New Roman" w:cs="Times New Roman"/>
          <w:noProof/>
          <w:sz w:val="24"/>
          <w:szCs w:val="24"/>
        </w:rPr>
        <w:t>Industriālie riteņi – piegādāti no 1.1.2021. līdz 1.9.2023.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5C6897" w:rsidRPr="008236BC" w14:paraId="65233553" w14:textId="77777777" w:rsidTr="005C6897">
        <w:trPr>
          <w:trHeight w:val="225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B340151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ALTH 160/20K (Blickle)</w:t>
            </w:r>
          </w:p>
        </w:tc>
      </w:tr>
      <w:tr w:rsidR="005C6897" w:rsidRPr="008236BC" w14:paraId="275CB42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2C1942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B-ALTH 160K (Blickle)</w:t>
            </w:r>
          </w:p>
        </w:tc>
      </w:tr>
      <w:tr w:rsidR="005C6897" w:rsidRPr="008236BC" w14:paraId="72439B4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A78AAF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B-RD 140R (Blickle)</w:t>
            </w:r>
          </w:p>
        </w:tc>
      </w:tr>
      <w:tr w:rsidR="005C6897" w:rsidRPr="008236BC" w14:paraId="53FC0CD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6A99D16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B-VE 125R (Blickle)</w:t>
            </w:r>
          </w:p>
        </w:tc>
      </w:tr>
      <w:tr w:rsidR="005C6897" w:rsidRPr="008236BC" w14:paraId="7E73C8BF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7846DC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B-VE 160R (Blickle)</w:t>
            </w:r>
          </w:p>
        </w:tc>
      </w:tr>
      <w:tr w:rsidR="005C6897" w:rsidRPr="008236BC" w14:paraId="23F04C38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AE951B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L-ALTH 160K (Blickle)</w:t>
            </w:r>
          </w:p>
        </w:tc>
      </w:tr>
      <w:tr w:rsidR="005C6897" w:rsidRPr="008236BC" w14:paraId="6BE9B8B4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4A8D46A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LBLB-VE125R (Blickle)</w:t>
            </w:r>
          </w:p>
        </w:tc>
      </w:tr>
      <w:tr w:rsidR="005C6897" w:rsidRPr="008236BC" w14:paraId="72B716E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05FB53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LBLLE-VE125R (Blickle)</w:t>
            </w:r>
          </w:p>
        </w:tc>
      </w:tr>
      <w:tr w:rsidR="005C6897" w:rsidRPr="008236BC" w14:paraId="3218651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4F690A8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LBLLS-VLE 307K-AR (Blickle)</w:t>
            </w:r>
          </w:p>
        </w:tc>
      </w:tr>
      <w:tr w:rsidR="005C6897" w:rsidRPr="008236BC" w14:paraId="26B9DC1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CEBA22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LER-PATH 80K-FK (Blickle)</w:t>
            </w:r>
          </w:p>
        </w:tc>
      </w:tr>
      <w:tr w:rsidR="005C6897" w:rsidRPr="008236BC" w14:paraId="73331C1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33C165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LE-TPA 200R-FI (Blickle)</w:t>
            </w:r>
          </w:p>
        </w:tc>
      </w:tr>
      <w:tr w:rsidR="005C6897" w:rsidRPr="008236BC" w14:paraId="4E70945A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0AC8A50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LE-VE 125R (Blickle)</w:t>
            </w:r>
          </w:p>
        </w:tc>
      </w:tr>
      <w:tr w:rsidR="005C6897" w:rsidRPr="008236BC" w14:paraId="7B753311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FF8161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LE-VE 125R-FI (Blickle)</w:t>
            </w:r>
          </w:p>
        </w:tc>
      </w:tr>
      <w:tr w:rsidR="005C6897" w:rsidRPr="008236BC" w14:paraId="43154C76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A351FE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LE-VE 160R (Blickle)</w:t>
            </w:r>
          </w:p>
        </w:tc>
      </w:tr>
      <w:tr w:rsidR="005C6897" w:rsidRPr="008236BC" w14:paraId="18A28A24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3233485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LE-VE 160R-FI (Blickle)</w:t>
            </w:r>
          </w:p>
        </w:tc>
      </w:tr>
      <w:tr w:rsidR="005C6897" w:rsidRPr="008236BC" w14:paraId="6F9F75E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E9A46EB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LI-VEHI 160R-FI (Blickle)</w:t>
            </w:r>
          </w:p>
        </w:tc>
      </w:tr>
      <w:tr w:rsidR="005C6897" w:rsidRPr="008236BC" w14:paraId="482901F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537B9C5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LK-ALEV 160K-ST (Blickle)</w:t>
            </w:r>
          </w:p>
        </w:tc>
      </w:tr>
      <w:tr w:rsidR="005C6897" w:rsidRPr="008236BC" w14:paraId="261E65D0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83DCE40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LKPA-TPA 101K-FI-FK (Blickle)</w:t>
            </w:r>
          </w:p>
        </w:tc>
      </w:tr>
      <w:tr w:rsidR="005C6897" w:rsidRPr="008236BC" w14:paraId="3804F01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77349A00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LKR-POEV 100KA-FI-SG-FA (Blickle)</w:t>
            </w:r>
          </w:p>
        </w:tc>
      </w:tr>
      <w:tr w:rsidR="005C6897" w:rsidRPr="008236BC" w14:paraId="21A266A3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307C0A43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LKRXA-TPA 101G-FI (Blickle)</w:t>
            </w:r>
          </w:p>
        </w:tc>
      </w:tr>
      <w:tr w:rsidR="005C6897" w:rsidRPr="008236BC" w14:paraId="6405B905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6E483AD4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LPA-TPA 50K-FK (Blickle)</w:t>
            </w:r>
          </w:p>
        </w:tc>
      </w:tr>
      <w:tr w:rsidR="005C6897" w:rsidRPr="008236BC" w14:paraId="403E2DE8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A97E522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L-RD 140R-FI (Blickle)</w:t>
            </w:r>
          </w:p>
        </w:tc>
      </w:tr>
      <w:tr w:rsidR="005C6897" w:rsidRPr="008236BC" w14:paraId="767D81B5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C73EDFB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PO 125/15G (Blickle)</w:t>
            </w:r>
          </w:p>
        </w:tc>
      </w:tr>
      <w:tr w:rsidR="005C6897" w:rsidRPr="008236BC" w14:paraId="5DB00E8B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7E6008D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RD 162/20R (Blickle)</w:t>
            </w:r>
          </w:p>
        </w:tc>
      </w:tr>
      <w:tr w:rsidR="005C6897" w:rsidRPr="008236BC" w14:paraId="71CF0802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462AC4DC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TPA 160/20G (Blickle)</w:t>
            </w:r>
          </w:p>
        </w:tc>
      </w:tr>
      <w:tr w:rsidR="005C6897" w:rsidRPr="008236BC" w14:paraId="105E72B4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E7317A2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VE 125/12R (Blickle)</w:t>
            </w:r>
          </w:p>
        </w:tc>
      </w:tr>
      <w:tr w:rsidR="005C6897" w:rsidRPr="008236BC" w14:paraId="7E62B4F7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1263167F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VE 150/20R (Blickle)</w:t>
            </w:r>
          </w:p>
        </w:tc>
      </w:tr>
      <w:tr w:rsidR="005C6897" w:rsidRPr="008236BC" w14:paraId="4C768CEC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4" w:space="0" w:color="7D8AB9"/>
              <w:right w:val="single" w:sz="4" w:space="0" w:color="7D8AB9"/>
            </w:tcBorders>
            <w:shd w:val="clear" w:color="auto" w:fill="auto"/>
            <w:hideMark/>
          </w:tcPr>
          <w:p w14:paraId="2BC555BA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VE 160/20R (Blickle)</w:t>
            </w:r>
          </w:p>
        </w:tc>
      </w:tr>
      <w:tr w:rsidR="005C6897" w:rsidRPr="008236BC" w14:paraId="26C7D9FF" w14:textId="77777777" w:rsidTr="005C6897">
        <w:trPr>
          <w:trHeight w:val="225"/>
        </w:trPr>
        <w:tc>
          <w:tcPr>
            <w:tcW w:w="7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D8AB9"/>
            </w:tcBorders>
            <w:shd w:val="clear" w:color="auto" w:fill="auto"/>
            <w:hideMark/>
          </w:tcPr>
          <w:p w14:paraId="7B091717" w14:textId="77777777" w:rsidR="005C6897" w:rsidRPr="008236BC" w:rsidRDefault="005C6897" w:rsidP="005C6897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8236BC">
              <w:rPr>
                <w:rFonts w:ascii="Arial" w:eastAsia="Times New Roman" w:hAnsi="Arial" w:cs="Arial"/>
                <w:noProof/>
                <w:sz w:val="16"/>
                <w:szCs w:val="16"/>
              </w:rPr>
              <w:t>Ritenis industriālais VLE 405/30-90K (Blickle)</w:t>
            </w:r>
          </w:p>
        </w:tc>
      </w:tr>
    </w:tbl>
    <w:p w14:paraId="569F7D8C" w14:textId="77777777" w:rsidR="005C6897" w:rsidRPr="008236BC" w:rsidRDefault="005C6897" w:rsidP="005C6897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531994E3" w14:textId="77777777" w:rsidR="006226B0" w:rsidRPr="009D3F6E" w:rsidRDefault="006226B0" w:rsidP="00BC1DE5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</w:p>
    <w:sectPr w:rsidR="006226B0" w:rsidRPr="009D3F6E" w:rsidSect="00AE1587">
      <w:footerReference w:type="default" r:id="rId11"/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895F" w14:textId="77777777" w:rsidR="00425908" w:rsidRDefault="00425908" w:rsidP="00C848EA">
      <w:pPr>
        <w:spacing w:after="0" w:line="240" w:lineRule="auto"/>
      </w:pPr>
      <w:r>
        <w:separator/>
      </w:r>
    </w:p>
  </w:endnote>
  <w:endnote w:type="continuationSeparator" w:id="0">
    <w:p w14:paraId="4E115790" w14:textId="77777777" w:rsidR="00425908" w:rsidRDefault="00425908" w:rsidP="00C8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75B" w14:textId="77777777" w:rsidR="002B6952" w:rsidRDefault="002B695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9234D91" w14:textId="77777777" w:rsidR="002B6952" w:rsidRDefault="002B6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6F66" w14:textId="77777777" w:rsidR="00425908" w:rsidRDefault="00425908" w:rsidP="00C848EA">
      <w:pPr>
        <w:spacing w:after="0" w:line="240" w:lineRule="auto"/>
      </w:pPr>
      <w:r>
        <w:separator/>
      </w:r>
    </w:p>
  </w:footnote>
  <w:footnote w:type="continuationSeparator" w:id="0">
    <w:p w14:paraId="25C668C8" w14:textId="77777777" w:rsidR="00425908" w:rsidRDefault="00425908" w:rsidP="00C8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0324"/>
    <w:multiLevelType w:val="hybridMultilevel"/>
    <w:tmpl w:val="75CA21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41C2"/>
    <w:multiLevelType w:val="hybridMultilevel"/>
    <w:tmpl w:val="EF2C300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7D5C"/>
    <w:multiLevelType w:val="hybridMultilevel"/>
    <w:tmpl w:val="23D29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7525">
    <w:abstractNumId w:val="0"/>
  </w:num>
  <w:num w:numId="2" w16cid:durableId="1657881316">
    <w:abstractNumId w:val="1"/>
  </w:num>
  <w:num w:numId="3" w16cid:durableId="193543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85"/>
    <w:rsid w:val="000C5195"/>
    <w:rsid w:val="000E154A"/>
    <w:rsid w:val="000E62BC"/>
    <w:rsid w:val="000F0A6F"/>
    <w:rsid w:val="00135AB3"/>
    <w:rsid w:val="00171AE2"/>
    <w:rsid w:val="0019022E"/>
    <w:rsid w:val="001C679D"/>
    <w:rsid w:val="0026410E"/>
    <w:rsid w:val="002967C5"/>
    <w:rsid w:val="002B6952"/>
    <w:rsid w:val="002F7989"/>
    <w:rsid w:val="0030583A"/>
    <w:rsid w:val="0036465E"/>
    <w:rsid w:val="00371809"/>
    <w:rsid w:val="003D4EED"/>
    <w:rsid w:val="00425908"/>
    <w:rsid w:val="00443703"/>
    <w:rsid w:val="0045609F"/>
    <w:rsid w:val="004631A9"/>
    <w:rsid w:val="00470D7F"/>
    <w:rsid w:val="00501C9C"/>
    <w:rsid w:val="00505AC5"/>
    <w:rsid w:val="00515FEB"/>
    <w:rsid w:val="0059427E"/>
    <w:rsid w:val="005A54F2"/>
    <w:rsid w:val="005C6897"/>
    <w:rsid w:val="005E78D4"/>
    <w:rsid w:val="00600B13"/>
    <w:rsid w:val="00602071"/>
    <w:rsid w:val="006226B0"/>
    <w:rsid w:val="00672DEF"/>
    <w:rsid w:val="006C2265"/>
    <w:rsid w:val="006C627A"/>
    <w:rsid w:val="0073006E"/>
    <w:rsid w:val="007D5E38"/>
    <w:rsid w:val="008020A8"/>
    <w:rsid w:val="008236BC"/>
    <w:rsid w:val="00863689"/>
    <w:rsid w:val="008728E9"/>
    <w:rsid w:val="008D2D4A"/>
    <w:rsid w:val="008D4AC0"/>
    <w:rsid w:val="00904400"/>
    <w:rsid w:val="009368BE"/>
    <w:rsid w:val="009673C7"/>
    <w:rsid w:val="009B42BB"/>
    <w:rsid w:val="009C4530"/>
    <w:rsid w:val="009D3F6E"/>
    <w:rsid w:val="009E3246"/>
    <w:rsid w:val="00AB431A"/>
    <w:rsid w:val="00AE1587"/>
    <w:rsid w:val="00B161B1"/>
    <w:rsid w:val="00B20A08"/>
    <w:rsid w:val="00B35DD5"/>
    <w:rsid w:val="00B43FFF"/>
    <w:rsid w:val="00B57DF7"/>
    <w:rsid w:val="00B9134B"/>
    <w:rsid w:val="00BB470F"/>
    <w:rsid w:val="00BC1DE5"/>
    <w:rsid w:val="00BE3499"/>
    <w:rsid w:val="00C026CF"/>
    <w:rsid w:val="00C0628C"/>
    <w:rsid w:val="00C565BE"/>
    <w:rsid w:val="00C67EEF"/>
    <w:rsid w:val="00C848EA"/>
    <w:rsid w:val="00C85510"/>
    <w:rsid w:val="00CB0F54"/>
    <w:rsid w:val="00CB5339"/>
    <w:rsid w:val="00CE6417"/>
    <w:rsid w:val="00DC6756"/>
    <w:rsid w:val="00E11FB6"/>
    <w:rsid w:val="00EA71B9"/>
    <w:rsid w:val="00EB661F"/>
    <w:rsid w:val="00EC271D"/>
    <w:rsid w:val="00ED2FFE"/>
    <w:rsid w:val="00F33653"/>
    <w:rsid w:val="00F528AF"/>
    <w:rsid w:val="00F6053F"/>
    <w:rsid w:val="00F87D2E"/>
    <w:rsid w:val="00F94902"/>
    <w:rsid w:val="00FA2685"/>
    <w:rsid w:val="00FB0AD8"/>
    <w:rsid w:val="00FD6CD3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DD9B"/>
  <w15:chartTrackingRefBased/>
  <w15:docId w15:val="{06331A34-8541-42B8-8889-5FB08F4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89"/>
  </w:style>
  <w:style w:type="paragraph" w:styleId="Heading1">
    <w:name w:val="heading 1"/>
    <w:basedOn w:val="Normal"/>
    <w:next w:val="Normal"/>
    <w:link w:val="Heading1Char"/>
    <w:uiPriority w:val="9"/>
    <w:qFormat/>
    <w:rsid w:val="00AE1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3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C84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EA"/>
  </w:style>
  <w:style w:type="paragraph" w:styleId="Footer">
    <w:name w:val="footer"/>
    <w:basedOn w:val="Normal"/>
    <w:link w:val="FooterChar"/>
    <w:uiPriority w:val="99"/>
    <w:unhideWhenUsed/>
    <w:rsid w:val="00C84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EA"/>
  </w:style>
  <w:style w:type="character" w:styleId="Hyperlink">
    <w:name w:val="Hyperlink"/>
    <w:basedOn w:val="DefaultParagraphFont"/>
    <w:uiPriority w:val="99"/>
    <w:unhideWhenUsed/>
    <w:rsid w:val="00BC1D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F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4E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D4EED"/>
    <w:rPr>
      <w:color w:val="954F72" w:themeColor="followedHyperlink"/>
      <w:u w:val="single"/>
    </w:rPr>
  </w:style>
  <w:style w:type="character" w:customStyle="1" w:styleId="rynqvb">
    <w:name w:val="rynqvb"/>
    <w:basedOn w:val="DefaultParagraphFont"/>
    <w:rsid w:val="00BB470F"/>
  </w:style>
  <w:style w:type="character" w:customStyle="1" w:styleId="Heading1Char">
    <w:name w:val="Heading 1 Char"/>
    <w:basedOn w:val="DefaultParagraphFont"/>
    <w:link w:val="Heading1"/>
    <w:uiPriority w:val="9"/>
    <w:rsid w:val="00AE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i-schaefer.com/resource/blob/467420/1d04e6e0e058d678d04811588928f434/br-general-catalog-complete-version-en-pdf-dam-download-hu-15767--dat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lickle.com/products/wheel-castor-se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i-schaefer.com/resource/blob/467428/8c01ab740a8a7dc3056b05f8b6ebe03e/br-general-catalog-complete-version-en-pdf-dam-download-uk-15767--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1E72-2AFC-4878-B2F6-ABAE82C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7137</Words>
  <Characters>4069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dcterms:created xsi:type="dcterms:W3CDTF">2023-10-25T06:31:00Z</dcterms:created>
  <dcterms:modified xsi:type="dcterms:W3CDTF">2023-11-06T11:43:00Z</dcterms:modified>
</cp:coreProperties>
</file>