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DCB8" w14:textId="77777777" w:rsidR="00393DD5" w:rsidRDefault="00393DD5" w:rsidP="00393DD5">
      <w:pPr>
        <w:jc w:val="center"/>
        <w:rPr>
          <w:rFonts w:ascii="Times New Roman" w:hAnsi="Times New Roman"/>
          <w:b/>
          <w:szCs w:val="24"/>
        </w:rPr>
      </w:pPr>
    </w:p>
    <w:p w14:paraId="210946A1" w14:textId="77777777" w:rsidR="00393DD5" w:rsidRDefault="00393DD5" w:rsidP="00393DD5">
      <w:pPr>
        <w:jc w:val="center"/>
        <w:rPr>
          <w:rFonts w:ascii="Times New Roman" w:hAnsi="Times New Roman"/>
          <w:b/>
          <w:szCs w:val="24"/>
        </w:rPr>
      </w:pPr>
      <w:r>
        <w:rPr>
          <w:rFonts w:ascii="Times New Roman" w:hAnsi="Times New Roman"/>
          <w:b/>
          <w:szCs w:val="24"/>
        </w:rPr>
        <w:t>Tehniskais piedāvājums</w:t>
      </w:r>
    </w:p>
    <w:p w14:paraId="7BE74269" w14:textId="77777777" w:rsidR="00393DD5" w:rsidRDefault="00393DD5" w:rsidP="00393DD5">
      <w:pPr>
        <w:jc w:val="center"/>
        <w:rPr>
          <w:rFonts w:ascii="Times New Roman" w:hAnsi="Times New Roman"/>
          <w:b/>
          <w:szCs w:val="24"/>
        </w:rPr>
      </w:pPr>
    </w:p>
    <w:p w14:paraId="71EBB1A0" w14:textId="77777777" w:rsidR="00393DD5" w:rsidRDefault="00393DD5" w:rsidP="00393DD5">
      <w:pPr>
        <w:jc w:val="center"/>
        <w:rPr>
          <w:rFonts w:ascii="Times New Roman" w:hAnsi="Times New Roman"/>
          <w:b/>
          <w:szCs w:val="24"/>
        </w:rPr>
      </w:pPr>
      <w:r>
        <w:rPr>
          <w:rFonts w:ascii="Times New Roman" w:hAnsi="Times New Roman"/>
          <w:b/>
          <w:szCs w:val="24"/>
        </w:rPr>
        <w:t xml:space="preserve">______. daļa </w:t>
      </w:r>
    </w:p>
    <w:p w14:paraId="7A0A2E26" w14:textId="77777777" w:rsidR="00393DD5" w:rsidRPr="003E68F2" w:rsidRDefault="00393DD5" w:rsidP="00393DD5">
      <w:pPr>
        <w:jc w:val="center"/>
        <w:rPr>
          <w:rFonts w:ascii="Times New Roman" w:hAnsi="Times New Roman"/>
          <w:b/>
          <w:szCs w:val="24"/>
        </w:rPr>
      </w:pPr>
    </w:p>
    <w:tbl>
      <w:tblPr>
        <w:tblW w:w="92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6547"/>
        <w:gridCol w:w="2016"/>
      </w:tblGrid>
      <w:tr w:rsidR="00393DD5" w:rsidRPr="003E68F2" w14:paraId="36837608" w14:textId="77777777" w:rsidTr="00365FC0">
        <w:trPr>
          <w:trHeight w:val="336"/>
        </w:trPr>
        <w:tc>
          <w:tcPr>
            <w:tcW w:w="712" w:type="dxa"/>
            <w:tcBorders>
              <w:top w:val="single" w:sz="4" w:space="0" w:color="auto"/>
              <w:left w:val="single" w:sz="4" w:space="0" w:color="auto"/>
              <w:bottom w:val="single" w:sz="4" w:space="0" w:color="auto"/>
              <w:right w:val="single" w:sz="4" w:space="0" w:color="auto"/>
            </w:tcBorders>
            <w:vAlign w:val="center"/>
          </w:tcPr>
          <w:p w14:paraId="73995EB7" w14:textId="77777777" w:rsidR="00393DD5" w:rsidRPr="003E68F2" w:rsidRDefault="00393DD5" w:rsidP="00365FC0">
            <w:pPr>
              <w:widowControl w:val="0"/>
              <w:jc w:val="center"/>
              <w:rPr>
                <w:rFonts w:ascii="Times New Roman" w:hAnsi="Times New Roman"/>
                <w:b/>
                <w:szCs w:val="24"/>
              </w:rPr>
            </w:pPr>
            <w:r w:rsidRPr="003E68F2">
              <w:rPr>
                <w:rFonts w:ascii="Times New Roman" w:hAnsi="Times New Roman"/>
                <w:b/>
                <w:szCs w:val="24"/>
              </w:rPr>
              <w:t>Nr.</w:t>
            </w:r>
          </w:p>
          <w:p w14:paraId="5DD37682" w14:textId="77777777" w:rsidR="00393DD5" w:rsidRPr="003E68F2" w:rsidRDefault="00393DD5" w:rsidP="00365FC0">
            <w:pPr>
              <w:widowControl w:val="0"/>
              <w:jc w:val="center"/>
              <w:rPr>
                <w:rFonts w:ascii="Times New Roman" w:hAnsi="Times New Roman"/>
                <w:b/>
                <w:szCs w:val="24"/>
              </w:rPr>
            </w:pPr>
            <w:r w:rsidRPr="003E68F2">
              <w:rPr>
                <w:rFonts w:ascii="Times New Roman" w:hAnsi="Times New Roman"/>
                <w:b/>
                <w:szCs w:val="24"/>
              </w:rPr>
              <w:t>p.k.</w:t>
            </w:r>
          </w:p>
        </w:tc>
        <w:tc>
          <w:tcPr>
            <w:tcW w:w="6547" w:type="dxa"/>
            <w:tcBorders>
              <w:top w:val="single" w:sz="4" w:space="0" w:color="auto"/>
              <w:left w:val="single" w:sz="4" w:space="0" w:color="auto"/>
              <w:right w:val="single" w:sz="4" w:space="0" w:color="auto"/>
            </w:tcBorders>
            <w:vAlign w:val="center"/>
          </w:tcPr>
          <w:p w14:paraId="147645F3" w14:textId="77777777" w:rsidR="00393DD5" w:rsidRPr="003E68F2" w:rsidRDefault="00393DD5" w:rsidP="00365FC0">
            <w:pPr>
              <w:widowControl w:val="0"/>
              <w:ind w:left="720"/>
              <w:jc w:val="center"/>
              <w:rPr>
                <w:rFonts w:ascii="Times New Roman" w:hAnsi="Times New Roman"/>
                <w:b/>
                <w:szCs w:val="24"/>
              </w:rPr>
            </w:pPr>
            <w:r w:rsidRPr="003E68F2">
              <w:rPr>
                <w:rFonts w:ascii="Times New Roman" w:hAnsi="Times New Roman"/>
                <w:b/>
                <w:szCs w:val="24"/>
              </w:rPr>
              <w:t>Nosaukums</w:t>
            </w:r>
          </w:p>
        </w:tc>
        <w:tc>
          <w:tcPr>
            <w:tcW w:w="2016" w:type="dxa"/>
            <w:tcBorders>
              <w:top w:val="single" w:sz="4" w:space="0" w:color="auto"/>
              <w:left w:val="single" w:sz="4" w:space="0" w:color="auto"/>
              <w:bottom w:val="single" w:sz="4" w:space="0" w:color="auto"/>
              <w:right w:val="single" w:sz="4" w:space="0" w:color="auto"/>
            </w:tcBorders>
            <w:vAlign w:val="center"/>
          </w:tcPr>
          <w:p w14:paraId="18664443" w14:textId="77777777" w:rsidR="00393DD5" w:rsidRDefault="00393DD5" w:rsidP="00365FC0">
            <w:pPr>
              <w:widowControl w:val="0"/>
              <w:jc w:val="center"/>
              <w:rPr>
                <w:rFonts w:ascii="Times New Roman" w:hAnsi="Times New Roman"/>
                <w:b/>
                <w:szCs w:val="24"/>
              </w:rPr>
            </w:pPr>
            <w:r>
              <w:rPr>
                <w:rFonts w:ascii="Times New Roman" w:hAnsi="Times New Roman"/>
                <w:b/>
                <w:szCs w:val="24"/>
              </w:rPr>
              <w:t xml:space="preserve">Pretendenta </w:t>
            </w:r>
          </w:p>
          <w:p w14:paraId="26556EAC" w14:textId="77777777" w:rsidR="00393DD5" w:rsidRPr="003E68F2" w:rsidRDefault="00393DD5" w:rsidP="00365FC0">
            <w:pPr>
              <w:widowControl w:val="0"/>
              <w:jc w:val="center"/>
              <w:rPr>
                <w:rFonts w:ascii="Times New Roman" w:hAnsi="Times New Roman"/>
                <w:b/>
                <w:szCs w:val="24"/>
              </w:rPr>
            </w:pPr>
            <w:r>
              <w:rPr>
                <w:rFonts w:ascii="Times New Roman" w:hAnsi="Times New Roman"/>
                <w:b/>
                <w:szCs w:val="24"/>
              </w:rPr>
              <w:t xml:space="preserve">apraksts par tehnisko piedāvājumu </w:t>
            </w:r>
          </w:p>
        </w:tc>
      </w:tr>
      <w:tr w:rsidR="00393DD5" w:rsidRPr="003E68F2" w14:paraId="6781942A" w14:textId="77777777" w:rsidTr="00365FC0">
        <w:trPr>
          <w:trHeight w:val="149"/>
        </w:trPr>
        <w:tc>
          <w:tcPr>
            <w:tcW w:w="9275" w:type="dxa"/>
            <w:gridSpan w:val="3"/>
          </w:tcPr>
          <w:p w14:paraId="6C53D790"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 Servisa pakalpojumi.</w:t>
            </w:r>
          </w:p>
        </w:tc>
      </w:tr>
      <w:tr w:rsidR="00393DD5" w:rsidRPr="003E68F2" w14:paraId="749E03ED" w14:textId="77777777" w:rsidTr="00365FC0">
        <w:trPr>
          <w:trHeight w:val="149"/>
        </w:trPr>
        <w:tc>
          <w:tcPr>
            <w:tcW w:w="712" w:type="dxa"/>
          </w:tcPr>
          <w:p w14:paraId="711DFBFA"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1.1.</w:t>
            </w:r>
          </w:p>
        </w:tc>
        <w:tc>
          <w:tcPr>
            <w:tcW w:w="6547" w:type="dxa"/>
          </w:tcPr>
          <w:p w14:paraId="2658952A" w14:textId="77777777" w:rsidR="00393DD5" w:rsidRPr="003E68F2" w:rsidRDefault="00393DD5" w:rsidP="00365FC0">
            <w:pPr>
              <w:widowControl w:val="0"/>
              <w:ind w:left="34"/>
              <w:rPr>
                <w:rFonts w:ascii="Times New Roman" w:hAnsi="Times New Roman"/>
                <w:szCs w:val="24"/>
              </w:rPr>
            </w:pPr>
            <w:r w:rsidRPr="003E68F2">
              <w:rPr>
                <w:rFonts w:ascii="Times New Roman" w:hAnsi="Times New Roman"/>
                <w:szCs w:val="24"/>
              </w:rPr>
              <w:t>Autoatslēdznieka pakalpojumi (visi darbi, kas saistīti ar transportlīdzekļa ritošas daļas, dzinēja un transmisijas remontiem)</w:t>
            </w:r>
          </w:p>
        </w:tc>
        <w:tc>
          <w:tcPr>
            <w:tcW w:w="2016" w:type="dxa"/>
            <w:vAlign w:val="center"/>
          </w:tcPr>
          <w:p w14:paraId="2F5F431A" w14:textId="77777777" w:rsidR="00393DD5" w:rsidRPr="003E68F2" w:rsidRDefault="00393DD5" w:rsidP="00365FC0">
            <w:pPr>
              <w:widowControl w:val="0"/>
              <w:jc w:val="center"/>
              <w:rPr>
                <w:rFonts w:ascii="Times New Roman" w:hAnsi="Times New Roman"/>
                <w:szCs w:val="24"/>
              </w:rPr>
            </w:pPr>
            <w:r w:rsidRPr="000F7F01">
              <w:rPr>
                <w:rFonts w:ascii="Times New Roman" w:hAnsi="Times New Roman"/>
                <w:color w:val="FF0000"/>
                <w:szCs w:val="24"/>
              </w:rPr>
              <w:t>Tirgus izpētes ietvaros nav jāaizpilda, ja ir komentārs par prasību, lūdzu to norādīt pieteikumā</w:t>
            </w:r>
          </w:p>
        </w:tc>
      </w:tr>
      <w:tr w:rsidR="00393DD5" w:rsidRPr="003E68F2" w14:paraId="4C570BA7" w14:textId="77777777" w:rsidTr="00365FC0">
        <w:trPr>
          <w:trHeight w:val="149"/>
        </w:trPr>
        <w:tc>
          <w:tcPr>
            <w:tcW w:w="712" w:type="dxa"/>
          </w:tcPr>
          <w:p w14:paraId="6D097FE0"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1.2.</w:t>
            </w:r>
          </w:p>
        </w:tc>
        <w:tc>
          <w:tcPr>
            <w:tcW w:w="6547" w:type="dxa"/>
          </w:tcPr>
          <w:p w14:paraId="207B9A0E" w14:textId="77777777" w:rsidR="00393DD5" w:rsidRPr="003E68F2" w:rsidRDefault="00393DD5" w:rsidP="00365FC0">
            <w:pPr>
              <w:widowControl w:val="0"/>
              <w:ind w:left="34"/>
              <w:rPr>
                <w:rFonts w:ascii="Times New Roman" w:hAnsi="Times New Roman"/>
                <w:szCs w:val="24"/>
              </w:rPr>
            </w:pPr>
            <w:proofErr w:type="spellStart"/>
            <w:r w:rsidRPr="003E68F2">
              <w:rPr>
                <w:rFonts w:ascii="Times New Roman" w:hAnsi="Times New Roman"/>
                <w:szCs w:val="24"/>
              </w:rPr>
              <w:t>Elektro</w:t>
            </w:r>
            <w:proofErr w:type="spellEnd"/>
            <w:r w:rsidRPr="003E68F2">
              <w:rPr>
                <w:rFonts w:ascii="Times New Roman" w:hAnsi="Times New Roman"/>
                <w:szCs w:val="24"/>
              </w:rPr>
              <w:t>, elektronikas remonts un diagnostika (visi darbi, kas saistīti ar transportlīdzekļa un to agregātu elektroniku un elektrības ķēdēm)</w:t>
            </w:r>
          </w:p>
        </w:tc>
        <w:tc>
          <w:tcPr>
            <w:tcW w:w="2016" w:type="dxa"/>
          </w:tcPr>
          <w:p w14:paraId="40D1D14B"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313876EE" w14:textId="77777777" w:rsidTr="00365FC0">
        <w:trPr>
          <w:trHeight w:val="149"/>
        </w:trPr>
        <w:tc>
          <w:tcPr>
            <w:tcW w:w="712" w:type="dxa"/>
          </w:tcPr>
          <w:p w14:paraId="4266E49A"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1.3</w:t>
            </w:r>
          </w:p>
        </w:tc>
        <w:tc>
          <w:tcPr>
            <w:tcW w:w="6547" w:type="dxa"/>
          </w:tcPr>
          <w:p w14:paraId="005CC71C" w14:textId="77777777" w:rsidR="00393DD5" w:rsidRPr="003E68F2" w:rsidRDefault="00393DD5" w:rsidP="00365FC0">
            <w:pPr>
              <w:widowControl w:val="0"/>
              <w:rPr>
                <w:rFonts w:ascii="Times New Roman" w:hAnsi="Times New Roman"/>
                <w:szCs w:val="24"/>
              </w:rPr>
            </w:pPr>
            <w:proofErr w:type="spellStart"/>
            <w:r w:rsidRPr="003E68F2">
              <w:rPr>
                <w:rFonts w:ascii="Times New Roman" w:hAnsi="Times New Roman"/>
                <w:szCs w:val="24"/>
              </w:rPr>
              <w:t>Piekares</w:t>
            </w:r>
            <w:proofErr w:type="spellEnd"/>
            <w:r w:rsidRPr="003E68F2">
              <w:rPr>
                <w:rFonts w:ascii="Times New Roman" w:hAnsi="Times New Roman"/>
                <w:szCs w:val="24"/>
              </w:rPr>
              <w:t xml:space="preserve"> dinamiskā pārbaude </w:t>
            </w:r>
          </w:p>
        </w:tc>
        <w:tc>
          <w:tcPr>
            <w:tcW w:w="2016" w:type="dxa"/>
          </w:tcPr>
          <w:p w14:paraId="024F2483"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06AC8D9E" w14:textId="77777777" w:rsidTr="00365FC0">
        <w:trPr>
          <w:trHeight w:val="149"/>
        </w:trPr>
        <w:tc>
          <w:tcPr>
            <w:tcW w:w="712" w:type="dxa"/>
          </w:tcPr>
          <w:p w14:paraId="5E37594C"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1.4</w:t>
            </w:r>
          </w:p>
        </w:tc>
        <w:tc>
          <w:tcPr>
            <w:tcW w:w="6547" w:type="dxa"/>
          </w:tcPr>
          <w:p w14:paraId="0C699231"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Riepu montāža un balansēšana</w:t>
            </w:r>
          </w:p>
        </w:tc>
        <w:tc>
          <w:tcPr>
            <w:tcW w:w="2016" w:type="dxa"/>
          </w:tcPr>
          <w:p w14:paraId="491A07DD"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0FE3037C" w14:textId="77777777" w:rsidTr="00365FC0">
        <w:trPr>
          <w:trHeight w:val="149"/>
        </w:trPr>
        <w:tc>
          <w:tcPr>
            <w:tcW w:w="712" w:type="dxa"/>
          </w:tcPr>
          <w:p w14:paraId="24C1A231"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1.5</w:t>
            </w:r>
          </w:p>
        </w:tc>
        <w:tc>
          <w:tcPr>
            <w:tcW w:w="6547" w:type="dxa"/>
          </w:tcPr>
          <w:p w14:paraId="337809B1"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 xml:space="preserve">Riteņu sagāzuma un </w:t>
            </w:r>
            <w:proofErr w:type="spellStart"/>
            <w:r w:rsidRPr="003E68F2">
              <w:rPr>
                <w:rFonts w:ascii="Times New Roman" w:hAnsi="Times New Roman"/>
                <w:szCs w:val="24"/>
              </w:rPr>
              <w:t>savirzes</w:t>
            </w:r>
            <w:proofErr w:type="spellEnd"/>
            <w:r w:rsidRPr="003E68F2">
              <w:rPr>
                <w:rFonts w:ascii="Times New Roman" w:hAnsi="Times New Roman"/>
                <w:szCs w:val="24"/>
              </w:rPr>
              <w:t xml:space="preserve"> regulēšana</w:t>
            </w:r>
          </w:p>
        </w:tc>
        <w:tc>
          <w:tcPr>
            <w:tcW w:w="2016" w:type="dxa"/>
          </w:tcPr>
          <w:p w14:paraId="1F18A79D"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7819E73E" w14:textId="77777777" w:rsidTr="00365FC0">
        <w:trPr>
          <w:trHeight w:val="149"/>
        </w:trPr>
        <w:tc>
          <w:tcPr>
            <w:tcW w:w="712" w:type="dxa"/>
          </w:tcPr>
          <w:p w14:paraId="13097089"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1.6.</w:t>
            </w:r>
          </w:p>
        </w:tc>
        <w:tc>
          <w:tcPr>
            <w:tcW w:w="6547" w:type="dxa"/>
          </w:tcPr>
          <w:p w14:paraId="6C2EEBFE" w14:textId="77777777" w:rsidR="00393DD5" w:rsidRPr="003E68F2" w:rsidRDefault="00393DD5" w:rsidP="00365FC0">
            <w:pPr>
              <w:widowControl w:val="0"/>
              <w:ind w:left="34" w:hanging="34"/>
              <w:rPr>
                <w:rFonts w:ascii="Times New Roman" w:hAnsi="Times New Roman"/>
                <w:szCs w:val="24"/>
              </w:rPr>
            </w:pPr>
            <w:r w:rsidRPr="003E68F2">
              <w:rPr>
                <w:rFonts w:ascii="Times New Roman" w:hAnsi="Times New Roman"/>
                <w:szCs w:val="24"/>
              </w:rPr>
              <w:t>Virsbūves remonts (visi darbi, kas saistīti ar transportlīdzekļa virsbūves remontiem, pulēšana un c., sagatavot virsbūves detaļas krāsošanas darbiem)</w:t>
            </w:r>
          </w:p>
        </w:tc>
        <w:tc>
          <w:tcPr>
            <w:tcW w:w="2016" w:type="dxa"/>
          </w:tcPr>
          <w:p w14:paraId="5F206044"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 xml:space="preserve">Tirgus izpētes ietvaros nav jāaizpilda, ja ir komentārs par prasību, lūdzu to </w:t>
            </w:r>
            <w:r w:rsidRPr="00C62D46">
              <w:rPr>
                <w:rFonts w:ascii="Times New Roman" w:hAnsi="Times New Roman"/>
                <w:color w:val="FF0000"/>
                <w:szCs w:val="24"/>
              </w:rPr>
              <w:lastRenderedPageBreak/>
              <w:t>norādīt pieteikumā</w:t>
            </w:r>
          </w:p>
        </w:tc>
      </w:tr>
      <w:tr w:rsidR="00393DD5" w:rsidRPr="003E68F2" w14:paraId="72A286B9" w14:textId="77777777" w:rsidTr="00365FC0">
        <w:trPr>
          <w:trHeight w:val="149"/>
        </w:trPr>
        <w:tc>
          <w:tcPr>
            <w:tcW w:w="712" w:type="dxa"/>
          </w:tcPr>
          <w:p w14:paraId="14C92DDC"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lastRenderedPageBreak/>
              <w:t>1.7.</w:t>
            </w:r>
          </w:p>
        </w:tc>
        <w:tc>
          <w:tcPr>
            <w:tcW w:w="6547" w:type="dxa"/>
          </w:tcPr>
          <w:p w14:paraId="04F11FFA" w14:textId="77777777" w:rsidR="00393DD5" w:rsidRPr="003E68F2" w:rsidRDefault="00393DD5" w:rsidP="00365FC0">
            <w:pPr>
              <w:widowControl w:val="0"/>
              <w:ind w:left="34"/>
              <w:rPr>
                <w:rFonts w:ascii="Times New Roman" w:hAnsi="Times New Roman"/>
                <w:szCs w:val="24"/>
              </w:rPr>
            </w:pPr>
            <w:r w:rsidRPr="003E68F2">
              <w:rPr>
                <w:rFonts w:ascii="Times New Roman" w:hAnsi="Times New Roman"/>
                <w:szCs w:val="24"/>
              </w:rPr>
              <w:t>Virsbūves krāsošana (visi darbi, kas saistīti ar transportlīdzekļa krāsošanas darbiem, krāsas vai lakas uznešana uz iepriekš apstrādātam detālam)</w:t>
            </w:r>
          </w:p>
        </w:tc>
        <w:tc>
          <w:tcPr>
            <w:tcW w:w="2016" w:type="dxa"/>
          </w:tcPr>
          <w:p w14:paraId="31645F23"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79C18F32" w14:textId="77777777" w:rsidTr="00365FC0">
        <w:trPr>
          <w:trHeight w:val="70"/>
        </w:trPr>
        <w:tc>
          <w:tcPr>
            <w:tcW w:w="712" w:type="dxa"/>
          </w:tcPr>
          <w:p w14:paraId="60174C35"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1.8.</w:t>
            </w:r>
          </w:p>
        </w:tc>
        <w:tc>
          <w:tcPr>
            <w:tcW w:w="6547" w:type="dxa"/>
          </w:tcPr>
          <w:p w14:paraId="78D387C2" w14:textId="77777777" w:rsidR="00393DD5" w:rsidRPr="003E68F2" w:rsidRDefault="00393DD5" w:rsidP="00365FC0">
            <w:pPr>
              <w:widowControl w:val="0"/>
              <w:rPr>
                <w:rFonts w:ascii="Times New Roman" w:hAnsi="Times New Roman"/>
                <w:szCs w:val="24"/>
              </w:rPr>
            </w:pPr>
            <w:proofErr w:type="spellStart"/>
            <w:r w:rsidRPr="003E68F2">
              <w:rPr>
                <w:rFonts w:ascii="Times New Roman" w:hAnsi="Times New Roman"/>
                <w:szCs w:val="24"/>
              </w:rPr>
              <w:t>Autoevakuatora</w:t>
            </w:r>
            <w:proofErr w:type="spellEnd"/>
            <w:r w:rsidRPr="003E68F2">
              <w:rPr>
                <w:rFonts w:ascii="Times New Roman" w:hAnsi="Times New Roman"/>
                <w:szCs w:val="24"/>
              </w:rPr>
              <w:t xml:space="preserve"> pakalpojumi, kravnesība 18</w:t>
            </w:r>
            <w:r w:rsidRPr="003E68F2">
              <w:rPr>
                <w:rFonts w:ascii="Times New Roman" w:hAnsi="Times New Roman"/>
                <w:color w:val="FF0000"/>
                <w:szCs w:val="24"/>
              </w:rPr>
              <w:t xml:space="preserve"> </w:t>
            </w:r>
            <w:r w:rsidRPr="003E68F2">
              <w:rPr>
                <w:rFonts w:ascii="Times New Roman" w:hAnsi="Times New Roman"/>
                <w:szCs w:val="24"/>
              </w:rPr>
              <w:t>t</w:t>
            </w:r>
          </w:p>
        </w:tc>
        <w:tc>
          <w:tcPr>
            <w:tcW w:w="2016" w:type="dxa"/>
          </w:tcPr>
          <w:p w14:paraId="660C1D01"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74D95F73" w14:textId="77777777" w:rsidTr="00365FC0">
        <w:trPr>
          <w:trHeight w:val="70"/>
        </w:trPr>
        <w:tc>
          <w:tcPr>
            <w:tcW w:w="712" w:type="dxa"/>
          </w:tcPr>
          <w:p w14:paraId="119F5738"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w:t>
            </w:r>
            <w:r>
              <w:rPr>
                <w:rFonts w:ascii="Times New Roman" w:hAnsi="Times New Roman"/>
                <w:szCs w:val="24"/>
              </w:rPr>
              <w:t>9</w:t>
            </w:r>
            <w:r w:rsidRPr="003E68F2">
              <w:rPr>
                <w:rFonts w:ascii="Times New Roman" w:hAnsi="Times New Roman"/>
                <w:szCs w:val="24"/>
              </w:rPr>
              <w:t>.</w:t>
            </w:r>
          </w:p>
        </w:tc>
        <w:tc>
          <w:tcPr>
            <w:tcW w:w="6547" w:type="dxa"/>
          </w:tcPr>
          <w:p w14:paraId="28E1C21B"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Metināšanas darbi</w:t>
            </w:r>
          </w:p>
        </w:tc>
        <w:tc>
          <w:tcPr>
            <w:tcW w:w="2016" w:type="dxa"/>
          </w:tcPr>
          <w:p w14:paraId="77E05993"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505DF85B" w14:textId="77777777" w:rsidTr="00365FC0">
        <w:trPr>
          <w:trHeight w:val="70"/>
        </w:trPr>
        <w:tc>
          <w:tcPr>
            <w:tcW w:w="712" w:type="dxa"/>
          </w:tcPr>
          <w:p w14:paraId="522FB324"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1.1</w:t>
            </w:r>
            <w:r>
              <w:rPr>
                <w:rFonts w:ascii="Times New Roman" w:hAnsi="Times New Roman"/>
                <w:szCs w:val="24"/>
              </w:rPr>
              <w:t>0</w:t>
            </w:r>
            <w:r w:rsidRPr="003E68F2">
              <w:rPr>
                <w:rFonts w:ascii="Times New Roman" w:hAnsi="Times New Roman"/>
                <w:szCs w:val="24"/>
              </w:rPr>
              <w:t>.</w:t>
            </w:r>
          </w:p>
        </w:tc>
        <w:tc>
          <w:tcPr>
            <w:tcW w:w="6547" w:type="dxa"/>
          </w:tcPr>
          <w:p w14:paraId="0AF8495E"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Tehniskā palīdzība ar izbraukšanu pie klienta</w:t>
            </w:r>
          </w:p>
        </w:tc>
        <w:tc>
          <w:tcPr>
            <w:tcW w:w="2016" w:type="dxa"/>
          </w:tcPr>
          <w:p w14:paraId="72235417" w14:textId="77777777" w:rsidR="00393DD5" w:rsidRPr="003E68F2"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64F08365" w14:textId="77777777" w:rsidTr="00365FC0">
        <w:trPr>
          <w:trHeight w:val="222"/>
        </w:trPr>
        <w:tc>
          <w:tcPr>
            <w:tcW w:w="9275" w:type="dxa"/>
            <w:gridSpan w:val="3"/>
          </w:tcPr>
          <w:p w14:paraId="400D9A98" w14:textId="77777777" w:rsidR="00393DD5" w:rsidRPr="003E68F2" w:rsidRDefault="00393DD5" w:rsidP="00365FC0">
            <w:pPr>
              <w:widowControl w:val="0"/>
              <w:jc w:val="center"/>
              <w:rPr>
                <w:rFonts w:ascii="Times New Roman" w:hAnsi="Times New Roman"/>
                <w:szCs w:val="24"/>
              </w:rPr>
            </w:pPr>
            <w:r>
              <w:rPr>
                <w:rFonts w:ascii="Times New Roman" w:hAnsi="Times New Roman"/>
                <w:szCs w:val="24"/>
              </w:rPr>
              <w:t>2.</w:t>
            </w:r>
            <w:r w:rsidRPr="003E68F2">
              <w:rPr>
                <w:rFonts w:ascii="Times New Roman" w:hAnsi="Times New Roman"/>
                <w:szCs w:val="24"/>
              </w:rPr>
              <w:t xml:space="preserve"> Tehniskais aprīkojums remonta zonā</w:t>
            </w:r>
          </w:p>
        </w:tc>
      </w:tr>
      <w:tr w:rsidR="00393DD5" w:rsidRPr="003E68F2" w14:paraId="624E857D" w14:textId="77777777" w:rsidTr="00365FC0">
        <w:trPr>
          <w:trHeight w:val="273"/>
        </w:trPr>
        <w:tc>
          <w:tcPr>
            <w:tcW w:w="712" w:type="dxa"/>
          </w:tcPr>
          <w:p w14:paraId="79EDB326"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2.1.</w:t>
            </w:r>
          </w:p>
        </w:tc>
        <w:tc>
          <w:tcPr>
            <w:tcW w:w="6547" w:type="dxa"/>
          </w:tcPr>
          <w:p w14:paraId="2EFEA381" w14:textId="77777777" w:rsidR="00393DD5" w:rsidRPr="003E68F2" w:rsidRDefault="00393DD5" w:rsidP="00365FC0">
            <w:pPr>
              <w:widowControl w:val="0"/>
              <w:ind w:left="34"/>
              <w:rPr>
                <w:rFonts w:ascii="Times New Roman" w:hAnsi="Times New Roman"/>
                <w:szCs w:val="24"/>
              </w:rPr>
            </w:pPr>
            <w:r w:rsidRPr="003E68F2">
              <w:rPr>
                <w:rFonts w:ascii="Times New Roman" w:hAnsi="Times New Roman"/>
                <w:szCs w:val="24"/>
              </w:rPr>
              <w:t xml:space="preserve">Stacionārs </w:t>
            </w:r>
            <w:proofErr w:type="spellStart"/>
            <w:r w:rsidRPr="003E68F2">
              <w:rPr>
                <w:rFonts w:ascii="Times New Roman" w:hAnsi="Times New Roman"/>
                <w:szCs w:val="24"/>
              </w:rPr>
              <w:t>piekares</w:t>
            </w:r>
            <w:proofErr w:type="spellEnd"/>
            <w:r w:rsidRPr="003E68F2">
              <w:rPr>
                <w:rFonts w:ascii="Times New Roman" w:hAnsi="Times New Roman"/>
                <w:szCs w:val="24"/>
              </w:rPr>
              <w:t xml:space="preserve"> dinamiskās pārbaudes stends aprīkots ar ass spēles detektoru:</w:t>
            </w:r>
          </w:p>
          <w:p w14:paraId="79D35883" w14:textId="77777777" w:rsidR="00393DD5" w:rsidRPr="003E68F2" w:rsidRDefault="00393DD5" w:rsidP="00393DD5">
            <w:pPr>
              <w:pStyle w:val="ListParagraph"/>
              <w:widowControl w:val="0"/>
              <w:numPr>
                <w:ilvl w:val="0"/>
                <w:numId w:val="1"/>
              </w:numPr>
              <w:jc w:val="both"/>
            </w:pPr>
            <w:r w:rsidRPr="003E68F2">
              <w:t>plākšņu griešanās mehānismu,</w:t>
            </w:r>
          </w:p>
          <w:p w14:paraId="3BF792D3" w14:textId="77777777" w:rsidR="00393DD5" w:rsidRPr="003E68F2" w:rsidRDefault="00393DD5" w:rsidP="00393DD5">
            <w:pPr>
              <w:pStyle w:val="ListParagraph"/>
              <w:widowControl w:val="0"/>
              <w:numPr>
                <w:ilvl w:val="0"/>
                <w:numId w:val="1"/>
              </w:numPr>
              <w:jc w:val="both"/>
            </w:pPr>
            <w:r w:rsidRPr="003E68F2">
              <w:t>plākšņu virzāmo mehānismu,</w:t>
            </w:r>
          </w:p>
          <w:p w14:paraId="23C87E99" w14:textId="77777777" w:rsidR="00393DD5" w:rsidRPr="003E68F2" w:rsidRDefault="00393DD5" w:rsidP="00393DD5">
            <w:pPr>
              <w:pStyle w:val="ListParagraph"/>
              <w:widowControl w:val="0"/>
              <w:numPr>
                <w:ilvl w:val="0"/>
                <w:numId w:val="1"/>
              </w:numPr>
              <w:jc w:val="both"/>
            </w:pPr>
            <w:r w:rsidRPr="003E68F2">
              <w:t xml:space="preserve">stacionāru </w:t>
            </w:r>
            <w:proofErr w:type="spellStart"/>
            <w:r w:rsidRPr="003E68F2">
              <w:t>šķērsdomkratu</w:t>
            </w:r>
            <w:proofErr w:type="spellEnd"/>
            <w:r w:rsidRPr="003E68F2">
              <w:t>.</w:t>
            </w:r>
          </w:p>
        </w:tc>
        <w:tc>
          <w:tcPr>
            <w:tcW w:w="2016" w:type="dxa"/>
          </w:tcPr>
          <w:p w14:paraId="5DAD742B"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47AFFE64" w14:textId="77777777" w:rsidTr="00365FC0">
        <w:trPr>
          <w:trHeight w:val="107"/>
        </w:trPr>
        <w:tc>
          <w:tcPr>
            <w:tcW w:w="712" w:type="dxa"/>
          </w:tcPr>
          <w:p w14:paraId="7963ED84"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2.2.</w:t>
            </w:r>
          </w:p>
        </w:tc>
        <w:tc>
          <w:tcPr>
            <w:tcW w:w="6547" w:type="dxa"/>
          </w:tcPr>
          <w:p w14:paraId="099BCA62"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Bremžu pārbaudes stends.</w:t>
            </w:r>
          </w:p>
        </w:tc>
        <w:tc>
          <w:tcPr>
            <w:tcW w:w="2016" w:type="dxa"/>
          </w:tcPr>
          <w:p w14:paraId="38AFB498"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3C86991B" w14:textId="77777777" w:rsidTr="00365FC0">
        <w:trPr>
          <w:trHeight w:val="107"/>
        </w:trPr>
        <w:tc>
          <w:tcPr>
            <w:tcW w:w="712" w:type="dxa"/>
          </w:tcPr>
          <w:p w14:paraId="45BF0DA2"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2.3.</w:t>
            </w:r>
          </w:p>
        </w:tc>
        <w:tc>
          <w:tcPr>
            <w:tcW w:w="6547" w:type="dxa"/>
          </w:tcPr>
          <w:p w14:paraId="4D7AC862"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Riepu montāžas stends.</w:t>
            </w:r>
          </w:p>
        </w:tc>
        <w:tc>
          <w:tcPr>
            <w:tcW w:w="2016" w:type="dxa"/>
          </w:tcPr>
          <w:p w14:paraId="7A662AD8"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29865755" w14:textId="77777777" w:rsidTr="00365FC0">
        <w:trPr>
          <w:trHeight w:val="107"/>
        </w:trPr>
        <w:tc>
          <w:tcPr>
            <w:tcW w:w="712" w:type="dxa"/>
          </w:tcPr>
          <w:p w14:paraId="12AC655F"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2.4.</w:t>
            </w:r>
          </w:p>
        </w:tc>
        <w:tc>
          <w:tcPr>
            <w:tcW w:w="6547" w:type="dxa"/>
          </w:tcPr>
          <w:p w14:paraId="7AB9A8B4"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Riepu balansēšanas stends.</w:t>
            </w:r>
          </w:p>
        </w:tc>
        <w:tc>
          <w:tcPr>
            <w:tcW w:w="2016" w:type="dxa"/>
          </w:tcPr>
          <w:p w14:paraId="3F89EE43"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462C7861" w14:textId="77777777" w:rsidTr="00365FC0">
        <w:trPr>
          <w:trHeight w:val="107"/>
        </w:trPr>
        <w:tc>
          <w:tcPr>
            <w:tcW w:w="712" w:type="dxa"/>
          </w:tcPr>
          <w:p w14:paraId="21D12D4D"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2.5.</w:t>
            </w:r>
          </w:p>
        </w:tc>
        <w:tc>
          <w:tcPr>
            <w:tcW w:w="6547" w:type="dxa"/>
          </w:tcPr>
          <w:p w14:paraId="70C39925"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 xml:space="preserve">Riteņu sagāzuma un </w:t>
            </w:r>
            <w:proofErr w:type="spellStart"/>
            <w:r w:rsidRPr="003E68F2">
              <w:rPr>
                <w:rFonts w:ascii="Times New Roman" w:hAnsi="Times New Roman"/>
                <w:szCs w:val="24"/>
              </w:rPr>
              <w:t>savirzes</w:t>
            </w:r>
            <w:proofErr w:type="spellEnd"/>
            <w:r w:rsidRPr="003E68F2">
              <w:rPr>
                <w:rFonts w:ascii="Times New Roman" w:hAnsi="Times New Roman"/>
                <w:szCs w:val="24"/>
              </w:rPr>
              <w:t xml:space="preserve"> regulēšanas stends</w:t>
            </w:r>
          </w:p>
        </w:tc>
        <w:tc>
          <w:tcPr>
            <w:tcW w:w="2016" w:type="dxa"/>
          </w:tcPr>
          <w:p w14:paraId="1AD706CC"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4315DDC6" w14:textId="77777777" w:rsidTr="00365FC0">
        <w:trPr>
          <w:trHeight w:val="70"/>
        </w:trPr>
        <w:tc>
          <w:tcPr>
            <w:tcW w:w="712" w:type="dxa"/>
          </w:tcPr>
          <w:p w14:paraId="33130AE3"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2.6.</w:t>
            </w:r>
          </w:p>
        </w:tc>
        <w:tc>
          <w:tcPr>
            <w:tcW w:w="6547" w:type="dxa"/>
          </w:tcPr>
          <w:p w14:paraId="7C9584A5"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Metināmais aparāts: pusautomāts, argona, gāzes.</w:t>
            </w:r>
          </w:p>
        </w:tc>
        <w:tc>
          <w:tcPr>
            <w:tcW w:w="2016" w:type="dxa"/>
          </w:tcPr>
          <w:p w14:paraId="0F0EBA83" w14:textId="77777777" w:rsidR="00393DD5" w:rsidRPr="00203DCE" w:rsidRDefault="00393DD5" w:rsidP="00365FC0">
            <w:pPr>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01E578D3" w14:textId="77777777" w:rsidTr="00365FC0">
        <w:trPr>
          <w:trHeight w:val="152"/>
        </w:trPr>
        <w:tc>
          <w:tcPr>
            <w:tcW w:w="712" w:type="dxa"/>
          </w:tcPr>
          <w:p w14:paraId="38E9D8E3"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2.7.</w:t>
            </w:r>
          </w:p>
        </w:tc>
        <w:tc>
          <w:tcPr>
            <w:tcW w:w="6547" w:type="dxa"/>
          </w:tcPr>
          <w:p w14:paraId="7E323BC7"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Izplūdes gāzu diagnostikas iekārta visiem dzinēju un degvielas veidiem.</w:t>
            </w:r>
          </w:p>
        </w:tc>
        <w:tc>
          <w:tcPr>
            <w:tcW w:w="2016" w:type="dxa"/>
          </w:tcPr>
          <w:p w14:paraId="682C2DC9"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3423978F" w14:textId="77777777" w:rsidTr="00365FC0">
        <w:trPr>
          <w:trHeight w:val="152"/>
        </w:trPr>
        <w:tc>
          <w:tcPr>
            <w:tcW w:w="712" w:type="dxa"/>
          </w:tcPr>
          <w:p w14:paraId="5B58F358"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 xml:space="preserve"> 2.8.</w:t>
            </w:r>
          </w:p>
        </w:tc>
        <w:tc>
          <w:tcPr>
            <w:tcW w:w="6547" w:type="dxa"/>
          </w:tcPr>
          <w:p w14:paraId="7E7C55C0"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Stacionāra virpa (bremžu trumuļu u.c. virpošanas darbu veikšanai).</w:t>
            </w:r>
          </w:p>
        </w:tc>
        <w:tc>
          <w:tcPr>
            <w:tcW w:w="2016" w:type="dxa"/>
          </w:tcPr>
          <w:p w14:paraId="02F2B558" w14:textId="77777777" w:rsidR="00393DD5" w:rsidRPr="003E68F2" w:rsidRDefault="00393DD5" w:rsidP="00365FC0">
            <w:pPr>
              <w:widowControl w:val="0"/>
              <w:jc w:val="center"/>
              <w:rPr>
                <w:rFonts w:ascii="Times New Roman" w:hAnsi="Times New Roman"/>
                <w:szCs w:val="24"/>
              </w:rPr>
            </w:pPr>
            <w:r w:rsidRPr="00C62D46">
              <w:rPr>
                <w:rFonts w:ascii="Times New Roman" w:hAnsi="Times New Roman"/>
                <w:color w:val="FF0000"/>
                <w:szCs w:val="24"/>
              </w:rPr>
              <w:t>Tirgus izpētes ietvaros nav jāaizpilda, ja ir komentārs par prasību, lūdzu to norādīt pieteikumā</w:t>
            </w:r>
          </w:p>
        </w:tc>
      </w:tr>
      <w:tr w:rsidR="00393DD5" w:rsidRPr="003E68F2" w14:paraId="4A37B6BC" w14:textId="77777777" w:rsidTr="00365FC0">
        <w:trPr>
          <w:trHeight w:val="245"/>
        </w:trPr>
        <w:tc>
          <w:tcPr>
            <w:tcW w:w="712" w:type="dxa"/>
          </w:tcPr>
          <w:p w14:paraId="547A1155"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2.9.</w:t>
            </w:r>
          </w:p>
        </w:tc>
        <w:tc>
          <w:tcPr>
            <w:tcW w:w="6547" w:type="dxa"/>
          </w:tcPr>
          <w:p w14:paraId="69F7C630"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 xml:space="preserve">Min. 5 (piecas) remonta bedres vai analogs </w:t>
            </w:r>
            <w:proofErr w:type="spellStart"/>
            <w:r w:rsidRPr="003E68F2">
              <w:rPr>
                <w:rFonts w:ascii="Times New Roman" w:hAnsi="Times New Roman"/>
                <w:szCs w:val="24"/>
              </w:rPr>
              <w:t>autopacēlājs</w:t>
            </w:r>
            <w:proofErr w:type="spellEnd"/>
            <w:r w:rsidRPr="003E68F2">
              <w:rPr>
                <w:rFonts w:ascii="Times New Roman" w:hAnsi="Times New Roman"/>
                <w:szCs w:val="24"/>
              </w:rPr>
              <w:t xml:space="preserve"> </w:t>
            </w:r>
          </w:p>
        </w:tc>
        <w:tc>
          <w:tcPr>
            <w:tcW w:w="2016" w:type="dxa"/>
          </w:tcPr>
          <w:p w14:paraId="617B173F" w14:textId="77777777" w:rsidR="00393DD5" w:rsidRPr="003E68F2" w:rsidRDefault="00393DD5" w:rsidP="00365FC0">
            <w:pPr>
              <w:widowControl w:val="0"/>
              <w:jc w:val="center"/>
              <w:rPr>
                <w:rFonts w:ascii="Times New Roman" w:hAnsi="Times New Roman"/>
                <w:szCs w:val="24"/>
              </w:rPr>
            </w:pPr>
            <w:r w:rsidRPr="00E44F70">
              <w:rPr>
                <w:rFonts w:ascii="Times New Roman" w:hAnsi="Times New Roman"/>
                <w:color w:val="FF0000"/>
                <w:szCs w:val="24"/>
              </w:rPr>
              <w:t>Tirgus izpētes ietvaros nav jāaizpilda, ja ir komentārs par prasību, lūdzu to norādīt pieteikumā</w:t>
            </w:r>
          </w:p>
        </w:tc>
      </w:tr>
      <w:tr w:rsidR="00393DD5" w:rsidRPr="003E68F2" w14:paraId="004F6A51" w14:textId="77777777" w:rsidTr="00365FC0">
        <w:trPr>
          <w:trHeight w:val="84"/>
        </w:trPr>
        <w:tc>
          <w:tcPr>
            <w:tcW w:w="712" w:type="dxa"/>
          </w:tcPr>
          <w:p w14:paraId="566A24E2"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2.10.</w:t>
            </w:r>
          </w:p>
        </w:tc>
        <w:tc>
          <w:tcPr>
            <w:tcW w:w="6547" w:type="dxa"/>
          </w:tcPr>
          <w:p w14:paraId="4115E318"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Degvielas sistēmas diagnostikas iekārta visiem degvielas veidiem</w:t>
            </w:r>
          </w:p>
        </w:tc>
        <w:tc>
          <w:tcPr>
            <w:tcW w:w="2016" w:type="dxa"/>
          </w:tcPr>
          <w:p w14:paraId="7FB5E642" w14:textId="77777777" w:rsidR="00393DD5" w:rsidRPr="003E68F2" w:rsidRDefault="00393DD5" w:rsidP="00365FC0">
            <w:pPr>
              <w:widowControl w:val="0"/>
              <w:jc w:val="center"/>
              <w:rPr>
                <w:rFonts w:ascii="Times New Roman" w:hAnsi="Times New Roman"/>
                <w:szCs w:val="24"/>
              </w:rPr>
            </w:pPr>
            <w:r w:rsidRPr="00E44F70">
              <w:rPr>
                <w:rFonts w:ascii="Times New Roman" w:hAnsi="Times New Roman"/>
                <w:color w:val="FF0000"/>
                <w:szCs w:val="24"/>
              </w:rPr>
              <w:t>Tirgus izpētes ietvaros nav jāaizpilda, ja ir komentārs par prasību, lūdzu to norādīt pieteikumā</w:t>
            </w:r>
          </w:p>
        </w:tc>
      </w:tr>
      <w:tr w:rsidR="00393DD5" w:rsidRPr="003E68F2" w14:paraId="55A8C71B" w14:textId="77777777" w:rsidTr="00365FC0">
        <w:trPr>
          <w:trHeight w:val="84"/>
        </w:trPr>
        <w:tc>
          <w:tcPr>
            <w:tcW w:w="712" w:type="dxa"/>
          </w:tcPr>
          <w:p w14:paraId="01AE4E1E" w14:textId="77777777" w:rsidR="00393DD5" w:rsidRPr="003E68F2" w:rsidRDefault="00393DD5" w:rsidP="00365FC0">
            <w:pPr>
              <w:widowControl w:val="0"/>
              <w:jc w:val="center"/>
              <w:rPr>
                <w:rFonts w:ascii="Times New Roman" w:hAnsi="Times New Roman"/>
                <w:szCs w:val="24"/>
              </w:rPr>
            </w:pPr>
            <w:r w:rsidRPr="003E68F2">
              <w:rPr>
                <w:rFonts w:ascii="Times New Roman" w:hAnsi="Times New Roman"/>
                <w:szCs w:val="24"/>
              </w:rPr>
              <w:t>2.11.</w:t>
            </w:r>
          </w:p>
        </w:tc>
        <w:tc>
          <w:tcPr>
            <w:tcW w:w="6547" w:type="dxa"/>
          </w:tcPr>
          <w:p w14:paraId="16F77A38" w14:textId="77777777" w:rsidR="00393DD5" w:rsidRPr="003E68F2" w:rsidRDefault="00393DD5" w:rsidP="00365FC0">
            <w:pPr>
              <w:widowControl w:val="0"/>
              <w:rPr>
                <w:rFonts w:ascii="Times New Roman" w:hAnsi="Times New Roman"/>
                <w:szCs w:val="24"/>
              </w:rPr>
            </w:pPr>
            <w:r w:rsidRPr="003E68F2">
              <w:rPr>
                <w:rFonts w:ascii="Times New Roman" w:hAnsi="Times New Roman"/>
                <w:szCs w:val="24"/>
              </w:rPr>
              <w:t>Starteru un ģeneratoru diagnostikas stends.</w:t>
            </w:r>
          </w:p>
        </w:tc>
        <w:tc>
          <w:tcPr>
            <w:tcW w:w="2016" w:type="dxa"/>
          </w:tcPr>
          <w:p w14:paraId="2F18635E" w14:textId="77777777" w:rsidR="00393DD5" w:rsidRPr="003E68F2" w:rsidRDefault="00393DD5" w:rsidP="00365FC0">
            <w:pPr>
              <w:widowControl w:val="0"/>
              <w:jc w:val="center"/>
              <w:rPr>
                <w:rFonts w:ascii="Times New Roman" w:hAnsi="Times New Roman"/>
                <w:szCs w:val="24"/>
              </w:rPr>
            </w:pPr>
            <w:r w:rsidRPr="00E44F70">
              <w:rPr>
                <w:rFonts w:ascii="Times New Roman" w:hAnsi="Times New Roman"/>
                <w:color w:val="FF0000"/>
                <w:szCs w:val="24"/>
              </w:rPr>
              <w:t>Tirgus izpētes ietvaros nav jāaizpilda, ja ir komentārs par prasību, lūdzu to norādīt pieteikumā</w:t>
            </w:r>
          </w:p>
        </w:tc>
      </w:tr>
    </w:tbl>
    <w:p w14:paraId="46EB309C" w14:textId="77777777" w:rsidR="00393DD5" w:rsidRPr="00715AFE" w:rsidRDefault="00393DD5" w:rsidP="00393DD5">
      <w:pPr>
        <w:tabs>
          <w:tab w:val="left" w:pos="993"/>
        </w:tabs>
        <w:autoSpaceDN w:val="0"/>
        <w:spacing w:before="100"/>
        <w:jc w:val="both"/>
        <w:rPr>
          <w:rFonts w:ascii="Times New Roman" w:hAnsi="Times New Roman"/>
          <w:b/>
          <w:u w:val="single"/>
        </w:rPr>
      </w:pPr>
    </w:p>
    <w:p w14:paraId="47B4B214" w14:textId="77777777" w:rsidR="00393DD5" w:rsidRPr="00715AFE" w:rsidRDefault="00393DD5" w:rsidP="00393DD5">
      <w:pPr>
        <w:spacing w:before="100" w:after="100"/>
        <w:ind w:firstLine="709"/>
        <w:rPr>
          <w:rFonts w:ascii="Times New Roman" w:hAnsi="Times New Roman"/>
        </w:rPr>
      </w:pPr>
      <w:r w:rsidRPr="00715AFE">
        <w:rPr>
          <w:rFonts w:ascii="Times New Roman" w:hAnsi="Times New Roman"/>
        </w:rPr>
        <w:t>Tehniskās prasības pakalpojumam:</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73"/>
        <w:gridCol w:w="3662"/>
      </w:tblGrid>
      <w:tr w:rsidR="00393DD5" w:rsidRPr="00715AFE" w14:paraId="52C8F0A8" w14:textId="77777777" w:rsidTr="00365FC0">
        <w:trPr>
          <w:trHeight w:val="501"/>
        </w:trPr>
        <w:tc>
          <w:tcPr>
            <w:tcW w:w="710" w:type="dxa"/>
            <w:tcBorders>
              <w:top w:val="single" w:sz="4" w:space="0" w:color="auto"/>
              <w:left w:val="single" w:sz="4" w:space="0" w:color="auto"/>
              <w:bottom w:val="single" w:sz="4" w:space="0" w:color="auto"/>
              <w:right w:val="single" w:sz="4" w:space="0" w:color="auto"/>
            </w:tcBorders>
            <w:vAlign w:val="center"/>
            <w:hideMark/>
          </w:tcPr>
          <w:p w14:paraId="7A208832" w14:textId="77777777" w:rsidR="00393DD5" w:rsidRPr="00715AFE" w:rsidRDefault="00393DD5" w:rsidP="00365FC0">
            <w:pPr>
              <w:spacing w:before="40" w:after="40" w:line="256" w:lineRule="auto"/>
              <w:jc w:val="center"/>
              <w:rPr>
                <w:rFonts w:ascii="Times New Roman" w:hAnsi="Times New Roman"/>
                <w:b/>
              </w:rPr>
            </w:pPr>
            <w:r w:rsidRPr="00715AFE">
              <w:rPr>
                <w:rFonts w:ascii="Times New Roman" w:hAnsi="Times New Roman"/>
                <w:b/>
              </w:rPr>
              <w:t>Nr.</w:t>
            </w:r>
          </w:p>
        </w:tc>
        <w:tc>
          <w:tcPr>
            <w:tcW w:w="5273" w:type="dxa"/>
            <w:tcBorders>
              <w:top w:val="single" w:sz="4" w:space="0" w:color="auto"/>
              <w:left w:val="single" w:sz="4" w:space="0" w:color="auto"/>
              <w:bottom w:val="single" w:sz="4" w:space="0" w:color="auto"/>
              <w:right w:val="single" w:sz="4" w:space="0" w:color="auto"/>
            </w:tcBorders>
            <w:vAlign w:val="center"/>
            <w:hideMark/>
          </w:tcPr>
          <w:p w14:paraId="4D15EBB0" w14:textId="77777777" w:rsidR="00393DD5" w:rsidRPr="00715AFE" w:rsidRDefault="00393DD5" w:rsidP="00365FC0">
            <w:pPr>
              <w:spacing w:before="40" w:after="40" w:line="256" w:lineRule="auto"/>
              <w:jc w:val="center"/>
              <w:rPr>
                <w:rFonts w:ascii="Times New Roman" w:hAnsi="Times New Roman"/>
                <w:b/>
              </w:rPr>
            </w:pPr>
            <w:r w:rsidRPr="00715AFE">
              <w:rPr>
                <w:rFonts w:ascii="Times New Roman" w:hAnsi="Times New Roman"/>
                <w:b/>
              </w:rPr>
              <w:t>Tehniskās prasības (minimālās)</w:t>
            </w:r>
          </w:p>
        </w:tc>
        <w:tc>
          <w:tcPr>
            <w:tcW w:w="3662" w:type="dxa"/>
            <w:tcBorders>
              <w:top w:val="single" w:sz="4" w:space="0" w:color="auto"/>
              <w:left w:val="single" w:sz="4" w:space="0" w:color="auto"/>
              <w:bottom w:val="single" w:sz="4" w:space="0" w:color="auto"/>
              <w:right w:val="single" w:sz="4" w:space="0" w:color="auto"/>
            </w:tcBorders>
            <w:vAlign w:val="center"/>
            <w:hideMark/>
          </w:tcPr>
          <w:p w14:paraId="5CFF8CC9" w14:textId="77777777" w:rsidR="00393DD5" w:rsidRPr="00715AFE" w:rsidRDefault="00393DD5" w:rsidP="00365FC0">
            <w:pPr>
              <w:spacing w:before="40" w:after="40" w:line="256" w:lineRule="auto"/>
              <w:jc w:val="center"/>
              <w:rPr>
                <w:rFonts w:ascii="Times New Roman" w:hAnsi="Times New Roman"/>
                <w:b/>
              </w:rPr>
            </w:pPr>
            <w:r w:rsidRPr="00715AFE">
              <w:rPr>
                <w:rFonts w:ascii="Times New Roman" w:hAnsi="Times New Roman"/>
                <w:b/>
              </w:rPr>
              <w:t>Pretendenta piedāvājums</w:t>
            </w:r>
          </w:p>
        </w:tc>
      </w:tr>
      <w:tr w:rsidR="00393DD5" w:rsidRPr="00715AFE" w14:paraId="4886CF33" w14:textId="77777777" w:rsidTr="00365FC0">
        <w:tc>
          <w:tcPr>
            <w:tcW w:w="710" w:type="dxa"/>
            <w:tcBorders>
              <w:top w:val="single" w:sz="4" w:space="0" w:color="auto"/>
              <w:left w:val="single" w:sz="4" w:space="0" w:color="auto"/>
              <w:bottom w:val="single" w:sz="4" w:space="0" w:color="auto"/>
              <w:right w:val="single" w:sz="4" w:space="0" w:color="auto"/>
            </w:tcBorders>
          </w:tcPr>
          <w:p w14:paraId="01C53D9E" w14:textId="77777777" w:rsidR="00393DD5" w:rsidRPr="00715AFE" w:rsidRDefault="00393DD5" w:rsidP="00393DD5">
            <w:pPr>
              <w:numPr>
                <w:ilvl w:val="0"/>
                <w:numId w:val="2"/>
              </w:numPr>
              <w:spacing w:line="256" w:lineRule="auto"/>
              <w:jc w:val="both"/>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hideMark/>
          </w:tcPr>
          <w:p w14:paraId="06D98F0C" w14:textId="77777777" w:rsidR="00393DD5" w:rsidRPr="00715AFE" w:rsidRDefault="00393DD5" w:rsidP="00365FC0">
            <w:pPr>
              <w:spacing w:line="256" w:lineRule="auto"/>
              <w:rPr>
                <w:rFonts w:ascii="Times New Roman" w:hAnsi="Times New Roman"/>
              </w:rPr>
            </w:pPr>
            <w:r w:rsidRPr="00715AFE">
              <w:rPr>
                <w:rFonts w:ascii="Times New Roman" w:hAnsi="Times New Roman"/>
              </w:rPr>
              <w:t xml:space="preserve">Autoservisa pieejamība ___________.  </w:t>
            </w:r>
          </w:p>
        </w:tc>
        <w:tc>
          <w:tcPr>
            <w:tcW w:w="3662" w:type="dxa"/>
            <w:tcBorders>
              <w:top w:val="single" w:sz="4" w:space="0" w:color="auto"/>
              <w:left w:val="single" w:sz="4" w:space="0" w:color="auto"/>
              <w:bottom w:val="single" w:sz="4" w:space="0" w:color="auto"/>
              <w:right w:val="single" w:sz="4" w:space="0" w:color="auto"/>
            </w:tcBorders>
            <w:hideMark/>
          </w:tcPr>
          <w:p w14:paraId="63517F20" w14:textId="77777777" w:rsidR="00393DD5" w:rsidRPr="00715AFE" w:rsidRDefault="00393DD5" w:rsidP="00365FC0">
            <w:pPr>
              <w:spacing w:line="256" w:lineRule="auto"/>
              <w:rPr>
                <w:rFonts w:ascii="Times New Roman" w:hAnsi="Times New Roman"/>
                <w:i/>
              </w:rPr>
            </w:pPr>
            <w:r w:rsidRPr="00715AFE">
              <w:rPr>
                <w:rFonts w:ascii="Times New Roman" w:hAnsi="Times New Roman"/>
                <w:i/>
              </w:rPr>
              <w:t>&lt;norāda autoservisa nosaukumu un adresi&gt;</w:t>
            </w:r>
          </w:p>
        </w:tc>
      </w:tr>
      <w:tr w:rsidR="00393DD5" w:rsidRPr="00715AFE" w14:paraId="31F53CF2" w14:textId="77777777" w:rsidTr="00365FC0">
        <w:tc>
          <w:tcPr>
            <w:tcW w:w="710" w:type="dxa"/>
            <w:tcBorders>
              <w:top w:val="single" w:sz="4" w:space="0" w:color="auto"/>
              <w:left w:val="single" w:sz="4" w:space="0" w:color="auto"/>
              <w:bottom w:val="single" w:sz="4" w:space="0" w:color="auto"/>
              <w:right w:val="single" w:sz="4" w:space="0" w:color="auto"/>
            </w:tcBorders>
          </w:tcPr>
          <w:p w14:paraId="76C7A73F" w14:textId="77777777" w:rsidR="00393DD5" w:rsidRPr="00715AFE" w:rsidRDefault="00393DD5" w:rsidP="00393DD5">
            <w:pPr>
              <w:numPr>
                <w:ilvl w:val="0"/>
                <w:numId w:val="2"/>
              </w:numPr>
              <w:spacing w:line="256" w:lineRule="auto"/>
              <w:jc w:val="both"/>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tcPr>
          <w:p w14:paraId="64682647" w14:textId="77777777" w:rsidR="00393DD5" w:rsidRPr="00715AFE" w:rsidRDefault="00393DD5" w:rsidP="00365FC0">
            <w:pPr>
              <w:spacing w:line="256" w:lineRule="auto"/>
              <w:rPr>
                <w:rFonts w:ascii="Times New Roman" w:hAnsi="Times New Roman"/>
              </w:rPr>
            </w:pPr>
            <w:r>
              <w:rPr>
                <w:rFonts w:ascii="Times New Roman" w:hAnsi="Times New Roman"/>
              </w:rPr>
              <w:t>S</w:t>
            </w:r>
            <w:r w:rsidRPr="00715AFE">
              <w:rPr>
                <w:rFonts w:ascii="Times New Roman" w:hAnsi="Times New Roman"/>
              </w:rPr>
              <w:t xml:space="preserve">erviss atrodas </w:t>
            </w:r>
            <w:r>
              <w:rPr>
                <w:rFonts w:ascii="Times New Roman" w:hAnsi="Times New Roman"/>
              </w:rPr>
              <w:t xml:space="preserve">Rīgas pilsētas  administratīvajā teritorijā vai 20 km rādiusā no </w:t>
            </w:r>
            <w:r w:rsidRPr="00EB3F2A">
              <w:rPr>
                <w:rFonts w:ascii="Times New Roman" w:hAnsi="Times New Roman"/>
              </w:rPr>
              <w:t>Rīgas  pilsētas administratīvās teritorijas robežas.</w:t>
            </w:r>
          </w:p>
        </w:tc>
        <w:tc>
          <w:tcPr>
            <w:tcW w:w="3662" w:type="dxa"/>
            <w:tcBorders>
              <w:top w:val="single" w:sz="4" w:space="0" w:color="auto"/>
              <w:left w:val="single" w:sz="4" w:space="0" w:color="auto"/>
              <w:bottom w:val="single" w:sz="4" w:space="0" w:color="auto"/>
              <w:right w:val="single" w:sz="4" w:space="0" w:color="auto"/>
            </w:tcBorders>
          </w:tcPr>
          <w:p w14:paraId="0A915E84" w14:textId="77777777" w:rsidR="00393DD5" w:rsidRPr="00063510" w:rsidRDefault="00393DD5" w:rsidP="00365FC0">
            <w:pPr>
              <w:spacing w:line="256" w:lineRule="auto"/>
              <w:rPr>
                <w:rFonts w:ascii="Times New Roman" w:hAnsi="Times New Roman"/>
                <w:i/>
              </w:rPr>
            </w:pPr>
            <w:r w:rsidRPr="00063510">
              <w:rPr>
                <w:rFonts w:ascii="Times New Roman" w:hAnsi="Times New Roman"/>
                <w:i/>
              </w:rPr>
              <w:t>Adrese:</w:t>
            </w:r>
          </w:p>
          <w:p w14:paraId="05E3B6F0" w14:textId="77777777" w:rsidR="00393DD5" w:rsidRPr="00063510" w:rsidRDefault="00393DD5" w:rsidP="00365FC0">
            <w:pPr>
              <w:spacing w:line="256" w:lineRule="auto"/>
              <w:rPr>
                <w:rFonts w:ascii="Times New Roman" w:hAnsi="Times New Roman"/>
                <w:i/>
              </w:rPr>
            </w:pPr>
            <w:r w:rsidRPr="00063510">
              <w:rPr>
                <w:rFonts w:ascii="Times New Roman" w:hAnsi="Times New Roman"/>
                <w:i/>
              </w:rPr>
              <w:t>Attālums km________________</w:t>
            </w:r>
          </w:p>
          <w:p w14:paraId="0BEDC585" w14:textId="77777777" w:rsidR="00393DD5" w:rsidRPr="00063510" w:rsidRDefault="00393DD5" w:rsidP="00365FC0">
            <w:pPr>
              <w:spacing w:line="256" w:lineRule="auto"/>
              <w:rPr>
                <w:rFonts w:ascii="Times New Roman" w:hAnsi="Times New Roman"/>
                <w:i/>
              </w:rPr>
            </w:pPr>
            <w:r w:rsidRPr="00063510">
              <w:rPr>
                <w:rFonts w:ascii="Times New Roman" w:hAnsi="Times New Roman"/>
                <w:i/>
              </w:rPr>
              <w:t>(norādot faktisko attālumu km pa ceļu /</w:t>
            </w:r>
          </w:p>
          <w:p w14:paraId="3BBF38DD" w14:textId="77777777" w:rsidR="00393DD5" w:rsidRPr="00715AFE" w:rsidRDefault="00393DD5" w:rsidP="00365FC0">
            <w:pPr>
              <w:spacing w:line="256" w:lineRule="auto"/>
              <w:rPr>
                <w:rFonts w:ascii="Times New Roman" w:hAnsi="Times New Roman"/>
                <w:i/>
              </w:rPr>
            </w:pPr>
            <w:r w:rsidRPr="00063510">
              <w:rPr>
                <w:rFonts w:ascii="Times New Roman" w:hAnsi="Times New Roman"/>
                <w:i/>
              </w:rPr>
              <w:t>ielu tīklu)</w:t>
            </w:r>
          </w:p>
        </w:tc>
      </w:tr>
      <w:tr w:rsidR="00393DD5" w:rsidRPr="00715AFE" w14:paraId="10003A5D" w14:textId="77777777" w:rsidTr="00365FC0">
        <w:tc>
          <w:tcPr>
            <w:tcW w:w="710" w:type="dxa"/>
            <w:tcBorders>
              <w:top w:val="single" w:sz="4" w:space="0" w:color="auto"/>
              <w:left w:val="single" w:sz="4" w:space="0" w:color="auto"/>
              <w:bottom w:val="single" w:sz="4" w:space="0" w:color="auto"/>
              <w:right w:val="single" w:sz="4" w:space="0" w:color="auto"/>
            </w:tcBorders>
          </w:tcPr>
          <w:p w14:paraId="282FCE68" w14:textId="77777777" w:rsidR="00393DD5" w:rsidRPr="00715AFE" w:rsidRDefault="00393DD5" w:rsidP="00393DD5">
            <w:pPr>
              <w:numPr>
                <w:ilvl w:val="0"/>
                <w:numId w:val="2"/>
              </w:numPr>
              <w:spacing w:line="256" w:lineRule="auto"/>
              <w:jc w:val="both"/>
              <w:rPr>
                <w:rFonts w:ascii="Times New Roman" w:hAnsi="Times New Roman"/>
              </w:rPr>
            </w:pPr>
            <w:r>
              <w:rPr>
                <w:rFonts w:ascii="Times New Roman" w:hAnsi="Times New Roman"/>
              </w:rPr>
              <w:t>3.</w:t>
            </w:r>
          </w:p>
        </w:tc>
        <w:tc>
          <w:tcPr>
            <w:tcW w:w="5273" w:type="dxa"/>
            <w:tcBorders>
              <w:top w:val="single" w:sz="4" w:space="0" w:color="auto"/>
              <w:left w:val="single" w:sz="4" w:space="0" w:color="auto"/>
              <w:bottom w:val="single" w:sz="4" w:space="0" w:color="auto"/>
              <w:right w:val="single" w:sz="4" w:space="0" w:color="auto"/>
            </w:tcBorders>
          </w:tcPr>
          <w:p w14:paraId="4D0E31FD" w14:textId="77777777" w:rsidR="00393DD5" w:rsidRPr="00715AFE" w:rsidRDefault="00393DD5" w:rsidP="00365FC0">
            <w:pPr>
              <w:spacing w:line="256" w:lineRule="auto"/>
              <w:rPr>
                <w:rFonts w:ascii="Times New Roman" w:hAnsi="Times New Roman"/>
              </w:rPr>
            </w:pPr>
            <w:r w:rsidRPr="00715AFE">
              <w:rPr>
                <w:rFonts w:ascii="Times New Roman" w:hAnsi="Times New Roman"/>
              </w:rPr>
              <w:t xml:space="preserve">Autoservisa darbs ir nodrošināts vismaz </w:t>
            </w:r>
            <w:r>
              <w:rPr>
                <w:rFonts w:ascii="Times New Roman" w:hAnsi="Times New Roman"/>
              </w:rPr>
              <w:t>5</w:t>
            </w:r>
            <w:r w:rsidRPr="00715AFE">
              <w:rPr>
                <w:rFonts w:ascii="Times New Roman" w:hAnsi="Times New Roman"/>
              </w:rPr>
              <w:t xml:space="preserve"> darbdienas nedēļā</w:t>
            </w:r>
          </w:p>
        </w:tc>
        <w:tc>
          <w:tcPr>
            <w:tcW w:w="3662" w:type="dxa"/>
            <w:tcBorders>
              <w:top w:val="single" w:sz="4" w:space="0" w:color="auto"/>
              <w:left w:val="single" w:sz="4" w:space="0" w:color="auto"/>
              <w:bottom w:val="single" w:sz="4" w:space="0" w:color="auto"/>
              <w:right w:val="single" w:sz="4" w:space="0" w:color="auto"/>
            </w:tcBorders>
          </w:tcPr>
          <w:p w14:paraId="34A09851" w14:textId="77777777" w:rsidR="00393DD5" w:rsidRPr="00715AFE" w:rsidRDefault="00393DD5" w:rsidP="00365FC0">
            <w:pPr>
              <w:spacing w:line="256" w:lineRule="auto"/>
              <w:rPr>
                <w:rFonts w:ascii="Times New Roman" w:hAnsi="Times New Roman"/>
                <w:i/>
              </w:rPr>
            </w:pPr>
            <w:r w:rsidRPr="00715AFE">
              <w:rPr>
                <w:rFonts w:ascii="Times New Roman" w:hAnsi="Times New Roman"/>
                <w:i/>
              </w:rPr>
              <w:t>&lt;norāda darba dienas nedēļā&gt;</w:t>
            </w:r>
          </w:p>
        </w:tc>
      </w:tr>
      <w:tr w:rsidR="00393DD5" w:rsidRPr="00715AFE" w14:paraId="332A3C2D" w14:textId="77777777" w:rsidTr="00365FC0">
        <w:trPr>
          <w:trHeight w:val="289"/>
        </w:trPr>
        <w:tc>
          <w:tcPr>
            <w:tcW w:w="710" w:type="dxa"/>
            <w:tcBorders>
              <w:top w:val="single" w:sz="4" w:space="0" w:color="auto"/>
              <w:left w:val="single" w:sz="4" w:space="0" w:color="auto"/>
              <w:bottom w:val="single" w:sz="4" w:space="0" w:color="auto"/>
              <w:right w:val="single" w:sz="4" w:space="0" w:color="auto"/>
            </w:tcBorders>
          </w:tcPr>
          <w:p w14:paraId="73CBBA94" w14:textId="77777777" w:rsidR="00393DD5" w:rsidRPr="00715AFE" w:rsidRDefault="00393DD5" w:rsidP="00393DD5">
            <w:pPr>
              <w:numPr>
                <w:ilvl w:val="0"/>
                <w:numId w:val="2"/>
              </w:numPr>
              <w:spacing w:line="256" w:lineRule="auto"/>
              <w:jc w:val="both"/>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hideMark/>
          </w:tcPr>
          <w:p w14:paraId="69C1B3D4" w14:textId="77777777" w:rsidR="00393DD5" w:rsidRPr="00715AFE" w:rsidRDefault="00393DD5" w:rsidP="00365FC0">
            <w:pPr>
              <w:spacing w:line="256" w:lineRule="auto"/>
              <w:rPr>
                <w:rFonts w:ascii="Times New Roman" w:hAnsi="Times New Roman"/>
              </w:rPr>
            </w:pPr>
            <w:r w:rsidRPr="00715AFE">
              <w:rPr>
                <w:rFonts w:ascii="Times New Roman" w:hAnsi="Times New Roman"/>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662" w:type="dxa"/>
            <w:tcBorders>
              <w:top w:val="single" w:sz="4" w:space="0" w:color="auto"/>
              <w:left w:val="single" w:sz="4" w:space="0" w:color="auto"/>
              <w:bottom w:val="single" w:sz="4" w:space="0" w:color="auto"/>
              <w:right w:val="single" w:sz="4" w:space="0" w:color="auto"/>
            </w:tcBorders>
            <w:hideMark/>
          </w:tcPr>
          <w:p w14:paraId="471CB3CB" w14:textId="77777777" w:rsidR="00393DD5" w:rsidRPr="00715AFE" w:rsidRDefault="00393DD5" w:rsidP="00365FC0">
            <w:pPr>
              <w:spacing w:line="256" w:lineRule="auto"/>
              <w:rPr>
                <w:rFonts w:ascii="Times New Roman" w:hAnsi="Times New Roman"/>
                <w:i/>
              </w:rPr>
            </w:pPr>
            <w:r w:rsidRPr="00715AFE">
              <w:rPr>
                <w:rFonts w:ascii="Times New Roman" w:hAnsi="Times New Roman"/>
                <w:i/>
              </w:rPr>
              <w:t>&lt;pretendents norāda datorprogrammu, ar kuru strādā, vai iesniedz katalogu vai citu reglamentējošu dokumentu prasības apliecināšanai&gt;</w:t>
            </w:r>
          </w:p>
        </w:tc>
      </w:tr>
      <w:tr w:rsidR="00393DD5" w:rsidRPr="00715AFE" w14:paraId="2CDAB12B" w14:textId="77777777" w:rsidTr="00365FC0">
        <w:trPr>
          <w:trHeight w:val="289"/>
        </w:trPr>
        <w:tc>
          <w:tcPr>
            <w:tcW w:w="710" w:type="dxa"/>
            <w:tcBorders>
              <w:top w:val="single" w:sz="4" w:space="0" w:color="auto"/>
              <w:left w:val="single" w:sz="4" w:space="0" w:color="auto"/>
              <w:bottom w:val="single" w:sz="4" w:space="0" w:color="auto"/>
              <w:right w:val="single" w:sz="4" w:space="0" w:color="auto"/>
            </w:tcBorders>
          </w:tcPr>
          <w:p w14:paraId="7653647C" w14:textId="77777777" w:rsidR="00393DD5" w:rsidRPr="00715AFE" w:rsidRDefault="00393DD5" w:rsidP="00393DD5">
            <w:pPr>
              <w:numPr>
                <w:ilvl w:val="0"/>
                <w:numId w:val="2"/>
              </w:numPr>
              <w:spacing w:line="256" w:lineRule="auto"/>
              <w:jc w:val="both"/>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hideMark/>
          </w:tcPr>
          <w:p w14:paraId="7842D697" w14:textId="77777777" w:rsidR="00393DD5" w:rsidRPr="00715AFE" w:rsidRDefault="00393DD5" w:rsidP="00365FC0">
            <w:pPr>
              <w:spacing w:line="256" w:lineRule="auto"/>
              <w:rPr>
                <w:rFonts w:ascii="Times New Roman" w:hAnsi="Times New Roman"/>
              </w:rPr>
            </w:pPr>
            <w:r w:rsidRPr="00715AFE">
              <w:rPr>
                <w:rFonts w:ascii="Times New Roman" w:hAnsi="Times New Roman"/>
              </w:rPr>
              <w:t>Riepu, filtru, eļļu, akumulatoru un citu rezerves daļu un ekspluatācijas materiālu (palīgmateriāli, aksesuāri, eļļas, smērvielas) utilizācija bez maksas.</w:t>
            </w:r>
          </w:p>
        </w:tc>
        <w:tc>
          <w:tcPr>
            <w:tcW w:w="3662" w:type="dxa"/>
            <w:tcBorders>
              <w:top w:val="single" w:sz="4" w:space="0" w:color="auto"/>
              <w:left w:val="single" w:sz="4" w:space="0" w:color="auto"/>
              <w:bottom w:val="single" w:sz="4" w:space="0" w:color="auto"/>
              <w:right w:val="single" w:sz="4" w:space="0" w:color="auto"/>
            </w:tcBorders>
          </w:tcPr>
          <w:p w14:paraId="372F4E46" w14:textId="77777777" w:rsidR="00393DD5" w:rsidRPr="00715AFE" w:rsidRDefault="00393DD5" w:rsidP="00365FC0">
            <w:pPr>
              <w:autoSpaceDE w:val="0"/>
              <w:autoSpaceDN w:val="0"/>
              <w:adjustRightInd w:val="0"/>
              <w:spacing w:line="256" w:lineRule="auto"/>
              <w:rPr>
                <w:rFonts w:ascii="Times New Roman" w:hAnsi="Times New Roman"/>
                <w:bCs/>
              </w:rPr>
            </w:pPr>
            <w:r w:rsidRPr="007F0F37">
              <w:rPr>
                <w:rFonts w:ascii="Times New Roman" w:hAnsi="Times New Roman"/>
                <w:color w:val="FF0000"/>
                <w:szCs w:val="24"/>
              </w:rPr>
              <w:t>Tirgus izpētes ietvaros nav jāaizpilda, ja ir komentārs par prasību, lūdzu to norādīt pieteikumā</w:t>
            </w:r>
          </w:p>
        </w:tc>
      </w:tr>
      <w:tr w:rsidR="00393DD5" w:rsidRPr="00715AFE" w14:paraId="565E4637" w14:textId="77777777" w:rsidTr="00365FC0">
        <w:trPr>
          <w:trHeight w:val="289"/>
        </w:trPr>
        <w:tc>
          <w:tcPr>
            <w:tcW w:w="710" w:type="dxa"/>
            <w:tcBorders>
              <w:top w:val="single" w:sz="4" w:space="0" w:color="auto"/>
              <w:left w:val="single" w:sz="4" w:space="0" w:color="auto"/>
              <w:bottom w:val="single" w:sz="4" w:space="0" w:color="auto"/>
              <w:right w:val="single" w:sz="4" w:space="0" w:color="auto"/>
            </w:tcBorders>
          </w:tcPr>
          <w:p w14:paraId="5CCB7B03" w14:textId="77777777" w:rsidR="00393DD5" w:rsidRPr="00715AFE" w:rsidRDefault="00393DD5" w:rsidP="00393DD5">
            <w:pPr>
              <w:numPr>
                <w:ilvl w:val="0"/>
                <w:numId w:val="2"/>
              </w:numPr>
              <w:spacing w:line="256" w:lineRule="auto"/>
              <w:jc w:val="both"/>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hideMark/>
          </w:tcPr>
          <w:p w14:paraId="053B0B5E" w14:textId="77777777" w:rsidR="00393DD5" w:rsidRPr="00715AFE" w:rsidRDefault="00393DD5" w:rsidP="00365FC0">
            <w:pPr>
              <w:spacing w:line="256" w:lineRule="auto"/>
              <w:rPr>
                <w:rFonts w:ascii="Times New Roman" w:hAnsi="Times New Roman"/>
              </w:rPr>
            </w:pPr>
            <w:r w:rsidRPr="00715AFE">
              <w:rPr>
                <w:rFonts w:ascii="Times New Roman" w:hAnsi="Times New Roman"/>
              </w:rPr>
              <w:t>Automašīnu uzglabāšana un atbildība apsargātā, apgaismotā un norobežotā autostāvvietā bez maksas</w:t>
            </w:r>
            <w:r>
              <w:rPr>
                <w:rFonts w:ascii="Times New Roman" w:hAnsi="Times New Roman"/>
              </w:rPr>
              <w:t xml:space="preserve">. </w:t>
            </w:r>
          </w:p>
        </w:tc>
        <w:tc>
          <w:tcPr>
            <w:tcW w:w="3662" w:type="dxa"/>
            <w:tcBorders>
              <w:top w:val="single" w:sz="4" w:space="0" w:color="auto"/>
              <w:left w:val="single" w:sz="4" w:space="0" w:color="auto"/>
              <w:bottom w:val="single" w:sz="4" w:space="0" w:color="auto"/>
              <w:right w:val="single" w:sz="4" w:space="0" w:color="auto"/>
            </w:tcBorders>
          </w:tcPr>
          <w:p w14:paraId="452FD07E" w14:textId="77777777" w:rsidR="00393DD5" w:rsidRPr="00715AFE" w:rsidRDefault="00393DD5" w:rsidP="00365FC0">
            <w:pPr>
              <w:autoSpaceDE w:val="0"/>
              <w:autoSpaceDN w:val="0"/>
              <w:adjustRightInd w:val="0"/>
              <w:spacing w:line="256" w:lineRule="auto"/>
              <w:rPr>
                <w:rFonts w:ascii="Times New Roman" w:hAnsi="Times New Roman"/>
                <w:bCs/>
              </w:rPr>
            </w:pPr>
            <w:r w:rsidRPr="007F0F37">
              <w:rPr>
                <w:rFonts w:ascii="Times New Roman" w:hAnsi="Times New Roman"/>
                <w:color w:val="FF0000"/>
                <w:szCs w:val="24"/>
              </w:rPr>
              <w:t>Tirgus izpētes ietvaros nav jāaizpilda, ja ir komentārs par prasību, lūdzu to norādīt pieteikumā</w:t>
            </w:r>
          </w:p>
        </w:tc>
      </w:tr>
    </w:tbl>
    <w:p w14:paraId="79B8A104" w14:textId="77777777" w:rsidR="00393DD5" w:rsidRDefault="00393DD5" w:rsidP="00393DD5">
      <w:pPr>
        <w:tabs>
          <w:tab w:val="left" w:pos="4253"/>
        </w:tabs>
        <w:ind w:right="28"/>
        <w:rPr>
          <w:rFonts w:ascii="Times New Roman" w:hAnsi="Times New Roman"/>
        </w:rPr>
      </w:pPr>
    </w:p>
    <w:p w14:paraId="3B060C04" w14:textId="77777777" w:rsidR="00393DD5" w:rsidRPr="0055481A" w:rsidRDefault="00393DD5" w:rsidP="00393DD5">
      <w:pPr>
        <w:tabs>
          <w:tab w:val="left" w:pos="4253"/>
        </w:tabs>
        <w:ind w:right="28"/>
        <w:rPr>
          <w:rFonts w:ascii="Times New Roman" w:hAnsi="Times New Roman"/>
        </w:rPr>
      </w:pPr>
      <w:r w:rsidRPr="0055481A">
        <w:rPr>
          <w:rFonts w:ascii="Times New Roman" w:hAnsi="Times New Roman"/>
        </w:rPr>
        <w:t xml:space="preserve">Paraksts: </w:t>
      </w:r>
      <w:r w:rsidRPr="0055481A">
        <w:rPr>
          <w:rFonts w:ascii="Times New Roman" w:hAnsi="Times New Roman"/>
          <w:u w:val="single"/>
        </w:rPr>
        <w:tab/>
      </w:r>
    </w:p>
    <w:p w14:paraId="7207CF24" w14:textId="77777777" w:rsidR="00393DD5" w:rsidRPr="0055481A" w:rsidRDefault="00393DD5" w:rsidP="00393DD5">
      <w:pPr>
        <w:tabs>
          <w:tab w:val="left" w:pos="4253"/>
        </w:tabs>
        <w:rPr>
          <w:rFonts w:ascii="Times New Roman" w:hAnsi="Times New Roman"/>
        </w:rPr>
      </w:pPr>
      <w:r w:rsidRPr="0055481A">
        <w:rPr>
          <w:rFonts w:ascii="Times New Roman" w:hAnsi="Times New Roman"/>
        </w:rPr>
        <w:t xml:space="preserve">Vārds, uzvārds: </w:t>
      </w:r>
      <w:r w:rsidRPr="0055481A">
        <w:rPr>
          <w:rFonts w:ascii="Times New Roman" w:hAnsi="Times New Roman"/>
          <w:u w:val="single"/>
        </w:rPr>
        <w:tab/>
      </w:r>
    </w:p>
    <w:p w14:paraId="30A2822E" w14:textId="77777777" w:rsidR="00393DD5" w:rsidRDefault="00393DD5" w:rsidP="00393DD5">
      <w:pPr>
        <w:spacing w:after="160" w:line="259" w:lineRule="auto"/>
        <w:rPr>
          <w:rFonts w:ascii="Times New Roman" w:hAnsi="Times New Roman"/>
          <w:szCs w:val="24"/>
          <w:lang w:eastAsia="lv-LV"/>
        </w:rPr>
      </w:pPr>
      <w:r w:rsidRPr="0055481A">
        <w:rPr>
          <w:rFonts w:ascii="Times New Roman" w:hAnsi="Times New Roman"/>
        </w:rPr>
        <w:t>Amats:</w:t>
      </w:r>
    </w:p>
    <w:p w14:paraId="6568D9FA" w14:textId="77777777" w:rsidR="00393DD5" w:rsidRDefault="00393DD5" w:rsidP="00393DD5">
      <w:pPr>
        <w:spacing w:after="160" w:line="259" w:lineRule="auto"/>
        <w:rPr>
          <w:rFonts w:ascii="Times New Roman" w:hAnsi="Times New Roman"/>
          <w:szCs w:val="24"/>
          <w:lang w:eastAsia="lv-LV"/>
        </w:rPr>
        <w:sectPr w:rsidR="00393DD5" w:rsidSect="004C03E0">
          <w:pgSz w:w="11906" w:h="16838"/>
          <w:pgMar w:top="1440" w:right="1080" w:bottom="1440" w:left="1080" w:header="708" w:footer="708" w:gutter="0"/>
          <w:cols w:space="708"/>
          <w:docGrid w:linePitch="360"/>
        </w:sectPr>
      </w:pPr>
    </w:p>
    <w:p w14:paraId="027F3FAA" w14:textId="77777777" w:rsidR="00393DD5" w:rsidRDefault="00393DD5" w:rsidP="00393DD5">
      <w:pPr>
        <w:jc w:val="right"/>
        <w:rPr>
          <w:rFonts w:ascii="Times New Roman" w:hAnsi="Times New Roman"/>
          <w:szCs w:val="24"/>
        </w:rPr>
      </w:pPr>
      <w:r>
        <w:rPr>
          <w:rFonts w:ascii="Times New Roman" w:hAnsi="Times New Roman"/>
          <w:szCs w:val="24"/>
        </w:rPr>
        <w:t>Pielikums Nr. 4</w:t>
      </w:r>
    </w:p>
    <w:p w14:paraId="66BA0930" w14:textId="77777777" w:rsidR="00393DD5" w:rsidRDefault="00393DD5" w:rsidP="00393DD5">
      <w:pPr>
        <w:ind w:left="644"/>
        <w:jc w:val="right"/>
        <w:rPr>
          <w:rFonts w:ascii="Times New Roman" w:hAnsi="Times New Roman"/>
          <w:szCs w:val="24"/>
        </w:rPr>
      </w:pPr>
      <w:r>
        <w:rPr>
          <w:rFonts w:ascii="Times New Roman" w:hAnsi="Times New Roman"/>
          <w:szCs w:val="24"/>
        </w:rPr>
        <w:t>“D</w:t>
      </w:r>
      <w:r w:rsidRPr="00DF7DAD">
        <w:rPr>
          <w:rFonts w:ascii="Times New Roman" w:hAnsi="Times New Roman"/>
          <w:szCs w:val="24"/>
        </w:rPr>
        <w:t>ažāda veida transporta apkop</w:t>
      </w:r>
      <w:r>
        <w:rPr>
          <w:rFonts w:ascii="Times New Roman" w:hAnsi="Times New Roman"/>
          <w:szCs w:val="24"/>
        </w:rPr>
        <w:t>e</w:t>
      </w:r>
      <w:r w:rsidRPr="00DF7DAD">
        <w:rPr>
          <w:rFonts w:ascii="Times New Roman" w:hAnsi="Times New Roman"/>
          <w:szCs w:val="24"/>
        </w:rPr>
        <w:t xml:space="preserve"> un remont</w:t>
      </w:r>
      <w:r>
        <w:rPr>
          <w:rFonts w:ascii="Times New Roman" w:hAnsi="Times New Roman"/>
          <w:szCs w:val="24"/>
        </w:rPr>
        <w:t xml:space="preserve">s </w:t>
      </w:r>
      <w:r w:rsidRPr="00DF7DAD">
        <w:rPr>
          <w:rFonts w:ascii="Times New Roman" w:hAnsi="Times New Roman"/>
          <w:szCs w:val="24"/>
        </w:rPr>
        <w:t>(traktori, smagās mašīnas)</w:t>
      </w:r>
      <w:r>
        <w:rPr>
          <w:rFonts w:ascii="Times New Roman" w:hAnsi="Times New Roman"/>
          <w:szCs w:val="24"/>
        </w:rPr>
        <w:t>”</w:t>
      </w:r>
    </w:p>
    <w:p w14:paraId="09FF6BA2" w14:textId="77777777" w:rsidR="00393DD5" w:rsidRPr="00E65084" w:rsidRDefault="00393DD5" w:rsidP="00393DD5">
      <w:pPr>
        <w:jc w:val="right"/>
        <w:rPr>
          <w:rFonts w:ascii="Times New Roman" w:hAnsi="Times New Roman"/>
        </w:rPr>
      </w:pPr>
    </w:p>
    <w:p w14:paraId="26D0CD44" w14:textId="77777777" w:rsidR="00393DD5" w:rsidRDefault="00393DD5" w:rsidP="00393DD5">
      <w:pPr>
        <w:jc w:val="center"/>
        <w:rPr>
          <w:rFonts w:ascii="Times New Roman" w:hAnsi="Times New Roman"/>
          <w:szCs w:val="24"/>
        </w:rPr>
      </w:pPr>
      <w:r w:rsidRPr="00E65084">
        <w:rPr>
          <w:rFonts w:ascii="Times New Roman" w:hAnsi="Times New Roman"/>
          <w:b/>
          <w:szCs w:val="24"/>
        </w:rPr>
        <w:t>FINANŠU PIEDĀVĀJUMS</w:t>
      </w:r>
      <w:r w:rsidRPr="00E65084">
        <w:rPr>
          <w:rFonts w:ascii="Times New Roman" w:hAnsi="Times New Roman"/>
          <w:b/>
          <w:szCs w:val="24"/>
        </w:rPr>
        <w:br/>
      </w:r>
      <w:r>
        <w:rPr>
          <w:rFonts w:ascii="Times New Roman" w:hAnsi="Times New Roman"/>
          <w:szCs w:val="24"/>
        </w:rPr>
        <w:t>“D</w:t>
      </w:r>
      <w:r w:rsidRPr="00DF7DAD">
        <w:rPr>
          <w:rFonts w:ascii="Times New Roman" w:hAnsi="Times New Roman"/>
          <w:szCs w:val="24"/>
        </w:rPr>
        <w:t>ažāda veida transporta apkop</w:t>
      </w:r>
      <w:r>
        <w:rPr>
          <w:rFonts w:ascii="Times New Roman" w:hAnsi="Times New Roman"/>
          <w:szCs w:val="24"/>
        </w:rPr>
        <w:t>e</w:t>
      </w:r>
      <w:r w:rsidRPr="00DF7DAD">
        <w:rPr>
          <w:rFonts w:ascii="Times New Roman" w:hAnsi="Times New Roman"/>
          <w:szCs w:val="24"/>
        </w:rPr>
        <w:t xml:space="preserve"> un remont</w:t>
      </w:r>
      <w:r>
        <w:rPr>
          <w:rFonts w:ascii="Times New Roman" w:hAnsi="Times New Roman"/>
          <w:szCs w:val="24"/>
        </w:rPr>
        <w:t xml:space="preserve">s </w:t>
      </w:r>
      <w:r w:rsidRPr="00DF7DAD">
        <w:rPr>
          <w:rFonts w:ascii="Times New Roman" w:hAnsi="Times New Roman"/>
          <w:szCs w:val="24"/>
        </w:rPr>
        <w:t>(</w:t>
      </w:r>
      <w:r>
        <w:rPr>
          <w:rFonts w:ascii="Times New Roman" w:hAnsi="Times New Roman"/>
          <w:szCs w:val="24"/>
        </w:rPr>
        <w:t>t</w:t>
      </w:r>
      <w:r w:rsidRPr="00DF7DAD">
        <w:rPr>
          <w:rFonts w:ascii="Times New Roman" w:hAnsi="Times New Roman"/>
          <w:szCs w:val="24"/>
        </w:rPr>
        <w:t>raktori, smagās mašīnas)</w:t>
      </w:r>
      <w:r>
        <w:rPr>
          <w:rFonts w:ascii="Times New Roman" w:hAnsi="Times New Roman"/>
          <w:szCs w:val="24"/>
        </w:rPr>
        <w:t>”</w:t>
      </w:r>
    </w:p>
    <w:p w14:paraId="335F7203" w14:textId="77777777" w:rsidR="00393DD5" w:rsidRPr="00CE62AB" w:rsidRDefault="00393DD5" w:rsidP="00393DD5">
      <w:pPr>
        <w:pStyle w:val="DefinitionList"/>
        <w:ind w:left="0"/>
        <w:jc w:val="center"/>
        <w:rPr>
          <w:b/>
          <w:szCs w:val="24"/>
        </w:rPr>
      </w:pPr>
      <w:r>
        <w:rPr>
          <w:b/>
          <w:szCs w:val="24"/>
        </w:rPr>
        <w:t>_______.</w:t>
      </w:r>
      <w:r w:rsidRPr="00CE62AB">
        <w:rPr>
          <w:b/>
          <w:szCs w:val="24"/>
        </w:rPr>
        <w:t>daļa</w:t>
      </w:r>
    </w:p>
    <w:p w14:paraId="6FA59B6D" w14:textId="77777777" w:rsidR="00393DD5" w:rsidRPr="000A1CD3" w:rsidRDefault="00393DD5" w:rsidP="00393DD5">
      <w:pPr>
        <w:pStyle w:val="DefinitionList"/>
        <w:ind w:left="0"/>
        <w:jc w:val="center"/>
        <w:rPr>
          <w:bCs/>
          <w:i/>
          <w:iCs/>
          <w:szCs w:val="24"/>
          <w:vertAlign w:val="superscript"/>
        </w:rPr>
      </w:pPr>
      <w:r w:rsidRPr="000A1CD3">
        <w:rPr>
          <w:bCs/>
          <w:i/>
          <w:iCs/>
          <w:szCs w:val="24"/>
          <w:vertAlign w:val="superscript"/>
        </w:rPr>
        <w:t>(Jānorāda daļa kurā piedalās)</w:t>
      </w:r>
    </w:p>
    <w:p w14:paraId="3F48A999" w14:textId="77777777" w:rsidR="00393DD5" w:rsidRDefault="00393DD5" w:rsidP="00393DD5">
      <w:pPr>
        <w:ind w:left="644" w:hanging="644"/>
        <w:jc w:val="center"/>
        <w:rPr>
          <w:rFonts w:ascii="Times New Roman" w:hAnsi="Times New Roman"/>
          <w:szCs w:val="24"/>
        </w:rPr>
      </w:pPr>
    </w:p>
    <w:p w14:paraId="619F15F1" w14:textId="77777777" w:rsidR="00393DD5" w:rsidRDefault="00393DD5" w:rsidP="00393DD5">
      <w:pPr>
        <w:ind w:right="1134"/>
        <w:jc w:val="both"/>
        <w:outlineLvl w:val="0"/>
        <w:rPr>
          <w:rFonts w:ascii="Times New Roman" w:hAnsi="Times New Roman"/>
          <w:szCs w:val="24"/>
        </w:rPr>
      </w:pPr>
      <w:r w:rsidRPr="00E65084">
        <w:rPr>
          <w:rFonts w:ascii="Times New Roman" w:hAnsi="Times New Roman"/>
          <w:szCs w:val="24"/>
        </w:rPr>
        <w:t>Pretendenta nosaukums ______________________</w:t>
      </w:r>
    </w:p>
    <w:tbl>
      <w:tblPr>
        <w:tblW w:w="10774" w:type="dxa"/>
        <w:tblLook w:val="04A0" w:firstRow="1" w:lastRow="0" w:firstColumn="1" w:lastColumn="0" w:noHBand="0" w:noVBand="1"/>
      </w:tblPr>
      <w:tblGrid>
        <w:gridCol w:w="1017"/>
        <w:gridCol w:w="5561"/>
        <w:gridCol w:w="2835"/>
        <w:gridCol w:w="704"/>
        <w:gridCol w:w="657"/>
      </w:tblGrid>
      <w:tr w:rsidR="00393DD5" w:rsidRPr="00CE62AB" w14:paraId="05AA127A" w14:textId="77777777" w:rsidTr="00365FC0">
        <w:trPr>
          <w:trHeight w:val="525"/>
        </w:trPr>
        <w:tc>
          <w:tcPr>
            <w:tcW w:w="10774" w:type="dxa"/>
            <w:gridSpan w:val="5"/>
            <w:tcBorders>
              <w:top w:val="nil"/>
              <w:left w:val="nil"/>
              <w:bottom w:val="nil"/>
              <w:right w:val="nil"/>
            </w:tcBorders>
            <w:shd w:val="clear" w:color="auto" w:fill="auto"/>
            <w:vAlign w:val="center"/>
            <w:hideMark/>
          </w:tcPr>
          <w:p w14:paraId="2F19A3B5" w14:textId="77777777" w:rsidR="00393DD5" w:rsidRPr="00CE62AB" w:rsidRDefault="00393DD5" w:rsidP="00365FC0">
            <w:pPr>
              <w:pStyle w:val="DefinitionList"/>
              <w:ind w:left="0"/>
              <w:rPr>
                <w:szCs w:val="24"/>
              </w:rPr>
            </w:pPr>
            <w:r w:rsidRPr="00CE62AB">
              <w:rPr>
                <w:szCs w:val="24"/>
              </w:rPr>
              <w:t>Transportlīdzekļu remontu un tehniskās apkopes veidi un to izcenojumi</w:t>
            </w:r>
          </w:p>
        </w:tc>
      </w:tr>
      <w:tr w:rsidR="00393DD5" w:rsidRPr="00CE62AB" w14:paraId="7040F09A" w14:textId="77777777" w:rsidTr="00365FC0">
        <w:trPr>
          <w:gridAfter w:val="1"/>
          <w:wAfter w:w="657" w:type="dxa"/>
          <w:trHeight w:val="300"/>
        </w:trPr>
        <w:tc>
          <w:tcPr>
            <w:tcW w:w="6578" w:type="dxa"/>
            <w:gridSpan w:val="2"/>
            <w:tcBorders>
              <w:top w:val="nil"/>
              <w:left w:val="nil"/>
              <w:bottom w:val="nil"/>
              <w:right w:val="nil"/>
            </w:tcBorders>
            <w:shd w:val="clear" w:color="auto" w:fill="auto"/>
            <w:noWrap/>
            <w:vAlign w:val="bottom"/>
            <w:hideMark/>
          </w:tcPr>
          <w:p w14:paraId="68937CE1" w14:textId="77777777" w:rsidR="00393DD5" w:rsidRPr="00CE62AB" w:rsidRDefault="00393DD5" w:rsidP="00365FC0">
            <w:pPr>
              <w:pStyle w:val="DefinitionList"/>
              <w:rPr>
                <w:b/>
                <w:bCs/>
                <w:szCs w:val="24"/>
                <w:u w:val="single"/>
              </w:rPr>
            </w:pPr>
            <w:r w:rsidRPr="00CE62AB">
              <w:rPr>
                <w:b/>
                <w:bCs/>
                <w:szCs w:val="24"/>
                <w:u w:val="single"/>
              </w:rPr>
              <w:t>Izmaksu 1.daļa. Vienas darba stundas izmaksas</w:t>
            </w:r>
          </w:p>
        </w:tc>
        <w:tc>
          <w:tcPr>
            <w:tcW w:w="2835" w:type="dxa"/>
            <w:tcBorders>
              <w:top w:val="nil"/>
              <w:left w:val="nil"/>
              <w:bottom w:val="nil"/>
              <w:right w:val="nil"/>
            </w:tcBorders>
            <w:shd w:val="clear" w:color="auto" w:fill="auto"/>
            <w:noWrap/>
            <w:vAlign w:val="bottom"/>
            <w:hideMark/>
          </w:tcPr>
          <w:p w14:paraId="7D2AA42B" w14:textId="77777777" w:rsidR="00393DD5" w:rsidRPr="00CE62AB" w:rsidRDefault="00393DD5" w:rsidP="00365FC0">
            <w:pPr>
              <w:pStyle w:val="DefinitionList"/>
              <w:rPr>
                <w:b/>
                <w:bCs/>
                <w:szCs w:val="24"/>
                <w:u w:val="single"/>
              </w:rPr>
            </w:pPr>
          </w:p>
        </w:tc>
        <w:tc>
          <w:tcPr>
            <w:tcW w:w="704" w:type="dxa"/>
            <w:tcBorders>
              <w:top w:val="nil"/>
              <w:left w:val="nil"/>
              <w:bottom w:val="nil"/>
              <w:right w:val="nil"/>
            </w:tcBorders>
            <w:shd w:val="clear" w:color="auto" w:fill="auto"/>
            <w:vAlign w:val="center"/>
            <w:hideMark/>
          </w:tcPr>
          <w:p w14:paraId="67E8FD0E" w14:textId="77777777" w:rsidR="00393DD5" w:rsidRPr="00CE62AB" w:rsidRDefault="00393DD5" w:rsidP="00365FC0">
            <w:pPr>
              <w:pStyle w:val="DefinitionList"/>
              <w:rPr>
                <w:szCs w:val="24"/>
              </w:rPr>
            </w:pPr>
          </w:p>
        </w:tc>
      </w:tr>
      <w:tr w:rsidR="00393DD5" w:rsidRPr="00CE62AB" w14:paraId="27DE1DBE" w14:textId="77777777" w:rsidTr="00365FC0">
        <w:trPr>
          <w:gridAfter w:val="1"/>
          <w:wAfter w:w="657" w:type="dxa"/>
          <w:trHeight w:val="300"/>
        </w:trPr>
        <w:tc>
          <w:tcPr>
            <w:tcW w:w="1017" w:type="dxa"/>
            <w:tcBorders>
              <w:top w:val="nil"/>
              <w:left w:val="nil"/>
              <w:bottom w:val="nil"/>
              <w:right w:val="nil"/>
            </w:tcBorders>
            <w:shd w:val="clear" w:color="auto" w:fill="auto"/>
            <w:noWrap/>
            <w:vAlign w:val="bottom"/>
            <w:hideMark/>
          </w:tcPr>
          <w:p w14:paraId="065B4114" w14:textId="77777777" w:rsidR="00393DD5" w:rsidRPr="00CE62AB" w:rsidRDefault="00393DD5" w:rsidP="00365FC0">
            <w:pPr>
              <w:pStyle w:val="DefinitionList"/>
              <w:rPr>
                <w:szCs w:val="24"/>
              </w:rPr>
            </w:pPr>
          </w:p>
        </w:tc>
        <w:tc>
          <w:tcPr>
            <w:tcW w:w="5561" w:type="dxa"/>
            <w:tcBorders>
              <w:top w:val="nil"/>
              <w:left w:val="nil"/>
              <w:bottom w:val="nil"/>
              <w:right w:val="nil"/>
            </w:tcBorders>
            <w:shd w:val="clear" w:color="auto" w:fill="auto"/>
            <w:noWrap/>
            <w:vAlign w:val="bottom"/>
            <w:hideMark/>
          </w:tcPr>
          <w:p w14:paraId="75DC5CED" w14:textId="77777777" w:rsidR="00393DD5" w:rsidRPr="00CE62AB" w:rsidRDefault="00393DD5" w:rsidP="00365FC0">
            <w:pPr>
              <w:pStyle w:val="DefinitionList"/>
              <w:rPr>
                <w:szCs w:val="24"/>
              </w:rPr>
            </w:pPr>
          </w:p>
        </w:tc>
        <w:tc>
          <w:tcPr>
            <w:tcW w:w="2835" w:type="dxa"/>
            <w:tcBorders>
              <w:top w:val="nil"/>
              <w:left w:val="nil"/>
              <w:bottom w:val="nil"/>
              <w:right w:val="nil"/>
            </w:tcBorders>
            <w:shd w:val="clear" w:color="auto" w:fill="auto"/>
            <w:noWrap/>
            <w:vAlign w:val="bottom"/>
            <w:hideMark/>
          </w:tcPr>
          <w:p w14:paraId="21E5E6F0"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0BD93BF7" w14:textId="77777777" w:rsidR="00393DD5" w:rsidRPr="00CE62AB" w:rsidRDefault="00393DD5" w:rsidP="00365FC0">
            <w:pPr>
              <w:pStyle w:val="DefinitionList"/>
              <w:rPr>
                <w:szCs w:val="24"/>
              </w:rPr>
            </w:pPr>
          </w:p>
        </w:tc>
      </w:tr>
      <w:tr w:rsidR="00393DD5" w:rsidRPr="00CE62AB" w14:paraId="61F6CEA5" w14:textId="77777777" w:rsidTr="00365FC0">
        <w:trPr>
          <w:gridAfter w:val="1"/>
          <w:wAfter w:w="657" w:type="dxa"/>
          <w:trHeight w:val="96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F27BF8B" w14:textId="77777777" w:rsidR="00393DD5" w:rsidRPr="00CE62AB" w:rsidRDefault="00393DD5" w:rsidP="00365FC0">
            <w:pPr>
              <w:pStyle w:val="DefinitionList"/>
              <w:rPr>
                <w:b/>
                <w:bCs/>
                <w:szCs w:val="24"/>
              </w:rPr>
            </w:pPr>
            <w:r w:rsidRPr="00CE62AB">
              <w:rPr>
                <w:b/>
                <w:bCs/>
                <w:szCs w:val="24"/>
              </w:rPr>
              <w:t>Nr. p.k.</w:t>
            </w:r>
          </w:p>
        </w:tc>
        <w:tc>
          <w:tcPr>
            <w:tcW w:w="5561" w:type="dxa"/>
            <w:tcBorders>
              <w:top w:val="single" w:sz="4" w:space="0" w:color="auto"/>
              <w:left w:val="nil"/>
              <w:bottom w:val="single" w:sz="4" w:space="0" w:color="auto"/>
              <w:right w:val="single" w:sz="4" w:space="0" w:color="auto"/>
            </w:tcBorders>
            <w:shd w:val="clear" w:color="000000" w:fill="C9C9C9"/>
            <w:vAlign w:val="center"/>
            <w:hideMark/>
          </w:tcPr>
          <w:p w14:paraId="02EBEFD9" w14:textId="77777777" w:rsidR="00393DD5" w:rsidRPr="00CE62AB" w:rsidRDefault="00393DD5" w:rsidP="00365FC0">
            <w:pPr>
              <w:pStyle w:val="DefinitionList"/>
              <w:rPr>
                <w:b/>
                <w:bCs/>
                <w:szCs w:val="24"/>
              </w:rPr>
            </w:pPr>
            <w:r w:rsidRPr="00CE62AB">
              <w:rPr>
                <w:b/>
                <w:bCs/>
                <w:szCs w:val="24"/>
              </w:rPr>
              <w:t>Darbu nosaukums</w:t>
            </w:r>
          </w:p>
        </w:tc>
        <w:tc>
          <w:tcPr>
            <w:tcW w:w="2835" w:type="dxa"/>
            <w:tcBorders>
              <w:top w:val="single" w:sz="4" w:space="0" w:color="auto"/>
              <w:left w:val="nil"/>
              <w:bottom w:val="single" w:sz="4" w:space="0" w:color="auto"/>
              <w:right w:val="single" w:sz="4" w:space="0" w:color="auto"/>
            </w:tcBorders>
            <w:shd w:val="clear" w:color="000000" w:fill="C9C9C9"/>
            <w:vAlign w:val="center"/>
            <w:hideMark/>
          </w:tcPr>
          <w:p w14:paraId="305CFBB9" w14:textId="77777777" w:rsidR="00393DD5" w:rsidRPr="00CE62AB" w:rsidRDefault="00393DD5" w:rsidP="00365FC0">
            <w:pPr>
              <w:pStyle w:val="DefinitionList"/>
              <w:rPr>
                <w:b/>
                <w:bCs/>
                <w:szCs w:val="24"/>
              </w:rPr>
            </w:pPr>
            <w:r w:rsidRPr="00CE62AB">
              <w:rPr>
                <w:b/>
                <w:bCs/>
                <w:szCs w:val="24"/>
              </w:rPr>
              <w:t xml:space="preserve">Vienas darba stundas cena </w:t>
            </w:r>
            <w:proofErr w:type="spellStart"/>
            <w:r w:rsidRPr="00CE62AB">
              <w:rPr>
                <w:b/>
                <w:bCs/>
                <w:szCs w:val="24"/>
              </w:rPr>
              <w:t>euro</w:t>
            </w:r>
            <w:proofErr w:type="spellEnd"/>
            <w:r w:rsidRPr="00CE62AB">
              <w:rPr>
                <w:b/>
                <w:bCs/>
                <w:szCs w:val="24"/>
              </w:rPr>
              <w:t xml:space="preserve"> (bez PVN)</w:t>
            </w:r>
          </w:p>
        </w:tc>
        <w:tc>
          <w:tcPr>
            <w:tcW w:w="704" w:type="dxa"/>
            <w:tcBorders>
              <w:top w:val="nil"/>
              <w:left w:val="nil"/>
              <w:bottom w:val="nil"/>
              <w:right w:val="nil"/>
            </w:tcBorders>
            <w:shd w:val="clear" w:color="auto" w:fill="auto"/>
            <w:vAlign w:val="center"/>
            <w:hideMark/>
          </w:tcPr>
          <w:p w14:paraId="7A31C245" w14:textId="77777777" w:rsidR="00393DD5" w:rsidRPr="00CE62AB" w:rsidRDefault="00393DD5" w:rsidP="00365FC0">
            <w:pPr>
              <w:pStyle w:val="DefinitionList"/>
              <w:rPr>
                <w:b/>
                <w:bCs/>
                <w:szCs w:val="24"/>
              </w:rPr>
            </w:pPr>
          </w:p>
        </w:tc>
      </w:tr>
      <w:tr w:rsidR="00393DD5" w:rsidRPr="00CE62AB" w14:paraId="2C753829"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627A44" w14:textId="77777777" w:rsidR="00393DD5" w:rsidRPr="00CE62AB" w:rsidRDefault="00393DD5" w:rsidP="00365FC0">
            <w:pPr>
              <w:pStyle w:val="DefinitionList"/>
              <w:ind w:left="0"/>
              <w:rPr>
                <w:b/>
                <w:bCs/>
                <w:szCs w:val="24"/>
              </w:rPr>
            </w:pPr>
            <w:r w:rsidRPr="00CE62AB">
              <w:rPr>
                <w:b/>
                <w:bCs/>
                <w:szCs w:val="24"/>
              </w:rPr>
              <w:t>1.</w:t>
            </w:r>
          </w:p>
        </w:tc>
        <w:tc>
          <w:tcPr>
            <w:tcW w:w="5561" w:type="dxa"/>
            <w:tcBorders>
              <w:top w:val="nil"/>
              <w:left w:val="nil"/>
              <w:bottom w:val="single" w:sz="4" w:space="0" w:color="auto"/>
              <w:right w:val="single" w:sz="4" w:space="0" w:color="auto"/>
            </w:tcBorders>
            <w:shd w:val="clear" w:color="auto" w:fill="auto"/>
            <w:noWrap/>
            <w:vAlign w:val="center"/>
            <w:hideMark/>
          </w:tcPr>
          <w:p w14:paraId="60F952E0" w14:textId="77777777" w:rsidR="00393DD5" w:rsidRPr="00CE62AB" w:rsidRDefault="00393DD5" w:rsidP="00365FC0">
            <w:pPr>
              <w:pStyle w:val="DefinitionList"/>
              <w:rPr>
                <w:szCs w:val="24"/>
              </w:rPr>
            </w:pPr>
            <w:r w:rsidRPr="00CE62AB">
              <w:rPr>
                <w:szCs w:val="24"/>
              </w:rPr>
              <w:t>Transportlīdzekļa apkopes darbi</w:t>
            </w:r>
          </w:p>
        </w:tc>
        <w:tc>
          <w:tcPr>
            <w:tcW w:w="2835" w:type="dxa"/>
            <w:tcBorders>
              <w:top w:val="nil"/>
              <w:left w:val="nil"/>
              <w:bottom w:val="single" w:sz="4" w:space="0" w:color="auto"/>
              <w:right w:val="single" w:sz="4" w:space="0" w:color="auto"/>
            </w:tcBorders>
            <w:shd w:val="clear" w:color="auto" w:fill="auto"/>
            <w:noWrap/>
            <w:vAlign w:val="center"/>
            <w:hideMark/>
          </w:tcPr>
          <w:p w14:paraId="57ED42DA" w14:textId="77777777" w:rsidR="00393DD5" w:rsidRPr="00CE62AB" w:rsidRDefault="00393DD5" w:rsidP="00365FC0">
            <w:pPr>
              <w:pStyle w:val="DefinitionList"/>
              <w:rPr>
                <w:szCs w:val="24"/>
              </w:rPr>
            </w:pPr>
            <w:r w:rsidRPr="00CE62AB">
              <w:rPr>
                <w:szCs w:val="24"/>
              </w:rPr>
              <w:t> </w:t>
            </w:r>
            <w:r w:rsidRPr="000F7F01">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442A791D" w14:textId="77777777" w:rsidR="00393DD5" w:rsidRPr="00CE62AB" w:rsidRDefault="00393DD5" w:rsidP="00365FC0">
            <w:pPr>
              <w:pStyle w:val="DefinitionList"/>
              <w:rPr>
                <w:szCs w:val="24"/>
              </w:rPr>
            </w:pPr>
          </w:p>
        </w:tc>
      </w:tr>
      <w:tr w:rsidR="00393DD5" w:rsidRPr="00CE62AB" w14:paraId="0B7673ED"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27F84294" w14:textId="77777777" w:rsidR="00393DD5" w:rsidRPr="00CE62AB" w:rsidRDefault="00393DD5" w:rsidP="00365FC0">
            <w:pPr>
              <w:pStyle w:val="DefinitionList"/>
              <w:ind w:left="0"/>
              <w:rPr>
                <w:b/>
                <w:bCs/>
                <w:szCs w:val="24"/>
              </w:rPr>
            </w:pPr>
            <w:r w:rsidRPr="00CE62AB">
              <w:rPr>
                <w:b/>
                <w:bCs/>
                <w:szCs w:val="24"/>
              </w:rPr>
              <w:t>2.</w:t>
            </w:r>
          </w:p>
        </w:tc>
        <w:tc>
          <w:tcPr>
            <w:tcW w:w="5561" w:type="dxa"/>
            <w:tcBorders>
              <w:top w:val="nil"/>
              <w:left w:val="nil"/>
              <w:bottom w:val="single" w:sz="4" w:space="0" w:color="auto"/>
              <w:right w:val="single" w:sz="4" w:space="0" w:color="auto"/>
            </w:tcBorders>
            <w:shd w:val="clear" w:color="auto" w:fill="auto"/>
            <w:noWrap/>
            <w:vAlign w:val="center"/>
          </w:tcPr>
          <w:p w14:paraId="7A1EFEC1" w14:textId="77777777" w:rsidR="00393DD5" w:rsidRPr="00CE62AB" w:rsidRDefault="00393DD5" w:rsidP="00365FC0">
            <w:pPr>
              <w:pStyle w:val="DefinitionList"/>
              <w:rPr>
                <w:szCs w:val="24"/>
              </w:rPr>
            </w:pPr>
            <w:r w:rsidRPr="00CE62AB">
              <w:rPr>
                <w:szCs w:val="24"/>
              </w:rPr>
              <w:t>Auto atslēdznieka darbi</w:t>
            </w:r>
          </w:p>
        </w:tc>
        <w:tc>
          <w:tcPr>
            <w:tcW w:w="2835" w:type="dxa"/>
            <w:vMerge w:val="restart"/>
            <w:tcBorders>
              <w:top w:val="nil"/>
              <w:left w:val="nil"/>
              <w:right w:val="single" w:sz="4" w:space="0" w:color="auto"/>
            </w:tcBorders>
            <w:shd w:val="clear" w:color="auto" w:fill="auto"/>
            <w:noWrap/>
          </w:tcPr>
          <w:p w14:paraId="12202DE6" w14:textId="77777777" w:rsidR="00393DD5" w:rsidRPr="00CE62AB" w:rsidRDefault="00393DD5" w:rsidP="00365FC0">
            <w:pPr>
              <w:pStyle w:val="DefinitionList"/>
              <w:rPr>
                <w:szCs w:val="24"/>
              </w:rPr>
            </w:pPr>
            <w:r w:rsidRPr="00BD321C">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778D86BA" w14:textId="77777777" w:rsidR="00393DD5" w:rsidRPr="00CE62AB" w:rsidRDefault="00393DD5" w:rsidP="00365FC0">
            <w:pPr>
              <w:pStyle w:val="DefinitionList"/>
              <w:rPr>
                <w:szCs w:val="24"/>
              </w:rPr>
            </w:pPr>
          </w:p>
        </w:tc>
      </w:tr>
      <w:tr w:rsidR="00393DD5" w:rsidRPr="00CE62AB" w14:paraId="28402154"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4A035E" w14:textId="77777777" w:rsidR="00393DD5" w:rsidRPr="00CE62AB" w:rsidRDefault="00393DD5" w:rsidP="00365FC0">
            <w:pPr>
              <w:pStyle w:val="DefinitionList"/>
              <w:rPr>
                <w:szCs w:val="24"/>
              </w:rPr>
            </w:pPr>
            <w:r w:rsidRPr="00CE62AB">
              <w:rPr>
                <w:szCs w:val="24"/>
              </w:rPr>
              <w:t>2.1</w:t>
            </w:r>
          </w:p>
        </w:tc>
        <w:tc>
          <w:tcPr>
            <w:tcW w:w="5561" w:type="dxa"/>
            <w:tcBorders>
              <w:top w:val="nil"/>
              <w:left w:val="nil"/>
              <w:bottom w:val="single" w:sz="4" w:space="0" w:color="auto"/>
              <w:right w:val="single" w:sz="4" w:space="0" w:color="auto"/>
            </w:tcBorders>
            <w:shd w:val="clear" w:color="auto" w:fill="auto"/>
            <w:noWrap/>
            <w:vAlign w:val="center"/>
            <w:hideMark/>
          </w:tcPr>
          <w:p w14:paraId="647016CC" w14:textId="77777777" w:rsidR="00393DD5" w:rsidRPr="00CE62AB" w:rsidRDefault="00393DD5" w:rsidP="00365FC0">
            <w:pPr>
              <w:pStyle w:val="DefinitionList"/>
              <w:rPr>
                <w:szCs w:val="24"/>
              </w:rPr>
            </w:pPr>
            <w:r w:rsidRPr="00CE62AB">
              <w:rPr>
                <w:szCs w:val="24"/>
              </w:rPr>
              <w:t>Dzinēja un dzinēja mezglu remontu darbi</w:t>
            </w:r>
          </w:p>
        </w:tc>
        <w:tc>
          <w:tcPr>
            <w:tcW w:w="2835" w:type="dxa"/>
            <w:vMerge/>
            <w:tcBorders>
              <w:left w:val="nil"/>
              <w:right w:val="single" w:sz="4" w:space="0" w:color="auto"/>
            </w:tcBorders>
            <w:shd w:val="clear" w:color="auto" w:fill="auto"/>
            <w:noWrap/>
            <w:hideMark/>
          </w:tcPr>
          <w:p w14:paraId="3B276E4B"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72BF1972" w14:textId="77777777" w:rsidR="00393DD5" w:rsidRPr="00CE62AB" w:rsidRDefault="00393DD5" w:rsidP="00365FC0">
            <w:pPr>
              <w:pStyle w:val="DefinitionList"/>
              <w:rPr>
                <w:szCs w:val="24"/>
              </w:rPr>
            </w:pPr>
          </w:p>
        </w:tc>
      </w:tr>
      <w:tr w:rsidR="00393DD5" w:rsidRPr="00CE62AB" w14:paraId="4A8BE040"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4B512F" w14:textId="77777777" w:rsidR="00393DD5" w:rsidRPr="00CE62AB" w:rsidRDefault="00393DD5" w:rsidP="00365FC0">
            <w:pPr>
              <w:pStyle w:val="DefinitionList"/>
              <w:rPr>
                <w:szCs w:val="24"/>
              </w:rPr>
            </w:pPr>
            <w:r w:rsidRPr="00CE62AB">
              <w:rPr>
                <w:szCs w:val="24"/>
              </w:rPr>
              <w:t>2.2</w:t>
            </w:r>
          </w:p>
        </w:tc>
        <w:tc>
          <w:tcPr>
            <w:tcW w:w="5561" w:type="dxa"/>
            <w:tcBorders>
              <w:top w:val="nil"/>
              <w:left w:val="nil"/>
              <w:bottom w:val="single" w:sz="4" w:space="0" w:color="auto"/>
              <w:right w:val="single" w:sz="4" w:space="0" w:color="auto"/>
            </w:tcBorders>
            <w:shd w:val="clear" w:color="auto" w:fill="auto"/>
            <w:noWrap/>
            <w:vAlign w:val="center"/>
            <w:hideMark/>
          </w:tcPr>
          <w:p w14:paraId="47763E5B" w14:textId="77777777" w:rsidR="00393DD5" w:rsidRPr="00CE62AB" w:rsidRDefault="00393DD5" w:rsidP="00365FC0">
            <w:pPr>
              <w:pStyle w:val="DefinitionList"/>
              <w:rPr>
                <w:szCs w:val="24"/>
              </w:rPr>
            </w:pPr>
            <w:r w:rsidRPr="00CE62AB">
              <w:rPr>
                <w:szCs w:val="24"/>
              </w:rPr>
              <w:t>Transmisijas un spēka pārvadu mezglu remontu darbi</w:t>
            </w:r>
          </w:p>
        </w:tc>
        <w:tc>
          <w:tcPr>
            <w:tcW w:w="2835" w:type="dxa"/>
            <w:vMerge/>
            <w:tcBorders>
              <w:left w:val="nil"/>
              <w:right w:val="single" w:sz="4" w:space="0" w:color="auto"/>
            </w:tcBorders>
            <w:shd w:val="clear" w:color="auto" w:fill="auto"/>
            <w:noWrap/>
            <w:hideMark/>
          </w:tcPr>
          <w:p w14:paraId="1E431170"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0E00AA24" w14:textId="77777777" w:rsidR="00393DD5" w:rsidRPr="00CE62AB" w:rsidRDefault="00393DD5" w:rsidP="00365FC0">
            <w:pPr>
              <w:pStyle w:val="DefinitionList"/>
              <w:rPr>
                <w:szCs w:val="24"/>
              </w:rPr>
            </w:pPr>
          </w:p>
        </w:tc>
      </w:tr>
      <w:tr w:rsidR="00393DD5" w:rsidRPr="00CE62AB" w14:paraId="1C7BD940"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326C16D" w14:textId="77777777" w:rsidR="00393DD5" w:rsidRPr="00CE62AB" w:rsidRDefault="00393DD5" w:rsidP="00365FC0">
            <w:pPr>
              <w:pStyle w:val="DefinitionList"/>
              <w:rPr>
                <w:szCs w:val="24"/>
              </w:rPr>
            </w:pPr>
            <w:r w:rsidRPr="00CE62AB">
              <w:rPr>
                <w:szCs w:val="24"/>
              </w:rPr>
              <w:t>2.3</w:t>
            </w:r>
          </w:p>
        </w:tc>
        <w:tc>
          <w:tcPr>
            <w:tcW w:w="5561" w:type="dxa"/>
            <w:tcBorders>
              <w:top w:val="nil"/>
              <w:left w:val="nil"/>
              <w:bottom w:val="single" w:sz="4" w:space="0" w:color="auto"/>
              <w:right w:val="single" w:sz="4" w:space="0" w:color="auto"/>
            </w:tcBorders>
            <w:shd w:val="clear" w:color="auto" w:fill="auto"/>
            <w:noWrap/>
            <w:vAlign w:val="center"/>
            <w:hideMark/>
          </w:tcPr>
          <w:p w14:paraId="30D76C0F" w14:textId="77777777" w:rsidR="00393DD5" w:rsidRPr="00CE62AB" w:rsidRDefault="00393DD5" w:rsidP="00365FC0">
            <w:pPr>
              <w:pStyle w:val="DefinitionList"/>
              <w:rPr>
                <w:szCs w:val="24"/>
              </w:rPr>
            </w:pPr>
            <w:r w:rsidRPr="00CE62AB">
              <w:rPr>
                <w:szCs w:val="24"/>
              </w:rPr>
              <w:t xml:space="preserve">Ritošās daļas, amortizācijas un </w:t>
            </w:r>
            <w:proofErr w:type="spellStart"/>
            <w:r w:rsidRPr="00CE62AB">
              <w:rPr>
                <w:szCs w:val="24"/>
              </w:rPr>
              <w:t>piekares</w:t>
            </w:r>
            <w:proofErr w:type="spellEnd"/>
            <w:r w:rsidRPr="00CE62AB">
              <w:rPr>
                <w:szCs w:val="24"/>
              </w:rPr>
              <w:t xml:space="preserve"> mezglu remontu darbi</w:t>
            </w:r>
          </w:p>
        </w:tc>
        <w:tc>
          <w:tcPr>
            <w:tcW w:w="2835" w:type="dxa"/>
            <w:vMerge/>
            <w:tcBorders>
              <w:left w:val="nil"/>
              <w:right w:val="single" w:sz="4" w:space="0" w:color="auto"/>
            </w:tcBorders>
            <w:shd w:val="clear" w:color="auto" w:fill="auto"/>
            <w:noWrap/>
            <w:hideMark/>
          </w:tcPr>
          <w:p w14:paraId="53593FDC"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21F3AE8B" w14:textId="77777777" w:rsidR="00393DD5" w:rsidRPr="00CE62AB" w:rsidRDefault="00393DD5" w:rsidP="00365FC0">
            <w:pPr>
              <w:pStyle w:val="DefinitionList"/>
              <w:rPr>
                <w:szCs w:val="24"/>
              </w:rPr>
            </w:pPr>
          </w:p>
        </w:tc>
      </w:tr>
      <w:tr w:rsidR="00393DD5" w:rsidRPr="00CE62AB" w14:paraId="6512D278"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64A1C0E" w14:textId="77777777" w:rsidR="00393DD5" w:rsidRPr="00CE62AB" w:rsidRDefault="00393DD5" w:rsidP="00365FC0">
            <w:pPr>
              <w:pStyle w:val="DefinitionList"/>
              <w:rPr>
                <w:szCs w:val="24"/>
              </w:rPr>
            </w:pPr>
            <w:r w:rsidRPr="00CE62AB">
              <w:rPr>
                <w:szCs w:val="24"/>
              </w:rPr>
              <w:t>2.4</w:t>
            </w:r>
          </w:p>
        </w:tc>
        <w:tc>
          <w:tcPr>
            <w:tcW w:w="5561" w:type="dxa"/>
            <w:tcBorders>
              <w:top w:val="nil"/>
              <w:left w:val="nil"/>
              <w:bottom w:val="single" w:sz="4" w:space="0" w:color="auto"/>
              <w:right w:val="single" w:sz="4" w:space="0" w:color="auto"/>
            </w:tcBorders>
            <w:shd w:val="clear" w:color="auto" w:fill="auto"/>
            <w:noWrap/>
            <w:vAlign w:val="center"/>
            <w:hideMark/>
          </w:tcPr>
          <w:p w14:paraId="74231A94" w14:textId="77777777" w:rsidR="00393DD5" w:rsidRPr="00CE62AB" w:rsidRDefault="00393DD5" w:rsidP="00365FC0">
            <w:pPr>
              <w:pStyle w:val="DefinitionList"/>
              <w:rPr>
                <w:szCs w:val="24"/>
              </w:rPr>
            </w:pPr>
            <w:r w:rsidRPr="00CE62AB">
              <w:rPr>
                <w:szCs w:val="24"/>
              </w:rPr>
              <w:t>Bremžu sistēmas mezglu remontu darbi</w:t>
            </w:r>
          </w:p>
        </w:tc>
        <w:tc>
          <w:tcPr>
            <w:tcW w:w="2835" w:type="dxa"/>
            <w:vMerge/>
            <w:tcBorders>
              <w:left w:val="nil"/>
              <w:right w:val="single" w:sz="4" w:space="0" w:color="auto"/>
            </w:tcBorders>
            <w:shd w:val="clear" w:color="auto" w:fill="auto"/>
            <w:noWrap/>
            <w:hideMark/>
          </w:tcPr>
          <w:p w14:paraId="01BF8346"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2B1BD04D" w14:textId="77777777" w:rsidR="00393DD5" w:rsidRPr="00CE62AB" w:rsidRDefault="00393DD5" w:rsidP="00365FC0">
            <w:pPr>
              <w:pStyle w:val="DefinitionList"/>
              <w:rPr>
                <w:szCs w:val="24"/>
              </w:rPr>
            </w:pPr>
          </w:p>
        </w:tc>
      </w:tr>
      <w:tr w:rsidR="00393DD5" w:rsidRPr="00CE62AB" w14:paraId="7B7A2539"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2134CA" w14:textId="77777777" w:rsidR="00393DD5" w:rsidRPr="00CE62AB" w:rsidRDefault="00393DD5" w:rsidP="00365FC0">
            <w:pPr>
              <w:pStyle w:val="DefinitionList"/>
              <w:rPr>
                <w:szCs w:val="24"/>
              </w:rPr>
            </w:pPr>
            <w:r w:rsidRPr="00CE62AB">
              <w:rPr>
                <w:szCs w:val="24"/>
              </w:rPr>
              <w:t>2.5</w:t>
            </w:r>
          </w:p>
        </w:tc>
        <w:tc>
          <w:tcPr>
            <w:tcW w:w="5561" w:type="dxa"/>
            <w:tcBorders>
              <w:top w:val="nil"/>
              <w:left w:val="nil"/>
              <w:bottom w:val="single" w:sz="4" w:space="0" w:color="auto"/>
              <w:right w:val="single" w:sz="4" w:space="0" w:color="auto"/>
            </w:tcBorders>
            <w:shd w:val="clear" w:color="auto" w:fill="auto"/>
            <w:noWrap/>
            <w:vAlign w:val="center"/>
            <w:hideMark/>
          </w:tcPr>
          <w:p w14:paraId="7AF2F223" w14:textId="77777777" w:rsidR="00393DD5" w:rsidRPr="00CE62AB" w:rsidRDefault="00393DD5" w:rsidP="00365FC0">
            <w:pPr>
              <w:pStyle w:val="DefinitionList"/>
              <w:rPr>
                <w:szCs w:val="24"/>
              </w:rPr>
            </w:pPr>
            <w:r w:rsidRPr="00CE62AB">
              <w:rPr>
                <w:szCs w:val="24"/>
              </w:rPr>
              <w:t>Ieplūdes / izplūdes sistēmas mezglu remontu darbi</w:t>
            </w:r>
          </w:p>
        </w:tc>
        <w:tc>
          <w:tcPr>
            <w:tcW w:w="2835" w:type="dxa"/>
            <w:vMerge/>
            <w:tcBorders>
              <w:left w:val="nil"/>
              <w:right w:val="single" w:sz="4" w:space="0" w:color="auto"/>
            </w:tcBorders>
            <w:shd w:val="clear" w:color="auto" w:fill="auto"/>
            <w:noWrap/>
            <w:hideMark/>
          </w:tcPr>
          <w:p w14:paraId="554010DD"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15D3DAB6" w14:textId="77777777" w:rsidR="00393DD5" w:rsidRPr="00CE62AB" w:rsidRDefault="00393DD5" w:rsidP="00365FC0">
            <w:pPr>
              <w:pStyle w:val="DefinitionList"/>
              <w:rPr>
                <w:szCs w:val="24"/>
              </w:rPr>
            </w:pPr>
          </w:p>
        </w:tc>
      </w:tr>
      <w:tr w:rsidR="00393DD5" w:rsidRPr="00CE62AB" w14:paraId="182209E2"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7F2E2E3" w14:textId="77777777" w:rsidR="00393DD5" w:rsidRPr="00CE62AB" w:rsidRDefault="00393DD5" w:rsidP="00365FC0">
            <w:pPr>
              <w:pStyle w:val="DefinitionList"/>
              <w:rPr>
                <w:szCs w:val="24"/>
              </w:rPr>
            </w:pPr>
            <w:r w:rsidRPr="00CE62AB">
              <w:rPr>
                <w:szCs w:val="24"/>
              </w:rPr>
              <w:t>2.6</w:t>
            </w:r>
          </w:p>
        </w:tc>
        <w:tc>
          <w:tcPr>
            <w:tcW w:w="5561" w:type="dxa"/>
            <w:tcBorders>
              <w:top w:val="nil"/>
              <w:left w:val="nil"/>
              <w:bottom w:val="single" w:sz="4" w:space="0" w:color="auto"/>
              <w:right w:val="single" w:sz="4" w:space="0" w:color="auto"/>
            </w:tcBorders>
            <w:shd w:val="clear" w:color="auto" w:fill="auto"/>
            <w:noWrap/>
            <w:vAlign w:val="center"/>
            <w:hideMark/>
          </w:tcPr>
          <w:p w14:paraId="5BF6D696" w14:textId="77777777" w:rsidR="00393DD5" w:rsidRPr="00CE62AB" w:rsidRDefault="00393DD5" w:rsidP="00365FC0">
            <w:pPr>
              <w:pStyle w:val="DefinitionList"/>
              <w:rPr>
                <w:szCs w:val="24"/>
              </w:rPr>
            </w:pPr>
            <w:r w:rsidRPr="00CE62AB">
              <w:rPr>
                <w:szCs w:val="24"/>
              </w:rPr>
              <w:t>Degvielas sistēmas mezglu remontu darbi</w:t>
            </w:r>
          </w:p>
        </w:tc>
        <w:tc>
          <w:tcPr>
            <w:tcW w:w="2835" w:type="dxa"/>
            <w:vMerge/>
            <w:tcBorders>
              <w:left w:val="nil"/>
              <w:right w:val="single" w:sz="4" w:space="0" w:color="auto"/>
            </w:tcBorders>
            <w:shd w:val="clear" w:color="auto" w:fill="auto"/>
            <w:noWrap/>
            <w:hideMark/>
          </w:tcPr>
          <w:p w14:paraId="27931435"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507AF551" w14:textId="77777777" w:rsidR="00393DD5" w:rsidRPr="00CE62AB" w:rsidRDefault="00393DD5" w:rsidP="00365FC0">
            <w:pPr>
              <w:pStyle w:val="DefinitionList"/>
              <w:rPr>
                <w:szCs w:val="24"/>
              </w:rPr>
            </w:pPr>
          </w:p>
        </w:tc>
      </w:tr>
      <w:tr w:rsidR="00393DD5" w:rsidRPr="00CE62AB" w14:paraId="17B0CC75"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6CE1D454" w14:textId="77777777" w:rsidR="00393DD5" w:rsidRPr="00CE62AB" w:rsidRDefault="00393DD5" w:rsidP="00365FC0">
            <w:pPr>
              <w:pStyle w:val="DefinitionList"/>
              <w:rPr>
                <w:szCs w:val="24"/>
              </w:rPr>
            </w:pPr>
            <w:r w:rsidRPr="00CE62AB">
              <w:rPr>
                <w:szCs w:val="24"/>
              </w:rPr>
              <w:t>2.7</w:t>
            </w:r>
          </w:p>
        </w:tc>
        <w:tc>
          <w:tcPr>
            <w:tcW w:w="5561" w:type="dxa"/>
            <w:tcBorders>
              <w:top w:val="nil"/>
              <w:left w:val="nil"/>
              <w:bottom w:val="single" w:sz="4" w:space="0" w:color="auto"/>
              <w:right w:val="single" w:sz="4" w:space="0" w:color="auto"/>
            </w:tcBorders>
            <w:shd w:val="clear" w:color="auto" w:fill="auto"/>
            <w:noWrap/>
            <w:vAlign w:val="center"/>
          </w:tcPr>
          <w:p w14:paraId="2E9B8152" w14:textId="77777777" w:rsidR="00393DD5" w:rsidRPr="00CE62AB" w:rsidRDefault="00393DD5" w:rsidP="00365FC0">
            <w:pPr>
              <w:pStyle w:val="DefinitionList"/>
              <w:rPr>
                <w:szCs w:val="24"/>
              </w:rPr>
            </w:pPr>
            <w:r w:rsidRPr="00CE62AB">
              <w:rPr>
                <w:szCs w:val="24"/>
              </w:rPr>
              <w:t>Dzesēšanas sistēmas remontu darbi</w:t>
            </w:r>
          </w:p>
        </w:tc>
        <w:tc>
          <w:tcPr>
            <w:tcW w:w="2835" w:type="dxa"/>
            <w:vMerge/>
            <w:tcBorders>
              <w:left w:val="nil"/>
              <w:bottom w:val="single" w:sz="4" w:space="0" w:color="auto"/>
              <w:right w:val="single" w:sz="4" w:space="0" w:color="auto"/>
            </w:tcBorders>
            <w:shd w:val="clear" w:color="auto" w:fill="auto"/>
            <w:noWrap/>
          </w:tcPr>
          <w:p w14:paraId="1EBCE25C"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tcPr>
          <w:p w14:paraId="4F44A668" w14:textId="77777777" w:rsidR="00393DD5" w:rsidRPr="00CE62AB" w:rsidRDefault="00393DD5" w:rsidP="00365FC0">
            <w:pPr>
              <w:pStyle w:val="DefinitionList"/>
              <w:rPr>
                <w:szCs w:val="24"/>
              </w:rPr>
            </w:pPr>
          </w:p>
        </w:tc>
      </w:tr>
      <w:tr w:rsidR="00393DD5" w:rsidRPr="00CE62AB" w14:paraId="45AC6E92"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74A074D3" w14:textId="77777777" w:rsidR="00393DD5" w:rsidRPr="00CE62AB" w:rsidRDefault="00393DD5" w:rsidP="00365FC0">
            <w:pPr>
              <w:pStyle w:val="DefinitionList"/>
              <w:ind w:left="0"/>
              <w:rPr>
                <w:b/>
                <w:bCs/>
                <w:szCs w:val="24"/>
              </w:rPr>
            </w:pPr>
            <w:r w:rsidRPr="00CE62AB">
              <w:rPr>
                <w:b/>
                <w:bCs/>
                <w:szCs w:val="24"/>
              </w:rPr>
              <w:t>3.</w:t>
            </w:r>
          </w:p>
        </w:tc>
        <w:tc>
          <w:tcPr>
            <w:tcW w:w="5561" w:type="dxa"/>
            <w:tcBorders>
              <w:top w:val="nil"/>
              <w:left w:val="nil"/>
              <w:bottom w:val="single" w:sz="4" w:space="0" w:color="auto"/>
              <w:right w:val="single" w:sz="4" w:space="0" w:color="auto"/>
            </w:tcBorders>
            <w:shd w:val="clear" w:color="auto" w:fill="auto"/>
            <w:noWrap/>
            <w:vAlign w:val="center"/>
          </w:tcPr>
          <w:p w14:paraId="4AAEB811" w14:textId="77777777" w:rsidR="00393DD5" w:rsidRPr="00CE62AB" w:rsidRDefault="00393DD5" w:rsidP="00365FC0">
            <w:pPr>
              <w:pStyle w:val="DefinitionList"/>
              <w:rPr>
                <w:szCs w:val="24"/>
              </w:rPr>
            </w:pPr>
            <w:r w:rsidRPr="00CE62AB">
              <w:rPr>
                <w:szCs w:val="24"/>
              </w:rPr>
              <w:t>Elektroiekārtu remontdarbi</w:t>
            </w:r>
          </w:p>
        </w:tc>
        <w:tc>
          <w:tcPr>
            <w:tcW w:w="2835" w:type="dxa"/>
            <w:vMerge w:val="restart"/>
            <w:tcBorders>
              <w:left w:val="nil"/>
              <w:right w:val="single" w:sz="4" w:space="0" w:color="auto"/>
            </w:tcBorders>
            <w:shd w:val="clear" w:color="auto" w:fill="auto"/>
            <w:noWrap/>
          </w:tcPr>
          <w:p w14:paraId="2BD82FEE" w14:textId="77777777" w:rsidR="00393DD5" w:rsidRPr="00CE62AB" w:rsidRDefault="00393DD5" w:rsidP="00365FC0">
            <w:pPr>
              <w:pStyle w:val="DefinitionList"/>
              <w:rPr>
                <w:szCs w:val="24"/>
              </w:rPr>
            </w:pPr>
            <w:r w:rsidRPr="00BD321C">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1FB38971" w14:textId="77777777" w:rsidR="00393DD5" w:rsidRPr="00CE62AB" w:rsidRDefault="00393DD5" w:rsidP="00365FC0">
            <w:pPr>
              <w:pStyle w:val="DefinitionList"/>
              <w:rPr>
                <w:szCs w:val="24"/>
              </w:rPr>
            </w:pPr>
          </w:p>
        </w:tc>
      </w:tr>
      <w:tr w:rsidR="00393DD5" w:rsidRPr="00CE62AB" w14:paraId="37BFFA7D"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31AAB90" w14:textId="77777777" w:rsidR="00393DD5" w:rsidRPr="00CE62AB" w:rsidRDefault="00393DD5" w:rsidP="00365FC0">
            <w:pPr>
              <w:pStyle w:val="DefinitionList"/>
              <w:ind w:left="32"/>
              <w:rPr>
                <w:szCs w:val="24"/>
              </w:rPr>
            </w:pPr>
            <w:r w:rsidRPr="00CE62AB">
              <w:rPr>
                <w:szCs w:val="24"/>
              </w:rPr>
              <w:t xml:space="preserve">      3.1</w:t>
            </w:r>
          </w:p>
        </w:tc>
        <w:tc>
          <w:tcPr>
            <w:tcW w:w="5561" w:type="dxa"/>
            <w:tcBorders>
              <w:top w:val="nil"/>
              <w:left w:val="nil"/>
              <w:bottom w:val="single" w:sz="4" w:space="0" w:color="auto"/>
              <w:right w:val="single" w:sz="4" w:space="0" w:color="auto"/>
            </w:tcBorders>
            <w:shd w:val="clear" w:color="auto" w:fill="auto"/>
            <w:noWrap/>
            <w:vAlign w:val="center"/>
            <w:hideMark/>
          </w:tcPr>
          <w:p w14:paraId="31346298" w14:textId="77777777" w:rsidR="00393DD5" w:rsidRPr="00CE62AB" w:rsidRDefault="00393DD5" w:rsidP="00365FC0">
            <w:pPr>
              <w:pStyle w:val="DefinitionList"/>
              <w:rPr>
                <w:szCs w:val="24"/>
              </w:rPr>
            </w:pPr>
            <w:r w:rsidRPr="00CE62AB">
              <w:rPr>
                <w:szCs w:val="24"/>
              </w:rPr>
              <w:t>Elektrosistēmas mezglu remontu darbi</w:t>
            </w:r>
          </w:p>
        </w:tc>
        <w:tc>
          <w:tcPr>
            <w:tcW w:w="2835" w:type="dxa"/>
            <w:vMerge/>
            <w:tcBorders>
              <w:left w:val="nil"/>
              <w:right w:val="single" w:sz="4" w:space="0" w:color="auto"/>
            </w:tcBorders>
            <w:shd w:val="clear" w:color="auto" w:fill="auto"/>
            <w:noWrap/>
            <w:hideMark/>
          </w:tcPr>
          <w:p w14:paraId="41B72C4D"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2B2B509A" w14:textId="77777777" w:rsidR="00393DD5" w:rsidRPr="00CE62AB" w:rsidRDefault="00393DD5" w:rsidP="00365FC0">
            <w:pPr>
              <w:pStyle w:val="DefinitionList"/>
              <w:rPr>
                <w:szCs w:val="24"/>
              </w:rPr>
            </w:pPr>
          </w:p>
        </w:tc>
      </w:tr>
      <w:tr w:rsidR="00393DD5" w:rsidRPr="00CE62AB" w14:paraId="0E840448"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F95F61" w14:textId="77777777" w:rsidR="00393DD5" w:rsidRPr="00CE62AB" w:rsidRDefault="00393DD5" w:rsidP="00365FC0">
            <w:pPr>
              <w:pStyle w:val="DefinitionList"/>
              <w:ind w:left="0"/>
              <w:rPr>
                <w:szCs w:val="24"/>
              </w:rPr>
            </w:pPr>
            <w:r w:rsidRPr="00CE62AB">
              <w:rPr>
                <w:szCs w:val="24"/>
              </w:rPr>
              <w:t xml:space="preserve">      3.2</w:t>
            </w:r>
          </w:p>
        </w:tc>
        <w:tc>
          <w:tcPr>
            <w:tcW w:w="5561" w:type="dxa"/>
            <w:tcBorders>
              <w:top w:val="nil"/>
              <w:left w:val="nil"/>
              <w:bottom w:val="single" w:sz="4" w:space="0" w:color="auto"/>
              <w:right w:val="single" w:sz="4" w:space="0" w:color="auto"/>
            </w:tcBorders>
            <w:shd w:val="clear" w:color="auto" w:fill="auto"/>
            <w:noWrap/>
            <w:vAlign w:val="center"/>
            <w:hideMark/>
          </w:tcPr>
          <w:p w14:paraId="2BCD0181" w14:textId="77777777" w:rsidR="00393DD5" w:rsidRPr="00CE62AB" w:rsidRDefault="00393DD5" w:rsidP="00365FC0">
            <w:pPr>
              <w:pStyle w:val="DefinitionList"/>
              <w:rPr>
                <w:szCs w:val="24"/>
              </w:rPr>
            </w:pPr>
            <w:r w:rsidRPr="00CE62AB">
              <w:rPr>
                <w:szCs w:val="24"/>
              </w:rPr>
              <w:t>Kondicionētāja sistēmas remontu darbi</w:t>
            </w:r>
            <w:r>
              <w:rPr>
                <w:rStyle w:val="FootnoteReference"/>
                <w:szCs w:val="24"/>
              </w:rPr>
              <w:footnoteReference w:id="1"/>
            </w:r>
          </w:p>
        </w:tc>
        <w:tc>
          <w:tcPr>
            <w:tcW w:w="2835" w:type="dxa"/>
            <w:vMerge/>
            <w:tcBorders>
              <w:left w:val="nil"/>
              <w:bottom w:val="single" w:sz="4" w:space="0" w:color="auto"/>
              <w:right w:val="single" w:sz="4" w:space="0" w:color="auto"/>
            </w:tcBorders>
            <w:shd w:val="clear" w:color="auto" w:fill="auto"/>
            <w:noWrap/>
            <w:hideMark/>
          </w:tcPr>
          <w:p w14:paraId="72BF6F9A"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35295A90" w14:textId="77777777" w:rsidR="00393DD5" w:rsidRPr="00CE62AB" w:rsidRDefault="00393DD5" w:rsidP="00365FC0">
            <w:pPr>
              <w:pStyle w:val="DefinitionList"/>
              <w:rPr>
                <w:szCs w:val="24"/>
              </w:rPr>
            </w:pPr>
          </w:p>
        </w:tc>
      </w:tr>
      <w:tr w:rsidR="00393DD5" w:rsidRPr="00CE62AB" w14:paraId="50798DCE" w14:textId="77777777" w:rsidTr="00365FC0">
        <w:trPr>
          <w:gridAfter w:val="1"/>
          <w:wAfter w:w="657" w:type="dxa"/>
          <w:trHeight w:val="63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9A4F9F2" w14:textId="77777777" w:rsidR="00393DD5" w:rsidRPr="00CE62AB" w:rsidRDefault="00393DD5" w:rsidP="00365FC0">
            <w:pPr>
              <w:pStyle w:val="DefinitionList"/>
              <w:ind w:left="0"/>
              <w:rPr>
                <w:b/>
                <w:bCs/>
                <w:szCs w:val="24"/>
              </w:rPr>
            </w:pPr>
            <w:r w:rsidRPr="00CE62AB">
              <w:rPr>
                <w:b/>
                <w:bCs/>
                <w:szCs w:val="24"/>
              </w:rPr>
              <w:t>4.</w:t>
            </w:r>
          </w:p>
        </w:tc>
        <w:tc>
          <w:tcPr>
            <w:tcW w:w="5561" w:type="dxa"/>
            <w:tcBorders>
              <w:top w:val="nil"/>
              <w:left w:val="nil"/>
              <w:bottom w:val="single" w:sz="4" w:space="0" w:color="auto"/>
              <w:right w:val="single" w:sz="4" w:space="0" w:color="auto"/>
            </w:tcBorders>
            <w:shd w:val="clear" w:color="auto" w:fill="auto"/>
            <w:noWrap/>
            <w:vAlign w:val="center"/>
            <w:hideMark/>
          </w:tcPr>
          <w:p w14:paraId="4915B72B" w14:textId="77777777" w:rsidR="00393DD5" w:rsidRPr="00CE62AB" w:rsidRDefault="00393DD5" w:rsidP="00365FC0">
            <w:pPr>
              <w:pStyle w:val="DefinitionList"/>
              <w:rPr>
                <w:szCs w:val="24"/>
              </w:rPr>
            </w:pPr>
            <w:r w:rsidRPr="00CE62AB">
              <w:rPr>
                <w:szCs w:val="24"/>
              </w:rPr>
              <w:t>Virsbūves detaļu remontu darbi (t.sk. izjaukšana, metināšana, ģeometrijas atjaunošana u.c. darbi)</w:t>
            </w:r>
          </w:p>
        </w:tc>
        <w:tc>
          <w:tcPr>
            <w:tcW w:w="2835" w:type="dxa"/>
            <w:tcBorders>
              <w:top w:val="nil"/>
              <w:left w:val="nil"/>
              <w:bottom w:val="single" w:sz="4" w:space="0" w:color="auto"/>
              <w:right w:val="single" w:sz="4" w:space="0" w:color="auto"/>
            </w:tcBorders>
            <w:shd w:val="clear" w:color="auto" w:fill="auto"/>
            <w:noWrap/>
            <w:hideMark/>
          </w:tcPr>
          <w:p w14:paraId="6120C902" w14:textId="77777777" w:rsidR="00393DD5" w:rsidRPr="00CE62AB" w:rsidRDefault="00393DD5" w:rsidP="00365FC0">
            <w:pPr>
              <w:pStyle w:val="DefinitionList"/>
              <w:rPr>
                <w:szCs w:val="24"/>
              </w:rPr>
            </w:pPr>
            <w:r w:rsidRPr="00BD321C">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41CC2A24" w14:textId="77777777" w:rsidR="00393DD5" w:rsidRPr="00CE62AB" w:rsidRDefault="00393DD5" w:rsidP="00365FC0">
            <w:pPr>
              <w:pStyle w:val="DefinitionList"/>
              <w:rPr>
                <w:szCs w:val="24"/>
              </w:rPr>
            </w:pPr>
          </w:p>
        </w:tc>
      </w:tr>
      <w:tr w:rsidR="00393DD5" w:rsidRPr="00CE62AB" w14:paraId="07F3D67A" w14:textId="77777777" w:rsidTr="00365FC0">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1F2CC" w14:textId="77777777" w:rsidR="00393DD5" w:rsidRPr="00CE62AB" w:rsidRDefault="00393DD5" w:rsidP="00365FC0">
            <w:pPr>
              <w:pStyle w:val="DefinitionList"/>
              <w:ind w:left="0"/>
              <w:rPr>
                <w:b/>
                <w:bCs/>
                <w:szCs w:val="24"/>
              </w:rPr>
            </w:pPr>
            <w:r w:rsidRPr="00CE62AB">
              <w:rPr>
                <w:b/>
                <w:bCs/>
                <w:szCs w:val="24"/>
              </w:rPr>
              <w:t>5.</w:t>
            </w:r>
          </w:p>
        </w:tc>
        <w:tc>
          <w:tcPr>
            <w:tcW w:w="5561" w:type="dxa"/>
            <w:tcBorders>
              <w:top w:val="single" w:sz="4" w:space="0" w:color="auto"/>
              <w:left w:val="nil"/>
              <w:bottom w:val="single" w:sz="4" w:space="0" w:color="auto"/>
              <w:right w:val="single" w:sz="4" w:space="0" w:color="auto"/>
            </w:tcBorders>
            <w:shd w:val="clear" w:color="auto" w:fill="auto"/>
            <w:noWrap/>
            <w:vAlign w:val="center"/>
            <w:hideMark/>
          </w:tcPr>
          <w:p w14:paraId="170C6995" w14:textId="77777777" w:rsidR="00393DD5" w:rsidRPr="00CE62AB" w:rsidRDefault="00393DD5" w:rsidP="00365FC0">
            <w:pPr>
              <w:pStyle w:val="DefinitionList"/>
              <w:rPr>
                <w:szCs w:val="24"/>
              </w:rPr>
            </w:pPr>
            <w:r w:rsidRPr="00CE62AB">
              <w:rPr>
                <w:szCs w:val="24"/>
              </w:rPr>
              <w:t>Virsbūves detaļu krāsošana ar sagatavošanas darbiem</w:t>
            </w:r>
          </w:p>
        </w:tc>
        <w:tc>
          <w:tcPr>
            <w:tcW w:w="2835" w:type="dxa"/>
            <w:tcBorders>
              <w:top w:val="single" w:sz="4" w:space="0" w:color="auto"/>
              <w:left w:val="nil"/>
              <w:bottom w:val="single" w:sz="4" w:space="0" w:color="auto"/>
              <w:right w:val="single" w:sz="4" w:space="0" w:color="auto"/>
            </w:tcBorders>
            <w:shd w:val="clear" w:color="auto" w:fill="auto"/>
            <w:noWrap/>
            <w:hideMark/>
          </w:tcPr>
          <w:p w14:paraId="523B3B11" w14:textId="77777777" w:rsidR="00393DD5" w:rsidRPr="00CE62AB" w:rsidRDefault="00393DD5" w:rsidP="00365FC0">
            <w:pPr>
              <w:pStyle w:val="DefinitionList"/>
              <w:rPr>
                <w:szCs w:val="24"/>
              </w:rPr>
            </w:pPr>
            <w:r w:rsidRPr="00BD321C">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4555CF05" w14:textId="77777777" w:rsidR="00393DD5" w:rsidRPr="00CE62AB" w:rsidRDefault="00393DD5" w:rsidP="00365FC0">
            <w:pPr>
              <w:pStyle w:val="DefinitionList"/>
              <w:rPr>
                <w:szCs w:val="24"/>
              </w:rPr>
            </w:pPr>
          </w:p>
        </w:tc>
      </w:tr>
      <w:tr w:rsidR="00393DD5" w:rsidRPr="00CE62AB" w14:paraId="261742C7" w14:textId="77777777" w:rsidTr="00365FC0">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A9C3" w14:textId="77777777" w:rsidR="00393DD5" w:rsidRPr="00CE62AB" w:rsidRDefault="00393DD5" w:rsidP="00365FC0">
            <w:pPr>
              <w:pStyle w:val="DefinitionList"/>
              <w:ind w:left="0"/>
              <w:rPr>
                <w:b/>
                <w:bCs/>
                <w:szCs w:val="24"/>
              </w:rPr>
            </w:pPr>
            <w:r w:rsidRPr="00CE62AB">
              <w:rPr>
                <w:b/>
                <w:bCs/>
                <w:szCs w:val="24"/>
              </w:rPr>
              <w:t>6.</w:t>
            </w:r>
          </w:p>
        </w:tc>
        <w:tc>
          <w:tcPr>
            <w:tcW w:w="5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7474" w14:textId="77777777" w:rsidR="00393DD5" w:rsidRPr="00CE62AB" w:rsidRDefault="00393DD5" w:rsidP="00365FC0">
            <w:pPr>
              <w:pStyle w:val="DefinitionList"/>
              <w:rPr>
                <w:szCs w:val="24"/>
              </w:rPr>
            </w:pPr>
            <w:r w:rsidRPr="00CE62AB">
              <w:rPr>
                <w:szCs w:val="24"/>
              </w:rPr>
              <w:t>Izmaksas par citiem iepriekš neminētajiem darbiem</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588572" w14:textId="77777777" w:rsidR="00393DD5" w:rsidRPr="00CE62AB" w:rsidRDefault="00393DD5" w:rsidP="00365FC0">
            <w:pPr>
              <w:pStyle w:val="DefinitionList"/>
              <w:rPr>
                <w:szCs w:val="24"/>
              </w:rPr>
            </w:pPr>
            <w:r w:rsidRPr="00BD321C">
              <w:rPr>
                <w:color w:val="FF0000"/>
                <w:szCs w:val="24"/>
              </w:rPr>
              <w:t>Tirgus izpētes ietvaros nav jāaizpilda, ja ir komentārs par prasību, lūdzu to norādīt pieteikumā</w:t>
            </w:r>
          </w:p>
        </w:tc>
        <w:tc>
          <w:tcPr>
            <w:tcW w:w="704" w:type="dxa"/>
            <w:tcBorders>
              <w:top w:val="nil"/>
              <w:left w:val="single" w:sz="4" w:space="0" w:color="auto"/>
              <w:bottom w:val="nil"/>
              <w:right w:val="nil"/>
            </w:tcBorders>
            <w:shd w:val="clear" w:color="auto" w:fill="auto"/>
            <w:vAlign w:val="center"/>
            <w:hideMark/>
          </w:tcPr>
          <w:p w14:paraId="43043144" w14:textId="77777777" w:rsidR="00393DD5" w:rsidRPr="00CE62AB" w:rsidRDefault="00393DD5" w:rsidP="00365FC0">
            <w:pPr>
              <w:pStyle w:val="DefinitionList"/>
              <w:rPr>
                <w:szCs w:val="24"/>
              </w:rPr>
            </w:pPr>
          </w:p>
          <w:p w14:paraId="12E2E927" w14:textId="77777777" w:rsidR="00393DD5" w:rsidRPr="00CE62AB" w:rsidRDefault="00393DD5" w:rsidP="00365FC0">
            <w:pPr>
              <w:pStyle w:val="DefinitionList"/>
              <w:rPr>
                <w:szCs w:val="24"/>
              </w:rPr>
            </w:pPr>
          </w:p>
        </w:tc>
      </w:tr>
      <w:tr w:rsidR="00393DD5" w:rsidRPr="00CE62AB" w14:paraId="0E5E691F" w14:textId="77777777" w:rsidTr="00365FC0">
        <w:trPr>
          <w:gridAfter w:val="1"/>
          <w:wAfter w:w="657" w:type="dxa"/>
          <w:trHeight w:val="63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99C50" w14:textId="77777777" w:rsidR="00393DD5" w:rsidRPr="00CE62AB" w:rsidRDefault="00393DD5" w:rsidP="00365FC0">
            <w:pPr>
              <w:pStyle w:val="DefinitionList"/>
              <w:rPr>
                <w:b/>
                <w:bCs/>
                <w:szCs w:val="24"/>
              </w:rPr>
            </w:pPr>
            <w:r w:rsidRPr="00CE62AB">
              <w:rPr>
                <w:b/>
                <w:bCs/>
                <w:szCs w:val="24"/>
              </w:rPr>
              <w:t>A</w:t>
            </w:r>
          </w:p>
        </w:tc>
        <w:tc>
          <w:tcPr>
            <w:tcW w:w="5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EA8F8" w14:textId="77777777" w:rsidR="00393DD5" w:rsidRPr="00CE62AB" w:rsidRDefault="00393DD5" w:rsidP="00365FC0">
            <w:pPr>
              <w:pStyle w:val="DefinitionList"/>
              <w:rPr>
                <w:b/>
                <w:bCs/>
                <w:szCs w:val="24"/>
              </w:rPr>
            </w:pPr>
            <w:r w:rsidRPr="00CE62AB">
              <w:rPr>
                <w:b/>
                <w:bCs/>
                <w:szCs w:val="24"/>
              </w:rPr>
              <w:t xml:space="preserve"> Vienas  darba stundas cena*,  EUR bez PVN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4C4E7E5" w14:textId="77777777" w:rsidR="00393DD5" w:rsidRPr="00CE62AB" w:rsidRDefault="00393DD5" w:rsidP="00365FC0">
            <w:pPr>
              <w:pStyle w:val="DefinitionList"/>
              <w:rPr>
                <w:szCs w:val="24"/>
              </w:rPr>
            </w:pPr>
            <w:r w:rsidRPr="00BD321C">
              <w:rPr>
                <w:color w:val="FF0000"/>
                <w:szCs w:val="24"/>
              </w:rPr>
              <w:t>Tirgus izpētes ietvaros nav jāaizpilda, ja ir komentārs par prasību, lūdzu to norādīt pieteikumā</w:t>
            </w:r>
          </w:p>
        </w:tc>
        <w:tc>
          <w:tcPr>
            <w:tcW w:w="704" w:type="dxa"/>
            <w:tcBorders>
              <w:top w:val="nil"/>
              <w:left w:val="single" w:sz="4" w:space="0" w:color="auto"/>
              <w:bottom w:val="nil"/>
              <w:right w:val="nil"/>
            </w:tcBorders>
            <w:shd w:val="clear" w:color="auto" w:fill="auto"/>
            <w:vAlign w:val="center"/>
          </w:tcPr>
          <w:p w14:paraId="3100FFB4" w14:textId="77777777" w:rsidR="00393DD5" w:rsidRPr="00CE62AB" w:rsidRDefault="00393DD5" w:rsidP="00365FC0">
            <w:pPr>
              <w:pStyle w:val="DefinitionList"/>
              <w:rPr>
                <w:szCs w:val="24"/>
              </w:rPr>
            </w:pPr>
          </w:p>
        </w:tc>
      </w:tr>
      <w:tr w:rsidR="00393DD5" w:rsidRPr="00CE62AB" w14:paraId="6EF4DFB3" w14:textId="77777777" w:rsidTr="00365FC0">
        <w:trPr>
          <w:gridAfter w:val="1"/>
          <w:wAfter w:w="657" w:type="dxa"/>
          <w:trHeight w:val="420"/>
        </w:trPr>
        <w:tc>
          <w:tcPr>
            <w:tcW w:w="9413" w:type="dxa"/>
            <w:gridSpan w:val="3"/>
            <w:tcBorders>
              <w:top w:val="single" w:sz="4" w:space="0" w:color="auto"/>
              <w:left w:val="nil"/>
              <w:bottom w:val="nil"/>
              <w:right w:val="nil"/>
            </w:tcBorders>
            <w:shd w:val="clear" w:color="auto" w:fill="auto"/>
            <w:hideMark/>
          </w:tcPr>
          <w:p w14:paraId="56F37DBD" w14:textId="77777777" w:rsidR="00393DD5" w:rsidRPr="00CE62AB" w:rsidRDefault="00393DD5" w:rsidP="00365FC0">
            <w:pPr>
              <w:pStyle w:val="DefinitionList"/>
              <w:rPr>
                <w:szCs w:val="24"/>
              </w:rPr>
            </w:pPr>
            <w:r w:rsidRPr="00CE62AB">
              <w:rPr>
                <w:szCs w:val="24"/>
              </w:rPr>
              <w:t>* Punktu aprēķinam kritērijā “A” tiks izmantota vidējā vienas darba stundas cena, ja cenu piedāvājuma izmaksu 1.daļā tiks norādītas dažādas darba stundas cenas, vai vienas darba stundas cena.</w:t>
            </w:r>
          </w:p>
          <w:p w14:paraId="562B8D55" w14:textId="77777777" w:rsidR="00393DD5" w:rsidRPr="00CE62AB" w:rsidRDefault="00393DD5" w:rsidP="00365FC0">
            <w:pPr>
              <w:pStyle w:val="DefinitionList"/>
              <w:rPr>
                <w:szCs w:val="24"/>
              </w:rPr>
            </w:pPr>
          </w:p>
          <w:p w14:paraId="5FD9CF44" w14:textId="77777777" w:rsidR="00393DD5" w:rsidRPr="00CE62AB" w:rsidRDefault="00393DD5" w:rsidP="00365FC0">
            <w:pPr>
              <w:pStyle w:val="DefinitionList"/>
              <w:rPr>
                <w:b/>
                <w:bCs/>
                <w:szCs w:val="24"/>
                <w:u w:val="single"/>
              </w:rPr>
            </w:pPr>
          </w:p>
          <w:p w14:paraId="41F1584B" w14:textId="77777777" w:rsidR="00393DD5" w:rsidRPr="00CE62AB" w:rsidRDefault="00393DD5" w:rsidP="00365FC0">
            <w:pPr>
              <w:pStyle w:val="DefinitionList"/>
              <w:rPr>
                <w:b/>
                <w:bCs/>
                <w:szCs w:val="24"/>
                <w:u w:val="single"/>
              </w:rPr>
            </w:pPr>
            <w:r w:rsidRPr="00CE62AB">
              <w:rPr>
                <w:b/>
                <w:bCs/>
                <w:szCs w:val="24"/>
                <w:u w:val="single"/>
              </w:rPr>
              <w:t>Izmaksu 2.daļa. Izmaksas par gabaldarbu jeb fiksētā cena neskaitot rezerves daļas un materiālus</w:t>
            </w:r>
          </w:p>
          <w:p w14:paraId="62D500FF" w14:textId="77777777" w:rsidR="00393DD5" w:rsidRPr="00CE62AB" w:rsidRDefault="00393DD5" w:rsidP="00365FC0">
            <w:pPr>
              <w:pStyle w:val="DefinitionList"/>
              <w:rPr>
                <w:b/>
                <w:bCs/>
                <w:szCs w:val="24"/>
                <w:u w:val="single"/>
              </w:rPr>
            </w:pPr>
            <w:r w:rsidRPr="00CE62AB">
              <w:rPr>
                <w:b/>
                <w:bCs/>
                <w:szCs w:val="24"/>
                <w:u w:val="single"/>
              </w:rPr>
              <w:t xml:space="preserve">Tabula 2.1. </w:t>
            </w:r>
          </w:p>
        </w:tc>
        <w:tc>
          <w:tcPr>
            <w:tcW w:w="704" w:type="dxa"/>
            <w:tcBorders>
              <w:top w:val="nil"/>
              <w:left w:val="nil"/>
              <w:bottom w:val="nil"/>
              <w:right w:val="nil"/>
            </w:tcBorders>
            <w:shd w:val="clear" w:color="auto" w:fill="auto"/>
            <w:vAlign w:val="center"/>
            <w:hideMark/>
          </w:tcPr>
          <w:p w14:paraId="209428FB" w14:textId="77777777" w:rsidR="00393DD5" w:rsidRPr="00CE62AB" w:rsidRDefault="00393DD5" w:rsidP="00365FC0">
            <w:pPr>
              <w:pStyle w:val="DefinitionList"/>
              <w:rPr>
                <w:b/>
                <w:bCs/>
                <w:szCs w:val="24"/>
                <w:u w:val="single"/>
              </w:rPr>
            </w:pPr>
          </w:p>
        </w:tc>
      </w:tr>
      <w:tr w:rsidR="00393DD5" w:rsidRPr="00CE62AB" w14:paraId="268F36BE" w14:textId="77777777" w:rsidTr="00365FC0">
        <w:trPr>
          <w:gridAfter w:val="1"/>
          <w:wAfter w:w="657" w:type="dxa"/>
          <w:trHeight w:val="330"/>
        </w:trPr>
        <w:tc>
          <w:tcPr>
            <w:tcW w:w="1017" w:type="dxa"/>
            <w:tcBorders>
              <w:top w:val="nil"/>
              <w:left w:val="nil"/>
              <w:bottom w:val="nil"/>
              <w:right w:val="nil"/>
            </w:tcBorders>
            <w:shd w:val="clear" w:color="auto" w:fill="auto"/>
          </w:tcPr>
          <w:p w14:paraId="4336D0E9" w14:textId="77777777" w:rsidR="00393DD5" w:rsidRPr="00CE62AB" w:rsidRDefault="00393DD5" w:rsidP="00365FC0">
            <w:pPr>
              <w:pStyle w:val="DefinitionList"/>
              <w:rPr>
                <w:szCs w:val="24"/>
              </w:rPr>
            </w:pPr>
          </w:p>
        </w:tc>
        <w:tc>
          <w:tcPr>
            <w:tcW w:w="5561" w:type="dxa"/>
            <w:tcBorders>
              <w:top w:val="nil"/>
              <w:left w:val="nil"/>
              <w:bottom w:val="nil"/>
              <w:right w:val="nil"/>
            </w:tcBorders>
            <w:shd w:val="clear" w:color="auto" w:fill="auto"/>
          </w:tcPr>
          <w:p w14:paraId="28F9504A" w14:textId="77777777" w:rsidR="00393DD5" w:rsidRPr="00CE62AB" w:rsidRDefault="00393DD5" w:rsidP="00365FC0">
            <w:pPr>
              <w:pStyle w:val="DefinitionList"/>
              <w:rPr>
                <w:szCs w:val="24"/>
              </w:rPr>
            </w:pPr>
          </w:p>
        </w:tc>
        <w:tc>
          <w:tcPr>
            <w:tcW w:w="2835" w:type="dxa"/>
            <w:tcBorders>
              <w:top w:val="nil"/>
              <w:left w:val="nil"/>
              <w:bottom w:val="nil"/>
              <w:right w:val="nil"/>
            </w:tcBorders>
            <w:shd w:val="clear" w:color="auto" w:fill="auto"/>
            <w:hideMark/>
          </w:tcPr>
          <w:p w14:paraId="7F89F1F5" w14:textId="77777777" w:rsidR="00393DD5" w:rsidRPr="00CE62AB" w:rsidRDefault="00393DD5" w:rsidP="00365FC0">
            <w:pPr>
              <w:pStyle w:val="DefinitionList"/>
              <w:rPr>
                <w:szCs w:val="24"/>
              </w:rPr>
            </w:pPr>
          </w:p>
        </w:tc>
        <w:tc>
          <w:tcPr>
            <w:tcW w:w="704" w:type="dxa"/>
            <w:tcBorders>
              <w:top w:val="nil"/>
              <w:left w:val="nil"/>
              <w:bottom w:val="nil"/>
              <w:right w:val="nil"/>
            </w:tcBorders>
            <w:shd w:val="clear" w:color="auto" w:fill="auto"/>
            <w:vAlign w:val="center"/>
            <w:hideMark/>
          </w:tcPr>
          <w:p w14:paraId="6A14445B" w14:textId="77777777" w:rsidR="00393DD5" w:rsidRPr="00CE62AB" w:rsidRDefault="00393DD5" w:rsidP="00365FC0">
            <w:pPr>
              <w:pStyle w:val="DefinitionList"/>
              <w:rPr>
                <w:szCs w:val="24"/>
              </w:rPr>
            </w:pPr>
          </w:p>
        </w:tc>
      </w:tr>
      <w:tr w:rsidR="00393DD5" w:rsidRPr="00CE62AB" w14:paraId="695184A2" w14:textId="77777777" w:rsidTr="00365FC0">
        <w:trPr>
          <w:gridAfter w:val="1"/>
          <w:wAfter w:w="657" w:type="dxa"/>
          <w:trHeight w:val="960"/>
        </w:trPr>
        <w:tc>
          <w:tcPr>
            <w:tcW w:w="101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5F33EF23" w14:textId="77777777" w:rsidR="00393DD5" w:rsidRPr="00CE62AB" w:rsidRDefault="00393DD5" w:rsidP="00365FC0">
            <w:pPr>
              <w:pStyle w:val="DefinitionList"/>
              <w:rPr>
                <w:b/>
                <w:bCs/>
                <w:szCs w:val="24"/>
              </w:rPr>
            </w:pPr>
            <w:r w:rsidRPr="00CE62AB">
              <w:rPr>
                <w:b/>
                <w:bCs/>
                <w:szCs w:val="24"/>
              </w:rPr>
              <w:t>Nr. p.k.</w:t>
            </w:r>
          </w:p>
        </w:tc>
        <w:tc>
          <w:tcPr>
            <w:tcW w:w="5561" w:type="dxa"/>
            <w:tcBorders>
              <w:top w:val="single" w:sz="4" w:space="0" w:color="auto"/>
              <w:left w:val="nil"/>
              <w:bottom w:val="single" w:sz="4" w:space="0" w:color="auto"/>
              <w:right w:val="single" w:sz="4" w:space="0" w:color="auto"/>
            </w:tcBorders>
            <w:shd w:val="clear" w:color="000000" w:fill="C9C9C9"/>
            <w:vAlign w:val="center"/>
            <w:hideMark/>
          </w:tcPr>
          <w:p w14:paraId="666A02EE" w14:textId="77777777" w:rsidR="00393DD5" w:rsidRPr="00CE62AB" w:rsidRDefault="00393DD5" w:rsidP="00365FC0">
            <w:pPr>
              <w:pStyle w:val="DefinitionList"/>
              <w:rPr>
                <w:b/>
                <w:bCs/>
                <w:szCs w:val="24"/>
              </w:rPr>
            </w:pPr>
            <w:r w:rsidRPr="00CE62AB">
              <w:rPr>
                <w:b/>
                <w:bCs/>
                <w:szCs w:val="24"/>
              </w:rPr>
              <w:t>Diagnostikas darbi</w:t>
            </w:r>
          </w:p>
        </w:tc>
        <w:tc>
          <w:tcPr>
            <w:tcW w:w="2835" w:type="dxa"/>
            <w:tcBorders>
              <w:top w:val="single" w:sz="4" w:space="0" w:color="auto"/>
              <w:left w:val="nil"/>
              <w:bottom w:val="single" w:sz="4" w:space="0" w:color="auto"/>
              <w:right w:val="single" w:sz="4" w:space="0" w:color="auto"/>
            </w:tcBorders>
            <w:shd w:val="clear" w:color="000000" w:fill="C9C9C9"/>
            <w:vAlign w:val="center"/>
            <w:hideMark/>
          </w:tcPr>
          <w:p w14:paraId="0BFF4FE9" w14:textId="77777777" w:rsidR="00393DD5" w:rsidRPr="00CE62AB" w:rsidRDefault="00393DD5" w:rsidP="00365FC0">
            <w:pPr>
              <w:pStyle w:val="DefinitionList"/>
              <w:jc w:val="center"/>
              <w:rPr>
                <w:b/>
                <w:bCs/>
                <w:szCs w:val="24"/>
              </w:rPr>
            </w:pPr>
            <w:r w:rsidRPr="00CE62AB">
              <w:rPr>
                <w:b/>
                <w:bCs/>
                <w:szCs w:val="24"/>
              </w:rPr>
              <w:t xml:space="preserve">Cena par norādītā darba pilnu izpildi </w:t>
            </w:r>
            <w:proofErr w:type="spellStart"/>
            <w:r w:rsidRPr="00CE62AB">
              <w:rPr>
                <w:b/>
                <w:bCs/>
                <w:szCs w:val="24"/>
              </w:rPr>
              <w:t>euro</w:t>
            </w:r>
            <w:proofErr w:type="spellEnd"/>
            <w:r w:rsidRPr="00CE62AB">
              <w:rPr>
                <w:b/>
                <w:bCs/>
                <w:szCs w:val="24"/>
              </w:rPr>
              <w:t xml:space="preserve"> (bez PVN)</w:t>
            </w:r>
          </w:p>
        </w:tc>
        <w:tc>
          <w:tcPr>
            <w:tcW w:w="704" w:type="dxa"/>
            <w:tcBorders>
              <w:top w:val="nil"/>
              <w:left w:val="nil"/>
              <w:bottom w:val="nil"/>
              <w:right w:val="nil"/>
            </w:tcBorders>
            <w:shd w:val="clear" w:color="000000" w:fill="FFFFFF"/>
            <w:vAlign w:val="center"/>
            <w:hideMark/>
          </w:tcPr>
          <w:p w14:paraId="5CA96340" w14:textId="77777777" w:rsidR="00393DD5" w:rsidRPr="00CE62AB" w:rsidRDefault="00393DD5" w:rsidP="00365FC0">
            <w:pPr>
              <w:pStyle w:val="DefinitionList"/>
              <w:rPr>
                <w:b/>
                <w:bCs/>
                <w:szCs w:val="24"/>
              </w:rPr>
            </w:pPr>
            <w:r w:rsidRPr="00CE62AB">
              <w:rPr>
                <w:b/>
                <w:bCs/>
                <w:szCs w:val="24"/>
              </w:rPr>
              <w:t> </w:t>
            </w:r>
          </w:p>
        </w:tc>
      </w:tr>
      <w:tr w:rsidR="00393DD5" w:rsidRPr="00CE62AB" w14:paraId="598A9D6E" w14:textId="77777777" w:rsidTr="00365FC0">
        <w:trPr>
          <w:gridAfter w:val="1"/>
          <w:wAfter w:w="657" w:type="dxa"/>
          <w:trHeight w:val="49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5A3AC0" w14:textId="77777777" w:rsidR="00393DD5" w:rsidRPr="00CE62AB" w:rsidRDefault="00393DD5" w:rsidP="00365FC0">
            <w:pPr>
              <w:pStyle w:val="DefinitionList"/>
              <w:rPr>
                <w:szCs w:val="24"/>
              </w:rPr>
            </w:pPr>
            <w:r w:rsidRPr="00CE62AB">
              <w:rPr>
                <w:szCs w:val="24"/>
              </w:rPr>
              <w:t>1</w:t>
            </w:r>
          </w:p>
        </w:tc>
        <w:tc>
          <w:tcPr>
            <w:tcW w:w="5561" w:type="dxa"/>
            <w:tcBorders>
              <w:top w:val="nil"/>
              <w:left w:val="nil"/>
              <w:bottom w:val="single" w:sz="4" w:space="0" w:color="auto"/>
              <w:right w:val="single" w:sz="4" w:space="0" w:color="auto"/>
            </w:tcBorders>
            <w:shd w:val="clear" w:color="auto" w:fill="auto"/>
            <w:noWrap/>
            <w:vAlign w:val="center"/>
            <w:hideMark/>
          </w:tcPr>
          <w:p w14:paraId="5B8CDA46" w14:textId="77777777" w:rsidR="00393DD5" w:rsidRPr="00CE62AB" w:rsidRDefault="00393DD5" w:rsidP="00365FC0">
            <w:pPr>
              <w:pStyle w:val="DefinitionList"/>
              <w:rPr>
                <w:szCs w:val="24"/>
              </w:rPr>
            </w:pPr>
            <w:r w:rsidRPr="00CE62AB">
              <w:rPr>
                <w:szCs w:val="24"/>
              </w:rPr>
              <w:t>Motora diagnostika</w:t>
            </w:r>
          </w:p>
        </w:tc>
        <w:tc>
          <w:tcPr>
            <w:tcW w:w="2835" w:type="dxa"/>
            <w:tcBorders>
              <w:top w:val="nil"/>
              <w:left w:val="nil"/>
              <w:bottom w:val="single" w:sz="4" w:space="0" w:color="auto"/>
              <w:right w:val="single" w:sz="4" w:space="0" w:color="auto"/>
            </w:tcBorders>
            <w:shd w:val="clear" w:color="auto" w:fill="auto"/>
            <w:noWrap/>
            <w:hideMark/>
          </w:tcPr>
          <w:p w14:paraId="459E9974"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7071D1CD" w14:textId="77777777" w:rsidR="00393DD5" w:rsidRPr="00CE62AB" w:rsidRDefault="00393DD5" w:rsidP="00365FC0">
            <w:pPr>
              <w:pStyle w:val="DefinitionList"/>
              <w:rPr>
                <w:szCs w:val="24"/>
              </w:rPr>
            </w:pPr>
            <w:r w:rsidRPr="00CE62AB">
              <w:rPr>
                <w:szCs w:val="24"/>
              </w:rPr>
              <w:t> </w:t>
            </w:r>
          </w:p>
        </w:tc>
      </w:tr>
      <w:tr w:rsidR="00393DD5" w:rsidRPr="00CE62AB" w14:paraId="07A879D4" w14:textId="77777777" w:rsidTr="00365FC0">
        <w:trPr>
          <w:gridAfter w:val="1"/>
          <w:wAfter w:w="657" w:type="dxa"/>
          <w:trHeight w:val="49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C67DD2" w14:textId="77777777" w:rsidR="00393DD5" w:rsidRPr="00CE62AB" w:rsidRDefault="00393DD5" w:rsidP="00365FC0">
            <w:pPr>
              <w:pStyle w:val="DefinitionList"/>
              <w:rPr>
                <w:szCs w:val="24"/>
              </w:rPr>
            </w:pPr>
            <w:r w:rsidRPr="00CE62AB">
              <w:rPr>
                <w:szCs w:val="24"/>
              </w:rPr>
              <w:t>2</w:t>
            </w:r>
          </w:p>
        </w:tc>
        <w:tc>
          <w:tcPr>
            <w:tcW w:w="5561" w:type="dxa"/>
            <w:tcBorders>
              <w:top w:val="nil"/>
              <w:left w:val="nil"/>
              <w:bottom w:val="single" w:sz="4" w:space="0" w:color="auto"/>
              <w:right w:val="single" w:sz="4" w:space="0" w:color="auto"/>
            </w:tcBorders>
            <w:shd w:val="clear" w:color="auto" w:fill="auto"/>
            <w:noWrap/>
            <w:vAlign w:val="center"/>
            <w:hideMark/>
          </w:tcPr>
          <w:p w14:paraId="1AD5BA9B" w14:textId="77777777" w:rsidR="00393DD5" w:rsidRPr="00CE62AB" w:rsidRDefault="00393DD5" w:rsidP="00365FC0">
            <w:pPr>
              <w:pStyle w:val="DefinitionList"/>
              <w:rPr>
                <w:szCs w:val="24"/>
              </w:rPr>
            </w:pPr>
            <w:r w:rsidRPr="00CE62AB">
              <w:rPr>
                <w:szCs w:val="24"/>
              </w:rPr>
              <w:t>Transmisijas un spēka pārvadu mezglu diagnostika</w:t>
            </w:r>
          </w:p>
        </w:tc>
        <w:tc>
          <w:tcPr>
            <w:tcW w:w="2835" w:type="dxa"/>
            <w:tcBorders>
              <w:top w:val="nil"/>
              <w:left w:val="nil"/>
              <w:bottom w:val="single" w:sz="4" w:space="0" w:color="auto"/>
              <w:right w:val="single" w:sz="4" w:space="0" w:color="auto"/>
            </w:tcBorders>
            <w:shd w:val="clear" w:color="auto" w:fill="auto"/>
            <w:noWrap/>
            <w:hideMark/>
          </w:tcPr>
          <w:p w14:paraId="14649392"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717DF18C" w14:textId="77777777" w:rsidR="00393DD5" w:rsidRPr="00CE62AB" w:rsidRDefault="00393DD5" w:rsidP="00365FC0">
            <w:pPr>
              <w:pStyle w:val="DefinitionList"/>
              <w:rPr>
                <w:szCs w:val="24"/>
              </w:rPr>
            </w:pPr>
            <w:r w:rsidRPr="00CE62AB">
              <w:rPr>
                <w:szCs w:val="24"/>
              </w:rPr>
              <w:t> </w:t>
            </w:r>
          </w:p>
        </w:tc>
      </w:tr>
      <w:tr w:rsidR="00393DD5" w:rsidRPr="00CE62AB" w14:paraId="0DE8DAF7" w14:textId="77777777" w:rsidTr="00365FC0">
        <w:trPr>
          <w:gridAfter w:val="1"/>
          <w:wAfter w:w="657" w:type="dxa"/>
          <w:trHeight w:val="55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567821" w14:textId="77777777" w:rsidR="00393DD5" w:rsidRPr="00CE62AB" w:rsidRDefault="00393DD5" w:rsidP="00365FC0">
            <w:pPr>
              <w:pStyle w:val="DefinitionList"/>
              <w:rPr>
                <w:szCs w:val="24"/>
              </w:rPr>
            </w:pPr>
            <w:r w:rsidRPr="00CE62AB">
              <w:rPr>
                <w:szCs w:val="24"/>
              </w:rPr>
              <w:t>3</w:t>
            </w:r>
          </w:p>
        </w:tc>
        <w:tc>
          <w:tcPr>
            <w:tcW w:w="5561" w:type="dxa"/>
            <w:tcBorders>
              <w:top w:val="nil"/>
              <w:left w:val="nil"/>
              <w:bottom w:val="single" w:sz="4" w:space="0" w:color="auto"/>
              <w:right w:val="single" w:sz="4" w:space="0" w:color="auto"/>
            </w:tcBorders>
            <w:shd w:val="clear" w:color="auto" w:fill="auto"/>
            <w:noWrap/>
            <w:vAlign w:val="center"/>
            <w:hideMark/>
          </w:tcPr>
          <w:p w14:paraId="414B7A15" w14:textId="77777777" w:rsidR="00393DD5" w:rsidRPr="00CE62AB" w:rsidRDefault="00393DD5" w:rsidP="00365FC0">
            <w:pPr>
              <w:pStyle w:val="DefinitionList"/>
              <w:rPr>
                <w:szCs w:val="24"/>
              </w:rPr>
            </w:pPr>
            <w:r w:rsidRPr="00CE62AB">
              <w:rPr>
                <w:szCs w:val="24"/>
              </w:rPr>
              <w:t xml:space="preserve">Ritošās daļas, amortizācijas un </w:t>
            </w:r>
            <w:proofErr w:type="spellStart"/>
            <w:r w:rsidRPr="00CE62AB">
              <w:rPr>
                <w:szCs w:val="24"/>
              </w:rPr>
              <w:t>piekares</w:t>
            </w:r>
            <w:proofErr w:type="spellEnd"/>
            <w:r w:rsidRPr="00CE62AB">
              <w:rPr>
                <w:szCs w:val="24"/>
              </w:rPr>
              <w:t xml:space="preserve"> diagnostika</w:t>
            </w:r>
          </w:p>
        </w:tc>
        <w:tc>
          <w:tcPr>
            <w:tcW w:w="2835" w:type="dxa"/>
            <w:tcBorders>
              <w:top w:val="nil"/>
              <w:left w:val="nil"/>
              <w:bottom w:val="single" w:sz="4" w:space="0" w:color="auto"/>
              <w:right w:val="single" w:sz="4" w:space="0" w:color="auto"/>
            </w:tcBorders>
            <w:shd w:val="clear" w:color="auto" w:fill="auto"/>
            <w:noWrap/>
            <w:hideMark/>
          </w:tcPr>
          <w:p w14:paraId="07974748"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51964BDA" w14:textId="77777777" w:rsidR="00393DD5" w:rsidRPr="00CE62AB" w:rsidRDefault="00393DD5" w:rsidP="00365FC0">
            <w:pPr>
              <w:pStyle w:val="DefinitionList"/>
              <w:rPr>
                <w:szCs w:val="24"/>
              </w:rPr>
            </w:pPr>
            <w:r w:rsidRPr="00CE62AB">
              <w:rPr>
                <w:szCs w:val="24"/>
              </w:rPr>
              <w:t> </w:t>
            </w:r>
          </w:p>
        </w:tc>
      </w:tr>
      <w:tr w:rsidR="00393DD5" w:rsidRPr="00CE62AB" w14:paraId="3F2A06B5" w14:textId="77777777" w:rsidTr="00365FC0">
        <w:trPr>
          <w:gridAfter w:val="1"/>
          <w:wAfter w:w="657" w:type="dxa"/>
          <w:trHeight w:val="48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924F75E" w14:textId="77777777" w:rsidR="00393DD5" w:rsidRPr="00CE62AB" w:rsidRDefault="00393DD5" w:rsidP="00365FC0">
            <w:pPr>
              <w:pStyle w:val="DefinitionList"/>
              <w:rPr>
                <w:szCs w:val="24"/>
              </w:rPr>
            </w:pPr>
            <w:r w:rsidRPr="00CE62AB">
              <w:rPr>
                <w:szCs w:val="24"/>
              </w:rPr>
              <w:t>4</w:t>
            </w:r>
          </w:p>
        </w:tc>
        <w:tc>
          <w:tcPr>
            <w:tcW w:w="5561" w:type="dxa"/>
            <w:tcBorders>
              <w:top w:val="nil"/>
              <w:left w:val="nil"/>
              <w:bottom w:val="single" w:sz="4" w:space="0" w:color="auto"/>
              <w:right w:val="single" w:sz="4" w:space="0" w:color="auto"/>
            </w:tcBorders>
            <w:shd w:val="clear" w:color="auto" w:fill="auto"/>
            <w:noWrap/>
            <w:vAlign w:val="center"/>
            <w:hideMark/>
          </w:tcPr>
          <w:p w14:paraId="5A32AF7B" w14:textId="77777777" w:rsidR="00393DD5" w:rsidRPr="00CE62AB" w:rsidRDefault="00393DD5" w:rsidP="00365FC0">
            <w:pPr>
              <w:pStyle w:val="DefinitionList"/>
              <w:rPr>
                <w:szCs w:val="24"/>
              </w:rPr>
            </w:pPr>
            <w:r w:rsidRPr="00CE62AB">
              <w:rPr>
                <w:szCs w:val="24"/>
              </w:rPr>
              <w:t>Bremžu sistēmas diagnostika uz stenda</w:t>
            </w:r>
          </w:p>
        </w:tc>
        <w:tc>
          <w:tcPr>
            <w:tcW w:w="2835" w:type="dxa"/>
            <w:tcBorders>
              <w:top w:val="nil"/>
              <w:left w:val="nil"/>
              <w:bottom w:val="single" w:sz="4" w:space="0" w:color="auto"/>
              <w:right w:val="single" w:sz="4" w:space="0" w:color="auto"/>
            </w:tcBorders>
            <w:shd w:val="clear" w:color="auto" w:fill="auto"/>
            <w:noWrap/>
            <w:hideMark/>
          </w:tcPr>
          <w:p w14:paraId="6582F5D2"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000000" w:fill="FFFFFF"/>
            <w:vAlign w:val="center"/>
            <w:hideMark/>
          </w:tcPr>
          <w:p w14:paraId="6C1D67F5" w14:textId="77777777" w:rsidR="00393DD5" w:rsidRPr="00CE62AB" w:rsidRDefault="00393DD5" w:rsidP="00365FC0">
            <w:pPr>
              <w:pStyle w:val="DefinitionList"/>
              <w:rPr>
                <w:szCs w:val="24"/>
              </w:rPr>
            </w:pPr>
            <w:r w:rsidRPr="00CE62AB">
              <w:rPr>
                <w:szCs w:val="24"/>
              </w:rPr>
              <w:t> </w:t>
            </w:r>
          </w:p>
        </w:tc>
      </w:tr>
      <w:tr w:rsidR="00393DD5" w:rsidRPr="00CE62AB" w14:paraId="32E8ACF3" w14:textId="77777777" w:rsidTr="00365FC0">
        <w:trPr>
          <w:gridAfter w:val="1"/>
          <w:wAfter w:w="657" w:type="dxa"/>
          <w:trHeight w:val="52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502C63" w14:textId="77777777" w:rsidR="00393DD5" w:rsidRPr="00CE62AB" w:rsidRDefault="00393DD5" w:rsidP="00365FC0">
            <w:pPr>
              <w:pStyle w:val="DefinitionList"/>
              <w:rPr>
                <w:szCs w:val="24"/>
              </w:rPr>
            </w:pPr>
            <w:r w:rsidRPr="00CE62AB">
              <w:rPr>
                <w:szCs w:val="24"/>
              </w:rPr>
              <w:t>5</w:t>
            </w:r>
          </w:p>
        </w:tc>
        <w:tc>
          <w:tcPr>
            <w:tcW w:w="5561" w:type="dxa"/>
            <w:tcBorders>
              <w:top w:val="nil"/>
              <w:left w:val="nil"/>
              <w:bottom w:val="single" w:sz="4" w:space="0" w:color="auto"/>
              <w:right w:val="single" w:sz="4" w:space="0" w:color="auto"/>
            </w:tcBorders>
            <w:shd w:val="clear" w:color="auto" w:fill="auto"/>
            <w:noWrap/>
            <w:vAlign w:val="center"/>
            <w:hideMark/>
          </w:tcPr>
          <w:p w14:paraId="00C3BB9E" w14:textId="77777777" w:rsidR="00393DD5" w:rsidRPr="00CE62AB" w:rsidRDefault="00393DD5" w:rsidP="00365FC0">
            <w:pPr>
              <w:pStyle w:val="DefinitionList"/>
              <w:rPr>
                <w:szCs w:val="24"/>
              </w:rPr>
            </w:pPr>
            <w:r w:rsidRPr="00CE62AB">
              <w:rPr>
                <w:szCs w:val="24"/>
              </w:rPr>
              <w:t>Ieplūdes / izplūdes sistēmas mezglu diagnostika</w:t>
            </w:r>
          </w:p>
        </w:tc>
        <w:tc>
          <w:tcPr>
            <w:tcW w:w="2835" w:type="dxa"/>
            <w:tcBorders>
              <w:top w:val="nil"/>
              <w:left w:val="nil"/>
              <w:bottom w:val="single" w:sz="4" w:space="0" w:color="auto"/>
              <w:right w:val="single" w:sz="4" w:space="0" w:color="auto"/>
            </w:tcBorders>
            <w:shd w:val="clear" w:color="auto" w:fill="auto"/>
            <w:noWrap/>
            <w:hideMark/>
          </w:tcPr>
          <w:p w14:paraId="70015438"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7E08CE8B" w14:textId="77777777" w:rsidR="00393DD5" w:rsidRPr="00CE62AB" w:rsidRDefault="00393DD5" w:rsidP="00365FC0">
            <w:pPr>
              <w:pStyle w:val="DefinitionList"/>
              <w:rPr>
                <w:szCs w:val="24"/>
              </w:rPr>
            </w:pPr>
          </w:p>
        </w:tc>
      </w:tr>
      <w:tr w:rsidR="00393DD5" w:rsidRPr="00CE62AB" w14:paraId="57641F48" w14:textId="77777777" w:rsidTr="00365FC0">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33FA2E5" w14:textId="77777777" w:rsidR="00393DD5" w:rsidRPr="00CE62AB" w:rsidRDefault="00393DD5" w:rsidP="00365FC0">
            <w:pPr>
              <w:pStyle w:val="DefinitionList"/>
              <w:rPr>
                <w:szCs w:val="24"/>
              </w:rPr>
            </w:pPr>
            <w:r w:rsidRPr="00CE62AB">
              <w:rPr>
                <w:szCs w:val="24"/>
              </w:rPr>
              <w:t>6</w:t>
            </w:r>
          </w:p>
        </w:tc>
        <w:tc>
          <w:tcPr>
            <w:tcW w:w="5561" w:type="dxa"/>
            <w:tcBorders>
              <w:top w:val="nil"/>
              <w:left w:val="nil"/>
              <w:bottom w:val="single" w:sz="4" w:space="0" w:color="auto"/>
              <w:right w:val="single" w:sz="4" w:space="0" w:color="auto"/>
            </w:tcBorders>
            <w:shd w:val="clear" w:color="auto" w:fill="auto"/>
            <w:noWrap/>
            <w:vAlign w:val="center"/>
            <w:hideMark/>
          </w:tcPr>
          <w:p w14:paraId="5B590302" w14:textId="77777777" w:rsidR="00393DD5" w:rsidRPr="00CE62AB" w:rsidRDefault="00393DD5" w:rsidP="00365FC0">
            <w:pPr>
              <w:pStyle w:val="DefinitionList"/>
              <w:rPr>
                <w:szCs w:val="24"/>
              </w:rPr>
            </w:pPr>
            <w:r w:rsidRPr="00CE62AB">
              <w:rPr>
                <w:szCs w:val="24"/>
              </w:rPr>
              <w:t>Degvielas sistēmas diagnostika</w:t>
            </w:r>
          </w:p>
        </w:tc>
        <w:tc>
          <w:tcPr>
            <w:tcW w:w="2835" w:type="dxa"/>
            <w:tcBorders>
              <w:top w:val="nil"/>
              <w:left w:val="nil"/>
              <w:bottom w:val="single" w:sz="4" w:space="0" w:color="auto"/>
              <w:right w:val="single" w:sz="4" w:space="0" w:color="auto"/>
            </w:tcBorders>
            <w:shd w:val="clear" w:color="auto" w:fill="auto"/>
            <w:noWrap/>
            <w:hideMark/>
          </w:tcPr>
          <w:p w14:paraId="00D53913"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0EFB3D1C" w14:textId="77777777" w:rsidR="00393DD5" w:rsidRPr="00CE62AB" w:rsidRDefault="00393DD5" w:rsidP="00365FC0">
            <w:pPr>
              <w:pStyle w:val="DefinitionList"/>
              <w:rPr>
                <w:szCs w:val="24"/>
              </w:rPr>
            </w:pPr>
          </w:p>
        </w:tc>
      </w:tr>
      <w:tr w:rsidR="00393DD5" w:rsidRPr="00CE62AB" w14:paraId="5B0C6CF4" w14:textId="77777777" w:rsidTr="00365FC0">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10F6C5" w14:textId="77777777" w:rsidR="00393DD5" w:rsidRPr="00CE62AB" w:rsidRDefault="00393DD5" w:rsidP="00365FC0">
            <w:pPr>
              <w:pStyle w:val="DefinitionList"/>
              <w:rPr>
                <w:szCs w:val="24"/>
              </w:rPr>
            </w:pPr>
            <w:r w:rsidRPr="00CE62AB">
              <w:rPr>
                <w:szCs w:val="24"/>
              </w:rPr>
              <w:t>7</w:t>
            </w:r>
          </w:p>
        </w:tc>
        <w:tc>
          <w:tcPr>
            <w:tcW w:w="5561" w:type="dxa"/>
            <w:tcBorders>
              <w:top w:val="nil"/>
              <w:left w:val="nil"/>
              <w:bottom w:val="single" w:sz="4" w:space="0" w:color="auto"/>
              <w:right w:val="single" w:sz="4" w:space="0" w:color="auto"/>
            </w:tcBorders>
            <w:shd w:val="clear" w:color="auto" w:fill="auto"/>
            <w:noWrap/>
            <w:vAlign w:val="center"/>
            <w:hideMark/>
          </w:tcPr>
          <w:p w14:paraId="20D7AB0D" w14:textId="77777777" w:rsidR="00393DD5" w:rsidRPr="00CE62AB" w:rsidRDefault="00393DD5" w:rsidP="00365FC0">
            <w:pPr>
              <w:pStyle w:val="DefinitionList"/>
              <w:rPr>
                <w:szCs w:val="24"/>
              </w:rPr>
            </w:pPr>
            <w:r w:rsidRPr="00CE62AB">
              <w:rPr>
                <w:szCs w:val="24"/>
              </w:rPr>
              <w:t>Elektrosistēmas diagnostika</w:t>
            </w:r>
          </w:p>
        </w:tc>
        <w:tc>
          <w:tcPr>
            <w:tcW w:w="2835" w:type="dxa"/>
            <w:tcBorders>
              <w:top w:val="nil"/>
              <w:left w:val="nil"/>
              <w:bottom w:val="single" w:sz="4" w:space="0" w:color="auto"/>
              <w:right w:val="single" w:sz="4" w:space="0" w:color="auto"/>
            </w:tcBorders>
            <w:shd w:val="clear" w:color="auto" w:fill="auto"/>
            <w:noWrap/>
            <w:hideMark/>
          </w:tcPr>
          <w:p w14:paraId="0CC9D024"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3542B452" w14:textId="77777777" w:rsidR="00393DD5" w:rsidRPr="00CE62AB" w:rsidRDefault="00393DD5" w:rsidP="00365FC0">
            <w:pPr>
              <w:pStyle w:val="DefinitionList"/>
              <w:rPr>
                <w:szCs w:val="24"/>
              </w:rPr>
            </w:pPr>
          </w:p>
        </w:tc>
      </w:tr>
      <w:tr w:rsidR="00393DD5" w:rsidRPr="00CE62AB" w14:paraId="3DC8B65D" w14:textId="77777777" w:rsidTr="00365FC0">
        <w:trPr>
          <w:gridAfter w:val="1"/>
          <w:wAfter w:w="657" w:type="dxa"/>
          <w:trHeight w:val="525"/>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BCAB34" w14:textId="77777777" w:rsidR="00393DD5" w:rsidRPr="00CE62AB" w:rsidRDefault="00393DD5" w:rsidP="00365FC0">
            <w:pPr>
              <w:pStyle w:val="DefinitionList"/>
              <w:rPr>
                <w:szCs w:val="24"/>
              </w:rPr>
            </w:pPr>
            <w:r w:rsidRPr="00CE62AB">
              <w:rPr>
                <w:szCs w:val="24"/>
              </w:rPr>
              <w:t>8</w:t>
            </w:r>
          </w:p>
        </w:tc>
        <w:tc>
          <w:tcPr>
            <w:tcW w:w="5561" w:type="dxa"/>
            <w:tcBorders>
              <w:top w:val="nil"/>
              <w:left w:val="nil"/>
              <w:bottom w:val="single" w:sz="4" w:space="0" w:color="auto"/>
              <w:right w:val="single" w:sz="4" w:space="0" w:color="auto"/>
            </w:tcBorders>
            <w:shd w:val="clear" w:color="auto" w:fill="auto"/>
            <w:noWrap/>
            <w:vAlign w:val="center"/>
            <w:hideMark/>
          </w:tcPr>
          <w:p w14:paraId="0F00A636" w14:textId="77777777" w:rsidR="00393DD5" w:rsidRPr="00CE62AB" w:rsidRDefault="00393DD5" w:rsidP="00365FC0">
            <w:pPr>
              <w:pStyle w:val="DefinitionList"/>
              <w:rPr>
                <w:szCs w:val="24"/>
              </w:rPr>
            </w:pPr>
            <w:r w:rsidRPr="00CE62AB">
              <w:rPr>
                <w:szCs w:val="24"/>
              </w:rPr>
              <w:t>Kondicionētāja sistēmas diagnostika</w:t>
            </w:r>
            <w:r>
              <w:rPr>
                <w:rStyle w:val="FootnoteReference"/>
              </w:rPr>
              <w:t>1</w:t>
            </w:r>
          </w:p>
        </w:tc>
        <w:tc>
          <w:tcPr>
            <w:tcW w:w="2835" w:type="dxa"/>
            <w:tcBorders>
              <w:top w:val="nil"/>
              <w:left w:val="nil"/>
              <w:bottom w:val="single" w:sz="4" w:space="0" w:color="auto"/>
              <w:right w:val="single" w:sz="4" w:space="0" w:color="auto"/>
            </w:tcBorders>
            <w:shd w:val="clear" w:color="auto" w:fill="auto"/>
            <w:noWrap/>
            <w:hideMark/>
          </w:tcPr>
          <w:p w14:paraId="26F52190"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251550C7" w14:textId="77777777" w:rsidR="00393DD5" w:rsidRPr="00CE62AB" w:rsidRDefault="00393DD5" w:rsidP="00365FC0">
            <w:pPr>
              <w:pStyle w:val="DefinitionList"/>
              <w:rPr>
                <w:szCs w:val="24"/>
              </w:rPr>
            </w:pPr>
          </w:p>
        </w:tc>
      </w:tr>
      <w:tr w:rsidR="00393DD5" w:rsidRPr="00CE62AB" w14:paraId="1DB53BAD" w14:textId="77777777" w:rsidTr="00365FC0">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08DFFB" w14:textId="77777777" w:rsidR="00393DD5" w:rsidRPr="00CE62AB" w:rsidRDefault="00393DD5" w:rsidP="00365FC0">
            <w:pPr>
              <w:pStyle w:val="DefinitionList"/>
              <w:rPr>
                <w:szCs w:val="24"/>
              </w:rPr>
            </w:pPr>
            <w:r w:rsidRPr="00CE62AB">
              <w:rPr>
                <w:szCs w:val="24"/>
              </w:rPr>
              <w:t>9</w:t>
            </w:r>
          </w:p>
        </w:tc>
        <w:tc>
          <w:tcPr>
            <w:tcW w:w="5561" w:type="dxa"/>
            <w:tcBorders>
              <w:top w:val="nil"/>
              <w:left w:val="nil"/>
              <w:bottom w:val="single" w:sz="4" w:space="0" w:color="auto"/>
              <w:right w:val="single" w:sz="4" w:space="0" w:color="auto"/>
            </w:tcBorders>
            <w:shd w:val="clear" w:color="auto" w:fill="auto"/>
            <w:noWrap/>
            <w:vAlign w:val="center"/>
            <w:hideMark/>
          </w:tcPr>
          <w:p w14:paraId="678583FC" w14:textId="77777777" w:rsidR="00393DD5" w:rsidRPr="00CE62AB" w:rsidRDefault="00393DD5" w:rsidP="00365FC0">
            <w:pPr>
              <w:pStyle w:val="DefinitionList"/>
              <w:rPr>
                <w:szCs w:val="24"/>
              </w:rPr>
            </w:pPr>
            <w:r w:rsidRPr="00CE62AB">
              <w:rPr>
                <w:szCs w:val="24"/>
              </w:rPr>
              <w:t>Dzesēšanas sistēmas diagnostika</w:t>
            </w:r>
          </w:p>
        </w:tc>
        <w:tc>
          <w:tcPr>
            <w:tcW w:w="2835" w:type="dxa"/>
            <w:tcBorders>
              <w:top w:val="nil"/>
              <w:left w:val="nil"/>
              <w:bottom w:val="single" w:sz="4" w:space="0" w:color="auto"/>
              <w:right w:val="single" w:sz="4" w:space="0" w:color="auto"/>
            </w:tcBorders>
            <w:shd w:val="clear" w:color="auto" w:fill="auto"/>
            <w:noWrap/>
            <w:hideMark/>
          </w:tcPr>
          <w:p w14:paraId="082558A8"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hideMark/>
          </w:tcPr>
          <w:p w14:paraId="1BC6CD0C" w14:textId="77777777" w:rsidR="00393DD5" w:rsidRPr="00CE62AB" w:rsidRDefault="00393DD5" w:rsidP="00365FC0">
            <w:pPr>
              <w:pStyle w:val="DefinitionList"/>
              <w:rPr>
                <w:szCs w:val="24"/>
              </w:rPr>
            </w:pPr>
          </w:p>
          <w:p w14:paraId="34B4F8B0" w14:textId="77777777" w:rsidR="00393DD5" w:rsidRPr="00CE62AB" w:rsidRDefault="00393DD5" w:rsidP="00365FC0">
            <w:pPr>
              <w:pStyle w:val="DefinitionList"/>
              <w:rPr>
                <w:szCs w:val="24"/>
              </w:rPr>
            </w:pPr>
          </w:p>
        </w:tc>
      </w:tr>
      <w:tr w:rsidR="00393DD5" w:rsidRPr="00CE62AB" w14:paraId="34B1B4D6" w14:textId="77777777" w:rsidTr="00365FC0">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4CBF171E" w14:textId="77777777" w:rsidR="00393DD5" w:rsidRPr="00CE62AB" w:rsidRDefault="00393DD5" w:rsidP="00365FC0">
            <w:pPr>
              <w:pStyle w:val="DefinitionList"/>
              <w:rPr>
                <w:szCs w:val="24"/>
              </w:rPr>
            </w:pPr>
            <w:r w:rsidRPr="00CE62AB">
              <w:rPr>
                <w:szCs w:val="24"/>
              </w:rPr>
              <w:t>10</w:t>
            </w:r>
          </w:p>
        </w:tc>
        <w:tc>
          <w:tcPr>
            <w:tcW w:w="5561" w:type="dxa"/>
            <w:tcBorders>
              <w:top w:val="nil"/>
              <w:left w:val="nil"/>
              <w:bottom w:val="single" w:sz="4" w:space="0" w:color="auto"/>
              <w:right w:val="single" w:sz="4" w:space="0" w:color="auto"/>
            </w:tcBorders>
            <w:shd w:val="clear" w:color="auto" w:fill="auto"/>
            <w:noWrap/>
            <w:vAlign w:val="center"/>
          </w:tcPr>
          <w:p w14:paraId="59E6A75F" w14:textId="77777777" w:rsidR="00393DD5" w:rsidRPr="00CE62AB" w:rsidRDefault="00393DD5" w:rsidP="00365FC0">
            <w:pPr>
              <w:pStyle w:val="DefinitionList"/>
              <w:rPr>
                <w:szCs w:val="24"/>
              </w:rPr>
            </w:pPr>
            <w:r w:rsidRPr="00CE62AB">
              <w:rPr>
                <w:color w:val="000000"/>
                <w:szCs w:val="24"/>
                <w:lang w:eastAsia="lv-LV"/>
              </w:rPr>
              <w:t>Izplūdes gāzu sastāva diagnostika</w:t>
            </w:r>
          </w:p>
        </w:tc>
        <w:tc>
          <w:tcPr>
            <w:tcW w:w="2835" w:type="dxa"/>
            <w:tcBorders>
              <w:top w:val="nil"/>
              <w:left w:val="nil"/>
              <w:bottom w:val="single" w:sz="4" w:space="0" w:color="auto"/>
              <w:right w:val="single" w:sz="4" w:space="0" w:color="auto"/>
            </w:tcBorders>
            <w:shd w:val="clear" w:color="auto" w:fill="auto"/>
            <w:noWrap/>
          </w:tcPr>
          <w:p w14:paraId="00AFE0AD"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764AF54E" w14:textId="77777777" w:rsidR="00393DD5" w:rsidRPr="00CE62AB" w:rsidDel="00147E23" w:rsidRDefault="00393DD5" w:rsidP="00365FC0">
            <w:pPr>
              <w:pStyle w:val="DefinitionList"/>
              <w:rPr>
                <w:szCs w:val="24"/>
              </w:rPr>
            </w:pPr>
          </w:p>
        </w:tc>
      </w:tr>
      <w:tr w:rsidR="00393DD5" w:rsidRPr="00CE62AB" w14:paraId="4F00A6D8" w14:textId="77777777" w:rsidTr="00365FC0">
        <w:trPr>
          <w:gridAfter w:val="1"/>
          <w:wAfter w:w="657" w:type="dxa"/>
          <w:trHeight w:val="540"/>
        </w:trPr>
        <w:tc>
          <w:tcPr>
            <w:tcW w:w="1017" w:type="dxa"/>
            <w:tcBorders>
              <w:top w:val="nil"/>
              <w:left w:val="single" w:sz="4" w:space="0" w:color="auto"/>
              <w:bottom w:val="single" w:sz="4" w:space="0" w:color="auto"/>
              <w:right w:val="single" w:sz="4" w:space="0" w:color="auto"/>
            </w:tcBorders>
            <w:shd w:val="clear" w:color="auto" w:fill="auto"/>
            <w:noWrap/>
            <w:vAlign w:val="center"/>
          </w:tcPr>
          <w:p w14:paraId="207352BB" w14:textId="77777777" w:rsidR="00393DD5" w:rsidRPr="00CE62AB" w:rsidRDefault="00393DD5" w:rsidP="00365FC0">
            <w:pPr>
              <w:pStyle w:val="DefinitionList"/>
              <w:rPr>
                <w:szCs w:val="24"/>
              </w:rPr>
            </w:pPr>
          </w:p>
        </w:tc>
        <w:tc>
          <w:tcPr>
            <w:tcW w:w="5561" w:type="dxa"/>
            <w:tcBorders>
              <w:top w:val="nil"/>
              <w:left w:val="nil"/>
              <w:bottom w:val="single" w:sz="4" w:space="0" w:color="auto"/>
              <w:right w:val="single" w:sz="4" w:space="0" w:color="auto"/>
            </w:tcBorders>
            <w:shd w:val="clear" w:color="auto" w:fill="auto"/>
            <w:noWrap/>
            <w:vAlign w:val="center"/>
          </w:tcPr>
          <w:p w14:paraId="03399360" w14:textId="77777777" w:rsidR="00393DD5" w:rsidRPr="00CE62AB" w:rsidRDefault="00393DD5" w:rsidP="00365FC0">
            <w:pPr>
              <w:pStyle w:val="DefinitionList"/>
              <w:jc w:val="right"/>
              <w:rPr>
                <w:szCs w:val="24"/>
              </w:rPr>
            </w:pPr>
            <w:r w:rsidRPr="00CE62AB">
              <w:rPr>
                <w:szCs w:val="24"/>
              </w:rPr>
              <w:t>Kopā:</w:t>
            </w:r>
          </w:p>
        </w:tc>
        <w:tc>
          <w:tcPr>
            <w:tcW w:w="2835" w:type="dxa"/>
            <w:tcBorders>
              <w:top w:val="nil"/>
              <w:left w:val="nil"/>
              <w:bottom w:val="single" w:sz="4" w:space="0" w:color="auto"/>
              <w:right w:val="single" w:sz="4" w:space="0" w:color="auto"/>
            </w:tcBorders>
            <w:shd w:val="clear" w:color="auto" w:fill="auto"/>
            <w:noWrap/>
          </w:tcPr>
          <w:p w14:paraId="52D76945" w14:textId="77777777" w:rsidR="00393DD5" w:rsidRPr="00CE62AB" w:rsidRDefault="00393DD5" w:rsidP="00365FC0">
            <w:pPr>
              <w:pStyle w:val="DefinitionList"/>
              <w:rPr>
                <w:szCs w:val="24"/>
              </w:rPr>
            </w:pPr>
            <w:r w:rsidRPr="001779FA">
              <w:rPr>
                <w:color w:val="FF0000"/>
                <w:szCs w:val="24"/>
              </w:rPr>
              <w:t>Tirgus izpētes ietvaros nav jāaizpilda, ja ir komentārs par prasību, lūdzu to norādīt pieteikumā</w:t>
            </w:r>
          </w:p>
        </w:tc>
        <w:tc>
          <w:tcPr>
            <w:tcW w:w="704" w:type="dxa"/>
            <w:tcBorders>
              <w:top w:val="nil"/>
              <w:left w:val="nil"/>
              <w:bottom w:val="nil"/>
              <w:right w:val="nil"/>
            </w:tcBorders>
            <w:shd w:val="clear" w:color="auto" w:fill="auto"/>
            <w:vAlign w:val="center"/>
          </w:tcPr>
          <w:p w14:paraId="2CEE5A08" w14:textId="77777777" w:rsidR="00393DD5" w:rsidRPr="00CE62AB" w:rsidDel="00147E23" w:rsidRDefault="00393DD5" w:rsidP="00365FC0">
            <w:pPr>
              <w:pStyle w:val="DefinitionList"/>
              <w:rPr>
                <w:szCs w:val="24"/>
              </w:rPr>
            </w:pPr>
          </w:p>
        </w:tc>
      </w:tr>
    </w:tbl>
    <w:p w14:paraId="670D8050" w14:textId="77777777" w:rsidR="00393DD5" w:rsidRPr="00CE62AB" w:rsidRDefault="00393DD5" w:rsidP="00393DD5">
      <w:pPr>
        <w:rPr>
          <w:rFonts w:ascii="Times New Roman" w:hAnsi="Times New Roman"/>
        </w:rPr>
      </w:pPr>
    </w:p>
    <w:p w14:paraId="0C0060B8" w14:textId="77777777" w:rsidR="00393DD5" w:rsidRPr="00CE62AB" w:rsidRDefault="00393DD5" w:rsidP="00393DD5">
      <w:pPr>
        <w:ind w:right="1134"/>
        <w:jc w:val="both"/>
        <w:outlineLvl w:val="0"/>
        <w:rPr>
          <w:rFonts w:ascii="Times New Roman" w:hAnsi="Times New Roman"/>
          <w:b/>
          <w:bCs/>
          <w:szCs w:val="24"/>
        </w:rPr>
      </w:pPr>
      <w:r w:rsidRPr="00CE62AB">
        <w:rPr>
          <w:rFonts w:ascii="Times New Roman" w:hAnsi="Times New Roman"/>
          <w:b/>
          <w:bCs/>
          <w:szCs w:val="24"/>
        </w:rPr>
        <w:t>Tabula 2.2.</w:t>
      </w:r>
    </w:p>
    <w:tbl>
      <w:tblPr>
        <w:tblW w:w="9346" w:type="dxa"/>
        <w:tblLook w:val="04A0" w:firstRow="1" w:lastRow="0" w:firstColumn="1" w:lastColumn="0" w:noHBand="0" w:noVBand="1"/>
      </w:tblPr>
      <w:tblGrid>
        <w:gridCol w:w="620"/>
        <w:gridCol w:w="3339"/>
        <w:gridCol w:w="2755"/>
        <w:gridCol w:w="1464"/>
        <w:gridCol w:w="1283"/>
      </w:tblGrid>
      <w:tr w:rsidR="00393DD5" w:rsidRPr="00CE62AB" w14:paraId="541E48DA" w14:textId="77777777" w:rsidTr="00365FC0">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058B3CA7"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49A282EC"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7A8570AC"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Reižu skaits, cik daudz reizes paredzēts izmantot pakalpojumu vienam transportlīdzeklim četros gados</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6C4067A0"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Cena par  1(vienu) pakalpojuma reizi </w:t>
            </w:r>
            <w:proofErr w:type="spellStart"/>
            <w:r w:rsidRPr="00CE62AB">
              <w:rPr>
                <w:rFonts w:ascii="Times New Roman" w:hAnsi="Times New Roman"/>
                <w:b/>
                <w:bCs/>
                <w:color w:val="000000"/>
                <w:sz w:val="22"/>
                <w:szCs w:val="22"/>
                <w:lang w:eastAsia="lv-LV"/>
              </w:rPr>
              <w:t>euro</w:t>
            </w:r>
            <w:proofErr w:type="spellEnd"/>
            <w:r w:rsidRPr="00CE62AB">
              <w:rPr>
                <w:rFonts w:ascii="Times New Roman" w:hAnsi="Times New Roman"/>
                <w:b/>
                <w:bCs/>
                <w:color w:val="000000"/>
                <w:sz w:val="22"/>
                <w:szCs w:val="22"/>
                <w:lang w:eastAsia="lv-LV"/>
              </w:rPr>
              <w:t xml:space="preserve">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7DD449C0"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Cena par norādītā darba pilnu izpildi </w:t>
            </w:r>
            <w:proofErr w:type="spellStart"/>
            <w:r w:rsidRPr="00CE62AB">
              <w:rPr>
                <w:rFonts w:ascii="Times New Roman" w:hAnsi="Times New Roman"/>
                <w:b/>
                <w:bCs/>
                <w:color w:val="000000"/>
                <w:sz w:val="22"/>
                <w:szCs w:val="22"/>
                <w:lang w:eastAsia="lv-LV"/>
              </w:rPr>
              <w:t>euro</w:t>
            </w:r>
            <w:proofErr w:type="spellEnd"/>
            <w:r w:rsidRPr="00CE62AB">
              <w:rPr>
                <w:rFonts w:ascii="Times New Roman" w:hAnsi="Times New Roman"/>
                <w:b/>
                <w:bCs/>
                <w:color w:val="000000"/>
                <w:sz w:val="22"/>
                <w:szCs w:val="22"/>
                <w:lang w:eastAsia="lv-LV"/>
              </w:rPr>
              <w:t xml:space="preserve"> (bez PVN)</w:t>
            </w:r>
          </w:p>
        </w:tc>
      </w:tr>
      <w:tr w:rsidR="00393DD5" w:rsidRPr="00CE62AB" w14:paraId="3293D8BB" w14:textId="77777777" w:rsidTr="00365FC0">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28DDC803"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5F4ED562"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6E5CF694"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7F6C6DC5"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hideMark/>
          </w:tcPr>
          <w:p w14:paraId="7DBC0EE1" w14:textId="77777777" w:rsidR="00393DD5" w:rsidRPr="00CE62AB" w:rsidRDefault="00393DD5" w:rsidP="00365FC0">
            <w:pPr>
              <w:jc w:val="center"/>
              <w:rPr>
                <w:rFonts w:ascii="Times New Roman" w:hAnsi="Times New Roman"/>
                <w:color w:val="000000"/>
                <w:sz w:val="22"/>
                <w:szCs w:val="22"/>
                <w:lang w:eastAsia="lv-LV"/>
              </w:rPr>
            </w:pPr>
            <w:r w:rsidRPr="00991475">
              <w:rPr>
                <w:rFonts w:ascii="Times New Roman" w:hAnsi="Times New Roman"/>
                <w:color w:val="FF0000"/>
                <w:szCs w:val="24"/>
              </w:rPr>
              <w:t>Tirgus izpētes ietvaros nav jāaizpilda, ja ir komentārs par prasību, lūdzu to norādīt pieteikumā</w:t>
            </w:r>
          </w:p>
        </w:tc>
      </w:tr>
      <w:tr w:rsidR="00393DD5" w:rsidRPr="00CE62AB" w14:paraId="4875EE69" w14:textId="77777777" w:rsidTr="00365FC0">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6CEE55AC"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3339" w:type="dxa"/>
            <w:tcBorders>
              <w:top w:val="nil"/>
              <w:left w:val="nil"/>
              <w:bottom w:val="single" w:sz="8" w:space="0" w:color="auto"/>
              <w:right w:val="single" w:sz="8" w:space="0" w:color="auto"/>
            </w:tcBorders>
            <w:shd w:val="clear" w:color="auto" w:fill="auto"/>
            <w:noWrap/>
            <w:vAlign w:val="center"/>
            <w:hideMark/>
          </w:tcPr>
          <w:p w14:paraId="0E599C3A"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Priekšējo pamata lukturu augstuma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1ECB108C"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1464" w:type="dxa"/>
            <w:tcBorders>
              <w:top w:val="nil"/>
              <w:left w:val="nil"/>
              <w:bottom w:val="single" w:sz="8" w:space="0" w:color="auto"/>
              <w:right w:val="single" w:sz="8" w:space="0" w:color="auto"/>
            </w:tcBorders>
            <w:shd w:val="clear" w:color="auto" w:fill="auto"/>
            <w:vAlign w:val="center"/>
            <w:hideMark/>
          </w:tcPr>
          <w:p w14:paraId="6F469C87"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hideMark/>
          </w:tcPr>
          <w:p w14:paraId="02EFE6CD" w14:textId="77777777" w:rsidR="00393DD5" w:rsidRPr="00CE62AB" w:rsidRDefault="00393DD5" w:rsidP="00365FC0">
            <w:pPr>
              <w:jc w:val="center"/>
              <w:rPr>
                <w:rFonts w:ascii="Times New Roman" w:hAnsi="Times New Roman"/>
                <w:color w:val="000000"/>
                <w:sz w:val="22"/>
                <w:szCs w:val="22"/>
                <w:lang w:eastAsia="lv-LV"/>
              </w:rPr>
            </w:pPr>
            <w:r w:rsidRPr="00991475">
              <w:rPr>
                <w:rFonts w:ascii="Times New Roman" w:hAnsi="Times New Roman"/>
                <w:color w:val="FF0000"/>
                <w:szCs w:val="24"/>
              </w:rPr>
              <w:t>Tirgus izpētes ietvaros nav jāaizpilda, ja ir komentārs par prasību, lūdzu to norādīt pieteikumā</w:t>
            </w:r>
          </w:p>
        </w:tc>
      </w:tr>
    </w:tbl>
    <w:p w14:paraId="6F4804DD" w14:textId="77777777" w:rsidR="00393DD5" w:rsidRPr="00CE62AB" w:rsidRDefault="00393DD5" w:rsidP="00393DD5">
      <w:pPr>
        <w:ind w:right="1134"/>
        <w:jc w:val="both"/>
        <w:outlineLvl w:val="0"/>
        <w:rPr>
          <w:rFonts w:ascii="Times New Roman" w:hAnsi="Times New Roman"/>
          <w:b/>
          <w:bCs/>
          <w:szCs w:val="24"/>
        </w:rPr>
      </w:pPr>
    </w:p>
    <w:p w14:paraId="38EF9782" w14:textId="77777777" w:rsidR="00393DD5" w:rsidRPr="00CE62AB" w:rsidRDefault="00393DD5" w:rsidP="00393DD5">
      <w:pPr>
        <w:ind w:right="1134"/>
        <w:jc w:val="both"/>
        <w:outlineLvl w:val="0"/>
        <w:rPr>
          <w:rFonts w:ascii="Times New Roman" w:hAnsi="Times New Roman"/>
          <w:b/>
          <w:bCs/>
          <w:szCs w:val="24"/>
        </w:rPr>
      </w:pPr>
      <w:r w:rsidRPr="00CE62AB">
        <w:rPr>
          <w:rFonts w:ascii="Times New Roman" w:hAnsi="Times New Roman"/>
          <w:b/>
          <w:bCs/>
          <w:szCs w:val="24"/>
        </w:rPr>
        <w:t>Tabula 2.3.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418"/>
      </w:tblGrid>
      <w:tr w:rsidR="00393DD5" w:rsidRPr="00CE62AB" w14:paraId="7F46ED23" w14:textId="77777777" w:rsidTr="00365FC0">
        <w:trPr>
          <w:trHeight w:val="960"/>
        </w:trPr>
        <w:tc>
          <w:tcPr>
            <w:tcW w:w="704" w:type="dxa"/>
            <w:shd w:val="clear" w:color="auto" w:fill="BFBFBF" w:themeFill="background1" w:themeFillShade="BF"/>
            <w:vAlign w:val="center"/>
            <w:hideMark/>
          </w:tcPr>
          <w:p w14:paraId="5A942E91"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Nr. p.k.</w:t>
            </w:r>
          </w:p>
        </w:tc>
        <w:tc>
          <w:tcPr>
            <w:tcW w:w="2552" w:type="dxa"/>
            <w:shd w:val="clear" w:color="auto" w:fill="BFBFBF" w:themeFill="background1" w:themeFillShade="BF"/>
            <w:vAlign w:val="center"/>
            <w:hideMark/>
          </w:tcPr>
          <w:p w14:paraId="01CB5070"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Gabaldarbu remontdarbi</w:t>
            </w:r>
          </w:p>
        </w:tc>
        <w:tc>
          <w:tcPr>
            <w:tcW w:w="1842" w:type="dxa"/>
            <w:shd w:val="clear" w:color="auto" w:fill="BFBFBF" w:themeFill="background1" w:themeFillShade="BF"/>
            <w:vAlign w:val="center"/>
            <w:hideMark/>
          </w:tcPr>
          <w:p w14:paraId="6FD99168"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Reižu skaits, cik daudz reizes paredzēts izmantot pakalpojumu vienam transportlīdzeklim </w:t>
            </w:r>
            <w:r>
              <w:rPr>
                <w:rFonts w:ascii="Times New Roman" w:hAnsi="Times New Roman"/>
                <w:b/>
                <w:bCs/>
                <w:color w:val="000000"/>
                <w:sz w:val="22"/>
                <w:szCs w:val="22"/>
                <w:lang w:eastAsia="lv-LV"/>
              </w:rPr>
              <w:t>trīs gados</w:t>
            </w:r>
            <w:r w:rsidRPr="00CE62AB">
              <w:rPr>
                <w:rFonts w:ascii="Times New Roman" w:hAnsi="Times New Roman"/>
                <w:b/>
                <w:bCs/>
                <w:color w:val="000000"/>
                <w:sz w:val="22"/>
                <w:szCs w:val="22"/>
                <w:lang w:eastAsia="lv-LV"/>
              </w:rPr>
              <w:t xml:space="preserve"> (A)*</w:t>
            </w:r>
          </w:p>
        </w:tc>
        <w:tc>
          <w:tcPr>
            <w:tcW w:w="1418" w:type="dxa"/>
            <w:shd w:val="clear" w:color="auto" w:fill="BFBFBF" w:themeFill="background1" w:themeFillShade="BF"/>
            <w:vAlign w:val="center"/>
          </w:tcPr>
          <w:p w14:paraId="08AC2FE2"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Vienas darba stundas cena (</w:t>
            </w:r>
            <w:proofErr w:type="spellStart"/>
            <w:r w:rsidRPr="00CE62AB">
              <w:rPr>
                <w:rFonts w:ascii="Times New Roman" w:hAnsi="Times New Roman"/>
                <w:b/>
                <w:bCs/>
                <w:color w:val="000000"/>
                <w:sz w:val="22"/>
                <w:szCs w:val="22"/>
                <w:lang w:eastAsia="lv-LV"/>
              </w:rPr>
              <w:t>Eur</w:t>
            </w:r>
            <w:proofErr w:type="spellEnd"/>
            <w:r w:rsidRPr="00CE62AB">
              <w:rPr>
                <w:rFonts w:ascii="Times New Roman" w:hAnsi="Times New Roman"/>
                <w:b/>
                <w:bCs/>
                <w:color w:val="000000"/>
                <w:sz w:val="22"/>
                <w:szCs w:val="22"/>
                <w:lang w:eastAsia="lv-LV"/>
              </w:rPr>
              <w:t>/h) (B)</w:t>
            </w:r>
          </w:p>
        </w:tc>
        <w:tc>
          <w:tcPr>
            <w:tcW w:w="1559" w:type="dxa"/>
            <w:shd w:val="clear" w:color="auto" w:fill="BFBFBF" w:themeFill="background1" w:themeFillShade="BF"/>
            <w:vAlign w:val="center"/>
          </w:tcPr>
          <w:p w14:paraId="50B5A746"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Normstundas (h) (C)</w:t>
            </w:r>
          </w:p>
        </w:tc>
        <w:tc>
          <w:tcPr>
            <w:tcW w:w="1418" w:type="dxa"/>
            <w:shd w:val="clear" w:color="auto" w:fill="BFBFBF" w:themeFill="background1" w:themeFillShade="BF"/>
            <w:vAlign w:val="center"/>
          </w:tcPr>
          <w:p w14:paraId="63DF0EC8"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 xml:space="preserve">Cena par norādītā darba pilnu izpildi </w:t>
            </w:r>
            <w:proofErr w:type="spellStart"/>
            <w:r w:rsidRPr="00CE62AB">
              <w:rPr>
                <w:rFonts w:ascii="Times New Roman" w:hAnsi="Times New Roman"/>
                <w:b/>
                <w:bCs/>
                <w:color w:val="000000"/>
                <w:sz w:val="22"/>
                <w:szCs w:val="22"/>
                <w:lang w:eastAsia="lv-LV"/>
              </w:rPr>
              <w:t>euro</w:t>
            </w:r>
            <w:proofErr w:type="spellEnd"/>
            <w:r w:rsidRPr="00CE62AB">
              <w:rPr>
                <w:rFonts w:ascii="Times New Roman" w:hAnsi="Times New Roman"/>
                <w:b/>
                <w:bCs/>
                <w:color w:val="000000"/>
                <w:sz w:val="22"/>
                <w:szCs w:val="22"/>
                <w:lang w:eastAsia="lv-LV"/>
              </w:rPr>
              <w:t xml:space="preserve"> (bez PVN) = (</w:t>
            </w:r>
            <w:proofErr w:type="spellStart"/>
            <w:r w:rsidRPr="00CE62AB">
              <w:rPr>
                <w:rFonts w:ascii="Times New Roman" w:hAnsi="Times New Roman"/>
                <w:b/>
                <w:bCs/>
                <w:color w:val="000000"/>
                <w:sz w:val="22"/>
                <w:szCs w:val="22"/>
                <w:lang w:eastAsia="lv-LV"/>
              </w:rPr>
              <w:t>AxBxC</w:t>
            </w:r>
            <w:proofErr w:type="spellEnd"/>
            <w:r w:rsidRPr="00CE62AB">
              <w:rPr>
                <w:rFonts w:ascii="Times New Roman" w:hAnsi="Times New Roman"/>
                <w:b/>
                <w:bCs/>
                <w:color w:val="000000"/>
                <w:sz w:val="22"/>
                <w:szCs w:val="22"/>
                <w:lang w:eastAsia="lv-LV"/>
              </w:rPr>
              <w:t>)</w:t>
            </w:r>
          </w:p>
        </w:tc>
      </w:tr>
      <w:tr w:rsidR="00393DD5" w:rsidRPr="00CE62AB" w14:paraId="70CC520E" w14:textId="77777777" w:rsidTr="00365FC0">
        <w:trPr>
          <w:trHeight w:val="630"/>
        </w:trPr>
        <w:tc>
          <w:tcPr>
            <w:tcW w:w="704" w:type="dxa"/>
            <w:shd w:val="clear" w:color="auto" w:fill="auto"/>
            <w:noWrap/>
            <w:vAlign w:val="center"/>
            <w:hideMark/>
          </w:tcPr>
          <w:p w14:paraId="5F0459CA"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2552" w:type="dxa"/>
            <w:shd w:val="clear" w:color="auto" w:fill="auto"/>
            <w:vAlign w:val="center"/>
            <w:hideMark/>
          </w:tcPr>
          <w:p w14:paraId="44F580CF"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195B6AA8"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3</w:t>
            </w:r>
          </w:p>
        </w:tc>
        <w:tc>
          <w:tcPr>
            <w:tcW w:w="1418" w:type="dxa"/>
            <w:shd w:val="clear" w:color="auto" w:fill="auto"/>
            <w:vAlign w:val="center"/>
          </w:tcPr>
          <w:p w14:paraId="63176042"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12D4AAC8"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03A8763A"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4F4DECE1" w14:textId="77777777" w:rsidTr="00365FC0">
        <w:trPr>
          <w:trHeight w:val="630"/>
        </w:trPr>
        <w:tc>
          <w:tcPr>
            <w:tcW w:w="704" w:type="dxa"/>
            <w:shd w:val="clear" w:color="auto" w:fill="auto"/>
            <w:noWrap/>
            <w:vAlign w:val="center"/>
            <w:hideMark/>
          </w:tcPr>
          <w:p w14:paraId="6974CBC2"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2</w:t>
            </w:r>
          </w:p>
        </w:tc>
        <w:tc>
          <w:tcPr>
            <w:tcW w:w="2552" w:type="dxa"/>
            <w:shd w:val="clear" w:color="auto" w:fill="auto"/>
            <w:vAlign w:val="center"/>
            <w:hideMark/>
          </w:tcPr>
          <w:p w14:paraId="40B9C83D"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Salona filtra maiņa</w:t>
            </w:r>
          </w:p>
        </w:tc>
        <w:tc>
          <w:tcPr>
            <w:tcW w:w="1842" w:type="dxa"/>
            <w:shd w:val="clear" w:color="auto" w:fill="auto"/>
            <w:noWrap/>
            <w:vAlign w:val="center"/>
            <w:hideMark/>
          </w:tcPr>
          <w:p w14:paraId="3243A22E"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3</w:t>
            </w:r>
          </w:p>
        </w:tc>
        <w:tc>
          <w:tcPr>
            <w:tcW w:w="1418" w:type="dxa"/>
            <w:shd w:val="clear" w:color="auto" w:fill="auto"/>
            <w:vAlign w:val="center"/>
          </w:tcPr>
          <w:p w14:paraId="67B18644"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2078CA74"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54FB7F42"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07546CC8" w14:textId="77777777" w:rsidTr="00365FC0">
        <w:trPr>
          <w:trHeight w:val="630"/>
        </w:trPr>
        <w:tc>
          <w:tcPr>
            <w:tcW w:w="704" w:type="dxa"/>
            <w:shd w:val="clear" w:color="auto" w:fill="auto"/>
            <w:noWrap/>
            <w:vAlign w:val="center"/>
            <w:hideMark/>
          </w:tcPr>
          <w:p w14:paraId="7B854EC6"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3</w:t>
            </w:r>
          </w:p>
        </w:tc>
        <w:tc>
          <w:tcPr>
            <w:tcW w:w="2552" w:type="dxa"/>
            <w:shd w:val="clear" w:color="auto" w:fill="auto"/>
            <w:vAlign w:val="center"/>
            <w:hideMark/>
          </w:tcPr>
          <w:p w14:paraId="442BF65E"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Degvielas filtra maiņa</w:t>
            </w:r>
          </w:p>
        </w:tc>
        <w:tc>
          <w:tcPr>
            <w:tcW w:w="1842" w:type="dxa"/>
            <w:shd w:val="clear" w:color="auto" w:fill="auto"/>
            <w:noWrap/>
            <w:vAlign w:val="center"/>
            <w:hideMark/>
          </w:tcPr>
          <w:p w14:paraId="6597587A"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3</w:t>
            </w:r>
          </w:p>
        </w:tc>
        <w:tc>
          <w:tcPr>
            <w:tcW w:w="1418" w:type="dxa"/>
            <w:shd w:val="clear" w:color="auto" w:fill="auto"/>
            <w:vAlign w:val="center"/>
          </w:tcPr>
          <w:p w14:paraId="7A2A2279"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3D797A36"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78524600"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4F48283A" w14:textId="77777777" w:rsidTr="00365FC0">
        <w:trPr>
          <w:trHeight w:val="630"/>
        </w:trPr>
        <w:tc>
          <w:tcPr>
            <w:tcW w:w="704" w:type="dxa"/>
            <w:shd w:val="clear" w:color="auto" w:fill="auto"/>
            <w:noWrap/>
            <w:vAlign w:val="center"/>
          </w:tcPr>
          <w:p w14:paraId="4CDDF505"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2552" w:type="dxa"/>
            <w:shd w:val="clear" w:color="auto" w:fill="auto"/>
            <w:vAlign w:val="center"/>
          </w:tcPr>
          <w:p w14:paraId="7A0D9BC7"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Dzinēja piedziņas siksnu maiņa ar visiem spriegotājiem</w:t>
            </w:r>
          </w:p>
        </w:tc>
        <w:tc>
          <w:tcPr>
            <w:tcW w:w="1842" w:type="dxa"/>
            <w:shd w:val="clear" w:color="auto" w:fill="auto"/>
            <w:noWrap/>
            <w:vAlign w:val="center"/>
          </w:tcPr>
          <w:p w14:paraId="771E0EC3"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3</w:t>
            </w:r>
          </w:p>
        </w:tc>
        <w:tc>
          <w:tcPr>
            <w:tcW w:w="1418" w:type="dxa"/>
            <w:shd w:val="clear" w:color="auto" w:fill="auto"/>
            <w:vAlign w:val="center"/>
          </w:tcPr>
          <w:p w14:paraId="57293737"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633813DE"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795F1226"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73616D5E" w14:textId="77777777" w:rsidTr="00365FC0">
        <w:trPr>
          <w:trHeight w:val="630"/>
        </w:trPr>
        <w:tc>
          <w:tcPr>
            <w:tcW w:w="704" w:type="dxa"/>
            <w:shd w:val="clear" w:color="auto" w:fill="auto"/>
            <w:noWrap/>
            <w:vAlign w:val="center"/>
          </w:tcPr>
          <w:p w14:paraId="1E3C0C9E"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5</w:t>
            </w:r>
          </w:p>
        </w:tc>
        <w:tc>
          <w:tcPr>
            <w:tcW w:w="2552" w:type="dxa"/>
            <w:shd w:val="clear" w:color="auto" w:fill="auto"/>
            <w:vAlign w:val="center"/>
          </w:tcPr>
          <w:p w14:paraId="00BCD12F"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Kondicionētāja sistēmas uzpilde</w:t>
            </w:r>
            <w:r w:rsidRPr="000D4EF0">
              <w:rPr>
                <w:rFonts w:ascii="Times New Roman" w:hAnsi="Times New Roman"/>
                <w:color w:val="000000"/>
                <w:sz w:val="22"/>
                <w:szCs w:val="22"/>
                <w:vertAlign w:val="superscript"/>
                <w:lang w:eastAsia="lv-LV"/>
              </w:rPr>
              <w:t>1</w:t>
            </w:r>
          </w:p>
        </w:tc>
        <w:tc>
          <w:tcPr>
            <w:tcW w:w="1842" w:type="dxa"/>
            <w:shd w:val="clear" w:color="auto" w:fill="auto"/>
            <w:noWrap/>
            <w:vAlign w:val="center"/>
          </w:tcPr>
          <w:p w14:paraId="66B1ABFF"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3</w:t>
            </w:r>
          </w:p>
        </w:tc>
        <w:tc>
          <w:tcPr>
            <w:tcW w:w="1418" w:type="dxa"/>
            <w:shd w:val="clear" w:color="auto" w:fill="auto"/>
            <w:vAlign w:val="center"/>
          </w:tcPr>
          <w:p w14:paraId="4920511F"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77D4DE63"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3C646AC9"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61FA289F" w14:textId="77777777" w:rsidTr="00365FC0">
        <w:trPr>
          <w:trHeight w:val="630"/>
        </w:trPr>
        <w:tc>
          <w:tcPr>
            <w:tcW w:w="704" w:type="dxa"/>
            <w:shd w:val="clear" w:color="auto" w:fill="auto"/>
            <w:noWrap/>
            <w:vAlign w:val="center"/>
          </w:tcPr>
          <w:p w14:paraId="7BADB2DE"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6</w:t>
            </w:r>
          </w:p>
        </w:tc>
        <w:tc>
          <w:tcPr>
            <w:tcW w:w="2552" w:type="dxa"/>
            <w:shd w:val="clear" w:color="auto" w:fill="auto"/>
            <w:vAlign w:val="center"/>
          </w:tcPr>
          <w:p w14:paraId="51B3FB70"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Dzesēšanas sistēmas šķidruma maiņa</w:t>
            </w:r>
          </w:p>
        </w:tc>
        <w:tc>
          <w:tcPr>
            <w:tcW w:w="1842" w:type="dxa"/>
            <w:shd w:val="clear" w:color="auto" w:fill="auto"/>
            <w:noWrap/>
            <w:vAlign w:val="center"/>
          </w:tcPr>
          <w:p w14:paraId="00C1DD38"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2850658B"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2F5441D1"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4E6DB65F"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4B136867" w14:textId="77777777" w:rsidTr="00365FC0">
        <w:trPr>
          <w:trHeight w:val="630"/>
        </w:trPr>
        <w:tc>
          <w:tcPr>
            <w:tcW w:w="704" w:type="dxa"/>
            <w:shd w:val="clear" w:color="auto" w:fill="auto"/>
            <w:noWrap/>
            <w:vAlign w:val="center"/>
          </w:tcPr>
          <w:p w14:paraId="54F556A5"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7</w:t>
            </w:r>
          </w:p>
        </w:tc>
        <w:tc>
          <w:tcPr>
            <w:tcW w:w="2552" w:type="dxa"/>
            <w:shd w:val="clear" w:color="auto" w:fill="auto"/>
            <w:vAlign w:val="center"/>
          </w:tcPr>
          <w:p w14:paraId="6309CD95" w14:textId="77777777" w:rsidR="00393DD5" w:rsidRPr="00CE62AB" w:rsidRDefault="00393DD5" w:rsidP="00365FC0">
            <w:pPr>
              <w:rPr>
                <w:rFonts w:ascii="Times New Roman" w:hAnsi="Times New Roman"/>
                <w:color w:val="000000"/>
                <w:sz w:val="22"/>
                <w:szCs w:val="22"/>
                <w:lang w:eastAsia="lv-LV"/>
              </w:rPr>
            </w:pPr>
            <w:r>
              <w:rPr>
                <w:rFonts w:ascii="Times New Roman" w:hAnsi="Times New Roman"/>
                <w:color w:val="000000"/>
                <w:sz w:val="22"/>
                <w:szCs w:val="22"/>
                <w:lang w:eastAsia="lv-LV"/>
              </w:rPr>
              <w:t>Transportlīdzekļa</w:t>
            </w:r>
            <w:r w:rsidRPr="00CE62AB">
              <w:rPr>
                <w:rFonts w:ascii="Times New Roman" w:hAnsi="Times New Roman"/>
                <w:color w:val="000000"/>
                <w:sz w:val="22"/>
                <w:szCs w:val="22"/>
                <w:lang w:eastAsia="lv-LV"/>
              </w:rPr>
              <w:t xml:space="preserve"> pārbaude un sagatavošana pirms tehniskās apskates (ieskaitot bremžu spēka vienmērīguma sadales pārbaude un izplūdes gāzu sastāva pārbaude)</w:t>
            </w:r>
          </w:p>
        </w:tc>
        <w:tc>
          <w:tcPr>
            <w:tcW w:w="1842" w:type="dxa"/>
            <w:shd w:val="clear" w:color="auto" w:fill="auto"/>
            <w:noWrap/>
            <w:vAlign w:val="center"/>
          </w:tcPr>
          <w:p w14:paraId="0A20BE93"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3</w:t>
            </w:r>
          </w:p>
        </w:tc>
        <w:tc>
          <w:tcPr>
            <w:tcW w:w="1418" w:type="dxa"/>
            <w:shd w:val="clear" w:color="auto" w:fill="auto"/>
            <w:vAlign w:val="center"/>
          </w:tcPr>
          <w:p w14:paraId="253BC108"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00690928"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5890EE50"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54C9C9CA" w14:textId="77777777" w:rsidTr="00365FC0">
        <w:trPr>
          <w:trHeight w:val="630"/>
        </w:trPr>
        <w:tc>
          <w:tcPr>
            <w:tcW w:w="704" w:type="dxa"/>
            <w:shd w:val="clear" w:color="auto" w:fill="auto"/>
            <w:noWrap/>
            <w:vAlign w:val="center"/>
          </w:tcPr>
          <w:p w14:paraId="42990A83"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8</w:t>
            </w:r>
          </w:p>
        </w:tc>
        <w:tc>
          <w:tcPr>
            <w:tcW w:w="2552" w:type="dxa"/>
            <w:shd w:val="clear" w:color="auto" w:fill="auto"/>
            <w:vAlign w:val="center"/>
          </w:tcPr>
          <w:p w14:paraId="04352E4B"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 xml:space="preserve">Degvielas </w:t>
            </w:r>
            <w:r>
              <w:rPr>
                <w:rFonts w:ascii="Times New Roman" w:hAnsi="Times New Roman"/>
                <w:color w:val="000000"/>
                <w:sz w:val="22"/>
                <w:szCs w:val="22"/>
                <w:lang w:eastAsia="lv-LV"/>
              </w:rPr>
              <w:t>sistēmas remonts</w:t>
            </w:r>
          </w:p>
        </w:tc>
        <w:tc>
          <w:tcPr>
            <w:tcW w:w="1842" w:type="dxa"/>
            <w:shd w:val="clear" w:color="auto" w:fill="auto"/>
            <w:noWrap/>
            <w:vAlign w:val="center"/>
          </w:tcPr>
          <w:p w14:paraId="073D998A"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2</w:t>
            </w:r>
          </w:p>
        </w:tc>
        <w:tc>
          <w:tcPr>
            <w:tcW w:w="1418" w:type="dxa"/>
            <w:shd w:val="clear" w:color="auto" w:fill="auto"/>
            <w:vAlign w:val="center"/>
          </w:tcPr>
          <w:p w14:paraId="6137EFA3"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39F13C5F"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76A5E186" w14:textId="77777777" w:rsidR="00393DD5" w:rsidRPr="00CE62AB" w:rsidRDefault="00393DD5" w:rsidP="00365FC0">
            <w:pPr>
              <w:jc w:val="center"/>
              <w:rPr>
                <w:rFonts w:ascii="Times New Roman" w:hAnsi="Times New Roman"/>
                <w:color w:val="000000"/>
                <w:sz w:val="22"/>
                <w:szCs w:val="22"/>
                <w:lang w:eastAsia="lv-LV"/>
              </w:rPr>
            </w:pPr>
            <w:r w:rsidRPr="00507BFF">
              <w:rPr>
                <w:rFonts w:ascii="Times New Roman" w:hAnsi="Times New Roman"/>
                <w:color w:val="FF0000"/>
                <w:szCs w:val="24"/>
              </w:rPr>
              <w:t>Tirgus izpētes ietvaros nav jāaizpilda, ja ir komentārs par prasību, lūdzu to norādīt pieteikumā</w:t>
            </w:r>
          </w:p>
        </w:tc>
      </w:tr>
      <w:tr w:rsidR="00393DD5" w:rsidRPr="00CE62AB" w14:paraId="09BAEF68" w14:textId="77777777" w:rsidTr="00365FC0">
        <w:trPr>
          <w:trHeight w:val="630"/>
        </w:trPr>
        <w:tc>
          <w:tcPr>
            <w:tcW w:w="704" w:type="dxa"/>
            <w:shd w:val="clear" w:color="auto" w:fill="auto"/>
            <w:noWrap/>
            <w:vAlign w:val="center"/>
          </w:tcPr>
          <w:p w14:paraId="5C4F2AD0"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9</w:t>
            </w:r>
          </w:p>
        </w:tc>
        <w:tc>
          <w:tcPr>
            <w:tcW w:w="2552" w:type="dxa"/>
            <w:shd w:val="clear" w:color="auto" w:fill="auto"/>
            <w:vAlign w:val="center"/>
          </w:tcPr>
          <w:p w14:paraId="642A64FF"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49717901"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213C0A8F"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176DD8B5"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6C1F598A" w14:textId="77777777" w:rsidR="00393DD5" w:rsidRPr="00CE62AB" w:rsidRDefault="00393DD5" w:rsidP="00365FC0">
            <w:pPr>
              <w:jc w:val="center"/>
              <w:rPr>
                <w:rFonts w:ascii="Times New Roman" w:hAnsi="Times New Roman"/>
                <w:color w:val="000000"/>
                <w:sz w:val="22"/>
                <w:szCs w:val="22"/>
                <w:lang w:eastAsia="lv-LV"/>
              </w:rPr>
            </w:pPr>
            <w:r w:rsidRPr="004C0696">
              <w:rPr>
                <w:rFonts w:ascii="Times New Roman" w:hAnsi="Times New Roman"/>
                <w:color w:val="FF0000"/>
                <w:szCs w:val="24"/>
              </w:rPr>
              <w:t>Tirgus izpētes ietvaros nav jāaizpilda, ja ir komentārs par prasību, lūdzu to norādīt pieteikumā</w:t>
            </w:r>
          </w:p>
        </w:tc>
      </w:tr>
      <w:tr w:rsidR="00393DD5" w:rsidRPr="00CE62AB" w14:paraId="4A1A1012" w14:textId="77777777" w:rsidTr="00365FC0">
        <w:trPr>
          <w:trHeight w:val="630"/>
        </w:trPr>
        <w:tc>
          <w:tcPr>
            <w:tcW w:w="704" w:type="dxa"/>
            <w:shd w:val="clear" w:color="auto" w:fill="auto"/>
            <w:noWrap/>
            <w:vAlign w:val="center"/>
          </w:tcPr>
          <w:p w14:paraId="637F2E63"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r>
              <w:rPr>
                <w:rFonts w:ascii="Times New Roman" w:hAnsi="Times New Roman"/>
                <w:color w:val="000000"/>
                <w:sz w:val="22"/>
                <w:szCs w:val="22"/>
                <w:lang w:eastAsia="lv-LV"/>
              </w:rPr>
              <w:t>0</w:t>
            </w:r>
          </w:p>
        </w:tc>
        <w:tc>
          <w:tcPr>
            <w:tcW w:w="2552" w:type="dxa"/>
            <w:shd w:val="clear" w:color="auto" w:fill="auto"/>
            <w:vAlign w:val="center"/>
          </w:tcPr>
          <w:p w14:paraId="2123825B"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Bremžu sistēmas remonts vienai asij</w:t>
            </w:r>
          </w:p>
        </w:tc>
        <w:tc>
          <w:tcPr>
            <w:tcW w:w="1842" w:type="dxa"/>
            <w:shd w:val="clear" w:color="auto" w:fill="auto"/>
            <w:noWrap/>
            <w:vAlign w:val="center"/>
          </w:tcPr>
          <w:p w14:paraId="6A4C903B" w14:textId="77777777" w:rsidR="00393DD5" w:rsidRPr="00CE62AB" w:rsidRDefault="00393DD5" w:rsidP="00365F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1</w:t>
            </w:r>
          </w:p>
        </w:tc>
        <w:tc>
          <w:tcPr>
            <w:tcW w:w="1418" w:type="dxa"/>
            <w:shd w:val="clear" w:color="auto" w:fill="auto"/>
            <w:vAlign w:val="center"/>
          </w:tcPr>
          <w:p w14:paraId="164629F6"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1CC485E1"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3A50D577" w14:textId="77777777" w:rsidR="00393DD5" w:rsidRPr="00CE62AB" w:rsidRDefault="00393DD5" w:rsidP="00365FC0">
            <w:pPr>
              <w:jc w:val="center"/>
              <w:rPr>
                <w:rFonts w:ascii="Times New Roman" w:hAnsi="Times New Roman"/>
                <w:color w:val="000000"/>
                <w:sz w:val="22"/>
                <w:szCs w:val="22"/>
                <w:lang w:eastAsia="lv-LV"/>
              </w:rPr>
            </w:pPr>
            <w:r w:rsidRPr="004C0696">
              <w:rPr>
                <w:rFonts w:ascii="Times New Roman" w:hAnsi="Times New Roman"/>
                <w:color w:val="FF0000"/>
                <w:szCs w:val="24"/>
              </w:rPr>
              <w:t>Tirgus izpētes ietvaros nav jāaizpilda, ja ir komentārs par prasību, lūdzu to norādīt pieteikumā</w:t>
            </w:r>
          </w:p>
        </w:tc>
      </w:tr>
      <w:tr w:rsidR="00393DD5" w:rsidRPr="00CE62AB" w14:paraId="64090CE1" w14:textId="77777777" w:rsidTr="00365FC0">
        <w:trPr>
          <w:trHeight w:val="630"/>
        </w:trPr>
        <w:tc>
          <w:tcPr>
            <w:tcW w:w="704" w:type="dxa"/>
            <w:shd w:val="clear" w:color="auto" w:fill="auto"/>
            <w:noWrap/>
            <w:vAlign w:val="center"/>
          </w:tcPr>
          <w:p w14:paraId="64E75435"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r>
              <w:rPr>
                <w:rFonts w:ascii="Times New Roman" w:hAnsi="Times New Roman"/>
                <w:color w:val="000000"/>
                <w:sz w:val="22"/>
                <w:szCs w:val="22"/>
                <w:lang w:eastAsia="lv-LV"/>
              </w:rPr>
              <w:t>1</w:t>
            </w:r>
          </w:p>
        </w:tc>
        <w:tc>
          <w:tcPr>
            <w:tcW w:w="2552" w:type="dxa"/>
            <w:shd w:val="clear" w:color="auto" w:fill="auto"/>
            <w:vAlign w:val="center"/>
          </w:tcPr>
          <w:p w14:paraId="19967502" w14:textId="77777777" w:rsidR="00393DD5" w:rsidRPr="00CE62AB" w:rsidRDefault="00393DD5" w:rsidP="00365FC0">
            <w:pPr>
              <w:rPr>
                <w:rFonts w:ascii="Times New Roman" w:hAnsi="Times New Roman"/>
                <w:color w:val="000000"/>
                <w:sz w:val="22"/>
                <w:szCs w:val="22"/>
                <w:lang w:eastAsia="lv-LV"/>
              </w:rPr>
            </w:pPr>
            <w:r w:rsidRPr="00CE62AB">
              <w:rPr>
                <w:rFonts w:ascii="Times New Roman" w:hAnsi="Times New Roman"/>
                <w:color w:val="000000"/>
                <w:sz w:val="22"/>
                <w:szCs w:val="22"/>
                <w:lang w:eastAsia="lv-LV"/>
              </w:rPr>
              <w:t>Vējstikla maiņa</w:t>
            </w:r>
          </w:p>
        </w:tc>
        <w:tc>
          <w:tcPr>
            <w:tcW w:w="1842" w:type="dxa"/>
            <w:shd w:val="clear" w:color="auto" w:fill="auto"/>
            <w:noWrap/>
            <w:vAlign w:val="center"/>
          </w:tcPr>
          <w:p w14:paraId="3C139BF4"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color w:val="000000"/>
                <w:sz w:val="22"/>
                <w:szCs w:val="22"/>
                <w:lang w:eastAsia="lv-LV"/>
              </w:rPr>
              <w:t>1</w:t>
            </w:r>
          </w:p>
        </w:tc>
        <w:tc>
          <w:tcPr>
            <w:tcW w:w="1418" w:type="dxa"/>
            <w:shd w:val="clear" w:color="auto" w:fill="auto"/>
            <w:vAlign w:val="center"/>
          </w:tcPr>
          <w:p w14:paraId="5752AB64" w14:textId="77777777" w:rsidR="00393DD5" w:rsidRPr="00CE62AB" w:rsidRDefault="00393DD5" w:rsidP="00365FC0">
            <w:pPr>
              <w:jc w:val="center"/>
              <w:rPr>
                <w:rFonts w:ascii="Times New Roman" w:hAnsi="Times New Roman"/>
                <w:color w:val="000000"/>
                <w:sz w:val="22"/>
                <w:szCs w:val="22"/>
                <w:lang w:eastAsia="lv-LV"/>
              </w:rPr>
            </w:pPr>
          </w:p>
        </w:tc>
        <w:tc>
          <w:tcPr>
            <w:tcW w:w="1559" w:type="dxa"/>
          </w:tcPr>
          <w:p w14:paraId="19860DAC" w14:textId="77777777" w:rsidR="00393DD5" w:rsidRPr="00CE62AB" w:rsidRDefault="00393DD5" w:rsidP="00365FC0">
            <w:pPr>
              <w:jc w:val="center"/>
              <w:rPr>
                <w:rFonts w:ascii="Times New Roman" w:hAnsi="Times New Roman"/>
                <w:color w:val="000000"/>
                <w:sz w:val="22"/>
                <w:szCs w:val="22"/>
                <w:lang w:eastAsia="lv-LV"/>
              </w:rPr>
            </w:pPr>
          </w:p>
        </w:tc>
        <w:tc>
          <w:tcPr>
            <w:tcW w:w="1418" w:type="dxa"/>
          </w:tcPr>
          <w:p w14:paraId="46C73A01" w14:textId="77777777" w:rsidR="00393DD5" w:rsidRPr="00CE62AB" w:rsidRDefault="00393DD5" w:rsidP="00365FC0">
            <w:pPr>
              <w:jc w:val="center"/>
              <w:rPr>
                <w:rFonts w:ascii="Times New Roman" w:hAnsi="Times New Roman"/>
                <w:color w:val="000000"/>
                <w:sz w:val="22"/>
                <w:szCs w:val="22"/>
                <w:lang w:eastAsia="lv-LV"/>
              </w:rPr>
            </w:pPr>
            <w:r w:rsidRPr="004C0696">
              <w:rPr>
                <w:rFonts w:ascii="Times New Roman" w:hAnsi="Times New Roman"/>
                <w:color w:val="FF0000"/>
                <w:szCs w:val="24"/>
              </w:rPr>
              <w:t>Tirgus izpētes ietvaros nav jāaizpilda, ja ir komentārs par prasību, lūdzu to norādīt pieteikumā</w:t>
            </w:r>
          </w:p>
        </w:tc>
      </w:tr>
      <w:tr w:rsidR="00393DD5" w:rsidRPr="00CE62AB" w14:paraId="5BF35BF3" w14:textId="77777777" w:rsidTr="00365FC0">
        <w:trPr>
          <w:trHeight w:val="630"/>
        </w:trPr>
        <w:tc>
          <w:tcPr>
            <w:tcW w:w="704" w:type="dxa"/>
            <w:shd w:val="clear" w:color="auto" w:fill="auto"/>
            <w:noWrap/>
            <w:vAlign w:val="center"/>
          </w:tcPr>
          <w:p w14:paraId="4A400FBF" w14:textId="77777777" w:rsidR="00393DD5" w:rsidRPr="00CE62AB" w:rsidRDefault="00393DD5" w:rsidP="00365FC0">
            <w:pPr>
              <w:jc w:val="center"/>
              <w:rPr>
                <w:rFonts w:ascii="Times New Roman" w:hAnsi="Times New Roman"/>
                <w:b/>
                <w:bCs/>
                <w:color w:val="000000"/>
                <w:sz w:val="22"/>
                <w:szCs w:val="22"/>
                <w:lang w:eastAsia="lv-LV"/>
              </w:rPr>
            </w:pPr>
            <w:r w:rsidRPr="00CE62AB">
              <w:rPr>
                <w:rFonts w:ascii="Times New Roman" w:hAnsi="Times New Roman"/>
                <w:b/>
                <w:bCs/>
                <w:color w:val="000000"/>
                <w:sz w:val="22"/>
                <w:szCs w:val="22"/>
                <w:lang w:eastAsia="lv-LV"/>
              </w:rPr>
              <w:t>B</w:t>
            </w:r>
          </w:p>
        </w:tc>
        <w:tc>
          <w:tcPr>
            <w:tcW w:w="7371" w:type="dxa"/>
            <w:gridSpan w:val="4"/>
            <w:shd w:val="clear" w:color="auto" w:fill="auto"/>
            <w:vAlign w:val="center"/>
          </w:tcPr>
          <w:p w14:paraId="16A8DD78" w14:textId="77777777" w:rsidR="00393DD5" w:rsidRPr="00CE62AB" w:rsidRDefault="00393DD5" w:rsidP="00365FC0">
            <w:pPr>
              <w:jc w:val="center"/>
              <w:rPr>
                <w:rFonts w:ascii="Times New Roman" w:hAnsi="Times New Roman"/>
                <w:color w:val="000000"/>
                <w:sz w:val="22"/>
                <w:szCs w:val="22"/>
                <w:lang w:eastAsia="lv-LV"/>
              </w:rPr>
            </w:pPr>
            <w:r w:rsidRPr="00CE62AB">
              <w:rPr>
                <w:rFonts w:ascii="Times New Roman" w:hAnsi="Times New Roman"/>
                <w:b/>
                <w:bCs/>
                <w:color w:val="000000"/>
                <w:sz w:val="22"/>
                <w:szCs w:val="22"/>
                <w:lang w:eastAsia="lv-LV"/>
              </w:rPr>
              <w:t>Kopā par visiem  uzskaitītajiem gabaldarbiem (tabula 2.1 + tabula 2.2.+ tabula 2.3):</w:t>
            </w:r>
          </w:p>
        </w:tc>
        <w:tc>
          <w:tcPr>
            <w:tcW w:w="1418" w:type="dxa"/>
          </w:tcPr>
          <w:p w14:paraId="6744F838" w14:textId="77777777" w:rsidR="00393DD5" w:rsidRPr="00CE62AB" w:rsidRDefault="00393DD5" w:rsidP="00365FC0">
            <w:pPr>
              <w:jc w:val="center"/>
              <w:rPr>
                <w:rFonts w:ascii="Times New Roman" w:hAnsi="Times New Roman"/>
                <w:color w:val="000000"/>
                <w:sz w:val="22"/>
                <w:szCs w:val="22"/>
                <w:lang w:eastAsia="lv-LV"/>
              </w:rPr>
            </w:pPr>
          </w:p>
        </w:tc>
      </w:tr>
      <w:tr w:rsidR="00393DD5" w:rsidRPr="00CE62AB" w14:paraId="11C2C45C" w14:textId="77777777" w:rsidTr="00365FC0">
        <w:trPr>
          <w:trHeight w:val="630"/>
        </w:trPr>
        <w:tc>
          <w:tcPr>
            <w:tcW w:w="9493" w:type="dxa"/>
            <w:gridSpan w:val="6"/>
            <w:shd w:val="clear" w:color="auto" w:fill="auto"/>
            <w:noWrap/>
            <w:vAlign w:val="center"/>
          </w:tcPr>
          <w:p w14:paraId="221B70CA" w14:textId="77777777" w:rsidR="00393DD5" w:rsidRPr="00CE62AB" w:rsidRDefault="00393DD5" w:rsidP="00365FC0">
            <w:pPr>
              <w:jc w:val="center"/>
              <w:rPr>
                <w:rFonts w:ascii="Times New Roman" w:hAnsi="Times New Roman"/>
                <w:color w:val="000000"/>
                <w:sz w:val="22"/>
                <w:szCs w:val="22"/>
                <w:lang w:eastAsia="lv-LV"/>
              </w:rPr>
            </w:pPr>
            <w:r w:rsidRPr="000F7F01">
              <w:rPr>
                <w:rFonts w:ascii="Times New Roman" w:hAnsi="Times New Roman"/>
                <w:color w:val="FF0000"/>
                <w:szCs w:val="24"/>
              </w:rPr>
              <w:t>Tirgus izpētes ietvaros nav jāaizpilda, ja ir komentārs par prasību, lūdzu to norādīt pieteikumā</w:t>
            </w:r>
          </w:p>
        </w:tc>
      </w:tr>
    </w:tbl>
    <w:p w14:paraId="77F3C221" w14:textId="77777777" w:rsidR="00393DD5" w:rsidRPr="00CE62AB" w:rsidRDefault="00393DD5" w:rsidP="00393DD5">
      <w:pPr>
        <w:jc w:val="both"/>
        <w:rPr>
          <w:rFonts w:ascii="Times New Roman" w:hAnsi="Times New Roman"/>
          <w:color w:val="000000"/>
          <w:sz w:val="22"/>
          <w:szCs w:val="22"/>
          <w:lang w:eastAsia="lv-LV"/>
        </w:rPr>
      </w:pPr>
      <w:r w:rsidRPr="00CE62AB">
        <w:rPr>
          <w:rFonts w:ascii="Times New Roman" w:hAnsi="Times New Roman"/>
          <w:b/>
          <w:bCs/>
          <w:color w:val="000000"/>
          <w:sz w:val="22"/>
          <w:szCs w:val="22"/>
          <w:lang w:eastAsia="lv-LV"/>
        </w:rPr>
        <w:t xml:space="preserve">*Reižu skaits, cik daudz reizes paredzēts izmantot pakalpojumu vienam transportlīdzeklim </w:t>
      </w:r>
      <w:r>
        <w:rPr>
          <w:rFonts w:ascii="Times New Roman" w:hAnsi="Times New Roman"/>
          <w:b/>
          <w:bCs/>
          <w:color w:val="000000"/>
          <w:sz w:val="22"/>
          <w:szCs w:val="22"/>
          <w:lang w:eastAsia="lv-LV"/>
        </w:rPr>
        <w:t>divos</w:t>
      </w:r>
      <w:r w:rsidRPr="00CE62AB">
        <w:rPr>
          <w:rFonts w:ascii="Times New Roman" w:hAnsi="Times New Roman"/>
          <w:b/>
          <w:bCs/>
          <w:color w:val="000000"/>
          <w:sz w:val="22"/>
          <w:szCs w:val="22"/>
          <w:lang w:eastAsia="lv-LV"/>
        </w:rPr>
        <w:t xml:space="preserve"> gados </w:t>
      </w:r>
      <w:r w:rsidRPr="00CE62AB">
        <w:rPr>
          <w:rFonts w:ascii="Times New Roman" w:hAnsi="Times New Roman"/>
          <w:color w:val="000000"/>
          <w:sz w:val="22"/>
          <w:szCs w:val="22"/>
          <w:lang w:eastAsia="lv-LV"/>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393DD5" w:rsidRPr="00CE62AB" w14:paraId="2EB5C37E" w14:textId="77777777" w:rsidTr="00365FC0">
        <w:trPr>
          <w:trHeight w:val="300"/>
        </w:trPr>
        <w:tc>
          <w:tcPr>
            <w:tcW w:w="5986" w:type="dxa"/>
            <w:tcBorders>
              <w:top w:val="nil"/>
              <w:left w:val="nil"/>
              <w:bottom w:val="nil"/>
              <w:right w:val="nil"/>
            </w:tcBorders>
            <w:shd w:val="clear" w:color="auto" w:fill="auto"/>
            <w:noWrap/>
            <w:vAlign w:val="center"/>
          </w:tcPr>
          <w:p w14:paraId="5D6B5B7B" w14:textId="77777777" w:rsidR="00393DD5" w:rsidRPr="00CE62AB" w:rsidRDefault="00393DD5" w:rsidP="00365FC0">
            <w:pPr>
              <w:rPr>
                <w:rFonts w:ascii="Times New Roman" w:hAnsi="Times New Roman"/>
                <w:sz w:val="20"/>
                <w:lang w:eastAsia="lv-LV"/>
              </w:rPr>
            </w:pPr>
          </w:p>
        </w:tc>
        <w:tc>
          <w:tcPr>
            <w:tcW w:w="1418" w:type="dxa"/>
            <w:tcBorders>
              <w:top w:val="nil"/>
              <w:left w:val="nil"/>
              <w:bottom w:val="nil"/>
              <w:right w:val="nil"/>
            </w:tcBorders>
            <w:shd w:val="clear" w:color="auto" w:fill="auto"/>
            <w:noWrap/>
            <w:vAlign w:val="bottom"/>
          </w:tcPr>
          <w:p w14:paraId="7AA1624F" w14:textId="77777777" w:rsidR="00393DD5" w:rsidRPr="00CE62AB" w:rsidRDefault="00393DD5" w:rsidP="00365FC0">
            <w:pPr>
              <w:rPr>
                <w:rFonts w:ascii="Times New Roman" w:hAnsi="Times New Roman"/>
                <w:sz w:val="20"/>
                <w:lang w:eastAsia="lv-LV"/>
              </w:rPr>
            </w:pPr>
          </w:p>
        </w:tc>
        <w:tc>
          <w:tcPr>
            <w:tcW w:w="1417" w:type="dxa"/>
            <w:tcBorders>
              <w:top w:val="nil"/>
              <w:left w:val="nil"/>
              <w:bottom w:val="nil"/>
              <w:right w:val="nil"/>
            </w:tcBorders>
          </w:tcPr>
          <w:p w14:paraId="1C456EBB" w14:textId="77777777" w:rsidR="00393DD5" w:rsidRPr="00CE62AB" w:rsidRDefault="00393DD5" w:rsidP="00365FC0">
            <w:pPr>
              <w:rPr>
                <w:rFonts w:ascii="Times New Roman" w:hAnsi="Times New Roman"/>
                <w:sz w:val="20"/>
                <w:lang w:eastAsia="lv-LV"/>
              </w:rPr>
            </w:pPr>
          </w:p>
        </w:tc>
      </w:tr>
    </w:tbl>
    <w:p w14:paraId="0E197E29" w14:textId="77777777" w:rsidR="00393DD5" w:rsidRPr="00CE62AB" w:rsidRDefault="00393DD5" w:rsidP="00393DD5">
      <w:pPr>
        <w:ind w:right="1134"/>
        <w:jc w:val="both"/>
        <w:outlineLvl w:val="0"/>
        <w:rPr>
          <w:rFonts w:ascii="Times New Roman" w:hAnsi="Times New Roman"/>
          <w:b/>
          <w:bCs/>
          <w:szCs w:val="24"/>
        </w:rPr>
      </w:pPr>
      <w:bookmarkStart w:id="0" w:name="_Hlk147323184"/>
      <w:r w:rsidRPr="00CE62AB">
        <w:rPr>
          <w:rFonts w:ascii="Times New Roman" w:hAnsi="Times New Roman"/>
          <w:b/>
          <w:bCs/>
          <w:szCs w:val="24"/>
        </w:rPr>
        <w:t>Vērtēšanā izmantojamās summas:</w:t>
      </w:r>
    </w:p>
    <w:p w14:paraId="0309A604" w14:textId="77777777" w:rsidR="00393DD5" w:rsidRPr="00CE62AB" w:rsidRDefault="00393DD5" w:rsidP="00393DD5">
      <w:pPr>
        <w:ind w:right="1134"/>
        <w:jc w:val="both"/>
        <w:outlineLvl w:val="0"/>
        <w:rPr>
          <w:rFonts w:ascii="Times New Roman" w:hAnsi="Times New Roman"/>
          <w:szCs w:val="24"/>
        </w:rPr>
      </w:pPr>
    </w:p>
    <w:tbl>
      <w:tblPr>
        <w:tblStyle w:val="TableGrid"/>
        <w:tblW w:w="0" w:type="auto"/>
        <w:tblLook w:val="04A0" w:firstRow="1" w:lastRow="0" w:firstColumn="1" w:lastColumn="0" w:noHBand="0" w:noVBand="1"/>
      </w:tblPr>
      <w:tblGrid>
        <w:gridCol w:w="4500"/>
        <w:gridCol w:w="4178"/>
      </w:tblGrid>
      <w:tr w:rsidR="00393DD5" w:rsidRPr="00CE62AB" w14:paraId="35CC9724" w14:textId="77777777" w:rsidTr="00365FC0">
        <w:tc>
          <w:tcPr>
            <w:tcW w:w="4500" w:type="dxa"/>
          </w:tcPr>
          <w:p w14:paraId="2432A6FF" w14:textId="77777777" w:rsidR="00393DD5" w:rsidRPr="00CE62AB" w:rsidRDefault="00393DD5" w:rsidP="00365FC0">
            <w:pPr>
              <w:ind w:right="-58"/>
              <w:jc w:val="both"/>
              <w:rPr>
                <w:rFonts w:ascii="Times New Roman" w:hAnsi="Times New Roman"/>
                <w:b/>
                <w:szCs w:val="24"/>
              </w:rPr>
            </w:pPr>
            <w:r w:rsidRPr="00CE62AB">
              <w:rPr>
                <w:rFonts w:ascii="Times New Roman" w:hAnsi="Times New Roman"/>
                <w:b/>
                <w:szCs w:val="24"/>
              </w:rPr>
              <w:t>Nosaukums</w:t>
            </w:r>
          </w:p>
        </w:tc>
        <w:tc>
          <w:tcPr>
            <w:tcW w:w="4178" w:type="dxa"/>
          </w:tcPr>
          <w:p w14:paraId="463D3950" w14:textId="77777777" w:rsidR="00393DD5" w:rsidRPr="00CE62AB" w:rsidRDefault="00393DD5" w:rsidP="00365FC0">
            <w:pPr>
              <w:ind w:right="-58"/>
              <w:jc w:val="both"/>
              <w:rPr>
                <w:rFonts w:ascii="Times New Roman" w:hAnsi="Times New Roman"/>
                <w:b/>
                <w:szCs w:val="24"/>
              </w:rPr>
            </w:pPr>
            <w:r w:rsidRPr="00CE62AB">
              <w:rPr>
                <w:rFonts w:ascii="Times New Roman" w:hAnsi="Times New Roman"/>
                <w:b/>
                <w:szCs w:val="24"/>
              </w:rPr>
              <w:t xml:space="preserve"> Vērtējamā summa  </w:t>
            </w:r>
            <w:proofErr w:type="spellStart"/>
            <w:r w:rsidRPr="00CE62AB">
              <w:rPr>
                <w:rFonts w:ascii="Times New Roman" w:hAnsi="Times New Roman"/>
                <w:b/>
                <w:szCs w:val="24"/>
              </w:rPr>
              <w:t>euro</w:t>
            </w:r>
            <w:proofErr w:type="spellEnd"/>
            <w:r w:rsidRPr="00CE62AB">
              <w:rPr>
                <w:rFonts w:ascii="Times New Roman" w:hAnsi="Times New Roman"/>
                <w:b/>
                <w:szCs w:val="24"/>
              </w:rPr>
              <w:t xml:space="preserve"> bez PVN</w:t>
            </w:r>
          </w:p>
        </w:tc>
      </w:tr>
      <w:tr w:rsidR="00393DD5" w:rsidRPr="00CE62AB" w14:paraId="42946D87" w14:textId="77777777" w:rsidTr="00365FC0">
        <w:tc>
          <w:tcPr>
            <w:tcW w:w="4500" w:type="dxa"/>
          </w:tcPr>
          <w:p w14:paraId="04CF1B32" w14:textId="77777777" w:rsidR="00393DD5" w:rsidRPr="00CE62AB" w:rsidRDefault="00393DD5" w:rsidP="00393DD5">
            <w:pPr>
              <w:pStyle w:val="ListParagraph"/>
              <w:numPr>
                <w:ilvl w:val="0"/>
                <w:numId w:val="3"/>
              </w:numPr>
              <w:ind w:right="-58"/>
              <w:jc w:val="both"/>
            </w:pPr>
            <w:r w:rsidRPr="00CE62AB">
              <w:rPr>
                <w:color w:val="000000"/>
              </w:rPr>
              <w:t>Vienas  darba stundas cena,  EUR bez PVN</w:t>
            </w:r>
          </w:p>
        </w:tc>
        <w:tc>
          <w:tcPr>
            <w:tcW w:w="4178" w:type="dxa"/>
          </w:tcPr>
          <w:p w14:paraId="1852FBD9" w14:textId="77777777" w:rsidR="00393DD5" w:rsidRPr="00CE62AB" w:rsidRDefault="00393DD5" w:rsidP="00365FC0">
            <w:pPr>
              <w:ind w:right="-58"/>
              <w:jc w:val="both"/>
              <w:rPr>
                <w:rFonts w:ascii="Times New Roman" w:hAnsi="Times New Roman"/>
                <w:b/>
                <w:szCs w:val="24"/>
              </w:rPr>
            </w:pPr>
            <w:r w:rsidRPr="0006386D">
              <w:rPr>
                <w:rFonts w:ascii="Times New Roman" w:hAnsi="Times New Roman"/>
                <w:color w:val="FF0000"/>
                <w:szCs w:val="24"/>
              </w:rPr>
              <w:t>Tirgus izpētes ietvaros nav jāaizpilda, ja ir komentārs par prasību, lūdzu to norādīt pieteikumā</w:t>
            </w:r>
          </w:p>
        </w:tc>
      </w:tr>
      <w:tr w:rsidR="00393DD5" w:rsidRPr="00CE62AB" w14:paraId="7FA3F8F8" w14:textId="77777777" w:rsidTr="00365FC0">
        <w:tc>
          <w:tcPr>
            <w:tcW w:w="4500" w:type="dxa"/>
          </w:tcPr>
          <w:p w14:paraId="533AA8A3" w14:textId="77777777" w:rsidR="00393DD5" w:rsidRPr="00CE62AB" w:rsidRDefault="00393DD5" w:rsidP="00365FC0">
            <w:pPr>
              <w:ind w:left="454" w:right="-58" w:hanging="425"/>
              <w:jc w:val="both"/>
              <w:rPr>
                <w:rFonts w:ascii="Times New Roman" w:hAnsi="Times New Roman"/>
                <w:b/>
                <w:szCs w:val="24"/>
              </w:rPr>
            </w:pPr>
            <w:r w:rsidRPr="00CE62AB">
              <w:rPr>
                <w:rFonts w:ascii="Times New Roman" w:hAnsi="Times New Roman"/>
                <w:bCs/>
              </w:rPr>
              <w:t xml:space="preserve">B -  </w:t>
            </w:r>
            <w:r w:rsidRPr="00CE62AB">
              <w:rPr>
                <w:rFonts w:ascii="Times New Roman" w:hAnsi="Times New Roman"/>
                <w:bCs/>
                <w:color w:val="000000" w:themeColor="text1"/>
              </w:rPr>
              <w:t xml:space="preserve">Kopējā gabaldarbu (fiksētā) cena </w:t>
            </w:r>
            <w:proofErr w:type="spellStart"/>
            <w:r w:rsidRPr="00CE62AB">
              <w:rPr>
                <w:rFonts w:ascii="Times New Roman" w:hAnsi="Times New Roman"/>
                <w:bCs/>
                <w:color w:val="000000" w:themeColor="text1"/>
              </w:rPr>
              <w:t>euro</w:t>
            </w:r>
            <w:proofErr w:type="spellEnd"/>
            <w:r w:rsidRPr="00CE62AB">
              <w:rPr>
                <w:rFonts w:ascii="Times New Roman" w:hAnsi="Times New Roman"/>
                <w:bCs/>
                <w:color w:val="000000" w:themeColor="text1"/>
              </w:rPr>
              <w:t xml:space="preserve"> bez PVN</w:t>
            </w:r>
          </w:p>
        </w:tc>
        <w:tc>
          <w:tcPr>
            <w:tcW w:w="4178" w:type="dxa"/>
          </w:tcPr>
          <w:p w14:paraId="0C6451D4" w14:textId="77777777" w:rsidR="00393DD5" w:rsidRPr="00CE62AB" w:rsidRDefault="00393DD5" w:rsidP="00365FC0">
            <w:pPr>
              <w:ind w:right="-58"/>
              <w:jc w:val="both"/>
              <w:rPr>
                <w:rFonts w:ascii="Times New Roman" w:hAnsi="Times New Roman"/>
                <w:b/>
                <w:szCs w:val="24"/>
              </w:rPr>
            </w:pPr>
            <w:r w:rsidRPr="0006386D">
              <w:rPr>
                <w:rFonts w:ascii="Times New Roman" w:hAnsi="Times New Roman"/>
                <w:color w:val="FF0000"/>
                <w:szCs w:val="24"/>
              </w:rPr>
              <w:t>Tirgus izpētes ietvaros nav jāaizpilda, ja ir komentārs par prasību, lūdzu to norādīt pieteikumā</w:t>
            </w:r>
          </w:p>
        </w:tc>
      </w:tr>
      <w:tr w:rsidR="00393DD5" w:rsidRPr="00CE62AB" w14:paraId="480C5B86" w14:textId="77777777" w:rsidTr="00365FC0">
        <w:tc>
          <w:tcPr>
            <w:tcW w:w="4500" w:type="dxa"/>
          </w:tcPr>
          <w:p w14:paraId="509342D2" w14:textId="77777777" w:rsidR="00393DD5" w:rsidRPr="00CE62AB" w:rsidRDefault="00393DD5" w:rsidP="00365FC0">
            <w:pPr>
              <w:ind w:right="-58"/>
              <w:jc w:val="both"/>
              <w:rPr>
                <w:rFonts w:ascii="Times New Roman" w:hAnsi="Times New Roman"/>
                <w:bCs/>
              </w:rPr>
            </w:pPr>
            <w:r w:rsidRPr="00CE62AB">
              <w:rPr>
                <w:rFonts w:ascii="Times New Roman" w:hAnsi="Times New Roman"/>
              </w:rPr>
              <w:t xml:space="preserve">C - Atlaide </w:t>
            </w:r>
            <w:r>
              <w:rPr>
                <w:rFonts w:ascii="Times New Roman" w:hAnsi="Times New Roman"/>
              </w:rPr>
              <w:t>transportlīdzekļu</w:t>
            </w:r>
            <w:r w:rsidRPr="00CE62AB">
              <w:rPr>
                <w:rFonts w:ascii="Times New Roman" w:hAnsi="Times New Roman"/>
              </w:rPr>
              <w:t xml:space="preserve"> rezerves daļām un materiāliem (procentos – %)</w:t>
            </w:r>
          </w:p>
        </w:tc>
        <w:tc>
          <w:tcPr>
            <w:tcW w:w="4178" w:type="dxa"/>
          </w:tcPr>
          <w:p w14:paraId="3C774E87" w14:textId="77777777" w:rsidR="00393DD5" w:rsidRPr="00CE62AB" w:rsidRDefault="00393DD5" w:rsidP="00365FC0">
            <w:pPr>
              <w:ind w:right="-58"/>
              <w:jc w:val="both"/>
              <w:rPr>
                <w:rFonts w:ascii="Times New Roman" w:hAnsi="Times New Roman"/>
                <w:b/>
                <w:szCs w:val="24"/>
              </w:rPr>
            </w:pPr>
            <w:r w:rsidRPr="0006386D">
              <w:rPr>
                <w:rFonts w:ascii="Times New Roman" w:hAnsi="Times New Roman"/>
                <w:color w:val="FF0000"/>
                <w:szCs w:val="24"/>
              </w:rPr>
              <w:t>Tirgus izpētes ietvaros nav jāaizpilda, ja ir komentārs par prasību, lūdzu to norādīt pieteikumā</w:t>
            </w:r>
          </w:p>
        </w:tc>
      </w:tr>
      <w:bookmarkEnd w:id="0"/>
    </w:tbl>
    <w:p w14:paraId="1D1FEC4A" w14:textId="77777777" w:rsidR="00393DD5" w:rsidRPr="00CE62AB" w:rsidRDefault="00393DD5" w:rsidP="00393DD5">
      <w:pPr>
        <w:tabs>
          <w:tab w:val="left" w:pos="426"/>
        </w:tabs>
        <w:autoSpaceDE w:val="0"/>
        <w:autoSpaceDN w:val="0"/>
        <w:adjustRightInd w:val="0"/>
        <w:spacing w:before="80" w:after="80" w:line="300" w:lineRule="auto"/>
        <w:rPr>
          <w:rFonts w:ascii="Times New Roman" w:hAnsi="Times New Roman"/>
          <w:b/>
          <w:szCs w:val="24"/>
          <w:lang w:eastAsia="ar-SA"/>
        </w:rPr>
      </w:pPr>
    </w:p>
    <w:p w14:paraId="6CB886BB" w14:textId="77777777" w:rsidR="00393DD5" w:rsidRPr="00CE62AB" w:rsidRDefault="00393DD5" w:rsidP="00393DD5">
      <w:pPr>
        <w:tabs>
          <w:tab w:val="left" w:pos="426"/>
        </w:tabs>
        <w:autoSpaceDE w:val="0"/>
        <w:autoSpaceDN w:val="0"/>
        <w:adjustRightInd w:val="0"/>
        <w:spacing w:before="80" w:after="80" w:line="300" w:lineRule="auto"/>
        <w:jc w:val="both"/>
        <w:rPr>
          <w:rFonts w:ascii="Times New Roman" w:hAnsi="Times New Roman"/>
          <w:b/>
          <w:i/>
          <w:iCs/>
          <w:szCs w:val="24"/>
          <w:u w:val="single"/>
          <w:lang w:eastAsia="ar-SA"/>
        </w:rPr>
      </w:pPr>
      <w:r w:rsidRPr="00CE62AB">
        <w:rPr>
          <w:rFonts w:ascii="Times New Roman" w:hAnsi="Times New Roman"/>
          <w:b/>
          <w:i/>
          <w:iCs/>
          <w:szCs w:val="24"/>
          <w:u w:val="single"/>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7E15A872" w14:textId="77777777" w:rsidR="00393DD5" w:rsidRPr="00CE62AB" w:rsidRDefault="00393DD5" w:rsidP="00393DD5">
      <w:pPr>
        <w:tabs>
          <w:tab w:val="left" w:pos="4253"/>
        </w:tabs>
        <w:ind w:right="28"/>
        <w:rPr>
          <w:rFonts w:ascii="Times New Roman" w:hAnsi="Times New Roman"/>
        </w:rPr>
      </w:pPr>
      <w:r w:rsidRPr="00CE62AB">
        <w:rPr>
          <w:rFonts w:ascii="Times New Roman" w:hAnsi="Times New Roman"/>
        </w:rPr>
        <w:t xml:space="preserve">Paraksts: </w:t>
      </w:r>
      <w:r w:rsidRPr="00CE62AB">
        <w:rPr>
          <w:rFonts w:ascii="Times New Roman" w:hAnsi="Times New Roman"/>
          <w:u w:val="single"/>
        </w:rPr>
        <w:tab/>
      </w:r>
    </w:p>
    <w:p w14:paraId="1FEC08A4" w14:textId="77777777" w:rsidR="00393DD5" w:rsidRPr="00CE62AB" w:rsidRDefault="00393DD5" w:rsidP="00393DD5">
      <w:pPr>
        <w:tabs>
          <w:tab w:val="left" w:pos="4253"/>
        </w:tabs>
        <w:rPr>
          <w:rFonts w:ascii="Times New Roman" w:hAnsi="Times New Roman"/>
        </w:rPr>
      </w:pPr>
      <w:r w:rsidRPr="00CE62AB">
        <w:rPr>
          <w:rFonts w:ascii="Times New Roman" w:hAnsi="Times New Roman"/>
        </w:rPr>
        <w:t xml:space="preserve">Vārds, uzvārds: </w:t>
      </w:r>
      <w:r w:rsidRPr="00CE62AB">
        <w:rPr>
          <w:rFonts w:ascii="Times New Roman" w:hAnsi="Times New Roman"/>
          <w:u w:val="single"/>
        </w:rPr>
        <w:tab/>
      </w:r>
    </w:p>
    <w:p w14:paraId="3D142C5B" w14:textId="77777777" w:rsidR="00393DD5" w:rsidRDefault="00393DD5" w:rsidP="00393DD5">
      <w:pPr>
        <w:tabs>
          <w:tab w:val="left" w:pos="4253"/>
        </w:tabs>
        <w:ind w:right="28"/>
        <w:rPr>
          <w:rFonts w:ascii="Times New Roman" w:hAnsi="Times New Roman"/>
          <w:u w:val="single"/>
        </w:rPr>
      </w:pPr>
      <w:r w:rsidRPr="00CE62AB">
        <w:rPr>
          <w:rFonts w:ascii="Times New Roman" w:hAnsi="Times New Roman"/>
        </w:rPr>
        <w:t xml:space="preserve">Amats: </w:t>
      </w:r>
      <w:r w:rsidRPr="00CE62AB">
        <w:rPr>
          <w:rFonts w:ascii="Times New Roman" w:hAnsi="Times New Roman"/>
          <w:u w:val="single"/>
        </w:rPr>
        <w:tab/>
      </w:r>
    </w:p>
    <w:p w14:paraId="6B0E37F0" w14:textId="77777777" w:rsidR="001D0A46" w:rsidRDefault="001D0A46"/>
    <w:sectPr w:rsidR="001D0A46" w:rsidSect="00166990">
      <w:pgSz w:w="11906" w:h="16838" w:code="9"/>
      <w:pgMar w:top="1134" w:right="1558" w:bottom="1276"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C6E6" w14:textId="77777777" w:rsidR="0000384A" w:rsidRDefault="0000384A" w:rsidP="00393DD5">
      <w:r>
        <w:separator/>
      </w:r>
    </w:p>
  </w:endnote>
  <w:endnote w:type="continuationSeparator" w:id="0">
    <w:p w14:paraId="34663F1C" w14:textId="77777777" w:rsidR="0000384A" w:rsidRDefault="0000384A" w:rsidP="003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00"/>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2914" w14:textId="77777777" w:rsidR="0000384A" w:rsidRDefault="0000384A" w:rsidP="00393DD5">
      <w:r>
        <w:separator/>
      </w:r>
    </w:p>
  </w:footnote>
  <w:footnote w:type="continuationSeparator" w:id="0">
    <w:p w14:paraId="0558FB56" w14:textId="77777777" w:rsidR="0000384A" w:rsidRDefault="0000384A" w:rsidP="00393DD5">
      <w:r>
        <w:continuationSeparator/>
      </w:r>
    </w:p>
  </w:footnote>
  <w:footnote w:id="1">
    <w:p w14:paraId="49F6826A" w14:textId="77777777" w:rsidR="00393DD5" w:rsidRDefault="00393DD5" w:rsidP="00393DD5">
      <w:pPr>
        <w:pStyle w:val="FootnoteText"/>
      </w:pPr>
      <w:r>
        <w:rPr>
          <w:rStyle w:val="FootnoteReference"/>
        </w:rPr>
        <w:footnoteRef/>
      </w:r>
      <w:r>
        <w:t xml:space="preserve"> Attiecas tikai uz tirgus izpētes 2.daļu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FDD"/>
    <w:multiLevelType w:val="hybridMultilevel"/>
    <w:tmpl w:val="0BA4E13C"/>
    <w:lvl w:ilvl="0" w:tplc="58C034EE">
      <w:start w:val="1"/>
      <w:numFmt w:val="decimal"/>
      <w:lvlText w:val="%1."/>
      <w:lvlJc w:val="left"/>
      <w:pPr>
        <w:ind w:left="786" w:hanging="360"/>
      </w:pPr>
      <w:rPr>
        <w:sz w:val="24"/>
        <w:szCs w:val="24"/>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 w15:restartNumberingAfterBreak="0">
    <w:nsid w:val="2578212A"/>
    <w:multiLevelType w:val="hybridMultilevel"/>
    <w:tmpl w:val="DDF49E68"/>
    <w:lvl w:ilvl="0" w:tplc="FFFFFFFF">
      <w:start w:val="1"/>
      <w:numFmt w:val="upperLetter"/>
      <w:lvlText w:val="%1-"/>
      <w:lvlJc w:val="left"/>
      <w:pPr>
        <w:ind w:left="502"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4509731">
    <w:abstractNumId w:val="2"/>
  </w:num>
  <w:num w:numId="2" w16cid:durableId="73485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663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D5"/>
    <w:rsid w:val="0000384A"/>
    <w:rsid w:val="001D0A46"/>
    <w:rsid w:val="00393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E490"/>
  <w15:chartTrackingRefBased/>
  <w15:docId w15:val="{F687FC87-80E4-4E70-B00D-DA6FDE13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D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393DD5"/>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393DD5"/>
    <w:rPr>
      <w:rFonts w:ascii="Times New Roman" w:eastAsia="Times New Roman" w:hAnsi="Times New Roman" w:cs="Times New Roman"/>
      <w:sz w:val="24"/>
      <w:szCs w:val="24"/>
      <w:lang w:eastAsia="lv-LV"/>
    </w:rPr>
  </w:style>
  <w:style w:type="paragraph" w:customStyle="1" w:styleId="DefinitionList">
    <w:name w:val="Definition List"/>
    <w:basedOn w:val="Normal"/>
    <w:next w:val="Normal"/>
    <w:rsid w:val="00393DD5"/>
    <w:pPr>
      <w:ind w:left="360"/>
    </w:pPr>
    <w:rPr>
      <w:rFonts w:ascii="Times New Roman" w:hAnsi="Times New Roman"/>
      <w:snapToGrid w:val="0"/>
    </w:rPr>
  </w:style>
  <w:style w:type="table" w:styleId="TableGrid">
    <w:name w:val="Table Grid"/>
    <w:basedOn w:val="TableNormal"/>
    <w:uiPriority w:val="39"/>
    <w:rsid w:val="00393D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393DD5"/>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393DD5"/>
    <w:rPr>
      <w:rFonts w:ascii="Arial" w:eastAsia="Times New Roman" w:hAnsi="Arial" w:cs="Times New Roman"/>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393DD5"/>
    <w:rPr>
      <w:vertAlign w:val="superscript"/>
    </w:rPr>
  </w:style>
  <w:style w:type="paragraph" w:customStyle="1" w:styleId="CharCharCharChar">
    <w:name w:val="Char Char Char Char"/>
    <w:aliases w:val="Char2"/>
    <w:basedOn w:val="Normal"/>
    <w:next w:val="Normal"/>
    <w:link w:val="FootnoteReference"/>
    <w:uiPriority w:val="99"/>
    <w:rsid w:val="00393DD5"/>
    <w:pPr>
      <w:keepNext/>
      <w:keepLines/>
      <w:widowControl w:val="0"/>
      <w:autoSpaceDE w:val="0"/>
      <w:autoSpaceDN w:val="0"/>
      <w:spacing w:before="120" w:after="160" w:line="240" w:lineRule="exact"/>
      <w:jc w:val="both"/>
      <w:outlineLvl w:val="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8154</Words>
  <Characters>4649</Characters>
  <Application>Microsoft Office Word</Application>
  <DocSecurity>0</DocSecurity>
  <Lines>38</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1</cp:revision>
  <dcterms:created xsi:type="dcterms:W3CDTF">2023-10-16T08:12:00Z</dcterms:created>
  <dcterms:modified xsi:type="dcterms:W3CDTF">2023-10-16T08:12:00Z</dcterms:modified>
</cp:coreProperties>
</file>