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4229E75F" w14:textId="5D69C4F8" w:rsidR="00A3202D" w:rsidRDefault="00A10311" w:rsidP="00C5387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</w:t>
      </w:r>
      <w:r w:rsidRPr="00A10311">
        <w:rPr>
          <w:rFonts w:ascii="Times New Roman" w:hAnsi="Times New Roman" w:cs="Times New Roman"/>
          <w:i/>
          <w:iCs/>
        </w:rPr>
        <w:t xml:space="preserve">iļešu pārdošanas un reģistrēšanas iekārtu nomas un uzturēšanas </w:t>
      </w:r>
      <w:r w:rsidR="00C5387C" w:rsidRPr="00C5387C">
        <w:rPr>
          <w:rFonts w:ascii="Times New Roman" w:hAnsi="Times New Roman" w:cs="Times New Roman"/>
          <w:i/>
          <w:iCs/>
        </w:rPr>
        <w:t>pakalpojums</w:t>
      </w:r>
    </w:p>
    <w:p w14:paraId="57F969E6" w14:textId="77777777" w:rsidR="00C5387C" w:rsidRPr="00DC6A8C" w:rsidRDefault="00C5387C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2D7386B0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4B1E9F6D" w14:textId="77777777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</w:p>
    <w:p w14:paraId="43AD48C9" w14:textId="2155F3A7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797516B5" w14:textId="3A985F08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705D3C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705D3C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705D3C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13DB3A2B" w:rsidR="00BE5627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2.5. </w:t>
      </w:r>
      <w:r w:rsidR="008829D0" w:rsidRPr="008829D0">
        <w:rPr>
          <w:rFonts w:ascii="Times New Roman" w:hAnsi="Times New Roman" w:cs="Times New Roman"/>
        </w:rPr>
        <w:t>Apakšuzņēmēju piesaiste</w:t>
      </w:r>
      <w:r w:rsidR="008829D0">
        <w:rPr>
          <w:rFonts w:ascii="Times New Roman" w:hAnsi="Times New Roman" w:cs="Times New Roman"/>
        </w:rPr>
        <w:t>:</w:t>
      </w:r>
    </w:p>
    <w:p w14:paraId="668FF059" w14:textId="331009ED" w:rsidR="004D632B" w:rsidRPr="00DC6A8C" w:rsidRDefault="00705D3C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4D632B">
        <w:rPr>
          <w:rFonts w:ascii="Times New Roman" w:hAnsi="Times New Roman" w:cs="Times New Roman"/>
        </w:rPr>
        <w:t xml:space="preserve">dalībnieks apliecina, ka </w:t>
      </w:r>
      <w:r w:rsidR="00FC79A8">
        <w:rPr>
          <w:rFonts w:ascii="Times New Roman" w:hAnsi="Times New Roman" w:cs="Times New Roman"/>
        </w:rPr>
        <w:t xml:space="preserve">pakalpojumu sniegs patstāvīgi, </w:t>
      </w:r>
      <w:r w:rsidR="009C7BD7" w:rsidRPr="009C7BD7">
        <w:rPr>
          <w:rFonts w:ascii="Times New Roman" w:hAnsi="Times New Roman" w:cs="Times New Roman"/>
        </w:rPr>
        <w:t>nepiesaistot apakšuzņēmējus</w:t>
      </w:r>
      <w:r w:rsidR="004D632B" w:rsidRPr="00DC6A8C">
        <w:rPr>
          <w:rFonts w:ascii="Times New Roman" w:hAnsi="Times New Roman" w:cs="Times New Roman"/>
        </w:rPr>
        <w:t>;</w:t>
      </w:r>
    </w:p>
    <w:p w14:paraId="2599AD57" w14:textId="144F602D" w:rsidR="004D632B" w:rsidRPr="008303A1" w:rsidRDefault="00705D3C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9C7BD7">
        <w:rPr>
          <w:rFonts w:ascii="Times New Roman" w:hAnsi="Times New Roman" w:cs="Times New Roman"/>
        </w:rPr>
        <w:t xml:space="preserve">dalībnieks informē, ka </w:t>
      </w:r>
      <w:r w:rsidR="00B97140" w:rsidRPr="00B97140">
        <w:rPr>
          <w:rFonts w:ascii="Times New Roman" w:hAnsi="Times New Roman" w:cs="Times New Roman"/>
        </w:rPr>
        <w:t xml:space="preserve">pakalpojuma sniegšanai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="004D632B"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4BC46919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8303A1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C34FFD">
        <w:rPr>
          <w:rFonts w:ascii="Times New Roman" w:hAnsi="Times New Roman" w:cs="Times New Roman"/>
        </w:rPr>
        <w:t>pakalpojumu sniegšanā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4505E5ED" w14:textId="678A0538" w:rsidR="002F762D" w:rsidRPr="00EE6772" w:rsidRDefault="002F762D" w:rsidP="00EE67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2.7. </w:t>
      </w:r>
      <w:r w:rsidR="00EE6772" w:rsidRPr="00EE6772">
        <w:rPr>
          <w:rFonts w:ascii="Times New Roman" w:hAnsi="Times New Roman" w:cs="Times New Roman"/>
        </w:rPr>
        <w:t xml:space="preserve">Vai dalībnieks </w:t>
      </w:r>
      <w:r w:rsidR="00EE6772" w:rsidRPr="00EE6772">
        <w:rPr>
          <w:rFonts w:ascii="Times New Roman" w:hAnsi="Times New Roman" w:cs="Times New Roman"/>
        </w:rPr>
        <w:t xml:space="preserve">ir </w:t>
      </w:r>
      <w:r w:rsidR="00E25BCA">
        <w:rPr>
          <w:rFonts w:ascii="Times New Roman" w:hAnsi="Times New Roman" w:cs="Times New Roman"/>
        </w:rPr>
        <w:t>M</w:t>
      </w:r>
      <w:r w:rsidR="00EE6772" w:rsidRPr="00EE6772">
        <w:rPr>
          <w:rFonts w:ascii="Times New Roman" w:hAnsi="Times New Roman" w:cs="Times New Roman"/>
        </w:rPr>
        <w:t xml:space="preserve">aksājumu pakalpojumu un elektroniskās naudas likuma kārtībā reģistrēta elektroniskās naudas iestāde, vai arī tai ir spēkā atļauja Eiropas Savienības dalībvalstī vai Eiropas Ekonomikas zonas valstī sniegt elektroniskās naudas un/vai maksājumu pakalpojumus atbilstoši attiecīgās </w:t>
      </w:r>
      <w:r w:rsidR="00E25BCA">
        <w:rPr>
          <w:rFonts w:ascii="Times New Roman" w:hAnsi="Times New Roman" w:cs="Times New Roman"/>
        </w:rPr>
        <w:t>i</w:t>
      </w:r>
      <w:r w:rsidR="00EE6772" w:rsidRPr="00EE6772">
        <w:rPr>
          <w:rFonts w:ascii="Times New Roman" w:hAnsi="Times New Roman" w:cs="Times New Roman"/>
        </w:rPr>
        <w:t>zplatītāja</w:t>
      </w:r>
      <w:r w:rsidR="00E25BCA">
        <w:rPr>
          <w:rFonts w:ascii="Times New Roman" w:hAnsi="Times New Roman" w:cs="Times New Roman"/>
        </w:rPr>
        <w:t>s</w:t>
      </w:r>
      <w:r w:rsidR="00EE6772" w:rsidRPr="00EE6772">
        <w:rPr>
          <w:rFonts w:ascii="Times New Roman" w:hAnsi="Times New Roman" w:cs="Times New Roman"/>
        </w:rPr>
        <w:t xml:space="preserve"> reģistrācijas valsts normatīvo aktu prasībām, tajā skaitā ar tiesībām sniegt šos pakalpojumus Latvijā.</w:t>
      </w:r>
    </w:p>
    <w:p w14:paraId="1D71AF7B" w14:textId="40103ABB" w:rsidR="0043036C" w:rsidRPr="00DC6A8C" w:rsidRDefault="0043036C" w:rsidP="0043036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2968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Jā, numurs: ______________</w:t>
      </w:r>
      <w:r w:rsidRPr="00DC6A8C">
        <w:rPr>
          <w:rFonts w:ascii="Times New Roman" w:hAnsi="Times New Roman" w:cs="Times New Roman"/>
        </w:rPr>
        <w:t>;</w:t>
      </w:r>
    </w:p>
    <w:p w14:paraId="2D65D588" w14:textId="674F80DA" w:rsidR="0043036C" w:rsidRPr="008303A1" w:rsidRDefault="0043036C" w:rsidP="0043036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110947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Nē.</w:t>
      </w:r>
    </w:p>
    <w:p w14:paraId="15F99E5F" w14:textId="10A2F2B0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5EBDD78C" w14:textId="63F005DB" w:rsidR="00705D3C" w:rsidRPr="00705D3C" w:rsidRDefault="00705D3C" w:rsidP="00174B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3.1. </w:t>
      </w:r>
      <w:r w:rsidRPr="00705D3C">
        <w:rPr>
          <w:rFonts w:ascii="Times New Roman" w:hAnsi="Times New Roman" w:cs="Times New Roman"/>
        </w:rPr>
        <w:t xml:space="preserve">Dalībnieka piedāvātās iekārtas aprakstu lūdzam pievienot </w:t>
      </w:r>
      <w:r>
        <w:rPr>
          <w:rFonts w:ascii="Times New Roman" w:hAnsi="Times New Roman" w:cs="Times New Roman"/>
        </w:rPr>
        <w:t>šim pieteikumam</w:t>
      </w:r>
      <w:r w:rsidRPr="00705D3C">
        <w:rPr>
          <w:rFonts w:ascii="Times New Roman" w:hAnsi="Times New Roman" w:cs="Times New Roman"/>
        </w:rPr>
        <w:t xml:space="preserve"> pielikumā</w:t>
      </w:r>
      <w:r>
        <w:rPr>
          <w:rFonts w:ascii="Times New Roman" w:hAnsi="Times New Roman" w:cs="Times New Roman"/>
        </w:rPr>
        <w:t>.</w:t>
      </w:r>
      <w:r w:rsidRPr="00705D3C">
        <w:rPr>
          <w:rFonts w:ascii="Times New Roman" w:hAnsi="Times New Roman" w:cs="Times New Roman"/>
        </w:rPr>
        <w:t xml:space="preserve"> </w:t>
      </w:r>
    </w:p>
    <w:p w14:paraId="5B85BA07" w14:textId="21908486" w:rsidR="00174B7F" w:rsidRDefault="003A747B" w:rsidP="00174B7F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3A747B">
        <w:rPr>
          <w:rFonts w:ascii="Times New Roman" w:hAnsi="Times New Roman" w:cs="Times New Roman"/>
          <w:b/>
          <w:bCs/>
        </w:rPr>
        <w:t xml:space="preserve">. </w:t>
      </w:r>
      <w:r w:rsidR="00D50B66">
        <w:rPr>
          <w:rFonts w:ascii="Times New Roman" w:hAnsi="Times New Roman" w:cs="Times New Roman"/>
        </w:rPr>
        <w:t>D</w:t>
      </w:r>
      <w:r w:rsidRPr="003A747B">
        <w:rPr>
          <w:rFonts w:ascii="Times New Roman" w:hAnsi="Times New Roman" w:cs="Times New Roman"/>
        </w:rPr>
        <w:t>alībnieka</w:t>
      </w:r>
      <w:r w:rsidR="00705D3C">
        <w:rPr>
          <w:rFonts w:ascii="Times New Roman" w:hAnsi="Times New Roman" w:cs="Times New Roman"/>
        </w:rPr>
        <w:t xml:space="preserve"> cenas</w:t>
      </w:r>
      <w:r w:rsidRPr="003A747B">
        <w:rPr>
          <w:rFonts w:ascii="Times New Roman" w:hAnsi="Times New Roman" w:cs="Times New Roman"/>
        </w:rPr>
        <w:t xml:space="preserve"> piedāvājums</w:t>
      </w:r>
      <w:r>
        <w:rPr>
          <w:rFonts w:ascii="Times New Roman" w:hAnsi="Times New Roman" w:cs="Times New Roman"/>
        </w:rPr>
        <w:t>.</w:t>
      </w:r>
      <w:bookmarkStart w:id="0" w:name="_Hlk99435129"/>
    </w:p>
    <w:p w14:paraId="34E9B30B" w14:textId="54897DEE" w:rsidR="00563482" w:rsidRPr="00174B7F" w:rsidRDefault="00563482" w:rsidP="00174B7F">
      <w:pPr>
        <w:spacing w:after="0" w:line="240" w:lineRule="auto"/>
        <w:rPr>
          <w:rFonts w:ascii="Times New Roman" w:hAnsi="Times New Roman" w:cs="Times New Roman"/>
        </w:rPr>
      </w:pPr>
      <w:r w:rsidRPr="00705D3C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705D3C">
        <w:rPr>
          <w:rFonts w:ascii="Times New Roman" w:hAnsi="Times New Roman" w:cs="Times New Roman"/>
          <w:b/>
          <w:bCs/>
        </w:rPr>
        <w:t>.1.</w:t>
      </w:r>
      <w:r>
        <w:rPr>
          <w:rFonts w:ascii="Times New Roman" w:hAnsi="Times New Roman" w:cs="Times New Roman"/>
        </w:rPr>
        <w:t> Cenas piedāvājums par iekārtas nomu un uzturēšanu mē</w:t>
      </w:r>
      <w:r w:rsidR="00705D3C">
        <w:rPr>
          <w:rFonts w:ascii="Times New Roman" w:hAnsi="Times New Roman" w:cs="Times New Roman"/>
        </w:rPr>
        <w:t>nesī.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4074"/>
      </w:tblGrid>
      <w:tr w:rsidR="00185994" w:rsidRPr="00174B7F" w14:paraId="3BC30572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3E868B" w14:textId="77777777" w:rsidR="00185994" w:rsidRPr="00174B7F" w:rsidRDefault="00185994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8F5BD6" w14:textId="222F4A46" w:rsidR="00185994" w:rsidRPr="00174B7F" w:rsidRDefault="00185994" w:rsidP="00174B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</w:t>
            </w:r>
            <w:r w:rsidR="00563482">
              <w:rPr>
                <w:rFonts w:ascii="Times New Roman" w:hAnsi="Times New Roman" w:cs="Times New Roman"/>
                <w:b/>
                <w:bCs/>
              </w:rPr>
              <w:t>vienu mēnesi</w:t>
            </w:r>
          </w:p>
        </w:tc>
      </w:tr>
      <w:tr w:rsidR="00185994" w:rsidRPr="00174B7F" w14:paraId="17A3A87B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C50C" w14:textId="167F859F" w:rsidR="00185994" w:rsidRPr="00174B7F" w:rsidRDefault="00185994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</w:t>
            </w:r>
            <w:r>
              <w:rPr>
                <w:rFonts w:ascii="Times New Roman" w:hAnsi="Times New Roman" w:cs="Times New Roman"/>
              </w:rPr>
              <w:t xml:space="preserve">par vienas </w:t>
            </w:r>
            <w:r w:rsidR="00563482">
              <w:rPr>
                <w:rFonts w:ascii="Times New Roman" w:hAnsi="Times New Roman" w:cs="Times New Roman"/>
              </w:rPr>
              <w:t xml:space="preserve">(1) dalībnieka </w:t>
            </w:r>
            <w:r>
              <w:rPr>
                <w:rFonts w:ascii="Times New Roman" w:hAnsi="Times New Roman" w:cs="Times New Roman"/>
              </w:rPr>
              <w:t>piedāvātās iekārtas nomu</w:t>
            </w:r>
            <w:r w:rsidRPr="00174B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732" w14:textId="77777777" w:rsidR="00185994" w:rsidRPr="00174B7F" w:rsidRDefault="00185994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85994" w:rsidRPr="00174B7F" w14:paraId="1FB81E18" w14:textId="77777777" w:rsidTr="00185994">
        <w:tc>
          <w:tcPr>
            <w:tcW w:w="2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3CD0" w14:textId="500C99CB" w:rsidR="00185994" w:rsidRPr="00174B7F" w:rsidRDefault="00185994" w:rsidP="00174B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 w:rsidR="00563482" w:rsidRPr="00563482">
              <w:rPr>
                <w:rFonts w:ascii="Times New Roman" w:hAnsi="Times New Roman" w:cs="Times New Roman"/>
              </w:rPr>
              <w:t xml:space="preserve">vienas </w:t>
            </w:r>
            <w:r w:rsidR="00563482">
              <w:rPr>
                <w:rFonts w:ascii="Times New Roman" w:hAnsi="Times New Roman" w:cs="Times New Roman"/>
              </w:rPr>
              <w:t xml:space="preserve">(1) </w:t>
            </w:r>
            <w:r w:rsidR="00563482" w:rsidRPr="00563482">
              <w:rPr>
                <w:rFonts w:ascii="Times New Roman" w:hAnsi="Times New Roman" w:cs="Times New Roman"/>
              </w:rPr>
              <w:t xml:space="preserve">dalībnieka piedāvātās iekārtas </w:t>
            </w:r>
            <w:r w:rsidR="00563482">
              <w:rPr>
                <w:rFonts w:ascii="Times New Roman" w:hAnsi="Times New Roman" w:cs="Times New Roman"/>
              </w:rPr>
              <w:t>uzturēšanu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F8C3" w14:textId="01CDDDA7" w:rsidR="00185994" w:rsidRPr="00174B7F" w:rsidRDefault="00185994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14:paraId="10DFF145" w14:textId="2E9C41F7" w:rsidR="00174B7F" w:rsidRPr="00174B7F" w:rsidRDefault="008C62F5" w:rsidP="00174B7F">
      <w:pPr>
        <w:spacing w:after="0" w:line="240" w:lineRule="auto"/>
        <w:rPr>
          <w:rFonts w:ascii="Times New Roman" w:hAnsi="Times New Roman" w:cs="Times New Roman"/>
        </w:rPr>
      </w:pPr>
      <w:r w:rsidRPr="008C62F5">
        <w:rPr>
          <w:rFonts w:ascii="Times New Roman" w:hAnsi="Times New Roman" w:cs="Times New Roman"/>
          <w:b/>
          <w:bCs/>
        </w:rPr>
        <w:t>3.</w:t>
      </w:r>
      <w:r w:rsidR="00705D3C">
        <w:rPr>
          <w:rFonts w:ascii="Times New Roman" w:hAnsi="Times New Roman" w:cs="Times New Roman"/>
          <w:b/>
          <w:bCs/>
        </w:rPr>
        <w:t>2</w:t>
      </w:r>
      <w:r w:rsidRPr="008C62F5">
        <w:rPr>
          <w:rFonts w:ascii="Times New Roman" w:hAnsi="Times New Roman" w:cs="Times New Roman"/>
          <w:b/>
          <w:bCs/>
        </w:rPr>
        <w:t>.</w:t>
      </w:r>
      <w:r w:rsidR="00174B7F" w:rsidRPr="00174B7F">
        <w:rPr>
          <w:rFonts w:ascii="Times New Roman" w:hAnsi="Times New Roman" w:cs="Times New Roman"/>
          <w:b/>
          <w:bCs/>
        </w:rPr>
        <w:t>2.</w:t>
      </w:r>
      <w:r w:rsidR="00174B7F" w:rsidRPr="00174B7F">
        <w:rPr>
          <w:rFonts w:ascii="Times New Roman" w:hAnsi="Times New Roman" w:cs="Times New Roman"/>
        </w:rPr>
        <w:t> </w:t>
      </w:r>
      <w:r w:rsidR="00705D3C">
        <w:rPr>
          <w:rFonts w:ascii="Times New Roman" w:hAnsi="Times New Roman" w:cs="Times New Roman"/>
        </w:rPr>
        <w:t>Cenas piedāvājums par vienas iekārtas sertificēšanu Valsts ieņēmumu dienestā</w:t>
      </w:r>
      <w:r>
        <w:rPr>
          <w:rFonts w:ascii="Times New Roman" w:hAnsi="Times New Roman" w:cs="Times New Roman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088"/>
      </w:tblGrid>
      <w:tr w:rsidR="00705D3C" w:rsidRPr="00174B7F" w14:paraId="61FE5EC3" w14:textId="77777777" w:rsidTr="00705D3C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37A03B" w14:textId="77777777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>Pakalpojums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D2E095" w14:textId="3DF564B7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B7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b/>
                <w:bCs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  <w:b/>
                <w:bCs/>
              </w:rPr>
              <w:t xml:space="preserve"> bez PVN par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vienas iekārtas sertificēšanu </w:t>
            </w:r>
            <w:r w:rsidRPr="00705D3C">
              <w:rPr>
                <w:rFonts w:ascii="Times New Roman" w:hAnsi="Times New Roman" w:cs="Times New Roman"/>
                <w:b/>
                <w:bCs/>
              </w:rPr>
              <w:t>Valsts ieņēmumu dienestā</w:t>
            </w:r>
          </w:p>
        </w:tc>
      </w:tr>
      <w:tr w:rsidR="00705D3C" w:rsidRPr="00174B7F" w14:paraId="3F75466F" w14:textId="77777777" w:rsidTr="00705D3C"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63D" w14:textId="67F10DC4" w:rsidR="00705D3C" w:rsidRPr="00174B7F" w:rsidRDefault="00705D3C" w:rsidP="008C62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B7F"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 w:rsidRPr="00174B7F">
              <w:rPr>
                <w:rFonts w:ascii="Times New Roman" w:hAnsi="Times New Roman" w:cs="Times New Roman"/>
                <w:i/>
                <w:iCs/>
              </w:rPr>
              <w:t>euro</w:t>
            </w:r>
            <w:proofErr w:type="spellEnd"/>
            <w:r w:rsidRPr="00174B7F">
              <w:rPr>
                <w:rFonts w:ascii="Times New Roman" w:hAnsi="Times New Roman" w:cs="Times New Roman"/>
              </w:rPr>
              <w:t xml:space="preserve"> bez PVN par </w:t>
            </w:r>
            <w:r>
              <w:rPr>
                <w:rFonts w:ascii="Times New Roman" w:hAnsi="Times New Roman" w:cs="Times New Roman"/>
              </w:rPr>
              <w:t xml:space="preserve">vienas (1) </w:t>
            </w:r>
            <w:r w:rsidRPr="00705D3C">
              <w:rPr>
                <w:rFonts w:ascii="Times New Roman" w:hAnsi="Times New Roman" w:cs="Times New Roman"/>
              </w:rPr>
              <w:t>dalībnieka piedāvātās iekārtas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D3C">
              <w:rPr>
                <w:rFonts w:ascii="Times New Roman" w:hAnsi="Times New Roman" w:cs="Times New Roman"/>
              </w:rPr>
              <w:t>sertificēšanu Valsts ieņēmumu dienestā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DB92" w14:textId="392ADE09" w:rsidR="00705D3C" w:rsidRPr="00174B7F" w:rsidRDefault="00705D3C" w:rsidP="008C6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bookmarkEnd w:id="0"/>
    <w:p w14:paraId="34921B3C" w14:textId="7ED43263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5C7226"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1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A0BC7CB" w14:textId="23A40A56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5C7226">
        <w:rPr>
          <w:rFonts w:ascii="Times New Roman" w:hAnsi="Times New Roman" w:cs="Times New Roman"/>
          <w:b/>
        </w:rPr>
        <w:t>4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330A" w14:textId="77777777" w:rsidR="00A47BAE" w:rsidRDefault="00A47BAE" w:rsidP="003168F4">
      <w:pPr>
        <w:spacing w:after="0" w:line="240" w:lineRule="auto"/>
      </w:pPr>
      <w:r>
        <w:separator/>
      </w:r>
    </w:p>
  </w:endnote>
  <w:endnote w:type="continuationSeparator" w:id="0">
    <w:p w14:paraId="0AA755B4" w14:textId="77777777" w:rsidR="00A47BAE" w:rsidRDefault="00A47BAE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D3F4" w14:textId="77777777" w:rsidR="00A47BAE" w:rsidRDefault="00A47BAE" w:rsidP="003168F4">
      <w:pPr>
        <w:spacing w:after="0" w:line="240" w:lineRule="auto"/>
      </w:pPr>
      <w:r>
        <w:separator/>
      </w:r>
    </w:p>
  </w:footnote>
  <w:footnote w:type="continuationSeparator" w:id="0">
    <w:p w14:paraId="09AD110E" w14:textId="77777777" w:rsidR="00A47BAE" w:rsidRDefault="00A47BAE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D6C1A"/>
    <w:rsid w:val="00174B7F"/>
    <w:rsid w:val="00183BBE"/>
    <w:rsid w:val="00185994"/>
    <w:rsid w:val="001B11F5"/>
    <w:rsid w:val="0023227C"/>
    <w:rsid w:val="002F762D"/>
    <w:rsid w:val="003168F4"/>
    <w:rsid w:val="003A747B"/>
    <w:rsid w:val="0043036C"/>
    <w:rsid w:val="0044247A"/>
    <w:rsid w:val="004A42AA"/>
    <w:rsid w:val="004D632B"/>
    <w:rsid w:val="00563482"/>
    <w:rsid w:val="0056577B"/>
    <w:rsid w:val="005A1691"/>
    <w:rsid w:val="005B7E48"/>
    <w:rsid w:val="005C7226"/>
    <w:rsid w:val="006C1C0B"/>
    <w:rsid w:val="00705D3C"/>
    <w:rsid w:val="00815BA1"/>
    <w:rsid w:val="008303A1"/>
    <w:rsid w:val="00840586"/>
    <w:rsid w:val="008829D0"/>
    <w:rsid w:val="0088496E"/>
    <w:rsid w:val="00890FFE"/>
    <w:rsid w:val="008C62F5"/>
    <w:rsid w:val="00922267"/>
    <w:rsid w:val="009C7BD7"/>
    <w:rsid w:val="009E6350"/>
    <w:rsid w:val="00A10311"/>
    <w:rsid w:val="00A1133A"/>
    <w:rsid w:val="00A3202D"/>
    <w:rsid w:val="00A47BAE"/>
    <w:rsid w:val="00AC434A"/>
    <w:rsid w:val="00B40A0E"/>
    <w:rsid w:val="00B97140"/>
    <w:rsid w:val="00BC7925"/>
    <w:rsid w:val="00BE5627"/>
    <w:rsid w:val="00C34FFD"/>
    <w:rsid w:val="00C5387C"/>
    <w:rsid w:val="00CF28FC"/>
    <w:rsid w:val="00D50B66"/>
    <w:rsid w:val="00DC6A8C"/>
    <w:rsid w:val="00E25BCA"/>
    <w:rsid w:val="00E9515F"/>
    <w:rsid w:val="00EA63B8"/>
    <w:rsid w:val="00EE6772"/>
    <w:rsid w:val="00F46E65"/>
    <w:rsid w:val="00FC79A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40</cp:revision>
  <dcterms:created xsi:type="dcterms:W3CDTF">2023-07-03T11:30:00Z</dcterms:created>
  <dcterms:modified xsi:type="dcterms:W3CDTF">2023-09-25T05:13:00Z</dcterms:modified>
</cp:coreProperties>
</file>