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34A3" w14:textId="689ACE06" w:rsidR="006E744E" w:rsidRPr="00402320" w:rsidRDefault="00402320" w:rsidP="006E744E">
      <w:pPr>
        <w:spacing w:after="0" w:line="240" w:lineRule="auto"/>
        <w:ind w:left="851"/>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TEHNISKĀ SPECIFIKĀCIJA</w:t>
      </w:r>
    </w:p>
    <w:p w14:paraId="4B593E89" w14:textId="18F15B30" w:rsidR="006E744E" w:rsidRPr="00402320" w:rsidRDefault="00402320" w:rsidP="006E744E">
      <w:pPr>
        <w:spacing w:after="0" w:line="240" w:lineRule="auto"/>
        <w:ind w:left="851"/>
        <w:jc w:val="center"/>
        <w:outlineLvl w:val="0"/>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K</w:t>
      </w:r>
      <w:r w:rsidR="00743EC5" w:rsidRPr="00402320">
        <w:rPr>
          <w:rFonts w:ascii="Times New Roman" w:eastAsia="Times New Roman" w:hAnsi="Times New Roman" w:cs="Times New Roman"/>
          <w:bCs/>
          <w:i/>
          <w:iCs/>
          <w:sz w:val="24"/>
          <w:szCs w:val="24"/>
        </w:rPr>
        <w:t>oda biļešu sistēmas</w:t>
      </w:r>
      <w:r w:rsidR="006E744E" w:rsidRPr="00402320">
        <w:rPr>
          <w:rFonts w:ascii="Times New Roman" w:eastAsia="Times New Roman" w:hAnsi="Times New Roman" w:cs="Times New Roman"/>
          <w:bCs/>
          <w:i/>
          <w:iCs/>
          <w:sz w:val="24"/>
          <w:szCs w:val="24"/>
        </w:rPr>
        <w:t xml:space="preserve"> uzturēšanas un atbalsta pakalpojumi</w:t>
      </w:r>
    </w:p>
    <w:p w14:paraId="38963C70" w14:textId="77777777" w:rsidR="006E744E" w:rsidRDefault="006E744E" w:rsidP="006E744E">
      <w:pPr>
        <w:spacing w:after="0" w:line="240" w:lineRule="auto"/>
        <w:outlineLvl w:val="0"/>
        <w:rPr>
          <w:rFonts w:ascii="Times New Roman" w:eastAsia="Times New Roman" w:hAnsi="Times New Roman" w:cs="Times New Roman"/>
          <w:sz w:val="24"/>
          <w:szCs w:val="24"/>
        </w:rPr>
      </w:pPr>
    </w:p>
    <w:p w14:paraId="76997797" w14:textId="77777777" w:rsidR="006E744E" w:rsidRPr="00A45376" w:rsidRDefault="006E744E" w:rsidP="006E744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Pakalpojumu v</w:t>
      </w:r>
      <w:r w:rsidRPr="00A45376">
        <w:rPr>
          <w:rFonts w:ascii="Times New Roman" w:hAnsi="Times New Roman" w:cs="Times New Roman"/>
          <w:sz w:val="24"/>
          <w:szCs w:val="24"/>
        </w:rPr>
        <w:t>ispārējs apraksts:</w:t>
      </w:r>
    </w:p>
    <w:p w14:paraId="7687658F" w14:textId="0D03EC61" w:rsidR="003D0DA4" w:rsidRDefault="006E744E" w:rsidP="006E744E">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0DA4">
        <w:rPr>
          <w:rFonts w:ascii="Times New Roman" w:hAnsi="Times New Roman" w:cs="Times New Roman"/>
          <w:sz w:val="24"/>
          <w:szCs w:val="24"/>
        </w:rPr>
        <w:t xml:space="preserve">Nodrošināt Pasūtītāja rīcībā esošās Koda biļešu sistēmas </w:t>
      </w:r>
      <w:r w:rsidR="00870898">
        <w:rPr>
          <w:rFonts w:ascii="Times New Roman" w:hAnsi="Times New Roman" w:cs="Times New Roman"/>
          <w:sz w:val="24"/>
          <w:szCs w:val="24"/>
        </w:rPr>
        <w:t xml:space="preserve">(turpmāk – Sistēma) </w:t>
      </w:r>
      <w:r w:rsidR="003D0DA4">
        <w:rPr>
          <w:rFonts w:ascii="Times New Roman" w:hAnsi="Times New Roman" w:cs="Times New Roman"/>
          <w:sz w:val="24"/>
          <w:szCs w:val="24"/>
        </w:rPr>
        <w:t>uzturēšanu, kas ietver</w:t>
      </w:r>
      <w:r w:rsidR="003E0536">
        <w:rPr>
          <w:rFonts w:ascii="Times New Roman" w:hAnsi="Times New Roman" w:cs="Times New Roman"/>
          <w:sz w:val="24"/>
          <w:szCs w:val="24"/>
        </w:rPr>
        <w:t xml:space="preserve"> šādas komponentes</w:t>
      </w:r>
      <w:r w:rsidR="003D0DA4">
        <w:rPr>
          <w:rFonts w:ascii="Times New Roman" w:hAnsi="Times New Roman" w:cs="Times New Roman"/>
          <w:sz w:val="24"/>
          <w:szCs w:val="24"/>
        </w:rPr>
        <w:t>:</w:t>
      </w:r>
    </w:p>
    <w:p w14:paraId="10E891DA" w14:textId="4E962F60" w:rsidR="003D0DA4" w:rsidRDefault="006D3233" w:rsidP="003D0DA4">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Digitālo biļešu sistēm</w:t>
      </w:r>
      <w:r w:rsidR="003E0536">
        <w:rPr>
          <w:rFonts w:ascii="Times New Roman" w:hAnsi="Times New Roman" w:cs="Times New Roman"/>
          <w:sz w:val="24"/>
          <w:szCs w:val="24"/>
        </w:rPr>
        <w:t>a</w:t>
      </w:r>
      <w:r>
        <w:rPr>
          <w:rFonts w:ascii="Times New Roman" w:hAnsi="Times New Roman" w:cs="Times New Roman"/>
          <w:sz w:val="24"/>
          <w:szCs w:val="24"/>
        </w:rPr>
        <w:t xml:space="preserve"> (DBS</w:t>
      </w:r>
      <w:r w:rsidR="00FA3CF2">
        <w:rPr>
          <w:rFonts w:ascii="Times New Roman" w:hAnsi="Times New Roman" w:cs="Times New Roman"/>
          <w:sz w:val="24"/>
          <w:szCs w:val="24"/>
        </w:rPr>
        <w:t>, administrācijas panelis un API metodes</w:t>
      </w:r>
      <w:r>
        <w:rPr>
          <w:rFonts w:ascii="Times New Roman" w:hAnsi="Times New Roman" w:cs="Times New Roman"/>
          <w:sz w:val="24"/>
          <w:szCs w:val="24"/>
        </w:rPr>
        <w:t>),</w:t>
      </w:r>
    </w:p>
    <w:p w14:paraId="68B333CB" w14:textId="157058EF" w:rsidR="003D0DA4" w:rsidRDefault="006D3233" w:rsidP="003D0DA4">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Rīgas satiksmes pasažiera lietotnes aizmugursistēm</w:t>
      </w:r>
      <w:r w:rsidR="003E0536">
        <w:rPr>
          <w:rFonts w:ascii="Times New Roman" w:hAnsi="Times New Roman" w:cs="Times New Roman"/>
          <w:sz w:val="24"/>
          <w:szCs w:val="24"/>
        </w:rPr>
        <w:t>a</w:t>
      </w:r>
      <w:r>
        <w:rPr>
          <w:rFonts w:ascii="Times New Roman" w:hAnsi="Times New Roman" w:cs="Times New Roman"/>
          <w:sz w:val="24"/>
          <w:szCs w:val="24"/>
        </w:rPr>
        <w:t xml:space="preserve"> (RSPS</w:t>
      </w:r>
      <w:r w:rsidR="00FA3CF2">
        <w:rPr>
          <w:rFonts w:ascii="Times New Roman" w:hAnsi="Times New Roman" w:cs="Times New Roman"/>
          <w:sz w:val="24"/>
          <w:szCs w:val="24"/>
        </w:rPr>
        <w:t>, administrācijas panelis un API metodes</w:t>
      </w:r>
      <w:r>
        <w:rPr>
          <w:rFonts w:ascii="Times New Roman" w:hAnsi="Times New Roman" w:cs="Times New Roman"/>
          <w:sz w:val="24"/>
          <w:szCs w:val="24"/>
        </w:rPr>
        <w:t>),</w:t>
      </w:r>
    </w:p>
    <w:p w14:paraId="0949930A" w14:textId="742DBFDD" w:rsidR="003D0DA4" w:rsidRDefault="006D3233" w:rsidP="003D0DA4">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Rīgas satiksmes pasažiera mobil</w:t>
      </w:r>
      <w:r w:rsidR="003E0536">
        <w:rPr>
          <w:rFonts w:ascii="Times New Roman" w:hAnsi="Times New Roman" w:cs="Times New Roman"/>
          <w:sz w:val="24"/>
          <w:szCs w:val="24"/>
        </w:rPr>
        <w:t>ā</w:t>
      </w:r>
      <w:r>
        <w:rPr>
          <w:rFonts w:ascii="Times New Roman" w:hAnsi="Times New Roman" w:cs="Times New Roman"/>
          <w:sz w:val="24"/>
          <w:szCs w:val="24"/>
        </w:rPr>
        <w:t xml:space="preserve"> lietotn</w:t>
      </w:r>
      <w:r w:rsidR="003E0536">
        <w:rPr>
          <w:rFonts w:ascii="Times New Roman" w:hAnsi="Times New Roman" w:cs="Times New Roman"/>
          <w:sz w:val="24"/>
          <w:szCs w:val="24"/>
        </w:rPr>
        <w:t>e</w:t>
      </w:r>
      <w:r>
        <w:rPr>
          <w:rFonts w:ascii="Times New Roman" w:hAnsi="Times New Roman" w:cs="Times New Roman"/>
          <w:sz w:val="24"/>
          <w:szCs w:val="24"/>
        </w:rPr>
        <w:t xml:space="preserve"> (RS lietotne</w:t>
      </w:r>
      <w:r w:rsidR="00FA3CF2">
        <w:rPr>
          <w:rFonts w:ascii="Times New Roman" w:hAnsi="Times New Roman" w:cs="Times New Roman"/>
          <w:sz w:val="24"/>
          <w:szCs w:val="24"/>
        </w:rPr>
        <w:t>s Android un iOS versijas</w:t>
      </w:r>
      <w:r>
        <w:rPr>
          <w:rFonts w:ascii="Times New Roman" w:hAnsi="Times New Roman" w:cs="Times New Roman"/>
          <w:sz w:val="24"/>
          <w:szCs w:val="24"/>
        </w:rPr>
        <w:t>)</w:t>
      </w:r>
      <w:r w:rsidR="003B791B">
        <w:rPr>
          <w:rFonts w:ascii="Times New Roman" w:hAnsi="Times New Roman" w:cs="Times New Roman"/>
          <w:sz w:val="24"/>
          <w:szCs w:val="24"/>
        </w:rPr>
        <w:t>,</w:t>
      </w:r>
    </w:p>
    <w:p w14:paraId="3DD54BB0" w14:textId="20B2DF1B" w:rsidR="003D0DA4" w:rsidRDefault="006D3233" w:rsidP="003D0DA4">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Rīgas satiksmes kontroliera mobil</w:t>
      </w:r>
      <w:r w:rsidR="003E0536">
        <w:rPr>
          <w:rFonts w:ascii="Times New Roman" w:hAnsi="Times New Roman" w:cs="Times New Roman"/>
          <w:sz w:val="24"/>
          <w:szCs w:val="24"/>
        </w:rPr>
        <w:t>ā</w:t>
      </w:r>
      <w:r>
        <w:rPr>
          <w:rFonts w:ascii="Times New Roman" w:hAnsi="Times New Roman" w:cs="Times New Roman"/>
          <w:sz w:val="24"/>
          <w:szCs w:val="24"/>
        </w:rPr>
        <w:t xml:space="preserve"> lietotn</w:t>
      </w:r>
      <w:r w:rsidR="003E0536">
        <w:rPr>
          <w:rFonts w:ascii="Times New Roman" w:hAnsi="Times New Roman" w:cs="Times New Roman"/>
          <w:sz w:val="24"/>
          <w:szCs w:val="24"/>
        </w:rPr>
        <w:t>e</w:t>
      </w:r>
      <w:r>
        <w:rPr>
          <w:rFonts w:ascii="Times New Roman" w:hAnsi="Times New Roman" w:cs="Times New Roman"/>
          <w:sz w:val="24"/>
          <w:szCs w:val="24"/>
        </w:rPr>
        <w:t xml:space="preserve"> (</w:t>
      </w:r>
      <w:r w:rsidR="003D0DA4">
        <w:rPr>
          <w:rFonts w:ascii="Times New Roman" w:hAnsi="Times New Roman" w:cs="Times New Roman"/>
          <w:sz w:val="24"/>
          <w:szCs w:val="24"/>
        </w:rPr>
        <w:t>ko</w:t>
      </w:r>
      <w:r>
        <w:rPr>
          <w:rFonts w:ascii="Times New Roman" w:hAnsi="Times New Roman" w:cs="Times New Roman"/>
          <w:sz w:val="24"/>
          <w:szCs w:val="24"/>
        </w:rPr>
        <w:t>ntroles lietotne</w:t>
      </w:r>
      <w:r w:rsidR="00FA3CF2">
        <w:rPr>
          <w:rFonts w:ascii="Times New Roman" w:hAnsi="Times New Roman" w:cs="Times New Roman"/>
          <w:sz w:val="24"/>
          <w:szCs w:val="24"/>
        </w:rPr>
        <w:t>s Android versija</w:t>
      </w:r>
      <w:r>
        <w:rPr>
          <w:rFonts w:ascii="Times New Roman" w:hAnsi="Times New Roman" w:cs="Times New Roman"/>
          <w:sz w:val="24"/>
          <w:szCs w:val="24"/>
        </w:rPr>
        <w:t>)</w:t>
      </w:r>
      <w:r w:rsidR="003D0DA4">
        <w:rPr>
          <w:rFonts w:ascii="Times New Roman" w:hAnsi="Times New Roman" w:cs="Times New Roman"/>
          <w:sz w:val="24"/>
          <w:szCs w:val="24"/>
        </w:rPr>
        <w:t>,</w:t>
      </w:r>
    </w:p>
    <w:p w14:paraId="2490800A" w14:textId="403D4792" w:rsidR="00FA3CF2" w:rsidRDefault="00FA3CF2" w:rsidP="00FA3CF2">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Sistēmas produkcijas</w:t>
      </w:r>
      <w:r w:rsidR="00986F3D">
        <w:rPr>
          <w:rFonts w:ascii="Times New Roman" w:hAnsi="Times New Roman" w:cs="Times New Roman"/>
          <w:sz w:val="24"/>
          <w:szCs w:val="24"/>
        </w:rPr>
        <w:t xml:space="preserve">, </w:t>
      </w:r>
      <w:r>
        <w:rPr>
          <w:rFonts w:ascii="Times New Roman" w:hAnsi="Times New Roman" w:cs="Times New Roman"/>
          <w:sz w:val="24"/>
          <w:szCs w:val="24"/>
        </w:rPr>
        <w:t xml:space="preserve">testa </w:t>
      </w:r>
      <w:r w:rsidR="00986F3D">
        <w:rPr>
          <w:rFonts w:ascii="Times New Roman" w:hAnsi="Times New Roman" w:cs="Times New Roman"/>
          <w:sz w:val="24"/>
          <w:szCs w:val="24"/>
        </w:rPr>
        <w:t xml:space="preserve">un izstrādes </w:t>
      </w:r>
      <w:r>
        <w:rPr>
          <w:rFonts w:ascii="Times New Roman" w:hAnsi="Times New Roman" w:cs="Times New Roman"/>
          <w:sz w:val="24"/>
          <w:szCs w:val="24"/>
        </w:rPr>
        <w:t>vides i</w:t>
      </w:r>
      <w:r w:rsidRPr="00FA3CF2">
        <w:rPr>
          <w:rFonts w:ascii="Times New Roman" w:hAnsi="Times New Roman" w:cs="Times New Roman"/>
          <w:sz w:val="24"/>
          <w:szCs w:val="24"/>
        </w:rPr>
        <w:t>nfrastruktūr</w:t>
      </w:r>
      <w:r>
        <w:rPr>
          <w:rFonts w:ascii="Times New Roman" w:hAnsi="Times New Roman" w:cs="Times New Roman"/>
          <w:sz w:val="24"/>
          <w:szCs w:val="24"/>
        </w:rPr>
        <w:t>a</w:t>
      </w:r>
      <w:r w:rsidRPr="00FA3CF2">
        <w:rPr>
          <w:rFonts w:ascii="Times New Roman" w:hAnsi="Times New Roman" w:cs="Times New Roman"/>
          <w:sz w:val="24"/>
          <w:szCs w:val="24"/>
        </w:rPr>
        <w:t xml:space="preserve"> </w:t>
      </w:r>
      <w:r w:rsidR="00E14A6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A3CF2">
        <w:rPr>
          <w:rFonts w:ascii="Times New Roman" w:hAnsi="Times New Roman" w:cs="Times New Roman"/>
          <w:sz w:val="24"/>
          <w:szCs w:val="24"/>
        </w:rPr>
        <w:t>Kubern</w:t>
      </w:r>
      <w:r w:rsidR="00E14A66">
        <w:rPr>
          <w:rFonts w:ascii="Times New Roman" w:hAnsi="Times New Roman" w:cs="Times New Roman"/>
          <w:sz w:val="24"/>
          <w:szCs w:val="24"/>
        </w:rPr>
        <w:t>e</w:t>
      </w:r>
      <w:r w:rsidRPr="00FA3CF2">
        <w:rPr>
          <w:rFonts w:ascii="Times New Roman" w:hAnsi="Times New Roman" w:cs="Times New Roman"/>
          <w:sz w:val="24"/>
          <w:szCs w:val="24"/>
        </w:rPr>
        <w:t>tes</w:t>
      </w:r>
      <w:proofErr w:type="spellEnd"/>
      <w:r w:rsidRPr="00FA3CF2">
        <w:rPr>
          <w:rFonts w:ascii="Times New Roman" w:hAnsi="Times New Roman" w:cs="Times New Roman"/>
          <w:sz w:val="24"/>
          <w:szCs w:val="24"/>
        </w:rPr>
        <w:t xml:space="preserve"> </w:t>
      </w:r>
      <w:proofErr w:type="spellStart"/>
      <w:r w:rsidRPr="00FA3CF2">
        <w:rPr>
          <w:rFonts w:ascii="Times New Roman" w:hAnsi="Times New Roman" w:cs="Times New Roman"/>
          <w:sz w:val="24"/>
          <w:szCs w:val="24"/>
        </w:rPr>
        <w:t>kl</w:t>
      </w:r>
      <w:r>
        <w:rPr>
          <w:rFonts w:ascii="Times New Roman" w:hAnsi="Times New Roman" w:cs="Times New Roman"/>
          <w:sz w:val="24"/>
          <w:szCs w:val="24"/>
        </w:rPr>
        <w:t>ā</w:t>
      </w:r>
      <w:r w:rsidRPr="00FA3CF2">
        <w:rPr>
          <w:rFonts w:ascii="Times New Roman" w:hAnsi="Times New Roman" w:cs="Times New Roman"/>
          <w:sz w:val="24"/>
          <w:szCs w:val="24"/>
        </w:rPr>
        <w:t>steri</w:t>
      </w:r>
      <w:proofErr w:type="spellEnd"/>
      <w:r w:rsidRPr="00FA3CF2">
        <w:rPr>
          <w:rFonts w:ascii="Times New Roman" w:hAnsi="Times New Roman" w:cs="Times New Roman"/>
          <w:sz w:val="24"/>
          <w:szCs w:val="24"/>
        </w:rPr>
        <w:t xml:space="preserve"> (</w:t>
      </w:r>
      <w:proofErr w:type="spellStart"/>
      <w:r w:rsidRPr="00FA3CF2">
        <w:rPr>
          <w:rFonts w:ascii="Times New Roman" w:hAnsi="Times New Roman" w:cs="Times New Roman"/>
          <w:sz w:val="24"/>
          <w:szCs w:val="24"/>
        </w:rPr>
        <w:t>A</w:t>
      </w:r>
      <w:r>
        <w:rPr>
          <w:rFonts w:ascii="Times New Roman" w:hAnsi="Times New Roman" w:cs="Times New Roman"/>
          <w:sz w:val="24"/>
          <w:szCs w:val="24"/>
        </w:rPr>
        <w:t>zure</w:t>
      </w:r>
      <w:proofErr w:type="spellEnd"/>
      <w:r w:rsidRPr="00FA3CF2">
        <w:rPr>
          <w:rFonts w:ascii="Times New Roman" w:hAnsi="Times New Roman" w:cs="Times New Roman"/>
          <w:sz w:val="24"/>
          <w:szCs w:val="24"/>
        </w:rPr>
        <w:t xml:space="preserve"> </w:t>
      </w:r>
      <w:proofErr w:type="spellStart"/>
      <w:r>
        <w:rPr>
          <w:rFonts w:ascii="Times New Roman" w:hAnsi="Times New Roman" w:cs="Times New Roman"/>
          <w:sz w:val="24"/>
          <w:szCs w:val="24"/>
        </w:rPr>
        <w:t>Kubern</w:t>
      </w:r>
      <w:r w:rsidR="00E14A66">
        <w:rPr>
          <w:rFonts w:ascii="Times New Roman" w:hAnsi="Times New Roman" w:cs="Times New Roman"/>
          <w:sz w:val="24"/>
          <w:szCs w:val="24"/>
        </w:rPr>
        <w:t>e</w:t>
      </w:r>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service</w:t>
      </w:r>
      <w:proofErr w:type="spellEnd"/>
      <w:r w:rsidRPr="00FA3CF2">
        <w:rPr>
          <w:rFonts w:ascii="Times New Roman" w:hAnsi="Times New Roman" w:cs="Times New Roman"/>
          <w:sz w:val="24"/>
          <w:szCs w:val="24"/>
        </w:rPr>
        <w:t xml:space="preserve">) </w:t>
      </w:r>
      <w:r w:rsidR="00986F3D">
        <w:rPr>
          <w:rFonts w:ascii="Times New Roman" w:hAnsi="Times New Roman" w:cs="Times New Roman"/>
          <w:sz w:val="24"/>
          <w:szCs w:val="24"/>
        </w:rPr>
        <w:t>6</w:t>
      </w:r>
      <w:r w:rsidRPr="00FA3CF2">
        <w:rPr>
          <w:rFonts w:ascii="Times New Roman" w:hAnsi="Times New Roman" w:cs="Times New Roman"/>
          <w:sz w:val="24"/>
          <w:szCs w:val="24"/>
        </w:rPr>
        <w:t xml:space="preserve"> gab</w:t>
      </w:r>
      <w:r>
        <w:rPr>
          <w:rFonts w:ascii="Times New Roman" w:hAnsi="Times New Roman" w:cs="Times New Roman"/>
          <w:sz w:val="24"/>
          <w:szCs w:val="24"/>
        </w:rPr>
        <w:t xml:space="preserve">., </w:t>
      </w:r>
      <w:proofErr w:type="spellStart"/>
      <w:r w:rsidRPr="00FA3CF2">
        <w:rPr>
          <w:rFonts w:ascii="Times New Roman" w:hAnsi="Times New Roman" w:cs="Times New Roman"/>
          <w:sz w:val="24"/>
          <w:szCs w:val="24"/>
        </w:rPr>
        <w:t>Postgre</w:t>
      </w:r>
      <w:r w:rsidR="00917FD5">
        <w:rPr>
          <w:rFonts w:ascii="Times New Roman" w:hAnsi="Times New Roman" w:cs="Times New Roman"/>
          <w:sz w:val="24"/>
          <w:szCs w:val="24"/>
        </w:rPr>
        <w:t>SQL</w:t>
      </w:r>
      <w:proofErr w:type="spellEnd"/>
      <w:r w:rsidRPr="00FA3CF2">
        <w:rPr>
          <w:rFonts w:ascii="Times New Roman" w:hAnsi="Times New Roman" w:cs="Times New Roman"/>
          <w:sz w:val="24"/>
          <w:szCs w:val="24"/>
        </w:rPr>
        <w:t xml:space="preserve"> DB (</w:t>
      </w:r>
      <w:proofErr w:type="spellStart"/>
      <w:r w:rsidRPr="00FA3CF2">
        <w:rPr>
          <w:rFonts w:ascii="Times New Roman" w:hAnsi="Times New Roman" w:cs="Times New Roman"/>
          <w:sz w:val="24"/>
          <w:szCs w:val="24"/>
        </w:rPr>
        <w:t>A</w:t>
      </w:r>
      <w:r>
        <w:rPr>
          <w:rFonts w:ascii="Times New Roman" w:hAnsi="Times New Roman" w:cs="Times New Roman"/>
          <w:sz w:val="24"/>
          <w:szCs w:val="24"/>
        </w:rPr>
        <w:t>zure</w:t>
      </w:r>
      <w:proofErr w:type="spellEnd"/>
      <w:r w:rsidRPr="00FA3CF2">
        <w:rPr>
          <w:rFonts w:ascii="Times New Roman" w:hAnsi="Times New Roman" w:cs="Times New Roman"/>
          <w:sz w:val="24"/>
          <w:szCs w:val="24"/>
        </w:rPr>
        <w:t xml:space="preserve"> </w:t>
      </w:r>
      <w:proofErr w:type="spellStart"/>
      <w:r w:rsidRPr="00FA3CF2">
        <w:rPr>
          <w:rFonts w:ascii="Times New Roman" w:hAnsi="Times New Roman" w:cs="Times New Roman"/>
          <w:sz w:val="24"/>
          <w:szCs w:val="24"/>
        </w:rPr>
        <w:t>PostgreS</w:t>
      </w:r>
      <w:r w:rsidR="00917FD5">
        <w:rPr>
          <w:rFonts w:ascii="Times New Roman" w:hAnsi="Times New Roman" w:cs="Times New Roman"/>
          <w:sz w:val="24"/>
          <w:szCs w:val="24"/>
        </w:rPr>
        <w:t>QL</w:t>
      </w:r>
      <w:proofErr w:type="spellEnd"/>
      <w:r w:rsidRPr="00FA3CF2">
        <w:rPr>
          <w:rFonts w:ascii="Times New Roman" w:hAnsi="Times New Roman" w:cs="Times New Roman"/>
          <w:sz w:val="24"/>
          <w:szCs w:val="24"/>
        </w:rPr>
        <w:t xml:space="preserve"> </w:t>
      </w:r>
      <w:proofErr w:type="spellStart"/>
      <w:r w:rsidRPr="00FA3CF2">
        <w:rPr>
          <w:rFonts w:ascii="Times New Roman" w:hAnsi="Times New Roman" w:cs="Times New Roman"/>
          <w:sz w:val="24"/>
          <w:szCs w:val="24"/>
        </w:rPr>
        <w:t>flexible</w:t>
      </w:r>
      <w:proofErr w:type="spellEnd"/>
      <w:r w:rsidRPr="00FA3CF2">
        <w:rPr>
          <w:rFonts w:ascii="Times New Roman" w:hAnsi="Times New Roman" w:cs="Times New Roman"/>
          <w:sz w:val="24"/>
          <w:szCs w:val="24"/>
        </w:rPr>
        <w:t xml:space="preserve"> </w:t>
      </w:r>
      <w:proofErr w:type="spellStart"/>
      <w:r w:rsidRPr="00FA3CF2">
        <w:rPr>
          <w:rFonts w:ascii="Times New Roman" w:hAnsi="Times New Roman" w:cs="Times New Roman"/>
          <w:sz w:val="24"/>
          <w:szCs w:val="24"/>
        </w:rPr>
        <w:t>server</w:t>
      </w:r>
      <w:proofErr w:type="spellEnd"/>
      <w:r w:rsidRPr="00FA3CF2">
        <w:rPr>
          <w:rFonts w:ascii="Times New Roman" w:hAnsi="Times New Roman" w:cs="Times New Roman"/>
          <w:sz w:val="24"/>
          <w:szCs w:val="24"/>
        </w:rPr>
        <w:t xml:space="preserve">) </w:t>
      </w:r>
      <w:r w:rsidR="00986F3D">
        <w:rPr>
          <w:rFonts w:ascii="Times New Roman" w:hAnsi="Times New Roman" w:cs="Times New Roman"/>
          <w:sz w:val="24"/>
          <w:szCs w:val="24"/>
        </w:rPr>
        <w:t>6</w:t>
      </w:r>
      <w:r w:rsidRPr="00FA3CF2">
        <w:rPr>
          <w:rFonts w:ascii="Times New Roman" w:hAnsi="Times New Roman" w:cs="Times New Roman"/>
          <w:sz w:val="24"/>
          <w:szCs w:val="24"/>
        </w:rPr>
        <w:t xml:space="preserve"> gab.</w:t>
      </w:r>
      <w:r>
        <w:rPr>
          <w:rFonts w:ascii="Times New Roman" w:hAnsi="Times New Roman" w:cs="Times New Roman"/>
          <w:sz w:val="24"/>
          <w:szCs w:val="24"/>
        </w:rPr>
        <w:t>,</w:t>
      </w:r>
    </w:p>
    <w:p w14:paraId="3F916D38" w14:textId="2CDB3041" w:rsidR="00FA3CF2" w:rsidRPr="00FA3CF2" w:rsidRDefault="00FA3CF2" w:rsidP="00FA3CF2">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programmatūras piegāžu vide </w:t>
      </w:r>
      <w:r w:rsidR="00E14A66">
        <w:rPr>
          <w:rFonts w:ascii="Times New Roman" w:hAnsi="Times New Roman" w:cs="Times New Roman"/>
          <w:sz w:val="24"/>
          <w:szCs w:val="24"/>
        </w:rPr>
        <w:t>–</w:t>
      </w:r>
      <w:r>
        <w:rPr>
          <w:rFonts w:ascii="Times New Roman" w:hAnsi="Times New Roman" w:cs="Times New Roman"/>
          <w:sz w:val="24"/>
          <w:szCs w:val="24"/>
        </w:rPr>
        <w:t xml:space="preserve"> </w:t>
      </w:r>
      <w:r w:rsidRPr="00E8542F">
        <w:rPr>
          <w:rFonts w:ascii="Times New Roman" w:hAnsi="Times New Roman" w:cs="Times New Roman"/>
          <w:sz w:val="24"/>
          <w:szCs w:val="24"/>
        </w:rPr>
        <w:t xml:space="preserve">CI/CD </w:t>
      </w:r>
      <w:proofErr w:type="spellStart"/>
      <w:r w:rsidRPr="00E8542F">
        <w:rPr>
          <w:rFonts w:ascii="Times New Roman" w:hAnsi="Times New Roman" w:cs="Times New Roman"/>
          <w:sz w:val="24"/>
          <w:szCs w:val="24"/>
        </w:rPr>
        <w:t>pipeline</w:t>
      </w:r>
      <w:proofErr w:type="spellEnd"/>
      <w:r w:rsidRPr="00E8542F">
        <w:rPr>
          <w:rFonts w:ascii="Times New Roman" w:hAnsi="Times New Roman" w:cs="Times New Roman"/>
          <w:sz w:val="24"/>
          <w:szCs w:val="24"/>
        </w:rPr>
        <w:t xml:space="preserve">, </w:t>
      </w:r>
      <w:proofErr w:type="spellStart"/>
      <w:r w:rsidRPr="00E8542F">
        <w:rPr>
          <w:rFonts w:ascii="Times New Roman" w:hAnsi="Times New Roman" w:cs="Times New Roman"/>
          <w:sz w:val="24"/>
          <w:szCs w:val="24"/>
        </w:rPr>
        <w:t>GitLab</w:t>
      </w:r>
      <w:proofErr w:type="spellEnd"/>
      <w:r w:rsidRPr="00E8542F">
        <w:rPr>
          <w:rFonts w:ascii="Times New Roman" w:hAnsi="Times New Roman" w:cs="Times New Roman"/>
          <w:sz w:val="24"/>
          <w:szCs w:val="24"/>
        </w:rPr>
        <w:t>/</w:t>
      </w:r>
      <w:proofErr w:type="spellStart"/>
      <w:r w:rsidRPr="00E8542F">
        <w:rPr>
          <w:rFonts w:ascii="Times New Roman" w:hAnsi="Times New Roman" w:cs="Times New Roman"/>
          <w:sz w:val="24"/>
          <w:szCs w:val="24"/>
        </w:rPr>
        <w:t>Git</w:t>
      </w:r>
      <w:proofErr w:type="spellEnd"/>
      <w:r w:rsidRPr="00E8542F">
        <w:rPr>
          <w:rFonts w:ascii="Times New Roman" w:hAnsi="Times New Roman" w:cs="Times New Roman"/>
          <w:sz w:val="24"/>
          <w:szCs w:val="24"/>
        </w:rPr>
        <w:t xml:space="preserve"> </w:t>
      </w:r>
      <w:proofErr w:type="spellStart"/>
      <w:r w:rsidRPr="00E8542F">
        <w:rPr>
          <w:rFonts w:ascii="Times New Roman" w:hAnsi="Times New Roman" w:cs="Times New Roman"/>
          <w:sz w:val="24"/>
          <w:szCs w:val="24"/>
        </w:rPr>
        <w:t>SaaS</w:t>
      </w:r>
      <w:proofErr w:type="spellEnd"/>
      <w:r w:rsidRPr="00E8542F">
        <w:rPr>
          <w:rFonts w:ascii="Times New Roman" w:hAnsi="Times New Roman" w:cs="Times New Roman"/>
          <w:sz w:val="24"/>
          <w:szCs w:val="24"/>
        </w:rPr>
        <w:t xml:space="preserve"> un </w:t>
      </w:r>
      <w:proofErr w:type="spellStart"/>
      <w:r w:rsidRPr="00E8542F">
        <w:rPr>
          <w:rFonts w:ascii="Times New Roman" w:hAnsi="Times New Roman" w:cs="Times New Roman"/>
          <w:sz w:val="24"/>
          <w:szCs w:val="24"/>
        </w:rPr>
        <w:t>A</w:t>
      </w:r>
      <w:r w:rsidR="00E14A66">
        <w:rPr>
          <w:rFonts w:ascii="Times New Roman" w:hAnsi="Times New Roman" w:cs="Times New Roman"/>
          <w:sz w:val="24"/>
          <w:szCs w:val="24"/>
        </w:rPr>
        <w:t>zure</w:t>
      </w:r>
      <w:proofErr w:type="spellEnd"/>
      <w:r w:rsidRPr="00E8542F">
        <w:rPr>
          <w:rFonts w:ascii="Times New Roman" w:hAnsi="Times New Roman" w:cs="Times New Roman"/>
          <w:sz w:val="24"/>
          <w:szCs w:val="24"/>
        </w:rPr>
        <w:t xml:space="preserve"> konteineru reģistrs</w:t>
      </w:r>
      <w:r w:rsidR="00E14A66">
        <w:rPr>
          <w:rFonts w:ascii="Times New Roman" w:hAnsi="Times New Roman" w:cs="Times New Roman"/>
          <w:sz w:val="24"/>
          <w:szCs w:val="24"/>
        </w:rPr>
        <w:t>.</w:t>
      </w:r>
    </w:p>
    <w:p w14:paraId="3A7F0646" w14:textId="05B485DD" w:rsidR="006E744E" w:rsidRPr="00797C3E" w:rsidRDefault="007969A7" w:rsidP="00D47CB8">
      <w:pPr>
        <w:pStyle w:val="ListParagraph"/>
        <w:numPr>
          <w:ilvl w:val="1"/>
          <w:numId w:val="1"/>
        </w:numPr>
        <w:spacing w:after="0" w:line="240" w:lineRule="auto"/>
        <w:ind w:left="851" w:hanging="491"/>
        <w:jc w:val="both"/>
        <w:rPr>
          <w:rFonts w:ascii="Times New Roman" w:hAnsi="Times New Roman" w:cs="Times New Roman"/>
          <w:sz w:val="24"/>
          <w:szCs w:val="24"/>
        </w:rPr>
      </w:pPr>
      <w:r>
        <w:rPr>
          <w:rFonts w:ascii="Times New Roman" w:hAnsi="Times New Roman" w:cs="Times New Roman"/>
          <w:sz w:val="24"/>
          <w:szCs w:val="24"/>
        </w:rPr>
        <w:t>Pretendents v</w:t>
      </w:r>
      <w:r w:rsidR="006E744E" w:rsidRPr="00797C3E">
        <w:rPr>
          <w:rFonts w:ascii="Times New Roman" w:hAnsi="Times New Roman" w:cs="Times New Roman"/>
          <w:sz w:val="24"/>
          <w:szCs w:val="24"/>
        </w:rPr>
        <w:t>eic Sistēmas uzturēšanu, kas iekļauj tehnisko atbalstu, problēmu pieteikumu novēršanu, konsultāciju sniegšanu</w:t>
      </w:r>
      <w:r w:rsidR="00C96ED8" w:rsidRPr="00797C3E">
        <w:rPr>
          <w:rFonts w:ascii="Times New Roman" w:hAnsi="Times New Roman" w:cs="Times New Roman"/>
          <w:sz w:val="24"/>
          <w:szCs w:val="24"/>
        </w:rPr>
        <w:t>,</w:t>
      </w:r>
      <w:r w:rsidR="006E744E" w:rsidRPr="00797C3E">
        <w:rPr>
          <w:rFonts w:ascii="Times New Roman" w:hAnsi="Times New Roman" w:cs="Times New Roman"/>
          <w:sz w:val="24"/>
          <w:szCs w:val="24"/>
        </w:rPr>
        <w:t xml:space="preserve"> atbilstoši un ievērojot ITIL ITSM (</w:t>
      </w:r>
      <w:proofErr w:type="spellStart"/>
      <w:r w:rsidR="006E744E" w:rsidRPr="00797C3E">
        <w:rPr>
          <w:rFonts w:ascii="Times New Roman" w:hAnsi="Times New Roman" w:cs="Times New Roman"/>
          <w:sz w:val="24"/>
          <w:szCs w:val="24"/>
        </w:rPr>
        <w:t>Support</w:t>
      </w:r>
      <w:proofErr w:type="spellEnd"/>
      <w:r w:rsidR="006E744E" w:rsidRPr="00797C3E">
        <w:rPr>
          <w:rFonts w:ascii="Times New Roman" w:hAnsi="Times New Roman" w:cs="Times New Roman"/>
          <w:sz w:val="24"/>
          <w:szCs w:val="24"/>
        </w:rPr>
        <w:t xml:space="preserve"> </w:t>
      </w:r>
      <w:proofErr w:type="spellStart"/>
      <w:r w:rsidR="006E744E" w:rsidRPr="00797C3E">
        <w:rPr>
          <w:rFonts w:ascii="Times New Roman" w:hAnsi="Times New Roman" w:cs="Times New Roman"/>
          <w:sz w:val="24"/>
          <w:szCs w:val="24"/>
        </w:rPr>
        <w:t>level</w:t>
      </w:r>
      <w:proofErr w:type="spellEnd"/>
      <w:r w:rsidR="006E744E" w:rsidRPr="00797C3E">
        <w:rPr>
          <w:rFonts w:ascii="Times New Roman" w:hAnsi="Times New Roman" w:cs="Times New Roman"/>
          <w:sz w:val="24"/>
          <w:szCs w:val="24"/>
        </w:rPr>
        <w:t>) vadlīnijas</w:t>
      </w:r>
      <w:r w:rsidR="000E282D">
        <w:rPr>
          <w:rFonts w:ascii="Times New Roman" w:hAnsi="Times New Roman" w:cs="Times New Roman"/>
          <w:sz w:val="24"/>
          <w:szCs w:val="24"/>
        </w:rPr>
        <w:t>,</w:t>
      </w:r>
      <w:r w:rsidR="006E744E" w:rsidRPr="00797C3E">
        <w:rPr>
          <w:rFonts w:ascii="Times New Roman" w:hAnsi="Times New Roman" w:cs="Times New Roman"/>
          <w:sz w:val="24"/>
          <w:szCs w:val="24"/>
        </w:rPr>
        <w:t xml:space="preserve"> ar šādām pieteikumu kategorijām un to prioritātēm:</w:t>
      </w:r>
    </w:p>
    <w:p w14:paraId="362075AF" w14:textId="77777777" w:rsidR="006E744E" w:rsidRPr="00486C0E" w:rsidRDefault="006E744E" w:rsidP="006E744E">
      <w:pPr>
        <w:pStyle w:val="ListParagraph"/>
        <w:numPr>
          <w:ilvl w:val="2"/>
          <w:numId w:val="1"/>
        </w:numPr>
        <w:spacing w:after="0" w:line="240" w:lineRule="auto"/>
        <w:jc w:val="both"/>
        <w:rPr>
          <w:rFonts w:ascii="Times New Roman" w:hAnsi="Times New Roman" w:cs="Times New Roman"/>
          <w:sz w:val="24"/>
          <w:szCs w:val="24"/>
        </w:rPr>
      </w:pPr>
      <w:r w:rsidRPr="00486C0E">
        <w:rPr>
          <w:rFonts w:ascii="Times New Roman" w:hAnsi="Times New Roman" w:cs="Times New Roman"/>
          <w:sz w:val="24"/>
          <w:szCs w:val="24"/>
        </w:rPr>
        <w:t>avārija – problēma, kas izraisa pilnīgu Sistēmas apstāšanos un/vai funkciju nepieejamību (</w:t>
      </w:r>
      <w:r w:rsidRPr="00FB4814">
        <w:rPr>
          <w:rFonts w:ascii="Times New Roman" w:hAnsi="Times New Roman" w:cs="Times New Roman"/>
          <w:b/>
          <w:sz w:val="24"/>
          <w:szCs w:val="24"/>
        </w:rPr>
        <w:t>1.kategorija</w:t>
      </w:r>
      <w:r w:rsidRPr="00486C0E">
        <w:rPr>
          <w:rFonts w:ascii="Times New Roman" w:hAnsi="Times New Roman" w:cs="Times New Roman"/>
          <w:sz w:val="24"/>
          <w:szCs w:val="24"/>
        </w:rPr>
        <w:t>);</w:t>
      </w:r>
    </w:p>
    <w:p w14:paraId="164F94A4" w14:textId="77777777" w:rsidR="006E744E" w:rsidRPr="00486C0E" w:rsidRDefault="006E744E" w:rsidP="006E744E">
      <w:pPr>
        <w:pStyle w:val="ListParagraph"/>
        <w:numPr>
          <w:ilvl w:val="2"/>
          <w:numId w:val="1"/>
        </w:numPr>
        <w:spacing w:after="0" w:line="240" w:lineRule="auto"/>
        <w:jc w:val="both"/>
        <w:rPr>
          <w:rFonts w:ascii="Times New Roman" w:hAnsi="Times New Roman" w:cs="Times New Roman"/>
          <w:sz w:val="24"/>
          <w:szCs w:val="24"/>
        </w:rPr>
      </w:pPr>
      <w:r w:rsidRPr="00486C0E">
        <w:rPr>
          <w:rFonts w:ascii="Times New Roman" w:hAnsi="Times New Roman" w:cs="Times New Roman"/>
          <w:sz w:val="24"/>
          <w:szCs w:val="24"/>
        </w:rPr>
        <w:t>kļūda, ko nevar apiet – problēma, ko izraisījusi Sistēmas programmatūras kļūda, vai nekorekta darbība un kas rada ievērojamus funkcionalitātes zudumus un nav zināms problēmas apiešanas risinājums, bet ir iespējams darbu turpināt ierobežotā režīmā (</w:t>
      </w:r>
      <w:r w:rsidRPr="00FB4814">
        <w:rPr>
          <w:rFonts w:ascii="Times New Roman" w:hAnsi="Times New Roman" w:cs="Times New Roman"/>
          <w:b/>
          <w:sz w:val="24"/>
          <w:szCs w:val="24"/>
        </w:rPr>
        <w:t>2.kategorija</w:t>
      </w:r>
      <w:r w:rsidRPr="00486C0E">
        <w:rPr>
          <w:rFonts w:ascii="Times New Roman" w:hAnsi="Times New Roman" w:cs="Times New Roman"/>
          <w:sz w:val="24"/>
          <w:szCs w:val="24"/>
        </w:rPr>
        <w:t>);</w:t>
      </w:r>
    </w:p>
    <w:p w14:paraId="060617CC" w14:textId="77777777" w:rsidR="006E744E" w:rsidRPr="00486C0E" w:rsidRDefault="006E744E" w:rsidP="006E744E">
      <w:pPr>
        <w:pStyle w:val="ListParagraph"/>
        <w:numPr>
          <w:ilvl w:val="2"/>
          <w:numId w:val="1"/>
        </w:numPr>
        <w:spacing w:after="0" w:line="240" w:lineRule="auto"/>
        <w:jc w:val="both"/>
        <w:rPr>
          <w:rFonts w:ascii="Times New Roman" w:hAnsi="Times New Roman" w:cs="Times New Roman"/>
          <w:sz w:val="24"/>
          <w:szCs w:val="24"/>
        </w:rPr>
      </w:pPr>
      <w:r w:rsidRPr="00486C0E">
        <w:rPr>
          <w:rFonts w:ascii="Times New Roman" w:hAnsi="Times New Roman" w:cs="Times New Roman"/>
          <w:sz w:val="24"/>
          <w:szCs w:val="24"/>
        </w:rPr>
        <w:t>kļūda, ko var apiet – problēma, kas izraisa minimālus iespēju un/vai funkciju zudumus, ietekme uz Sistēmu ir mazsvarīga vai sagādā neērtības (</w:t>
      </w:r>
      <w:r w:rsidRPr="00FB4814">
        <w:rPr>
          <w:rFonts w:ascii="Times New Roman" w:hAnsi="Times New Roman" w:cs="Times New Roman"/>
          <w:b/>
          <w:sz w:val="24"/>
          <w:szCs w:val="24"/>
        </w:rPr>
        <w:t>3.kategorija</w:t>
      </w:r>
      <w:r w:rsidRPr="00486C0E">
        <w:rPr>
          <w:rFonts w:ascii="Times New Roman" w:hAnsi="Times New Roman" w:cs="Times New Roman"/>
          <w:sz w:val="24"/>
          <w:szCs w:val="24"/>
        </w:rPr>
        <w:t>);</w:t>
      </w:r>
    </w:p>
    <w:p w14:paraId="32CB93C6" w14:textId="77777777" w:rsidR="006E744E" w:rsidRPr="00486C0E" w:rsidRDefault="006E744E" w:rsidP="006E744E">
      <w:pPr>
        <w:pStyle w:val="ListParagraph"/>
        <w:numPr>
          <w:ilvl w:val="2"/>
          <w:numId w:val="1"/>
        </w:numPr>
        <w:spacing w:after="0" w:line="240" w:lineRule="auto"/>
        <w:jc w:val="both"/>
        <w:rPr>
          <w:rFonts w:ascii="Times New Roman" w:hAnsi="Times New Roman" w:cs="Times New Roman"/>
          <w:sz w:val="24"/>
          <w:szCs w:val="24"/>
        </w:rPr>
      </w:pPr>
      <w:r w:rsidRPr="00486C0E">
        <w:rPr>
          <w:rFonts w:ascii="Times New Roman" w:hAnsi="Times New Roman" w:cs="Times New Roman"/>
          <w:sz w:val="24"/>
          <w:szCs w:val="24"/>
        </w:rPr>
        <w:t>neprecizitāte – problēma, kas neizraisa iespējamus zudumus un ir uzskatāma par Sistēmas programmatūras kļūdu, neprecizitāti vai nekorektu darbību, kas rada nelielu ietekmi uz darbu Sistēmā (</w:t>
      </w:r>
      <w:r w:rsidRPr="00FB4814">
        <w:rPr>
          <w:rFonts w:ascii="Times New Roman" w:hAnsi="Times New Roman" w:cs="Times New Roman"/>
          <w:b/>
          <w:sz w:val="24"/>
          <w:szCs w:val="24"/>
        </w:rPr>
        <w:t>4.kategorija</w:t>
      </w:r>
      <w:r w:rsidRPr="00486C0E">
        <w:rPr>
          <w:rFonts w:ascii="Times New Roman" w:hAnsi="Times New Roman" w:cs="Times New Roman"/>
          <w:sz w:val="24"/>
          <w:szCs w:val="24"/>
        </w:rPr>
        <w:t>);</w:t>
      </w:r>
    </w:p>
    <w:p w14:paraId="3FFBECF7" w14:textId="07B6F093" w:rsidR="001E68C5" w:rsidRPr="00797C3E" w:rsidRDefault="006E744E" w:rsidP="001E68C5">
      <w:pPr>
        <w:pStyle w:val="ListParagraph"/>
        <w:numPr>
          <w:ilvl w:val="2"/>
          <w:numId w:val="1"/>
        </w:numPr>
        <w:spacing w:after="0" w:line="240" w:lineRule="auto"/>
        <w:jc w:val="both"/>
        <w:rPr>
          <w:rFonts w:ascii="Times New Roman" w:hAnsi="Times New Roman" w:cs="Times New Roman"/>
          <w:sz w:val="24"/>
          <w:szCs w:val="24"/>
        </w:rPr>
      </w:pPr>
      <w:r w:rsidRPr="00486C0E">
        <w:rPr>
          <w:rFonts w:ascii="Times New Roman" w:hAnsi="Times New Roman" w:cs="Times New Roman"/>
          <w:sz w:val="24"/>
          <w:szCs w:val="24"/>
        </w:rPr>
        <w:t xml:space="preserve">konsultācija – situācija, kad Pasūtītājam ir nepieciešams saņemt atbalstu noteiktu jautājumu risināšanai, vai papildu informācijas iegūšanai par Sistēmu un tās funkcionālajām iespējām, tajā skaitā apmācību veikšanai darbam ar </w:t>
      </w:r>
      <w:r w:rsidRPr="00797C3E">
        <w:rPr>
          <w:rFonts w:ascii="Times New Roman" w:hAnsi="Times New Roman" w:cs="Times New Roman"/>
          <w:sz w:val="24"/>
          <w:szCs w:val="24"/>
        </w:rPr>
        <w:t>Sistēmu (</w:t>
      </w:r>
      <w:r w:rsidRPr="00797C3E">
        <w:rPr>
          <w:rFonts w:ascii="Times New Roman" w:hAnsi="Times New Roman" w:cs="Times New Roman"/>
          <w:b/>
          <w:sz w:val="24"/>
          <w:szCs w:val="24"/>
        </w:rPr>
        <w:t>5.kategorija</w:t>
      </w:r>
      <w:r w:rsidRPr="00797C3E">
        <w:rPr>
          <w:rFonts w:ascii="Times New Roman" w:hAnsi="Times New Roman" w:cs="Times New Roman"/>
          <w:sz w:val="24"/>
          <w:szCs w:val="24"/>
        </w:rPr>
        <w:t>)</w:t>
      </w:r>
      <w:r w:rsidR="006D70D9">
        <w:rPr>
          <w:rFonts w:ascii="Times New Roman" w:hAnsi="Times New Roman" w:cs="Times New Roman"/>
          <w:sz w:val="24"/>
          <w:szCs w:val="24"/>
        </w:rPr>
        <w:t>.</w:t>
      </w:r>
    </w:p>
    <w:p w14:paraId="1944FBDC" w14:textId="495F74F9" w:rsidR="006E744E" w:rsidRPr="003D4F3C" w:rsidRDefault="006E744E" w:rsidP="000B2A82">
      <w:pPr>
        <w:pStyle w:val="ListParagraph"/>
        <w:numPr>
          <w:ilvl w:val="1"/>
          <w:numId w:val="1"/>
        </w:numPr>
        <w:spacing w:after="0" w:line="240" w:lineRule="auto"/>
        <w:ind w:left="851" w:hanging="491"/>
        <w:jc w:val="both"/>
        <w:rPr>
          <w:rFonts w:ascii="Times New Roman" w:hAnsi="Times New Roman" w:cs="Times New Roman"/>
          <w:sz w:val="24"/>
          <w:szCs w:val="24"/>
        </w:rPr>
      </w:pPr>
      <w:bookmarkStart w:id="0" w:name="_Hlk128731346"/>
      <w:r w:rsidRPr="003D4F3C">
        <w:rPr>
          <w:rFonts w:ascii="Times New Roman" w:hAnsi="Times New Roman" w:cs="Times New Roman"/>
          <w:sz w:val="24"/>
          <w:szCs w:val="24"/>
        </w:rPr>
        <w:t>Uzturēšanā</w:t>
      </w:r>
      <w:r w:rsidR="000E282D">
        <w:rPr>
          <w:rFonts w:ascii="Times New Roman" w:hAnsi="Times New Roman" w:cs="Times New Roman"/>
          <w:sz w:val="24"/>
          <w:szCs w:val="24"/>
        </w:rPr>
        <w:t xml:space="preserve"> Pretendents </w:t>
      </w:r>
      <w:r w:rsidRPr="003D4F3C">
        <w:rPr>
          <w:rFonts w:ascii="Times New Roman" w:hAnsi="Times New Roman" w:cs="Times New Roman"/>
          <w:sz w:val="24"/>
          <w:szCs w:val="24"/>
        </w:rPr>
        <w:t>nodrošina pieteikumu, problēmu un bojājumu centralizētu apstrādi 24 stundas dienā 7 dienas nedēļā šādos kanālos:</w:t>
      </w:r>
    </w:p>
    <w:p w14:paraId="067EE710" w14:textId="79803364" w:rsidR="006E744E" w:rsidRPr="003D4F3C" w:rsidRDefault="006E744E" w:rsidP="006E744E">
      <w:pPr>
        <w:pStyle w:val="ListParagraph"/>
        <w:numPr>
          <w:ilvl w:val="2"/>
          <w:numId w:val="1"/>
        </w:numPr>
        <w:spacing w:after="0" w:line="240" w:lineRule="auto"/>
        <w:jc w:val="both"/>
        <w:rPr>
          <w:rFonts w:ascii="Times New Roman" w:hAnsi="Times New Roman" w:cs="Times New Roman"/>
          <w:sz w:val="24"/>
          <w:szCs w:val="24"/>
        </w:rPr>
      </w:pPr>
      <w:r w:rsidRPr="003D4F3C">
        <w:rPr>
          <w:rFonts w:ascii="Times New Roman" w:hAnsi="Times New Roman" w:cs="Times New Roman"/>
          <w:sz w:val="24"/>
          <w:szCs w:val="24"/>
        </w:rPr>
        <w:t xml:space="preserve">zvaniem uz </w:t>
      </w:r>
      <w:r>
        <w:rPr>
          <w:rFonts w:ascii="Times New Roman" w:hAnsi="Times New Roman" w:cs="Times New Roman"/>
          <w:sz w:val="24"/>
          <w:szCs w:val="24"/>
        </w:rPr>
        <w:t xml:space="preserve">norādītu </w:t>
      </w:r>
      <w:r w:rsidRPr="003D4F3C">
        <w:rPr>
          <w:rFonts w:ascii="Times New Roman" w:hAnsi="Times New Roman" w:cs="Times New Roman"/>
          <w:sz w:val="24"/>
          <w:szCs w:val="24"/>
        </w:rPr>
        <w:t>kontakttālruni (1.un 2. kategorijas gadījumos);</w:t>
      </w:r>
    </w:p>
    <w:p w14:paraId="4D7316DF" w14:textId="34A6A2B5" w:rsidR="006E744E" w:rsidRPr="003D4F3C" w:rsidRDefault="006E744E" w:rsidP="006E744E">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elektronisku vēstuļu sūtījumiem </w:t>
      </w:r>
      <w:r w:rsidRPr="003D4F3C">
        <w:rPr>
          <w:rFonts w:ascii="Times New Roman" w:hAnsi="Times New Roman" w:cs="Times New Roman"/>
          <w:sz w:val="24"/>
          <w:szCs w:val="24"/>
        </w:rPr>
        <w:t xml:space="preserve">uz </w:t>
      </w:r>
      <w:r>
        <w:rPr>
          <w:rFonts w:ascii="Times New Roman" w:hAnsi="Times New Roman" w:cs="Times New Roman"/>
          <w:sz w:val="24"/>
          <w:szCs w:val="24"/>
        </w:rPr>
        <w:t xml:space="preserve">norādītu </w:t>
      </w:r>
      <w:r w:rsidRPr="003D4F3C">
        <w:rPr>
          <w:rFonts w:ascii="Times New Roman" w:hAnsi="Times New Roman" w:cs="Times New Roman"/>
          <w:sz w:val="24"/>
          <w:szCs w:val="24"/>
        </w:rPr>
        <w:t>e-pasta adresi</w:t>
      </w:r>
      <w:r w:rsidR="000E282D">
        <w:rPr>
          <w:rFonts w:ascii="Times New Roman" w:hAnsi="Times New Roman" w:cs="Times New Roman"/>
          <w:sz w:val="24"/>
          <w:szCs w:val="24"/>
        </w:rPr>
        <w:t>.</w:t>
      </w:r>
    </w:p>
    <w:p w14:paraId="278E6DF8" w14:textId="39282180" w:rsidR="006D70D9" w:rsidRDefault="006D70D9" w:rsidP="006D70D9">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6E744E" w:rsidRPr="003D4F3C">
        <w:rPr>
          <w:rFonts w:ascii="Times New Roman" w:hAnsi="Times New Roman" w:cs="Times New Roman"/>
          <w:sz w:val="24"/>
          <w:szCs w:val="24"/>
        </w:rPr>
        <w:t>iete</w:t>
      </w:r>
      <w:r w:rsidR="006E744E">
        <w:rPr>
          <w:rFonts w:ascii="Times New Roman" w:hAnsi="Times New Roman" w:cs="Times New Roman"/>
          <w:sz w:val="24"/>
          <w:szCs w:val="24"/>
        </w:rPr>
        <w:t xml:space="preserve">ikuma saņemšanas brīdī </w:t>
      </w:r>
      <w:r w:rsidR="000E282D">
        <w:rPr>
          <w:rFonts w:ascii="Times New Roman" w:hAnsi="Times New Roman" w:cs="Times New Roman"/>
          <w:sz w:val="24"/>
          <w:szCs w:val="24"/>
        </w:rPr>
        <w:t xml:space="preserve">Pretendents </w:t>
      </w:r>
      <w:r w:rsidR="006E744E">
        <w:rPr>
          <w:rFonts w:ascii="Times New Roman" w:hAnsi="Times New Roman" w:cs="Times New Roman"/>
          <w:sz w:val="24"/>
          <w:szCs w:val="24"/>
        </w:rPr>
        <w:t>reģistrē</w:t>
      </w:r>
      <w:r>
        <w:rPr>
          <w:rFonts w:ascii="Times New Roman" w:hAnsi="Times New Roman" w:cs="Times New Roman"/>
          <w:sz w:val="24"/>
          <w:szCs w:val="24"/>
        </w:rPr>
        <w:t xml:space="preserve"> </w:t>
      </w:r>
      <w:r w:rsidR="00FA7EA9">
        <w:rPr>
          <w:rFonts w:ascii="Times New Roman" w:hAnsi="Times New Roman" w:cs="Times New Roman"/>
          <w:sz w:val="24"/>
          <w:szCs w:val="24"/>
        </w:rPr>
        <w:t>Pretendenta</w:t>
      </w:r>
      <w:r>
        <w:rPr>
          <w:rFonts w:ascii="Times New Roman" w:hAnsi="Times New Roman" w:cs="Times New Roman"/>
          <w:sz w:val="24"/>
          <w:szCs w:val="24"/>
        </w:rPr>
        <w:t xml:space="preserve"> </w:t>
      </w:r>
      <w:r w:rsidR="000E282D">
        <w:rPr>
          <w:rFonts w:ascii="Times New Roman" w:hAnsi="Times New Roman" w:cs="Times New Roman"/>
          <w:sz w:val="24"/>
          <w:szCs w:val="24"/>
        </w:rPr>
        <w:t>p</w:t>
      </w:r>
      <w:r>
        <w:rPr>
          <w:rFonts w:ascii="Times New Roman" w:hAnsi="Times New Roman" w:cs="Times New Roman"/>
          <w:sz w:val="24"/>
          <w:szCs w:val="24"/>
        </w:rPr>
        <w:t>ieteikumu sistēmā</w:t>
      </w:r>
      <w:r w:rsidR="006E744E" w:rsidRPr="003D4F3C">
        <w:rPr>
          <w:rFonts w:ascii="Times New Roman" w:hAnsi="Times New Roman" w:cs="Times New Roman"/>
          <w:sz w:val="24"/>
          <w:szCs w:val="24"/>
        </w:rPr>
        <w:t xml:space="preserve"> tā pieteikšanas laiku un </w:t>
      </w:r>
      <w:r w:rsidR="006E744E">
        <w:rPr>
          <w:rFonts w:ascii="Times New Roman" w:hAnsi="Times New Roman" w:cs="Times New Roman"/>
          <w:sz w:val="24"/>
          <w:szCs w:val="24"/>
        </w:rPr>
        <w:t xml:space="preserve">sniedz </w:t>
      </w:r>
      <w:r w:rsidR="006E744E" w:rsidRPr="003D4F3C">
        <w:rPr>
          <w:rFonts w:ascii="Times New Roman" w:hAnsi="Times New Roman" w:cs="Times New Roman"/>
          <w:sz w:val="24"/>
          <w:szCs w:val="24"/>
        </w:rPr>
        <w:t>reģistrācijas apstiprinā</w:t>
      </w:r>
      <w:r w:rsidR="006E744E">
        <w:rPr>
          <w:rFonts w:ascii="Times New Roman" w:hAnsi="Times New Roman" w:cs="Times New Roman"/>
          <w:sz w:val="24"/>
          <w:szCs w:val="24"/>
        </w:rPr>
        <w:t>jumu, nosūtot atbildes e-pasta paziņojumu.</w:t>
      </w:r>
    </w:p>
    <w:p w14:paraId="53413C7B" w14:textId="0374B324" w:rsidR="006E744E" w:rsidRPr="003D4F3C" w:rsidRDefault="000E282D" w:rsidP="006D70D9">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Pretendents n</w:t>
      </w:r>
      <w:r w:rsidR="006D70D9">
        <w:rPr>
          <w:rFonts w:ascii="Times New Roman" w:hAnsi="Times New Roman" w:cs="Times New Roman"/>
          <w:sz w:val="24"/>
          <w:szCs w:val="24"/>
        </w:rPr>
        <w:t xml:space="preserve">odrošina Pasūtītājam piekļuvi </w:t>
      </w:r>
      <w:r w:rsidR="00FA7EA9">
        <w:rPr>
          <w:rFonts w:ascii="Times New Roman" w:hAnsi="Times New Roman" w:cs="Times New Roman"/>
          <w:sz w:val="24"/>
          <w:szCs w:val="24"/>
        </w:rPr>
        <w:t>Pretendenta</w:t>
      </w:r>
      <w:r w:rsidR="006D70D9">
        <w:rPr>
          <w:rFonts w:ascii="Times New Roman" w:hAnsi="Times New Roman" w:cs="Times New Roman"/>
          <w:sz w:val="24"/>
          <w:szCs w:val="24"/>
        </w:rPr>
        <w:t xml:space="preserve"> </w:t>
      </w:r>
      <w:r>
        <w:rPr>
          <w:rFonts w:ascii="Times New Roman" w:hAnsi="Times New Roman" w:cs="Times New Roman"/>
          <w:sz w:val="24"/>
          <w:szCs w:val="24"/>
        </w:rPr>
        <w:t>p</w:t>
      </w:r>
      <w:r w:rsidR="006D70D9">
        <w:rPr>
          <w:rFonts w:ascii="Times New Roman" w:hAnsi="Times New Roman" w:cs="Times New Roman"/>
          <w:sz w:val="24"/>
          <w:szCs w:val="24"/>
        </w:rPr>
        <w:t>ieteikumu sistēmā reģistrētajiem Pasūtītāja pieteikumiem.</w:t>
      </w:r>
    </w:p>
    <w:p w14:paraId="08BA21DD" w14:textId="64CC35EC" w:rsidR="006E744E" w:rsidRPr="003D4F3C" w:rsidRDefault="000E282D" w:rsidP="000B2A82">
      <w:pPr>
        <w:pStyle w:val="ListParagraph"/>
        <w:numPr>
          <w:ilvl w:val="1"/>
          <w:numId w:val="1"/>
        </w:numPr>
        <w:spacing w:after="0" w:line="240" w:lineRule="auto"/>
        <w:ind w:left="851" w:hanging="491"/>
        <w:jc w:val="both"/>
        <w:rPr>
          <w:rFonts w:ascii="Times New Roman" w:hAnsi="Times New Roman" w:cs="Times New Roman"/>
          <w:sz w:val="24"/>
          <w:szCs w:val="24"/>
        </w:rPr>
      </w:pPr>
      <w:r>
        <w:rPr>
          <w:rFonts w:ascii="Times New Roman" w:hAnsi="Times New Roman" w:cs="Times New Roman"/>
          <w:sz w:val="24"/>
          <w:szCs w:val="24"/>
        </w:rPr>
        <w:t xml:space="preserve">Pretendents </w:t>
      </w:r>
      <w:r w:rsidR="006E744E" w:rsidRPr="003D4F3C">
        <w:rPr>
          <w:rFonts w:ascii="Times New Roman" w:hAnsi="Times New Roman" w:cs="Times New Roman"/>
          <w:sz w:val="24"/>
          <w:szCs w:val="24"/>
        </w:rPr>
        <w:t xml:space="preserve">sniedz </w:t>
      </w:r>
      <w:r>
        <w:rPr>
          <w:rFonts w:ascii="Times New Roman" w:hAnsi="Times New Roman" w:cs="Times New Roman"/>
          <w:sz w:val="24"/>
          <w:szCs w:val="24"/>
        </w:rPr>
        <w:t xml:space="preserve">uzturēšanu </w:t>
      </w:r>
      <w:r w:rsidR="006E744E" w:rsidRPr="003D4F3C">
        <w:rPr>
          <w:rFonts w:ascii="Times New Roman" w:hAnsi="Times New Roman" w:cs="Times New Roman"/>
          <w:sz w:val="24"/>
          <w:szCs w:val="24"/>
        </w:rPr>
        <w:t>šādā darba režīmā:</w:t>
      </w:r>
    </w:p>
    <w:p w14:paraId="67B1D354" w14:textId="5998AC10" w:rsidR="006E744E" w:rsidRPr="003D4F3C" w:rsidRDefault="006E744E" w:rsidP="006E744E">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visu kategoriju pieteikumiem, izņemot </w:t>
      </w:r>
      <w:r w:rsidRPr="003D4F3C">
        <w:rPr>
          <w:rFonts w:ascii="Times New Roman" w:hAnsi="Times New Roman" w:cs="Times New Roman"/>
          <w:sz w:val="24"/>
          <w:szCs w:val="24"/>
        </w:rPr>
        <w:t>1.un 2. kategorijas gadījumos</w:t>
      </w:r>
      <w:r>
        <w:rPr>
          <w:rFonts w:ascii="Times New Roman" w:hAnsi="Times New Roman" w:cs="Times New Roman"/>
          <w:sz w:val="24"/>
          <w:szCs w:val="24"/>
        </w:rPr>
        <w:t xml:space="preserve">, </w:t>
      </w:r>
      <w:r w:rsidRPr="003D4F3C">
        <w:rPr>
          <w:rFonts w:ascii="Times New Roman" w:hAnsi="Times New Roman" w:cs="Times New Roman"/>
          <w:sz w:val="24"/>
          <w:szCs w:val="24"/>
        </w:rPr>
        <w:t>darba dienās laikā no p</w:t>
      </w:r>
      <w:r w:rsidR="006D70D9">
        <w:rPr>
          <w:rFonts w:ascii="Times New Roman" w:hAnsi="Times New Roman" w:cs="Times New Roman"/>
          <w:sz w:val="24"/>
          <w:szCs w:val="24"/>
        </w:rPr>
        <w:t>l</w:t>
      </w:r>
      <w:r w:rsidRPr="003D4F3C">
        <w:rPr>
          <w:rFonts w:ascii="Times New Roman" w:hAnsi="Times New Roman" w:cs="Times New Roman"/>
          <w:sz w:val="24"/>
          <w:szCs w:val="24"/>
        </w:rPr>
        <w:t>kst.</w:t>
      </w:r>
      <w:r>
        <w:rPr>
          <w:rFonts w:ascii="Times New Roman" w:hAnsi="Times New Roman" w:cs="Times New Roman"/>
          <w:sz w:val="24"/>
          <w:szCs w:val="24"/>
        </w:rPr>
        <w:t>8</w:t>
      </w:r>
      <w:r w:rsidRPr="003D4F3C">
        <w:rPr>
          <w:rFonts w:ascii="Times New Roman" w:hAnsi="Times New Roman" w:cs="Times New Roman"/>
          <w:sz w:val="24"/>
          <w:szCs w:val="24"/>
        </w:rPr>
        <w:t>:00 līdz 1</w:t>
      </w:r>
      <w:r>
        <w:rPr>
          <w:rFonts w:ascii="Times New Roman" w:hAnsi="Times New Roman" w:cs="Times New Roman"/>
          <w:sz w:val="24"/>
          <w:szCs w:val="24"/>
        </w:rPr>
        <w:t>7</w:t>
      </w:r>
      <w:r w:rsidRPr="003D4F3C">
        <w:rPr>
          <w:rFonts w:ascii="Times New Roman" w:hAnsi="Times New Roman" w:cs="Times New Roman"/>
          <w:sz w:val="24"/>
          <w:szCs w:val="24"/>
        </w:rPr>
        <w:t>:00;</w:t>
      </w:r>
    </w:p>
    <w:p w14:paraId="2C0538A0" w14:textId="510DCFBB" w:rsidR="006E744E" w:rsidRDefault="006E744E" w:rsidP="006E744E">
      <w:pPr>
        <w:pStyle w:val="ListParagraph"/>
        <w:numPr>
          <w:ilvl w:val="2"/>
          <w:numId w:val="1"/>
        </w:numPr>
        <w:spacing w:after="0" w:line="240" w:lineRule="auto"/>
        <w:jc w:val="both"/>
        <w:rPr>
          <w:rFonts w:ascii="Times New Roman" w:hAnsi="Times New Roman" w:cs="Times New Roman"/>
          <w:sz w:val="24"/>
          <w:szCs w:val="24"/>
        </w:rPr>
      </w:pPr>
      <w:r w:rsidRPr="003D4F3C">
        <w:rPr>
          <w:rFonts w:ascii="Times New Roman" w:hAnsi="Times New Roman" w:cs="Times New Roman"/>
          <w:sz w:val="24"/>
          <w:szCs w:val="24"/>
        </w:rPr>
        <w:t>lēmumu pieņemšanu par pieteikumu kategorijas maiņu no zemākas uz 1.</w:t>
      </w:r>
      <w:r w:rsidR="000E282D">
        <w:rPr>
          <w:rFonts w:ascii="Times New Roman" w:hAnsi="Times New Roman" w:cs="Times New Roman"/>
          <w:sz w:val="24"/>
          <w:szCs w:val="24"/>
        </w:rPr>
        <w:t xml:space="preserve"> </w:t>
      </w:r>
      <w:r w:rsidRPr="003D4F3C">
        <w:rPr>
          <w:rFonts w:ascii="Times New Roman" w:hAnsi="Times New Roman" w:cs="Times New Roman"/>
          <w:sz w:val="24"/>
          <w:szCs w:val="24"/>
        </w:rPr>
        <w:t>vai 2.kategoriju un tā izpildes uzsākšanu ārpus pam</w:t>
      </w:r>
      <w:r>
        <w:rPr>
          <w:rFonts w:ascii="Times New Roman" w:hAnsi="Times New Roman" w:cs="Times New Roman"/>
          <w:sz w:val="24"/>
          <w:szCs w:val="24"/>
        </w:rPr>
        <w:t>ata darba veic tikai Pasūtītājs.</w:t>
      </w:r>
    </w:p>
    <w:bookmarkEnd w:id="0"/>
    <w:p w14:paraId="5F5A164F" w14:textId="77777777" w:rsidR="006E744E" w:rsidRPr="00BF57F7" w:rsidRDefault="006E744E" w:rsidP="000B2A82">
      <w:pPr>
        <w:pStyle w:val="ListParagraph"/>
        <w:numPr>
          <w:ilvl w:val="1"/>
          <w:numId w:val="1"/>
        </w:numPr>
        <w:spacing w:after="0" w:line="240" w:lineRule="auto"/>
        <w:ind w:left="851" w:hanging="425"/>
        <w:jc w:val="both"/>
        <w:rPr>
          <w:rFonts w:ascii="Times New Roman" w:hAnsi="Times New Roman" w:cs="Times New Roman"/>
          <w:sz w:val="24"/>
          <w:szCs w:val="24"/>
        </w:rPr>
      </w:pPr>
      <w:r w:rsidRPr="00BF57F7">
        <w:rPr>
          <w:rFonts w:ascii="Times New Roman" w:hAnsi="Times New Roman" w:cs="Times New Roman"/>
          <w:sz w:val="24"/>
          <w:szCs w:val="24"/>
        </w:rPr>
        <w:lastRenderedPageBreak/>
        <w:t xml:space="preserve">Uzturēšanā pieteikto problēmu novēršanu un/vai uzdevumu apstrādi veic saskaņā ar Tehniskās specifikācijas </w:t>
      </w:r>
      <w:r>
        <w:rPr>
          <w:rFonts w:ascii="Times New Roman" w:hAnsi="Times New Roman" w:cs="Times New Roman"/>
          <w:sz w:val="24"/>
          <w:szCs w:val="24"/>
        </w:rPr>
        <w:t>1.2</w:t>
      </w:r>
      <w:r w:rsidRPr="00BF57F7">
        <w:rPr>
          <w:rFonts w:ascii="Times New Roman" w:hAnsi="Times New Roman" w:cs="Times New Roman"/>
          <w:sz w:val="24"/>
          <w:szCs w:val="24"/>
        </w:rPr>
        <w:t>.punktā noteikto darba režīmu un ievērojot šādus minimālos reakcijas, pagaidu risinājuma un pilnas novēršanas laikus:</w:t>
      </w:r>
    </w:p>
    <w:p w14:paraId="1E16B9C8" w14:textId="77777777" w:rsidR="006E744E" w:rsidRPr="00BF57F7" w:rsidRDefault="006E744E" w:rsidP="006E744E">
      <w:pPr>
        <w:pStyle w:val="ListParagraph"/>
        <w:numPr>
          <w:ilvl w:val="2"/>
          <w:numId w:val="1"/>
        </w:numPr>
        <w:spacing w:after="0" w:line="240" w:lineRule="auto"/>
        <w:jc w:val="both"/>
        <w:rPr>
          <w:rFonts w:ascii="Times New Roman" w:hAnsi="Times New Roman" w:cs="Times New Roman"/>
          <w:sz w:val="24"/>
          <w:szCs w:val="24"/>
        </w:rPr>
      </w:pPr>
      <w:r w:rsidRPr="00BF57F7">
        <w:rPr>
          <w:rFonts w:ascii="Times New Roman" w:hAnsi="Times New Roman" w:cs="Times New Roman"/>
          <w:sz w:val="24"/>
          <w:szCs w:val="24"/>
        </w:rPr>
        <w:t>reakcijas laiks ir – laika periods no pieteikuma saņemšanas, kad ir sniegta vai reģistrēta pilna apjoma pieteikuma informācija, brīža līdz brīdim, kad tiek iesniegta reakcijas laika atbilde, kurā iekļauj vismaz šādu informāciju: izskaidrots problēmas cēlonis (ja tas ir zināms), izskaidrots veids, kā tiks novērsta un atrisināta problēma, vai sniegta informācija, pagaidu risinājuma ieviešanas un/vai novēršanas laiks un/vai plāns, nepieciešamās un/vai veicamās darbības, kas palīdzētu problēmu lokalizēt vai minimizēt tās ietekmi;</w:t>
      </w:r>
    </w:p>
    <w:p w14:paraId="68E1E267" w14:textId="77777777" w:rsidR="006E744E" w:rsidRPr="00BF57F7" w:rsidRDefault="006E744E" w:rsidP="006E744E">
      <w:pPr>
        <w:pStyle w:val="ListParagraph"/>
        <w:numPr>
          <w:ilvl w:val="2"/>
          <w:numId w:val="1"/>
        </w:numPr>
        <w:spacing w:after="0" w:line="240" w:lineRule="auto"/>
        <w:jc w:val="both"/>
        <w:rPr>
          <w:rFonts w:ascii="Times New Roman" w:hAnsi="Times New Roman" w:cs="Times New Roman"/>
          <w:sz w:val="24"/>
          <w:szCs w:val="24"/>
        </w:rPr>
      </w:pPr>
      <w:r w:rsidRPr="00BF57F7">
        <w:rPr>
          <w:rFonts w:ascii="Times New Roman" w:hAnsi="Times New Roman" w:cs="Times New Roman"/>
          <w:sz w:val="24"/>
          <w:szCs w:val="24"/>
        </w:rPr>
        <w:t>pastāvīgā risinājuma piegādes mērķa termiņš vai atrisināšanas laiks un pagaidu risinājuma piegādes mērķa termiņš – ir 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p w14:paraId="3CB784D3" w14:textId="072FD893" w:rsidR="006E744E" w:rsidRPr="00BF57F7" w:rsidRDefault="006E744E" w:rsidP="006E744E">
      <w:pPr>
        <w:pStyle w:val="ListParagraph"/>
        <w:numPr>
          <w:ilvl w:val="2"/>
          <w:numId w:val="1"/>
        </w:numPr>
        <w:spacing w:after="0" w:line="240" w:lineRule="auto"/>
        <w:jc w:val="both"/>
        <w:rPr>
          <w:rFonts w:ascii="Times New Roman" w:hAnsi="Times New Roman" w:cs="Times New Roman"/>
          <w:sz w:val="24"/>
          <w:szCs w:val="24"/>
        </w:rPr>
      </w:pPr>
      <w:r w:rsidRPr="00BF57F7">
        <w:rPr>
          <w:rFonts w:ascii="Times New Roman" w:hAnsi="Times New Roman" w:cs="Times New Roman"/>
          <w:sz w:val="24"/>
          <w:szCs w:val="24"/>
        </w:rPr>
        <w:t xml:space="preserve"> reakcijas laiks </w:t>
      </w:r>
      <w:r w:rsidRPr="00FB4814">
        <w:rPr>
          <w:rFonts w:ascii="Times New Roman" w:hAnsi="Times New Roman" w:cs="Times New Roman"/>
          <w:b/>
          <w:sz w:val="24"/>
          <w:szCs w:val="24"/>
        </w:rPr>
        <w:t>1. kategorijas</w:t>
      </w:r>
      <w:r w:rsidRPr="00BF57F7">
        <w:rPr>
          <w:rFonts w:ascii="Times New Roman" w:hAnsi="Times New Roman" w:cs="Times New Roman"/>
          <w:sz w:val="24"/>
          <w:szCs w:val="24"/>
        </w:rPr>
        <w:t xml:space="preserve"> pieteikumam ir </w:t>
      </w:r>
      <w:r w:rsidR="00780A3D" w:rsidRPr="008B1B17">
        <w:rPr>
          <w:rFonts w:ascii="Times New Roman" w:hAnsi="Times New Roman" w:cs="Times New Roman"/>
          <w:sz w:val="24"/>
          <w:szCs w:val="24"/>
        </w:rPr>
        <w:t>ne ilgāk k</w:t>
      </w:r>
      <w:r w:rsidR="00780A3D">
        <w:rPr>
          <w:rFonts w:ascii="Times New Roman" w:hAnsi="Times New Roman" w:cs="Times New Roman"/>
          <w:sz w:val="24"/>
          <w:szCs w:val="24"/>
        </w:rPr>
        <w:t xml:space="preserve">ā </w:t>
      </w:r>
      <w:r w:rsidRPr="00C414BD">
        <w:rPr>
          <w:rFonts w:ascii="Times New Roman" w:hAnsi="Times New Roman" w:cs="Times New Roman"/>
          <w:sz w:val="24"/>
          <w:szCs w:val="24"/>
          <w:u w:val="single"/>
        </w:rPr>
        <w:t>2 stundas</w:t>
      </w:r>
      <w:r w:rsidRPr="00BF57F7">
        <w:rPr>
          <w:rFonts w:ascii="Times New Roman" w:hAnsi="Times New Roman" w:cs="Times New Roman"/>
          <w:sz w:val="24"/>
          <w:szCs w:val="24"/>
        </w:rPr>
        <w:t xml:space="preserve"> ar pagaidu risināšanas darba izpildi </w:t>
      </w:r>
      <w:r w:rsidRPr="00C414BD">
        <w:rPr>
          <w:rFonts w:ascii="Times New Roman" w:hAnsi="Times New Roman" w:cs="Times New Roman"/>
          <w:sz w:val="24"/>
          <w:szCs w:val="24"/>
          <w:u w:val="single"/>
        </w:rPr>
        <w:t>4 stundu</w:t>
      </w:r>
      <w:r w:rsidRPr="00BF57F7">
        <w:rPr>
          <w:rFonts w:ascii="Times New Roman" w:hAnsi="Times New Roman" w:cs="Times New Roman"/>
          <w:sz w:val="24"/>
          <w:szCs w:val="24"/>
        </w:rPr>
        <w:t xml:space="preserve"> laikā un pastāvīga risinājuma piegādi ne ilgāk kā </w:t>
      </w:r>
      <w:r w:rsidRPr="00C414BD">
        <w:rPr>
          <w:rFonts w:ascii="Times New Roman" w:hAnsi="Times New Roman" w:cs="Times New Roman"/>
          <w:sz w:val="24"/>
          <w:szCs w:val="24"/>
          <w:u w:val="single"/>
        </w:rPr>
        <w:t>24 stundu</w:t>
      </w:r>
      <w:r>
        <w:rPr>
          <w:rFonts w:ascii="Times New Roman" w:hAnsi="Times New Roman" w:cs="Times New Roman"/>
          <w:sz w:val="24"/>
          <w:szCs w:val="24"/>
        </w:rPr>
        <w:t xml:space="preserve"> laikā</w:t>
      </w:r>
      <w:r w:rsidRPr="00BF57F7">
        <w:rPr>
          <w:rFonts w:ascii="Times New Roman" w:hAnsi="Times New Roman" w:cs="Times New Roman"/>
          <w:sz w:val="24"/>
          <w:szCs w:val="24"/>
        </w:rPr>
        <w:t>;</w:t>
      </w:r>
    </w:p>
    <w:p w14:paraId="676F72B5" w14:textId="46B8FDAE" w:rsidR="006E744E" w:rsidRPr="00BF57F7" w:rsidRDefault="006E744E" w:rsidP="006E744E">
      <w:pPr>
        <w:pStyle w:val="ListParagraph"/>
        <w:numPr>
          <w:ilvl w:val="2"/>
          <w:numId w:val="1"/>
        </w:numPr>
        <w:spacing w:after="0" w:line="240" w:lineRule="auto"/>
        <w:jc w:val="both"/>
        <w:rPr>
          <w:rFonts w:ascii="Times New Roman" w:hAnsi="Times New Roman" w:cs="Times New Roman"/>
          <w:sz w:val="24"/>
          <w:szCs w:val="24"/>
        </w:rPr>
      </w:pPr>
      <w:r w:rsidRPr="00BF57F7">
        <w:rPr>
          <w:rFonts w:ascii="Times New Roman" w:hAnsi="Times New Roman" w:cs="Times New Roman"/>
          <w:sz w:val="24"/>
          <w:szCs w:val="24"/>
        </w:rPr>
        <w:t xml:space="preserve">reakcijas laiks </w:t>
      </w:r>
      <w:r w:rsidRPr="00FB4814">
        <w:rPr>
          <w:rFonts w:ascii="Times New Roman" w:hAnsi="Times New Roman" w:cs="Times New Roman"/>
          <w:b/>
          <w:sz w:val="24"/>
          <w:szCs w:val="24"/>
        </w:rPr>
        <w:t>2. kategorijas</w:t>
      </w:r>
      <w:r w:rsidRPr="00BF57F7">
        <w:rPr>
          <w:rFonts w:ascii="Times New Roman" w:hAnsi="Times New Roman" w:cs="Times New Roman"/>
          <w:sz w:val="24"/>
          <w:szCs w:val="24"/>
        </w:rPr>
        <w:t xml:space="preserve"> pieteikumam ir </w:t>
      </w:r>
      <w:r w:rsidR="00780A3D" w:rsidRPr="008B1B17">
        <w:rPr>
          <w:rFonts w:ascii="Times New Roman" w:hAnsi="Times New Roman" w:cs="Times New Roman"/>
          <w:sz w:val="24"/>
          <w:szCs w:val="24"/>
        </w:rPr>
        <w:t>ne ilgāk k</w:t>
      </w:r>
      <w:r w:rsidR="00780A3D">
        <w:rPr>
          <w:rFonts w:ascii="Times New Roman" w:hAnsi="Times New Roman" w:cs="Times New Roman"/>
          <w:sz w:val="24"/>
          <w:szCs w:val="24"/>
        </w:rPr>
        <w:t xml:space="preserve">ā </w:t>
      </w:r>
      <w:r>
        <w:rPr>
          <w:rFonts w:ascii="Times New Roman" w:hAnsi="Times New Roman" w:cs="Times New Roman"/>
          <w:sz w:val="24"/>
          <w:szCs w:val="24"/>
          <w:u w:val="single"/>
        </w:rPr>
        <w:t>4</w:t>
      </w:r>
      <w:r w:rsidRPr="00C414BD">
        <w:rPr>
          <w:rFonts w:ascii="Times New Roman" w:hAnsi="Times New Roman" w:cs="Times New Roman"/>
          <w:sz w:val="24"/>
          <w:szCs w:val="24"/>
          <w:u w:val="single"/>
        </w:rPr>
        <w:t xml:space="preserve"> stundas</w:t>
      </w:r>
      <w:r w:rsidRPr="00BF57F7">
        <w:rPr>
          <w:rFonts w:ascii="Times New Roman" w:hAnsi="Times New Roman" w:cs="Times New Roman"/>
          <w:sz w:val="24"/>
          <w:szCs w:val="24"/>
        </w:rPr>
        <w:t xml:space="preserve"> ar pagaidu risināšanas darba izpildi </w:t>
      </w:r>
      <w:r>
        <w:rPr>
          <w:rFonts w:ascii="Times New Roman" w:hAnsi="Times New Roman" w:cs="Times New Roman"/>
          <w:sz w:val="24"/>
          <w:szCs w:val="24"/>
          <w:u w:val="single"/>
        </w:rPr>
        <w:t>8</w:t>
      </w:r>
      <w:r w:rsidRPr="00C414BD">
        <w:rPr>
          <w:rFonts w:ascii="Times New Roman" w:hAnsi="Times New Roman" w:cs="Times New Roman"/>
          <w:sz w:val="24"/>
          <w:szCs w:val="24"/>
          <w:u w:val="single"/>
        </w:rPr>
        <w:t xml:space="preserve"> stundu</w:t>
      </w:r>
      <w:r w:rsidRPr="00BF57F7">
        <w:rPr>
          <w:rFonts w:ascii="Times New Roman" w:hAnsi="Times New Roman" w:cs="Times New Roman"/>
          <w:sz w:val="24"/>
          <w:szCs w:val="24"/>
        </w:rPr>
        <w:t xml:space="preserve"> laikā un pastāvīga risinājuma piegādi ne ilgāk kā </w:t>
      </w:r>
      <w:r w:rsidRPr="00C414BD">
        <w:rPr>
          <w:rFonts w:ascii="Times New Roman" w:hAnsi="Times New Roman" w:cs="Times New Roman"/>
          <w:sz w:val="24"/>
          <w:szCs w:val="24"/>
          <w:u w:val="single"/>
        </w:rPr>
        <w:t>24 stundu</w:t>
      </w:r>
      <w:r>
        <w:rPr>
          <w:rFonts w:ascii="Times New Roman" w:hAnsi="Times New Roman" w:cs="Times New Roman"/>
          <w:sz w:val="24"/>
          <w:szCs w:val="24"/>
        </w:rPr>
        <w:t xml:space="preserve"> laikā</w:t>
      </w:r>
      <w:r w:rsidRPr="00BF57F7">
        <w:rPr>
          <w:rFonts w:ascii="Times New Roman" w:hAnsi="Times New Roman" w:cs="Times New Roman"/>
          <w:sz w:val="24"/>
          <w:szCs w:val="24"/>
        </w:rPr>
        <w:t>;</w:t>
      </w:r>
    </w:p>
    <w:p w14:paraId="399084B6" w14:textId="0F618B46" w:rsidR="006E744E" w:rsidRPr="00BF57F7" w:rsidRDefault="006E744E" w:rsidP="006E744E">
      <w:pPr>
        <w:pStyle w:val="ListParagraph"/>
        <w:numPr>
          <w:ilvl w:val="2"/>
          <w:numId w:val="1"/>
        </w:numPr>
        <w:spacing w:after="0" w:line="240" w:lineRule="auto"/>
        <w:jc w:val="both"/>
        <w:rPr>
          <w:rFonts w:ascii="Times New Roman" w:hAnsi="Times New Roman" w:cs="Times New Roman"/>
          <w:sz w:val="24"/>
          <w:szCs w:val="24"/>
        </w:rPr>
      </w:pPr>
      <w:r w:rsidRPr="00BF57F7">
        <w:rPr>
          <w:rFonts w:ascii="Times New Roman" w:hAnsi="Times New Roman" w:cs="Times New Roman"/>
          <w:sz w:val="24"/>
          <w:szCs w:val="24"/>
        </w:rPr>
        <w:t xml:space="preserve">reakcijas laiks </w:t>
      </w:r>
      <w:r w:rsidRPr="00FB4814">
        <w:rPr>
          <w:rFonts w:ascii="Times New Roman" w:hAnsi="Times New Roman" w:cs="Times New Roman"/>
          <w:b/>
          <w:sz w:val="24"/>
          <w:szCs w:val="24"/>
        </w:rPr>
        <w:t>3. kategorijas</w:t>
      </w:r>
      <w:r w:rsidRPr="00BF57F7">
        <w:rPr>
          <w:rFonts w:ascii="Times New Roman" w:hAnsi="Times New Roman" w:cs="Times New Roman"/>
          <w:sz w:val="24"/>
          <w:szCs w:val="24"/>
        </w:rPr>
        <w:t xml:space="preserve"> pieteikumam ir </w:t>
      </w:r>
      <w:r w:rsidR="00FA7EA9" w:rsidRPr="008B1B17">
        <w:rPr>
          <w:rFonts w:ascii="Times New Roman" w:hAnsi="Times New Roman" w:cs="Times New Roman"/>
          <w:sz w:val="24"/>
          <w:szCs w:val="24"/>
        </w:rPr>
        <w:t>ne ilgāk k</w:t>
      </w:r>
      <w:r w:rsidR="00FA7EA9">
        <w:rPr>
          <w:rFonts w:ascii="Times New Roman" w:hAnsi="Times New Roman" w:cs="Times New Roman"/>
          <w:sz w:val="24"/>
          <w:szCs w:val="24"/>
        </w:rPr>
        <w:t xml:space="preserve">ā </w:t>
      </w:r>
      <w:r>
        <w:rPr>
          <w:rFonts w:ascii="Times New Roman" w:hAnsi="Times New Roman" w:cs="Times New Roman"/>
          <w:sz w:val="24"/>
          <w:szCs w:val="24"/>
          <w:u w:val="single"/>
        </w:rPr>
        <w:t>8</w:t>
      </w:r>
      <w:r w:rsidRPr="00C414BD">
        <w:rPr>
          <w:rFonts w:ascii="Times New Roman" w:hAnsi="Times New Roman" w:cs="Times New Roman"/>
          <w:sz w:val="24"/>
          <w:szCs w:val="24"/>
          <w:u w:val="single"/>
        </w:rPr>
        <w:t xml:space="preserve"> stundas</w:t>
      </w:r>
      <w:r w:rsidRPr="00BF57F7">
        <w:rPr>
          <w:rFonts w:ascii="Times New Roman" w:hAnsi="Times New Roman" w:cs="Times New Roman"/>
          <w:sz w:val="24"/>
          <w:szCs w:val="24"/>
        </w:rPr>
        <w:t xml:space="preserve"> ar pagaidu risināšanas darba izpildi </w:t>
      </w:r>
      <w:r>
        <w:rPr>
          <w:rFonts w:ascii="Times New Roman" w:hAnsi="Times New Roman" w:cs="Times New Roman"/>
          <w:sz w:val="24"/>
          <w:szCs w:val="24"/>
          <w:u w:val="single"/>
        </w:rPr>
        <w:t>24</w:t>
      </w:r>
      <w:r w:rsidRPr="00C414BD">
        <w:rPr>
          <w:rFonts w:ascii="Times New Roman" w:hAnsi="Times New Roman" w:cs="Times New Roman"/>
          <w:sz w:val="24"/>
          <w:szCs w:val="24"/>
          <w:u w:val="single"/>
        </w:rPr>
        <w:t xml:space="preserve"> stundu</w:t>
      </w:r>
      <w:r w:rsidRPr="00BF57F7">
        <w:rPr>
          <w:rFonts w:ascii="Times New Roman" w:hAnsi="Times New Roman" w:cs="Times New Roman"/>
          <w:sz w:val="24"/>
          <w:szCs w:val="24"/>
        </w:rPr>
        <w:t xml:space="preserve"> laikā un pastāvīga risinājuma piegādi ne ilgāk kā </w:t>
      </w:r>
      <w:r w:rsidRPr="008B5B59">
        <w:rPr>
          <w:rFonts w:ascii="Times New Roman" w:hAnsi="Times New Roman" w:cs="Times New Roman"/>
          <w:sz w:val="24"/>
          <w:szCs w:val="24"/>
          <w:u w:val="single"/>
        </w:rPr>
        <w:t>48</w:t>
      </w:r>
      <w:r w:rsidRPr="00C414BD">
        <w:rPr>
          <w:rFonts w:ascii="Times New Roman" w:hAnsi="Times New Roman" w:cs="Times New Roman"/>
          <w:sz w:val="24"/>
          <w:szCs w:val="24"/>
          <w:u w:val="single"/>
        </w:rPr>
        <w:t xml:space="preserve"> stundu</w:t>
      </w:r>
      <w:r w:rsidRPr="006B2B9C">
        <w:rPr>
          <w:rFonts w:ascii="Times New Roman" w:hAnsi="Times New Roman" w:cs="Times New Roman"/>
          <w:sz w:val="24"/>
          <w:szCs w:val="24"/>
        </w:rPr>
        <w:t xml:space="preserve"> </w:t>
      </w:r>
      <w:r>
        <w:rPr>
          <w:rFonts w:ascii="Times New Roman" w:hAnsi="Times New Roman" w:cs="Times New Roman"/>
          <w:sz w:val="24"/>
          <w:szCs w:val="24"/>
        </w:rPr>
        <w:t>laikā</w:t>
      </w:r>
      <w:r w:rsidRPr="00BF57F7">
        <w:rPr>
          <w:rFonts w:ascii="Times New Roman" w:hAnsi="Times New Roman" w:cs="Times New Roman"/>
          <w:sz w:val="24"/>
          <w:szCs w:val="24"/>
        </w:rPr>
        <w:t>;</w:t>
      </w:r>
    </w:p>
    <w:p w14:paraId="784016BA" w14:textId="2E941257" w:rsidR="006E744E" w:rsidRPr="00C709AE" w:rsidRDefault="006E744E" w:rsidP="006E744E">
      <w:pPr>
        <w:pStyle w:val="ListParagraph"/>
        <w:numPr>
          <w:ilvl w:val="2"/>
          <w:numId w:val="1"/>
        </w:numPr>
        <w:spacing w:after="0" w:line="240" w:lineRule="auto"/>
        <w:jc w:val="both"/>
        <w:rPr>
          <w:rFonts w:ascii="Times New Roman" w:hAnsi="Times New Roman" w:cs="Times New Roman"/>
          <w:sz w:val="24"/>
          <w:szCs w:val="24"/>
        </w:rPr>
      </w:pPr>
      <w:r w:rsidRPr="00BF57F7">
        <w:rPr>
          <w:rFonts w:ascii="Times New Roman" w:hAnsi="Times New Roman" w:cs="Times New Roman"/>
          <w:sz w:val="24"/>
          <w:szCs w:val="24"/>
        </w:rPr>
        <w:t xml:space="preserve">reakcijas laiks </w:t>
      </w:r>
      <w:r w:rsidRPr="00FB4814">
        <w:rPr>
          <w:rFonts w:ascii="Times New Roman" w:hAnsi="Times New Roman" w:cs="Times New Roman"/>
          <w:b/>
          <w:sz w:val="24"/>
          <w:szCs w:val="24"/>
        </w:rPr>
        <w:t>4. kategorijas</w:t>
      </w:r>
      <w:r w:rsidRPr="00BF57F7">
        <w:rPr>
          <w:rFonts w:ascii="Times New Roman" w:hAnsi="Times New Roman" w:cs="Times New Roman"/>
          <w:sz w:val="24"/>
          <w:szCs w:val="24"/>
        </w:rPr>
        <w:t xml:space="preserve"> pieteikumam ir </w:t>
      </w:r>
      <w:r w:rsidR="00780A3D" w:rsidRPr="008B1B17">
        <w:rPr>
          <w:rFonts w:ascii="Times New Roman" w:hAnsi="Times New Roman" w:cs="Times New Roman"/>
          <w:sz w:val="24"/>
          <w:szCs w:val="24"/>
        </w:rPr>
        <w:t>ne ilgāk k</w:t>
      </w:r>
      <w:r w:rsidR="00780A3D">
        <w:rPr>
          <w:rFonts w:ascii="Times New Roman" w:hAnsi="Times New Roman" w:cs="Times New Roman"/>
          <w:sz w:val="24"/>
          <w:szCs w:val="24"/>
        </w:rPr>
        <w:t xml:space="preserve">ā </w:t>
      </w:r>
      <w:r>
        <w:rPr>
          <w:rFonts w:ascii="Times New Roman" w:hAnsi="Times New Roman" w:cs="Times New Roman"/>
          <w:sz w:val="24"/>
          <w:szCs w:val="24"/>
        </w:rPr>
        <w:t>2</w:t>
      </w:r>
      <w:r w:rsidRPr="00BF57F7">
        <w:rPr>
          <w:rFonts w:ascii="Times New Roman" w:hAnsi="Times New Roman" w:cs="Times New Roman"/>
          <w:sz w:val="24"/>
          <w:szCs w:val="24"/>
        </w:rPr>
        <w:t xml:space="preserve"> darbdienas ar pastāvīga </w:t>
      </w:r>
      <w:r w:rsidRPr="008B1B17">
        <w:rPr>
          <w:rFonts w:ascii="Times New Roman" w:hAnsi="Times New Roman" w:cs="Times New Roman"/>
          <w:sz w:val="24"/>
          <w:szCs w:val="24"/>
        </w:rPr>
        <w:t>risinājuma piegādi ne ilgāk kā 3</w:t>
      </w:r>
      <w:r w:rsidRPr="00C709AE">
        <w:rPr>
          <w:rFonts w:ascii="Times New Roman" w:hAnsi="Times New Roman" w:cs="Times New Roman"/>
          <w:sz w:val="24"/>
          <w:szCs w:val="24"/>
        </w:rPr>
        <w:t xml:space="preserve"> darbdienas;</w:t>
      </w:r>
    </w:p>
    <w:p w14:paraId="4DB4CAE4" w14:textId="2C0695CD" w:rsidR="006E744E" w:rsidRDefault="006E744E" w:rsidP="006E744E">
      <w:pPr>
        <w:pStyle w:val="ListParagraph"/>
        <w:numPr>
          <w:ilvl w:val="2"/>
          <w:numId w:val="1"/>
        </w:numPr>
        <w:spacing w:after="0" w:line="240" w:lineRule="auto"/>
        <w:jc w:val="both"/>
        <w:rPr>
          <w:rFonts w:ascii="Times New Roman" w:hAnsi="Times New Roman" w:cs="Times New Roman"/>
          <w:sz w:val="24"/>
          <w:szCs w:val="24"/>
        </w:rPr>
      </w:pPr>
      <w:r w:rsidRPr="007B1F03">
        <w:rPr>
          <w:rFonts w:ascii="Times New Roman" w:hAnsi="Times New Roman" w:cs="Times New Roman"/>
          <w:sz w:val="24"/>
          <w:szCs w:val="24"/>
        </w:rPr>
        <w:t xml:space="preserve">reakcijas laiks </w:t>
      </w:r>
      <w:r w:rsidRPr="007B1F03">
        <w:rPr>
          <w:rFonts w:ascii="Times New Roman" w:hAnsi="Times New Roman" w:cs="Times New Roman"/>
          <w:b/>
          <w:sz w:val="24"/>
          <w:szCs w:val="24"/>
        </w:rPr>
        <w:t>5. kategorijas</w:t>
      </w:r>
      <w:r w:rsidRPr="007B1F03">
        <w:rPr>
          <w:rFonts w:ascii="Times New Roman" w:hAnsi="Times New Roman" w:cs="Times New Roman"/>
          <w:sz w:val="24"/>
          <w:szCs w:val="24"/>
        </w:rPr>
        <w:t xml:space="preserve"> pieteikumam ir </w:t>
      </w:r>
      <w:r w:rsidR="00780A3D">
        <w:rPr>
          <w:rFonts w:ascii="Times New Roman" w:hAnsi="Times New Roman" w:cs="Times New Roman"/>
          <w:sz w:val="24"/>
          <w:szCs w:val="24"/>
        </w:rPr>
        <w:t>ne ilgāk kā 3</w:t>
      </w:r>
      <w:r w:rsidRPr="007B1F03">
        <w:rPr>
          <w:rFonts w:ascii="Times New Roman" w:hAnsi="Times New Roman" w:cs="Times New Roman"/>
          <w:sz w:val="24"/>
          <w:szCs w:val="24"/>
        </w:rPr>
        <w:t xml:space="preserve"> darbdienas</w:t>
      </w:r>
      <w:r w:rsidR="00780A3D">
        <w:rPr>
          <w:rFonts w:ascii="Times New Roman" w:hAnsi="Times New Roman" w:cs="Times New Roman"/>
          <w:sz w:val="24"/>
          <w:szCs w:val="24"/>
        </w:rPr>
        <w:t>.</w:t>
      </w:r>
    </w:p>
    <w:p w14:paraId="13ADB689" w14:textId="46ADF54B" w:rsidR="00E8542F" w:rsidRPr="007B1F03" w:rsidRDefault="00E8542F" w:rsidP="0096771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Pretendents nodrošina Sistēmas pieejamību 99,</w:t>
      </w:r>
      <w:r w:rsidR="008354E0">
        <w:rPr>
          <w:rFonts w:ascii="Times New Roman" w:hAnsi="Times New Roman" w:cs="Times New Roman"/>
          <w:sz w:val="24"/>
          <w:szCs w:val="24"/>
        </w:rPr>
        <w:t>4</w:t>
      </w:r>
      <w:r>
        <w:rPr>
          <w:rFonts w:ascii="Times New Roman" w:hAnsi="Times New Roman" w:cs="Times New Roman"/>
          <w:sz w:val="24"/>
          <w:szCs w:val="24"/>
        </w:rPr>
        <w:t>% mēnesī, izņemot plānotās un ar Pasūtītāju saskaņotās dīkstāves.</w:t>
      </w:r>
    </w:p>
    <w:p w14:paraId="27FE7EC3" w14:textId="17CF23AE" w:rsidR="006E744E" w:rsidRPr="007B1F03" w:rsidRDefault="006E744E" w:rsidP="006E744E">
      <w:pPr>
        <w:pStyle w:val="ListParagraph"/>
        <w:numPr>
          <w:ilvl w:val="0"/>
          <w:numId w:val="1"/>
        </w:numPr>
        <w:spacing w:after="0" w:line="240" w:lineRule="auto"/>
        <w:jc w:val="both"/>
        <w:rPr>
          <w:rFonts w:ascii="Times New Roman" w:hAnsi="Times New Roman" w:cs="Times New Roman"/>
          <w:sz w:val="24"/>
          <w:szCs w:val="24"/>
        </w:rPr>
      </w:pPr>
      <w:r w:rsidRPr="007B1F03">
        <w:rPr>
          <w:rFonts w:ascii="Times New Roman" w:hAnsi="Times New Roman" w:cs="Times New Roman"/>
          <w:sz w:val="24"/>
          <w:szCs w:val="24"/>
        </w:rPr>
        <w:t>Pakalpojumu izmaksās iekļauj visas ar problēmu pieteikumu apstrādi saistītās komponentes, darba samaksu darbaspēkam, transportēšanu, nepieciešamās atļaujas no trešajām personām, tajā skaitā:</w:t>
      </w:r>
    </w:p>
    <w:p w14:paraId="6535A841" w14:textId="77777777" w:rsidR="006E744E" w:rsidRPr="00521E92" w:rsidRDefault="006E744E" w:rsidP="000B2A82">
      <w:pPr>
        <w:pStyle w:val="ListParagraph"/>
        <w:numPr>
          <w:ilvl w:val="1"/>
          <w:numId w:val="1"/>
        </w:numPr>
        <w:spacing w:after="0" w:line="240" w:lineRule="auto"/>
        <w:ind w:left="851" w:hanging="491"/>
        <w:jc w:val="both"/>
        <w:rPr>
          <w:rFonts w:ascii="Times New Roman" w:hAnsi="Times New Roman" w:cs="Times New Roman"/>
          <w:sz w:val="24"/>
          <w:szCs w:val="24"/>
        </w:rPr>
      </w:pPr>
      <w:r w:rsidRPr="00521E92">
        <w:rPr>
          <w:rFonts w:ascii="Times New Roman" w:hAnsi="Times New Roman" w:cs="Times New Roman"/>
          <w:sz w:val="24"/>
          <w:szCs w:val="24"/>
        </w:rPr>
        <w:t>speciālistu pieejamību, lai garantētu Līgumā noteikto pienākumu izpildi</w:t>
      </w:r>
      <w:r>
        <w:rPr>
          <w:rFonts w:ascii="Times New Roman" w:hAnsi="Times New Roman" w:cs="Times New Roman"/>
          <w:sz w:val="24"/>
          <w:szCs w:val="24"/>
        </w:rPr>
        <w:t>;</w:t>
      </w:r>
    </w:p>
    <w:p w14:paraId="3ADFE00D" w14:textId="205E66A8" w:rsidR="006E744E" w:rsidRPr="00E4719F" w:rsidRDefault="006E744E" w:rsidP="000B2A82">
      <w:pPr>
        <w:pStyle w:val="ListParagraph"/>
        <w:numPr>
          <w:ilvl w:val="1"/>
          <w:numId w:val="1"/>
        </w:numPr>
        <w:spacing w:after="0" w:line="240" w:lineRule="auto"/>
        <w:ind w:left="851" w:hanging="491"/>
        <w:jc w:val="both"/>
        <w:rPr>
          <w:rFonts w:ascii="Times New Roman" w:hAnsi="Times New Roman" w:cs="Times New Roman"/>
          <w:sz w:val="24"/>
          <w:szCs w:val="24"/>
        </w:rPr>
      </w:pPr>
      <w:r w:rsidRPr="005C3D48">
        <w:rPr>
          <w:rFonts w:ascii="Times New Roman" w:hAnsi="Times New Roman" w:cs="Times New Roman"/>
          <w:sz w:val="24"/>
          <w:szCs w:val="24"/>
        </w:rPr>
        <w:t>kļūdu novēršan</w:t>
      </w:r>
      <w:r w:rsidR="00C96ED8">
        <w:rPr>
          <w:rFonts w:ascii="Times New Roman" w:hAnsi="Times New Roman" w:cs="Times New Roman"/>
          <w:sz w:val="24"/>
          <w:szCs w:val="24"/>
        </w:rPr>
        <w:t>u</w:t>
      </w:r>
      <w:r>
        <w:rPr>
          <w:rFonts w:ascii="Times New Roman" w:hAnsi="Times New Roman" w:cs="Times New Roman"/>
          <w:sz w:val="24"/>
          <w:szCs w:val="24"/>
        </w:rPr>
        <w:t>;</w:t>
      </w:r>
    </w:p>
    <w:p w14:paraId="39A32FB6" w14:textId="625ED665" w:rsidR="006E744E" w:rsidRDefault="006E744E" w:rsidP="000B2A82">
      <w:pPr>
        <w:pStyle w:val="ListParagraph"/>
        <w:numPr>
          <w:ilvl w:val="1"/>
          <w:numId w:val="1"/>
        </w:numPr>
        <w:spacing w:after="0" w:line="240" w:lineRule="auto"/>
        <w:ind w:left="851" w:hanging="491"/>
        <w:jc w:val="both"/>
        <w:rPr>
          <w:rFonts w:ascii="Times New Roman" w:hAnsi="Times New Roman" w:cs="Times New Roman"/>
          <w:sz w:val="24"/>
          <w:szCs w:val="24"/>
        </w:rPr>
      </w:pPr>
      <w:r>
        <w:rPr>
          <w:rFonts w:ascii="Times New Roman" w:hAnsi="Times New Roman" w:cs="Times New Roman"/>
          <w:sz w:val="24"/>
          <w:szCs w:val="24"/>
        </w:rPr>
        <w:t>nepārtrauktu</w:t>
      </w:r>
      <w:r w:rsidRPr="00972D40">
        <w:rPr>
          <w:rFonts w:ascii="Times New Roman" w:hAnsi="Times New Roman" w:cs="Times New Roman"/>
          <w:sz w:val="24"/>
          <w:szCs w:val="24"/>
        </w:rPr>
        <w:t xml:space="preserve"> </w:t>
      </w:r>
      <w:r>
        <w:rPr>
          <w:rFonts w:ascii="Times New Roman" w:hAnsi="Times New Roman" w:cs="Times New Roman"/>
          <w:sz w:val="24"/>
          <w:szCs w:val="24"/>
        </w:rPr>
        <w:t>Sistēmas darbspējas</w:t>
      </w:r>
      <w:r w:rsidRPr="00972D40">
        <w:rPr>
          <w:rFonts w:ascii="Times New Roman" w:hAnsi="Times New Roman" w:cs="Times New Roman"/>
          <w:sz w:val="24"/>
          <w:szCs w:val="24"/>
        </w:rPr>
        <w:t xml:space="preserve"> </w:t>
      </w:r>
      <w:r>
        <w:rPr>
          <w:rFonts w:ascii="Times New Roman" w:hAnsi="Times New Roman" w:cs="Times New Roman"/>
          <w:sz w:val="24"/>
          <w:szCs w:val="24"/>
        </w:rPr>
        <w:t>tehnisku uzraudzību un profilaktiskas apkopes</w:t>
      </w:r>
      <w:r w:rsidRPr="00972D40">
        <w:rPr>
          <w:rFonts w:ascii="Times New Roman" w:hAnsi="Times New Roman" w:cs="Times New Roman"/>
          <w:sz w:val="24"/>
          <w:szCs w:val="24"/>
        </w:rPr>
        <w:t>;</w:t>
      </w:r>
    </w:p>
    <w:p w14:paraId="6B53CA1D" w14:textId="576590BF" w:rsidR="0096771A" w:rsidRDefault="0096771A" w:rsidP="000B2A82">
      <w:pPr>
        <w:pStyle w:val="ListParagraph"/>
        <w:numPr>
          <w:ilvl w:val="1"/>
          <w:numId w:val="1"/>
        </w:numPr>
        <w:spacing w:after="0" w:line="240" w:lineRule="auto"/>
        <w:ind w:left="851" w:hanging="491"/>
        <w:jc w:val="both"/>
        <w:rPr>
          <w:rFonts w:ascii="Times New Roman" w:hAnsi="Times New Roman" w:cs="Times New Roman"/>
          <w:sz w:val="24"/>
          <w:szCs w:val="24"/>
        </w:rPr>
      </w:pPr>
      <w:r>
        <w:rPr>
          <w:rFonts w:ascii="Times New Roman" w:hAnsi="Times New Roman" w:cs="Times New Roman"/>
          <w:sz w:val="24"/>
          <w:szCs w:val="24"/>
        </w:rPr>
        <w:t>aizsardzību pret OWASP Top 10 ievainojamībām;</w:t>
      </w:r>
    </w:p>
    <w:p w14:paraId="6E6EDE5A" w14:textId="48834572" w:rsidR="0096771A" w:rsidRDefault="0096771A" w:rsidP="000B2A82">
      <w:pPr>
        <w:pStyle w:val="ListParagraph"/>
        <w:numPr>
          <w:ilvl w:val="1"/>
          <w:numId w:val="1"/>
        </w:numPr>
        <w:spacing w:after="0" w:line="240" w:lineRule="auto"/>
        <w:ind w:left="851" w:hanging="491"/>
        <w:jc w:val="both"/>
        <w:rPr>
          <w:rFonts w:ascii="Times New Roman" w:hAnsi="Times New Roman" w:cs="Times New Roman"/>
          <w:sz w:val="24"/>
          <w:szCs w:val="24"/>
        </w:rPr>
      </w:pPr>
      <w:proofErr w:type="spellStart"/>
      <w:r>
        <w:rPr>
          <w:rFonts w:ascii="Times New Roman" w:hAnsi="Times New Roman" w:cs="Times New Roman"/>
          <w:sz w:val="24"/>
          <w:szCs w:val="24"/>
        </w:rPr>
        <w:t>Kubern</w:t>
      </w:r>
      <w:r w:rsidR="00917FD5">
        <w:rPr>
          <w:rFonts w:ascii="Times New Roman" w:hAnsi="Times New Roman" w:cs="Times New Roman"/>
          <w:sz w:val="24"/>
          <w:szCs w:val="24"/>
        </w:rPr>
        <w:t>e</w:t>
      </w:r>
      <w:r>
        <w:rPr>
          <w:rFonts w:ascii="Times New Roman" w:hAnsi="Times New Roman" w:cs="Times New Roman"/>
          <w:sz w:val="24"/>
          <w:szCs w:val="24"/>
        </w:rPr>
        <w:t>tes</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PostgreSQL</w:t>
      </w:r>
      <w:proofErr w:type="spellEnd"/>
      <w:r>
        <w:rPr>
          <w:rFonts w:ascii="Times New Roman" w:hAnsi="Times New Roman" w:cs="Times New Roman"/>
          <w:sz w:val="24"/>
          <w:szCs w:val="24"/>
        </w:rPr>
        <w:t xml:space="preserve"> versiju atjaunošanu pēc ražotāja rekomendācijām, saskaņojot ar Pasūtītāju;</w:t>
      </w:r>
    </w:p>
    <w:p w14:paraId="35D63958" w14:textId="1CB0DCFE" w:rsidR="006E744E" w:rsidRDefault="00FA7EA9" w:rsidP="000B2A82">
      <w:pPr>
        <w:pStyle w:val="ListParagraph"/>
        <w:numPr>
          <w:ilvl w:val="1"/>
          <w:numId w:val="1"/>
        </w:numPr>
        <w:spacing w:after="0" w:line="240" w:lineRule="auto"/>
        <w:ind w:left="851" w:hanging="491"/>
        <w:jc w:val="both"/>
        <w:rPr>
          <w:rFonts w:ascii="Times New Roman" w:hAnsi="Times New Roman" w:cs="Times New Roman"/>
          <w:sz w:val="24"/>
          <w:szCs w:val="24"/>
        </w:rPr>
      </w:pPr>
      <w:r>
        <w:rPr>
          <w:rFonts w:ascii="Times New Roman" w:hAnsi="Times New Roman" w:cs="Times New Roman"/>
          <w:sz w:val="24"/>
          <w:szCs w:val="24"/>
        </w:rPr>
        <w:t>pieteikumu</w:t>
      </w:r>
      <w:r w:rsidRPr="00521E92">
        <w:rPr>
          <w:rFonts w:ascii="Times New Roman" w:hAnsi="Times New Roman" w:cs="Times New Roman"/>
          <w:sz w:val="24"/>
          <w:szCs w:val="24"/>
        </w:rPr>
        <w:t xml:space="preserve"> pārvaldību</w:t>
      </w:r>
      <w:r>
        <w:rPr>
          <w:rFonts w:ascii="Times New Roman" w:hAnsi="Times New Roman" w:cs="Times New Roman"/>
          <w:sz w:val="24"/>
          <w:szCs w:val="24"/>
        </w:rPr>
        <w:t xml:space="preserve">, </w:t>
      </w:r>
      <w:r w:rsidR="006E744E" w:rsidRPr="00692053">
        <w:rPr>
          <w:rFonts w:ascii="Times New Roman" w:hAnsi="Times New Roman" w:cs="Times New Roman"/>
          <w:sz w:val="24"/>
          <w:szCs w:val="24"/>
        </w:rPr>
        <w:t>pārskatu par iepriekšējā mēnesī pieteiktajiem un risinātajiem pieteikumiem</w:t>
      </w:r>
      <w:r w:rsidR="006E744E">
        <w:rPr>
          <w:rFonts w:ascii="Times New Roman" w:hAnsi="Times New Roman" w:cs="Times New Roman"/>
          <w:sz w:val="24"/>
          <w:szCs w:val="24"/>
        </w:rPr>
        <w:t xml:space="preserve"> sagatavošan</w:t>
      </w:r>
      <w:r>
        <w:rPr>
          <w:rFonts w:ascii="Times New Roman" w:hAnsi="Times New Roman" w:cs="Times New Roman"/>
          <w:sz w:val="24"/>
          <w:szCs w:val="24"/>
        </w:rPr>
        <w:t>u</w:t>
      </w:r>
      <w:r w:rsidR="006E744E">
        <w:rPr>
          <w:rFonts w:ascii="Times New Roman" w:hAnsi="Times New Roman" w:cs="Times New Roman"/>
          <w:sz w:val="24"/>
          <w:szCs w:val="24"/>
        </w:rPr>
        <w:t>;</w:t>
      </w:r>
    </w:p>
    <w:p w14:paraId="77C975B4" w14:textId="3AD5DAA4" w:rsidR="004959C5" w:rsidRDefault="00EA0CEC" w:rsidP="000B2A82">
      <w:pPr>
        <w:pStyle w:val="ListParagraph"/>
        <w:numPr>
          <w:ilvl w:val="1"/>
          <w:numId w:val="1"/>
        </w:numPr>
        <w:spacing w:after="0" w:line="240" w:lineRule="auto"/>
        <w:ind w:left="851" w:hanging="491"/>
        <w:jc w:val="both"/>
        <w:rPr>
          <w:rFonts w:ascii="Times New Roman" w:hAnsi="Times New Roman" w:cs="Times New Roman"/>
          <w:sz w:val="24"/>
          <w:szCs w:val="24"/>
        </w:rPr>
      </w:pPr>
      <w:r w:rsidRPr="000B2A82">
        <w:rPr>
          <w:rFonts w:ascii="Times New Roman" w:hAnsi="Times New Roman" w:cs="Times New Roman"/>
          <w:sz w:val="24"/>
          <w:szCs w:val="24"/>
        </w:rPr>
        <w:t>informācijas un konsultāciju sniegšan</w:t>
      </w:r>
      <w:r w:rsidR="00FA7EA9">
        <w:rPr>
          <w:rFonts w:ascii="Times New Roman" w:hAnsi="Times New Roman" w:cs="Times New Roman"/>
          <w:sz w:val="24"/>
          <w:szCs w:val="24"/>
        </w:rPr>
        <w:t>u</w:t>
      </w:r>
      <w:r w:rsidRPr="000B2A82">
        <w:rPr>
          <w:rFonts w:ascii="Times New Roman" w:hAnsi="Times New Roman" w:cs="Times New Roman"/>
          <w:sz w:val="24"/>
          <w:szCs w:val="24"/>
        </w:rPr>
        <w:t xml:space="preserve"> Pasūtītāja izvēlētam </w:t>
      </w:r>
      <w:r w:rsidR="00C23C85">
        <w:rPr>
          <w:rFonts w:ascii="Times New Roman" w:hAnsi="Times New Roman" w:cs="Times New Roman"/>
          <w:sz w:val="24"/>
          <w:szCs w:val="24"/>
        </w:rPr>
        <w:t xml:space="preserve">izstrādes </w:t>
      </w:r>
      <w:r w:rsidR="00FA7EA9">
        <w:rPr>
          <w:rFonts w:ascii="Times New Roman" w:hAnsi="Times New Roman" w:cs="Times New Roman"/>
          <w:sz w:val="24"/>
          <w:szCs w:val="24"/>
        </w:rPr>
        <w:t>p</w:t>
      </w:r>
      <w:r w:rsidRPr="000B2A82">
        <w:rPr>
          <w:rFonts w:ascii="Times New Roman" w:hAnsi="Times New Roman" w:cs="Times New Roman"/>
          <w:sz w:val="24"/>
          <w:szCs w:val="24"/>
        </w:rPr>
        <w:t>akalpojum</w:t>
      </w:r>
      <w:r w:rsidR="00C23C85">
        <w:rPr>
          <w:rFonts w:ascii="Times New Roman" w:hAnsi="Times New Roman" w:cs="Times New Roman"/>
          <w:sz w:val="24"/>
          <w:szCs w:val="24"/>
        </w:rPr>
        <w:t>u</w:t>
      </w:r>
      <w:r w:rsidRPr="000B2A82">
        <w:rPr>
          <w:rFonts w:ascii="Times New Roman" w:hAnsi="Times New Roman" w:cs="Times New Roman"/>
          <w:sz w:val="24"/>
          <w:szCs w:val="24"/>
        </w:rPr>
        <w:t xml:space="preserve"> sniedzējam par </w:t>
      </w:r>
      <w:r w:rsidR="000F0474">
        <w:rPr>
          <w:rFonts w:ascii="Times New Roman" w:hAnsi="Times New Roman" w:cs="Times New Roman"/>
          <w:sz w:val="24"/>
          <w:szCs w:val="24"/>
        </w:rPr>
        <w:t>S</w:t>
      </w:r>
      <w:r w:rsidRPr="000B2A82">
        <w:rPr>
          <w:rFonts w:ascii="Times New Roman" w:hAnsi="Times New Roman" w:cs="Times New Roman"/>
          <w:sz w:val="24"/>
          <w:szCs w:val="24"/>
        </w:rPr>
        <w:t>istēmas tehnisko nodrošinājumu, arhitektūru, datu apmaiņas metodēm, integrāciju ar citām Pasūtītāja Informācijas Sistēmām</w:t>
      </w:r>
      <w:r w:rsidR="00C23C85">
        <w:rPr>
          <w:rFonts w:ascii="Times New Roman" w:hAnsi="Times New Roman" w:cs="Times New Roman"/>
          <w:sz w:val="24"/>
          <w:szCs w:val="24"/>
        </w:rPr>
        <w:t xml:space="preserve"> u.c</w:t>
      </w:r>
      <w:r w:rsidR="004959C5">
        <w:rPr>
          <w:rFonts w:ascii="Times New Roman" w:hAnsi="Times New Roman" w:cs="Times New Roman"/>
          <w:sz w:val="24"/>
          <w:szCs w:val="24"/>
        </w:rPr>
        <w:t>.</w:t>
      </w:r>
    </w:p>
    <w:p w14:paraId="089D1DBD" w14:textId="313C62A4" w:rsidR="00E8542F" w:rsidRPr="00E8542F" w:rsidRDefault="00E8542F" w:rsidP="00797C3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Veicot risinājuma piegādi, Pretendents nodrošina tā izvietošanu Pasūtītāja piegāžu vidē, repozitorijos un veic attiecīgās dokumentācijas atjaunošanu.</w:t>
      </w:r>
    </w:p>
    <w:p w14:paraId="1E278A17" w14:textId="4B294085" w:rsidR="00EA0CEC" w:rsidRPr="00797C3E" w:rsidRDefault="004959C5" w:rsidP="00797C3E">
      <w:pPr>
        <w:pStyle w:val="ListParagraph"/>
        <w:numPr>
          <w:ilvl w:val="0"/>
          <w:numId w:val="1"/>
        </w:numPr>
        <w:spacing w:after="0" w:line="240" w:lineRule="auto"/>
        <w:jc w:val="both"/>
        <w:rPr>
          <w:rFonts w:ascii="Times New Roman" w:hAnsi="Times New Roman" w:cs="Times New Roman"/>
          <w:sz w:val="24"/>
          <w:szCs w:val="24"/>
        </w:rPr>
      </w:pPr>
      <w:r w:rsidRPr="00797C3E">
        <w:rPr>
          <w:rFonts w:ascii="Times New Roman" w:eastAsia="Times New Roman" w:hAnsi="Times New Roman"/>
          <w:sz w:val="24"/>
          <w:szCs w:val="24"/>
        </w:rPr>
        <w:t xml:space="preserve">Pretendents tiek atbrīvots no pienākuma nodrošināt uzturēšanu tām Sistēmas komponentēm, kurām Pasūtītājs Līguma darbības laikā ir pasūtījis papildinājumu izstrādi </w:t>
      </w:r>
      <w:r w:rsidR="00C23C85">
        <w:rPr>
          <w:rFonts w:ascii="Times New Roman" w:eastAsia="Times New Roman" w:hAnsi="Times New Roman"/>
          <w:sz w:val="24"/>
          <w:szCs w:val="24"/>
        </w:rPr>
        <w:t>citam pakalpojumu sniedzējam.</w:t>
      </w:r>
    </w:p>
    <w:p w14:paraId="326CA504" w14:textId="064BFF7E" w:rsidR="00605001" w:rsidRPr="003E3166" w:rsidRDefault="00605001">
      <w:pPr>
        <w:pStyle w:val="ListParagraph"/>
        <w:numPr>
          <w:ilvl w:val="0"/>
          <w:numId w:val="1"/>
        </w:numPr>
        <w:spacing w:after="0" w:line="240" w:lineRule="auto"/>
        <w:jc w:val="both"/>
        <w:rPr>
          <w:rFonts w:ascii="Times New Roman" w:eastAsia="Times New Roman" w:hAnsi="Times New Roman"/>
          <w:sz w:val="24"/>
          <w:szCs w:val="24"/>
        </w:rPr>
      </w:pPr>
      <w:r w:rsidRPr="003E3166">
        <w:rPr>
          <w:rFonts w:ascii="Times New Roman" w:eastAsia="Times New Roman" w:hAnsi="Times New Roman"/>
          <w:sz w:val="24"/>
          <w:szCs w:val="24"/>
        </w:rPr>
        <w:lastRenderedPageBreak/>
        <w:t xml:space="preserve">Plānotais līguma darbības termiņš </w:t>
      </w:r>
      <w:r w:rsidR="00EB68C7" w:rsidRPr="003E3166">
        <w:rPr>
          <w:rFonts w:ascii="Times New Roman" w:eastAsia="Times New Roman" w:hAnsi="Times New Roman"/>
          <w:sz w:val="24"/>
          <w:szCs w:val="24"/>
        </w:rPr>
        <w:t>1</w:t>
      </w:r>
      <w:r w:rsidR="00523317" w:rsidRPr="003E3166">
        <w:rPr>
          <w:rFonts w:ascii="Times New Roman" w:eastAsia="Times New Roman" w:hAnsi="Times New Roman"/>
          <w:sz w:val="24"/>
          <w:szCs w:val="24"/>
        </w:rPr>
        <w:t>2</w:t>
      </w:r>
      <w:r w:rsidRPr="003E3166">
        <w:rPr>
          <w:rFonts w:ascii="Times New Roman" w:eastAsia="Times New Roman" w:hAnsi="Times New Roman"/>
          <w:sz w:val="24"/>
          <w:szCs w:val="24"/>
        </w:rPr>
        <w:t xml:space="preserve"> mēneši no līguma noslēgšanas brīža un </w:t>
      </w:r>
      <w:bookmarkStart w:id="1" w:name="_Hlk128124587"/>
      <w:r w:rsidRPr="003E3166">
        <w:rPr>
          <w:rFonts w:ascii="Times New Roman" w:eastAsia="Times New Roman" w:hAnsi="Times New Roman"/>
          <w:sz w:val="24"/>
          <w:szCs w:val="24"/>
        </w:rPr>
        <w:t xml:space="preserve">līguma </w:t>
      </w:r>
      <w:r w:rsidR="00C96ED8" w:rsidRPr="003E3166">
        <w:rPr>
          <w:rFonts w:ascii="Times New Roman" w:eastAsia="Times New Roman" w:hAnsi="Times New Roman"/>
          <w:sz w:val="24"/>
          <w:szCs w:val="24"/>
        </w:rPr>
        <w:t>apjoms</w:t>
      </w:r>
      <w:r w:rsidR="00277883" w:rsidRPr="003E3166">
        <w:rPr>
          <w:rFonts w:ascii="Times New Roman" w:eastAsia="Times New Roman" w:hAnsi="Times New Roman"/>
          <w:sz w:val="24"/>
          <w:szCs w:val="24"/>
        </w:rPr>
        <w:t xml:space="preserve"> šajā periodā</w:t>
      </w:r>
      <w:r w:rsidR="00C96ED8" w:rsidRPr="003E3166">
        <w:rPr>
          <w:rFonts w:ascii="Times New Roman" w:eastAsia="Times New Roman" w:hAnsi="Times New Roman"/>
          <w:sz w:val="24"/>
          <w:szCs w:val="24"/>
        </w:rPr>
        <w:t xml:space="preserve"> nepārsniedz EUR 41</w:t>
      </w:r>
      <w:r w:rsidR="00797C3E" w:rsidRPr="003E3166">
        <w:rPr>
          <w:rFonts w:ascii="Times New Roman" w:eastAsia="Times New Roman" w:hAnsi="Times New Roman"/>
          <w:sz w:val="24"/>
          <w:szCs w:val="24"/>
        </w:rPr>
        <w:t xml:space="preserve"> </w:t>
      </w:r>
      <w:r w:rsidR="00EB68C7" w:rsidRPr="003E3166">
        <w:rPr>
          <w:rFonts w:ascii="Times New Roman" w:eastAsia="Times New Roman" w:hAnsi="Times New Roman"/>
          <w:sz w:val="24"/>
          <w:szCs w:val="24"/>
        </w:rPr>
        <w:t>000</w:t>
      </w:r>
      <w:r w:rsidR="00C96ED8" w:rsidRPr="003E3166">
        <w:rPr>
          <w:rFonts w:ascii="Times New Roman" w:eastAsia="Times New Roman" w:hAnsi="Times New Roman"/>
          <w:sz w:val="24"/>
          <w:szCs w:val="24"/>
        </w:rPr>
        <w:t>,00</w:t>
      </w:r>
      <w:r w:rsidR="0023090A" w:rsidRPr="003E3166">
        <w:rPr>
          <w:rFonts w:ascii="Times New Roman" w:eastAsia="Times New Roman" w:hAnsi="Times New Roman"/>
          <w:sz w:val="24"/>
          <w:szCs w:val="24"/>
        </w:rPr>
        <w:t xml:space="preserve"> (četrdesmit viens tūkstotis eiro, 0 centi), neieskaitot PVN</w:t>
      </w:r>
      <w:r w:rsidR="00277883" w:rsidRPr="003E3166">
        <w:rPr>
          <w:rFonts w:ascii="Times New Roman" w:eastAsia="Times New Roman" w:hAnsi="Times New Roman"/>
          <w:sz w:val="24"/>
          <w:szCs w:val="24"/>
        </w:rPr>
        <w:t>.</w:t>
      </w:r>
    </w:p>
    <w:bookmarkEnd w:id="1"/>
    <w:p w14:paraId="1661B019" w14:textId="39D4DB63" w:rsidR="00F66E94" w:rsidRPr="003E3166" w:rsidRDefault="00D10EB2" w:rsidP="003E3166">
      <w:pPr>
        <w:pStyle w:val="ListParagraph"/>
        <w:numPr>
          <w:ilvl w:val="0"/>
          <w:numId w:val="1"/>
        </w:numPr>
        <w:spacing w:after="0" w:line="240" w:lineRule="auto"/>
        <w:jc w:val="both"/>
        <w:rPr>
          <w:rFonts w:ascii="Times New Roman" w:eastAsia="Times New Roman" w:hAnsi="Times New Roman"/>
          <w:sz w:val="24"/>
          <w:szCs w:val="24"/>
        </w:rPr>
      </w:pPr>
      <w:r w:rsidRPr="003E3166">
        <w:rPr>
          <w:rFonts w:ascii="Times New Roman" w:eastAsia="Times New Roman" w:hAnsi="Times New Roman"/>
          <w:sz w:val="24"/>
          <w:szCs w:val="24"/>
        </w:rPr>
        <w:t>Nodrošināt fizisko personu datu aizsardzību saskaņā ar Eiropas Parlamenta un Padomes 2016. gada 27. aprīļa regulas (ES) 2016/679 par fizisku personu aizsardzību attiecībā uz personas datu apstrādi un šādu datu brīvu apriti un ar ko atceļ Direktīvu 95/46/EK un Fizisko personu datu apstrādes likuma prasībām, atļaujot pieeju personas datiem tikai autentificētiem Sistēmas lietotājiem, kam piekļuve datiem nepieciešama darba uzdevumu realizācijai, un katru reizi veicot par to atbilstošu ierakstu audita pierakstu žurnālā.</w:t>
      </w:r>
      <w:r w:rsidR="00540007" w:rsidRPr="003E3166">
        <w:rPr>
          <w:rFonts w:ascii="Times New Roman" w:eastAsia="Times New Roman" w:hAnsi="Times New Roman"/>
          <w:sz w:val="24"/>
          <w:szCs w:val="24"/>
        </w:rPr>
        <w:t xml:space="preserve"> Līguma noslēgšanas gadījumā Pretendents slēdz “Datu pārziņa un apstrādātāja līgumu”.</w:t>
      </w:r>
    </w:p>
    <w:p w14:paraId="6CCADF39" w14:textId="6F1DC5A6" w:rsidR="00D10EB2" w:rsidRPr="00301C28" w:rsidRDefault="00D10EB2" w:rsidP="00301C28">
      <w:pPr>
        <w:pStyle w:val="ListParagraph"/>
        <w:numPr>
          <w:ilvl w:val="0"/>
          <w:numId w:val="1"/>
        </w:numPr>
        <w:spacing w:after="0" w:line="240" w:lineRule="auto"/>
        <w:jc w:val="both"/>
        <w:rPr>
          <w:rFonts w:ascii="Times New Roman" w:eastAsia="Times New Roman" w:hAnsi="Times New Roman"/>
          <w:sz w:val="24"/>
          <w:szCs w:val="24"/>
        </w:rPr>
      </w:pPr>
      <w:r w:rsidRPr="003E3166">
        <w:rPr>
          <w:rFonts w:ascii="Times New Roman" w:eastAsia="Times New Roman" w:hAnsi="Times New Roman"/>
          <w:sz w:val="24"/>
          <w:szCs w:val="24"/>
        </w:rPr>
        <w:t xml:space="preserve">Nodrošināt datu dzēšanu vai minimizēšanu </w:t>
      </w:r>
      <w:r w:rsidR="00742FAE" w:rsidRPr="003E3166">
        <w:rPr>
          <w:rFonts w:ascii="Times New Roman" w:eastAsia="Times New Roman" w:hAnsi="Times New Roman"/>
          <w:sz w:val="24"/>
          <w:szCs w:val="24"/>
        </w:rPr>
        <w:t xml:space="preserve">pēc </w:t>
      </w:r>
      <w:r w:rsidRPr="003E3166">
        <w:rPr>
          <w:rFonts w:ascii="Times New Roman" w:eastAsia="Times New Roman" w:hAnsi="Times New Roman"/>
          <w:sz w:val="24"/>
          <w:szCs w:val="24"/>
        </w:rPr>
        <w:t xml:space="preserve">Pasūtītāja </w:t>
      </w:r>
      <w:r w:rsidR="00742FAE" w:rsidRPr="003E3166">
        <w:rPr>
          <w:rFonts w:ascii="Times New Roman" w:eastAsia="Times New Roman" w:hAnsi="Times New Roman"/>
          <w:sz w:val="24"/>
          <w:szCs w:val="24"/>
        </w:rPr>
        <w:t xml:space="preserve">pieprasījuma </w:t>
      </w:r>
      <w:r w:rsidRPr="003E3166">
        <w:rPr>
          <w:rFonts w:ascii="Times New Roman" w:eastAsia="Times New Roman" w:hAnsi="Times New Roman"/>
          <w:sz w:val="24"/>
          <w:szCs w:val="24"/>
        </w:rPr>
        <w:t>noteiktajos termiņos</w:t>
      </w:r>
      <w:r w:rsidR="0023090A" w:rsidRPr="003E3166">
        <w:rPr>
          <w:rFonts w:ascii="Times New Roman" w:eastAsia="Times New Roman" w:hAnsi="Times New Roman"/>
          <w:sz w:val="24"/>
          <w:szCs w:val="24"/>
        </w:rPr>
        <w:t>, ja tas nav pretrunā ar Latvijas Republikas un Eiropas Savienības normatīvajiem aktiem</w:t>
      </w:r>
      <w:r w:rsidRPr="003E3166">
        <w:rPr>
          <w:rFonts w:ascii="Times New Roman" w:eastAsia="Times New Roman" w:hAnsi="Times New Roman"/>
          <w:sz w:val="24"/>
          <w:szCs w:val="24"/>
        </w:rPr>
        <w:t>.</w:t>
      </w:r>
    </w:p>
    <w:p w14:paraId="64C846EA" w14:textId="77777777" w:rsidR="006E744E" w:rsidRDefault="006E744E"/>
    <w:sectPr w:rsidR="006E744E" w:rsidSect="00283AFA">
      <w:pgSz w:w="11906" w:h="16838"/>
      <w:pgMar w:top="1418" w:right="1418" w:bottom="1418"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C048E"/>
    <w:multiLevelType w:val="multilevel"/>
    <w:tmpl w:val="64604950"/>
    <w:lvl w:ilvl="0">
      <w:start w:val="1"/>
      <w:numFmt w:val="decimal"/>
      <w:lvlText w:val="%1."/>
      <w:lvlJc w:val="left"/>
      <w:pPr>
        <w:ind w:left="720" w:hanging="360"/>
      </w:pPr>
      <w:rPr>
        <w:rFonts w:hint="default"/>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21F1D32"/>
    <w:multiLevelType w:val="multilevel"/>
    <w:tmpl w:val="D3BEB8E8"/>
    <w:styleLink w:val="LFO39"/>
    <w:lvl w:ilvl="0">
      <w:start w:val="1"/>
      <w:numFmt w:val="decimal"/>
      <w:pStyle w:val="VRPrasiba"/>
      <w:lvlText w:val="%1."/>
      <w:lvlJc w:val="left"/>
      <w:pPr>
        <w:ind w:left="360" w:hanging="360"/>
      </w:pPr>
      <w:rPr>
        <w:rFonts w:cs="Times New Roman"/>
        <w:b/>
      </w:rPr>
    </w:lvl>
    <w:lvl w:ilvl="1">
      <w:start w:val="1"/>
      <w:numFmt w:val="decimal"/>
      <w:lvlText w:val="%1.%2."/>
      <w:lvlJc w:val="left"/>
      <w:pPr>
        <w:ind w:left="792" w:hanging="432"/>
      </w:pPr>
      <w:rPr>
        <w:b w:val="0"/>
        <w:i w:val="0"/>
        <w:color w:val="auto"/>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799347991">
    <w:abstractNumId w:val="0"/>
  </w:num>
  <w:num w:numId="2" w16cid:durableId="2102067709">
    <w:abstractNumId w:val="1"/>
    <w:lvlOverride w:ilvl="0">
      <w:lvl w:ilvl="0">
        <w:start w:val="1"/>
        <w:numFmt w:val="decimal"/>
        <w:pStyle w:val="VRPrasiba"/>
        <w:lvlText w:val="%1."/>
        <w:lvlJc w:val="left"/>
        <w:pPr>
          <w:ind w:left="360" w:hanging="360"/>
        </w:pPr>
        <w:rPr>
          <w:rFonts w:cs="Times New Roman"/>
          <w:b/>
          <w:color w:val="auto"/>
        </w:rPr>
      </w:lvl>
    </w:lvlOverride>
  </w:num>
  <w:num w:numId="3" w16cid:durableId="105125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F24"/>
    <w:rsid w:val="000113E6"/>
    <w:rsid w:val="00015671"/>
    <w:rsid w:val="00021929"/>
    <w:rsid w:val="00031888"/>
    <w:rsid w:val="000525D6"/>
    <w:rsid w:val="000670A6"/>
    <w:rsid w:val="00080106"/>
    <w:rsid w:val="000A3051"/>
    <w:rsid w:val="000B2A82"/>
    <w:rsid w:val="000E282D"/>
    <w:rsid w:val="000E73D4"/>
    <w:rsid w:val="000E759C"/>
    <w:rsid w:val="000F0474"/>
    <w:rsid w:val="001302CC"/>
    <w:rsid w:val="001C7A12"/>
    <w:rsid w:val="001E68C5"/>
    <w:rsid w:val="002246C7"/>
    <w:rsid w:val="0023090A"/>
    <w:rsid w:val="00233B01"/>
    <w:rsid w:val="00254D4D"/>
    <w:rsid w:val="00277883"/>
    <w:rsid w:val="00283AFA"/>
    <w:rsid w:val="002A2DEF"/>
    <w:rsid w:val="002D47FB"/>
    <w:rsid w:val="00301C28"/>
    <w:rsid w:val="003B3322"/>
    <w:rsid w:val="003B791B"/>
    <w:rsid w:val="003C55C7"/>
    <w:rsid w:val="003C79F7"/>
    <w:rsid w:val="003D0DA4"/>
    <w:rsid w:val="003E0536"/>
    <w:rsid w:val="003E3166"/>
    <w:rsid w:val="003E6BFE"/>
    <w:rsid w:val="00402320"/>
    <w:rsid w:val="0042697B"/>
    <w:rsid w:val="00462F24"/>
    <w:rsid w:val="004959C5"/>
    <w:rsid w:val="004C6905"/>
    <w:rsid w:val="00512FE1"/>
    <w:rsid w:val="00523317"/>
    <w:rsid w:val="005237FF"/>
    <w:rsid w:val="00524929"/>
    <w:rsid w:val="00540007"/>
    <w:rsid w:val="00557AB9"/>
    <w:rsid w:val="00567AA7"/>
    <w:rsid w:val="005B29F1"/>
    <w:rsid w:val="00605001"/>
    <w:rsid w:val="00616089"/>
    <w:rsid w:val="00695B6F"/>
    <w:rsid w:val="006D3233"/>
    <w:rsid w:val="006D70D9"/>
    <w:rsid w:val="006E3C20"/>
    <w:rsid w:val="006E744E"/>
    <w:rsid w:val="006F2538"/>
    <w:rsid w:val="00742FAE"/>
    <w:rsid w:val="00743EC5"/>
    <w:rsid w:val="00780A3D"/>
    <w:rsid w:val="007969A7"/>
    <w:rsid w:val="00797C3E"/>
    <w:rsid w:val="007A5C89"/>
    <w:rsid w:val="007B1F03"/>
    <w:rsid w:val="007B7941"/>
    <w:rsid w:val="007E54E9"/>
    <w:rsid w:val="008354E0"/>
    <w:rsid w:val="008669D5"/>
    <w:rsid w:val="00870134"/>
    <w:rsid w:val="00870898"/>
    <w:rsid w:val="008A528C"/>
    <w:rsid w:val="008B1B17"/>
    <w:rsid w:val="00917FD5"/>
    <w:rsid w:val="00921269"/>
    <w:rsid w:val="00935C62"/>
    <w:rsid w:val="009568D1"/>
    <w:rsid w:val="0096771A"/>
    <w:rsid w:val="00986F3D"/>
    <w:rsid w:val="00A26B8B"/>
    <w:rsid w:val="00A36D43"/>
    <w:rsid w:val="00A91FCC"/>
    <w:rsid w:val="00AE4594"/>
    <w:rsid w:val="00C23C85"/>
    <w:rsid w:val="00C709AE"/>
    <w:rsid w:val="00C83B36"/>
    <w:rsid w:val="00C96ED8"/>
    <w:rsid w:val="00D10EB2"/>
    <w:rsid w:val="00D47CB8"/>
    <w:rsid w:val="00D77515"/>
    <w:rsid w:val="00D8138E"/>
    <w:rsid w:val="00D95F15"/>
    <w:rsid w:val="00DA0EAC"/>
    <w:rsid w:val="00DD16C2"/>
    <w:rsid w:val="00E14A66"/>
    <w:rsid w:val="00E51AC4"/>
    <w:rsid w:val="00E552FB"/>
    <w:rsid w:val="00E8542F"/>
    <w:rsid w:val="00E93EF3"/>
    <w:rsid w:val="00EA0CEC"/>
    <w:rsid w:val="00EB68C7"/>
    <w:rsid w:val="00ED6555"/>
    <w:rsid w:val="00F042C9"/>
    <w:rsid w:val="00F157B8"/>
    <w:rsid w:val="00F34BF0"/>
    <w:rsid w:val="00F66E94"/>
    <w:rsid w:val="00F7021C"/>
    <w:rsid w:val="00F92851"/>
    <w:rsid w:val="00FA328D"/>
    <w:rsid w:val="00FA3CF2"/>
    <w:rsid w:val="00FA7E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73030"/>
  <w15:chartTrackingRefBased/>
  <w15:docId w15:val="{3A3E0B2A-C042-4A17-B619-6549B786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1,List Paragraph 1,Colorful List - Accent 12,Colorful List - Accent 11,list paragraph"/>
    <w:basedOn w:val="Normal"/>
    <w:link w:val="ListParagraphChar"/>
    <w:uiPriority w:val="34"/>
    <w:qFormat/>
    <w:rsid w:val="006E744E"/>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List Paragraph 1 Char,list paragraph Char"/>
    <w:link w:val="ListParagraph"/>
    <w:uiPriority w:val="34"/>
    <w:qFormat/>
    <w:locked/>
    <w:rsid w:val="006E744E"/>
  </w:style>
  <w:style w:type="character" w:styleId="CommentReference">
    <w:name w:val="annotation reference"/>
    <w:basedOn w:val="DefaultParagraphFont"/>
    <w:uiPriority w:val="99"/>
    <w:semiHidden/>
    <w:unhideWhenUsed/>
    <w:rsid w:val="00605001"/>
    <w:rPr>
      <w:sz w:val="16"/>
      <w:szCs w:val="16"/>
    </w:rPr>
  </w:style>
  <w:style w:type="paragraph" w:styleId="CommentText">
    <w:name w:val="annotation text"/>
    <w:basedOn w:val="Normal"/>
    <w:link w:val="CommentTextChar"/>
    <w:uiPriority w:val="99"/>
    <w:semiHidden/>
    <w:unhideWhenUsed/>
    <w:rsid w:val="00605001"/>
    <w:pPr>
      <w:spacing w:line="240" w:lineRule="auto"/>
    </w:pPr>
    <w:rPr>
      <w:sz w:val="20"/>
      <w:szCs w:val="20"/>
    </w:rPr>
  </w:style>
  <w:style w:type="character" w:customStyle="1" w:styleId="CommentTextChar">
    <w:name w:val="Comment Text Char"/>
    <w:basedOn w:val="DefaultParagraphFont"/>
    <w:link w:val="CommentText"/>
    <w:uiPriority w:val="99"/>
    <w:semiHidden/>
    <w:rsid w:val="00605001"/>
    <w:rPr>
      <w:sz w:val="20"/>
      <w:szCs w:val="20"/>
    </w:rPr>
  </w:style>
  <w:style w:type="paragraph" w:styleId="CommentSubject">
    <w:name w:val="annotation subject"/>
    <w:basedOn w:val="CommentText"/>
    <w:next w:val="CommentText"/>
    <w:link w:val="CommentSubjectChar"/>
    <w:uiPriority w:val="99"/>
    <w:semiHidden/>
    <w:unhideWhenUsed/>
    <w:rsid w:val="00605001"/>
    <w:rPr>
      <w:b/>
      <w:bCs/>
    </w:rPr>
  </w:style>
  <w:style w:type="character" w:customStyle="1" w:styleId="CommentSubjectChar">
    <w:name w:val="Comment Subject Char"/>
    <w:basedOn w:val="CommentTextChar"/>
    <w:link w:val="CommentSubject"/>
    <w:uiPriority w:val="99"/>
    <w:semiHidden/>
    <w:rsid w:val="00605001"/>
    <w:rPr>
      <w:b/>
      <w:bCs/>
      <w:sz w:val="20"/>
      <w:szCs w:val="20"/>
    </w:rPr>
  </w:style>
  <w:style w:type="paragraph" w:styleId="BalloonText">
    <w:name w:val="Balloon Text"/>
    <w:basedOn w:val="Normal"/>
    <w:link w:val="BalloonTextChar"/>
    <w:uiPriority w:val="99"/>
    <w:semiHidden/>
    <w:unhideWhenUsed/>
    <w:rsid w:val="00283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AFA"/>
    <w:rPr>
      <w:rFonts w:ascii="Segoe UI" w:hAnsi="Segoe UI" w:cs="Segoe UI"/>
      <w:sz w:val="18"/>
      <w:szCs w:val="18"/>
    </w:rPr>
  </w:style>
  <w:style w:type="paragraph" w:styleId="Revision">
    <w:name w:val="Revision"/>
    <w:hidden/>
    <w:uiPriority w:val="99"/>
    <w:semiHidden/>
    <w:rsid w:val="007A5C89"/>
    <w:pPr>
      <w:spacing w:after="0" w:line="240" w:lineRule="auto"/>
    </w:pPr>
  </w:style>
  <w:style w:type="paragraph" w:customStyle="1" w:styleId="VRPrasiba">
    <w:name w:val="VR Prasiba"/>
    <w:basedOn w:val="Normal"/>
    <w:uiPriority w:val="99"/>
    <w:rsid w:val="000E759C"/>
    <w:pPr>
      <w:numPr>
        <w:numId w:val="2"/>
      </w:numPr>
      <w:tabs>
        <w:tab w:val="left" w:pos="0"/>
        <w:tab w:val="left" w:pos="150"/>
      </w:tabs>
      <w:suppressAutoHyphens/>
      <w:overflowPunct w:val="0"/>
      <w:autoSpaceDE w:val="0"/>
      <w:autoSpaceDN w:val="0"/>
      <w:spacing w:before="360" w:after="80" w:line="240" w:lineRule="auto"/>
      <w:jc w:val="both"/>
      <w:textAlignment w:val="baseline"/>
    </w:pPr>
    <w:rPr>
      <w:rFonts w:ascii="Times New Roman Bold" w:eastAsia="MS Mincho" w:hAnsi="Times New Roman Bold" w:cs="Times New Roman"/>
      <w:b/>
      <w:color w:val="BC0C0C"/>
      <w:sz w:val="24"/>
      <w:szCs w:val="20"/>
      <w:lang w:val="en-US"/>
    </w:rPr>
  </w:style>
  <w:style w:type="numbering" w:customStyle="1" w:styleId="LFO39">
    <w:name w:val="LFO39"/>
    <w:basedOn w:val="NoList"/>
    <w:rsid w:val="000E759C"/>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214C7-1B8C-4FB5-915B-A591E04CF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4528</Words>
  <Characters>2582</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Kurbatovs</cp:lastModifiedBy>
  <cp:revision>5</cp:revision>
  <dcterms:created xsi:type="dcterms:W3CDTF">2023-03-23T05:18:00Z</dcterms:created>
  <dcterms:modified xsi:type="dcterms:W3CDTF">2023-04-27T10:08:00Z</dcterms:modified>
</cp:coreProperties>
</file>