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7429DD" w:rsidRDefault="005D1BC8" w:rsidP="005D1BC8">
      <w:pPr>
        <w:jc w:val="center"/>
        <w:rPr>
          <w:rFonts w:ascii="Times New Roman" w:hAnsi="Times New Roman" w:cs="Times New Roman"/>
          <w:b/>
          <w:bCs/>
          <w:color w:val="000000" w:themeColor="text1"/>
          <w:sz w:val="28"/>
          <w:szCs w:val="28"/>
        </w:rPr>
      </w:pPr>
      <w:r w:rsidRPr="007429DD">
        <w:rPr>
          <w:rFonts w:ascii="Times New Roman" w:hAnsi="Times New Roman" w:cs="Times New Roman"/>
          <w:b/>
          <w:bCs/>
          <w:color w:val="000000" w:themeColor="text1"/>
          <w:sz w:val="28"/>
          <w:szCs w:val="28"/>
        </w:rPr>
        <w:t xml:space="preserve">PIETEIKUMS </w:t>
      </w:r>
      <w:r w:rsidR="0016005B" w:rsidRPr="007429DD">
        <w:rPr>
          <w:rFonts w:ascii="Times New Roman" w:hAnsi="Times New Roman" w:cs="Times New Roman"/>
          <w:b/>
          <w:bCs/>
          <w:color w:val="000000" w:themeColor="text1"/>
          <w:sz w:val="28"/>
          <w:szCs w:val="28"/>
        </w:rPr>
        <w:t xml:space="preserve">UN PIEDĀVĀJUMS </w:t>
      </w:r>
      <w:r w:rsidRPr="007429DD">
        <w:rPr>
          <w:rFonts w:ascii="Times New Roman" w:hAnsi="Times New Roman" w:cs="Times New Roman"/>
          <w:b/>
          <w:bCs/>
          <w:color w:val="000000" w:themeColor="text1"/>
          <w:sz w:val="28"/>
          <w:szCs w:val="28"/>
        </w:rPr>
        <w:t>TIRGUS IZPĒTEI</w:t>
      </w:r>
    </w:p>
    <w:p w14:paraId="582CDB23" w14:textId="5A559D42" w:rsidR="008E2F6F" w:rsidRPr="00A069B8" w:rsidRDefault="008E2F6F" w:rsidP="008E2F6F">
      <w:pPr>
        <w:spacing w:line="240" w:lineRule="auto"/>
        <w:jc w:val="center"/>
        <w:rPr>
          <w:rFonts w:ascii="Times New Roman" w:hAnsi="Times New Roman" w:cs="Times New Roman"/>
          <w:b/>
          <w:color w:val="000000" w:themeColor="text1"/>
          <w:sz w:val="28"/>
          <w:szCs w:val="28"/>
        </w:rPr>
      </w:pPr>
      <w:r w:rsidRPr="00A069B8">
        <w:rPr>
          <w:rFonts w:ascii="Times New Roman" w:eastAsia="Calibri" w:hAnsi="Times New Roman" w:cs="Times New Roman"/>
          <w:b/>
          <w:sz w:val="28"/>
          <w:szCs w:val="28"/>
        </w:rPr>
        <w:t>Video sistēmas "Digifort" programmatūras licenču iegāde</w:t>
      </w:r>
    </w:p>
    <w:p w14:paraId="437648C3" w14:textId="73C142CE" w:rsidR="005D1BC8" w:rsidRPr="006E2EA3" w:rsidRDefault="005D1BC8" w:rsidP="00480C1F">
      <w:pPr>
        <w:spacing w:line="240" w:lineRule="auto"/>
        <w:rPr>
          <w:rFonts w:ascii="Times New Roman" w:hAnsi="Times New Roman" w:cs="Times New Roman"/>
          <w:color w:val="000000" w:themeColor="text1"/>
          <w:sz w:val="24"/>
          <w:szCs w:val="24"/>
        </w:rPr>
      </w:pPr>
      <w:r w:rsidRPr="00A069B8">
        <w:rPr>
          <w:rFonts w:ascii="Times New Roman" w:hAnsi="Times New Roman" w:cs="Times New Roman"/>
          <w:color w:val="000000" w:themeColor="text1"/>
          <w:sz w:val="24"/>
          <w:szCs w:val="24"/>
        </w:rPr>
        <w:t>Datums:</w:t>
      </w:r>
      <w:r w:rsidR="00E562E6" w:rsidRPr="006E2EA3">
        <w:rPr>
          <w:rFonts w:ascii="Times New Roman" w:hAnsi="Times New Roman" w:cs="Times New Roman"/>
          <w:color w:val="000000" w:themeColor="text1"/>
          <w:sz w:val="24"/>
          <w:szCs w:val="24"/>
        </w:rPr>
        <w:t xml:space="preserve"> </w:t>
      </w:r>
    </w:p>
    <w:p w14:paraId="2BD2276D" w14:textId="77777777"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IESNIEDZA</w:t>
      </w:r>
    </w:p>
    <w:tbl>
      <w:tblPr>
        <w:tblW w:w="8531"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984"/>
      </w:tblGrid>
      <w:tr w:rsidR="007429DD" w:rsidRPr="006E2EA3" w14:paraId="6C58C797" w14:textId="12D8B537" w:rsidTr="00BE02DD">
        <w:trPr>
          <w:cantSplit/>
        </w:trPr>
        <w:tc>
          <w:tcPr>
            <w:tcW w:w="3547" w:type="dxa"/>
            <w:tcBorders>
              <w:right w:val="single" w:sz="4" w:space="0" w:color="auto"/>
            </w:tcBorders>
            <w:shd w:val="clear" w:color="auto" w:fill="DEEAF6" w:themeFill="accent5" w:themeFillTint="33"/>
          </w:tcPr>
          <w:p w14:paraId="383F381F" w14:textId="77777777" w:rsidR="009213FC" w:rsidRPr="006E2EA3" w:rsidRDefault="009213FC"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Uzņēmuma pilns nosaukums</w:t>
            </w:r>
          </w:p>
        </w:tc>
        <w:tc>
          <w:tcPr>
            <w:tcW w:w="4984" w:type="dxa"/>
            <w:tcBorders>
              <w:left w:val="single" w:sz="4" w:space="0" w:color="auto"/>
            </w:tcBorders>
            <w:shd w:val="clear" w:color="auto" w:fill="FFFFFF" w:themeFill="background1"/>
          </w:tcPr>
          <w:p w14:paraId="1EACBBE6" w14:textId="77777777" w:rsidR="009213FC" w:rsidRPr="006E2EA3" w:rsidRDefault="009213FC" w:rsidP="002737BF">
            <w:pPr>
              <w:spacing w:before="60" w:after="60" w:line="240" w:lineRule="auto"/>
              <w:rPr>
                <w:rFonts w:ascii="Times New Roman" w:hAnsi="Times New Roman"/>
                <w:b/>
                <w:color w:val="000000" w:themeColor="text1"/>
                <w:sz w:val="24"/>
                <w:szCs w:val="24"/>
              </w:rPr>
            </w:pPr>
          </w:p>
        </w:tc>
      </w:tr>
      <w:tr w:rsidR="007429DD" w:rsidRPr="006E2EA3" w14:paraId="51DA02FF" w14:textId="12640851" w:rsidTr="00BE02DD">
        <w:trPr>
          <w:cantSplit/>
          <w:trHeight w:val="242"/>
        </w:trPr>
        <w:tc>
          <w:tcPr>
            <w:tcW w:w="3547" w:type="dxa"/>
            <w:tcBorders>
              <w:right w:val="single" w:sz="4" w:space="0" w:color="auto"/>
            </w:tcBorders>
            <w:shd w:val="clear" w:color="auto" w:fill="DEEAF6" w:themeFill="accent5" w:themeFillTint="33"/>
          </w:tcPr>
          <w:p w14:paraId="24EDCCE4" w14:textId="77777777" w:rsidR="009213FC" w:rsidRPr="006E2EA3" w:rsidRDefault="009213FC"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 xml:space="preserve">Uzņēmuma reģistrācijas numurs </w:t>
            </w:r>
          </w:p>
        </w:tc>
        <w:tc>
          <w:tcPr>
            <w:tcW w:w="4984" w:type="dxa"/>
            <w:tcBorders>
              <w:left w:val="single" w:sz="4" w:space="0" w:color="auto"/>
            </w:tcBorders>
          </w:tcPr>
          <w:p w14:paraId="229FD28A" w14:textId="77777777" w:rsidR="009213FC" w:rsidRPr="006E2EA3" w:rsidRDefault="009213FC" w:rsidP="002737BF">
            <w:pPr>
              <w:spacing w:before="60" w:after="60" w:line="240" w:lineRule="auto"/>
              <w:rPr>
                <w:rFonts w:ascii="Times New Roman" w:hAnsi="Times New Roman"/>
                <w:b/>
                <w:color w:val="000000" w:themeColor="text1"/>
                <w:sz w:val="24"/>
                <w:szCs w:val="24"/>
              </w:rPr>
            </w:pPr>
          </w:p>
        </w:tc>
      </w:tr>
    </w:tbl>
    <w:p w14:paraId="45DFA56F" w14:textId="77777777"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KONTAKTPERSONA</w:t>
      </w:r>
    </w:p>
    <w:tbl>
      <w:tblPr>
        <w:tblW w:w="853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984"/>
      </w:tblGrid>
      <w:tr w:rsidR="007429DD" w:rsidRPr="006E2EA3" w14:paraId="7554485C" w14:textId="77777777" w:rsidTr="00BE02DD">
        <w:trPr>
          <w:cantSplit/>
        </w:trPr>
        <w:tc>
          <w:tcPr>
            <w:tcW w:w="3550" w:type="dxa"/>
            <w:shd w:val="clear" w:color="auto" w:fill="DEEAF6" w:themeFill="accent5" w:themeFillTint="33"/>
          </w:tcPr>
          <w:p w14:paraId="2FDA66A5"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Vārds, uzvārds</w:t>
            </w:r>
          </w:p>
        </w:tc>
        <w:tc>
          <w:tcPr>
            <w:tcW w:w="4984" w:type="dxa"/>
          </w:tcPr>
          <w:p w14:paraId="68A0A12E"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r w:rsidR="007429DD" w:rsidRPr="006E2EA3" w14:paraId="548BFFE6" w14:textId="77777777" w:rsidTr="00BE02DD">
        <w:trPr>
          <w:cantSplit/>
          <w:trHeight w:val="130"/>
        </w:trPr>
        <w:tc>
          <w:tcPr>
            <w:tcW w:w="3550" w:type="dxa"/>
            <w:shd w:val="clear" w:color="auto" w:fill="DEEAF6" w:themeFill="accent5" w:themeFillTint="33"/>
          </w:tcPr>
          <w:p w14:paraId="3D68EBC8"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Tālr.</w:t>
            </w:r>
          </w:p>
        </w:tc>
        <w:tc>
          <w:tcPr>
            <w:tcW w:w="4984" w:type="dxa"/>
          </w:tcPr>
          <w:p w14:paraId="7D2A22F5"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r w:rsidR="008E2F6F" w:rsidRPr="006E2EA3" w14:paraId="4AD5CC00" w14:textId="77777777" w:rsidTr="00BE02DD">
        <w:trPr>
          <w:cantSplit/>
          <w:trHeight w:val="130"/>
        </w:trPr>
        <w:tc>
          <w:tcPr>
            <w:tcW w:w="3550" w:type="dxa"/>
            <w:shd w:val="clear" w:color="auto" w:fill="DEEAF6" w:themeFill="accent5" w:themeFillTint="33"/>
          </w:tcPr>
          <w:p w14:paraId="31411224" w14:textId="76DEDD37" w:rsidR="008E2F6F" w:rsidRPr="006E2EA3" w:rsidRDefault="008E2F6F" w:rsidP="002737BF">
            <w:pPr>
              <w:spacing w:before="60" w:after="6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Amats</w:t>
            </w:r>
          </w:p>
        </w:tc>
        <w:tc>
          <w:tcPr>
            <w:tcW w:w="4984" w:type="dxa"/>
          </w:tcPr>
          <w:p w14:paraId="2861CBD7" w14:textId="77777777" w:rsidR="008E2F6F" w:rsidRPr="006E2EA3" w:rsidRDefault="008E2F6F" w:rsidP="002737BF">
            <w:pPr>
              <w:spacing w:before="60" w:after="60" w:line="240" w:lineRule="auto"/>
              <w:rPr>
                <w:rFonts w:ascii="Times New Roman" w:hAnsi="Times New Roman"/>
                <w:b/>
                <w:color w:val="000000" w:themeColor="text1"/>
                <w:sz w:val="24"/>
                <w:szCs w:val="24"/>
              </w:rPr>
            </w:pPr>
          </w:p>
        </w:tc>
      </w:tr>
      <w:tr w:rsidR="007429DD" w:rsidRPr="006E2EA3" w14:paraId="1B2D9ACD" w14:textId="77777777" w:rsidTr="00BE02DD">
        <w:trPr>
          <w:cantSplit/>
          <w:trHeight w:val="130"/>
        </w:trPr>
        <w:tc>
          <w:tcPr>
            <w:tcW w:w="3550" w:type="dxa"/>
            <w:shd w:val="clear" w:color="auto" w:fill="DEEAF6" w:themeFill="accent5" w:themeFillTint="33"/>
          </w:tcPr>
          <w:p w14:paraId="19E4EDCD"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e-pasta adrese</w:t>
            </w:r>
          </w:p>
        </w:tc>
        <w:tc>
          <w:tcPr>
            <w:tcW w:w="4984" w:type="dxa"/>
          </w:tcPr>
          <w:p w14:paraId="7E83A3BE"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bl>
    <w:p w14:paraId="2E53269C" w14:textId="13D001F2" w:rsidR="00DD770E" w:rsidRPr="006E2EA3" w:rsidRDefault="00DD770E" w:rsidP="00DD770E">
      <w:pPr>
        <w:spacing w:before="240" w:after="120" w:line="240" w:lineRule="auto"/>
        <w:ind w:left="357"/>
        <w:jc w:val="center"/>
        <w:rPr>
          <w:rFonts w:ascii="Times New Roman" w:hAnsi="Times New Roman"/>
          <w:bCs/>
          <w:color w:val="000000" w:themeColor="text1"/>
          <w:sz w:val="24"/>
          <w:szCs w:val="24"/>
        </w:rPr>
      </w:pPr>
      <w:r w:rsidRPr="006E2EA3">
        <w:rPr>
          <w:rFonts w:ascii="Times New Roman" w:hAnsi="Times New Roman"/>
          <w:bCs/>
          <w:color w:val="000000" w:themeColor="text1"/>
          <w:sz w:val="24"/>
          <w:szCs w:val="24"/>
        </w:rPr>
        <w:t>turpmāk tekstā – pretendents</w:t>
      </w:r>
    </w:p>
    <w:p w14:paraId="3F9857CE" w14:textId="007BF42E"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PIETEIKUMS</w:t>
      </w:r>
    </w:p>
    <w:p w14:paraId="61DDADB7" w14:textId="16BF959B" w:rsidR="001A0629" w:rsidRPr="008E2F6F" w:rsidRDefault="001A0629" w:rsidP="008E2F6F">
      <w:pPr>
        <w:pStyle w:val="ListBullet4"/>
        <w:numPr>
          <w:ilvl w:val="0"/>
          <w:numId w:val="0"/>
        </w:numPr>
        <w:spacing w:after="0"/>
        <w:contextualSpacing w:val="0"/>
      </w:pPr>
      <w:r w:rsidRPr="00A069B8">
        <w:rPr>
          <w:b/>
          <w:bCs/>
        </w:rPr>
        <w:t>3.</w:t>
      </w:r>
      <w:r w:rsidR="008E2F6F" w:rsidRPr="00A069B8">
        <w:rPr>
          <w:b/>
          <w:bCs/>
        </w:rPr>
        <w:t>1</w:t>
      </w:r>
      <w:r w:rsidRPr="00A069B8">
        <w:rPr>
          <w:b/>
          <w:bCs/>
        </w:rPr>
        <w:t xml:space="preserve">. </w:t>
      </w:r>
      <w:r w:rsidRPr="00531461">
        <w:t>Apliecinām, ka</w:t>
      </w:r>
      <w:r>
        <w:t xml:space="preserve"> pretendents</w:t>
      </w:r>
      <w:r w:rsidRPr="00531461">
        <w:t>:</w:t>
      </w:r>
    </w:p>
    <w:p w14:paraId="105E3C18" w14:textId="77777777" w:rsidR="001A0629" w:rsidRDefault="007D3122" w:rsidP="001A0629">
      <w:pPr>
        <w:pStyle w:val="ListBullet4"/>
        <w:numPr>
          <w:ilvl w:val="0"/>
          <w:numId w:val="0"/>
        </w:numPr>
        <w:ind w:left="426"/>
      </w:pPr>
      <w:sdt>
        <w:sdtPr>
          <w:id w:val="49191708"/>
          <w14:checkbox>
            <w14:checked w14:val="0"/>
            <w14:checkedState w14:val="2612" w14:font="MS Gothic"/>
            <w14:uncheckedState w14:val="2610" w14:font="MS Gothic"/>
          </w14:checkbox>
        </w:sdtPr>
        <w:sdtEndPr/>
        <w:sdtContent>
          <w:r w:rsidR="001A0629">
            <w:rPr>
              <w:rFonts w:ascii="MS Gothic" w:eastAsia="MS Gothic" w:hAnsi="MS Gothic" w:hint="eastAsia"/>
            </w:rPr>
            <w:t>☐</w:t>
          </w:r>
        </w:sdtContent>
      </w:sdt>
      <w:r w:rsidR="001A0629">
        <w:t xml:space="preserve"> - </w:t>
      </w:r>
      <w:r w:rsidR="001A0629" w:rsidRPr="00531461">
        <w:t>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r w:rsidR="001A0629">
        <w:t>;</w:t>
      </w:r>
    </w:p>
    <w:p w14:paraId="0A342CCE" w14:textId="77777777" w:rsidR="001A0629" w:rsidRPr="00531461" w:rsidRDefault="007D3122" w:rsidP="001A0629">
      <w:pPr>
        <w:pStyle w:val="ListBullet4"/>
        <w:numPr>
          <w:ilvl w:val="0"/>
          <w:numId w:val="0"/>
        </w:numPr>
        <w:ind w:left="426"/>
        <w:rPr>
          <w:szCs w:val="24"/>
        </w:rPr>
      </w:pPr>
      <w:sdt>
        <w:sdtPr>
          <w:rPr>
            <w:szCs w:val="24"/>
          </w:rPr>
          <w:id w:val="884300465"/>
          <w14:checkbox>
            <w14:checked w14:val="0"/>
            <w14:checkedState w14:val="2612" w14:font="MS Gothic"/>
            <w14:uncheckedState w14:val="2610" w14:font="MS Gothic"/>
          </w14:checkbox>
        </w:sdtPr>
        <w:sdtEndPr/>
        <w:sdtContent>
          <w:r w:rsidR="001A0629" w:rsidRPr="00531461">
            <w:rPr>
              <w:rFonts w:ascii="MS Gothic" w:eastAsia="MS Gothic" w:hAnsi="MS Gothic" w:hint="eastAsia"/>
              <w:szCs w:val="24"/>
            </w:rPr>
            <w:t>☐</w:t>
          </w:r>
        </w:sdtContent>
      </w:sdt>
      <w:r w:rsidR="001A0629" w:rsidRPr="00531461">
        <w:rPr>
          <w:szCs w:val="24"/>
        </w:rPr>
        <w:t xml:space="preserve"> - pēc pieprasījuma pretendents iesniegs apliecinājumu par politiski nozīmīgu/-ām personu/ām;</w:t>
      </w:r>
    </w:p>
    <w:p w14:paraId="4B8A3610" w14:textId="77777777" w:rsidR="001A0629" w:rsidRPr="00531461" w:rsidRDefault="001A0629" w:rsidP="001A0629">
      <w:pPr>
        <w:pStyle w:val="ListBullet4"/>
        <w:numPr>
          <w:ilvl w:val="0"/>
          <w:numId w:val="0"/>
        </w:numPr>
        <w:ind w:left="426"/>
      </w:pPr>
      <w:r w:rsidRPr="00531461">
        <w:rPr>
          <w:rFonts w:ascii="Segoe UI Symbol" w:hAnsi="Segoe UI Symbol" w:cs="Segoe UI Symbol"/>
        </w:rPr>
        <w:t>☐</w:t>
      </w:r>
      <w:r w:rsidRPr="00531461">
        <w:t xml:space="preserve"> - uz pretendentu neattiecas Starptautisko un Latvijas Republikas nacionālo sankciju likumā 11.1 panta pirmajā daļā un otrajā daļā minētie izslēgšanas noteikumi</w:t>
      </w:r>
      <w:r>
        <w:t>;</w:t>
      </w:r>
    </w:p>
    <w:p w14:paraId="1048EC57" w14:textId="77777777" w:rsidR="001A0629" w:rsidRDefault="001A0629" w:rsidP="001A0629">
      <w:pPr>
        <w:ind w:left="426"/>
        <w:jc w:val="both"/>
        <w:rPr>
          <w:rFonts w:ascii="Times New Roman" w:hAnsi="Times New Roman" w:cs="Times New Roman"/>
          <w:color w:val="FF0000"/>
          <w:sz w:val="24"/>
          <w:szCs w:val="24"/>
        </w:rPr>
      </w:pPr>
      <w:r w:rsidRPr="00531461">
        <w:rPr>
          <w:rFonts w:ascii="Segoe UI Symbol" w:hAnsi="Segoe UI Symbol" w:cs="Segoe UI Symbol"/>
        </w:rPr>
        <w:t>☐</w:t>
      </w:r>
      <w:r w:rsidRPr="00531461">
        <w:t xml:space="preserve"> - </w:t>
      </w:r>
      <w:r w:rsidRPr="00497E86">
        <w:rPr>
          <w:rFonts w:ascii="Times New Roman" w:hAnsi="Times New Roman" w:cs="Times New Roman"/>
          <w:sz w:val="24"/>
          <w:szCs w:val="24"/>
        </w:rPr>
        <w:t xml:space="preserve">uz pretendentu </w:t>
      </w:r>
      <w:r w:rsidRPr="00497E86">
        <w:rPr>
          <w:rFonts w:ascii="Times New Roman" w:hAnsi="Times New Roman" w:cs="Times New Roman"/>
          <w:b/>
          <w:bCs/>
          <w:sz w:val="24"/>
          <w:szCs w:val="24"/>
        </w:rPr>
        <w:t>neattiecas  PADOMES REGULA (ES) 2022/576 (2022. gada 8. aprīlis), ar kuru groza Regulu (ES) Nr. 833/2014 par ierobežojošiem pasākumiem saistībā ar Krievijas darbībām, kas destabilizē situāciju Ukrainā 5.k. panta 1.punktā</w:t>
      </w:r>
      <w:r w:rsidRPr="00497E86">
        <w:rPr>
          <w:rFonts w:ascii="Times New Roman" w:hAnsi="Times New Roman" w:cs="Times New Roman"/>
          <w:sz w:val="24"/>
          <w:szCs w:val="24"/>
        </w:rPr>
        <w:t xml:space="preserve"> noteiktais, proti, pretendents (tai skaitā pretendenta apakšuzņēmējs/-i) nav:</w:t>
      </w:r>
      <w:r>
        <w:rPr>
          <w:rFonts w:ascii="Times New Roman" w:hAnsi="Times New Roman" w:cs="Times New Roman"/>
          <w:sz w:val="24"/>
          <w:szCs w:val="24"/>
        </w:rPr>
        <w:t xml:space="preserve"> </w:t>
      </w:r>
    </w:p>
    <w:p w14:paraId="589F87FE" w14:textId="77777777" w:rsidR="001A0629" w:rsidRPr="005A3ACC" w:rsidRDefault="001A0629" w:rsidP="001A0629">
      <w:pPr>
        <w:pStyle w:val="ListParagraph"/>
        <w:numPr>
          <w:ilvl w:val="0"/>
          <w:numId w:val="9"/>
        </w:numPr>
        <w:spacing w:after="0" w:line="252" w:lineRule="auto"/>
        <w:jc w:val="both"/>
        <w:rPr>
          <w:rFonts w:ascii="Times New Roman" w:hAnsi="Times New Roman" w:cs="Times New Roman"/>
          <w:sz w:val="24"/>
          <w:szCs w:val="24"/>
        </w:rPr>
      </w:pPr>
      <w:r>
        <w:rPr>
          <w:rFonts w:ascii="Times New Roman" w:hAnsi="Times New Roman" w:cs="Times New Roman"/>
          <w:sz w:val="24"/>
          <w:szCs w:val="24"/>
        </w:rPr>
        <w:t>Krievijas valstspiederīgais vai fiziska vai juridiska persona, vienība vai struktūra, kas veic uzņēmējdarbību Krievijā;</w:t>
      </w:r>
    </w:p>
    <w:p w14:paraId="7B30F290" w14:textId="77777777" w:rsidR="001A0629" w:rsidRPr="00497E86" w:rsidRDefault="001A0629" w:rsidP="001A0629">
      <w:pPr>
        <w:pStyle w:val="ListParagraph"/>
        <w:numPr>
          <w:ilvl w:val="0"/>
          <w:numId w:val="9"/>
        </w:numPr>
        <w:spacing w:after="0" w:line="252" w:lineRule="auto"/>
        <w:jc w:val="both"/>
        <w:rPr>
          <w:rFonts w:ascii="Times New Roman" w:hAnsi="Times New Roman" w:cs="Times New Roman"/>
          <w:sz w:val="24"/>
          <w:szCs w:val="24"/>
        </w:rPr>
      </w:pPr>
      <w:r>
        <w:rPr>
          <w:rFonts w:ascii="Times New Roman" w:hAnsi="Times New Roman" w:cs="Times New Roman"/>
          <w:sz w:val="24"/>
          <w:szCs w:val="24"/>
        </w:rPr>
        <w:t>juridiska persona, vienība vai struktūra, kuras īpašumtiesības vairāk nekā 50 % apmērā tieši vai netieši pieder šā punkta a) apakšpunktā minētajai vienībai; vai</w:t>
      </w:r>
    </w:p>
    <w:p w14:paraId="1FD66F9B" w14:textId="77777777" w:rsidR="001A0629" w:rsidRDefault="001A0629" w:rsidP="001A0629">
      <w:pPr>
        <w:pStyle w:val="ListParagraph"/>
        <w:numPr>
          <w:ilvl w:val="0"/>
          <w:numId w:val="9"/>
        </w:numPr>
        <w:spacing w:after="0" w:line="252" w:lineRule="auto"/>
        <w:jc w:val="both"/>
        <w:rPr>
          <w:rFonts w:ascii="Times New Roman" w:hAnsi="Times New Roman" w:cs="Times New Roman"/>
          <w:sz w:val="24"/>
          <w:szCs w:val="24"/>
        </w:rPr>
      </w:pPr>
      <w:r>
        <w:rPr>
          <w:rFonts w:ascii="Times New Roman" w:hAnsi="Times New Roman" w:cs="Times New Roman"/>
          <w:sz w:val="24"/>
          <w:szCs w:val="24"/>
        </w:rPr>
        <w:t>fiziska vai juridiska persona, vienība vai struktūra, kas darbojas kādas šā punkta a) vai b) apakšpunktā minētās vienības vārdā vai saskaņā ar tās norādēm,</w:t>
      </w:r>
    </w:p>
    <w:p w14:paraId="0084595D" w14:textId="77777777" w:rsidR="001A0629" w:rsidRPr="00AA0C45" w:rsidRDefault="001A0629" w:rsidP="001A0629">
      <w:pPr>
        <w:spacing w:line="252" w:lineRule="auto"/>
        <w:jc w:val="both"/>
        <w:rPr>
          <w:rFonts w:ascii="Times New Roman" w:hAnsi="Times New Roman" w:cs="Times New Roman"/>
          <w:sz w:val="24"/>
          <w:szCs w:val="24"/>
        </w:rPr>
      </w:pPr>
      <w:r>
        <w:rPr>
          <w:rFonts w:ascii="Times New Roman" w:hAnsi="Times New Roman" w:cs="Times New Roman"/>
          <w:sz w:val="24"/>
          <w:szCs w:val="24"/>
        </w:rPr>
        <w:t>tostarp, ja uz tām attiecas vairāk nekā 10 % no līguma vērtības, apakšuzņēmējiem, piegādātājiem vai vienībām, uz kuru spējām paļaujas publiskā iepirkuma direktīvu nozīmē.</w:t>
      </w:r>
    </w:p>
    <w:p w14:paraId="77D15C36" w14:textId="20B80285" w:rsidR="003E0940" w:rsidRPr="006E2EA3" w:rsidRDefault="003E0940" w:rsidP="003E0940">
      <w:pPr>
        <w:pStyle w:val="BodyText2"/>
        <w:tabs>
          <w:tab w:val="clear" w:pos="0"/>
        </w:tabs>
        <w:spacing w:before="120" w:after="120"/>
        <w:outlineLvl w:val="9"/>
        <w:rPr>
          <w:rFonts w:ascii="Times New Roman" w:hAnsi="Times New Roman"/>
          <w:szCs w:val="24"/>
        </w:rPr>
      </w:pPr>
      <w:r w:rsidRPr="006E2EA3">
        <w:rPr>
          <w:rFonts w:ascii="Times New Roman" w:hAnsi="Times New Roman"/>
          <w:b/>
          <w:bCs/>
          <w:szCs w:val="24"/>
        </w:rPr>
        <w:t>3.</w:t>
      </w:r>
      <w:r w:rsidR="00E102E0">
        <w:rPr>
          <w:rFonts w:ascii="Times New Roman" w:hAnsi="Times New Roman"/>
          <w:b/>
          <w:bCs/>
          <w:szCs w:val="24"/>
        </w:rPr>
        <w:t>2</w:t>
      </w:r>
      <w:r w:rsidRPr="006E2EA3">
        <w:rPr>
          <w:rFonts w:ascii="Times New Roman" w:hAnsi="Times New Roman"/>
          <w:b/>
          <w:bCs/>
          <w:szCs w:val="24"/>
        </w:rPr>
        <w:t xml:space="preserve">. </w:t>
      </w:r>
      <w:r w:rsidRPr="006E2EA3">
        <w:rPr>
          <w:rFonts w:ascii="Times New Roman" w:hAnsi="Times New Roman"/>
          <w:szCs w:val="24"/>
        </w:rPr>
        <w:t xml:space="preserve">Esam iepazinušies ar </w:t>
      </w:r>
      <w:r w:rsidR="00006DA5">
        <w:rPr>
          <w:rFonts w:ascii="Times New Roman" w:hAnsi="Times New Roman"/>
          <w:szCs w:val="24"/>
        </w:rPr>
        <w:t>tirgus izpētes dokumentāciju</w:t>
      </w:r>
      <w:r w:rsidR="009D43B6">
        <w:rPr>
          <w:rFonts w:ascii="Times New Roman" w:hAnsi="Times New Roman"/>
          <w:szCs w:val="24"/>
        </w:rPr>
        <w:t xml:space="preserve"> un </w:t>
      </w:r>
      <w:r w:rsidRPr="006E2EA3">
        <w:rPr>
          <w:rFonts w:ascii="Times New Roman" w:hAnsi="Times New Roman"/>
          <w:szCs w:val="24"/>
        </w:rPr>
        <w:t>atzīstam to par:</w:t>
      </w:r>
    </w:p>
    <w:p w14:paraId="35CB6E8A" w14:textId="0FC5DC84" w:rsidR="003E0940" w:rsidRPr="006E2EA3" w:rsidRDefault="007D3122" w:rsidP="003E0940">
      <w:pPr>
        <w:pStyle w:val="BodyText2"/>
        <w:tabs>
          <w:tab w:val="clear" w:pos="0"/>
        </w:tabs>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2609F1">
            <w:rPr>
              <w:rFonts w:ascii="MS Gothic" w:eastAsia="MS Gothic" w:hAnsi="MS Gothic" w:hint="eastAsia"/>
              <w:szCs w:val="24"/>
            </w:rPr>
            <w:t>☐</w:t>
          </w:r>
        </w:sdtContent>
      </w:sdt>
      <w:r w:rsidR="003E0940" w:rsidRPr="006E2EA3">
        <w:rPr>
          <w:rFonts w:ascii="Times New Roman" w:hAnsi="Times New Roman"/>
          <w:szCs w:val="24"/>
        </w:rPr>
        <w:t xml:space="preserve">  Izpildām</w:t>
      </w:r>
      <w:r w:rsidR="00C85FED" w:rsidRPr="006E2EA3">
        <w:rPr>
          <w:rFonts w:ascii="Times New Roman" w:hAnsi="Times New Roman"/>
          <w:szCs w:val="24"/>
        </w:rPr>
        <w:t>u</w:t>
      </w:r>
      <w:r w:rsidR="003E0940" w:rsidRPr="006E2EA3">
        <w:rPr>
          <w:rFonts w:ascii="Times New Roman" w:hAnsi="Times New Roman"/>
          <w:szCs w:val="24"/>
        </w:rPr>
        <w:t xml:space="preserve"> un to saturs ir pietiekams, lai iesniegtu piedāvājumu;</w:t>
      </w:r>
    </w:p>
    <w:p w14:paraId="585C85C3" w14:textId="5CE84F71" w:rsidR="003E0940" w:rsidRPr="006E2EA3" w:rsidRDefault="007D3122" w:rsidP="003E0940">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4340BA">
            <w:rPr>
              <w:rFonts w:ascii="MS Gothic" w:eastAsia="MS Gothic" w:hAnsi="MS Gothic" w:hint="eastAsia"/>
              <w:szCs w:val="24"/>
            </w:rPr>
            <w:t>☐</w:t>
          </w:r>
        </w:sdtContent>
      </w:sdt>
      <w:r w:rsidR="003E0940" w:rsidRPr="006E2EA3">
        <w:rPr>
          <w:rFonts w:ascii="Times New Roman" w:hAnsi="Times New Roman"/>
          <w:szCs w:val="24"/>
        </w:rPr>
        <w:t xml:space="preserve">  Pilnveidojam</w:t>
      </w:r>
      <w:r w:rsidR="00A25C8A" w:rsidRPr="006E2EA3">
        <w:rPr>
          <w:rFonts w:ascii="Times New Roman" w:hAnsi="Times New Roman"/>
          <w:szCs w:val="24"/>
        </w:rPr>
        <w:t>u</w:t>
      </w:r>
      <w:r w:rsidR="003E0940" w:rsidRPr="006E2EA3">
        <w:rPr>
          <w:rFonts w:ascii="Times New Roman" w:hAnsi="Times New Roman"/>
          <w:szCs w:val="24"/>
        </w:rPr>
        <w:t>:</w:t>
      </w:r>
    </w:p>
    <w:tbl>
      <w:tblPr>
        <w:tblStyle w:val="TableGrid"/>
        <w:tblW w:w="9355" w:type="dxa"/>
        <w:jc w:val="center"/>
        <w:tblLook w:val="04A0" w:firstRow="1" w:lastRow="0" w:firstColumn="1" w:lastColumn="0" w:noHBand="0" w:noVBand="1"/>
      </w:tblPr>
      <w:tblGrid>
        <w:gridCol w:w="9355"/>
      </w:tblGrid>
      <w:tr w:rsidR="003E0940" w:rsidRPr="006E2EA3" w14:paraId="25D64F02" w14:textId="77777777" w:rsidTr="00BE5A4C">
        <w:trPr>
          <w:jc w:val="center"/>
        </w:trPr>
        <w:tc>
          <w:tcPr>
            <w:tcW w:w="9355" w:type="dxa"/>
          </w:tcPr>
          <w:p w14:paraId="70847DAD" w14:textId="04753E15" w:rsidR="003E0940" w:rsidRPr="00397C6A" w:rsidRDefault="003E0940" w:rsidP="00661675">
            <w:pPr>
              <w:pStyle w:val="BodyText2"/>
              <w:tabs>
                <w:tab w:val="clear" w:pos="0"/>
              </w:tabs>
              <w:spacing w:before="240" w:after="240"/>
              <w:jc w:val="center"/>
              <w:outlineLvl w:val="9"/>
              <w:rPr>
                <w:rFonts w:ascii="Times New Roman" w:hAnsi="Times New Roman"/>
                <w:i/>
                <w:iCs/>
                <w:sz w:val="22"/>
                <w:szCs w:val="22"/>
              </w:rPr>
            </w:pPr>
            <w:r w:rsidRPr="00397C6A">
              <w:rPr>
                <w:rFonts w:ascii="Times New Roman" w:hAnsi="Times New Roman"/>
                <w:i/>
                <w:iCs/>
                <w:color w:val="000000" w:themeColor="text1"/>
                <w:sz w:val="22"/>
                <w:szCs w:val="22"/>
              </w:rPr>
              <w:lastRenderedPageBreak/>
              <w:t xml:space="preserve">Ja atzīmējāt, ka </w:t>
            </w:r>
            <w:r w:rsidR="00751C31" w:rsidRPr="00397C6A">
              <w:rPr>
                <w:rFonts w:ascii="Times New Roman" w:hAnsi="Times New Roman"/>
                <w:i/>
                <w:iCs/>
                <w:color w:val="000000" w:themeColor="text1"/>
                <w:sz w:val="22"/>
                <w:szCs w:val="22"/>
              </w:rPr>
              <w:t>tirgus izpētes</w:t>
            </w:r>
            <w:r w:rsidR="0030207D" w:rsidRPr="00397C6A">
              <w:rPr>
                <w:rFonts w:ascii="Times New Roman" w:hAnsi="Times New Roman"/>
                <w:i/>
                <w:iCs/>
                <w:color w:val="000000" w:themeColor="text1"/>
                <w:sz w:val="22"/>
                <w:szCs w:val="22"/>
              </w:rPr>
              <w:t xml:space="preserve"> dokumentācija </w:t>
            </w:r>
            <w:r w:rsidRPr="00397C6A">
              <w:rPr>
                <w:rFonts w:ascii="Times New Roman" w:hAnsi="Times New Roman"/>
                <w:i/>
                <w:iCs/>
                <w:color w:val="000000" w:themeColor="text1"/>
                <w:sz w:val="22"/>
                <w:szCs w:val="22"/>
              </w:rPr>
              <w:t>ir pilnveidojam</w:t>
            </w:r>
            <w:r w:rsidR="00A25C8A" w:rsidRPr="00397C6A">
              <w:rPr>
                <w:rFonts w:ascii="Times New Roman" w:hAnsi="Times New Roman"/>
                <w:i/>
                <w:iCs/>
                <w:color w:val="000000" w:themeColor="text1"/>
                <w:sz w:val="22"/>
                <w:szCs w:val="22"/>
              </w:rPr>
              <w:t>a</w:t>
            </w:r>
            <w:r w:rsidRPr="00397C6A">
              <w:rPr>
                <w:rFonts w:ascii="Times New Roman" w:hAnsi="Times New Roman"/>
                <w:i/>
                <w:iCs/>
                <w:color w:val="000000" w:themeColor="text1"/>
                <w:sz w:val="22"/>
                <w:szCs w:val="22"/>
              </w:rPr>
              <w:t>, lūdz</w:t>
            </w:r>
            <w:r w:rsidR="00A069B8">
              <w:rPr>
                <w:rFonts w:ascii="Times New Roman" w:hAnsi="Times New Roman"/>
                <w:i/>
                <w:iCs/>
                <w:color w:val="000000" w:themeColor="text1"/>
                <w:sz w:val="22"/>
                <w:szCs w:val="22"/>
              </w:rPr>
              <w:t>am</w:t>
            </w:r>
            <w:r w:rsidRPr="00397C6A">
              <w:rPr>
                <w:rFonts w:ascii="Times New Roman" w:hAnsi="Times New Roman"/>
                <w:i/>
                <w:iCs/>
                <w:color w:val="000000" w:themeColor="text1"/>
                <w:sz w:val="22"/>
                <w:szCs w:val="22"/>
              </w:rPr>
              <w:t xml:space="preserve"> norādiet, kas tieši ir pilnveidojams vai kāda informācija ir neskaidra vai nepietiekoša</w:t>
            </w:r>
          </w:p>
        </w:tc>
      </w:tr>
    </w:tbl>
    <w:p w14:paraId="0829C269" w14:textId="4A64C4B4" w:rsidR="00353EA5" w:rsidRPr="006E2EA3" w:rsidRDefault="00353EA5" w:rsidP="00A069B8">
      <w:pPr>
        <w:numPr>
          <w:ilvl w:val="0"/>
          <w:numId w:val="2"/>
        </w:numPr>
        <w:spacing w:before="120" w:after="0" w:line="240" w:lineRule="auto"/>
        <w:ind w:left="357" w:hanging="357"/>
        <w:rPr>
          <w:rFonts w:ascii="Times New Roman" w:hAnsi="Times New Roman"/>
          <w:b/>
          <w:color w:val="000000" w:themeColor="text1"/>
          <w:sz w:val="24"/>
          <w:szCs w:val="24"/>
        </w:rPr>
      </w:pPr>
      <w:r w:rsidRPr="00353EA5">
        <w:rPr>
          <w:rFonts w:ascii="Times New Roman" w:hAnsi="Times New Roman"/>
          <w:b/>
          <w:color w:val="000000" w:themeColor="text1"/>
          <w:sz w:val="24"/>
          <w:szCs w:val="24"/>
        </w:rPr>
        <w:t>APAKŠUZŅĒMĒJI</w:t>
      </w:r>
    </w:p>
    <w:p w14:paraId="60A32B11" w14:textId="507D59E7" w:rsidR="00C76386" w:rsidRPr="00647609" w:rsidRDefault="00C76386" w:rsidP="00A069B8">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647609">
        <w:rPr>
          <w:rFonts w:ascii="Times New Roman" w:hAnsi="Times New Roman" w:cs="Times New Roman"/>
          <w:bCs/>
          <w:sz w:val="24"/>
          <w:szCs w:val="24"/>
          <w:lang w:eastAsia="ar-SA"/>
        </w:rPr>
        <w:t>Apakšuzņēmēju piesaiste:</w:t>
      </w:r>
    </w:p>
    <w:p w14:paraId="6EB81040" w14:textId="184E81F1" w:rsidR="00C76386" w:rsidRPr="00647609" w:rsidRDefault="007D3122" w:rsidP="00C76386">
      <w:pPr>
        <w:pStyle w:val="BodyText2"/>
        <w:tabs>
          <w:tab w:val="clear" w:pos="0"/>
        </w:tabs>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C76386" w:rsidRPr="00647609">
            <w:rPr>
              <w:rFonts w:ascii="MS Gothic" w:eastAsia="MS Gothic" w:hAnsi="MS Gothic" w:hint="eastAsia"/>
              <w:szCs w:val="24"/>
            </w:rPr>
            <w:t>☐</w:t>
          </w:r>
        </w:sdtContent>
      </w:sdt>
      <w:r w:rsidR="00C76386" w:rsidRPr="00647609">
        <w:rPr>
          <w:rFonts w:ascii="Times New Roman" w:hAnsi="Times New Roman"/>
          <w:szCs w:val="24"/>
        </w:rPr>
        <w:t xml:space="preserve"> Apliecinām, ka </w:t>
      </w:r>
      <w:r w:rsidR="001A0629">
        <w:rPr>
          <w:rFonts w:ascii="Times New Roman" w:hAnsi="Times New Roman"/>
          <w:szCs w:val="24"/>
        </w:rPr>
        <w:t>līguma izpildi</w:t>
      </w:r>
      <w:r w:rsidR="00C76386" w:rsidRPr="00647609">
        <w:rPr>
          <w:rFonts w:ascii="Times New Roman" w:hAnsi="Times New Roman"/>
          <w:szCs w:val="24"/>
        </w:rPr>
        <w:t xml:space="preserve"> veiksim patstāvīgi, nepiesaistot apakšuzņēmējus;</w:t>
      </w:r>
    </w:p>
    <w:p w14:paraId="7C6101BD" w14:textId="50175D8D" w:rsidR="00B10954" w:rsidRPr="00A069B8" w:rsidRDefault="007D3122" w:rsidP="00C76386">
      <w:pPr>
        <w:pStyle w:val="BodyText2"/>
        <w:tabs>
          <w:tab w:val="clear" w:pos="0"/>
        </w:tabs>
        <w:spacing w:after="120"/>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C76386" w:rsidRPr="00647609">
            <w:rPr>
              <w:rFonts w:ascii="MS Gothic" w:eastAsia="MS Gothic" w:hAnsi="MS Gothic" w:hint="eastAsia"/>
              <w:szCs w:val="24"/>
            </w:rPr>
            <w:t>☐</w:t>
          </w:r>
        </w:sdtContent>
      </w:sdt>
      <w:r w:rsidR="00C76386" w:rsidRPr="00647609">
        <w:rPr>
          <w:rFonts w:ascii="Times New Roman" w:hAnsi="Times New Roman"/>
          <w:szCs w:val="24"/>
        </w:rPr>
        <w:t xml:space="preserve"> </w:t>
      </w:r>
      <w:r w:rsidR="00116FF4">
        <w:rPr>
          <w:rFonts w:ascii="Times New Roman" w:hAnsi="Times New Roman"/>
          <w:bCs/>
          <w:szCs w:val="24"/>
          <w:lang w:eastAsia="ar-SA"/>
        </w:rPr>
        <w:t>I</w:t>
      </w:r>
      <w:r w:rsidR="00C76386" w:rsidRPr="00647609">
        <w:rPr>
          <w:rFonts w:ascii="Times New Roman" w:hAnsi="Times New Roman"/>
          <w:bCs/>
          <w:szCs w:val="24"/>
          <w:lang w:eastAsia="ar-SA"/>
        </w:rPr>
        <w:t>r plānots piesaistīt apakšuzņēmējus (t.sk.,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4515"/>
      </w:tblGrid>
      <w:tr w:rsidR="00B3670D" w:rsidRPr="004247DC" w14:paraId="5A0ABDAC" w14:textId="77777777" w:rsidTr="00BE5A4C">
        <w:trPr>
          <w:cantSplit/>
          <w:trHeight w:val="907"/>
        </w:trPr>
        <w:tc>
          <w:tcPr>
            <w:tcW w:w="2547" w:type="pct"/>
            <w:shd w:val="clear" w:color="auto" w:fill="DEEAF6"/>
            <w:vAlign w:val="center"/>
          </w:tcPr>
          <w:p w14:paraId="04B37319" w14:textId="77777777" w:rsidR="00B3670D" w:rsidRPr="004247DC" w:rsidRDefault="00B3670D" w:rsidP="006E589E">
            <w:pPr>
              <w:tabs>
                <w:tab w:val="left" w:pos="426"/>
              </w:tabs>
              <w:autoSpaceDE w:val="0"/>
              <w:autoSpaceDN w:val="0"/>
              <w:adjustRightInd w:val="0"/>
              <w:spacing w:after="0" w:line="240" w:lineRule="auto"/>
              <w:jc w:val="center"/>
              <w:rPr>
                <w:rFonts w:ascii="Times New Roman" w:hAnsi="Times New Roman" w:cs="Times New Roman"/>
                <w:b/>
                <w:lang w:eastAsia="ar-SA"/>
              </w:rPr>
            </w:pPr>
            <w:r w:rsidRPr="004247DC">
              <w:rPr>
                <w:rFonts w:ascii="Times New Roman" w:hAnsi="Times New Roman" w:cs="Times New Roman"/>
                <w:b/>
                <w:lang w:eastAsia="ar-SA"/>
              </w:rPr>
              <w:t>Nosaukums un reģistrācijas numurs/ vārds, uzvārds</w:t>
            </w:r>
          </w:p>
        </w:tc>
        <w:tc>
          <w:tcPr>
            <w:tcW w:w="2453" w:type="pct"/>
            <w:shd w:val="clear" w:color="auto" w:fill="DEEAF6"/>
            <w:vAlign w:val="center"/>
          </w:tcPr>
          <w:p w14:paraId="7353344F" w14:textId="77777777" w:rsidR="00B3670D" w:rsidRPr="004247DC" w:rsidRDefault="00B3670D" w:rsidP="006E589E">
            <w:pPr>
              <w:tabs>
                <w:tab w:val="left" w:pos="426"/>
              </w:tabs>
              <w:autoSpaceDE w:val="0"/>
              <w:autoSpaceDN w:val="0"/>
              <w:adjustRightInd w:val="0"/>
              <w:spacing w:after="0" w:line="240" w:lineRule="auto"/>
              <w:jc w:val="center"/>
              <w:rPr>
                <w:rFonts w:ascii="Times New Roman" w:hAnsi="Times New Roman" w:cs="Times New Roman"/>
                <w:b/>
                <w:lang w:eastAsia="ar-SA"/>
              </w:rPr>
            </w:pPr>
            <w:r w:rsidRPr="004247DC">
              <w:rPr>
                <w:rFonts w:ascii="Times New Roman" w:hAnsi="Times New Roman" w:cs="Times New Roman"/>
                <w:b/>
                <w:lang w:eastAsia="ar-SA"/>
              </w:rPr>
              <w:t>Nododamie darba uzdevumi</w:t>
            </w:r>
          </w:p>
        </w:tc>
      </w:tr>
      <w:tr w:rsidR="00B3670D" w:rsidRPr="00647609" w14:paraId="61E8F6F0" w14:textId="77777777" w:rsidTr="00BE5A4C">
        <w:trPr>
          <w:trHeight w:val="239"/>
        </w:trPr>
        <w:tc>
          <w:tcPr>
            <w:tcW w:w="2547" w:type="pct"/>
            <w:shd w:val="clear" w:color="auto" w:fill="auto"/>
          </w:tcPr>
          <w:p w14:paraId="59C42533" w14:textId="77777777" w:rsidR="00B3670D" w:rsidRPr="00647609" w:rsidRDefault="00B3670D" w:rsidP="006E589E">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2453" w:type="pct"/>
            <w:shd w:val="clear" w:color="auto" w:fill="auto"/>
          </w:tcPr>
          <w:p w14:paraId="54D3F19D" w14:textId="77777777" w:rsidR="00B3670D" w:rsidRPr="00647609" w:rsidRDefault="00B3670D" w:rsidP="006E589E">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57000FF0" w14:textId="342CA9F9" w:rsidR="00126A66" w:rsidRPr="006E2EA3" w:rsidRDefault="001B68F5" w:rsidP="00B73863">
      <w:pPr>
        <w:jc w:val="both"/>
        <w:rPr>
          <w:rFonts w:ascii="Times New Roman" w:hAnsi="Times New Roman" w:cs="Times New Roman"/>
          <w:color w:val="000000" w:themeColor="text1"/>
          <w:sz w:val="24"/>
          <w:szCs w:val="24"/>
        </w:rPr>
      </w:pPr>
      <w:r w:rsidRPr="006E2EA3">
        <w:rPr>
          <w:rFonts w:ascii="Times New Roman" w:hAnsi="Times New Roman" w:cs="Times New Roman"/>
          <w:color w:val="000000" w:themeColor="text1"/>
          <w:sz w:val="24"/>
          <w:szCs w:val="24"/>
          <w:u w:val="single"/>
        </w:rPr>
        <w:t>Piezīme:</w:t>
      </w:r>
      <w:r w:rsidRPr="006E2EA3">
        <w:rPr>
          <w:rFonts w:ascii="Times New Roman" w:hAnsi="Times New Roman" w:cs="Times New Roman"/>
          <w:color w:val="000000" w:themeColor="text1"/>
          <w:sz w:val="24"/>
          <w:szCs w:val="24"/>
        </w:rPr>
        <w:t xml:space="preserve"> Līguma izpild</w:t>
      </w:r>
      <w:r w:rsidR="00EE78E6" w:rsidRPr="006E2EA3">
        <w:rPr>
          <w:rFonts w:ascii="Times New Roman" w:hAnsi="Times New Roman" w:cs="Times New Roman"/>
          <w:color w:val="000000" w:themeColor="text1"/>
          <w:sz w:val="24"/>
          <w:szCs w:val="24"/>
        </w:rPr>
        <w:t>ē v</w:t>
      </w:r>
      <w:r w:rsidRPr="006E2EA3">
        <w:rPr>
          <w:rFonts w:ascii="Times New Roman" w:hAnsi="Times New Roman" w:cs="Times New Roman"/>
          <w:color w:val="000000" w:themeColor="text1"/>
          <w:sz w:val="24"/>
          <w:szCs w:val="24"/>
        </w:rPr>
        <w:t xml:space="preserve">ar balstīties uz citu personu iespējām vai piesaistīt apakšuzņēmējus tikai tad, ja šīs personas </w:t>
      </w:r>
      <w:r w:rsidR="00204AA3" w:rsidRPr="006E2EA3">
        <w:rPr>
          <w:rFonts w:ascii="Times New Roman" w:hAnsi="Times New Roman" w:cs="Times New Roman"/>
          <w:color w:val="000000" w:themeColor="text1"/>
          <w:sz w:val="24"/>
          <w:szCs w:val="24"/>
        </w:rPr>
        <w:t>veiks darbus</w:t>
      </w:r>
      <w:r w:rsidRPr="006E2EA3">
        <w:rPr>
          <w:rFonts w:ascii="Times New Roman" w:hAnsi="Times New Roman" w:cs="Times New Roman"/>
          <w:color w:val="000000" w:themeColor="text1"/>
          <w:sz w:val="24"/>
          <w:szCs w:val="24"/>
        </w:rPr>
        <w:t xml:space="preserve">, kuru izpildei attiecīgās spējas ir nepieciešamas. </w:t>
      </w:r>
    </w:p>
    <w:p w14:paraId="6DFB7DFC" w14:textId="2EE2F024" w:rsidR="001245C3" w:rsidRPr="00E102E0" w:rsidRDefault="00E102E0" w:rsidP="001245C3">
      <w:pPr>
        <w:numPr>
          <w:ilvl w:val="0"/>
          <w:numId w:val="2"/>
        </w:numPr>
        <w:spacing w:before="240" w:after="120" w:line="240" w:lineRule="auto"/>
        <w:ind w:left="357" w:hanging="357"/>
        <w:rPr>
          <w:rFonts w:ascii="Times New Roman" w:hAnsi="Times New Roman"/>
          <w:b/>
          <w:color w:val="000000" w:themeColor="text1"/>
          <w:sz w:val="24"/>
          <w:szCs w:val="24"/>
        </w:rPr>
      </w:pPr>
      <w:r>
        <w:rPr>
          <w:rFonts w:ascii="Times New Roman" w:hAnsi="Times New Roman" w:cs="Times New Roman"/>
          <w:b/>
          <w:color w:val="000000" w:themeColor="text1"/>
          <w:sz w:val="24"/>
          <w:szCs w:val="24"/>
          <w:lang w:eastAsia="ar-SA"/>
        </w:rPr>
        <w:t>PIEDĀVĀJUMS</w:t>
      </w:r>
    </w:p>
    <w:p w14:paraId="03FF9310" w14:textId="77777777" w:rsidR="00E15C24" w:rsidRPr="00E15C24" w:rsidRDefault="00E15C24" w:rsidP="00E15C24">
      <w:pPr>
        <w:spacing w:before="240" w:after="120" w:line="240" w:lineRule="auto"/>
        <w:jc w:val="both"/>
        <w:rPr>
          <w:rFonts w:ascii="Times New Roman" w:hAnsi="Times New Roman"/>
          <w:bCs/>
          <w:color w:val="000000" w:themeColor="text1"/>
          <w:sz w:val="24"/>
          <w:szCs w:val="24"/>
        </w:rPr>
      </w:pPr>
      <w:r w:rsidRPr="00E15C24">
        <w:rPr>
          <w:rFonts w:ascii="Times New Roman" w:hAnsi="Times New Roman" w:cs="Times New Roman"/>
          <w:b/>
          <w:color w:val="000000" w:themeColor="text1"/>
          <w:sz w:val="24"/>
          <w:szCs w:val="24"/>
          <w:lang w:eastAsia="ar-SA"/>
        </w:rPr>
        <w:t xml:space="preserve">5.1. </w:t>
      </w:r>
      <w:r w:rsidRPr="00E15C24">
        <w:rPr>
          <w:rFonts w:ascii="Times New Roman" w:hAnsi="Times New Roman"/>
          <w:bCs/>
          <w:color w:val="000000" w:themeColor="text1"/>
          <w:sz w:val="24"/>
          <w:szCs w:val="24"/>
        </w:rPr>
        <w:t>Apliecinām, ka:</w:t>
      </w:r>
    </w:p>
    <w:p w14:paraId="2069375B" w14:textId="77777777" w:rsidR="004A4908" w:rsidRDefault="007D3122" w:rsidP="004A4908">
      <w:pPr>
        <w:spacing w:before="240" w:after="120" w:line="240" w:lineRule="auto"/>
        <w:ind w:left="141"/>
        <w:jc w:val="both"/>
        <w:rPr>
          <w:rFonts w:ascii="Times New Roman" w:hAnsi="Times New Roman"/>
          <w:bCs/>
          <w:color w:val="000000" w:themeColor="text1"/>
          <w:sz w:val="24"/>
          <w:szCs w:val="24"/>
        </w:rPr>
      </w:pPr>
      <w:sdt>
        <w:sdtPr>
          <w:rPr>
            <w:rFonts w:ascii="Times New Roman" w:hAnsi="Times New Roman"/>
            <w:bCs/>
            <w:color w:val="000000" w:themeColor="text1"/>
            <w:sz w:val="24"/>
            <w:szCs w:val="24"/>
          </w:rPr>
          <w:id w:val="744149127"/>
          <w14:checkbox>
            <w14:checked w14:val="0"/>
            <w14:checkedState w14:val="2612" w14:font="MS Gothic"/>
            <w14:uncheckedState w14:val="2610" w14:font="MS Gothic"/>
          </w14:checkbox>
        </w:sdtPr>
        <w:sdtEndPr/>
        <w:sdtContent>
          <w:r w:rsidR="00E15C24">
            <w:rPr>
              <w:rFonts w:ascii="MS Gothic" w:eastAsia="MS Gothic" w:hAnsi="MS Gothic" w:hint="eastAsia"/>
              <w:bCs/>
              <w:color w:val="000000" w:themeColor="text1"/>
              <w:sz w:val="24"/>
              <w:szCs w:val="24"/>
            </w:rPr>
            <w:t>☐</w:t>
          </w:r>
        </w:sdtContent>
      </w:sdt>
      <w:r w:rsidR="00E15C24">
        <w:rPr>
          <w:rFonts w:ascii="Times New Roman" w:hAnsi="Times New Roman"/>
          <w:bCs/>
          <w:color w:val="000000" w:themeColor="text1"/>
          <w:sz w:val="24"/>
          <w:szCs w:val="24"/>
        </w:rPr>
        <w:t xml:space="preserve"> - </w:t>
      </w:r>
      <w:r w:rsidR="00E15C24" w:rsidRPr="00E102E0">
        <w:rPr>
          <w:rFonts w:ascii="Times New Roman" w:hAnsi="Times New Roman"/>
          <w:bCs/>
          <w:color w:val="000000" w:themeColor="text1"/>
          <w:sz w:val="24"/>
          <w:szCs w:val="24"/>
        </w:rPr>
        <w:t>pretendents ir autorizēts DIGIFORT partneris un ir tiesīgs piegādāt iepirkuma priekšmetā minētās programmatūras licences Latvijas Republikas teritorijā (kopā ar piedāvājumu jāiesniedz izstrādātāja DIGIFORT tiešās pārstāvniecības Latvijā izdotu apliecinājumu par tiesībām piegādāt iepirkuma priekšmetā minētās programmatūras licences).</w:t>
      </w:r>
    </w:p>
    <w:p w14:paraId="17440BD0" w14:textId="3C1D9F9F" w:rsidR="00F75CB1" w:rsidRDefault="007D3122" w:rsidP="00F75CB1">
      <w:pPr>
        <w:spacing w:before="240" w:after="120" w:line="240" w:lineRule="auto"/>
        <w:ind w:left="141"/>
        <w:jc w:val="both"/>
        <w:rPr>
          <w:rFonts w:ascii="Times New Roman" w:hAnsi="Times New Roman"/>
          <w:bCs/>
          <w:color w:val="000000" w:themeColor="text1"/>
          <w:sz w:val="24"/>
          <w:szCs w:val="24"/>
        </w:rPr>
      </w:pPr>
      <w:sdt>
        <w:sdtPr>
          <w:rPr>
            <w:rFonts w:ascii="Times New Roman" w:hAnsi="Times New Roman" w:cs="Times New Roman"/>
            <w:sz w:val="24"/>
            <w:szCs w:val="24"/>
          </w:rPr>
          <w:id w:val="132461764"/>
          <w14:checkbox>
            <w14:checked w14:val="0"/>
            <w14:checkedState w14:val="2612" w14:font="MS Gothic"/>
            <w14:uncheckedState w14:val="2610" w14:font="MS Gothic"/>
          </w14:checkbox>
        </w:sdtPr>
        <w:sdtEndPr/>
        <w:sdtContent>
          <w:r w:rsidR="004A4908">
            <w:rPr>
              <w:rFonts w:ascii="MS Gothic" w:eastAsia="MS Gothic" w:hAnsi="MS Gothic" w:cs="Times New Roman" w:hint="eastAsia"/>
              <w:sz w:val="24"/>
              <w:szCs w:val="24"/>
            </w:rPr>
            <w:t>☐</w:t>
          </w:r>
        </w:sdtContent>
      </w:sdt>
      <w:r w:rsidR="004A4908">
        <w:rPr>
          <w:rFonts w:ascii="Times New Roman" w:hAnsi="Times New Roman" w:cs="Times New Roman"/>
          <w:sz w:val="24"/>
          <w:szCs w:val="24"/>
        </w:rPr>
        <w:t xml:space="preserve"> - </w:t>
      </w:r>
      <w:r w:rsidR="00F02E65">
        <w:rPr>
          <w:rFonts w:ascii="Times New Roman" w:hAnsi="Times New Roman" w:cs="Times New Roman"/>
          <w:sz w:val="24"/>
          <w:szCs w:val="24"/>
        </w:rPr>
        <w:t xml:space="preserve">pretendenta </w:t>
      </w:r>
      <w:r w:rsidR="00AE713A">
        <w:rPr>
          <w:rFonts w:ascii="Times New Roman" w:hAnsi="Times New Roman" w:cs="Times New Roman"/>
          <w:sz w:val="24"/>
          <w:szCs w:val="24"/>
        </w:rPr>
        <w:t>piedāvātais s</w:t>
      </w:r>
      <w:r w:rsidR="004A4908">
        <w:rPr>
          <w:rFonts w:ascii="Times New Roman" w:hAnsi="Times New Roman" w:cs="Times New Roman"/>
          <w:sz w:val="24"/>
          <w:szCs w:val="24"/>
        </w:rPr>
        <w:t xml:space="preserve">istēmas nodrošinājums atbilst </w:t>
      </w:r>
      <w:r w:rsidR="004A4908" w:rsidRPr="004A4908">
        <w:rPr>
          <w:rFonts w:ascii="Times New Roman" w:hAnsi="Times New Roman" w:cs="Times New Roman"/>
          <w:sz w:val="24"/>
          <w:szCs w:val="24"/>
        </w:rPr>
        <w:t>Ministru kabineta 2015. gada 20. jūlija noteikumi</w:t>
      </w:r>
      <w:r w:rsidR="004A4908">
        <w:rPr>
          <w:rFonts w:ascii="Times New Roman" w:hAnsi="Times New Roman" w:cs="Times New Roman"/>
          <w:sz w:val="24"/>
          <w:szCs w:val="24"/>
        </w:rPr>
        <w:t>em</w:t>
      </w:r>
      <w:r w:rsidR="004A4908" w:rsidRPr="004A4908">
        <w:rPr>
          <w:rFonts w:ascii="Times New Roman" w:hAnsi="Times New Roman" w:cs="Times New Roman"/>
          <w:sz w:val="24"/>
          <w:szCs w:val="24"/>
        </w:rPr>
        <w:t xml:space="preserve"> Nr. 442 “Kārtība, kādā tiek nodrošināta informācijas un komunikācijas tehnoloģiju sistēmu atbilstība minimālajām drošības prasībām”, kas attiecas uz pamata drošības sistēmām.</w:t>
      </w:r>
    </w:p>
    <w:p w14:paraId="0F9FB35A" w14:textId="7FE20402" w:rsidR="00E102E0" w:rsidRDefault="007D3122" w:rsidP="00C9511D">
      <w:pPr>
        <w:spacing w:before="240" w:after="120" w:line="240" w:lineRule="auto"/>
        <w:ind w:left="141"/>
        <w:jc w:val="both"/>
        <w:rPr>
          <w:rFonts w:ascii="Times New Roman" w:hAnsi="Times New Roman"/>
          <w:sz w:val="24"/>
          <w:szCs w:val="24"/>
        </w:rPr>
      </w:pPr>
      <w:sdt>
        <w:sdtPr>
          <w:rPr>
            <w:rFonts w:ascii="Times New Roman" w:hAnsi="Times New Roman" w:cs="Times New Roman"/>
            <w:sz w:val="24"/>
            <w:szCs w:val="24"/>
          </w:rPr>
          <w:id w:val="886533040"/>
          <w14:checkbox>
            <w14:checked w14:val="0"/>
            <w14:checkedState w14:val="2612" w14:font="MS Gothic"/>
            <w14:uncheckedState w14:val="2610" w14:font="MS Gothic"/>
          </w14:checkbox>
        </w:sdtPr>
        <w:sdtEndPr/>
        <w:sdtContent>
          <w:r w:rsidR="00F75CB1">
            <w:rPr>
              <w:rFonts w:ascii="MS Gothic" w:eastAsia="MS Gothic" w:hAnsi="MS Gothic" w:cs="Times New Roman" w:hint="eastAsia"/>
              <w:sz w:val="24"/>
              <w:szCs w:val="24"/>
            </w:rPr>
            <w:t>☐</w:t>
          </w:r>
        </w:sdtContent>
      </w:sdt>
      <w:r w:rsidR="00C9511D">
        <w:rPr>
          <w:rFonts w:ascii="Times New Roman" w:hAnsi="Times New Roman" w:cs="Times New Roman"/>
          <w:sz w:val="24"/>
          <w:szCs w:val="24"/>
        </w:rPr>
        <w:t xml:space="preserve"> - </w:t>
      </w:r>
      <w:r w:rsidR="00F02E65">
        <w:rPr>
          <w:rFonts w:ascii="Times New Roman" w:hAnsi="Times New Roman" w:cs="Times New Roman"/>
          <w:sz w:val="24"/>
          <w:szCs w:val="24"/>
        </w:rPr>
        <w:t xml:space="preserve">pretendenta </w:t>
      </w:r>
      <w:r w:rsidR="00AE713A" w:rsidRPr="00F75CB1">
        <w:rPr>
          <w:rFonts w:ascii="Times New Roman" w:hAnsi="Times New Roman" w:cs="Times New Roman"/>
          <w:sz w:val="24"/>
          <w:szCs w:val="24"/>
        </w:rPr>
        <w:t>piedāvātais sistēmas nodrošinājums atbilst</w:t>
      </w:r>
      <w:r w:rsidR="00F75CB1" w:rsidRPr="00F75CB1">
        <w:rPr>
          <w:rFonts w:ascii="Times New Roman" w:hAnsi="Times New Roman" w:cs="Times New Roman"/>
          <w:sz w:val="24"/>
          <w:szCs w:val="24"/>
        </w:rPr>
        <w:t xml:space="preserve"> </w:t>
      </w:r>
      <w:r w:rsidR="00F75CB1" w:rsidRPr="00F75CB1">
        <w:rPr>
          <w:rFonts w:ascii="Times New Roman" w:hAnsi="Times New Roman"/>
          <w:sz w:val="24"/>
          <w:szCs w:val="24"/>
        </w:rPr>
        <w:t>Eiropas Parlamenta un padomes 2016. gada 27. aprīļa regula</w:t>
      </w:r>
      <w:r w:rsidR="00C9511D">
        <w:rPr>
          <w:rFonts w:ascii="Times New Roman" w:hAnsi="Times New Roman"/>
          <w:sz w:val="24"/>
          <w:szCs w:val="24"/>
        </w:rPr>
        <w:t>i</w:t>
      </w:r>
      <w:r w:rsidR="00F75CB1" w:rsidRPr="00F75CB1">
        <w:rPr>
          <w:rFonts w:ascii="Times New Roman" w:hAnsi="Times New Roman"/>
          <w:sz w:val="24"/>
          <w:szCs w:val="24"/>
        </w:rPr>
        <w:t xml:space="preserve"> (ES) 2016/679 par fizisku personu aizsardzību attiecībā uz personas datu apstrādi un šādu datu brīvu apriti.</w:t>
      </w:r>
    </w:p>
    <w:p w14:paraId="6F168A3D" w14:textId="28BC2763" w:rsidR="00C9511D" w:rsidRDefault="007D3122" w:rsidP="00C9511D">
      <w:pPr>
        <w:spacing w:before="240" w:after="120" w:line="240" w:lineRule="auto"/>
        <w:ind w:left="141"/>
        <w:jc w:val="both"/>
        <w:rPr>
          <w:rFonts w:ascii="Times New Roman" w:hAnsi="Times New Roman"/>
          <w:bCs/>
          <w:color w:val="000000" w:themeColor="text1"/>
          <w:sz w:val="24"/>
          <w:szCs w:val="24"/>
        </w:rPr>
      </w:pPr>
      <w:sdt>
        <w:sdtPr>
          <w:rPr>
            <w:rFonts w:ascii="Times New Roman" w:hAnsi="Times New Roman" w:cs="Times New Roman"/>
            <w:sz w:val="24"/>
            <w:szCs w:val="24"/>
          </w:rPr>
          <w:id w:val="608857837"/>
          <w14:checkbox>
            <w14:checked w14:val="0"/>
            <w14:checkedState w14:val="2612" w14:font="MS Gothic"/>
            <w14:uncheckedState w14:val="2610" w14:font="MS Gothic"/>
          </w14:checkbox>
        </w:sdtPr>
        <w:sdtEndPr/>
        <w:sdtContent>
          <w:r w:rsidR="00C9511D">
            <w:rPr>
              <w:rFonts w:ascii="MS Gothic" w:eastAsia="MS Gothic" w:hAnsi="MS Gothic" w:cs="Times New Roman" w:hint="eastAsia"/>
              <w:sz w:val="24"/>
              <w:szCs w:val="24"/>
            </w:rPr>
            <w:t>☐</w:t>
          </w:r>
        </w:sdtContent>
      </w:sdt>
      <w:r w:rsidR="00C9511D">
        <w:rPr>
          <w:rFonts w:ascii="Times New Roman" w:hAnsi="Times New Roman" w:cs="Times New Roman"/>
          <w:sz w:val="24"/>
          <w:szCs w:val="24"/>
        </w:rPr>
        <w:t xml:space="preserve"> - </w:t>
      </w:r>
      <w:r w:rsidR="00AD4573">
        <w:rPr>
          <w:rFonts w:ascii="Times New Roman" w:hAnsi="Times New Roman" w:cs="Times New Roman"/>
          <w:sz w:val="24"/>
          <w:szCs w:val="24"/>
        </w:rPr>
        <w:t>tik</w:t>
      </w:r>
      <w:r w:rsidR="00F02E65">
        <w:rPr>
          <w:rFonts w:ascii="Times New Roman" w:hAnsi="Times New Roman" w:cs="Times New Roman"/>
          <w:sz w:val="24"/>
          <w:szCs w:val="24"/>
        </w:rPr>
        <w:t>s</w:t>
      </w:r>
      <w:r w:rsidR="00AD4573">
        <w:rPr>
          <w:rFonts w:ascii="Times New Roman" w:hAnsi="Times New Roman" w:cs="Times New Roman"/>
          <w:sz w:val="24"/>
          <w:szCs w:val="24"/>
        </w:rPr>
        <w:t xml:space="preserve"> ievērotas tehniskās specifikācijas </w:t>
      </w:r>
      <w:r w:rsidR="00032F97">
        <w:rPr>
          <w:rFonts w:ascii="Times New Roman" w:hAnsi="Times New Roman" w:cs="Times New Roman"/>
          <w:sz w:val="24"/>
          <w:szCs w:val="24"/>
        </w:rPr>
        <w:t xml:space="preserve">2. un 3. </w:t>
      </w:r>
      <w:r w:rsidR="00AD4573">
        <w:rPr>
          <w:rFonts w:ascii="Times New Roman" w:hAnsi="Times New Roman" w:cs="Times New Roman"/>
          <w:sz w:val="24"/>
          <w:szCs w:val="24"/>
        </w:rPr>
        <w:t>prasības (programmatūras prasības</w:t>
      </w:r>
      <w:r w:rsidR="00032F97">
        <w:rPr>
          <w:rFonts w:ascii="Times New Roman" w:hAnsi="Times New Roman" w:cs="Times New Roman"/>
          <w:sz w:val="24"/>
          <w:szCs w:val="24"/>
        </w:rPr>
        <w:t xml:space="preserve">, </w:t>
      </w:r>
      <w:r w:rsidR="00740741">
        <w:rPr>
          <w:rFonts w:ascii="Times New Roman" w:hAnsi="Times New Roman" w:cs="Times New Roman"/>
          <w:sz w:val="24"/>
          <w:szCs w:val="24"/>
        </w:rPr>
        <w:t>atbalstīti tīkla protokoli</w:t>
      </w:r>
      <w:r w:rsidR="00AD4573">
        <w:rPr>
          <w:rFonts w:ascii="Times New Roman" w:hAnsi="Times New Roman" w:cs="Times New Roman"/>
          <w:sz w:val="24"/>
          <w:szCs w:val="24"/>
        </w:rPr>
        <w:t xml:space="preserve">), </w:t>
      </w:r>
    </w:p>
    <w:p w14:paraId="5607E911" w14:textId="5540199B" w:rsidR="00C9511D" w:rsidRDefault="007D3122" w:rsidP="00C9511D">
      <w:pPr>
        <w:spacing w:before="240" w:after="120" w:line="240" w:lineRule="auto"/>
        <w:ind w:left="141"/>
        <w:jc w:val="both"/>
        <w:rPr>
          <w:rFonts w:ascii="Times New Roman" w:eastAsia="Times New Roman" w:hAnsi="Times New Roman"/>
          <w:bCs/>
          <w:sz w:val="24"/>
          <w:szCs w:val="24"/>
        </w:rPr>
      </w:pPr>
      <w:sdt>
        <w:sdtPr>
          <w:rPr>
            <w:rFonts w:ascii="Times New Roman" w:hAnsi="Times New Roman"/>
            <w:bCs/>
            <w:color w:val="000000" w:themeColor="text1"/>
            <w:sz w:val="24"/>
            <w:szCs w:val="24"/>
          </w:rPr>
          <w:id w:val="1045560314"/>
          <w14:checkbox>
            <w14:checked w14:val="0"/>
            <w14:checkedState w14:val="2612" w14:font="MS Gothic"/>
            <w14:uncheckedState w14:val="2610" w14:font="MS Gothic"/>
          </w14:checkbox>
        </w:sdtPr>
        <w:sdtEndPr/>
        <w:sdtContent>
          <w:r w:rsidR="005A41E7">
            <w:rPr>
              <w:rFonts w:ascii="MS Gothic" w:eastAsia="MS Gothic" w:hAnsi="MS Gothic" w:hint="eastAsia"/>
              <w:bCs/>
              <w:color w:val="000000" w:themeColor="text1"/>
              <w:sz w:val="24"/>
              <w:szCs w:val="24"/>
            </w:rPr>
            <w:t>☐</w:t>
          </w:r>
        </w:sdtContent>
      </w:sdt>
      <w:r w:rsidR="005A41E7">
        <w:rPr>
          <w:rFonts w:ascii="Times New Roman" w:hAnsi="Times New Roman"/>
          <w:bCs/>
          <w:color w:val="000000" w:themeColor="text1"/>
          <w:sz w:val="24"/>
          <w:szCs w:val="24"/>
        </w:rPr>
        <w:t xml:space="preserve"> - p</w:t>
      </w:r>
      <w:r w:rsidR="00807EE9">
        <w:rPr>
          <w:rFonts w:ascii="Times New Roman" w:hAnsi="Times New Roman"/>
          <w:bCs/>
          <w:color w:val="000000" w:themeColor="text1"/>
          <w:sz w:val="24"/>
          <w:szCs w:val="24"/>
        </w:rPr>
        <w:t xml:space="preserve">retendents veiks video </w:t>
      </w:r>
      <w:r w:rsidR="005A41E7" w:rsidRPr="00C91263">
        <w:rPr>
          <w:rFonts w:ascii="Times New Roman" w:eastAsia="Times New Roman" w:hAnsi="Times New Roman"/>
          <w:bCs/>
          <w:sz w:val="24"/>
          <w:szCs w:val="24"/>
        </w:rPr>
        <w:t>ierakstītāju programmēšana un integrēšana esošajā video sistēmā</w:t>
      </w:r>
      <w:r w:rsidR="00B861EF">
        <w:rPr>
          <w:rFonts w:ascii="Times New Roman" w:eastAsia="Times New Roman" w:hAnsi="Times New Roman"/>
          <w:bCs/>
          <w:sz w:val="24"/>
          <w:szCs w:val="24"/>
        </w:rPr>
        <w:t>.</w:t>
      </w:r>
    </w:p>
    <w:p w14:paraId="30F8E3D7" w14:textId="342187E5" w:rsidR="00B861EF" w:rsidRPr="007D3122" w:rsidRDefault="00B861EF" w:rsidP="007D3122">
      <w:pPr>
        <w:pStyle w:val="ListParagraph"/>
        <w:numPr>
          <w:ilvl w:val="1"/>
          <w:numId w:val="2"/>
        </w:numPr>
        <w:spacing w:before="240" w:after="120" w:line="240" w:lineRule="auto"/>
        <w:ind w:hanging="501"/>
        <w:jc w:val="both"/>
        <w:rPr>
          <w:rFonts w:ascii="Times New Roman" w:hAnsi="Times New Roman"/>
          <w:b/>
          <w:color w:val="000000" w:themeColor="text1"/>
          <w:sz w:val="24"/>
          <w:szCs w:val="24"/>
        </w:rPr>
      </w:pPr>
      <w:r w:rsidRPr="007D3122">
        <w:rPr>
          <w:rFonts w:ascii="Times New Roman" w:hAnsi="Times New Roman"/>
          <w:b/>
          <w:color w:val="000000" w:themeColor="text1"/>
          <w:sz w:val="24"/>
          <w:szCs w:val="24"/>
        </w:rPr>
        <w:t>Finanšu piedāvājums:</w:t>
      </w:r>
    </w:p>
    <w:tbl>
      <w:tblPr>
        <w:tblStyle w:val="TableGrid"/>
        <w:tblW w:w="9204" w:type="dxa"/>
        <w:tblLook w:val="04A0" w:firstRow="1" w:lastRow="0" w:firstColumn="1" w:lastColumn="0" w:noHBand="0" w:noVBand="1"/>
      </w:tblPr>
      <w:tblGrid>
        <w:gridCol w:w="2312"/>
        <w:gridCol w:w="1071"/>
        <w:gridCol w:w="1510"/>
        <w:gridCol w:w="1484"/>
        <w:gridCol w:w="1218"/>
        <w:gridCol w:w="1609"/>
      </w:tblGrid>
      <w:tr w:rsidR="003301C7" w14:paraId="5CCCD17F" w14:textId="77777777" w:rsidTr="003301C7">
        <w:trPr>
          <w:trHeight w:val="971"/>
        </w:trPr>
        <w:tc>
          <w:tcPr>
            <w:tcW w:w="2312" w:type="dxa"/>
            <w:shd w:val="clear" w:color="auto" w:fill="DEEAF6" w:themeFill="accent5" w:themeFillTint="33"/>
          </w:tcPr>
          <w:p w14:paraId="0925E617" w14:textId="13739774" w:rsidR="003301C7" w:rsidRPr="008F6B20" w:rsidRDefault="003301C7" w:rsidP="00BE02DD">
            <w:pPr>
              <w:spacing w:before="120"/>
              <w:jc w:val="both"/>
              <w:rPr>
                <w:rFonts w:ascii="Times New Roman" w:hAnsi="Times New Roman"/>
                <w:bCs/>
                <w:sz w:val="24"/>
                <w:szCs w:val="24"/>
              </w:rPr>
            </w:pPr>
            <w:r>
              <w:rPr>
                <w:rFonts w:ascii="Times New Roman" w:hAnsi="Times New Roman"/>
                <w:bCs/>
                <w:sz w:val="24"/>
                <w:szCs w:val="24"/>
              </w:rPr>
              <w:t>Izmaksu pozīcijas</w:t>
            </w:r>
          </w:p>
        </w:tc>
        <w:tc>
          <w:tcPr>
            <w:tcW w:w="1071" w:type="dxa"/>
            <w:shd w:val="clear" w:color="auto" w:fill="DEEAF6" w:themeFill="accent5" w:themeFillTint="33"/>
          </w:tcPr>
          <w:p w14:paraId="5C196FE5" w14:textId="1BA6ECCB" w:rsidR="003301C7" w:rsidRDefault="003301C7" w:rsidP="00BE02DD">
            <w:pPr>
              <w:spacing w:before="120"/>
              <w:rPr>
                <w:rFonts w:ascii="Times New Roman" w:hAnsi="Times New Roman"/>
                <w:b/>
                <w:color w:val="000000" w:themeColor="text1"/>
                <w:sz w:val="24"/>
                <w:szCs w:val="24"/>
              </w:rPr>
            </w:pPr>
            <w:r>
              <w:rPr>
                <w:rFonts w:ascii="Times New Roman" w:hAnsi="Times New Roman"/>
                <w:b/>
                <w:color w:val="000000" w:themeColor="text1"/>
                <w:sz w:val="24"/>
                <w:szCs w:val="24"/>
              </w:rPr>
              <w:t>Licenču apjoms</w:t>
            </w:r>
          </w:p>
        </w:tc>
        <w:tc>
          <w:tcPr>
            <w:tcW w:w="1510" w:type="dxa"/>
            <w:shd w:val="clear" w:color="auto" w:fill="DEEAF6" w:themeFill="accent5" w:themeFillTint="33"/>
          </w:tcPr>
          <w:p w14:paraId="3826A5E1" w14:textId="517EF74A" w:rsidR="003301C7" w:rsidRDefault="003301C7" w:rsidP="00BE02DD">
            <w:pPr>
              <w:spacing w:before="120"/>
              <w:rPr>
                <w:rFonts w:ascii="Times New Roman" w:hAnsi="Times New Roman"/>
                <w:b/>
                <w:color w:val="000000" w:themeColor="text1"/>
                <w:sz w:val="24"/>
                <w:szCs w:val="24"/>
              </w:rPr>
            </w:pPr>
            <w:r>
              <w:rPr>
                <w:rFonts w:ascii="Times New Roman" w:hAnsi="Times New Roman"/>
                <w:b/>
                <w:color w:val="000000" w:themeColor="text1"/>
                <w:sz w:val="24"/>
                <w:szCs w:val="24"/>
              </w:rPr>
              <w:t>Piedāvāto licenču ražotājs, nosaukums, preces kods</w:t>
            </w:r>
          </w:p>
        </w:tc>
        <w:tc>
          <w:tcPr>
            <w:tcW w:w="1484" w:type="dxa"/>
            <w:shd w:val="clear" w:color="auto" w:fill="DEEAF6" w:themeFill="accent5" w:themeFillTint="33"/>
          </w:tcPr>
          <w:p w14:paraId="0DF8C8D1" w14:textId="566AC1F1" w:rsidR="003301C7" w:rsidRDefault="00CA1417" w:rsidP="00BE02DD">
            <w:pPr>
              <w:spacing w:before="120"/>
              <w:rPr>
                <w:rFonts w:ascii="Times New Roman" w:hAnsi="Times New Roman"/>
                <w:b/>
                <w:color w:val="000000" w:themeColor="text1"/>
                <w:sz w:val="24"/>
                <w:szCs w:val="24"/>
              </w:rPr>
            </w:pPr>
            <w:r>
              <w:rPr>
                <w:rFonts w:ascii="Times New Roman" w:hAnsi="Times New Roman"/>
                <w:b/>
                <w:color w:val="000000" w:themeColor="text1"/>
                <w:sz w:val="24"/>
                <w:szCs w:val="24"/>
              </w:rPr>
              <w:t>Licenču piegādes termiņš (dienas)</w:t>
            </w:r>
          </w:p>
        </w:tc>
        <w:tc>
          <w:tcPr>
            <w:tcW w:w="1218" w:type="dxa"/>
            <w:shd w:val="clear" w:color="auto" w:fill="DEEAF6" w:themeFill="accent5" w:themeFillTint="33"/>
          </w:tcPr>
          <w:p w14:paraId="55C65AD2" w14:textId="6F892B00" w:rsidR="003301C7" w:rsidRDefault="00CA1417" w:rsidP="00BE02DD">
            <w:pPr>
              <w:spacing w:before="120"/>
              <w:rPr>
                <w:rFonts w:ascii="Times New Roman" w:hAnsi="Times New Roman"/>
                <w:b/>
                <w:color w:val="000000" w:themeColor="text1"/>
                <w:sz w:val="24"/>
                <w:szCs w:val="24"/>
              </w:rPr>
            </w:pPr>
            <w:r>
              <w:rPr>
                <w:rFonts w:ascii="Times New Roman" w:hAnsi="Times New Roman"/>
                <w:b/>
                <w:color w:val="000000" w:themeColor="text1"/>
                <w:sz w:val="24"/>
                <w:szCs w:val="24"/>
              </w:rPr>
              <w:t>Vienas licences cena, EUR bez PVN</w:t>
            </w:r>
          </w:p>
        </w:tc>
        <w:tc>
          <w:tcPr>
            <w:tcW w:w="1609" w:type="dxa"/>
            <w:shd w:val="clear" w:color="auto" w:fill="DEEAF6" w:themeFill="accent5" w:themeFillTint="33"/>
          </w:tcPr>
          <w:p w14:paraId="1C3C9FD8" w14:textId="734FC1AF" w:rsidR="003301C7" w:rsidRDefault="003301C7" w:rsidP="00BE02DD">
            <w:pPr>
              <w:spacing w:before="120"/>
              <w:rPr>
                <w:rFonts w:ascii="Times New Roman" w:hAnsi="Times New Roman"/>
                <w:b/>
                <w:color w:val="000000" w:themeColor="text1"/>
                <w:sz w:val="24"/>
                <w:szCs w:val="24"/>
              </w:rPr>
            </w:pPr>
            <w:r>
              <w:rPr>
                <w:rFonts w:ascii="Times New Roman" w:hAnsi="Times New Roman"/>
                <w:b/>
                <w:color w:val="000000" w:themeColor="text1"/>
                <w:sz w:val="24"/>
                <w:szCs w:val="24"/>
              </w:rPr>
              <w:t>Cena kopā par visām licencēm, EUR bez PVN</w:t>
            </w:r>
          </w:p>
        </w:tc>
      </w:tr>
      <w:tr w:rsidR="003301C7" w14:paraId="1FA39A39" w14:textId="77777777" w:rsidTr="003301C7">
        <w:trPr>
          <w:trHeight w:val="1058"/>
        </w:trPr>
        <w:tc>
          <w:tcPr>
            <w:tcW w:w="2312" w:type="dxa"/>
          </w:tcPr>
          <w:p w14:paraId="53A96FE3" w14:textId="6F59621A" w:rsidR="003301C7" w:rsidRPr="008F6B20" w:rsidRDefault="003301C7" w:rsidP="008F6B20">
            <w:pPr>
              <w:spacing w:before="120"/>
              <w:contextualSpacing/>
              <w:jc w:val="both"/>
              <w:rPr>
                <w:rFonts w:ascii="Times New Roman" w:hAnsi="Times New Roman"/>
                <w:b/>
                <w:sz w:val="24"/>
                <w:szCs w:val="24"/>
              </w:rPr>
            </w:pPr>
            <w:r>
              <w:rPr>
                <w:rFonts w:ascii="Times New Roman" w:hAnsi="Times New Roman"/>
                <w:bCs/>
                <w:sz w:val="24"/>
                <w:szCs w:val="24"/>
              </w:rPr>
              <w:t>K</w:t>
            </w:r>
            <w:r w:rsidRPr="008F6B20">
              <w:rPr>
                <w:rFonts w:ascii="Times New Roman" w:hAnsi="Times New Roman"/>
                <w:bCs/>
                <w:sz w:val="24"/>
                <w:szCs w:val="24"/>
              </w:rPr>
              <w:t xml:space="preserve">anālu video ierakstītāju licences “Digiforts” video sistēmai, </w:t>
            </w:r>
            <w:r w:rsidRPr="008F6B20">
              <w:rPr>
                <w:rFonts w:ascii="Times New Roman" w:hAnsi="Times New Roman"/>
                <w:bCs/>
                <w:sz w:val="24"/>
                <w:szCs w:val="24"/>
              </w:rPr>
              <w:lastRenderedPageBreak/>
              <w:t>stacionārajiem objektiem.</w:t>
            </w:r>
          </w:p>
        </w:tc>
        <w:tc>
          <w:tcPr>
            <w:tcW w:w="1071" w:type="dxa"/>
          </w:tcPr>
          <w:p w14:paraId="3D1676B3" w14:textId="694B4CDB" w:rsidR="003301C7" w:rsidRDefault="003301C7" w:rsidP="008F6B20">
            <w:pPr>
              <w:spacing w:before="120"/>
              <w:contextualSpacing/>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26</w:t>
            </w:r>
          </w:p>
        </w:tc>
        <w:tc>
          <w:tcPr>
            <w:tcW w:w="1510" w:type="dxa"/>
          </w:tcPr>
          <w:p w14:paraId="35A099D6" w14:textId="77777777" w:rsidR="003301C7" w:rsidRDefault="003301C7" w:rsidP="008F6B20">
            <w:pPr>
              <w:spacing w:before="120"/>
              <w:contextualSpacing/>
              <w:rPr>
                <w:rFonts w:ascii="Times New Roman" w:hAnsi="Times New Roman"/>
                <w:b/>
                <w:color w:val="000000" w:themeColor="text1"/>
                <w:sz w:val="24"/>
                <w:szCs w:val="24"/>
              </w:rPr>
            </w:pPr>
          </w:p>
        </w:tc>
        <w:tc>
          <w:tcPr>
            <w:tcW w:w="1484" w:type="dxa"/>
          </w:tcPr>
          <w:p w14:paraId="263643BD" w14:textId="3DF686DD" w:rsidR="003301C7" w:rsidRDefault="003301C7" w:rsidP="008F6B20">
            <w:pPr>
              <w:spacing w:before="120"/>
              <w:contextualSpacing/>
              <w:rPr>
                <w:rFonts w:ascii="Times New Roman" w:hAnsi="Times New Roman"/>
                <w:b/>
                <w:color w:val="000000" w:themeColor="text1"/>
                <w:sz w:val="24"/>
                <w:szCs w:val="24"/>
              </w:rPr>
            </w:pPr>
          </w:p>
        </w:tc>
        <w:tc>
          <w:tcPr>
            <w:tcW w:w="1218" w:type="dxa"/>
          </w:tcPr>
          <w:p w14:paraId="41C4F64B" w14:textId="77777777" w:rsidR="003301C7" w:rsidRDefault="003301C7" w:rsidP="008F6B20">
            <w:pPr>
              <w:spacing w:before="120"/>
              <w:contextualSpacing/>
              <w:rPr>
                <w:rFonts w:ascii="Times New Roman" w:hAnsi="Times New Roman"/>
                <w:b/>
                <w:color w:val="000000" w:themeColor="text1"/>
                <w:sz w:val="24"/>
                <w:szCs w:val="24"/>
              </w:rPr>
            </w:pPr>
          </w:p>
        </w:tc>
        <w:tc>
          <w:tcPr>
            <w:tcW w:w="1609" w:type="dxa"/>
          </w:tcPr>
          <w:p w14:paraId="0AD16F32" w14:textId="713CBA53" w:rsidR="003301C7" w:rsidRDefault="003301C7" w:rsidP="008F6B20">
            <w:pPr>
              <w:spacing w:before="120"/>
              <w:contextualSpacing/>
              <w:rPr>
                <w:rFonts w:ascii="Times New Roman" w:hAnsi="Times New Roman"/>
                <w:b/>
                <w:color w:val="000000" w:themeColor="text1"/>
                <w:sz w:val="24"/>
                <w:szCs w:val="24"/>
              </w:rPr>
            </w:pPr>
          </w:p>
        </w:tc>
      </w:tr>
      <w:tr w:rsidR="003301C7" w14:paraId="7AA3DEDB" w14:textId="77777777" w:rsidTr="003301C7">
        <w:tc>
          <w:tcPr>
            <w:tcW w:w="2312" w:type="dxa"/>
          </w:tcPr>
          <w:p w14:paraId="62603401" w14:textId="6D861D16" w:rsidR="003301C7" w:rsidRPr="008F6B20" w:rsidRDefault="003301C7" w:rsidP="005A41E7">
            <w:pPr>
              <w:spacing w:before="120"/>
              <w:contextualSpacing/>
              <w:rPr>
                <w:rFonts w:ascii="Times New Roman" w:hAnsi="Times New Roman"/>
                <w:bCs/>
                <w:sz w:val="24"/>
                <w:szCs w:val="24"/>
              </w:rPr>
            </w:pPr>
            <w:r>
              <w:rPr>
                <w:rFonts w:ascii="Times New Roman" w:hAnsi="Times New Roman"/>
                <w:bCs/>
                <w:sz w:val="24"/>
                <w:szCs w:val="24"/>
              </w:rPr>
              <w:t>B</w:t>
            </w:r>
            <w:r w:rsidRPr="008F6B20">
              <w:rPr>
                <w:rFonts w:ascii="Times New Roman" w:hAnsi="Times New Roman"/>
                <w:bCs/>
                <w:sz w:val="24"/>
                <w:szCs w:val="24"/>
              </w:rPr>
              <w:t>āzes licences astoņu kameru pārvaldībai “Digiforts” video sistēmai, stacionārajiem objektiem.</w:t>
            </w:r>
          </w:p>
        </w:tc>
        <w:tc>
          <w:tcPr>
            <w:tcW w:w="1071" w:type="dxa"/>
          </w:tcPr>
          <w:p w14:paraId="188EA5FF" w14:textId="08D05FFA" w:rsidR="003301C7" w:rsidRDefault="003301C7" w:rsidP="005A41E7">
            <w:pPr>
              <w:spacing w:before="120"/>
              <w:contextualSpacing/>
              <w:rPr>
                <w:rFonts w:ascii="Times New Roman" w:hAnsi="Times New Roman"/>
                <w:b/>
                <w:color w:val="000000" w:themeColor="text1"/>
                <w:sz w:val="24"/>
                <w:szCs w:val="24"/>
              </w:rPr>
            </w:pPr>
            <w:r>
              <w:rPr>
                <w:rFonts w:ascii="Times New Roman" w:hAnsi="Times New Roman"/>
                <w:b/>
                <w:color w:val="000000" w:themeColor="text1"/>
                <w:sz w:val="24"/>
                <w:szCs w:val="24"/>
              </w:rPr>
              <w:t>5</w:t>
            </w:r>
          </w:p>
        </w:tc>
        <w:tc>
          <w:tcPr>
            <w:tcW w:w="1510" w:type="dxa"/>
          </w:tcPr>
          <w:p w14:paraId="204BB641" w14:textId="77777777" w:rsidR="003301C7" w:rsidRDefault="003301C7" w:rsidP="005A41E7">
            <w:pPr>
              <w:spacing w:before="120"/>
              <w:contextualSpacing/>
              <w:rPr>
                <w:rFonts w:ascii="Times New Roman" w:hAnsi="Times New Roman"/>
                <w:b/>
                <w:color w:val="000000" w:themeColor="text1"/>
                <w:sz w:val="24"/>
                <w:szCs w:val="24"/>
              </w:rPr>
            </w:pPr>
          </w:p>
        </w:tc>
        <w:tc>
          <w:tcPr>
            <w:tcW w:w="1484" w:type="dxa"/>
          </w:tcPr>
          <w:p w14:paraId="1FB7E627" w14:textId="3396190C" w:rsidR="003301C7" w:rsidRDefault="003301C7" w:rsidP="005A41E7">
            <w:pPr>
              <w:spacing w:before="120"/>
              <w:contextualSpacing/>
              <w:rPr>
                <w:rFonts w:ascii="Times New Roman" w:hAnsi="Times New Roman"/>
                <w:b/>
                <w:color w:val="000000" w:themeColor="text1"/>
                <w:sz w:val="24"/>
                <w:szCs w:val="24"/>
              </w:rPr>
            </w:pPr>
          </w:p>
        </w:tc>
        <w:tc>
          <w:tcPr>
            <w:tcW w:w="1218" w:type="dxa"/>
          </w:tcPr>
          <w:p w14:paraId="67BEA4CE" w14:textId="77777777" w:rsidR="003301C7" w:rsidRDefault="003301C7" w:rsidP="005A41E7">
            <w:pPr>
              <w:spacing w:before="120"/>
              <w:contextualSpacing/>
              <w:rPr>
                <w:rFonts w:ascii="Times New Roman" w:hAnsi="Times New Roman"/>
                <w:b/>
                <w:color w:val="000000" w:themeColor="text1"/>
                <w:sz w:val="24"/>
                <w:szCs w:val="24"/>
              </w:rPr>
            </w:pPr>
          </w:p>
        </w:tc>
        <w:tc>
          <w:tcPr>
            <w:tcW w:w="1609" w:type="dxa"/>
          </w:tcPr>
          <w:p w14:paraId="6D052D33" w14:textId="013BA1E6" w:rsidR="003301C7" w:rsidRDefault="003301C7" w:rsidP="005A41E7">
            <w:pPr>
              <w:spacing w:before="120"/>
              <w:contextualSpacing/>
              <w:rPr>
                <w:rFonts w:ascii="Times New Roman" w:hAnsi="Times New Roman"/>
                <w:b/>
                <w:color w:val="000000" w:themeColor="text1"/>
                <w:sz w:val="24"/>
                <w:szCs w:val="24"/>
              </w:rPr>
            </w:pPr>
          </w:p>
        </w:tc>
      </w:tr>
      <w:tr w:rsidR="003301C7" w14:paraId="1EE7AF4E" w14:textId="77777777" w:rsidTr="003301C7">
        <w:trPr>
          <w:trHeight w:val="382"/>
        </w:trPr>
        <w:tc>
          <w:tcPr>
            <w:tcW w:w="2312" w:type="dxa"/>
          </w:tcPr>
          <w:p w14:paraId="7BA975F6" w14:textId="73A31D89" w:rsidR="003301C7" w:rsidRPr="008F6B20" w:rsidRDefault="003301C7" w:rsidP="005A41E7">
            <w:pPr>
              <w:spacing w:before="120"/>
              <w:contextualSpacing/>
              <w:jc w:val="both"/>
              <w:rPr>
                <w:rFonts w:ascii="Times New Roman" w:hAnsi="Times New Roman"/>
                <w:b/>
                <w:sz w:val="24"/>
                <w:szCs w:val="24"/>
              </w:rPr>
            </w:pPr>
            <w:r w:rsidRPr="008F6B20">
              <w:rPr>
                <w:rFonts w:ascii="Times New Roman" w:hAnsi="Times New Roman"/>
                <w:bCs/>
                <w:sz w:val="24"/>
                <w:szCs w:val="24"/>
              </w:rPr>
              <w:t>“Digifort” serveru licences</w:t>
            </w:r>
            <w:r w:rsidRPr="008F6B20">
              <w:rPr>
                <w:rFonts w:ascii="Times New Roman" w:hAnsi="Times New Roman"/>
                <w:sz w:val="24"/>
                <w:szCs w:val="24"/>
              </w:rPr>
              <w:t>.</w:t>
            </w:r>
          </w:p>
        </w:tc>
        <w:tc>
          <w:tcPr>
            <w:tcW w:w="1071" w:type="dxa"/>
          </w:tcPr>
          <w:p w14:paraId="70BAF9BF" w14:textId="3CFEBB4F" w:rsidR="003301C7" w:rsidRDefault="003301C7" w:rsidP="005A41E7">
            <w:pPr>
              <w:spacing w:before="120"/>
              <w:contextualSpacing/>
              <w:rPr>
                <w:rFonts w:ascii="Times New Roman" w:hAnsi="Times New Roman"/>
                <w:b/>
                <w:color w:val="000000" w:themeColor="text1"/>
                <w:sz w:val="24"/>
                <w:szCs w:val="24"/>
              </w:rPr>
            </w:pPr>
            <w:r>
              <w:rPr>
                <w:rFonts w:ascii="Times New Roman" w:hAnsi="Times New Roman"/>
                <w:b/>
                <w:color w:val="000000" w:themeColor="text1"/>
                <w:sz w:val="24"/>
                <w:szCs w:val="24"/>
              </w:rPr>
              <w:t>4</w:t>
            </w:r>
          </w:p>
        </w:tc>
        <w:tc>
          <w:tcPr>
            <w:tcW w:w="1510" w:type="dxa"/>
          </w:tcPr>
          <w:p w14:paraId="08E221FC" w14:textId="77777777" w:rsidR="003301C7" w:rsidRDefault="003301C7" w:rsidP="005A41E7">
            <w:pPr>
              <w:spacing w:before="120"/>
              <w:contextualSpacing/>
              <w:rPr>
                <w:rFonts w:ascii="Times New Roman" w:hAnsi="Times New Roman"/>
                <w:b/>
                <w:color w:val="000000" w:themeColor="text1"/>
                <w:sz w:val="24"/>
                <w:szCs w:val="24"/>
              </w:rPr>
            </w:pPr>
          </w:p>
        </w:tc>
        <w:tc>
          <w:tcPr>
            <w:tcW w:w="1484" w:type="dxa"/>
          </w:tcPr>
          <w:p w14:paraId="2F1F48B1" w14:textId="77440E36" w:rsidR="003301C7" w:rsidRDefault="003301C7" w:rsidP="005A41E7">
            <w:pPr>
              <w:spacing w:before="120"/>
              <w:contextualSpacing/>
              <w:rPr>
                <w:rFonts w:ascii="Times New Roman" w:hAnsi="Times New Roman"/>
                <w:b/>
                <w:color w:val="000000" w:themeColor="text1"/>
                <w:sz w:val="24"/>
                <w:szCs w:val="24"/>
              </w:rPr>
            </w:pPr>
          </w:p>
        </w:tc>
        <w:tc>
          <w:tcPr>
            <w:tcW w:w="1218" w:type="dxa"/>
          </w:tcPr>
          <w:p w14:paraId="18A7D1A3" w14:textId="77777777" w:rsidR="003301C7" w:rsidRDefault="003301C7" w:rsidP="005A41E7">
            <w:pPr>
              <w:spacing w:before="120"/>
              <w:contextualSpacing/>
              <w:rPr>
                <w:rFonts w:ascii="Times New Roman" w:hAnsi="Times New Roman"/>
                <w:b/>
                <w:color w:val="000000" w:themeColor="text1"/>
                <w:sz w:val="24"/>
                <w:szCs w:val="24"/>
              </w:rPr>
            </w:pPr>
          </w:p>
        </w:tc>
        <w:tc>
          <w:tcPr>
            <w:tcW w:w="1609" w:type="dxa"/>
          </w:tcPr>
          <w:p w14:paraId="5E347E8C" w14:textId="22AB1741" w:rsidR="003301C7" w:rsidRDefault="003301C7" w:rsidP="005A41E7">
            <w:pPr>
              <w:spacing w:before="120"/>
              <w:contextualSpacing/>
              <w:rPr>
                <w:rFonts w:ascii="Times New Roman" w:hAnsi="Times New Roman"/>
                <w:b/>
                <w:color w:val="000000" w:themeColor="text1"/>
                <w:sz w:val="24"/>
                <w:szCs w:val="24"/>
              </w:rPr>
            </w:pPr>
          </w:p>
        </w:tc>
      </w:tr>
      <w:tr w:rsidR="005A41E7" w14:paraId="7B1FAD2A" w14:textId="77777777" w:rsidTr="005D65D7">
        <w:trPr>
          <w:trHeight w:val="382"/>
        </w:trPr>
        <w:tc>
          <w:tcPr>
            <w:tcW w:w="2312" w:type="dxa"/>
          </w:tcPr>
          <w:p w14:paraId="1516CEF3" w14:textId="0F543B3A" w:rsidR="005A41E7" w:rsidRPr="005A41E7" w:rsidRDefault="005A41E7" w:rsidP="005A41E7">
            <w:pPr>
              <w:spacing w:before="120"/>
              <w:ind w:left="29"/>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V</w:t>
            </w:r>
            <w:r w:rsidRPr="005A41E7">
              <w:rPr>
                <w:rFonts w:ascii="Times New Roman" w:hAnsi="Times New Roman"/>
                <w:bCs/>
                <w:color w:val="000000" w:themeColor="text1"/>
                <w:sz w:val="24"/>
                <w:szCs w:val="24"/>
              </w:rPr>
              <w:t xml:space="preserve">ideo </w:t>
            </w:r>
            <w:r w:rsidRPr="005A41E7">
              <w:rPr>
                <w:rFonts w:ascii="Times New Roman" w:eastAsia="Times New Roman" w:hAnsi="Times New Roman"/>
                <w:bCs/>
                <w:sz w:val="24"/>
                <w:szCs w:val="24"/>
              </w:rPr>
              <w:t>ierakstītāju programmēšana un integrēšana esošajā video sistēmā</w:t>
            </w:r>
          </w:p>
          <w:p w14:paraId="31DA8385" w14:textId="77777777" w:rsidR="005A41E7" w:rsidRPr="008F6B20" w:rsidRDefault="005A41E7" w:rsidP="005A41E7">
            <w:pPr>
              <w:spacing w:before="120"/>
              <w:contextualSpacing/>
              <w:jc w:val="both"/>
              <w:rPr>
                <w:rFonts w:ascii="Times New Roman" w:hAnsi="Times New Roman"/>
                <w:bCs/>
                <w:sz w:val="24"/>
                <w:szCs w:val="24"/>
              </w:rPr>
            </w:pPr>
          </w:p>
        </w:tc>
        <w:tc>
          <w:tcPr>
            <w:tcW w:w="5283" w:type="dxa"/>
            <w:gridSpan w:val="4"/>
          </w:tcPr>
          <w:p w14:paraId="5946A044" w14:textId="77777777" w:rsidR="005A41E7" w:rsidRDefault="005A41E7" w:rsidP="005A41E7">
            <w:pPr>
              <w:spacing w:before="120"/>
              <w:contextualSpacing/>
              <w:rPr>
                <w:rFonts w:ascii="Times New Roman" w:hAnsi="Times New Roman"/>
                <w:b/>
                <w:color w:val="000000" w:themeColor="text1"/>
                <w:sz w:val="24"/>
                <w:szCs w:val="24"/>
              </w:rPr>
            </w:pPr>
          </w:p>
        </w:tc>
        <w:tc>
          <w:tcPr>
            <w:tcW w:w="1609" w:type="dxa"/>
          </w:tcPr>
          <w:p w14:paraId="057F2E4B" w14:textId="77777777" w:rsidR="005A41E7" w:rsidRDefault="005A41E7" w:rsidP="005A41E7">
            <w:pPr>
              <w:spacing w:before="120"/>
              <w:contextualSpacing/>
              <w:rPr>
                <w:rFonts w:ascii="Times New Roman" w:hAnsi="Times New Roman"/>
                <w:b/>
                <w:color w:val="000000" w:themeColor="text1"/>
                <w:sz w:val="24"/>
                <w:szCs w:val="24"/>
              </w:rPr>
            </w:pPr>
          </w:p>
        </w:tc>
      </w:tr>
      <w:tr w:rsidR="005A41E7" w14:paraId="4FE4C1FE" w14:textId="77777777" w:rsidTr="00262399">
        <w:trPr>
          <w:trHeight w:val="382"/>
        </w:trPr>
        <w:tc>
          <w:tcPr>
            <w:tcW w:w="7595" w:type="dxa"/>
            <w:gridSpan w:val="5"/>
            <w:shd w:val="clear" w:color="auto" w:fill="DEEAF6" w:themeFill="accent5" w:themeFillTint="33"/>
          </w:tcPr>
          <w:p w14:paraId="65504FA6" w14:textId="19EAC9E7" w:rsidR="005A41E7" w:rsidRDefault="005A41E7" w:rsidP="008F6B20">
            <w:pPr>
              <w:spacing w:before="120"/>
              <w:contextualSpacing/>
              <w:rPr>
                <w:rFonts w:ascii="Times New Roman" w:hAnsi="Times New Roman"/>
                <w:b/>
                <w:color w:val="000000" w:themeColor="text1"/>
                <w:sz w:val="24"/>
                <w:szCs w:val="24"/>
              </w:rPr>
            </w:pPr>
            <w:r>
              <w:rPr>
                <w:rFonts w:ascii="Times New Roman" w:hAnsi="Times New Roman"/>
                <w:b/>
                <w:color w:val="000000" w:themeColor="text1"/>
                <w:sz w:val="24"/>
                <w:szCs w:val="24"/>
              </w:rPr>
              <w:t>Kopā</w:t>
            </w:r>
          </w:p>
        </w:tc>
        <w:tc>
          <w:tcPr>
            <w:tcW w:w="1609" w:type="dxa"/>
            <w:shd w:val="clear" w:color="auto" w:fill="DEEAF6" w:themeFill="accent5" w:themeFillTint="33"/>
          </w:tcPr>
          <w:p w14:paraId="68924EC5" w14:textId="27EA5F21" w:rsidR="005A41E7" w:rsidRDefault="005A41E7" w:rsidP="008F6B20">
            <w:pPr>
              <w:spacing w:before="120"/>
              <w:contextualSpacing/>
              <w:rPr>
                <w:rFonts w:ascii="Times New Roman" w:hAnsi="Times New Roman"/>
                <w:b/>
                <w:color w:val="000000" w:themeColor="text1"/>
                <w:sz w:val="24"/>
                <w:szCs w:val="24"/>
              </w:rPr>
            </w:pPr>
          </w:p>
        </w:tc>
      </w:tr>
    </w:tbl>
    <w:p w14:paraId="3DBF2EA6" w14:textId="77777777" w:rsidR="00CB1F58" w:rsidRPr="00704427" w:rsidRDefault="00CB1F58" w:rsidP="00CB1F58">
      <w:pPr>
        <w:jc w:val="both"/>
        <w:rPr>
          <w:rFonts w:ascii="Times New Roman" w:hAnsi="Times New Roman"/>
          <w:sz w:val="20"/>
        </w:rPr>
      </w:pPr>
    </w:p>
    <w:p w14:paraId="6790B2E7" w14:textId="07BB01DF" w:rsidR="003D49DB" w:rsidRPr="00B409A2" w:rsidRDefault="006E0A0F" w:rsidP="002737BF">
      <w:pPr>
        <w:pStyle w:val="NoSpacing"/>
        <w:tabs>
          <w:tab w:val="left" w:pos="851"/>
        </w:tabs>
        <w:spacing w:after="120"/>
        <w:jc w:val="both"/>
        <w:rPr>
          <w:rFonts w:ascii="Times New Roman" w:hAnsi="Times New Roman"/>
          <w:color w:val="000000" w:themeColor="text1"/>
          <w:sz w:val="24"/>
          <w:szCs w:val="24"/>
        </w:rPr>
      </w:pPr>
      <w:r w:rsidRPr="00B409A2">
        <w:rPr>
          <w:rFonts w:ascii="Times New Roman" w:hAnsi="Times New Roman"/>
          <w:color w:val="000000" w:themeColor="text1"/>
          <w:sz w:val="24"/>
          <w:szCs w:val="24"/>
        </w:rPr>
        <w:t>Pielikumā:</w:t>
      </w:r>
    </w:p>
    <w:p w14:paraId="1C680A59" w14:textId="52D6467F" w:rsidR="00E26781" w:rsidRDefault="00490932"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Tehniskā specifikācija</w:t>
      </w:r>
      <w:r w:rsidR="0044484E" w:rsidRPr="00B409A2">
        <w:rPr>
          <w:rFonts w:ascii="Times New Roman" w:hAnsi="Times New Roman"/>
          <w:color w:val="000000" w:themeColor="text1"/>
          <w:sz w:val="24"/>
          <w:szCs w:val="24"/>
        </w:rPr>
        <w:t xml:space="preserve"> </w:t>
      </w:r>
      <w:r w:rsidR="00666409" w:rsidRPr="00B409A2">
        <w:rPr>
          <w:rFonts w:ascii="Times New Roman" w:hAnsi="Times New Roman"/>
          <w:color w:val="000000" w:themeColor="text1"/>
          <w:sz w:val="24"/>
          <w:szCs w:val="24"/>
        </w:rPr>
        <w:t>(</w:t>
      </w:r>
      <w:r w:rsidR="00817A06">
        <w:rPr>
          <w:rFonts w:ascii="Times New Roman" w:hAnsi="Times New Roman"/>
          <w:color w:val="000000" w:themeColor="text1"/>
          <w:sz w:val="24"/>
          <w:szCs w:val="24"/>
        </w:rPr>
        <w:t>1. pielikums</w:t>
      </w:r>
      <w:r w:rsidR="00666409" w:rsidRPr="00B409A2">
        <w:rPr>
          <w:rFonts w:ascii="Times New Roman" w:hAnsi="Times New Roman"/>
          <w:color w:val="000000" w:themeColor="text1"/>
          <w:sz w:val="24"/>
          <w:szCs w:val="24"/>
        </w:rPr>
        <w:t>).</w:t>
      </w:r>
    </w:p>
    <w:p w14:paraId="26DA3D30" w14:textId="1FDD4AB2" w:rsidR="00817A06" w:rsidRPr="00BE02DD" w:rsidRDefault="00817A06" w:rsidP="00BE02DD">
      <w:pPr>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br w:type="page"/>
      </w:r>
    </w:p>
    <w:p w14:paraId="1E818F74" w14:textId="3A06F096" w:rsidR="00817A06" w:rsidRPr="00BE02DD" w:rsidRDefault="00817A06" w:rsidP="00BE02DD">
      <w:pPr>
        <w:spacing w:line="240" w:lineRule="auto"/>
        <w:jc w:val="right"/>
        <w:rPr>
          <w:rFonts w:ascii="Times New Roman" w:hAnsi="Times New Roman" w:cs="Times New Roman"/>
          <w:bCs/>
          <w:sz w:val="20"/>
          <w:szCs w:val="20"/>
        </w:rPr>
      </w:pPr>
      <w:r w:rsidRPr="00817A06">
        <w:rPr>
          <w:rFonts w:ascii="Times New Roman" w:hAnsi="Times New Roman" w:cs="Times New Roman"/>
          <w:bCs/>
          <w:sz w:val="20"/>
          <w:szCs w:val="20"/>
        </w:rPr>
        <w:lastRenderedPageBreak/>
        <w:t>1.pielikums</w:t>
      </w:r>
    </w:p>
    <w:p w14:paraId="6B69162D" w14:textId="385AF8B5" w:rsidR="00817A06" w:rsidRPr="00BE02DD" w:rsidRDefault="00817A06" w:rsidP="00817A06">
      <w:pPr>
        <w:jc w:val="center"/>
        <w:rPr>
          <w:rFonts w:ascii="Times New Roman" w:hAnsi="Times New Roman" w:cs="Times New Roman"/>
          <w:b/>
          <w:bCs/>
        </w:rPr>
      </w:pPr>
      <w:bookmarkStart w:id="0" w:name="_Hlk99107379"/>
      <w:r w:rsidRPr="00BE02DD">
        <w:rPr>
          <w:rFonts w:ascii="Times New Roman" w:hAnsi="Times New Roman" w:cs="Times New Roman"/>
          <w:b/>
          <w:bCs/>
        </w:rPr>
        <w:t>TEHNISKĀ SPECIFIKĀCIJA</w:t>
      </w:r>
    </w:p>
    <w:p w14:paraId="3253D537" w14:textId="28C376FF" w:rsidR="00817A06" w:rsidRPr="00BE02DD" w:rsidRDefault="00817A06" w:rsidP="00BE02DD">
      <w:pPr>
        <w:spacing w:line="240" w:lineRule="auto"/>
        <w:ind w:right="-6"/>
        <w:jc w:val="center"/>
        <w:rPr>
          <w:rFonts w:ascii="Times New Roman" w:hAnsi="Times New Roman" w:cs="Times New Roman"/>
          <w:b/>
          <w:bCs/>
        </w:rPr>
      </w:pPr>
      <w:r w:rsidRPr="00BE02DD">
        <w:rPr>
          <w:rFonts w:ascii="Times New Roman" w:eastAsia="Calibri" w:hAnsi="Times New Roman" w:cs="Times New Roman"/>
          <w:bCs/>
        </w:rPr>
        <w:t>“Video sistēmas "Digifort" programmatūras licenču  iegāde”</w:t>
      </w:r>
      <w:bookmarkEnd w:id="0"/>
    </w:p>
    <w:p w14:paraId="55276B42" w14:textId="77777777" w:rsidR="00817A06" w:rsidRPr="00BE02DD" w:rsidRDefault="00817A06" w:rsidP="00817A06">
      <w:pPr>
        <w:pStyle w:val="ListParagraph"/>
        <w:numPr>
          <w:ilvl w:val="0"/>
          <w:numId w:val="11"/>
        </w:numPr>
        <w:spacing w:after="200" w:line="240" w:lineRule="auto"/>
        <w:contextualSpacing w:val="0"/>
        <w:jc w:val="both"/>
        <w:rPr>
          <w:rFonts w:ascii="Times New Roman" w:hAnsi="Times New Roman" w:cs="Times New Roman"/>
          <w:b/>
          <w:sz w:val="24"/>
          <w:szCs w:val="24"/>
        </w:rPr>
      </w:pPr>
      <w:r w:rsidRPr="00BE02DD">
        <w:rPr>
          <w:rFonts w:ascii="Times New Roman" w:hAnsi="Times New Roman" w:cs="Times New Roman"/>
          <w:b/>
          <w:sz w:val="24"/>
          <w:szCs w:val="24"/>
        </w:rPr>
        <w:t>Prasības nodrošināt:</w:t>
      </w:r>
    </w:p>
    <w:p w14:paraId="644A995E" w14:textId="3B13E0B9" w:rsidR="00817A06" w:rsidRPr="00BE02DD" w:rsidRDefault="00BE02DD" w:rsidP="00817A06">
      <w:pPr>
        <w:pStyle w:val="ListParagraph"/>
        <w:numPr>
          <w:ilvl w:val="1"/>
          <w:numId w:val="11"/>
        </w:numPr>
        <w:spacing w:after="200" w:line="240" w:lineRule="auto"/>
        <w:contextualSpacing w:val="0"/>
        <w:jc w:val="both"/>
        <w:rPr>
          <w:rFonts w:ascii="Times New Roman" w:hAnsi="Times New Roman" w:cs="Times New Roman"/>
          <w:b/>
          <w:sz w:val="24"/>
          <w:szCs w:val="24"/>
        </w:rPr>
      </w:pPr>
      <w:r>
        <w:rPr>
          <w:rFonts w:ascii="Times New Roman" w:hAnsi="Times New Roman" w:cs="Times New Roman"/>
          <w:bCs/>
          <w:sz w:val="24"/>
          <w:szCs w:val="24"/>
        </w:rPr>
        <w:t xml:space="preserve">26 </w:t>
      </w:r>
      <w:r w:rsidR="00817A06" w:rsidRPr="00BE02DD">
        <w:rPr>
          <w:rFonts w:ascii="Times New Roman" w:hAnsi="Times New Roman" w:cs="Times New Roman"/>
          <w:bCs/>
          <w:sz w:val="24"/>
          <w:szCs w:val="24"/>
        </w:rPr>
        <w:t>kanālu video ierakstītāju licences “Digiforts” video sistēmai, stacionārajiem objektiem.</w:t>
      </w:r>
    </w:p>
    <w:p w14:paraId="1CEA958D" w14:textId="0D7B7D8D" w:rsidR="00817A06" w:rsidRPr="00BE02DD" w:rsidRDefault="00BE02DD" w:rsidP="00817A06">
      <w:pPr>
        <w:pStyle w:val="ListParagraph"/>
        <w:numPr>
          <w:ilvl w:val="1"/>
          <w:numId w:val="11"/>
        </w:numPr>
        <w:spacing w:after="200" w:line="276" w:lineRule="auto"/>
        <w:contextualSpacing w:val="0"/>
        <w:rPr>
          <w:rFonts w:ascii="Times New Roman" w:hAnsi="Times New Roman" w:cs="Times New Roman"/>
          <w:bCs/>
          <w:sz w:val="24"/>
          <w:szCs w:val="24"/>
        </w:rPr>
      </w:pPr>
      <w:r>
        <w:rPr>
          <w:rFonts w:ascii="Times New Roman" w:hAnsi="Times New Roman" w:cs="Times New Roman"/>
          <w:bCs/>
          <w:sz w:val="24"/>
          <w:szCs w:val="24"/>
        </w:rPr>
        <w:t>5</w:t>
      </w:r>
      <w:r w:rsidR="00817A06" w:rsidRPr="00BE02DD">
        <w:rPr>
          <w:rFonts w:ascii="Times New Roman" w:hAnsi="Times New Roman" w:cs="Times New Roman"/>
          <w:bCs/>
          <w:sz w:val="24"/>
          <w:szCs w:val="24"/>
        </w:rPr>
        <w:t xml:space="preserve"> bāzes licences astoņu kameru pārvaldībai “Digiforts” video sistēmai, stacionārajiem objektiem.</w:t>
      </w:r>
    </w:p>
    <w:p w14:paraId="6E77F300" w14:textId="02135797" w:rsidR="00817A06" w:rsidRPr="00BE02DD" w:rsidRDefault="00BE02DD" w:rsidP="00817A06">
      <w:pPr>
        <w:pStyle w:val="ListParagraph"/>
        <w:numPr>
          <w:ilvl w:val="1"/>
          <w:numId w:val="11"/>
        </w:numPr>
        <w:spacing w:after="200" w:line="240" w:lineRule="auto"/>
        <w:contextualSpacing w:val="0"/>
        <w:jc w:val="both"/>
        <w:rPr>
          <w:rFonts w:ascii="Times New Roman" w:hAnsi="Times New Roman" w:cs="Times New Roman"/>
          <w:b/>
          <w:sz w:val="24"/>
          <w:szCs w:val="24"/>
        </w:rPr>
      </w:pPr>
      <w:r>
        <w:rPr>
          <w:rFonts w:ascii="Times New Roman" w:hAnsi="Times New Roman" w:cs="Times New Roman"/>
          <w:bCs/>
          <w:sz w:val="24"/>
          <w:szCs w:val="24"/>
        </w:rPr>
        <w:t>4</w:t>
      </w:r>
      <w:r w:rsidR="00817A06" w:rsidRPr="00BE02DD">
        <w:rPr>
          <w:rFonts w:ascii="Times New Roman" w:hAnsi="Times New Roman" w:cs="Times New Roman"/>
          <w:bCs/>
          <w:sz w:val="24"/>
          <w:szCs w:val="24"/>
        </w:rPr>
        <w:t xml:space="preserve"> “Digifort” serveru licences</w:t>
      </w:r>
      <w:r w:rsidR="00817A06" w:rsidRPr="00BE02DD">
        <w:rPr>
          <w:rFonts w:ascii="Times New Roman" w:hAnsi="Times New Roman" w:cs="Times New Roman"/>
          <w:sz w:val="24"/>
          <w:szCs w:val="24"/>
        </w:rPr>
        <w:t xml:space="preserve">. </w:t>
      </w:r>
    </w:p>
    <w:p w14:paraId="0AB22A5C" w14:textId="40E23887" w:rsidR="00817A06" w:rsidRPr="005A41E7" w:rsidRDefault="00817A06" w:rsidP="005A41E7">
      <w:pPr>
        <w:pStyle w:val="ListParagraph"/>
        <w:numPr>
          <w:ilvl w:val="0"/>
          <w:numId w:val="11"/>
        </w:numPr>
        <w:pBdr>
          <w:top w:val="nil"/>
          <w:left w:val="nil"/>
          <w:bottom w:val="nil"/>
          <w:right w:val="nil"/>
          <w:between w:val="nil"/>
        </w:pBdr>
        <w:spacing w:after="120" w:line="240" w:lineRule="auto"/>
        <w:jc w:val="both"/>
        <w:rPr>
          <w:rFonts w:ascii="Times New Roman" w:hAnsi="Times New Roman" w:cs="Times New Roman"/>
          <w:b/>
          <w:sz w:val="24"/>
          <w:szCs w:val="24"/>
        </w:rPr>
      </w:pPr>
      <w:r w:rsidRPr="005A41E7">
        <w:rPr>
          <w:rFonts w:ascii="Times New Roman" w:hAnsi="Times New Roman" w:cs="Times New Roman"/>
          <w:b/>
          <w:sz w:val="24"/>
          <w:szCs w:val="24"/>
        </w:rPr>
        <w:t>Programmatūras prasības:</w:t>
      </w:r>
    </w:p>
    <w:p w14:paraId="700FB980" w14:textId="77777777" w:rsidR="00817A06" w:rsidRPr="00BE02DD" w:rsidRDefault="00817A06" w:rsidP="00817A06">
      <w:pPr>
        <w:pBdr>
          <w:top w:val="nil"/>
          <w:left w:val="nil"/>
          <w:bottom w:val="nil"/>
          <w:right w:val="nil"/>
          <w:between w:val="nil"/>
        </w:pBdr>
        <w:spacing w:line="240" w:lineRule="auto"/>
        <w:ind w:left="851" w:hanging="425"/>
        <w:jc w:val="both"/>
        <w:rPr>
          <w:rFonts w:ascii="Times New Roman" w:eastAsia="Calibri" w:hAnsi="Times New Roman" w:cs="Times New Roman"/>
        </w:rPr>
      </w:pPr>
      <w:r w:rsidRPr="00BE02DD">
        <w:rPr>
          <w:rFonts w:ascii="Times New Roman" w:eastAsia="Calibri" w:hAnsi="Times New Roman" w:cs="Times New Roman"/>
        </w:rPr>
        <w:t>2.1.</w:t>
      </w:r>
      <w:r w:rsidRPr="00BE02DD">
        <w:rPr>
          <w:rFonts w:ascii="Times New Roman" w:eastAsia="Calibri" w:hAnsi="Times New Roman" w:cs="Times New Roman"/>
        </w:rPr>
        <w:tab/>
        <w:t>Centrālā pārraudzība pieejama pārlūkprogrammā Explorer, Standard, Professional un Enterprise.</w:t>
      </w:r>
    </w:p>
    <w:p w14:paraId="264C588A" w14:textId="77777777" w:rsidR="00817A06" w:rsidRPr="00BE02DD" w:rsidRDefault="00817A06" w:rsidP="00817A06">
      <w:pPr>
        <w:pBdr>
          <w:top w:val="nil"/>
          <w:left w:val="nil"/>
          <w:bottom w:val="nil"/>
          <w:right w:val="nil"/>
          <w:between w:val="nil"/>
        </w:pBdr>
        <w:spacing w:line="240" w:lineRule="auto"/>
        <w:ind w:left="851" w:hanging="425"/>
        <w:jc w:val="both"/>
        <w:rPr>
          <w:rFonts w:ascii="Times New Roman" w:eastAsia="Calibri" w:hAnsi="Times New Roman" w:cs="Times New Roman"/>
        </w:rPr>
      </w:pPr>
      <w:r w:rsidRPr="00BE02DD">
        <w:rPr>
          <w:rFonts w:ascii="Times New Roman" w:eastAsia="Calibri" w:hAnsi="Times New Roman" w:cs="Times New Roman"/>
        </w:rPr>
        <w:t xml:space="preserve">2.2. Licencēm jānodrošina saderība ar esošo “Digifort video novērošanas sistēmu licencēm DGF-EN5101-V7. </w:t>
      </w:r>
    </w:p>
    <w:p w14:paraId="59ED757B" w14:textId="77777777" w:rsidR="00817A06" w:rsidRPr="00BE02DD" w:rsidRDefault="00817A06" w:rsidP="00817A06">
      <w:pPr>
        <w:pBdr>
          <w:top w:val="nil"/>
          <w:left w:val="nil"/>
          <w:bottom w:val="nil"/>
          <w:right w:val="nil"/>
          <w:between w:val="nil"/>
        </w:pBdr>
        <w:spacing w:line="240" w:lineRule="auto"/>
        <w:ind w:left="851" w:hanging="425"/>
        <w:jc w:val="both"/>
        <w:rPr>
          <w:rFonts w:ascii="Times New Roman" w:hAnsi="Times New Roman" w:cs="Times New Roman"/>
          <w:bCs/>
          <w:color w:val="000000"/>
        </w:rPr>
      </w:pPr>
      <w:r w:rsidRPr="00BE02DD">
        <w:rPr>
          <w:rFonts w:ascii="Times New Roman" w:eastAsia="Calibri" w:hAnsi="Times New Roman" w:cs="Times New Roman"/>
        </w:rPr>
        <w:t xml:space="preserve">2.3. </w:t>
      </w:r>
      <w:bookmarkStart w:id="1" w:name="_Hlk170201948"/>
      <w:r w:rsidRPr="00BE02DD">
        <w:rPr>
          <w:rFonts w:ascii="Times New Roman" w:eastAsia="Calibri" w:hAnsi="Times New Roman" w:cs="Times New Roman"/>
        </w:rPr>
        <w:t xml:space="preserve">Licencēm jānodrošina saderība ar video reģistratoriem </w:t>
      </w:r>
      <w:bookmarkEnd w:id="1"/>
      <w:r w:rsidRPr="00BE02DD">
        <w:rPr>
          <w:rFonts w:ascii="Times New Roman" w:eastAsia="Calibri" w:hAnsi="Times New Roman" w:cs="Times New Roman"/>
        </w:rPr>
        <w:t xml:space="preserve">Hanwha  QRN-830S, Hanwha QRN-1630S, HikVision </w:t>
      </w:r>
      <w:r w:rsidRPr="00BE02DD">
        <w:rPr>
          <w:rFonts w:ascii="Times New Roman" w:hAnsi="Times New Roman" w:cs="Times New Roman"/>
          <w:bCs/>
          <w:color w:val="000000"/>
        </w:rPr>
        <w:t>DS-7208,</w:t>
      </w:r>
      <w:r w:rsidRPr="00BE02DD">
        <w:rPr>
          <w:rFonts w:ascii="Times New Roman" w:hAnsi="Times New Roman" w:cs="Times New Roman"/>
        </w:rPr>
        <w:t xml:space="preserve"> </w:t>
      </w:r>
      <w:r w:rsidRPr="00BE02DD">
        <w:rPr>
          <w:rFonts w:ascii="Times New Roman" w:hAnsi="Times New Roman" w:cs="Times New Roman"/>
          <w:bCs/>
          <w:color w:val="000000"/>
        </w:rPr>
        <w:t>HikVision DS 7216, HikVision DS-7608,</w:t>
      </w:r>
      <w:r w:rsidRPr="00BE02DD">
        <w:rPr>
          <w:rFonts w:ascii="Times New Roman" w:hAnsi="Times New Roman" w:cs="Times New Roman"/>
        </w:rPr>
        <w:t xml:space="preserve"> </w:t>
      </w:r>
      <w:r w:rsidRPr="00BE02DD">
        <w:rPr>
          <w:rFonts w:ascii="Times New Roman" w:hAnsi="Times New Roman" w:cs="Times New Roman"/>
          <w:bCs/>
          <w:color w:val="000000"/>
        </w:rPr>
        <w:t>HikVision DS 7616.</w:t>
      </w:r>
    </w:p>
    <w:p w14:paraId="05C0D73D" w14:textId="77777777" w:rsidR="00817A06" w:rsidRPr="00BE02DD" w:rsidRDefault="00817A06" w:rsidP="00817A06">
      <w:pPr>
        <w:pBdr>
          <w:top w:val="nil"/>
          <w:left w:val="nil"/>
          <w:bottom w:val="nil"/>
          <w:right w:val="nil"/>
          <w:between w:val="nil"/>
        </w:pBdr>
        <w:spacing w:line="240" w:lineRule="auto"/>
        <w:ind w:left="851" w:hanging="425"/>
        <w:jc w:val="both"/>
        <w:rPr>
          <w:rFonts w:ascii="Times New Roman" w:hAnsi="Times New Roman" w:cs="Times New Roman"/>
          <w:bCs/>
          <w:color w:val="000000"/>
        </w:rPr>
      </w:pPr>
      <w:r w:rsidRPr="00BE02DD">
        <w:rPr>
          <w:rFonts w:ascii="Times New Roman" w:hAnsi="Times New Roman" w:cs="Times New Roman"/>
          <w:bCs/>
          <w:color w:val="000000"/>
        </w:rPr>
        <w:t xml:space="preserve">2.4. </w:t>
      </w:r>
      <w:bookmarkStart w:id="2" w:name="_Hlk170203402"/>
      <w:r w:rsidRPr="00BE02DD">
        <w:rPr>
          <w:rFonts w:ascii="Times New Roman" w:hAnsi="Times New Roman" w:cs="Times New Roman"/>
          <w:bCs/>
          <w:color w:val="000000"/>
        </w:rPr>
        <w:t>Licencēm jānodrošina saderība ar</w:t>
      </w:r>
      <w:bookmarkEnd w:id="2"/>
      <w:r w:rsidRPr="00BE02DD">
        <w:rPr>
          <w:rFonts w:ascii="Times New Roman" w:hAnsi="Times New Roman" w:cs="Times New Roman"/>
          <w:bCs/>
          <w:color w:val="000000"/>
        </w:rPr>
        <w:t xml:space="preserve"> serveriem Dell Power Edge R760xs.</w:t>
      </w:r>
    </w:p>
    <w:p w14:paraId="520DF3AF" w14:textId="77777777" w:rsidR="00817A06" w:rsidRPr="00BE02DD" w:rsidRDefault="00817A06" w:rsidP="00817A06">
      <w:pPr>
        <w:ind w:left="851" w:hanging="425"/>
        <w:rPr>
          <w:rFonts w:ascii="Times New Roman" w:hAnsi="Times New Roman" w:cs="Times New Roman"/>
        </w:rPr>
      </w:pPr>
      <w:r w:rsidRPr="00BE02DD">
        <w:rPr>
          <w:rFonts w:ascii="Times New Roman" w:hAnsi="Times New Roman" w:cs="Times New Roman"/>
          <w:bCs/>
          <w:color w:val="000000"/>
        </w:rPr>
        <w:t xml:space="preserve">2.5. </w:t>
      </w:r>
      <w:r w:rsidRPr="00BE02DD">
        <w:rPr>
          <w:rFonts w:ascii="Times New Roman" w:hAnsi="Times New Roman" w:cs="Times New Roman"/>
          <w:color w:val="000000" w:themeColor="text1"/>
        </w:rPr>
        <w:t>Licencēm jānodrošina saderība ar Windows server  2022. programmatūru,  aizsardzība pret  OWASP TOP 10 ievainojamību (</w:t>
      </w:r>
      <w:hyperlink r:id="rId11" w:history="1">
        <w:r w:rsidRPr="00BE02DD">
          <w:rPr>
            <w:rStyle w:val="Hyperlink"/>
            <w:rFonts w:ascii="Times New Roman" w:hAnsi="Times New Roman" w:cs="Times New Roman"/>
            <w:color w:val="000000" w:themeColor="text1"/>
          </w:rPr>
          <w:t>OWASP Top Ten | OWASP Foundation</w:t>
        </w:r>
      </w:hyperlink>
      <w:r w:rsidRPr="00BE02DD">
        <w:rPr>
          <w:rFonts w:ascii="Times New Roman" w:hAnsi="Times New Roman" w:cs="Times New Roman"/>
          <w:color w:val="000000" w:themeColor="text1"/>
        </w:rPr>
        <w:t>).</w:t>
      </w:r>
    </w:p>
    <w:p w14:paraId="7C4A6713" w14:textId="77777777" w:rsidR="00817A06" w:rsidRPr="00BE02DD" w:rsidRDefault="00817A06" w:rsidP="00817A06">
      <w:pPr>
        <w:pBdr>
          <w:top w:val="nil"/>
          <w:left w:val="nil"/>
          <w:bottom w:val="nil"/>
          <w:right w:val="nil"/>
          <w:between w:val="nil"/>
        </w:pBdr>
        <w:spacing w:line="240" w:lineRule="auto"/>
        <w:ind w:left="851" w:hanging="425"/>
        <w:jc w:val="both"/>
        <w:rPr>
          <w:rFonts w:ascii="Times New Roman" w:eastAsia="Calibri" w:hAnsi="Times New Roman" w:cs="Times New Roman"/>
          <w:b/>
        </w:rPr>
      </w:pPr>
    </w:p>
    <w:p w14:paraId="4D613053" w14:textId="77777777" w:rsidR="00817A06" w:rsidRPr="00BE02DD" w:rsidRDefault="00817A06" w:rsidP="005A41E7">
      <w:pPr>
        <w:numPr>
          <w:ilvl w:val="0"/>
          <w:numId w:val="11"/>
        </w:numPr>
        <w:pBdr>
          <w:top w:val="nil"/>
          <w:left w:val="nil"/>
          <w:bottom w:val="nil"/>
          <w:right w:val="nil"/>
          <w:between w:val="nil"/>
        </w:pBdr>
        <w:spacing w:after="120" w:line="240" w:lineRule="auto"/>
        <w:ind w:left="357" w:hanging="357"/>
        <w:jc w:val="both"/>
        <w:rPr>
          <w:rFonts w:ascii="Times New Roman" w:hAnsi="Times New Roman" w:cs="Times New Roman"/>
          <w:b/>
        </w:rPr>
      </w:pPr>
      <w:r w:rsidRPr="00BE02DD">
        <w:rPr>
          <w:rFonts w:ascii="Times New Roman" w:hAnsi="Times New Roman" w:cs="Times New Roman"/>
          <w:b/>
        </w:rPr>
        <w:t>Atbalstītie tīkla protokoli:</w:t>
      </w:r>
    </w:p>
    <w:p w14:paraId="2487B3B3" w14:textId="77777777" w:rsidR="00817A06" w:rsidRPr="00BE02DD" w:rsidRDefault="00817A06" w:rsidP="005A41E7">
      <w:pPr>
        <w:pStyle w:val="ListParagraph"/>
        <w:numPr>
          <w:ilvl w:val="1"/>
          <w:numId w:val="11"/>
        </w:numPr>
        <w:pBdr>
          <w:top w:val="nil"/>
          <w:left w:val="nil"/>
          <w:bottom w:val="nil"/>
          <w:right w:val="nil"/>
          <w:between w:val="nil"/>
        </w:pBdr>
        <w:spacing w:after="200" w:line="240" w:lineRule="auto"/>
        <w:ind w:left="851" w:hanging="425"/>
        <w:contextualSpacing w:val="0"/>
        <w:jc w:val="both"/>
        <w:rPr>
          <w:rFonts w:ascii="Times New Roman" w:hAnsi="Times New Roman" w:cs="Times New Roman"/>
          <w:sz w:val="24"/>
          <w:szCs w:val="24"/>
        </w:rPr>
      </w:pPr>
      <w:r w:rsidRPr="00BE02DD">
        <w:rPr>
          <w:rFonts w:ascii="Times New Roman" w:hAnsi="Times New Roman" w:cs="Times New Roman"/>
          <w:sz w:val="24"/>
          <w:szCs w:val="24"/>
        </w:rPr>
        <w:t>SSL datu pārraide</w:t>
      </w:r>
    </w:p>
    <w:p w14:paraId="0505A1D0" w14:textId="77777777" w:rsidR="00817A06" w:rsidRPr="00BE02DD" w:rsidRDefault="00817A06" w:rsidP="005A41E7">
      <w:pPr>
        <w:pStyle w:val="ListParagraph"/>
        <w:numPr>
          <w:ilvl w:val="0"/>
          <w:numId w:val="11"/>
        </w:numPr>
        <w:spacing w:after="200" w:line="240" w:lineRule="auto"/>
        <w:contextualSpacing w:val="0"/>
        <w:jc w:val="both"/>
        <w:rPr>
          <w:rFonts w:ascii="Times New Roman" w:hAnsi="Times New Roman" w:cs="Times New Roman"/>
          <w:b/>
          <w:sz w:val="24"/>
          <w:szCs w:val="24"/>
        </w:rPr>
      </w:pPr>
      <w:r w:rsidRPr="00BE02DD">
        <w:rPr>
          <w:rFonts w:ascii="Times New Roman" w:hAnsi="Times New Roman" w:cs="Times New Roman"/>
          <w:b/>
          <w:sz w:val="24"/>
          <w:szCs w:val="24"/>
        </w:rPr>
        <w:t>Prasības sistēmas nodrošinājumam:</w:t>
      </w:r>
    </w:p>
    <w:p w14:paraId="441D5C7D" w14:textId="77777777" w:rsidR="00817A06" w:rsidRPr="00BE02DD" w:rsidRDefault="00817A06" w:rsidP="005A41E7">
      <w:pPr>
        <w:pStyle w:val="ListParagraph"/>
        <w:numPr>
          <w:ilvl w:val="1"/>
          <w:numId w:val="11"/>
        </w:numPr>
        <w:pBdr>
          <w:top w:val="nil"/>
          <w:left w:val="nil"/>
          <w:bottom w:val="nil"/>
          <w:right w:val="nil"/>
          <w:between w:val="nil"/>
        </w:pBdr>
        <w:spacing w:after="200" w:line="240" w:lineRule="auto"/>
        <w:ind w:left="851" w:hanging="425"/>
        <w:contextualSpacing w:val="0"/>
        <w:jc w:val="both"/>
        <w:rPr>
          <w:rFonts w:ascii="Times New Roman" w:hAnsi="Times New Roman" w:cs="Times New Roman"/>
          <w:b/>
          <w:sz w:val="24"/>
          <w:szCs w:val="24"/>
        </w:rPr>
      </w:pPr>
      <w:r w:rsidRPr="00BE02DD">
        <w:rPr>
          <w:rFonts w:ascii="Times New Roman" w:hAnsi="Times New Roman" w:cs="Times New Roman"/>
          <w:b/>
          <w:sz w:val="24"/>
          <w:szCs w:val="24"/>
        </w:rPr>
        <w:t>Sistēmai ir jāatbilst šādiem tiesību aktiem informācijas drošības jomā:</w:t>
      </w:r>
    </w:p>
    <w:p w14:paraId="3571FC88" w14:textId="77777777" w:rsidR="00817A06" w:rsidRPr="00BE02DD" w:rsidRDefault="00817A06" w:rsidP="005A41E7">
      <w:pPr>
        <w:pStyle w:val="ListParagraph"/>
        <w:numPr>
          <w:ilvl w:val="2"/>
          <w:numId w:val="11"/>
        </w:numPr>
        <w:pBdr>
          <w:top w:val="nil"/>
          <w:left w:val="nil"/>
          <w:bottom w:val="nil"/>
          <w:right w:val="nil"/>
          <w:between w:val="nil"/>
        </w:pBdr>
        <w:tabs>
          <w:tab w:val="left" w:pos="567"/>
        </w:tabs>
        <w:spacing w:after="200" w:line="240" w:lineRule="auto"/>
        <w:ind w:hanging="11"/>
        <w:contextualSpacing w:val="0"/>
        <w:jc w:val="both"/>
        <w:rPr>
          <w:rFonts w:ascii="Times New Roman" w:hAnsi="Times New Roman" w:cs="Times New Roman"/>
          <w:sz w:val="24"/>
          <w:szCs w:val="24"/>
        </w:rPr>
      </w:pPr>
      <w:r w:rsidRPr="00BE02DD">
        <w:rPr>
          <w:rFonts w:ascii="Times New Roman" w:hAnsi="Times New Roman" w:cs="Times New Roman"/>
          <w:sz w:val="24"/>
          <w:szCs w:val="24"/>
        </w:rPr>
        <w:t>Ministru kabineta 2015. gada 20. jūlija noteikumi Nr. 442 “Kārtība, kādā tiek nodrošināta informācijas un komunikācijas tehnoloģiju sistēmu atbilstība minimālajām drošības prasībām”, kas attiecas uz pamata drošības sistēmām.</w:t>
      </w:r>
    </w:p>
    <w:p w14:paraId="70F1AE11" w14:textId="77777777" w:rsidR="00817A06" w:rsidRPr="00BE02DD" w:rsidRDefault="00817A06" w:rsidP="005A41E7">
      <w:pPr>
        <w:pStyle w:val="ListParagraph"/>
        <w:numPr>
          <w:ilvl w:val="2"/>
          <w:numId w:val="11"/>
        </w:numPr>
        <w:pBdr>
          <w:top w:val="nil"/>
          <w:left w:val="nil"/>
          <w:bottom w:val="nil"/>
          <w:right w:val="nil"/>
          <w:between w:val="nil"/>
        </w:pBdr>
        <w:spacing w:after="200" w:line="240" w:lineRule="auto"/>
        <w:ind w:hanging="11"/>
        <w:contextualSpacing w:val="0"/>
        <w:jc w:val="both"/>
        <w:rPr>
          <w:rFonts w:ascii="Times New Roman" w:hAnsi="Times New Roman" w:cs="Times New Roman"/>
          <w:sz w:val="24"/>
          <w:szCs w:val="24"/>
        </w:rPr>
      </w:pPr>
      <w:r w:rsidRPr="00BE02DD">
        <w:rPr>
          <w:rFonts w:ascii="Times New Roman" w:hAnsi="Times New Roman" w:cs="Times New Roman"/>
          <w:sz w:val="24"/>
          <w:szCs w:val="24"/>
        </w:rPr>
        <w:t>Eiropas Parlamenta un padomes 2016. gada 27. aprīļa regula (ES) 2016/679 par fizisku personu aizsardzību attiecībā uz personas datu apstrādi un šādu datu brīvu apriti.</w:t>
      </w:r>
    </w:p>
    <w:p w14:paraId="02AFB904" w14:textId="77777777" w:rsidR="00817A06" w:rsidRPr="00BE02DD" w:rsidRDefault="00817A06" w:rsidP="005A41E7">
      <w:pPr>
        <w:pStyle w:val="ListParagraph"/>
        <w:numPr>
          <w:ilvl w:val="0"/>
          <w:numId w:val="11"/>
        </w:numPr>
        <w:tabs>
          <w:tab w:val="left" w:pos="426"/>
        </w:tabs>
        <w:spacing w:after="240" w:line="240" w:lineRule="auto"/>
        <w:ind w:left="426" w:hanging="426"/>
        <w:contextualSpacing w:val="0"/>
        <w:jc w:val="both"/>
        <w:rPr>
          <w:rFonts w:ascii="Times New Roman" w:eastAsia="Times New Roman" w:hAnsi="Times New Roman" w:cs="Times New Roman"/>
          <w:b/>
          <w:sz w:val="24"/>
          <w:szCs w:val="24"/>
        </w:rPr>
      </w:pPr>
      <w:bookmarkStart w:id="3" w:name="_Hlk136966313"/>
      <w:r w:rsidRPr="00BE02DD">
        <w:rPr>
          <w:rFonts w:ascii="Times New Roman" w:eastAsia="Times New Roman" w:hAnsi="Times New Roman" w:cs="Times New Roman"/>
          <w:b/>
          <w:sz w:val="24"/>
          <w:szCs w:val="24"/>
        </w:rPr>
        <w:t>Pakalpojuma sniedzējam ir jānodrošina Digifort video sistēmas licences, jāveic video ierakstītāju programmēšana un integrēšana esošajā video sistēmā</w:t>
      </w:r>
      <w:bookmarkEnd w:id="3"/>
      <w:r w:rsidRPr="00BE02DD">
        <w:rPr>
          <w:rFonts w:ascii="Times New Roman" w:eastAsia="Times New Roman" w:hAnsi="Times New Roman" w:cs="Times New Roman"/>
          <w:b/>
          <w:sz w:val="24"/>
          <w:szCs w:val="24"/>
        </w:rPr>
        <w:t>.</w:t>
      </w:r>
    </w:p>
    <w:p w14:paraId="62BD66AA" w14:textId="77777777" w:rsidR="00817A06" w:rsidRPr="00BE02DD" w:rsidRDefault="00817A06" w:rsidP="00817A06">
      <w:pPr>
        <w:pStyle w:val="NoSpacing"/>
        <w:tabs>
          <w:tab w:val="left" w:pos="851"/>
        </w:tabs>
        <w:jc w:val="both"/>
        <w:rPr>
          <w:rFonts w:ascii="Times New Roman" w:hAnsi="Times New Roman"/>
          <w:color w:val="000000" w:themeColor="text1"/>
          <w:sz w:val="24"/>
          <w:szCs w:val="24"/>
        </w:rPr>
      </w:pPr>
    </w:p>
    <w:p w14:paraId="762B9A06" w14:textId="483CCECD" w:rsidR="007C6FFC" w:rsidRPr="00BE02DD" w:rsidRDefault="007C6FFC" w:rsidP="000524C1">
      <w:pPr>
        <w:pStyle w:val="NoSpacing"/>
        <w:tabs>
          <w:tab w:val="left" w:pos="851"/>
        </w:tabs>
        <w:ind w:left="357"/>
        <w:jc w:val="both"/>
        <w:rPr>
          <w:rFonts w:ascii="Times New Roman" w:hAnsi="Times New Roman"/>
          <w:color w:val="000000" w:themeColor="text1"/>
          <w:sz w:val="24"/>
          <w:szCs w:val="24"/>
        </w:rPr>
      </w:pPr>
    </w:p>
    <w:sectPr w:rsidR="007C6FFC" w:rsidRPr="00BE02DD" w:rsidSect="00BE02DD">
      <w:footerReference w:type="default" r:id="rId12"/>
      <w:pgSz w:w="11906" w:h="16838"/>
      <w:pgMar w:top="1134" w:right="99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76FEA" w14:textId="77777777" w:rsidR="00817696" w:rsidRDefault="00817696" w:rsidP="00F150DE">
      <w:pPr>
        <w:spacing w:after="0" w:line="240" w:lineRule="auto"/>
      </w:pPr>
      <w:r>
        <w:separator/>
      </w:r>
    </w:p>
  </w:endnote>
  <w:endnote w:type="continuationSeparator" w:id="0">
    <w:p w14:paraId="37E5C2EC" w14:textId="77777777" w:rsidR="00817696" w:rsidRDefault="00817696" w:rsidP="00F150DE">
      <w:pPr>
        <w:spacing w:after="0" w:line="240" w:lineRule="auto"/>
      </w:pPr>
      <w:r>
        <w:continuationSeparator/>
      </w:r>
    </w:p>
  </w:endnote>
  <w:endnote w:type="continuationNotice" w:id="1">
    <w:p w14:paraId="66E01585" w14:textId="77777777" w:rsidR="00817696" w:rsidRDefault="008176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8D371" w14:textId="77777777" w:rsidR="00817696" w:rsidRDefault="00817696" w:rsidP="00F150DE">
      <w:pPr>
        <w:spacing w:after="0" w:line="240" w:lineRule="auto"/>
      </w:pPr>
      <w:r>
        <w:separator/>
      </w:r>
    </w:p>
  </w:footnote>
  <w:footnote w:type="continuationSeparator" w:id="0">
    <w:p w14:paraId="5F05ECFC" w14:textId="77777777" w:rsidR="00817696" w:rsidRDefault="00817696" w:rsidP="00F150DE">
      <w:pPr>
        <w:spacing w:after="0" w:line="240" w:lineRule="auto"/>
      </w:pPr>
      <w:r>
        <w:continuationSeparator/>
      </w:r>
    </w:p>
  </w:footnote>
  <w:footnote w:type="continuationNotice" w:id="1">
    <w:p w14:paraId="11721CD3" w14:textId="77777777" w:rsidR="00817696" w:rsidRDefault="0081769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CAA600E8"/>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501"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3BF30F14"/>
    <w:multiLevelType w:val="hybridMultilevel"/>
    <w:tmpl w:val="223CCB6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42B46E5"/>
    <w:multiLevelType w:val="hybridMultilevel"/>
    <w:tmpl w:val="EE1430C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7" w15:restartNumberingAfterBreak="0">
    <w:nsid w:val="701E0B1D"/>
    <w:multiLevelType w:val="multilevel"/>
    <w:tmpl w:val="65805B32"/>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1493AA7"/>
    <w:multiLevelType w:val="multilevel"/>
    <w:tmpl w:val="F9606926"/>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99817077">
    <w:abstractNumId w:val="3"/>
  </w:num>
  <w:num w:numId="2" w16cid:durableId="1276524453">
    <w:abstractNumId w:val="1"/>
  </w:num>
  <w:num w:numId="3" w16cid:durableId="1925341022">
    <w:abstractNumId w:val="9"/>
  </w:num>
  <w:num w:numId="4" w16cid:durableId="611472485">
    <w:abstractNumId w:val="2"/>
  </w:num>
  <w:num w:numId="5" w16cid:durableId="1297878550">
    <w:abstractNumId w:val="0"/>
  </w:num>
  <w:num w:numId="6" w16cid:durableId="51077530">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0301447">
    <w:abstractNumId w:val="5"/>
  </w:num>
  <w:num w:numId="8" w16cid:durableId="1088841808">
    <w:abstractNumId w:val="4"/>
  </w:num>
  <w:num w:numId="9" w16cid:durableId="5890501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599606">
    <w:abstractNumId w:val="1"/>
    <w:lvlOverride w:ilvl="0">
      <w:startOverride w:val="3"/>
    </w:lvlOverride>
    <w:lvlOverride w:ilvl="1">
      <w:startOverride w:val="1"/>
    </w:lvlOverride>
  </w:num>
  <w:num w:numId="11" w16cid:durableId="1055853123">
    <w:abstractNumId w:val="8"/>
  </w:num>
  <w:num w:numId="12" w16cid:durableId="15934639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F39"/>
    <w:rsid w:val="00001450"/>
    <w:rsid w:val="00002DD4"/>
    <w:rsid w:val="00003DBF"/>
    <w:rsid w:val="00005D59"/>
    <w:rsid w:val="00006DA5"/>
    <w:rsid w:val="00007DD4"/>
    <w:rsid w:val="00010556"/>
    <w:rsid w:val="000137AB"/>
    <w:rsid w:val="00015580"/>
    <w:rsid w:val="00017109"/>
    <w:rsid w:val="0001789B"/>
    <w:rsid w:val="00022140"/>
    <w:rsid w:val="0002278D"/>
    <w:rsid w:val="00022DBA"/>
    <w:rsid w:val="00023609"/>
    <w:rsid w:val="00024DEA"/>
    <w:rsid w:val="0002533F"/>
    <w:rsid w:val="00025CFF"/>
    <w:rsid w:val="000304B0"/>
    <w:rsid w:val="00031361"/>
    <w:rsid w:val="000328D3"/>
    <w:rsid w:val="00032F97"/>
    <w:rsid w:val="0003330E"/>
    <w:rsid w:val="00033C88"/>
    <w:rsid w:val="000345BC"/>
    <w:rsid w:val="00036641"/>
    <w:rsid w:val="00037857"/>
    <w:rsid w:val="0004117C"/>
    <w:rsid w:val="00041AC6"/>
    <w:rsid w:val="00043E4F"/>
    <w:rsid w:val="00044A19"/>
    <w:rsid w:val="00045EC2"/>
    <w:rsid w:val="0004695C"/>
    <w:rsid w:val="00047EA1"/>
    <w:rsid w:val="00050A1E"/>
    <w:rsid w:val="00050C10"/>
    <w:rsid w:val="00051379"/>
    <w:rsid w:val="00051BBC"/>
    <w:rsid w:val="000524C1"/>
    <w:rsid w:val="00052A4B"/>
    <w:rsid w:val="00052C8B"/>
    <w:rsid w:val="0005473E"/>
    <w:rsid w:val="00054BB0"/>
    <w:rsid w:val="00062BA0"/>
    <w:rsid w:val="00062F92"/>
    <w:rsid w:val="00063317"/>
    <w:rsid w:val="000637F6"/>
    <w:rsid w:val="000643CB"/>
    <w:rsid w:val="00067601"/>
    <w:rsid w:val="00070C11"/>
    <w:rsid w:val="00070ECD"/>
    <w:rsid w:val="0007210B"/>
    <w:rsid w:val="00072320"/>
    <w:rsid w:val="000725D3"/>
    <w:rsid w:val="0007275A"/>
    <w:rsid w:val="00076D8E"/>
    <w:rsid w:val="00077CDA"/>
    <w:rsid w:val="00081730"/>
    <w:rsid w:val="00081C3F"/>
    <w:rsid w:val="000827AE"/>
    <w:rsid w:val="0008285F"/>
    <w:rsid w:val="00083CE2"/>
    <w:rsid w:val="00085555"/>
    <w:rsid w:val="00086345"/>
    <w:rsid w:val="00086A57"/>
    <w:rsid w:val="00087128"/>
    <w:rsid w:val="0008741E"/>
    <w:rsid w:val="00087B08"/>
    <w:rsid w:val="000900D9"/>
    <w:rsid w:val="0009021B"/>
    <w:rsid w:val="000921A9"/>
    <w:rsid w:val="00093D71"/>
    <w:rsid w:val="000947AC"/>
    <w:rsid w:val="0009616A"/>
    <w:rsid w:val="0009798D"/>
    <w:rsid w:val="000A27B9"/>
    <w:rsid w:val="000A332C"/>
    <w:rsid w:val="000A4620"/>
    <w:rsid w:val="000A6B58"/>
    <w:rsid w:val="000A7A09"/>
    <w:rsid w:val="000B0160"/>
    <w:rsid w:val="000B06FC"/>
    <w:rsid w:val="000B092D"/>
    <w:rsid w:val="000B16C5"/>
    <w:rsid w:val="000B28ED"/>
    <w:rsid w:val="000B3871"/>
    <w:rsid w:val="000B3E30"/>
    <w:rsid w:val="000B42F8"/>
    <w:rsid w:val="000B446A"/>
    <w:rsid w:val="000B609E"/>
    <w:rsid w:val="000B6944"/>
    <w:rsid w:val="000B6FE5"/>
    <w:rsid w:val="000C2A45"/>
    <w:rsid w:val="000C38A2"/>
    <w:rsid w:val="000C4441"/>
    <w:rsid w:val="000C74C3"/>
    <w:rsid w:val="000C7E18"/>
    <w:rsid w:val="000D176E"/>
    <w:rsid w:val="000D1A3A"/>
    <w:rsid w:val="000D21F9"/>
    <w:rsid w:val="000D235C"/>
    <w:rsid w:val="000D2ADD"/>
    <w:rsid w:val="000D402D"/>
    <w:rsid w:val="000D44F0"/>
    <w:rsid w:val="000D50B3"/>
    <w:rsid w:val="000D6058"/>
    <w:rsid w:val="000D63CA"/>
    <w:rsid w:val="000E36EC"/>
    <w:rsid w:val="000E7569"/>
    <w:rsid w:val="000F1872"/>
    <w:rsid w:val="000F2AB4"/>
    <w:rsid w:val="000F40B8"/>
    <w:rsid w:val="000F44BB"/>
    <w:rsid w:val="000F5B3A"/>
    <w:rsid w:val="000F782D"/>
    <w:rsid w:val="000F7D4B"/>
    <w:rsid w:val="0010168C"/>
    <w:rsid w:val="00101A80"/>
    <w:rsid w:val="00103438"/>
    <w:rsid w:val="0010356F"/>
    <w:rsid w:val="001041FB"/>
    <w:rsid w:val="00104C73"/>
    <w:rsid w:val="00106DC9"/>
    <w:rsid w:val="00107538"/>
    <w:rsid w:val="00107AEA"/>
    <w:rsid w:val="00107DD8"/>
    <w:rsid w:val="00112FE6"/>
    <w:rsid w:val="00113FBC"/>
    <w:rsid w:val="00114074"/>
    <w:rsid w:val="00114530"/>
    <w:rsid w:val="00116AA8"/>
    <w:rsid w:val="00116FF4"/>
    <w:rsid w:val="00117676"/>
    <w:rsid w:val="00117A2B"/>
    <w:rsid w:val="00120675"/>
    <w:rsid w:val="00120B66"/>
    <w:rsid w:val="00120C5E"/>
    <w:rsid w:val="00121DD7"/>
    <w:rsid w:val="0012253E"/>
    <w:rsid w:val="001245C3"/>
    <w:rsid w:val="0012644F"/>
    <w:rsid w:val="00126A66"/>
    <w:rsid w:val="00127EDD"/>
    <w:rsid w:val="0013051C"/>
    <w:rsid w:val="001314A1"/>
    <w:rsid w:val="001324D9"/>
    <w:rsid w:val="00132509"/>
    <w:rsid w:val="00132D33"/>
    <w:rsid w:val="00137806"/>
    <w:rsid w:val="00141847"/>
    <w:rsid w:val="00141A54"/>
    <w:rsid w:val="00141A67"/>
    <w:rsid w:val="00144181"/>
    <w:rsid w:val="00146898"/>
    <w:rsid w:val="00146F43"/>
    <w:rsid w:val="00147548"/>
    <w:rsid w:val="001515CF"/>
    <w:rsid w:val="00151E05"/>
    <w:rsid w:val="001535FD"/>
    <w:rsid w:val="001542D7"/>
    <w:rsid w:val="00154823"/>
    <w:rsid w:val="00154DD9"/>
    <w:rsid w:val="001564E2"/>
    <w:rsid w:val="00156F99"/>
    <w:rsid w:val="0015772D"/>
    <w:rsid w:val="0016005B"/>
    <w:rsid w:val="0016190C"/>
    <w:rsid w:val="00163D21"/>
    <w:rsid w:val="00165AB3"/>
    <w:rsid w:val="00167E91"/>
    <w:rsid w:val="00171185"/>
    <w:rsid w:val="001714AC"/>
    <w:rsid w:val="0017177B"/>
    <w:rsid w:val="00172DBB"/>
    <w:rsid w:val="001735AB"/>
    <w:rsid w:val="00181D7A"/>
    <w:rsid w:val="001834E1"/>
    <w:rsid w:val="00183C1F"/>
    <w:rsid w:val="00186CA0"/>
    <w:rsid w:val="0019096F"/>
    <w:rsid w:val="00190C69"/>
    <w:rsid w:val="0019124F"/>
    <w:rsid w:val="001925BB"/>
    <w:rsid w:val="001930D0"/>
    <w:rsid w:val="0019371D"/>
    <w:rsid w:val="00196A3A"/>
    <w:rsid w:val="001A0629"/>
    <w:rsid w:val="001A0F13"/>
    <w:rsid w:val="001A5D22"/>
    <w:rsid w:val="001B1025"/>
    <w:rsid w:val="001B4A7B"/>
    <w:rsid w:val="001B5270"/>
    <w:rsid w:val="001B68F5"/>
    <w:rsid w:val="001B6FE1"/>
    <w:rsid w:val="001B7D21"/>
    <w:rsid w:val="001C1DDF"/>
    <w:rsid w:val="001C28FB"/>
    <w:rsid w:val="001C30F3"/>
    <w:rsid w:val="001C5AB1"/>
    <w:rsid w:val="001C60EC"/>
    <w:rsid w:val="001C6614"/>
    <w:rsid w:val="001C6E0B"/>
    <w:rsid w:val="001C76E4"/>
    <w:rsid w:val="001D01D2"/>
    <w:rsid w:val="001D0F2D"/>
    <w:rsid w:val="001D1E4A"/>
    <w:rsid w:val="001D23B7"/>
    <w:rsid w:val="001D4813"/>
    <w:rsid w:val="001D6330"/>
    <w:rsid w:val="001D6783"/>
    <w:rsid w:val="001D7384"/>
    <w:rsid w:val="001E1FC2"/>
    <w:rsid w:val="001E2553"/>
    <w:rsid w:val="001E33A3"/>
    <w:rsid w:val="001E5C73"/>
    <w:rsid w:val="001E6A75"/>
    <w:rsid w:val="001E7FD8"/>
    <w:rsid w:val="001F012E"/>
    <w:rsid w:val="001F0C44"/>
    <w:rsid w:val="001F14DE"/>
    <w:rsid w:val="001F18AE"/>
    <w:rsid w:val="001F3429"/>
    <w:rsid w:val="001F3C89"/>
    <w:rsid w:val="002019FA"/>
    <w:rsid w:val="002024D9"/>
    <w:rsid w:val="00204AA3"/>
    <w:rsid w:val="002071A5"/>
    <w:rsid w:val="00207271"/>
    <w:rsid w:val="00212C4D"/>
    <w:rsid w:val="00212EB6"/>
    <w:rsid w:val="00213B09"/>
    <w:rsid w:val="00214D14"/>
    <w:rsid w:val="00214EBE"/>
    <w:rsid w:val="00215667"/>
    <w:rsid w:val="002158E2"/>
    <w:rsid w:val="0021794D"/>
    <w:rsid w:val="00220945"/>
    <w:rsid w:val="00222695"/>
    <w:rsid w:val="0022424E"/>
    <w:rsid w:val="002242AB"/>
    <w:rsid w:val="002253F9"/>
    <w:rsid w:val="0022542A"/>
    <w:rsid w:val="0022597B"/>
    <w:rsid w:val="00226664"/>
    <w:rsid w:val="00226717"/>
    <w:rsid w:val="002330E6"/>
    <w:rsid w:val="002337B7"/>
    <w:rsid w:val="00237446"/>
    <w:rsid w:val="00241484"/>
    <w:rsid w:val="002419CB"/>
    <w:rsid w:val="00245807"/>
    <w:rsid w:val="00245B5C"/>
    <w:rsid w:val="002462B8"/>
    <w:rsid w:val="00250396"/>
    <w:rsid w:val="00251059"/>
    <w:rsid w:val="00251593"/>
    <w:rsid w:val="00253307"/>
    <w:rsid w:val="00253D7B"/>
    <w:rsid w:val="00254898"/>
    <w:rsid w:val="00254A1E"/>
    <w:rsid w:val="002575D1"/>
    <w:rsid w:val="00257ADD"/>
    <w:rsid w:val="002609F1"/>
    <w:rsid w:val="00261887"/>
    <w:rsid w:val="0026630B"/>
    <w:rsid w:val="002708B9"/>
    <w:rsid w:val="00270DEA"/>
    <w:rsid w:val="002717A8"/>
    <w:rsid w:val="00272024"/>
    <w:rsid w:val="002737BF"/>
    <w:rsid w:val="0028017C"/>
    <w:rsid w:val="002806BA"/>
    <w:rsid w:val="00280E0F"/>
    <w:rsid w:val="002810B5"/>
    <w:rsid w:val="00282AE2"/>
    <w:rsid w:val="00283985"/>
    <w:rsid w:val="002842F1"/>
    <w:rsid w:val="00285076"/>
    <w:rsid w:val="002850AC"/>
    <w:rsid w:val="002935B7"/>
    <w:rsid w:val="0029379F"/>
    <w:rsid w:val="00294932"/>
    <w:rsid w:val="00296B73"/>
    <w:rsid w:val="002A2447"/>
    <w:rsid w:val="002A26F7"/>
    <w:rsid w:val="002A45F0"/>
    <w:rsid w:val="002A53AA"/>
    <w:rsid w:val="002A691B"/>
    <w:rsid w:val="002A6AAB"/>
    <w:rsid w:val="002B0324"/>
    <w:rsid w:val="002B22A6"/>
    <w:rsid w:val="002B3E91"/>
    <w:rsid w:val="002B583B"/>
    <w:rsid w:val="002C12AA"/>
    <w:rsid w:val="002C44A4"/>
    <w:rsid w:val="002C5091"/>
    <w:rsid w:val="002C791E"/>
    <w:rsid w:val="002C7ADE"/>
    <w:rsid w:val="002C7BDF"/>
    <w:rsid w:val="002D036A"/>
    <w:rsid w:val="002D3871"/>
    <w:rsid w:val="002D7128"/>
    <w:rsid w:val="002E1D33"/>
    <w:rsid w:val="002E3282"/>
    <w:rsid w:val="002E333C"/>
    <w:rsid w:val="002E46E1"/>
    <w:rsid w:val="002E6605"/>
    <w:rsid w:val="002E6ACA"/>
    <w:rsid w:val="002E7077"/>
    <w:rsid w:val="002E7109"/>
    <w:rsid w:val="002F022E"/>
    <w:rsid w:val="002F1973"/>
    <w:rsid w:val="002F1C6E"/>
    <w:rsid w:val="002F1E83"/>
    <w:rsid w:val="002F3A02"/>
    <w:rsid w:val="002F416B"/>
    <w:rsid w:val="002F4EDE"/>
    <w:rsid w:val="002F5691"/>
    <w:rsid w:val="002F5A47"/>
    <w:rsid w:val="00300EC9"/>
    <w:rsid w:val="0030160E"/>
    <w:rsid w:val="0030207D"/>
    <w:rsid w:val="003041A1"/>
    <w:rsid w:val="00304DCB"/>
    <w:rsid w:val="00306A8E"/>
    <w:rsid w:val="0030757E"/>
    <w:rsid w:val="0030794F"/>
    <w:rsid w:val="00316677"/>
    <w:rsid w:val="0031731A"/>
    <w:rsid w:val="0032137C"/>
    <w:rsid w:val="00326DAA"/>
    <w:rsid w:val="003301C7"/>
    <w:rsid w:val="00330843"/>
    <w:rsid w:val="00330A47"/>
    <w:rsid w:val="003324EE"/>
    <w:rsid w:val="00332D27"/>
    <w:rsid w:val="00335143"/>
    <w:rsid w:val="0033635A"/>
    <w:rsid w:val="003378FD"/>
    <w:rsid w:val="00341223"/>
    <w:rsid w:val="003414F8"/>
    <w:rsid w:val="003420ED"/>
    <w:rsid w:val="003420FE"/>
    <w:rsid w:val="003438A2"/>
    <w:rsid w:val="0034454F"/>
    <w:rsid w:val="00344C5F"/>
    <w:rsid w:val="00344E86"/>
    <w:rsid w:val="00345766"/>
    <w:rsid w:val="00350394"/>
    <w:rsid w:val="00351232"/>
    <w:rsid w:val="00351875"/>
    <w:rsid w:val="00352722"/>
    <w:rsid w:val="00352E3A"/>
    <w:rsid w:val="00353EA5"/>
    <w:rsid w:val="00354138"/>
    <w:rsid w:val="00354998"/>
    <w:rsid w:val="00355214"/>
    <w:rsid w:val="0035545D"/>
    <w:rsid w:val="00355714"/>
    <w:rsid w:val="00356D5F"/>
    <w:rsid w:val="00357290"/>
    <w:rsid w:val="00357C76"/>
    <w:rsid w:val="00360FC8"/>
    <w:rsid w:val="00361ED3"/>
    <w:rsid w:val="00361EEF"/>
    <w:rsid w:val="00363521"/>
    <w:rsid w:val="003640B2"/>
    <w:rsid w:val="0036457F"/>
    <w:rsid w:val="0036497A"/>
    <w:rsid w:val="00370E4A"/>
    <w:rsid w:val="00373223"/>
    <w:rsid w:val="00374911"/>
    <w:rsid w:val="00375581"/>
    <w:rsid w:val="0038445E"/>
    <w:rsid w:val="003850E2"/>
    <w:rsid w:val="00385C00"/>
    <w:rsid w:val="0038719D"/>
    <w:rsid w:val="003876F3"/>
    <w:rsid w:val="00391695"/>
    <w:rsid w:val="00395799"/>
    <w:rsid w:val="00396BED"/>
    <w:rsid w:val="00397AF7"/>
    <w:rsid w:val="00397C6A"/>
    <w:rsid w:val="003A1D4A"/>
    <w:rsid w:val="003A26DD"/>
    <w:rsid w:val="003A2797"/>
    <w:rsid w:val="003A6092"/>
    <w:rsid w:val="003A7CBC"/>
    <w:rsid w:val="003B026B"/>
    <w:rsid w:val="003B0876"/>
    <w:rsid w:val="003B089A"/>
    <w:rsid w:val="003B102E"/>
    <w:rsid w:val="003B21F7"/>
    <w:rsid w:val="003B3926"/>
    <w:rsid w:val="003B4A03"/>
    <w:rsid w:val="003B4C75"/>
    <w:rsid w:val="003B5CDE"/>
    <w:rsid w:val="003B637C"/>
    <w:rsid w:val="003B7634"/>
    <w:rsid w:val="003B7BAA"/>
    <w:rsid w:val="003C0298"/>
    <w:rsid w:val="003C0346"/>
    <w:rsid w:val="003C07CB"/>
    <w:rsid w:val="003C11D8"/>
    <w:rsid w:val="003C14EE"/>
    <w:rsid w:val="003C1A87"/>
    <w:rsid w:val="003C1C88"/>
    <w:rsid w:val="003C445F"/>
    <w:rsid w:val="003C5682"/>
    <w:rsid w:val="003C581A"/>
    <w:rsid w:val="003C69D5"/>
    <w:rsid w:val="003C7FF6"/>
    <w:rsid w:val="003D11B8"/>
    <w:rsid w:val="003D128D"/>
    <w:rsid w:val="003D1388"/>
    <w:rsid w:val="003D249E"/>
    <w:rsid w:val="003D2D42"/>
    <w:rsid w:val="003D4422"/>
    <w:rsid w:val="003D49DB"/>
    <w:rsid w:val="003D4D2D"/>
    <w:rsid w:val="003D4E68"/>
    <w:rsid w:val="003D515E"/>
    <w:rsid w:val="003D555A"/>
    <w:rsid w:val="003D6583"/>
    <w:rsid w:val="003D6684"/>
    <w:rsid w:val="003D6B2E"/>
    <w:rsid w:val="003D7538"/>
    <w:rsid w:val="003E0940"/>
    <w:rsid w:val="003E2FF0"/>
    <w:rsid w:val="003E4595"/>
    <w:rsid w:val="003E527B"/>
    <w:rsid w:val="003E5739"/>
    <w:rsid w:val="003E595E"/>
    <w:rsid w:val="003E7B08"/>
    <w:rsid w:val="003E7CE6"/>
    <w:rsid w:val="003F1FE3"/>
    <w:rsid w:val="003F209C"/>
    <w:rsid w:val="003F2AE3"/>
    <w:rsid w:val="003F365A"/>
    <w:rsid w:val="003F4334"/>
    <w:rsid w:val="003F4A0B"/>
    <w:rsid w:val="003F6F96"/>
    <w:rsid w:val="00402A79"/>
    <w:rsid w:val="00403A48"/>
    <w:rsid w:val="004041F0"/>
    <w:rsid w:val="00404E91"/>
    <w:rsid w:val="00405F8C"/>
    <w:rsid w:val="004074F3"/>
    <w:rsid w:val="004101FA"/>
    <w:rsid w:val="00412A56"/>
    <w:rsid w:val="00413C6C"/>
    <w:rsid w:val="00414956"/>
    <w:rsid w:val="004158A3"/>
    <w:rsid w:val="00415AD8"/>
    <w:rsid w:val="004165E8"/>
    <w:rsid w:val="0042005B"/>
    <w:rsid w:val="0042045D"/>
    <w:rsid w:val="00420E0F"/>
    <w:rsid w:val="00420FF8"/>
    <w:rsid w:val="00422869"/>
    <w:rsid w:val="00423198"/>
    <w:rsid w:val="004232E5"/>
    <w:rsid w:val="00423DE7"/>
    <w:rsid w:val="0042409B"/>
    <w:rsid w:val="004266DB"/>
    <w:rsid w:val="00430D57"/>
    <w:rsid w:val="004324A0"/>
    <w:rsid w:val="004340BA"/>
    <w:rsid w:val="004349C4"/>
    <w:rsid w:val="00434B55"/>
    <w:rsid w:val="0043582C"/>
    <w:rsid w:val="0043619E"/>
    <w:rsid w:val="00437793"/>
    <w:rsid w:val="00437C60"/>
    <w:rsid w:val="004400CC"/>
    <w:rsid w:val="0044070F"/>
    <w:rsid w:val="00440A53"/>
    <w:rsid w:val="00441BEB"/>
    <w:rsid w:val="00441EED"/>
    <w:rsid w:val="00442131"/>
    <w:rsid w:val="00443BBF"/>
    <w:rsid w:val="004446D8"/>
    <w:rsid w:val="0044484E"/>
    <w:rsid w:val="00445043"/>
    <w:rsid w:val="00446F66"/>
    <w:rsid w:val="004478B0"/>
    <w:rsid w:val="004515F9"/>
    <w:rsid w:val="004518C1"/>
    <w:rsid w:val="00452846"/>
    <w:rsid w:val="00453B97"/>
    <w:rsid w:val="00455DE7"/>
    <w:rsid w:val="00456784"/>
    <w:rsid w:val="0045690A"/>
    <w:rsid w:val="00460C16"/>
    <w:rsid w:val="00464698"/>
    <w:rsid w:val="00465C50"/>
    <w:rsid w:val="0046766B"/>
    <w:rsid w:val="00467A47"/>
    <w:rsid w:val="00467CA5"/>
    <w:rsid w:val="0047064E"/>
    <w:rsid w:val="00472040"/>
    <w:rsid w:val="004724A0"/>
    <w:rsid w:val="0047337F"/>
    <w:rsid w:val="00474D3C"/>
    <w:rsid w:val="0047602D"/>
    <w:rsid w:val="0048007D"/>
    <w:rsid w:val="00480C1F"/>
    <w:rsid w:val="00481F41"/>
    <w:rsid w:val="004827F5"/>
    <w:rsid w:val="00483308"/>
    <w:rsid w:val="00483C77"/>
    <w:rsid w:val="00486E69"/>
    <w:rsid w:val="00486EC6"/>
    <w:rsid w:val="00487DB7"/>
    <w:rsid w:val="004901D9"/>
    <w:rsid w:val="00490932"/>
    <w:rsid w:val="004929D6"/>
    <w:rsid w:val="00492A22"/>
    <w:rsid w:val="0049373C"/>
    <w:rsid w:val="00495897"/>
    <w:rsid w:val="0049624D"/>
    <w:rsid w:val="0049690A"/>
    <w:rsid w:val="00496A79"/>
    <w:rsid w:val="004971E6"/>
    <w:rsid w:val="004A068C"/>
    <w:rsid w:val="004A06F7"/>
    <w:rsid w:val="004A0E12"/>
    <w:rsid w:val="004A14D0"/>
    <w:rsid w:val="004A1B76"/>
    <w:rsid w:val="004A1D5C"/>
    <w:rsid w:val="004A2DA9"/>
    <w:rsid w:val="004A4908"/>
    <w:rsid w:val="004A53BC"/>
    <w:rsid w:val="004A53D2"/>
    <w:rsid w:val="004A582E"/>
    <w:rsid w:val="004A68E5"/>
    <w:rsid w:val="004A6B47"/>
    <w:rsid w:val="004A7204"/>
    <w:rsid w:val="004B1FC4"/>
    <w:rsid w:val="004B5643"/>
    <w:rsid w:val="004B5805"/>
    <w:rsid w:val="004B67E8"/>
    <w:rsid w:val="004B6B9D"/>
    <w:rsid w:val="004C3B26"/>
    <w:rsid w:val="004C718C"/>
    <w:rsid w:val="004C7DDB"/>
    <w:rsid w:val="004D012F"/>
    <w:rsid w:val="004D1B61"/>
    <w:rsid w:val="004D2A89"/>
    <w:rsid w:val="004D545A"/>
    <w:rsid w:val="004D7A0E"/>
    <w:rsid w:val="004E0087"/>
    <w:rsid w:val="004E1952"/>
    <w:rsid w:val="004E3028"/>
    <w:rsid w:val="004E6F9B"/>
    <w:rsid w:val="004E7886"/>
    <w:rsid w:val="004E7BF4"/>
    <w:rsid w:val="004F07D7"/>
    <w:rsid w:val="004F1180"/>
    <w:rsid w:val="004F4A63"/>
    <w:rsid w:val="004F4C0B"/>
    <w:rsid w:val="004F67B3"/>
    <w:rsid w:val="004F75DC"/>
    <w:rsid w:val="004F7D53"/>
    <w:rsid w:val="004F7D7C"/>
    <w:rsid w:val="005007EE"/>
    <w:rsid w:val="00501771"/>
    <w:rsid w:val="005020D9"/>
    <w:rsid w:val="005024E0"/>
    <w:rsid w:val="00502B5E"/>
    <w:rsid w:val="00504233"/>
    <w:rsid w:val="00504270"/>
    <w:rsid w:val="005048B2"/>
    <w:rsid w:val="00504BF3"/>
    <w:rsid w:val="00505B22"/>
    <w:rsid w:val="00510B89"/>
    <w:rsid w:val="00510D17"/>
    <w:rsid w:val="005113EB"/>
    <w:rsid w:val="005125DD"/>
    <w:rsid w:val="005127C1"/>
    <w:rsid w:val="005128FA"/>
    <w:rsid w:val="00512D52"/>
    <w:rsid w:val="00513352"/>
    <w:rsid w:val="00515B06"/>
    <w:rsid w:val="00516212"/>
    <w:rsid w:val="00516A8E"/>
    <w:rsid w:val="00517CD1"/>
    <w:rsid w:val="00520067"/>
    <w:rsid w:val="00522261"/>
    <w:rsid w:val="005223A9"/>
    <w:rsid w:val="005234F6"/>
    <w:rsid w:val="0052405E"/>
    <w:rsid w:val="005267CA"/>
    <w:rsid w:val="005271AF"/>
    <w:rsid w:val="00530A05"/>
    <w:rsid w:val="0053158C"/>
    <w:rsid w:val="00531597"/>
    <w:rsid w:val="0053192C"/>
    <w:rsid w:val="00535130"/>
    <w:rsid w:val="005355B7"/>
    <w:rsid w:val="005360DF"/>
    <w:rsid w:val="00536D0D"/>
    <w:rsid w:val="00537F4D"/>
    <w:rsid w:val="005413C5"/>
    <w:rsid w:val="00541F29"/>
    <w:rsid w:val="0054393F"/>
    <w:rsid w:val="00544AED"/>
    <w:rsid w:val="00544F2D"/>
    <w:rsid w:val="00545908"/>
    <w:rsid w:val="00545CCD"/>
    <w:rsid w:val="00545EF2"/>
    <w:rsid w:val="005501B2"/>
    <w:rsid w:val="00550896"/>
    <w:rsid w:val="0055208D"/>
    <w:rsid w:val="0055248C"/>
    <w:rsid w:val="005524B8"/>
    <w:rsid w:val="0055294C"/>
    <w:rsid w:val="0055675F"/>
    <w:rsid w:val="005600A3"/>
    <w:rsid w:val="00561909"/>
    <w:rsid w:val="00563D55"/>
    <w:rsid w:val="005665CF"/>
    <w:rsid w:val="00566D39"/>
    <w:rsid w:val="00571B11"/>
    <w:rsid w:val="00571B48"/>
    <w:rsid w:val="00573024"/>
    <w:rsid w:val="00574105"/>
    <w:rsid w:val="005750F7"/>
    <w:rsid w:val="005754CD"/>
    <w:rsid w:val="005765AF"/>
    <w:rsid w:val="005779A6"/>
    <w:rsid w:val="005803C5"/>
    <w:rsid w:val="00581D02"/>
    <w:rsid w:val="00581F52"/>
    <w:rsid w:val="005825C1"/>
    <w:rsid w:val="00582A06"/>
    <w:rsid w:val="00583DFC"/>
    <w:rsid w:val="005852AD"/>
    <w:rsid w:val="00585D8B"/>
    <w:rsid w:val="00586E48"/>
    <w:rsid w:val="00587B17"/>
    <w:rsid w:val="005904FE"/>
    <w:rsid w:val="00590C20"/>
    <w:rsid w:val="005918B1"/>
    <w:rsid w:val="00592337"/>
    <w:rsid w:val="00593F50"/>
    <w:rsid w:val="005948CF"/>
    <w:rsid w:val="00594968"/>
    <w:rsid w:val="005956AD"/>
    <w:rsid w:val="00595EEB"/>
    <w:rsid w:val="00596688"/>
    <w:rsid w:val="00596FB7"/>
    <w:rsid w:val="005A0442"/>
    <w:rsid w:val="005A186E"/>
    <w:rsid w:val="005A41E7"/>
    <w:rsid w:val="005A432B"/>
    <w:rsid w:val="005A4C6B"/>
    <w:rsid w:val="005A5313"/>
    <w:rsid w:val="005A6080"/>
    <w:rsid w:val="005A72E4"/>
    <w:rsid w:val="005B1C26"/>
    <w:rsid w:val="005B1CC3"/>
    <w:rsid w:val="005B1FD7"/>
    <w:rsid w:val="005B4C71"/>
    <w:rsid w:val="005B5029"/>
    <w:rsid w:val="005B654F"/>
    <w:rsid w:val="005B6AFC"/>
    <w:rsid w:val="005B6E7B"/>
    <w:rsid w:val="005B71D7"/>
    <w:rsid w:val="005B733F"/>
    <w:rsid w:val="005C1949"/>
    <w:rsid w:val="005C214A"/>
    <w:rsid w:val="005C3AC7"/>
    <w:rsid w:val="005C5750"/>
    <w:rsid w:val="005C6978"/>
    <w:rsid w:val="005C7985"/>
    <w:rsid w:val="005D1BC8"/>
    <w:rsid w:val="005D2021"/>
    <w:rsid w:val="005D2847"/>
    <w:rsid w:val="005D625A"/>
    <w:rsid w:val="005D7C41"/>
    <w:rsid w:val="005E1992"/>
    <w:rsid w:val="005E24A5"/>
    <w:rsid w:val="005E25F4"/>
    <w:rsid w:val="005E28F7"/>
    <w:rsid w:val="005E2FE5"/>
    <w:rsid w:val="005E4975"/>
    <w:rsid w:val="005E7C02"/>
    <w:rsid w:val="005F1175"/>
    <w:rsid w:val="005F1AC5"/>
    <w:rsid w:val="005F37FB"/>
    <w:rsid w:val="005F3A04"/>
    <w:rsid w:val="005F437E"/>
    <w:rsid w:val="005F4BAD"/>
    <w:rsid w:val="005F7A07"/>
    <w:rsid w:val="00601000"/>
    <w:rsid w:val="0060230A"/>
    <w:rsid w:val="00606F25"/>
    <w:rsid w:val="00607BC8"/>
    <w:rsid w:val="00611632"/>
    <w:rsid w:val="00612003"/>
    <w:rsid w:val="0061246B"/>
    <w:rsid w:val="00613316"/>
    <w:rsid w:val="00614C18"/>
    <w:rsid w:val="00616B7C"/>
    <w:rsid w:val="00617C2E"/>
    <w:rsid w:val="00617DA5"/>
    <w:rsid w:val="00621271"/>
    <w:rsid w:val="006222C3"/>
    <w:rsid w:val="006230D5"/>
    <w:rsid w:val="00623CE7"/>
    <w:rsid w:val="006252C2"/>
    <w:rsid w:val="006253A5"/>
    <w:rsid w:val="006261ED"/>
    <w:rsid w:val="00626EAA"/>
    <w:rsid w:val="006272A0"/>
    <w:rsid w:val="00630899"/>
    <w:rsid w:val="00630DAE"/>
    <w:rsid w:val="00631468"/>
    <w:rsid w:val="00631F60"/>
    <w:rsid w:val="00632E20"/>
    <w:rsid w:val="00635F58"/>
    <w:rsid w:val="006368E2"/>
    <w:rsid w:val="00642231"/>
    <w:rsid w:val="0064493F"/>
    <w:rsid w:val="0064555A"/>
    <w:rsid w:val="0064599F"/>
    <w:rsid w:val="00645F5C"/>
    <w:rsid w:val="006469A2"/>
    <w:rsid w:val="00646C3A"/>
    <w:rsid w:val="00646D4C"/>
    <w:rsid w:val="00647B46"/>
    <w:rsid w:val="00653CE7"/>
    <w:rsid w:val="00654908"/>
    <w:rsid w:val="00654DDD"/>
    <w:rsid w:val="00655447"/>
    <w:rsid w:val="00656E12"/>
    <w:rsid w:val="0065774A"/>
    <w:rsid w:val="00657B1A"/>
    <w:rsid w:val="00657EFD"/>
    <w:rsid w:val="00660769"/>
    <w:rsid w:val="00661675"/>
    <w:rsid w:val="0066236F"/>
    <w:rsid w:val="00663516"/>
    <w:rsid w:val="006650FC"/>
    <w:rsid w:val="00665C43"/>
    <w:rsid w:val="00666409"/>
    <w:rsid w:val="00666914"/>
    <w:rsid w:val="00670604"/>
    <w:rsid w:val="00670F90"/>
    <w:rsid w:val="0067195B"/>
    <w:rsid w:val="006734E2"/>
    <w:rsid w:val="006748E0"/>
    <w:rsid w:val="006764EF"/>
    <w:rsid w:val="00676517"/>
    <w:rsid w:val="00681349"/>
    <w:rsid w:val="00681F03"/>
    <w:rsid w:val="00682447"/>
    <w:rsid w:val="00682793"/>
    <w:rsid w:val="0068705A"/>
    <w:rsid w:val="00687478"/>
    <w:rsid w:val="006910A9"/>
    <w:rsid w:val="006943DC"/>
    <w:rsid w:val="006948D3"/>
    <w:rsid w:val="0069576E"/>
    <w:rsid w:val="00696625"/>
    <w:rsid w:val="00697D5E"/>
    <w:rsid w:val="006A0632"/>
    <w:rsid w:val="006A0C60"/>
    <w:rsid w:val="006A123D"/>
    <w:rsid w:val="006A1E2D"/>
    <w:rsid w:val="006A3A30"/>
    <w:rsid w:val="006A4228"/>
    <w:rsid w:val="006A492E"/>
    <w:rsid w:val="006A5087"/>
    <w:rsid w:val="006A5A76"/>
    <w:rsid w:val="006A5F53"/>
    <w:rsid w:val="006A7748"/>
    <w:rsid w:val="006B1E67"/>
    <w:rsid w:val="006B3849"/>
    <w:rsid w:val="006B4A02"/>
    <w:rsid w:val="006B4C0D"/>
    <w:rsid w:val="006B5414"/>
    <w:rsid w:val="006B6FE1"/>
    <w:rsid w:val="006B7971"/>
    <w:rsid w:val="006C05A2"/>
    <w:rsid w:val="006C0BD1"/>
    <w:rsid w:val="006C1159"/>
    <w:rsid w:val="006C1499"/>
    <w:rsid w:val="006C1A6C"/>
    <w:rsid w:val="006C22E6"/>
    <w:rsid w:val="006C2563"/>
    <w:rsid w:val="006C2E2A"/>
    <w:rsid w:val="006C4068"/>
    <w:rsid w:val="006C41F6"/>
    <w:rsid w:val="006C73AE"/>
    <w:rsid w:val="006D1AB6"/>
    <w:rsid w:val="006D20C0"/>
    <w:rsid w:val="006D2408"/>
    <w:rsid w:val="006D3A19"/>
    <w:rsid w:val="006D43F8"/>
    <w:rsid w:val="006D5DAD"/>
    <w:rsid w:val="006D6CC2"/>
    <w:rsid w:val="006D7F8F"/>
    <w:rsid w:val="006E0972"/>
    <w:rsid w:val="006E0A0F"/>
    <w:rsid w:val="006E22E7"/>
    <w:rsid w:val="006E2B6C"/>
    <w:rsid w:val="006E2EA3"/>
    <w:rsid w:val="006E4838"/>
    <w:rsid w:val="006E5725"/>
    <w:rsid w:val="006E64D6"/>
    <w:rsid w:val="006E6DB8"/>
    <w:rsid w:val="006E753E"/>
    <w:rsid w:val="006E7CD8"/>
    <w:rsid w:val="006F106F"/>
    <w:rsid w:val="006F2EE7"/>
    <w:rsid w:val="006F3C6F"/>
    <w:rsid w:val="006F3F25"/>
    <w:rsid w:val="006F41B0"/>
    <w:rsid w:val="006F4303"/>
    <w:rsid w:val="006F6E43"/>
    <w:rsid w:val="0070046F"/>
    <w:rsid w:val="0070194F"/>
    <w:rsid w:val="00702443"/>
    <w:rsid w:val="00702CB6"/>
    <w:rsid w:val="00703700"/>
    <w:rsid w:val="00703860"/>
    <w:rsid w:val="00703C91"/>
    <w:rsid w:val="0070427A"/>
    <w:rsid w:val="007046C1"/>
    <w:rsid w:val="0070552A"/>
    <w:rsid w:val="00705BFC"/>
    <w:rsid w:val="0070656C"/>
    <w:rsid w:val="00707D7A"/>
    <w:rsid w:val="00710AFE"/>
    <w:rsid w:val="0071377D"/>
    <w:rsid w:val="0071443A"/>
    <w:rsid w:val="00715B06"/>
    <w:rsid w:val="0071621E"/>
    <w:rsid w:val="00716258"/>
    <w:rsid w:val="00716457"/>
    <w:rsid w:val="007167F1"/>
    <w:rsid w:val="00716AAF"/>
    <w:rsid w:val="00717D11"/>
    <w:rsid w:val="00722051"/>
    <w:rsid w:val="00722A5E"/>
    <w:rsid w:val="00724979"/>
    <w:rsid w:val="007267D1"/>
    <w:rsid w:val="007274D5"/>
    <w:rsid w:val="007275B6"/>
    <w:rsid w:val="007278BB"/>
    <w:rsid w:val="0072790F"/>
    <w:rsid w:val="007303FB"/>
    <w:rsid w:val="00730B51"/>
    <w:rsid w:val="007311F0"/>
    <w:rsid w:val="00733805"/>
    <w:rsid w:val="00734BE2"/>
    <w:rsid w:val="00735D21"/>
    <w:rsid w:val="00737BAB"/>
    <w:rsid w:val="00740741"/>
    <w:rsid w:val="00741360"/>
    <w:rsid w:val="007422AE"/>
    <w:rsid w:val="007429DD"/>
    <w:rsid w:val="007436AD"/>
    <w:rsid w:val="00743BCA"/>
    <w:rsid w:val="00744CD5"/>
    <w:rsid w:val="00745948"/>
    <w:rsid w:val="0074650E"/>
    <w:rsid w:val="00747667"/>
    <w:rsid w:val="007478AB"/>
    <w:rsid w:val="007503B7"/>
    <w:rsid w:val="0075064A"/>
    <w:rsid w:val="007516EC"/>
    <w:rsid w:val="007517A9"/>
    <w:rsid w:val="00751C31"/>
    <w:rsid w:val="00752491"/>
    <w:rsid w:val="007534C4"/>
    <w:rsid w:val="00753585"/>
    <w:rsid w:val="00760163"/>
    <w:rsid w:val="00760714"/>
    <w:rsid w:val="00760F9E"/>
    <w:rsid w:val="00763D08"/>
    <w:rsid w:val="00764E91"/>
    <w:rsid w:val="00764EB0"/>
    <w:rsid w:val="00770B9B"/>
    <w:rsid w:val="00770EF4"/>
    <w:rsid w:val="00770F26"/>
    <w:rsid w:val="00774AC7"/>
    <w:rsid w:val="00774ADE"/>
    <w:rsid w:val="00776190"/>
    <w:rsid w:val="0077678E"/>
    <w:rsid w:val="00780B2C"/>
    <w:rsid w:val="00780F76"/>
    <w:rsid w:val="00782C59"/>
    <w:rsid w:val="007847C5"/>
    <w:rsid w:val="00785700"/>
    <w:rsid w:val="00785B32"/>
    <w:rsid w:val="007902C7"/>
    <w:rsid w:val="00790CCB"/>
    <w:rsid w:val="00792F30"/>
    <w:rsid w:val="0079364F"/>
    <w:rsid w:val="007939FE"/>
    <w:rsid w:val="007945E4"/>
    <w:rsid w:val="00794C3F"/>
    <w:rsid w:val="00795368"/>
    <w:rsid w:val="00795A39"/>
    <w:rsid w:val="00796082"/>
    <w:rsid w:val="00796096"/>
    <w:rsid w:val="00796402"/>
    <w:rsid w:val="00796514"/>
    <w:rsid w:val="00796823"/>
    <w:rsid w:val="007A0958"/>
    <w:rsid w:val="007A4FDB"/>
    <w:rsid w:val="007A5C06"/>
    <w:rsid w:val="007A700C"/>
    <w:rsid w:val="007A7256"/>
    <w:rsid w:val="007A77FA"/>
    <w:rsid w:val="007A7A66"/>
    <w:rsid w:val="007B3D31"/>
    <w:rsid w:val="007B4324"/>
    <w:rsid w:val="007B4352"/>
    <w:rsid w:val="007B4523"/>
    <w:rsid w:val="007B45E5"/>
    <w:rsid w:val="007B4E34"/>
    <w:rsid w:val="007B5CE8"/>
    <w:rsid w:val="007B5DA0"/>
    <w:rsid w:val="007B79C6"/>
    <w:rsid w:val="007C21E7"/>
    <w:rsid w:val="007C37C9"/>
    <w:rsid w:val="007C41BD"/>
    <w:rsid w:val="007C4B8C"/>
    <w:rsid w:val="007C535E"/>
    <w:rsid w:val="007C5D27"/>
    <w:rsid w:val="007C5F9A"/>
    <w:rsid w:val="007C6FFC"/>
    <w:rsid w:val="007C7742"/>
    <w:rsid w:val="007D0F1C"/>
    <w:rsid w:val="007D3122"/>
    <w:rsid w:val="007D38A7"/>
    <w:rsid w:val="007D7150"/>
    <w:rsid w:val="007E07A7"/>
    <w:rsid w:val="007E0BAB"/>
    <w:rsid w:val="007E1173"/>
    <w:rsid w:val="007E171C"/>
    <w:rsid w:val="007E1813"/>
    <w:rsid w:val="007E1EA1"/>
    <w:rsid w:val="007E2736"/>
    <w:rsid w:val="007E340A"/>
    <w:rsid w:val="007E4CA0"/>
    <w:rsid w:val="007F2474"/>
    <w:rsid w:val="007F2838"/>
    <w:rsid w:val="007F5CCB"/>
    <w:rsid w:val="007F6443"/>
    <w:rsid w:val="007F651C"/>
    <w:rsid w:val="007F7B6D"/>
    <w:rsid w:val="00800259"/>
    <w:rsid w:val="0080069B"/>
    <w:rsid w:val="008009B8"/>
    <w:rsid w:val="00801AF1"/>
    <w:rsid w:val="00801E76"/>
    <w:rsid w:val="00803A1F"/>
    <w:rsid w:val="008040AA"/>
    <w:rsid w:val="008068F3"/>
    <w:rsid w:val="00807146"/>
    <w:rsid w:val="00807379"/>
    <w:rsid w:val="00807EE9"/>
    <w:rsid w:val="00810795"/>
    <w:rsid w:val="008128BA"/>
    <w:rsid w:val="00812D53"/>
    <w:rsid w:val="00816D04"/>
    <w:rsid w:val="00817696"/>
    <w:rsid w:val="008179D8"/>
    <w:rsid w:val="00817A06"/>
    <w:rsid w:val="008200A9"/>
    <w:rsid w:val="00820668"/>
    <w:rsid w:val="00821114"/>
    <w:rsid w:val="008215BA"/>
    <w:rsid w:val="00821892"/>
    <w:rsid w:val="00821941"/>
    <w:rsid w:val="00823403"/>
    <w:rsid w:val="00823671"/>
    <w:rsid w:val="00823CCD"/>
    <w:rsid w:val="0082477F"/>
    <w:rsid w:val="008254BC"/>
    <w:rsid w:val="008264E3"/>
    <w:rsid w:val="008271BF"/>
    <w:rsid w:val="008279C8"/>
    <w:rsid w:val="00830773"/>
    <w:rsid w:val="00830FB4"/>
    <w:rsid w:val="00831DCE"/>
    <w:rsid w:val="00831ED5"/>
    <w:rsid w:val="008349EB"/>
    <w:rsid w:val="00834B65"/>
    <w:rsid w:val="0083602D"/>
    <w:rsid w:val="008361FE"/>
    <w:rsid w:val="00837369"/>
    <w:rsid w:val="00837B64"/>
    <w:rsid w:val="00837CFA"/>
    <w:rsid w:val="008407B0"/>
    <w:rsid w:val="00841280"/>
    <w:rsid w:val="00844A59"/>
    <w:rsid w:val="00844D23"/>
    <w:rsid w:val="00845DC2"/>
    <w:rsid w:val="00847DB6"/>
    <w:rsid w:val="00850443"/>
    <w:rsid w:val="0085078E"/>
    <w:rsid w:val="00850A0E"/>
    <w:rsid w:val="00851574"/>
    <w:rsid w:val="0085225E"/>
    <w:rsid w:val="00852464"/>
    <w:rsid w:val="0085322E"/>
    <w:rsid w:val="0085342B"/>
    <w:rsid w:val="00854DA0"/>
    <w:rsid w:val="00855010"/>
    <w:rsid w:val="00855084"/>
    <w:rsid w:val="00855C82"/>
    <w:rsid w:val="008560A3"/>
    <w:rsid w:val="00861BC7"/>
    <w:rsid w:val="00861BF3"/>
    <w:rsid w:val="0086298B"/>
    <w:rsid w:val="008630AA"/>
    <w:rsid w:val="0086586E"/>
    <w:rsid w:val="00866A99"/>
    <w:rsid w:val="00867C1E"/>
    <w:rsid w:val="0087038F"/>
    <w:rsid w:val="008731C4"/>
    <w:rsid w:val="0087457F"/>
    <w:rsid w:val="008746A1"/>
    <w:rsid w:val="00874ED0"/>
    <w:rsid w:val="008767C9"/>
    <w:rsid w:val="0087711F"/>
    <w:rsid w:val="00877296"/>
    <w:rsid w:val="00877873"/>
    <w:rsid w:val="0088046D"/>
    <w:rsid w:val="00880917"/>
    <w:rsid w:val="008815D2"/>
    <w:rsid w:val="00882163"/>
    <w:rsid w:val="00883492"/>
    <w:rsid w:val="00883A8E"/>
    <w:rsid w:val="008840CD"/>
    <w:rsid w:val="00884EF0"/>
    <w:rsid w:val="00885C17"/>
    <w:rsid w:val="00886E67"/>
    <w:rsid w:val="00892A46"/>
    <w:rsid w:val="00893A74"/>
    <w:rsid w:val="00893DA7"/>
    <w:rsid w:val="008946EE"/>
    <w:rsid w:val="00894B32"/>
    <w:rsid w:val="00894DD4"/>
    <w:rsid w:val="008950EF"/>
    <w:rsid w:val="00895787"/>
    <w:rsid w:val="0089584E"/>
    <w:rsid w:val="008971F7"/>
    <w:rsid w:val="00897377"/>
    <w:rsid w:val="008A075D"/>
    <w:rsid w:val="008A3216"/>
    <w:rsid w:val="008A3726"/>
    <w:rsid w:val="008A52E3"/>
    <w:rsid w:val="008A53CE"/>
    <w:rsid w:val="008A796F"/>
    <w:rsid w:val="008A7979"/>
    <w:rsid w:val="008B1821"/>
    <w:rsid w:val="008B42EA"/>
    <w:rsid w:val="008C02D4"/>
    <w:rsid w:val="008C1F83"/>
    <w:rsid w:val="008C426A"/>
    <w:rsid w:val="008C509C"/>
    <w:rsid w:val="008D004B"/>
    <w:rsid w:val="008D2070"/>
    <w:rsid w:val="008D2E93"/>
    <w:rsid w:val="008D41EA"/>
    <w:rsid w:val="008D5DCE"/>
    <w:rsid w:val="008E0E9A"/>
    <w:rsid w:val="008E1E88"/>
    <w:rsid w:val="008E2F6F"/>
    <w:rsid w:val="008E3740"/>
    <w:rsid w:val="008E3D45"/>
    <w:rsid w:val="008E506F"/>
    <w:rsid w:val="008E5D11"/>
    <w:rsid w:val="008E77CB"/>
    <w:rsid w:val="008E7F28"/>
    <w:rsid w:val="008F0CAF"/>
    <w:rsid w:val="008F0E9C"/>
    <w:rsid w:val="008F0FEA"/>
    <w:rsid w:val="008F2ED2"/>
    <w:rsid w:val="008F3510"/>
    <w:rsid w:val="008F656B"/>
    <w:rsid w:val="008F6B20"/>
    <w:rsid w:val="008F6BA8"/>
    <w:rsid w:val="008F76F1"/>
    <w:rsid w:val="00900A5D"/>
    <w:rsid w:val="009010D4"/>
    <w:rsid w:val="009017E6"/>
    <w:rsid w:val="0090246F"/>
    <w:rsid w:val="00902614"/>
    <w:rsid w:val="00902FC4"/>
    <w:rsid w:val="00903538"/>
    <w:rsid w:val="00904C29"/>
    <w:rsid w:val="00904FD5"/>
    <w:rsid w:val="009066A4"/>
    <w:rsid w:val="00906BDE"/>
    <w:rsid w:val="00907F6E"/>
    <w:rsid w:val="00910419"/>
    <w:rsid w:val="00912601"/>
    <w:rsid w:val="0091268D"/>
    <w:rsid w:val="00913632"/>
    <w:rsid w:val="009144F2"/>
    <w:rsid w:val="009213FC"/>
    <w:rsid w:val="00921BC7"/>
    <w:rsid w:val="009261A3"/>
    <w:rsid w:val="009275D6"/>
    <w:rsid w:val="00927746"/>
    <w:rsid w:val="00927A54"/>
    <w:rsid w:val="00927A9C"/>
    <w:rsid w:val="0093034A"/>
    <w:rsid w:val="00930BCC"/>
    <w:rsid w:val="00933A69"/>
    <w:rsid w:val="009344D1"/>
    <w:rsid w:val="00934FBB"/>
    <w:rsid w:val="009359DE"/>
    <w:rsid w:val="00936AAD"/>
    <w:rsid w:val="009400C5"/>
    <w:rsid w:val="00940172"/>
    <w:rsid w:val="0094062D"/>
    <w:rsid w:val="00940A3A"/>
    <w:rsid w:val="00940D73"/>
    <w:rsid w:val="00942C1A"/>
    <w:rsid w:val="00943860"/>
    <w:rsid w:val="00947512"/>
    <w:rsid w:val="00947BE2"/>
    <w:rsid w:val="00952AEC"/>
    <w:rsid w:val="00952CE7"/>
    <w:rsid w:val="00954D5A"/>
    <w:rsid w:val="009576EA"/>
    <w:rsid w:val="00957BF0"/>
    <w:rsid w:val="00960063"/>
    <w:rsid w:val="0096040D"/>
    <w:rsid w:val="00960643"/>
    <w:rsid w:val="0096231E"/>
    <w:rsid w:val="00967F6E"/>
    <w:rsid w:val="0097203F"/>
    <w:rsid w:val="00974812"/>
    <w:rsid w:val="00974CFD"/>
    <w:rsid w:val="0097560C"/>
    <w:rsid w:val="0097624E"/>
    <w:rsid w:val="009763A3"/>
    <w:rsid w:val="00976991"/>
    <w:rsid w:val="009775D7"/>
    <w:rsid w:val="00977AAC"/>
    <w:rsid w:val="009802C4"/>
    <w:rsid w:val="00980976"/>
    <w:rsid w:val="00980A47"/>
    <w:rsid w:val="00982255"/>
    <w:rsid w:val="00982787"/>
    <w:rsid w:val="00982880"/>
    <w:rsid w:val="00982E4E"/>
    <w:rsid w:val="0098305E"/>
    <w:rsid w:val="0098402C"/>
    <w:rsid w:val="009850DD"/>
    <w:rsid w:val="00990CBA"/>
    <w:rsid w:val="00993037"/>
    <w:rsid w:val="0099411E"/>
    <w:rsid w:val="009959EA"/>
    <w:rsid w:val="00997586"/>
    <w:rsid w:val="009978C5"/>
    <w:rsid w:val="00997A13"/>
    <w:rsid w:val="009A00BC"/>
    <w:rsid w:val="009A03F8"/>
    <w:rsid w:val="009A08BE"/>
    <w:rsid w:val="009A442F"/>
    <w:rsid w:val="009A5233"/>
    <w:rsid w:val="009A7D28"/>
    <w:rsid w:val="009B1908"/>
    <w:rsid w:val="009B215A"/>
    <w:rsid w:val="009B26A0"/>
    <w:rsid w:val="009B32EC"/>
    <w:rsid w:val="009B420F"/>
    <w:rsid w:val="009B56A8"/>
    <w:rsid w:val="009B773D"/>
    <w:rsid w:val="009B7F53"/>
    <w:rsid w:val="009C1336"/>
    <w:rsid w:val="009C16FB"/>
    <w:rsid w:val="009C3145"/>
    <w:rsid w:val="009C5D7C"/>
    <w:rsid w:val="009C6B7C"/>
    <w:rsid w:val="009D1D78"/>
    <w:rsid w:val="009D43B6"/>
    <w:rsid w:val="009D63B2"/>
    <w:rsid w:val="009D6A39"/>
    <w:rsid w:val="009E0013"/>
    <w:rsid w:val="009E09C1"/>
    <w:rsid w:val="009E0CEE"/>
    <w:rsid w:val="009E13FC"/>
    <w:rsid w:val="009E3337"/>
    <w:rsid w:val="009E5393"/>
    <w:rsid w:val="009E53B2"/>
    <w:rsid w:val="009E5538"/>
    <w:rsid w:val="009F00BB"/>
    <w:rsid w:val="009F09D1"/>
    <w:rsid w:val="009F1515"/>
    <w:rsid w:val="009F21C6"/>
    <w:rsid w:val="009F2417"/>
    <w:rsid w:val="009F324A"/>
    <w:rsid w:val="009F3DA1"/>
    <w:rsid w:val="009F4204"/>
    <w:rsid w:val="009F65D0"/>
    <w:rsid w:val="009F7D0D"/>
    <w:rsid w:val="00A00B73"/>
    <w:rsid w:val="00A01BD4"/>
    <w:rsid w:val="00A03241"/>
    <w:rsid w:val="00A03974"/>
    <w:rsid w:val="00A04FA1"/>
    <w:rsid w:val="00A069B8"/>
    <w:rsid w:val="00A06FCB"/>
    <w:rsid w:val="00A10D6A"/>
    <w:rsid w:val="00A12C39"/>
    <w:rsid w:val="00A1304D"/>
    <w:rsid w:val="00A14D52"/>
    <w:rsid w:val="00A15535"/>
    <w:rsid w:val="00A15CA7"/>
    <w:rsid w:val="00A20422"/>
    <w:rsid w:val="00A21209"/>
    <w:rsid w:val="00A214FA"/>
    <w:rsid w:val="00A2453C"/>
    <w:rsid w:val="00A259CD"/>
    <w:rsid w:val="00A25C8A"/>
    <w:rsid w:val="00A272A8"/>
    <w:rsid w:val="00A27CDB"/>
    <w:rsid w:val="00A33788"/>
    <w:rsid w:val="00A36AA7"/>
    <w:rsid w:val="00A40469"/>
    <w:rsid w:val="00A40596"/>
    <w:rsid w:val="00A40C27"/>
    <w:rsid w:val="00A40D9D"/>
    <w:rsid w:val="00A410B5"/>
    <w:rsid w:val="00A4141F"/>
    <w:rsid w:val="00A433D8"/>
    <w:rsid w:val="00A450B9"/>
    <w:rsid w:val="00A45879"/>
    <w:rsid w:val="00A5238A"/>
    <w:rsid w:val="00A537DB"/>
    <w:rsid w:val="00A55110"/>
    <w:rsid w:val="00A601C3"/>
    <w:rsid w:val="00A6053C"/>
    <w:rsid w:val="00A60D7F"/>
    <w:rsid w:val="00A643B7"/>
    <w:rsid w:val="00A65389"/>
    <w:rsid w:val="00A65CCC"/>
    <w:rsid w:val="00A67922"/>
    <w:rsid w:val="00A70213"/>
    <w:rsid w:val="00A71544"/>
    <w:rsid w:val="00A74445"/>
    <w:rsid w:val="00A751FA"/>
    <w:rsid w:val="00A7766B"/>
    <w:rsid w:val="00A7781C"/>
    <w:rsid w:val="00A8170E"/>
    <w:rsid w:val="00A819DE"/>
    <w:rsid w:val="00A821F0"/>
    <w:rsid w:val="00A8235A"/>
    <w:rsid w:val="00A8386F"/>
    <w:rsid w:val="00A84A43"/>
    <w:rsid w:val="00A84A58"/>
    <w:rsid w:val="00A8570D"/>
    <w:rsid w:val="00A862E1"/>
    <w:rsid w:val="00A86B2E"/>
    <w:rsid w:val="00A87DC4"/>
    <w:rsid w:val="00A91F63"/>
    <w:rsid w:val="00A94160"/>
    <w:rsid w:val="00A953C6"/>
    <w:rsid w:val="00A95F9F"/>
    <w:rsid w:val="00A96DA2"/>
    <w:rsid w:val="00A96FCF"/>
    <w:rsid w:val="00A974DC"/>
    <w:rsid w:val="00AA0C04"/>
    <w:rsid w:val="00AA1696"/>
    <w:rsid w:val="00AA186E"/>
    <w:rsid w:val="00AA34EC"/>
    <w:rsid w:val="00AA3F60"/>
    <w:rsid w:val="00AB2D73"/>
    <w:rsid w:val="00AB31DE"/>
    <w:rsid w:val="00AB54F7"/>
    <w:rsid w:val="00AC08BB"/>
    <w:rsid w:val="00AC2912"/>
    <w:rsid w:val="00AC5C81"/>
    <w:rsid w:val="00AC6AA4"/>
    <w:rsid w:val="00AC6DFC"/>
    <w:rsid w:val="00AD0C8F"/>
    <w:rsid w:val="00AD19CF"/>
    <w:rsid w:val="00AD4573"/>
    <w:rsid w:val="00AD5257"/>
    <w:rsid w:val="00AD5D6B"/>
    <w:rsid w:val="00AD6599"/>
    <w:rsid w:val="00AD6813"/>
    <w:rsid w:val="00AE17A2"/>
    <w:rsid w:val="00AE19F1"/>
    <w:rsid w:val="00AE33DD"/>
    <w:rsid w:val="00AE353A"/>
    <w:rsid w:val="00AE3CFF"/>
    <w:rsid w:val="00AE4FBC"/>
    <w:rsid w:val="00AE6D73"/>
    <w:rsid w:val="00AE6FEB"/>
    <w:rsid w:val="00AE713A"/>
    <w:rsid w:val="00AF1AF0"/>
    <w:rsid w:val="00AF39EB"/>
    <w:rsid w:val="00AF6186"/>
    <w:rsid w:val="00AF7CA8"/>
    <w:rsid w:val="00B019DC"/>
    <w:rsid w:val="00B02F57"/>
    <w:rsid w:val="00B03103"/>
    <w:rsid w:val="00B03553"/>
    <w:rsid w:val="00B03786"/>
    <w:rsid w:val="00B03A6A"/>
    <w:rsid w:val="00B03C6F"/>
    <w:rsid w:val="00B044C5"/>
    <w:rsid w:val="00B07228"/>
    <w:rsid w:val="00B078B5"/>
    <w:rsid w:val="00B100D9"/>
    <w:rsid w:val="00B10954"/>
    <w:rsid w:val="00B10BD6"/>
    <w:rsid w:val="00B112A6"/>
    <w:rsid w:val="00B123D9"/>
    <w:rsid w:val="00B12C52"/>
    <w:rsid w:val="00B12EE5"/>
    <w:rsid w:val="00B202C6"/>
    <w:rsid w:val="00B216ED"/>
    <w:rsid w:val="00B22187"/>
    <w:rsid w:val="00B2369A"/>
    <w:rsid w:val="00B23E41"/>
    <w:rsid w:val="00B252BF"/>
    <w:rsid w:val="00B25D4F"/>
    <w:rsid w:val="00B26762"/>
    <w:rsid w:val="00B30E7B"/>
    <w:rsid w:val="00B31A90"/>
    <w:rsid w:val="00B329A8"/>
    <w:rsid w:val="00B33560"/>
    <w:rsid w:val="00B33D31"/>
    <w:rsid w:val="00B33E16"/>
    <w:rsid w:val="00B362D8"/>
    <w:rsid w:val="00B3670D"/>
    <w:rsid w:val="00B37B1F"/>
    <w:rsid w:val="00B37E73"/>
    <w:rsid w:val="00B4029A"/>
    <w:rsid w:val="00B409A2"/>
    <w:rsid w:val="00B413A4"/>
    <w:rsid w:val="00B4268B"/>
    <w:rsid w:val="00B4595A"/>
    <w:rsid w:val="00B45A35"/>
    <w:rsid w:val="00B45A87"/>
    <w:rsid w:val="00B475B1"/>
    <w:rsid w:val="00B47A06"/>
    <w:rsid w:val="00B47A20"/>
    <w:rsid w:val="00B50F98"/>
    <w:rsid w:val="00B52560"/>
    <w:rsid w:val="00B54516"/>
    <w:rsid w:val="00B55660"/>
    <w:rsid w:val="00B55770"/>
    <w:rsid w:val="00B5637B"/>
    <w:rsid w:val="00B56CE8"/>
    <w:rsid w:val="00B5769B"/>
    <w:rsid w:val="00B57A47"/>
    <w:rsid w:val="00B6110F"/>
    <w:rsid w:val="00B61DA7"/>
    <w:rsid w:val="00B62808"/>
    <w:rsid w:val="00B6499A"/>
    <w:rsid w:val="00B64AD3"/>
    <w:rsid w:val="00B66F1E"/>
    <w:rsid w:val="00B70C94"/>
    <w:rsid w:val="00B7140A"/>
    <w:rsid w:val="00B721EC"/>
    <w:rsid w:val="00B73863"/>
    <w:rsid w:val="00B740E6"/>
    <w:rsid w:val="00B742B5"/>
    <w:rsid w:val="00B75EAF"/>
    <w:rsid w:val="00B77279"/>
    <w:rsid w:val="00B8053C"/>
    <w:rsid w:val="00B80F0A"/>
    <w:rsid w:val="00B8160D"/>
    <w:rsid w:val="00B83E15"/>
    <w:rsid w:val="00B85724"/>
    <w:rsid w:val="00B859DC"/>
    <w:rsid w:val="00B85ECA"/>
    <w:rsid w:val="00B861EF"/>
    <w:rsid w:val="00B87938"/>
    <w:rsid w:val="00B87E13"/>
    <w:rsid w:val="00B900C5"/>
    <w:rsid w:val="00B9074C"/>
    <w:rsid w:val="00B90969"/>
    <w:rsid w:val="00B90FD4"/>
    <w:rsid w:val="00B92259"/>
    <w:rsid w:val="00B922D6"/>
    <w:rsid w:val="00B94421"/>
    <w:rsid w:val="00B955C2"/>
    <w:rsid w:val="00B96EA4"/>
    <w:rsid w:val="00BA00B0"/>
    <w:rsid w:val="00BA321E"/>
    <w:rsid w:val="00BA4453"/>
    <w:rsid w:val="00BA6EC3"/>
    <w:rsid w:val="00BA7BAC"/>
    <w:rsid w:val="00BB1D09"/>
    <w:rsid w:val="00BB1FAD"/>
    <w:rsid w:val="00BB48B2"/>
    <w:rsid w:val="00BB5269"/>
    <w:rsid w:val="00BB7E93"/>
    <w:rsid w:val="00BC0483"/>
    <w:rsid w:val="00BC0D4B"/>
    <w:rsid w:val="00BC4566"/>
    <w:rsid w:val="00BC597A"/>
    <w:rsid w:val="00BC73A2"/>
    <w:rsid w:val="00BD0860"/>
    <w:rsid w:val="00BD0A5B"/>
    <w:rsid w:val="00BD1461"/>
    <w:rsid w:val="00BD30B5"/>
    <w:rsid w:val="00BD3761"/>
    <w:rsid w:val="00BD5021"/>
    <w:rsid w:val="00BD512D"/>
    <w:rsid w:val="00BD5A14"/>
    <w:rsid w:val="00BD6849"/>
    <w:rsid w:val="00BD6A48"/>
    <w:rsid w:val="00BD6E4A"/>
    <w:rsid w:val="00BD7535"/>
    <w:rsid w:val="00BD7634"/>
    <w:rsid w:val="00BE00E5"/>
    <w:rsid w:val="00BE02DD"/>
    <w:rsid w:val="00BE09C2"/>
    <w:rsid w:val="00BE2BF7"/>
    <w:rsid w:val="00BE3B1A"/>
    <w:rsid w:val="00BE4775"/>
    <w:rsid w:val="00BE54D1"/>
    <w:rsid w:val="00BE57E8"/>
    <w:rsid w:val="00BE5A4C"/>
    <w:rsid w:val="00BE6510"/>
    <w:rsid w:val="00BE6DCC"/>
    <w:rsid w:val="00BE7839"/>
    <w:rsid w:val="00BF11CD"/>
    <w:rsid w:val="00BF280B"/>
    <w:rsid w:val="00BF2C12"/>
    <w:rsid w:val="00BF2F41"/>
    <w:rsid w:val="00BF30C9"/>
    <w:rsid w:val="00BF3544"/>
    <w:rsid w:val="00BF3668"/>
    <w:rsid w:val="00BF3B2D"/>
    <w:rsid w:val="00BF4577"/>
    <w:rsid w:val="00BF5E58"/>
    <w:rsid w:val="00BF5F86"/>
    <w:rsid w:val="00BF65DC"/>
    <w:rsid w:val="00BF7160"/>
    <w:rsid w:val="00C02871"/>
    <w:rsid w:val="00C02BB6"/>
    <w:rsid w:val="00C11CA4"/>
    <w:rsid w:val="00C126F0"/>
    <w:rsid w:val="00C135FF"/>
    <w:rsid w:val="00C14004"/>
    <w:rsid w:val="00C1548F"/>
    <w:rsid w:val="00C15626"/>
    <w:rsid w:val="00C15E0D"/>
    <w:rsid w:val="00C162CE"/>
    <w:rsid w:val="00C16422"/>
    <w:rsid w:val="00C16D1A"/>
    <w:rsid w:val="00C1772F"/>
    <w:rsid w:val="00C20E45"/>
    <w:rsid w:val="00C20EA4"/>
    <w:rsid w:val="00C20EFE"/>
    <w:rsid w:val="00C253A1"/>
    <w:rsid w:val="00C25456"/>
    <w:rsid w:val="00C268C2"/>
    <w:rsid w:val="00C26954"/>
    <w:rsid w:val="00C301DF"/>
    <w:rsid w:val="00C313A6"/>
    <w:rsid w:val="00C31A8B"/>
    <w:rsid w:val="00C32394"/>
    <w:rsid w:val="00C324C0"/>
    <w:rsid w:val="00C32545"/>
    <w:rsid w:val="00C343B8"/>
    <w:rsid w:val="00C34946"/>
    <w:rsid w:val="00C34E2B"/>
    <w:rsid w:val="00C34FC7"/>
    <w:rsid w:val="00C37576"/>
    <w:rsid w:val="00C401E1"/>
    <w:rsid w:val="00C41AEA"/>
    <w:rsid w:val="00C46D26"/>
    <w:rsid w:val="00C47BAE"/>
    <w:rsid w:val="00C501E7"/>
    <w:rsid w:val="00C50CD1"/>
    <w:rsid w:val="00C50F93"/>
    <w:rsid w:val="00C54F1B"/>
    <w:rsid w:val="00C556AF"/>
    <w:rsid w:val="00C56E21"/>
    <w:rsid w:val="00C56E64"/>
    <w:rsid w:val="00C61A50"/>
    <w:rsid w:val="00C6263D"/>
    <w:rsid w:val="00C62B8D"/>
    <w:rsid w:val="00C65305"/>
    <w:rsid w:val="00C661DB"/>
    <w:rsid w:val="00C668E6"/>
    <w:rsid w:val="00C67BEC"/>
    <w:rsid w:val="00C67EA0"/>
    <w:rsid w:val="00C703BC"/>
    <w:rsid w:val="00C7235E"/>
    <w:rsid w:val="00C742C6"/>
    <w:rsid w:val="00C76386"/>
    <w:rsid w:val="00C77D96"/>
    <w:rsid w:val="00C807D6"/>
    <w:rsid w:val="00C84C2D"/>
    <w:rsid w:val="00C85E0B"/>
    <w:rsid w:val="00C85FED"/>
    <w:rsid w:val="00C874BB"/>
    <w:rsid w:val="00C87D69"/>
    <w:rsid w:val="00C90318"/>
    <w:rsid w:val="00C9113A"/>
    <w:rsid w:val="00C91263"/>
    <w:rsid w:val="00C91F82"/>
    <w:rsid w:val="00C935D4"/>
    <w:rsid w:val="00C9511D"/>
    <w:rsid w:val="00C955F9"/>
    <w:rsid w:val="00C95BF4"/>
    <w:rsid w:val="00C95C3B"/>
    <w:rsid w:val="00C96F94"/>
    <w:rsid w:val="00C976BA"/>
    <w:rsid w:val="00C97852"/>
    <w:rsid w:val="00CA0176"/>
    <w:rsid w:val="00CA1417"/>
    <w:rsid w:val="00CA19B3"/>
    <w:rsid w:val="00CA3CA7"/>
    <w:rsid w:val="00CA4F4E"/>
    <w:rsid w:val="00CA6123"/>
    <w:rsid w:val="00CA7507"/>
    <w:rsid w:val="00CB060D"/>
    <w:rsid w:val="00CB0960"/>
    <w:rsid w:val="00CB1F58"/>
    <w:rsid w:val="00CB24A7"/>
    <w:rsid w:val="00CB2A91"/>
    <w:rsid w:val="00CB4C4D"/>
    <w:rsid w:val="00CC0BD3"/>
    <w:rsid w:val="00CC2BBE"/>
    <w:rsid w:val="00CC482B"/>
    <w:rsid w:val="00CC6A67"/>
    <w:rsid w:val="00CC6B40"/>
    <w:rsid w:val="00CD00A7"/>
    <w:rsid w:val="00CD0DCC"/>
    <w:rsid w:val="00CD17C7"/>
    <w:rsid w:val="00CD2B12"/>
    <w:rsid w:val="00CD373C"/>
    <w:rsid w:val="00CD462C"/>
    <w:rsid w:val="00CD576D"/>
    <w:rsid w:val="00CD720E"/>
    <w:rsid w:val="00CE0DC6"/>
    <w:rsid w:val="00CE114D"/>
    <w:rsid w:val="00CE2E9E"/>
    <w:rsid w:val="00CE2FA0"/>
    <w:rsid w:val="00CE4439"/>
    <w:rsid w:val="00CE4F8F"/>
    <w:rsid w:val="00CE559E"/>
    <w:rsid w:val="00CE7444"/>
    <w:rsid w:val="00CE75B0"/>
    <w:rsid w:val="00CF0A32"/>
    <w:rsid w:val="00CF2002"/>
    <w:rsid w:val="00CF368F"/>
    <w:rsid w:val="00CF3F6D"/>
    <w:rsid w:val="00CF4C84"/>
    <w:rsid w:val="00CF5B7E"/>
    <w:rsid w:val="00D00BED"/>
    <w:rsid w:val="00D00DC9"/>
    <w:rsid w:val="00D01B1D"/>
    <w:rsid w:val="00D02F88"/>
    <w:rsid w:val="00D04A3F"/>
    <w:rsid w:val="00D06270"/>
    <w:rsid w:val="00D0642F"/>
    <w:rsid w:val="00D069B9"/>
    <w:rsid w:val="00D10410"/>
    <w:rsid w:val="00D129FB"/>
    <w:rsid w:val="00D1411F"/>
    <w:rsid w:val="00D1534C"/>
    <w:rsid w:val="00D1597C"/>
    <w:rsid w:val="00D16489"/>
    <w:rsid w:val="00D212EB"/>
    <w:rsid w:val="00D215F5"/>
    <w:rsid w:val="00D22C34"/>
    <w:rsid w:val="00D23093"/>
    <w:rsid w:val="00D236FE"/>
    <w:rsid w:val="00D24822"/>
    <w:rsid w:val="00D24C99"/>
    <w:rsid w:val="00D25464"/>
    <w:rsid w:val="00D256FD"/>
    <w:rsid w:val="00D26DD1"/>
    <w:rsid w:val="00D303F6"/>
    <w:rsid w:val="00D30CCD"/>
    <w:rsid w:val="00D313F3"/>
    <w:rsid w:val="00D32B7F"/>
    <w:rsid w:val="00D342BD"/>
    <w:rsid w:val="00D3596C"/>
    <w:rsid w:val="00D365B6"/>
    <w:rsid w:val="00D36EBE"/>
    <w:rsid w:val="00D4167E"/>
    <w:rsid w:val="00D41E78"/>
    <w:rsid w:val="00D4283A"/>
    <w:rsid w:val="00D43E87"/>
    <w:rsid w:val="00D465AE"/>
    <w:rsid w:val="00D466FA"/>
    <w:rsid w:val="00D506CE"/>
    <w:rsid w:val="00D50DB4"/>
    <w:rsid w:val="00D51537"/>
    <w:rsid w:val="00D53805"/>
    <w:rsid w:val="00D53971"/>
    <w:rsid w:val="00D54D69"/>
    <w:rsid w:val="00D55333"/>
    <w:rsid w:val="00D55B45"/>
    <w:rsid w:val="00D56AC3"/>
    <w:rsid w:val="00D56F51"/>
    <w:rsid w:val="00D57EAB"/>
    <w:rsid w:val="00D57F16"/>
    <w:rsid w:val="00D63D05"/>
    <w:rsid w:val="00D644F2"/>
    <w:rsid w:val="00D65160"/>
    <w:rsid w:val="00D71FA5"/>
    <w:rsid w:val="00D7302C"/>
    <w:rsid w:val="00D7501D"/>
    <w:rsid w:val="00D76B36"/>
    <w:rsid w:val="00D76EE6"/>
    <w:rsid w:val="00D77093"/>
    <w:rsid w:val="00D779EC"/>
    <w:rsid w:val="00D81592"/>
    <w:rsid w:val="00D84F84"/>
    <w:rsid w:val="00D859C5"/>
    <w:rsid w:val="00D85CE0"/>
    <w:rsid w:val="00D8613B"/>
    <w:rsid w:val="00D90E66"/>
    <w:rsid w:val="00D93B37"/>
    <w:rsid w:val="00D9466C"/>
    <w:rsid w:val="00D94682"/>
    <w:rsid w:val="00D94EFD"/>
    <w:rsid w:val="00D963D1"/>
    <w:rsid w:val="00DA06AE"/>
    <w:rsid w:val="00DA23B7"/>
    <w:rsid w:val="00DA6057"/>
    <w:rsid w:val="00DB392B"/>
    <w:rsid w:val="00DB3AE5"/>
    <w:rsid w:val="00DB3DE5"/>
    <w:rsid w:val="00DB4F2F"/>
    <w:rsid w:val="00DB6B1B"/>
    <w:rsid w:val="00DB79C0"/>
    <w:rsid w:val="00DC0D88"/>
    <w:rsid w:val="00DC1E12"/>
    <w:rsid w:val="00DC258B"/>
    <w:rsid w:val="00DC2751"/>
    <w:rsid w:val="00DC2928"/>
    <w:rsid w:val="00DC62D8"/>
    <w:rsid w:val="00DC75B0"/>
    <w:rsid w:val="00DC7C40"/>
    <w:rsid w:val="00DD0F69"/>
    <w:rsid w:val="00DD37F7"/>
    <w:rsid w:val="00DD4333"/>
    <w:rsid w:val="00DD4E58"/>
    <w:rsid w:val="00DD5F0F"/>
    <w:rsid w:val="00DD6643"/>
    <w:rsid w:val="00DD770E"/>
    <w:rsid w:val="00DE0624"/>
    <w:rsid w:val="00DE311A"/>
    <w:rsid w:val="00DE3B5A"/>
    <w:rsid w:val="00DE4052"/>
    <w:rsid w:val="00DE5528"/>
    <w:rsid w:val="00DE5917"/>
    <w:rsid w:val="00DF1857"/>
    <w:rsid w:val="00DF4484"/>
    <w:rsid w:val="00DF6237"/>
    <w:rsid w:val="00DF633E"/>
    <w:rsid w:val="00E000EF"/>
    <w:rsid w:val="00E0085B"/>
    <w:rsid w:val="00E010C0"/>
    <w:rsid w:val="00E01295"/>
    <w:rsid w:val="00E01F0D"/>
    <w:rsid w:val="00E021E0"/>
    <w:rsid w:val="00E03A47"/>
    <w:rsid w:val="00E03A58"/>
    <w:rsid w:val="00E04607"/>
    <w:rsid w:val="00E04613"/>
    <w:rsid w:val="00E04DBA"/>
    <w:rsid w:val="00E059F8"/>
    <w:rsid w:val="00E05ADB"/>
    <w:rsid w:val="00E06A96"/>
    <w:rsid w:val="00E07649"/>
    <w:rsid w:val="00E07941"/>
    <w:rsid w:val="00E102E0"/>
    <w:rsid w:val="00E1254C"/>
    <w:rsid w:val="00E147D6"/>
    <w:rsid w:val="00E15C24"/>
    <w:rsid w:val="00E16056"/>
    <w:rsid w:val="00E177BE"/>
    <w:rsid w:val="00E17A5C"/>
    <w:rsid w:val="00E206B9"/>
    <w:rsid w:val="00E21BFE"/>
    <w:rsid w:val="00E2261C"/>
    <w:rsid w:val="00E23DF1"/>
    <w:rsid w:val="00E25BCC"/>
    <w:rsid w:val="00E26781"/>
    <w:rsid w:val="00E26D41"/>
    <w:rsid w:val="00E27264"/>
    <w:rsid w:val="00E277FA"/>
    <w:rsid w:val="00E313B2"/>
    <w:rsid w:val="00E33B2E"/>
    <w:rsid w:val="00E34801"/>
    <w:rsid w:val="00E34909"/>
    <w:rsid w:val="00E3532B"/>
    <w:rsid w:val="00E3680A"/>
    <w:rsid w:val="00E372D7"/>
    <w:rsid w:val="00E40620"/>
    <w:rsid w:val="00E41B77"/>
    <w:rsid w:val="00E42E1C"/>
    <w:rsid w:val="00E430EE"/>
    <w:rsid w:val="00E4429D"/>
    <w:rsid w:val="00E44CBE"/>
    <w:rsid w:val="00E46436"/>
    <w:rsid w:val="00E528AD"/>
    <w:rsid w:val="00E529DC"/>
    <w:rsid w:val="00E52B34"/>
    <w:rsid w:val="00E530DA"/>
    <w:rsid w:val="00E53851"/>
    <w:rsid w:val="00E53BE6"/>
    <w:rsid w:val="00E5537D"/>
    <w:rsid w:val="00E55BD5"/>
    <w:rsid w:val="00E562E6"/>
    <w:rsid w:val="00E56519"/>
    <w:rsid w:val="00E611EF"/>
    <w:rsid w:val="00E61B4A"/>
    <w:rsid w:val="00E63439"/>
    <w:rsid w:val="00E637F8"/>
    <w:rsid w:val="00E63D93"/>
    <w:rsid w:val="00E641E6"/>
    <w:rsid w:val="00E651D2"/>
    <w:rsid w:val="00E66A60"/>
    <w:rsid w:val="00E6734F"/>
    <w:rsid w:val="00E70536"/>
    <w:rsid w:val="00E70C3A"/>
    <w:rsid w:val="00E71863"/>
    <w:rsid w:val="00E71A8E"/>
    <w:rsid w:val="00E725CC"/>
    <w:rsid w:val="00E738D5"/>
    <w:rsid w:val="00E7398A"/>
    <w:rsid w:val="00E7447C"/>
    <w:rsid w:val="00E75B2D"/>
    <w:rsid w:val="00E77902"/>
    <w:rsid w:val="00E80D75"/>
    <w:rsid w:val="00E81DF2"/>
    <w:rsid w:val="00E830C3"/>
    <w:rsid w:val="00E83875"/>
    <w:rsid w:val="00E8395B"/>
    <w:rsid w:val="00E85372"/>
    <w:rsid w:val="00E916B0"/>
    <w:rsid w:val="00E943F6"/>
    <w:rsid w:val="00EA0654"/>
    <w:rsid w:val="00EA1C14"/>
    <w:rsid w:val="00EA1C49"/>
    <w:rsid w:val="00EA22BA"/>
    <w:rsid w:val="00EA3ED7"/>
    <w:rsid w:val="00EA4585"/>
    <w:rsid w:val="00EA505E"/>
    <w:rsid w:val="00EA5350"/>
    <w:rsid w:val="00EA53C8"/>
    <w:rsid w:val="00EA5734"/>
    <w:rsid w:val="00EA7342"/>
    <w:rsid w:val="00EA7AC0"/>
    <w:rsid w:val="00EB08A9"/>
    <w:rsid w:val="00EB2697"/>
    <w:rsid w:val="00EB2FC7"/>
    <w:rsid w:val="00EB34BE"/>
    <w:rsid w:val="00EB413C"/>
    <w:rsid w:val="00EB46C8"/>
    <w:rsid w:val="00EB6E5D"/>
    <w:rsid w:val="00EC0C35"/>
    <w:rsid w:val="00EC1FE1"/>
    <w:rsid w:val="00EC2FE0"/>
    <w:rsid w:val="00EC4F2B"/>
    <w:rsid w:val="00EC5BAD"/>
    <w:rsid w:val="00EC6347"/>
    <w:rsid w:val="00EC6E39"/>
    <w:rsid w:val="00EC6F8F"/>
    <w:rsid w:val="00EC6FB0"/>
    <w:rsid w:val="00EC73E4"/>
    <w:rsid w:val="00ED1FA1"/>
    <w:rsid w:val="00ED2474"/>
    <w:rsid w:val="00ED2CCD"/>
    <w:rsid w:val="00ED3864"/>
    <w:rsid w:val="00ED46E3"/>
    <w:rsid w:val="00ED470A"/>
    <w:rsid w:val="00ED68D6"/>
    <w:rsid w:val="00ED74FB"/>
    <w:rsid w:val="00ED7DE0"/>
    <w:rsid w:val="00ED7EC2"/>
    <w:rsid w:val="00EE1997"/>
    <w:rsid w:val="00EE253B"/>
    <w:rsid w:val="00EE4867"/>
    <w:rsid w:val="00EE6959"/>
    <w:rsid w:val="00EE728E"/>
    <w:rsid w:val="00EE78E6"/>
    <w:rsid w:val="00EE79B1"/>
    <w:rsid w:val="00EE7A46"/>
    <w:rsid w:val="00EE7C3C"/>
    <w:rsid w:val="00EF0160"/>
    <w:rsid w:val="00EF079E"/>
    <w:rsid w:val="00EF405D"/>
    <w:rsid w:val="00EF4D30"/>
    <w:rsid w:val="00EF522F"/>
    <w:rsid w:val="00EF63F3"/>
    <w:rsid w:val="00EF702B"/>
    <w:rsid w:val="00F02E65"/>
    <w:rsid w:val="00F0466F"/>
    <w:rsid w:val="00F05A35"/>
    <w:rsid w:val="00F05E4C"/>
    <w:rsid w:val="00F074A5"/>
    <w:rsid w:val="00F12559"/>
    <w:rsid w:val="00F12B2D"/>
    <w:rsid w:val="00F135B2"/>
    <w:rsid w:val="00F136DF"/>
    <w:rsid w:val="00F150DE"/>
    <w:rsid w:val="00F158F7"/>
    <w:rsid w:val="00F2081D"/>
    <w:rsid w:val="00F20BCE"/>
    <w:rsid w:val="00F216A7"/>
    <w:rsid w:val="00F21D3D"/>
    <w:rsid w:val="00F25309"/>
    <w:rsid w:val="00F25E7C"/>
    <w:rsid w:val="00F27932"/>
    <w:rsid w:val="00F300DF"/>
    <w:rsid w:val="00F30A97"/>
    <w:rsid w:val="00F30E7D"/>
    <w:rsid w:val="00F34151"/>
    <w:rsid w:val="00F350B9"/>
    <w:rsid w:val="00F357C4"/>
    <w:rsid w:val="00F361D5"/>
    <w:rsid w:val="00F364BF"/>
    <w:rsid w:val="00F36B51"/>
    <w:rsid w:val="00F37C20"/>
    <w:rsid w:val="00F40296"/>
    <w:rsid w:val="00F427BD"/>
    <w:rsid w:val="00F44DB6"/>
    <w:rsid w:val="00F4578C"/>
    <w:rsid w:val="00F45A2A"/>
    <w:rsid w:val="00F45DF7"/>
    <w:rsid w:val="00F46196"/>
    <w:rsid w:val="00F51579"/>
    <w:rsid w:val="00F51752"/>
    <w:rsid w:val="00F51774"/>
    <w:rsid w:val="00F51D38"/>
    <w:rsid w:val="00F523C9"/>
    <w:rsid w:val="00F5375C"/>
    <w:rsid w:val="00F55153"/>
    <w:rsid w:val="00F55BB8"/>
    <w:rsid w:val="00F565E4"/>
    <w:rsid w:val="00F56AEB"/>
    <w:rsid w:val="00F576E9"/>
    <w:rsid w:val="00F579A0"/>
    <w:rsid w:val="00F60FDB"/>
    <w:rsid w:val="00F62493"/>
    <w:rsid w:val="00F62ED1"/>
    <w:rsid w:val="00F65424"/>
    <w:rsid w:val="00F6557A"/>
    <w:rsid w:val="00F70A7F"/>
    <w:rsid w:val="00F70B1D"/>
    <w:rsid w:val="00F71946"/>
    <w:rsid w:val="00F73045"/>
    <w:rsid w:val="00F7362E"/>
    <w:rsid w:val="00F74EE8"/>
    <w:rsid w:val="00F75CB1"/>
    <w:rsid w:val="00F76F77"/>
    <w:rsid w:val="00F773CE"/>
    <w:rsid w:val="00F7741B"/>
    <w:rsid w:val="00F808B2"/>
    <w:rsid w:val="00F81061"/>
    <w:rsid w:val="00F81F3D"/>
    <w:rsid w:val="00F83211"/>
    <w:rsid w:val="00F85900"/>
    <w:rsid w:val="00F85DA4"/>
    <w:rsid w:val="00F8646B"/>
    <w:rsid w:val="00F86ADF"/>
    <w:rsid w:val="00F879E4"/>
    <w:rsid w:val="00F90565"/>
    <w:rsid w:val="00F9080C"/>
    <w:rsid w:val="00F90ECE"/>
    <w:rsid w:val="00F9235B"/>
    <w:rsid w:val="00F92472"/>
    <w:rsid w:val="00F935DA"/>
    <w:rsid w:val="00F93CC3"/>
    <w:rsid w:val="00F93D99"/>
    <w:rsid w:val="00F958EF"/>
    <w:rsid w:val="00F960C1"/>
    <w:rsid w:val="00F97C7F"/>
    <w:rsid w:val="00F97E6D"/>
    <w:rsid w:val="00FA0E59"/>
    <w:rsid w:val="00FA160E"/>
    <w:rsid w:val="00FA23C4"/>
    <w:rsid w:val="00FA3B2F"/>
    <w:rsid w:val="00FA5229"/>
    <w:rsid w:val="00FA61D8"/>
    <w:rsid w:val="00FA6E29"/>
    <w:rsid w:val="00FA7386"/>
    <w:rsid w:val="00FB0412"/>
    <w:rsid w:val="00FB088E"/>
    <w:rsid w:val="00FB1EE3"/>
    <w:rsid w:val="00FB2B79"/>
    <w:rsid w:val="00FB3470"/>
    <w:rsid w:val="00FB3559"/>
    <w:rsid w:val="00FB3832"/>
    <w:rsid w:val="00FB4244"/>
    <w:rsid w:val="00FB51B6"/>
    <w:rsid w:val="00FB633C"/>
    <w:rsid w:val="00FB747E"/>
    <w:rsid w:val="00FB77D6"/>
    <w:rsid w:val="00FC025A"/>
    <w:rsid w:val="00FC0B00"/>
    <w:rsid w:val="00FC21A2"/>
    <w:rsid w:val="00FC2843"/>
    <w:rsid w:val="00FC2CE2"/>
    <w:rsid w:val="00FC4145"/>
    <w:rsid w:val="00FC4651"/>
    <w:rsid w:val="00FC48E3"/>
    <w:rsid w:val="00FC4FFE"/>
    <w:rsid w:val="00FC5538"/>
    <w:rsid w:val="00FC58B6"/>
    <w:rsid w:val="00FC58FF"/>
    <w:rsid w:val="00FC5AC2"/>
    <w:rsid w:val="00FC6B84"/>
    <w:rsid w:val="00FC6EAA"/>
    <w:rsid w:val="00FD0ECD"/>
    <w:rsid w:val="00FD1475"/>
    <w:rsid w:val="00FD2B09"/>
    <w:rsid w:val="00FD4268"/>
    <w:rsid w:val="00FD43F8"/>
    <w:rsid w:val="00FD4564"/>
    <w:rsid w:val="00FD65DC"/>
    <w:rsid w:val="00FD6C4D"/>
    <w:rsid w:val="00FD76BA"/>
    <w:rsid w:val="00FE002B"/>
    <w:rsid w:val="00FE1BF4"/>
    <w:rsid w:val="00FE1F7F"/>
    <w:rsid w:val="00FE287F"/>
    <w:rsid w:val="00FE62C9"/>
    <w:rsid w:val="00FE68F5"/>
    <w:rsid w:val="00FE7695"/>
    <w:rsid w:val="00FF136C"/>
    <w:rsid w:val="00FF18AB"/>
    <w:rsid w:val="00FF3AC2"/>
    <w:rsid w:val="00FF49B3"/>
    <w:rsid w:val="00FF5775"/>
    <w:rsid w:val="00FF5AFE"/>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5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character" w:styleId="Hyperlink">
    <w:name w:val="Hyperlink"/>
    <w:basedOn w:val="DefaultParagraphFont"/>
    <w:uiPriority w:val="99"/>
    <w:unhideWhenUsed/>
    <w:rsid w:val="00F5375C"/>
    <w:rPr>
      <w:color w:val="0563C1" w:themeColor="hyperlink"/>
      <w:u w:val="single"/>
    </w:rPr>
  </w:style>
  <w:style w:type="character" w:styleId="UnresolvedMention">
    <w:name w:val="Unresolved Mention"/>
    <w:basedOn w:val="DefaultParagraphFont"/>
    <w:uiPriority w:val="99"/>
    <w:semiHidden/>
    <w:unhideWhenUsed/>
    <w:rsid w:val="00F5375C"/>
    <w:rPr>
      <w:color w:val="605E5C"/>
      <w:shd w:val="clear" w:color="auto" w:fill="E1DFDD"/>
    </w:rPr>
  </w:style>
  <w:style w:type="paragraph" w:styleId="ListParagraph">
    <w:name w:val="List Paragraph"/>
    <w:aliases w:val="2,Strip,H&amp;P List Paragraph,Colorful List - Accent 12,Normal bullet 2,Bullet list,Saistīto dokumentu saraksts,Syle 1,Virsraksti,List Paragraph1,Numurets,PPS_Bullet,Bullets,Numbered List,Paragraph,Bullet point 1,list paragraph,syle 1,Dot pt"/>
    <w:basedOn w:val="Normal"/>
    <w:link w:val="ListParagraphChar"/>
    <w:uiPriority w:val="34"/>
    <w:qFormat/>
    <w:rsid w:val="00796514"/>
    <w:pPr>
      <w:ind w:left="720"/>
      <w:contextualSpacing/>
    </w:pPr>
  </w:style>
  <w:style w:type="character" w:customStyle="1" w:styleId="ListParagraphChar">
    <w:name w:val="List Paragraph Char"/>
    <w:aliases w:val="2 Char,Strip Char,H&amp;P List Paragraph Char,Colorful List - Accent 12 Char,Normal bullet 2 Char,Bullet list Char,Saistīto dokumentu saraksts Char,Syle 1 Char,Virsraksti Char,List Paragraph1 Char,Numurets Char,PPS_Bullet Char"/>
    <w:basedOn w:val="DefaultParagraphFont"/>
    <w:link w:val="ListParagraph"/>
    <w:uiPriority w:val="34"/>
    <w:qFormat/>
    <w:locked/>
    <w:rsid w:val="001A0629"/>
  </w:style>
  <w:style w:type="paragraph" w:styleId="Revision">
    <w:name w:val="Revision"/>
    <w:hidden/>
    <w:uiPriority w:val="99"/>
    <w:semiHidden/>
    <w:rsid w:val="00E076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59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wasp.org/www-project-top-te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A6BAAB-BF36-44F1-8F41-CD8546F6249C}">
  <ds:schemaRefs>
    <ds:schemaRef ds:uri="http://schemas.openxmlformats.org/officeDocument/2006/bibliography"/>
  </ds:schemaRefs>
</ds:datastoreItem>
</file>

<file path=customXml/itemProps2.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3.xml><?xml version="1.0" encoding="utf-8"?>
<ds:datastoreItem xmlns:ds="http://schemas.openxmlformats.org/officeDocument/2006/customXml" ds:itemID="{E5BA6EEE-C4F1-44FF-A790-37A97EC6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3803</Words>
  <Characters>2169</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7</cp:revision>
  <cp:lastPrinted>2022-07-21T10:16:00Z</cp:lastPrinted>
  <dcterms:created xsi:type="dcterms:W3CDTF">2024-07-02T11:43:00Z</dcterms:created>
  <dcterms:modified xsi:type="dcterms:W3CDTF">2024-07-02T11:46:00Z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