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7EC335E" w:rsidR="005D1BC8" w:rsidRPr="003D4054" w:rsidRDefault="005D1BC8" w:rsidP="008C023B">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4A13CD2E" w14:textId="45E2F6A9" w:rsidR="00107927" w:rsidRPr="00E57733" w:rsidRDefault="00E57733" w:rsidP="00E57733">
      <w:pPr>
        <w:spacing w:after="0" w:line="240" w:lineRule="auto"/>
        <w:jc w:val="center"/>
        <w:rPr>
          <w:rFonts w:ascii="Times New Roman" w:hAnsi="Times New Roman" w:cs="Times New Roman"/>
          <w:b/>
          <w:bCs/>
          <w:sz w:val="28"/>
          <w:szCs w:val="28"/>
        </w:rPr>
      </w:pPr>
      <w:bookmarkStart w:id="0" w:name="_Hlk86310528"/>
      <w:r>
        <w:rPr>
          <w:rFonts w:ascii="Times New Roman" w:hAnsi="Times New Roman" w:cs="Times New Roman"/>
          <w:b/>
          <w:sz w:val="24"/>
          <w:szCs w:val="24"/>
        </w:rPr>
        <w:t>“</w:t>
      </w:r>
      <w:r w:rsidRPr="00B45426">
        <w:rPr>
          <w:rFonts w:ascii="Times New Roman" w:hAnsi="Times New Roman" w:cs="Times New Roman"/>
          <w:b/>
          <w:bCs/>
          <w:sz w:val="28"/>
          <w:szCs w:val="28"/>
        </w:rPr>
        <w:t>Grunts</w:t>
      </w:r>
      <w:r>
        <w:rPr>
          <w:rFonts w:ascii="Times New Roman" w:hAnsi="Times New Roman" w:cs="Times New Roman"/>
          <w:b/>
          <w:bCs/>
          <w:sz w:val="28"/>
          <w:szCs w:val="28"/>
        </w:rPr>
        <w:t>ūdeņu un notekūdeņu</w:t>
      </w:r>
      <w:r w:rsidRPr="00B45426">
        <w:rPr>
          <w:rFonts w:ascii="Times New Roman" w:hAnsi="Times New Roman" w:cs="Times New Roman"/>
          <w:b/>
          <w:bCs/>
          <w:sz w:val="28"/>
          <w:szCs w:val="28"/>
        </w:rPr>
        <w:t xml:space="preserve"> monitorings</w:t>
      </w:r>
      <w:r w:rsidR="00530F6F">
        <w:rPr>
          <w:rFonts w:ascii="Times New Roman" w:hAnsi="Times New Roman" w:cs="Times New Roman"/>
          <w:b/>
          <w:sz w:val="24"/>
          <w:szCs w:val="24"/>
        </w:rPr>
        <w:t>”</w:t>
      </w:r>
    </w:p>
    <w:bookmarkEnd w:id="0"/>
    <w:p w14:paraId="6936A0BE" w14:textId="77777777" w:rsidR="008D3B24" w:rsidRDefault="008D3B24" w:rsidP="00060C4B">
      <w:pPr>
        <w:spacing w:after="0" w:line="300" w:lineRule="auto"/>
        <w:rPr>
          <w:rFonts w:ascii="Times New Roman" w:hAnsi="Times New Roman" w:cs="Times New Roman"/>
          <w:sz w:val="24"/>
          <w:szCs w:val="24"/>
        </w:rPr>
      </w:pPr>
    </w:p>
    <w:p w14:paraId="437648C3" w14:textId="3D365A65" w:rsidR="005D1BC8" w:rsidRPr="003D4054" w:rsidRDefault="005D1BC8" w:rsidP="00060C4B">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r w:rsidR="00D21F98">
        <w:rPr>
          <w:rFonts w:ascii="Times New Roman" w:hAnsi="Times New Roman" w:cs="Times New Roman"/>
          <w:sz w:val="24"/>
          <w:szCs w:val="24"/>
        </w:rPr>
        <w:t>………………</w:t>
      </w:r>
    </w:p>
    <w:p w14:paraId="2BD2276D"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5748"/>
      </w:tblGrid>
      <w:tr w:rsidR="009213FC" w:rsidRPr="003D4054" w14:paraId="6C58C797" w14:textId="12D8B537" w:rsidTr="005452BC">
        <w:trPr>
          <w:cantSplit/>
        </w:trPr>
        <w:tc>
          <w:tcPr>
            <w:tcW w:w="1970" w:type="pct"/>
            <w:shd w:val="clear" w:color="auto" w:fill="DEEAF6" w:themeFill="accent5" w:themeFillTint="33"/>
          </w:tcPr>
          <w:p w14:paraId="383F381F" w14:textId="01CE5EAD" w:rsidR="009213FC" w:rsidRPr="000103EA" w:rsidRDefault="009213FC" w:rsidP="008C023B">
            <w:pPr>
              <w:spacing w:after="0" w:line="300" w:lineRule="auto"/>
              <w:rPr>
                <w:rFonts w:ascii="Times New Roman" w:hAnsi="Times New Roman" w:cs="Times New Roman"/>
                <w:b/>
              </w:rPr>
            </w:pPr>
            <w:r w:rsidRPr="000103EA">
              <w:rPr>
                <w:rFonts w:ascii="Times New Roman" w:hAnsi="Times New Roman" w:cs="Times New Roman"/>
                <w:b/>
              </w:rPr>
              <w:t>Uzņēmuma pilns nosaukums</w:t>
            </w:r>
          </w:p>
        </w:tc>
        <w:tc>
          <w:tcPr>
            <w:tcW w:w="3030" w:type="pct"/>
            <w:shd w:val="clear" w:color="auto" w:fill="FFFFFF" w:themeFill="background1"/>
          </w:tcPr>
          <w:p w14:paraId="1EACBBE6" w14:textId="77777777" w:rsidR="009213FC" w:rsidRPr="000103EA" w:rsidRDefault="009213FC" w:rsidP="008C023B">
            <w:pPr>
              <w:spacing w:after="0" w:line="300" w:lineRule="auto"/>
              <w:rPr>
                <w:rFonts w:ascii="Times New Roman" w:hAnsi="Times New Roman" w:cs="Times New Roman"/>
                <w:b/>
              </w:rPr>
            </w:pPr>
          </w:p>
        </w:tc>
      </w:tr>
      <w:tr w:rsidR="009213FC" w:rsidRPr="003D4054" w14:paraId="51DA02FF" w14:textId="12640851" w:rsidTr="005452BC">
        <w:trPr>
          <w:cantSplit/>
          <w:trHeight w:val="242"/>
        </w:trPr>
        <w:tc>
          <w:tcPr>
            <w:tcW w:w="1970" w:type="pct"/>
            <w:shd w:val="clear" w:color="auto" w:fill="DEEAF6" w:themeFill="accent5" w:themeFillTint="33"/>
          </w:tcPr>
          <w:p w14:paraId="24EDCCE4" w14:textId="6512C499" w:rsidR="009213FC" w:rsidRPr="000103EA" w:rsidRDefault="009213FC" w:rsidP="008C023B">
            <w:pPr>
              <w:spacing w:after="0" w:line="300" w:lineRule="auto"/>
              <w:rPr>
                <w:rFonts w:ascii="Times New Roman" w:hAnsi="Times New Roman" w:cs="Times New Roman"/>
                <w:b/>
              </w:rPr>
            </w:pPr>
            <w:r w:rsidRPr="000103EA">
              <w:rPr>
                <w:rFonts w:ascii="Times New Roman" w:hAnsi="Times New Roman" w:cs="Times New Roman"/>
                <w:b/>
              </w:rPr>
              <w:t>Uzņēmuma reģistrācijas numurs</w:t>
            </w:r>
          </w:p>
        </w:tc>
        <w:tc>
          <w:tcPr>
            <w:tcW w:w="3030" w:type="pct"/>
          </w:tcPr>
          <w:p w14:paraId="229FD28A" w14:textId="77777777" w:rsidR="009213FC" w:rsidRPr="000103EA" w:rsidRDefault="009213FC" w:rsidP="008C023B">
            <w:pPr>
              <w:spacing w:after="0" w:line="300" w:lineRule="auto"/>
              <w:rPr>
                <w:rFonts w:ascii="Times New Roman" w:hAnsi="Times New Roman" w:cs="Times New Roman"/>
                <w:b/>
              </w:rPr>
            </w:pPr>
          </w:p>
        </w:tc>
      </w:tr>
      <w:tr w:rsidR="00DF23ED" w:rsidRPr="003D4054" w14:paraId="2BAFAB55" w14:textId="77777777" w:rsidTr="005452BC">
        <w:trPr>
          <w:cantSplit/>
          <w:trHeight w:val="242"/>
        </w:trPr>
        <w:tc>
          <w:tcPr>
            <w:tcW w:w="1970" w:type="pct"/>
            <w:shd w:val="clear" w:color="auto" w:fill="DEEAF6" w:themeFill="accent5" w:themeFillTint="33"/>
          </w:tcPr>
          <w:p w14:paraId="2A4EE517" w14:textId="7B59E96E" w:rsidR="00DF23ED" w:rsidRPr="000103EA" w:rsidRDefault="00DF23ED" w:rsidP="008C023B">
            <w:pPr>
              <w:spacing w:after="0" w:line="300" w:lineRule="auto"/>
              <w:rPr>
                <w:rFonts w:ascii="Times New Roman" w:hAnsi="Times New Roman" w:cs="Times New Roman"/>
                <w:b/>
              </w:rPr>
            </w:pPr>
            <w:r w:rsidRPr="000103EA">
              <w:rPr>
                <w:rFonts w:ascii="Times New Roman" w:hAnsi="Times New Roman" w:cs="Times New Roman"/>
                <w:b/>
              </w:rPr>
              <w:t>Būvkomersanta reģistrācijas numurs</w:t>
            </w:r>
          </w:p>
        </w:tc>
        <w:tc>
          <w:tcPr>
            <w:tcW w:w="3030" w:type="pct"/>
          </w:tcPr>
          <w:p w14:paraId="2FB7727B" w14:textId="77777777" w:rsidR="00DF23ED" w:rsidRPr="000103EA" w:rsidRDefault="00DF23ED" w:rsidP="008C023B">
            <w:pPr>
              <w:spacing w:after="0" w:line="300" w:lineRule="auto"/>
              <w:rPr>
                <w:rFonts w:ascii="Times New Roman" w:hAnsi="Times New Roman" w:cs="Times New Roman"/>
                <w:b/>
              </w:rPr>
            </w:pPr>
          </w:p>
        </w:tc>
      </w:tr>
    </w:tbl>
    <w:p w14:paraId="45DFA56F"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5748"/>
      </w:tblGrid>
      <w:tr w:rsidR="005D1BC8" w:rsidRPr="003D4054" w14:paraId="7554485C" w14:textId="77777777" w:rsidTr="005452BC">
        <w:trPr>
          <w:cantSplit/>
        </w:trPr>
        <w:tc>
          <w:tcPr>
            <w:tcW w:w="1970" w:type="pct"/>
            <w:shd w:val="clear" w:color="auto" w:fill="DEEAF6" w:themeFill="accent5" w:themeFillTint="33"/>
          </w:tcPr>
          <w:p w14:paraId="2FDA66A5" w14:textId="77777777" w:rsidR="005D1BC8" w:rsidRPr="000103EA" w:rsidRDefault="005D1BC8" w:rsidP="008C023B">
            <w:pPr>
              <w:spacing w:after="0" w:line="300" w:lineRule="auto"/>
              <w:rPr>
                <w:rFonts w:ascii="Times New Roman" w:hAnsi="Times New Roman" w:cs="Times New Roman"/>
                <w:b/>
              </w:rPr>
            </w:pPr>
            <w:r w:rsidRPr="000103EA">
              <w:rPr>
                <w:rFonts w:ascii="Times New Roman" w:hAnsi="Times New Roman" w:cs="Times New Roman"/>
                <w:b/>
              </w:rPr>
              <w:t>Vārds, uzvārds</w:t>
            </w:r>
          </w:p>
        </w:tc>
        <w:tc>
          <w:tcPr>
            <w:tcW w:w="3030" w:type="pct"/>
          </w:tcPr>
          <w:p w14:paraId="68A0A12E" w14:textId="77777777" w:rsidR="005D1BC8" w:rsidRPr="000103EA" w:rsidRDefault="005D1BC8" w:rsidP="008C023B">
            <w:pPr>
              <w:spacing w:after="0" w:line="300" w:lineRule="auto"/>
              <w:rPr>
                <w:rFonts w:ascii="Times New Roman" w:hAnsi="Times New Roman" w:cs="Times New Roman"/>
                <w:b/>
              </w:rPr>
            </w:pPr>
          </w:p>
        </w:tc>
      </w:tr>
      <w:tr w:rsidR="005452BC" w:rsidRPr="003D4054" w14:paraId="53CDB130" w14:textId="77777777" w:rsidTr="005452BC">
        <w:trPr>
          <w:cantSplit/>
        </w:trPr>
        <w:tc>
          <w:tcPr>
            <w:tcW w:w="1970" w:type="pct"/>
            <w:shd w:val="clear" w:color="auto" w:fill="DEEAF6" w:themeFill="accent5" w:themeFillTint="33"/>
          </w:tcPr>
          <w:p w14:paraId="4A4D3FA1" w14:textId="4A3EE573" w:rsidR="005452BC" w:rsidRPr="000103EA" w:rsidRDefault="005452BC" w:rsidP="008C023B">
            <w:pPr>
              <w:spacing w:after="0" w:line="300" w:lineRule="auto"/>
              <w:rPr>
                <w:rFonts w:ascii="Times New Roman" w:hAnsi="Times New Roman" w:cs="Times New Roman"/>
                <w:b/>
              </w:rPr>
            </w:pPr>
            <w:r w:rsidRPr="000103EA">
              <w:rPr>
                <w:rFonts w:ascii="Times New Roman" w:hAnsi="Times New Roman" w:cs="Times New Roman"/>
                <w:b/>
              </w:rPr>
              <w:t>Amats</w:t>
            </w:r>
          </w:p>
        </w:tc>
        <w:tc>
          <w:tcPr>
            <w:tcW w:w="3030" w:type="pct"/>
          </w:tcPr>
          <w:p w14:paraId="108EDD55" w14:textId="77777777" w:rsidR="005452BC" w:rsidRPr="000103EA" w:rsidRDefault="005452BC" w:rsidP="008C023B">
            <w:pPr>
              <w:spacing w:after="0" w:line="300" w:lineRule="auto"/>
              <w:rPr>
                <w:rFonts w:ascii="Times New Roman" w:hAnsi="Times New Roman" w:cs="Times New Roman"/>
                <w:b/>
              </w:rPr>
            </w:pPr>
          </w:p>
        </w:tc>
      </w:tr>
      <w:tr w:rsidR="005D1BC8" w:rsidRPr="003D4054" w14:paraId="548BFFE6" w14:textId="77777777" w:rsidTr="005452BC">
        <w:trPr>
          <w:cantSplit/>
          <w:trHeight w:val="130"/>
        </w:trPr>
        <w:tc>
          <w:tcPr>
            <w:tcW w:w="1970" w:type="pct"/>
            <w:shd w:val="clear" w:color="auto" w:fill="DEEAF6" w:themeFill="accent5" w:themeFillTint="33"/>
          </w:tcPr>
          <w:p w14:paraId="3D68EBC8" w14:textId="77777777" w:rsidR="005D1BC8" w:rsidRPr="000103EA" w:rsidRDefault="005D1BC8" w:rsidP="008C023B">
            <w:pPr>
              <w:spacing w:after="0" w:line="300" w:lineRule="auto"/>
              <w:rPr>
                <w:rFonts w:ascii="Times New Roman" w:hAnsi="Times New Roman" w:cs="Times New Roman"/>
                <w:b/>
              </w:rPr>
            </w:pPr>
            <w:r w:rsidRPr="000103EA">
              <w:rPr>
                <w:rFonts w:ascii="Times New Roman" w:hAnsi="Times New Roman" w:cs="Times New Roman"/>
                <w:b/>
              </w:rPr>
              <w:t>Tālr.</w:t>
            </w:r>
          </w:p>
        </w:tc>
        <w:tc>
          <w:tcPr>
            <w:tcW w:w="3030" w:type="pct"/>
          </w:tcPr>
          <w:p w14:paraId="7D2A22F5" w14:textId="77777777" w:rsidR="005D1BC8" w:rsidRPr="000103EA" w:rsidRDefault="005D1BC8" w:rsidP="008C023B">
            <w:pPr>
              <w:spacing w:after="0" w:line="300" w:lineRule="auto"/>
              <w:rPr>
                <w:rFonts w:ascii="Times New Roman" w:hAnsi="Times New Roman" w:cs="Times New Roman"/>
                <w:b/>
              </w:rPr>
            </w:pPr>
          </w:p>
        </w:tc>
      </w:tr>
      <w:tr w:rsidR="005D1BC8" w:rsidRPr="003D4054" w14:paraId="1B2D9ACD" w14:textId="77777777" w:rsidTr="005452BC">
        <w:trPr>
          <w:cantSplit/>
          <w:trHeight w:val="130"/>
        </w:trPr>
        <w:tc>
          <w:tcPr>
            <w:tcW w:w="1970" w:type="pct"/>
            <w:shd w:val="clear" w:color="auto" w:fill="DEEAF6" w:themeFill="accent5" w:themeFillTint="33"/>
          </w:tcPr>
          <w:p w14:paraId="19E4EDCD" w14:textId="77777777" w:rsidR="005D1BC8" w:rsidRPr="000103EA" w:rsidRDefault="005D1BC8" w:rsidP="008C023B">
            <w:pPr>
              <w:spacing w:after="0" w:line="300" w:lineRule="auto"/>
              <w:rPr>
                <w:rFonts w:ascii="Times New Roman" w:hAnsi="Times New Roman" w:cs="Times New Roman"/>
                <w:b/>
              </w:rPr>
            </w:pPr>
            <w:r w:rsidRPr="000103EA">
              <w:rPr>
                <w:rFonts w:ascii="Times New Roman" w:hAnsi="Times New Roman" w:cs="Times New Roman"/>
                <w:b/>
              </w:rPr>
              <w:t>e-pasta adrese</w:t>
            </w:r>
          </w:p>
        </w:tc>
        <w:tc>
          <w:tcPr>
            <w:tcW w:w="3030" w:type="pct"/>
          </w:tcPr>
          <w:p w14:paraId="7E83A3BE" w14:textId="77777777" w:rsidR="005D1BC8" w:rsidRPr="000103EA" w:rsidRDefault="005D1BC8" w:rsidP="008C023B">
            <w:pPr>
              <w:spacing w:after="0" w:line="300" w:lineRule="auto"/>
              <w:rPr>
                <w:rFonts w:ascii="Times New Roman" w:hAnsi="Times New Roman" w:cs="Times New Roman"/>
                <w:b/>
              </w:rPr>
            </w:pPr>
          </w:p>
        </w:tc>
      </w:tr>
    </w:tbl>
    <w:p w14:paraId="107DEDFA" w14:textId="450FF99A" w:rsidR="006412A0" w:rsidRDefault="005D1BC8" w:rsidP="00530F6F">
      <w:pPr>
        <w:numPr>
          <w:ilvl w:val="0"/>
          <w:numId w:val="2"/>
        </w:numPr>
        <w:spacing w:before="160" w:line="300" w:lineRule="auto"/>
        <w:ind w:left="0" w:firstLine="0"/>
        <w:rPr>
          <w:rFonts w:ascii="Times New Roman" w:hAnsi="Times New Roman" w:cs="Times New Roman"/>
          <w:b/>
          <w:sz w:val="24"/>
          <w:szCs w:val="24"/>
        </w:rPr>
      </w:pPr>
      <w:r w:rsidRPr="007B7B60">
        <w:rPr>
          <w:rFonts w:ascii="Times New Roman" w:hAnsi="Times New Roman" w:cs="Times New Roman"/>
          <w:b/>
          <w:sz w:val="24"/>
          <w:szCs w:val="24"/>
        </w:rPr>
        <w:t>PIETEIKUMS</w:t>
      </w:r>
    </w:p>
    <w:p w14:paraId="10E764BC" w14:textId="6482F900" w:rsidR="00C77F0A" w:rsidRPr="00C77F0A" w:rsidRDefault="00C77F0A" w:rsidP="00C77F0A">
      <w:pPr>
        <w:pStyle w:val="ListBullet4"/>
        <w:numPr>
          <w:ilvl w:val="0"/>
          <w:numId w:val="0"/>
        </w:numPr>
      </w:pPr>
      <w:r w:rsidRPr="001E25A1">
        <w:rPr>
          <w:b/>
        </w:rPr>
        <w:t>3.1. </w:t>
      </w:r>
      <w:r w:rsidRPr="001E25A1">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r>
        <w:t>.</w:t>
      </w:r>
    </w:p>
    <w:p w14:paraId="7755E8B5" w14:textId="61469382" w:rsidR="00DA4099" w:rsidRPr="0060794F" w:rsidRDefault="00DA4099" w:rsidP="00DA4099">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9837C9">
        <w:rPr>
          <w:rFonts w:ascii="Times New Roman" w:hAnsi="Times New Roman"/>
          <w:b/>
          <w:bCs/>
          <w:szCs w:val="24"/>
        </w:rPr>
        <w:t>2</w:t>
      </w:r>
      <w:r>
        <w:rPr>
          <w:rFonts w:ascii="Times New Roman" w:hAnsi="Times New Roman"/>
          <w:b/>
          <w:bCs/>
          <w:szCs w:val="24"/>
        </w:rPr>
        <w:t>. </w:t>
      </w:r>
      <w:r>
        <w:rPr>
          <w:rFonts w:ascii="Times New Roman" w:hAnsi="Times New Roman"/>
          <w:szCs w:val="24"/>
        </w:rPr>
        <w:t xml:space="preserve">Informācija par </w:t>
      </w:r>
      <w:r w:rsidR="000E1283">
        <w:rPr>
          <w:rFonts w:ascii="Times New Roman" w:hAnsi="Times New Roman"/>
          <w:szCs w:val="24"/>
        </w:rPr>
        <w:t>iepirkuma priekšmetu:</w:t>
      </w:r>
    </w:p>
    <w:p w14:paraId="35CD65B6" w14:textId="68907D76" w:rsidR="00DA4099" w:rsidRDefault="00412C26" w:rsidP="00DA409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Pr>
              <w:rFonts w:ascii="MS Gothic" w:eastAsia="MS Gothic" w:hAnsi="MS Gothic" w:hint="eastAsia"/>
              <w:szCs w:val="24"/>
            </w:rPr>
            <w:t>☐</w:t>
          </w:r>
        </w:sdtContent>
      </w:sdt>
      <w:r w:rsidR="00DA4099">
        <w:rPr>
          <w:rFonts w:ascii="Times New Roman" w:hAnsi="Times New Roman"/>
          <w:szCs w:val="24"/>
        </w:rPr>
        <w:t xml:space="preserve"> </w:t>
      </w:r>
      <w:r w:rsidR="00552295">
        <w:rPr>
          <w:rFonts w:ascii="Times New Roman" w:hAnsi="Times New Roman"/>
          <w:szCs w:val="24"/>
        </w:rPr>
        <w:t>Pakalpojuma apjoms</w:t>
      </w:r>
      <w:r w:rsidR="00DA4099">
        <w:rPr>
          <w:rFonts w:ascii="Times New Roman" w:hAnsi="Times New Roman"/>
          <w:szCs w:val="24"/>
        </w:rPr>
        <w:t xml:space="preserve"> ir izpildām</w:t>
      </w:r>
      <w:r w:rsidR="00D1575B">
        <w:rPr>
          <w:rFonts w:ascii="Times New Roman" w:hAnsi="Times New Roman"/>
          <w:szCs w:val="24"/>
        </w:rPr>
        <w:t>s</w:t>
      </w:r>
      <w:r w:rsidR="00DA4099">
        <w:rPr>
          <w:rFonts w:ascii="Times New Roman" w:hAnsi="Times New Roman"/>
          <w:szCs w:val="24"/>
        </w:rPr>
        <w:t xml:space="preserve"> un tās saturs ir pietiekams, lai iesniegtu piedāvājumu;</w:t>
      </w:r>
    </w:p>
    <w:p w14:paraId="23C3B7A2" w14:textId="1F1D6868" w:rsidR="00DA4099" w:rsidRDefault="00412C26" w:rsidP="00DA409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Pr>
              <w:rFonts w:ascii="MS Gothic" w:eastAsia="MS Gothic" w:hAnsi="MS Gothic" w:hint="eastAsia"/>
              <w:szCs w:val="24"/>
            </w:rPr>
            <w:t>☐</w:t>
          </w:r>
        </w:sdtContent>
      </w:sdt>
      <w:r w:rsidR="00DA4099">
        <w:rPr>
          <w:rFonts w:ascii="Times New Roman" w:hAnsi="Times New Roman"/>
          <w:szCs w:val="24"/>
        </w:rPr>
        <w:t xml:space="preserve"> </w:t>
      </w:r>
      <w:r w:rsidR="00552295">
        <w:rPr>
          <w:rFonts w:ascii="Times New Roman" w:hAnsi="Times New Roman"/>
          <w:szCs w:val="24"/>
        </w:rPr>
        <w:t xml:space="preserve">Pakalpojuma </w:t>
      </w:r>
      <w:r w:rsidR="00E243A6">
        <w:rPr>
          <w:rFonts w:ascii="Times New Roman" w:hAnsi="Times New Roman"/>
          <w:szCs w:val="24"/>
        </w:rPr>
        <w:t>tehniskā specifikācija</w:t>
      </w:r>
      <w:r w:rsidR="00DA4099">
        <w:rPr>
          <w:rFonts w:ascii="Times New Roman" w:hAnsi="Times New Roman"/>
          <w:szCs w:val="24"/>
        </w:rPr>
        <w:t xml:space="preserve"> ir pilnveidojam</w:t>
      </w:r>
      <w:r w:rsidR="00E243A6">
        <w:rPr>
          <w:rFonts w:ascii="Times New Roman" w:hAnsi="Times New Roman"/>
          <w:szCs w:val="24"/>
        </w:rPr>
        <w:t>a</w:t>
      </w:r>
      <w:r w:rsidR="00D1575B">
        <w:rPr>
          <w:rFonts w:ascii="Times New Roman" w:hAnsi="Times New Roman"/>
          <w:szCs w:val="24"/>
        </w:rPr>
        <w:t>:</w:t>
      </w:r>
    </w:p>
    <w:tbl>
      <w:tblPr>
        <w:tblStyle w:val="TableGrid"/>
        <w:tblW w:w="5000" w:type="pct"/>
        <w:jc w:val="center"/>
        <w:tblLook w:val="04A0" w:firstRow="1" w:lastRow="0" w:firstColumn="1" w:lastColumn="0" w:noHBand="0" w:noVBand="1"/>
      </w:tblPr>
      <w:tblGrid>
        <w:gridCol w:w="9485"/>
      </w:tblGrid>
      <w:tr w:rsidR="00DA4099" w14:paraId="12ABAF32" w14:textId="77777777" w:rsidTr="00DA4099">
        <w:trPr>
          <w:trHeight w:val="1062"/>
          <w:jc w:val="center"/>
        </w:trPr>
        <w:tc>
          <w:tcPr>
            <w:tcW w:w="5000" w:type="pct"/>
            <w:vAlign w:val="center"/>
          </w:tcPr>
          <w:p w14:paraId="26688464" w14:textId="3E1ACADC" w:rsidR="00DA4099" w:rsidRPr="00DA24DD" w:rsidRDefault="00DA4099" w:rsidP="0024759E">
            <w:pPr>
              <w:pStyle w:val="BodyText2"/>
              <w:tabs>
                <w:tab w:val="clear" w:pos="0"/>
              </w:tabs>
              <w:spacing w:after="120"/>
              <w:outlineLvl w:val="9"/>
              <w:rPr>
                <w:rFonts w:ascii="Times New Roman" w:hAnsi="Times New Roman"/>
                <w:i/>
                <w:iCs/>
                <w:sz w:val="20"/>
              </w:rPr>
            </w:pPr>
            <w:r w:rsidRPr="00DA24DD">
              <w:rPr>
                <w:rFonts w:ascii="Times New Roman" w:hAnsi="Times New Roman"/>
                <w:i/>
                <w:iCs/>
                <w:sz w:val="20"/>
              </w:rPr>
              <w:t xml:space="preserve">Ja atzīmējāt, ka </w:t>
            </w:r>
            <w:r w:rsidR="00E243A6">
              <w:rPr>
                <w:rFonts w:ascii="Times New Roman" w:hAnsi="Times New Roman"/>
                <w:i/>
                <w:iCs/>
                <w:sz w:val="20"/>
              </w:rPr>
              <w:t>pakalpojuma tehniskā specifikācija</w:t>
            </w:r>
            <w:r w:rsidRPr="00DA24DD">
              <w:rPr>
                <w:rFonts w:ascii="Times New Roman" w:hAnsi="Times New Roman"/>
                <w:i/>
                <w:iCs/>
                <w:sz w:val="20"/>
              </w:rPr>
              <w:t xml:space="preserve"> ir pilnveidojam</w:t>
            </w:r>
            <w:r w:rsidR="00E243A6">
              <w:rPr>
                <w:rFonts w:ascii="Times New Roman" w:hAnsi="Times New Roman"/>
                <w:i/>
                <w:iCs/>
                <w:sz w:val="20"/>
              </w:rPr>
              <w:t>a</w:t>
            </w:r>
            <w:r w:rsidRPr="00DA24DD">
              <w:rPr>
                <w:rFonts w:ascii="Times New Roman" w:hAnsi="Times New Roman"/>
                <w:i/>
                <w:iCs/>
                <w:sz w:val="20"/>
              </w:rPr>
              <w:t>, lūdzu norādiet, k</w:t>
            </w:r>
            <w:r>
              <w:rPr>
                <w:rFonts w:ascii="Times New Roman" w:hAnsi="Times New Roman"/>
                <w:i/>
                <w:iCs/>
                <w:sz w:val="20"/>
              </w:rPr>
              <w:t>as</w:t>
            </w:r>
            <w:r w:rsidRPr="00DA24DD">
              <w:rPr>
                <w:rFonts w:ascii="Times New Roman" w:hAnsi="Times New Roman"/>
                <w:i/>
                <w:iCs/>
                <w:sz w:val="20"/>
              </w:rPr>
              <w:t xml:space="preserve"> tieši</w:t>
            </w:r>
            <w:r>
              <w:rPr>
                <w:rFonts w:ascii="Times New Roman" w:hAnsi="Times New Roman"/>
                <w:i/>
                <w:iCs/>
                <w:sz w:val="20"/>
              </w:rPr>
              <w:t xml:space="preserve"> ir</w:t>
            </w:r>
            <w:r w:rsidRPr="00DA24DD">
              <w:rPr>
                <w:rFonts w:ascii="Times New Roman" w:hAnsi="Times New Roman"/>
                <w:i/>
                <w:iCs/>
                <w:sz w:val="20"/>
              </w:rPr>
              <w:t xml:space="preserve"> pilnveido</w:t>
            </w:r>
            <w:r>
              <w:rPr>
                <w:rFonts w:ascii="Times New Roman" w:hAnsi="Times New Roman"/>
                <w:i/>
                <w:iCs/>
                <w:sz w:val="20"/>
              </w:rPr>
              <w:t>jams</w:t>
            </w:r>
            <w:r w:rsidRPr="00DA24DD">
              <w:rPr>
                <w:rFonts w:ascii="Times New Roman" w:hAnsi="Times New Roman"/>
                <w:i/>
                <w:iCs/>
                <w:sz w:val="20"/>
              </w:rPr>
              <w:t xml:space="preserve"> vai kāda informācija ir neskaidra</w:t>
            </w:r>
            <w:r>
              <w:rPr>
                <w:rFonts w:ascii="Times New Roman" w:hAnsi="Times New Roman"/>
                <w:i/>
                <w:iCs/>
                <w:sz w:val="20"/>
              </w:rPr>
              <w:t>,</w:t>
            </w:r>
            <w:r w:rsidRPr="00DA24DD">
              <w:rPr>
                <w:rFonts w:ascii="Times New Roman" w:hAnsi="Times New Roman"/>
                <w:i/>
                <w:iCs/>
                <w:sz w:val="20"/>
              </w:rPr>
              <w:t xml:space="preserve"> vai nepietiekoša. </w:t>
            </w:r>
            <w:r w:rsidRPr="00B93FD4">
              <w:rPr>
                <w:rFonts w:ascii="Times New Roman" w:hAnsi="Times New Roman"/>
                <w:i/>
                <w:iCs/>
                <w:color w:val="FF0000"/>
                <w:sz w:val="20"/>
              </w:rPr>
              <w:t>Šeit varat arī izteikt viedokli par pieteikumā norādītajām pretendentu pieredzes prasībām vai kādu citu svarīgu aspektu, kas būtu jāņem vērā</w:t>
            </w:r>
            <w:r w:rsidR="0024759E">
              <w:rPr>
                <w:rFonts w:ascii="Times New Roman" w:hAnsi="Times New Roman"/>
                <w:i/>
                <w:iCs/>
                <w:color w:val="FF0000"/>
                <w:sz w:val="20"/>
              </w:rPr>
              <w:t>.</w:t>
            </w:r>
          </w:p>
        </w:tc>
      </w:tr>
    </w:tbl>
    <w:p w14:paraId="09E3832D" w14:textId="2FC854E6" w:rsidR="00170903" w:rsidRDefault="00170903" w:rsidP="006412A0">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3.3. </w:t>
      </w:r>
      <w:r w:rsidR="001B140C">
        <w:rPr>
          <w:rFonts w:ascii="Times New Roman" w:hAnsi="Times New Roman" w:cs="Times New Roman"/>
          <w:b/>
          <w:sz w:val="24"/>
          <w:szCs w:val="24"/>
          <w:lang w:eastAsia="ar-SA"/>
        </w:rPr>
        <w:t>Pakalpojuma sniedzējs var nodrošināt:</w:t>
      </w:r>
    </w:p>
    <w:p w14:paraId="4CE935FE" w14:textId="3850DE5E" w:rsidR="001B140C" w:rsidRDefault="002D4B08" w:rsidP="002D4B08">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40202929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1) </w:t>
      </w:r>
      <w:r w:rsidR="00D9457D">
        <w:rPr>
          <w:rFonts w:ascii="Times New Roman" w:hAnsi="Times New Roman"/>
          <w:szCs w:val="24"/>
        </w:rPr>
        <w:t>g</w:t>
      </w:r>
      <w:r w:rsidR="001B140C" w:rsidRPr="001B140C">
        <w:rPr>
          <w:rFonts w:ascii="Times New Roman" w:hAnsi="Times New Roman"/>
          <w:szCs w:val="24"/>
        </w:rPr>
        <w:t>runtsūdeņu un notekūdeņu monitoring</w:t>
      </w:r>
      <w:r w:rsidR="001B140C">
        <w:rPr>
          <w:rFonts w:ascii="Times New Roman" w:hAnsi="Times New Roman"/>
          <w:szCs w:val="24"/>
        </w:rPr>
        <w:t>a pakalpojumus;</w:t>
      </w:r>
    </w:p>
    <w:p w14:paraId="185FA73B" w14:textId="6249AC3D" w:rsidR="00170903" w:rsidRDefault="00412C26" w:rsidP="002D4B08">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882437287"/>
          <w14:checkbox>
            <w14:checked w14:val="0"/>
            <w14:checkedState w14:val="2612" w14:font="MS Gothic"/>
            <w14:uncheckedState w14:val="2610" w14:font="MS Gothic"/>
          </w14:checkbox>
        </w:sdtPr>
        <w:sdtEndPr/>
        <w:sdtContent>
          <w:r w:rsidR="001B140C" w:rsidRPr="002D4B08">
            <w:rPr>
              <w:rFonts w:ascii="Segoe UI Symbol" w:hAnsi="Segoe UI Symbol" w:cs="Segoe UI Symbol"/>
              <w:szCs w:val="24"/>
            </w:rPr>
            <w:t>☐</w:t>
          </w:r>
        </w:sdtContent>
      </w:sdt>
      <w:r w:rsidR="001B140C">
        <w:rPr>
          <w:rFonts w:ascii="Times New Roman" w:hAnsi="Times New Roman"/>
          <w:szCs w:val="24"/>
        </w:rPr>
        <w:t xml:space="preserve"> </w:t>
      </w:r>
      <w:r w:rsidR="002D4B08">
        <w:rPr>
          <w:rFonts w:ascii="Times New Roman" w:hAnsi="Times New Roman"/>
          <w:szCs w:val="24"/>
        </w:rPr>
        <w:t xml:space="preserve">2) </w:t>
      </w:r>
      <w:r w:rsidR="00D9457D" w:rsidRPr="00A41CEC">
        <w:rPr>
          <w:rFonts w:ascii="Times New Roman" w:hAnsi="Times New Roman"/>
          <w:szCs w:val="24"/>
        </w:rPr>
        <w:t>gruntsūdens un notekūdeņu atveseļošanas</w:t>
      </w:r>
      <w:r w:rsidR="00D9457D" w:rsidRPr="005B6A2B">
        <w:rPr>
          <w:rFonts w:ascii="Times New Roman" w:hAnsi="Times New Roman"/>
          <w:szCs w:val="24"/>
        </w:rPr>
        <w:t xml:space="preserve"> pasākumus</w:t>
      </w:r>
      <w:r w:rsidR="008B7F49">
        <w:rPr>
          <w:rFonts w:ascii="Times New Roman" w:hAnsi="Times New Roman"/>
          <w:szCs w:val="24"/>
        </w:rPr>
        <w:t>*</w:t>
      </w:r>
      <w:bookmarkStart w:id="1" w:name="_GoBack"/>
      <w:bookmarkEnd w:id="1"/>
      <w:r w:rsidR="002F5A88">
        <w:rPr>
          <w:rFonts w:ascii="Times New Roman" w:hAnsi="Times New Roman"/>
          <w:szCs w:val="24"/>
        </w:rPr>
        <w:t>:</w:t>
      </w:r>
    </w:p>
    <w:p w14:paraId="51BAF6B9" w14:textId="77777777" w:rsidR="00AA14BD" w:rsidRPr="00E11FAA" w:rsidRDefault="00AA14BD" w:rsidP="00C26C42">
      <w:pPr>
        <w:pStyle w:val="ListParagraph"/>
        <w:numPr>
          <w:ilvl w:val="0"/>
          <w:numId w:val="22"/>
        </w:numPr>
        <w:ind w:left="851" w:hanging="284"/>
        <w:jc w:val="both"/>
        <w:rPr>
          <w:rFonts w:eastAsiaTheme="minorHAnsi"/>
        </w:rPr>
      </w:pPr>
      <w:sdt>
        <w:sdtPr>
          <w:id w:val="2098903201"/>
          <w14:checkbox>
            <w14:checked w14:val="0"/>
            <w14:checkedState w14:val="2612" w14:font="MS Gothic"/>
            <w14:uncheckedState w14:val="2610" w14:font="MS Gothic"/>
          </w14:checkbox>
        </w:sdtPr>
        <w:sdtContent>
          <w:r>
            <w:rPr>
              <w:rFonts w:ascii="MS Gothic" w:eastAsia="MS Gothic" w:hAnsi="MS Gothic" w:hint="eastAsia"/>
            </w:rPr>
            <w:t>☐</w:t>
          </w:r>
        </w:sdtContent>
      </w:sdt>
      <w:r w:rsidRPr="00D91131">
        <w:t xml:space="preserve"> cauruļvadu inspekcija,</w:t>
      </w:r>
    </w:p>
    <w:p w14:paraId="0C9809DA" w14:textId="77777777" w:rsidR="00AA14BD" w:rsidRPr="00E11FAA" w:rsidRDefault="00AA14BD" w:rsidP="00C26C42">
      <w:pPr>
        <w:pStyle w:val="ListParagraph"/>
        <w:numPr>
          <w:ilvl w:val="0"/>
          <w:numId w:val="22"/>
        </w:numPr>
        <w:ind w:left="851" w:hanging="284"/>
        <w:jc w:val="both"/>
        <w:rPr>
          <w:rFonts w:eastAsiaTheme="minorHAnsi"/>
        </w:rPr>
      </w:pPr>
      <w:sdt>
        <w:sdtPr>
          <w:id w:val="358786703"/>
          <w14:checkbox>
            <w14:checked w14:val="0"/>
            <w14:checkedState w14:val="2612" w14:font="MS Gothic"/>
            <w14:uncheckedState w14:val="2610" w14:font="MS Gothic"/>
          </w14:checkbox>
        </w:sdtPr>
        <w:sdtContent>
          <w:r>
            <w:rPr>
              <w:rFonts w:ascii="MS Gothic" w:eastAsia="MS Gothic" w:hAnsi="MS Gothic" w:hint="eastAsia"/>
            </w:rPr>
            <w:t>☐</w:t>
          </w:r>
        </w:sdtContent>
      </w:sdt>
      <w:r w:rsidRPr="00D91131">
        <w:t xml:space="preserve"> kanalizācijas tīklu skalošana</w:t>
      </w:r>
      <w:r>
        <w:t>,</w:t>
      </w:r>
    </w:p>
    <w:p w14:paraId="3FBEA03A" w14:textId="77777777" w:rsidR="00AA14BD" w:rsidRPr="00E11FAA" w:rsidRDefault="00AA14BD" w:rsidP="00C26C42">
      <w:pPr>
        <w:pStyle w:val="ListParagraph"/>
        <w:numPr>
          <w:ilvl w:val="0"/>
          <w:numId w:val="22"/>
        </w:numPr>
        <w:ind w:left="851" w:hanging="284"/>
        <w:jc w:val="both"/>
        <w:rPr>
          <w:rFonts w:eastAsiaTheme="minorHAnsi"/>
        </w:rPr>
      </w:pPr>
      <w:sdt>
        <w:sdtPr>
          <w:id w:val="-98722629"/>
          <w14:checkbox>
            <w14:checked w14:val="0"/>
            <w14:checkedState w14:val="2612" w14:font="MS Gothic"/>
            <w14:uncheckedState w14:val="2610" w14:font="MS Gothic"/>
          </w14:checkbox>
        </w:sdtPr>
        <w:sdtContent>
          <w:r>
            <w:rPr>
              <w:rFonts w:ascii="MS Gothic" w:eastAsia="MS Gothic" w:hAnsi="MS Gothic" w:hint="eastAsia"/>
            </w:rPr>
            <w:t>☐</w:t>
          </w:r>
        </w:sdtContent>
      </w:sdt>
      <w:r w:rsidRPr="00D91131">
        <w:t xml:space="preserve"> attīrīšanas iekārtu apkope,</w:t>
      </w:r>
    </w:p>
    <w:p w14:paraId="0F15951C" w14:textId="77777777" w:rsidR="00AA14BD" w:rsidRPr="00E11FAA" w:rsidRDefault="00AA14BD" w:rsidP="00C26C42">
      <w:pPr>
        <w:pStyle w:val="ListParagraph"/>
        <w:numPr>
          <w:ilvl w:val="0"/>
          <w:numId w:val="22"/>
        </w:numPr>
        <w:ind w:left="851" w:hanging="284"/>
        <w:jc w:val="both"/>
        <w:rPr>
          <w:rFonts w:eastAsiaTheme="minorHAnsi"/>
        </w:rPr>
      </w:pPr>
      <w:sdt>
        <w:sdtPr>
          <w:id w:val="-2002807091"/>
          <w14:checkbox>
            <w14:checked w14:val="0"/>
            <w14:checkedState w14:val="2612" w14:font="MS Gothic"/>
            <w14:uncheckedState w14:val="2610" w14:font="MS Gothic"/>
          </w14:checkbox>
        </w:sdtPr>
        <w:sdtContent>
          <w:r>
            <w:rPr>
              <w:rFonts w:ascii="MS Gothic" w:eastAsia="MS Gothic" w:hAnsi="MS Gothic" w:hint="eastAsia"/>
            </w:rPr>
            <w:t>☐</w:t>
          </w:r>
        </w:sdtContent>
      </w:sdt>
      <w:r w:rsidRPr="00D91131">
        <w:t xml:space="preserve"> pāraugu analīzes pēc veiktiem pasākumiem,</w:t>
      </w:r>
    </w:p>
    <w:p w14:paraId="4A0603F3" w14:textId="77777777" w:rsidR="00AA14BD" w:rsidRPr="00E11FAA" w:rsidRDefault="00AA14BD" w:rsidP="00C26C42">
      <w:pPr>
        <w:pStyle w:val="ListParagraph"/>
        <w:numPr>
          <w:ilvl w:val="0"/>
          <w:numId w:val="22"/>
        </w:numPr>
        <w:ind w:left="851" w:hanging="284"/>
        <w:jc w:val="both"/>
        <w:rPr>
          <w:rFonts w:eastAsiaTheme="minorHAnsi"/>
        </w:rPr>
      </w:pPr>
      <w:sdt>
        <w:sdtPr>
          <w:id w:val="-1586372712"/>
          <w14:checkbox>
            <w14:checked w14:val="0"/>
            <w14:checkedState w14:val="2612" w14:font="MS Gothic"/>
            <w14:uncheckedState w14:val="2610" w14:font="MS Gothic"/>
          </w14:checkbox>
        </w:sdtPr>
        <w:sdtContent>
          <w:r>
            <w:rPr>
              <w:rFonts w:ascii="MS Gothic" w:eastAsia="MS Gothic" w:hAnsi="MS Gothic" w:hint="eastAsia"/>
            </w:rPr>
            <w:t>☐</w:t>
          </w:r>
        </w:sdtContent>
      </w:sdt>
      <w:r w:rsidRPr="00D91131">
        <w:t xml:space="preserve"> mērniecības darbi, inventarizācijas atzinuma sagatavošana</w:t>
      </w:r>
      <w:r>
        <w:t>,</w:t>
      </w:r>
    </w:p>
    <w:p w14:paraId="63D264A1" w14:textId="77777777" w:rsidR="00AA14BD" w:rsidRPr="003F13BD" w:rsidRDefault="00AA14BD" w:rsidP="00C26C42">
      <w:pPr>
        <w:pStyle w:val="ListParagraph"/>
        <w:numPr>
          <w:ilvl w:val="0"/>
          <w:numId w:val="22"/>
        </w:numPr>
        <w:ind w:left="851" w:hanging="284"/>
        <w:jc w:val="both"/>
        <w:rPr>
          <w:rFonts w:eastAsiaTheme="minorHAnsi"/>
        </w:rPr>
      </w:pPr>
      <w:sdt>
        <w:sdtPr>
          <w:id w:val="-1455402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r w:rsidRPr="00D91131">
        <w:t>eparatora aku izsūknēšana</w:t>
      </w:r>
      <w:r>
        <w:t>,</w:t>
      </w:r>
    </w:p>
    <w:p w14:paraId="196B6F26" w14:textId="77777777" w:rsidR="00AA14BD" w:rsidRPr="003F13BD" w:rsidRDefault="00AA14BD" w:rsidP="00C26C42">
      <w:pPr>
        <w:pStyle w:val="ListParagraph"/>
        <w:numPr>
          <w:ilvl w:val="0"/>
          <w:numId w:val="22"/>
        </w:numPr>
        <w:ind w:left="851" w:hanging="284"/>
        <w:jc w:val="both"/>
        <w:rPr>
          <w:rFonts w:eastAsiaTheme="minorHAnsi"/>
        </w:rPr>
      </w:pPr>
      <w:sdt>
        <w:sdtPr>
          <w:id w:val="1410573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w:t>
      </w:r>
      <w:r w:rsidRPr="003F13BD">
        <w:t>ļļas ūdens maisījuma, smilts, notekūdeņu utilizācija</w:t>
      </w:r>
      <w:r>
        <w:t>,</w:t>
      </w:r>
    </w:p>
    <w:p w14:paraId="4993C58B" w14:textId="77777777" w:rsidR="00AA14BD" w:rsidRPr="008A4403" w:rsidRDefault="00AA14BD" w:rsidP="00C26C42">
      <w:pPr>
        <w:pStyle w:val="ListParagraph"/>
        <w:numPr>
          <w:ilvl w:val="0"/>
          <w:numId w:val="22"/>
        </w:numPr>
        <w:ind w:left="851" w:hanging="284"/>
        <w:jc w:val="both"/>
        <w:rPr>
          <w:rFonts w:eastAsiaTheme="minorHAnsi"/>
        </w:rPr>
      </w:pPr>
      <w:sdt>
        <w:sdtPr>
          <w:id w:val="-220138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w:t>
      </w:r>
      <w:r w:rsidRPr="003F13BD">
        <w:t>ioloģisk</w:t>
      </w:r>
      <w:r>
        <w:t>ās</w:t>
      </w:r>
      <w:r w:rsidRPr="003F13BD">
        <w:t xml:space="preserve"> attīrīšanas iekārtas darbības atjaunošana: esošo notekūdeņu un dūņu atsūknēšana un utilizācija</w:t>
      </w:r>
      <w:r>
        <w:t>,</w:t>
      </w:r>
    </w:p>
    <w:p w14:paraId="450E3CF0" w14:textId="77777777" w:rsidR="00AA14BD" w:rsidRPr="008A4403" w:rsidRDefault="00AA14BD" w:rsidP="00C26C42">
      <w:pPr>
        <w:pStyle w:val="ListParagraph"/>
        <w:numPr>
          <w:ilvl w:val="0"/>
          <w:numId w:val="22"/>
        </w:numPr>
        <w:ind w:left="851" w:hanging="284"/>
        <w:jc w:val="both"/>
        <w:rPr>
          <w:rFonts w:eastAsiaTheme="minorHAnsi"/>
        </w:rPr>
      </w:pPr>
      <w:sdt>
        <w:sdtPr>
          <w:id w:val="-1518687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w:t>
      </w:r>
      <w:r w:rsidRPr="008A4403">
        <w:t>aktēriju dzīvotņu kasēšu, gaisa vadu un cauruļvadu mazgāšana ar speciāliem mazgāšanas līdzekļiem</w:t>
      </w:r>
      <w:r>
        <w:t>,</w:t>
      </w:r>
    </w:p>
    <w:p w14:paraId="4E449C0D" w14:textId="77777777" w:rsidR="00AA14BD" w:rsidRPr="00680092" w:rsidRDefault="00AA14BD" w:rsidP="00C26C42">
      <w:pPr>
        <w:pStyle w:val="ListParagraph"/>
        <w:numPr>
          <w:ilvl w:val="0"/>
          <w:numId w:val="22"/>
        </w:numPr>
        <w:ind w:left="851" w:hanging="284"/>
        <w:jc w:val="both"/>
        <w:rPr>
          <w:rFonts w:eastAsiaTheme="minorHAnsi"/>
        </w:rPr>
      </w:pPr>
      <w:sdt>
        <w:sdtPr>
          <w:id w:val="5797898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w:t>
      </w:r>
      <w:r w:rsidRPr="008A4403">
        <w:t>etāla cauruļvada remonts: atsūknēšanas darbi, eļļas un naftas produktu utilizācija, metināšanas darbi</w:t>
      </w:r>
      <w:r>
        <w:t>,</w:t>
      </w:r>
    </w:p>
    <w:p w14:paraId="392388E6" w14:textId="77777777" w:rsidR="00AA14BD" w:rsidRPr="00680092" w:rsidRDefault="00AA14BD" w:rsidP="00C26C42">
      <w:pPr>
        <w:pStyle w:val="ListParagraph"/>
        <w:numPr>
          <w:ilvl w:val="0"/>
          <w:numId w:val="22"/>
        </w:numPr>
        <w:ind w:left="851" w:hanging="284"/>
        <w:jc w:val="both"/>
        <w:rPr>
          <w:rFonts w:eastAsiaTheme="minorHAnsi"/>
        </w:rPr>
      </w:pPr>
      <w:sdt>
        <w:sdtPr>
          <w:id w:val="-11229980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ū</w:t>
      </w:r>
      <w:r w:rsidRPr="00680092">
        <w:t>densvada patēriņa aprēķina atskaite (ēku apsekošana ar foto fiksāžu, ūdens patēriņa plāna sagatavošana un patēriņa aprēķins)</w:t>
      </w:r>
      <w:r>
        <w:t>,</w:t>
      </w:r>
    </w:p>
    <w:p w14:paraId="22DE0B4B" w14:textId="04118447" w:rsidR="002F5A88" w:rsidRPr="00AA14BD" w:rsidRDefault="00AA14BD" w:rsidP="00C26C42">
      <w:pPr>
        <w:pStyle w:val="ListParagraph"/>
        <w:numPr>
          <w:ilvl w:val="0"/>
          <w:numId w:val="22"/>
        </w:numPr>
        <w:ind w:left="851" w:hanging="284"/>
        <w:jc w:val="both"/>
        <w:rPr>
          <w:rFonts w:eastAsiaTheme="minorHAnsi"/>
        </w:rPr>
      </w:pPr>
      <w:r>
        <w:t>Citi: _______________________________</w:t>
      </w:r>
      <w:r w:rsidR="00EB2942">
        <w:t>_________________________________________</w:t>
      </w:r>
      <w:r>
        <w:t xml:space="preserve">(darbi, kas nav </w:t>
      </w:r>
      <w:r w:rsidR="00354BFA">
        <w:t>minēti</w:t>
      </w:r>
      <w:r>
        <w:t>, bet būtu iekļaujami kā atveseļošanas pasākumi).</w:t>
      </w:r>
      <w:r w:rsidRPr="00680092">
        <w:t xml:space="preserve"> </w:t>
      </w:r>
    </w:p>
    <w:p w14:paraId="4A1F45EC" w14:textId="550A5C31" w:rsidR="006412A0" w:rsidRPr="003D4054" w:rsidRDefault="006412A0" w:rsidP="00EB294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D9457D">
        <w:rPr>
          <w:rFonts w:ascii="Times New Roman" w:hAnsi="Times New Roman" w:cs="Times New Roman"/>
          <w:b/>
          <w:sz w:val="24"/>
          <w:szCs w:val="24"/>
          <w:lang w:eastAsia="ar-SA"/>
        </w:rPr>
        <w:t>4</w:t>
      </w:r>
      <w:r w:rsidRPr="003D4054">
        <w:rPr>
          <w:rFonts w:ascii="Times New Roman" w:hAnsi="Times New Roman" w:cs="Times New Roman"/>
          <w:b/>
          <w:sz w:val="24"/>
          <w:szCs w:val="24"/>
          <w:lang w:eastAsia="ar-SA"/>
        </w:rPr>
        <w:t>. </w:t>
      </w:r>
      <w:r w:rsidRPr="004A113C">
        <w:rPr>
          <w:rFonts w:ascii="Times New Roman" w:hAnsi="Times New Roman" w:cs="Times New Roman"/>
          <w:bCs/>
          <w:sz w:val="24"/>
          <w:szCs w:val="24"/>
          <w:lang w:eastAsia="ar-SA"/>
        </w:rPr>
        <w:t>Apakšuzņēmēju piesaiste:</w:t>
      </w:r>
    </w:p>
    <w:p w14:paraId="2CCA3EC2" w14:textId="77B48F2D" w:rsidR="006412A0" w:rsidRPr="007A0662" w:rsidRDefault="00412C26" w:rsidP="00EB2942">
      <w:pPr>
        <w:pStyle w:val="BodyText2"/>
        <w:tabs>
          <w:tab w:val="clear" w:pos="0"/>
        </w:tabs>
        <w:spacing w:before="120"/>
        <w:ind w:left="720" w:hanging="153"/>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B17AFA">
            <w:rPr>
              <w:rFonts w:ascii="MS Gothic" w:eastAsia="MS Gothic" w:hAnsi="MS Gothic" w:hint="eastAsia"/>
              <w:szCs w:val="24"/>
            </w:rPr>
            <w:t>☐</w:t>
          </w:r>
        </w:sdtContent>
      </w:sdt>
      <w:r w:rsidR="006412A0" w:rsidRPr="003D4054">
        <w:rPr>
          <w:rFonts w:ascii="Times New Roman" w:hAnsi="Times New Roman"/>
          <w:szCs w:val="24"/>
        </w:rPr>
        <w:t xml:space="preserve"> apliecinām, ka </w:t>
      </w:r>
      <w:r w:rsidR="00DA4099">
        <w:rPr>
          <w:rFonts w:ascii="Times New Roman" w:hAnsi="Times New Roman"/>
          <w:szCs w:val="24"/>
        </w:rPr>
        <w:t>pakalpojumu</w:t>
      </w:r>
      <w:r w:rsidR="006412A0" w:rsidRPr="007A0662">
        <w:rPr>
          <w:rFonts w:ascii="Times New Roman" w:hAnsi="Times New Roman"/>
          <w:szCs w:val="24"/>
        </w:rPr>
        <w:t xml:space="preserve"> sniegsim patstāvīgi, nepiesaistot apakšuzņēmējus;</w:t>
      </w:r>
    </w:p>
    <w:p w14:paraId="0BD6D33B" w14:textId="38D8524B" w:rsidR="00154616" w:rsidRDefault="00412C26" w:rsidP="00EB2942">
      <w:pPr>
        <w:pStyle w:val="BodyText2"/>
        <w:tabs>
          <w:tab w:val="clear" w:pos="0"/>
        </w:tabs>
        <w:spacing w:before="120"/>
        <w:ind w:left="720" w:hanging="153"/>
        <w:contextualSpacing/>
        <w:outlineLvl w:val="9"/>
        <w:rPr>
          <w:rFonts w:ascii="Times New Roman" w:hAnsi="Times New Roman"/>
          <w:bCs/>
          <w:szCs w:val="24"/>
          <w:lang w:eastAsia="ar-SA"/>
        </w:rPr>
      </w:pPr>
      <w:sdt>
        <w:sdtPr>
          <w:rPr>
            <w:rFonts w:ascii="Times New Roman" w:hAnsi="Times New Roman"/>
            <w:szCs w:val="24"/>
          </w:rPr>
          <w:id w:val="-2056616786"/>
          <w14:checkbox>
            <w14:checked w14:val="0"/>
            <w14:checkedState w14:val="2612" w14:font="MS Gothic"/>
            <w14:uncheckedState w14:val="2610" w14:font="MS Gothic"/>
          </w14:checkbox>
        </w:sdtPr>
        <w:sdtEndPr/>
        <w:sdtContent>
          <w:r w:rsidR="00456EB3">
            <w:rPr>
              <w:rFonts w:ascii="MS Gothic" w:eastAsia="MS Gothic" w:hAnsi="MS Gothic" w:hint="eastAsia"/>
              <w:szCs w:val="24"/>
            </w:rPr>
            <w:t>☐</w:t>
          </w:r>
        </w:sdtContent>
      </w:sdt>
      <w:r w:rsidR="00456EB3" w:rsidRPr="003D4054">
        <w:rPr>
          <w:rFonts w:ascii="Times New Roman" w:hAnsi="Times New Roman"/>
          <w:szCs w:val="24"/>
        </w:rPr>
        <w:t> </w:t>
      </w:r>
      <w:r w:rsidR="00DA4099">
        <w:rPr>
          <w:rFonts w:ascii="Times New Roman" w:hAnsi="Times New Roman"/>
          <w:szCs w:val="24"/>
        </w:rPr>
        <w:t>pakalpojum</w:t>
      </w:r>
      <w:r w:rsidR="00121B0C">
        <w:rPr>
          <w:rFonts w:ascii="Times New Roman" w:hAnsi="Times New Roman"/>
          <w:szCs w:val="24"/>
        </w:rPr>
        <w:t>a</w:t>
      </w:r>
      <w:r w:rsidR="00DA4099" w:rsidRPr="007A0662">
        <w:rPr>
          <w:rFonts w:ascii="Times New Roman" w:hAnsi="Times New Roman"/>
          <w:szCs w:val="24"/>
        </w:rPr>
        <w:t xml:space="preserve"> </w:t>
      </w:r>
      <w:r w:rsidR="00903B12">
        <w:rPr>
          <w:rFonts w:ascii="Times New Roman" w:hAnsi="Times New Roman"/>
          <w:szCs w:val="24"/>
        </w:rPr>
        <w:t>sniegšanā</w:t>
      </w:r>
      <w:r w:rsidR="006412A0" w:rsidRPr="007A0662">
        <w:rPr>
          <w:rFonts w:ascii="Times New Roman" w:hAnsi="Times New Roman"/>
          <w:szCs w:val="24"/>
        </w:rPr>
        <w:t xml:space="preserve"> ir plānots piesaistīt apakšuzņēmējus (t. sk., pašnodarbinātas</w:t>
      </w:r>
      <w:r w:rsidR="006412A0" w:rsidRPr="007A0662">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686"/>
        <w:gridCol w:w="2212"/>
        <w:gridCol w:w="2489"/>
        <w:gridCol w:w="2487"/>
      </w:tblGrid>
      <w:tr w:rsidR="00154616" w:rsidRPr="00D51537" w14:paraId="7E8C8D2E" w14:textId="0732AAC5" w:rsidTr="00F96FDF">
        <w:trPr>
          <w:cantSplit/>
          <w:trHeight w:val="1134"/>
        </w:trPr>
        <w:tc>
          <w:tcPr>
            <w:tcW w:w="322" w:type="pct"/>
            <w:shd w:val="clear" w:color="auto" w:fill="DEEAF6"/>
            <w:textDirection w:val="btLr"/>
            <w:vAlign w:val="center"/>
          </w:tcPr>
          <w:p w14:paraId="79908D66" w14:textId="77777777" w:rsidR="00154616" w:rsidRPr="000103EA" w:rsidRDefault="00154616" w:rsidP="006E6FD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0103EA">
              <w:rPr>
                <w:rFonts w:ascii="Times New Roman" w:hAnsi="Times New Roman" w:cs="Times New Roman"/>
                <w:b/>
                <w:lang w:eastAsia="ar-SA"/>
              </w:rPr>
              <w:t>Nr.p.k.</w:t>
            </w:r>
          </w:p>
        </w:tc>
        <w:tc>
          <w:tcPr>
            <w:tcW w:w="889" w:type="pct"/>
            <w:shd w:val="clear" w:color="auto" w:fill="DEEAF6"/>
            <w:vAlign w:val="center"/>
          </w:tcPr>
          <w:p w14:paraId="398D76DE" w14:textId="77777777" w:rsidR="00154616" w:rsidRPr="000103EA" w:rsidRDefault="00154616" w:rsidP="006E6FD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103EA">
              <w:rPr>
                <w:rFonts w:ascii="Times New Roman" w:hAnsi="Times New Roman" w:cs="Times New Roman"/>
                <w:b/>
                <w:lang w:eastAsia="ar-SA"/>
              </w:rPr>
              <w:t>Nosaukums un reģistrācijas numurs/ vārds, uzvārds</w:t>
            </w:r>
          </w:p>
        </w:tc>
        <w:tc>
          <w:tcPr>
            <w:tcW w:w="1166" w:type="pct"/>
            <w:shd w:val="clear" w:color="auto" w:fill="DEEAF6"/>
            <w:vAlign w:val="center"/>
          </w:tcPr>
          <w:p w14:paraId="03160363" w14:textId="77777777" w:rsidR="00154616" w:rsidRPr="000103EA" w:rsidRDefault="00154616" w:rsidP="006E6FD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103EA">
              <w:rPr>
                <w:rFonts w:ascii="Times New Roman" w:hAnsi="Times New Roman" w:cs="Times New Roman"/>
                <w:b/>
                <w:lang w:eastAsia="ar-SA"/>
              </w:rPr>
              <w:t>Nododamie darba uzdevumi</w:t>
            </w:r>
          </w:p>
        </w:tc>
        <w:tc>
          <w:tcPr>
            <w:tcW w:w="1312" w:type="pct"/>
            <w:shd w:val="clear" w:color="auto" w:fill="DEEAF6"/>
          </w:tcPr>
          <w:p w14:paraId="672056ED" w14:textId="32DEAEEC" w:rsidR="00154616" w:rsidRPr="000103EA" w:rsidRDefault="00500015" w:rsidP="006E6FD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103EA">
              <w:rPr>
                <w:rFonts w:ascii="Times New Roman" w:hAnsi="Times New Roman" w:cs="Times New Roman"/>
                <w:b/>
                <w:lang w:eastAsia="ar-SA"/>
              </w:rPr>
              <w:t>Veicamo uzdevumu apjoms no kopējā apjoma, %</w:t>
            </w:r>
          </w:p>
        </w:tc>
        <w:tc>
          <w:tcPr>
            <w:tcW w:w="1311" w:type="pct"/>
            <w:shd w:val="clear" w:color="auto" w:fill="DEEAF6"/>
          </w:tcPr>
          <w:p w14:paraId="3DCE0E39" w14:textId="53B3E932" w:rsidR="00154616" w:rsidRPr="000103EA" w:rsidRDefault="00500015" w:rsidP="006E6FD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103EA">
              <w:rPr>
                <w:rFonts w:ascii="Times New Roman" w:hAnsi="Times New Roman" w:cs="Times New Roman"/>
                <w:b/>
                <w:lang w:eastAsia="ar-SA"/>
              </w:rPr>
              <w:t>Nododamā līguma summas daļa naudas izteiksmē</w:t>
            </w:r>
          </w:p>
        </w:tc>
      </w:tr>
      <w:tr w:rsidR="00154616" w:rsidRPr="00C56E21" w14:paraId="7B4C686C" w14:textId="31B4EEB9" w:rsidTr="00F96FDF">
        <w:trPr>
          <w:trHeight w:val="239"/>
        </w:trPr>
        <w:tc>
          <w:tcPr>
            <w:tcW w:w="322" w:type="pct"/>
            <w:shd w:val="clear" w:color="auto" w:fill="auto"/>
            <w:vAlign w:val="center"/>
          </w:tcPr>
          <w:p w14:paraId="711121F6" w14:textId="77777777" w:rsidR="00154616" w:rsidRPr="00C56E21" w:rsidRDefault="00154616" w:rsidP="006E6FD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89" w:type="pct"/>
            <w:shd w:val="clear" w:color="auto" w:fill="auto"/>
          </w:tcPr>
          <w:p w14:paraId="3950BBB3" w14:textId="77777777" w:rsidR="00154616" w:rsidRPr="00C56E21" w:rsidRDefault="00154616" w:rsidP="006E6FD3">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693D9A11" w14:textId="77777777" w:rsidR="00154616" w:rsidRPr="00C56E21" w:rsidRDefault="00154616" w:rsidP="006E6FD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2" w:type="pct"/>
          </w:tcPr>
          <w:p w14:paraId="254BC4E0" w14:textId="77777777" w:rsidR="00154616" w:rsidRPr="00C56E21" w:rsidRDefault="00154616" w:rsidP="006E6FD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05370E25" w14:textId="77777777" w:rsidR="00154616" w:rsidRPr="00C56E21" w:rsidRDefault="00154616" w:rsidP="006E6FD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E3516C" w:rsidRPr="00C56E21" w14:paraId="1FEEA652" w14:textId="77777777" w:rsidTr="00F96FDF">
        <w:trPr>
          <w:trHeight w:val="239"/>
        </w:trPr>
        <w:tc>
          <w:tcPr>
            <w:tcW w:w="322" w:type="pct"/>
            <w:shd w:val="clear" w:color="auto" w:fill="auto"/>
            <w:vAlign w:val="center"/>
          </w:tcPr>
          <w:p w14:paraId="4F533CAC" w14:textId="77777777" w:rsidR="00E3516C" w:rsidRPr="00C56E21" w:rsidRDefault="00E3516C" w:rsidP="006E6FD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89" w:type="pct"/>
            <w:shd w:val="clear" w:color="auto" w:fill="auto"/>
          </w:tcPr>
          <w:p w14:paraId="474B7C22" w14:textId="77777777" w:rsidR="00E3516C" w:rsidRPr="00C56E21" w:rsidRDefault="00E3516C" w:rsidP="006E6FD3">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35E6028A" w14:textId="77777777" w:rsidR="00E3516C" w:rsidRPr="00C56E21" w:rsidRDefault="00E3516C" w:rsidP="006E6FD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2" w:type="pct"/>
          </w:tcPr>
          <w:p w14:paraId="53FC27F9" w14:textId="77777777" w:rsidR="00E3516C" w:rsidRPr="00C56E21" w:rsidRDefault="00E3516C" w:rsidP="006E6FD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0B964C02" w14:textId="77777777" w:rsidR="00E3516C" w:rsidRPr="00C56E21" w:rsidRDefault="00E3516C" w:rsidP="006E6FD3">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57F9689" w14:textId="01F4758E" w:rsidR="004F7F93" w:rsidRPr="006524E8" w:rsidRDefault="004F7F93" w:rsidP="00C26C42">
      <w:pPr>
        <w:spacing w:before="120" w:after="0" w:line="240" w:lineRule="auto"/>
        <w:rPr>
          <w:rFonts w:ascii="Times New Roman" w:hAnsi="Times New Roman"/>
          <w:bCs/>
          <w:sz w:val="24"/>
          <w:szCs w:val="24"/>
        </w:rPr>
      </w:pPr>
      <w:r w:rsidRPr="00592B19">
        <w:rPr>
          <w:rFonts w:ascii="Times New Roman" w:hAnsi="Times New Roman"/>
          <w:b/>
          <w:sz w:val="24"/>
          <w:szCs w:val="24"/>
        </w:rPr>
        <w:t>3.</w:t>
      </w:r>
      <w:r w:rsidR="00D9457D">
        <w:rPr>
          <w:rFonts w:ascii="Times New Roman" w:hAnsi="Times New Roman"/>
          <w:b/>
          <w:sz w:val="24"/>
          <w:szCs w:val="24"/>
        </w:rPr>
        <w:t>5</w:t>
      </w:r>
      <w:r w:rsidRPr="00592B19">
        <w:rPr>
          <w:rFonts w:ascii="Times New Roman" w:hAnsi="Times New Roman"/>
          <w:b/>
          <w:sz w:val="24"/>
          <w:szCs w:val="24"/>
        </w:rPr>
        <w:t>.</w:t>
      </w:r>
      <w:r w:rsidRPr="006524E8">
        <w:rPr>
          <w:rFonts w:ascii="Times New Roman" w:hAnsi="Times New Roman"/>
          <w:bCs/>
          <w:sz w:val="24"/>
          <w:szCs w:val="24"/>
        </w:rPr>
        <w:t xml:space="preserve"> Vai pretendenta rīcībā ir pierādījumi  (ISO sertifikāts </w:t>
      </w:r>
      <w:r w:rsidRPr="006524E8">
        <w:rPr>
          <w:rFonts w:ascii="Times New Roman" w:hAnsi="Times New Roman"/>
          <w:bCs/>
          <w:szCs w:val="24"/>
        </w:rPr>
        <w:t xml:space="preserve">LVS EN ISO 9001:2015 </w:t>
      </w:r>
      <w:r w:rsidRPr="006524E8">
        <w:rPr>
          <w:rFonts w:ascii="Times New Roman" w:hAnsi="Times New Roman"/>
          <w:bCs/>
          <w:sz w:val="24"/>
          <w:szCs w:val="24"/>
        </w:rPr>
        <w:t>vai cita veida dokumenti vai pierādījumi), kas pierāda, ka uzņēmumā ir ieviesta KVALITĀTES VADĪBAS sistēma:</w:t>
      </w:r>
    </w:p>
    <w:p w14:paraId="2ABECCF4" w14:textId="2400BFAB" w:rsidR="004F7F93" w:rsidRPr="009F0CC8" w:rsidRDefault="00412C26" w:rsidP="00C26C42">
      <w:pPr>
        <w:pStyle w:val="ListBullet4"/>
        <w:numPr>
          <w:ilvl w:val="0"/>
          <w:numId w:val="0"/>
        </w:numPr>
        <w:spacing w:after="0"/>
        <w:rPr>
          <w:szCs w:val="24"/>
        </w:rPr>
      </w:pPr>
      <w:sdt>
        <w:sdtPr>
          <w:id w:val="-1263451785"/>
          <w14:checkbox>
            <w14:checked w14:val="0"/>
            <w14:checkedState w14:val="2612" w14:font="MS Gothic"/>
            <w14:uncheckedState w14:val="2610" w14:font="MS Gothic"/>
          </w14:checkbox>
        </w:sdtPr>
        <w:sdtEndPr/>
        <w:sdtContent>
          <w:r w:rsidR="00C26C42">
            <w:rPr>
              <w:rFonts w:ascii="MS Gothic" w:eastAsia="MS Gothic" w:hAnsi="MS Gothic" w:hint="eastAsia"/>
            </w:rPr>
            <w:t>☐</w:t>
          </w:r>
        </w:sdtContent>
      </w:sdt>
      <w:r w:rsidR="004F7F93">
        <w:t xml:space="preserve"> ir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p w14:paraId="74C9758B" w14:textId="329DC6EE" w:rsidR="004F7F93" w:rsidRDefault="00412C26" w:rsidP="00C26C42">
      <w:pPr>
        <w:pStyle w:val="ListBullet4"/>
        <w:numPr>
          <w:ilvl w:val="0"/>
          <w:numId w:val="0"/>
        </w:numPr>
        <w:spacing w:after="0"/>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nav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 xml:space="preserve">uzņēmuma </w:t>
      </w:r>
      <w:r w:rsidR="004F7F93" w:rsidRPr="009F0CC8">
        <w:rPr>
          <w:szCs w:val="24"/>
          <w:shd w:val="clear" w:color="auto" w:fill="FFFFFF"/>
        </w:rPr>
        <w:t>atbilstību noteiktiem kvalitātes nodrošināšanas standartiem</w:t>
      </w:r>
      <w:r w:rsidR="004F7F93">
        <w:rPr>
          <w:szCs w:val="24"/>
          <w:shd w:val="clear" w:color="auto" w:fill="FFFFFF"/>
        </w:rPr>
        <w:t>;</w:t>
      </w:r>
    </w:p>
    <w:p w14:paraId="32F37729" w14:textId="2D9326E1" w:rsidR="004F7F93" w:rsidRDefault="00412C26" w:rsidP="00C26C42">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cita veida pierādījumi (dokumenti)</w:t>
      </w:r>
      <w:r w:rsidR="004F7F93" w:rsidRPr="009F0CC8">
        <w:rPr>
          <w:szCs w:val="24"/>
        </w:rPr>
        <w:t xml:space="preserve">,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tbl>
      <w:tblPr>
        <w:tblStyle w:val="TableGrid"/>
        <w:tblW w:w="9498" w:type="dxa"/>
        <w:tblInd w:w="-5" w:type="dxa"/>
        <w:tblLook w:val="04A0" w:firstRow="1" w:lastRow="0" w:firstColumn="1" w:lastColumn="0" w:noHBand="0" w:noVBand="1"/>
      </w:tblPr>
      <w:tblGrid>
        <w:gridCol w:w="9498"/>
      </w:tblGrid>
      <w:tr w:rsidR="004F7F93" w14:paraId="48DB5498" w14:textId="77777777" w:rsidTr="006E6FD3">
        <w:tc>
          <w:tcPr>
            <w:tcW w:w="9498" w:type="dxa"/>
          </w:tcPr>
          <w:p w14:paraId="412F2641" w14:textId="77777777" w:rsidR="004F7F93" w:rsidRPr="0024759E" w:rsidRDefault="004F7F93" w:rsidP="006E6FD3">
            <w:pPr>
              <w:pStyle w:val="ListBullet4"/>
              <w:numPr>
                <w:ilvl w:val="0"/>
                <w:numId w:val="0"/>
              </w:numPr>
              <w:jc w:val="center"/>
              <w:rPr>
                <w:i/>
                <w:iCs/>
                <w:sz w:val="20"/>
                <w:szCs w:val="20"/>
              </w:rPr>
            </w:pPr>
            <w:r w:rsidRPr="0024759E">
              <w:rPr>
                <w:i/>
                <w:iCs/>
                <w:color w:val="FF0000"/>
                <w:sz w:val="20"/>
                <w:szCs w:val="20"/>
              </w:rPr>
              <w:t>Norādiet minētos dokumentus (pierādījumus)</w:t>
            </w:r>
          </w:p>
        </w:tc>
      </w:tr>
    </w:tbl>
    <w:p w14:paraId="5424B314" w14:textId="4CEF4689" w:rsidR="002A35BF" w:rsidRPr="002A35BF" w:rsidRDefault="004F7F93" w:rsidP="00C41A9F">
      <w:pPr>
        <w:spacing w:before="120" w:after="0" w:line="240" w:lineRule="auto"/>
        <w:jc w:val="both"/>
        <w:rPr>
          <w:rFonts w:ascii="Times New Roman" w:hAnsi="Times New Roman" w:cs="Times New Roman"/>
          <w:bCs/>
          <w:sz w:val="24"/>
          <w:szCs w:val="24"/>
        </w:rPr>
      </w:pPr>
      <w:r w:rsidRPr="00592B19">
        <w:rPr>
          <w:rFonts w:ascii="Times New Roman" w:hAnsi="Times New Roman" w:cs="Times New Roman"/>
          <w:b/>
          <w:sz w:val="24"/>
          <w:szCs w:val="24"/>
        </w:rPr>
        <w:t>3.</w:t>
      </w:r>
      <w:r w:rsidR="00D9457D">
        <w:rPr>
          <w:rFonts w:ascii="Times New Roman" w:hAnsi="Times New Roman" w:cs="Times New Roman"/>
          <w:b/>
          <w:sz w:val="24"/>
          <w:szCs w:val="24"/>
        </w:rPr>
        <w:t>6</w:t>
      </w:r>
      <w:r w:rsidRPr="00592B19">
        <w:rPr>
          <w:rFonts w:ascii="Times New Roman" w:hAnsi="Times New Roman" w:cs="Times New Roman"/>
          <w:b/>
          <w:sz w:val="24"/>
          <w:szCs w:val="24"/>
        </w:rPr>
        <w:t>.</w:t>
      </w:r>
      <w:r w:rsidRPr="00927ED0">
        <w:rPr>
          <w:rFonts w:ascii="Times New Roman" w:hAnsi="Times New Roman" w:cs="Times New Roman"/>
          <w:b/>
          <w:sz w:val="24"/>
          <w:szCs w:val="24"/>
        </w:rPr>
        <w:t xml:space="preserve"> </w:t>
      </w:r>
      <w:r w:rsidR="002A35BF" w:rsidRPr="002A35BF">
        <w:rPr>
          <w:rFonts w:ascii="Times New Roman" w:hAnsi="Times New Roman" w:cs="Times New Roman"/>
          <w:bCs/>
          <w:sz w:val="24"/>
          <w:szCs w:val="24"/>
        </w:rPr>
        <w:t>Saimnieciskās un finanšu spējas:</w:t>
      </w:r>
    </w:p>
    <w:tbl>
      <w:tblPr>
        <w:tblStyle w:val="TableGrid"/>
        <w:tblW w:w="5004" w:type="pct"/>
        <w:tblLook w:val="04A0" w:firstRow="1" w:lastRow="0" w:firstColumn="1" w:lastColumn="0" w:noHBand="0" w:noVBand="1"/>
      </w:tblPr>
      <w:tblGrid>
        <w:gridCol w:w="6374"/>
        <w:gridCol w:w="3119"/>
      </w:tblGrid>
      <w:tr w:rsidR="004F7F93" w:rsidRPr="00927ED0" w14:paraId="1886EC1F" w14:textId="77777777" w:rsidTr="00C26C42">
        <w:trPr>
          <w:trHeight w:val="393"/>
        </w:trPr>
        <w:tc>
          <w:tcPr>
            <w:tcW w:w="3357" w:type="pct"/>
            <w:shd w:val="clear" w:color="auto" w:fill="D9E2F3" w:themeFill="accent1" w:themeFillTint="33"/>
            <w:vAlign w:val="center"/>
          </w:tcPr>
          <w:p w14:paraId="1E9274E3" w14:textId="09F5A5B9" w:rsidR="004F7F93" w:rsidRPr="000103EA" w:rsidRDefault="001F54A7" w:rsidP="001F54A7">
            <w:pPr>
              <w:pStyle w:val="BodyText2"/>
              <w:tabs>
                <w:tab w:val="clear" w:pos="0"/>
              </w:tabs>
              <w:spacing w:line="300" w:lineRule="auto"/>
              <w:jc w:val="center"/>
              <w:outlineLvl w:val="9"/>
              <w:rPr>
                <w:rFonts w:ascii="Times New Roman" w:hAnsi="Times New Roman"/>
                <w:b/>
                <w:sz w:val="22"/>
                <w:szCs w:val="22"/>
              </w:rPr>
            </w:pPr>
            <w:r w:rsidRPr="000103EA">
              <w:rPr>
                <w:rFonts w:ascii="Times New Roman" w:hAnsi="Times New Roman"/>
                <w:b/>
                <w:sz w:val="22"/>
                <w:szCs w:val="22"/>
              </w:rPr>
              <w:t>Pretendenta kopējais apgrozījums</w:t>
            </w:r>
          </w:p>
        </w:tc>
        <w:tc>
          <w:tcPr>
            <w:tcW w:w="1643" w:type="pct"/>
            <w:shd w:val="clear" w:color="auto" w:fill="D9E2F3" w:themeFill="accent1" w:themeFillTint="33"/>
            <w:vAlign w:val="center"/>
          </w:tcPr>
          <w:p w14:paraId="739AE66D" w14:textId="2756EE0C" w:rsidR="004F7F93" w:rsidRPr="000103EA" w:rsidRDefault="001F54A7" w:rsidP="001F54A7">
            <w:pPr>
              <w:pStyle w:val="BodyText2"/>
              <w:tabs>
                <w:tab w:val="clear" w:pos="0"/>
              </w:tabs>
              <w:spacing w:line="300" w:lineRule="auto"/>
              <w:jc w:val="center"/>
              <w:outlineLvl w:val="9"/>
              <w:rPr>
                <w:rFonts w:ascii="Times New Roman" w:hAnsi="Times New Roman"/>
                <w:b/>
                <w:sz w:val="22"/>
                <w:szCs w:val="22"/>
              </w:rPr>
            </w:pPr>
            <w:r w:rsidRPr="000103EA">
              <w:rPr>
                <w:rFonts w:ascii="Times New Roman" w:hAnsi="Times New Roman"/>
                <w:b/>
                <w:sz w:val="22"/>
                <w:szCs w:val="22"/>
              </w:rPr>
              <w:t>gadi</w:t>
            </w:r>
          </w:p>
        </w:tc>
      </w:tr>
      <w:tr w:rsidR="00E72208" w:rsidRPr="00927ED0" w14:paraId="0A6D534D" w14:textId="77777777" w:rsidTr="00C26C42">
        <w:trPr>
          <w:trHeight w:val="393"/>
        </w:trPr>
        <w:tc>
          <w:tcPr>
            <w:tcW w:w="3357" w:type="pct"/>
            <w:vAlign w:val="center"/>
          </w:tcPr>
          <w:p w14:paraId="715FE9C9" w14:textId="77777777" w:rsidR="00E72208" w:rsidRPr="000103EA" w:rsidRDefault="00E72208" w:rsidP="006E6FD3">
            <w:pPr>
              <w:pStyle w:val="BodyText2"/>
              <w:tabs>
                <w:tab w:val="clear" w:pos="0"/>
              </w:tabs>
              <w:spacing w:line="300" w:lineRule="auto"/>
              <w:outlineLvl w:val="9"/>
              <w:rPr>
                <w:rFonts w:ascii="Times New Roman" w:hAnsi="Times New Roman"/>
                <w:bCs/>
                <w:sz w:val="22"/>
                <w:szCs w:val="22"/>
              </w:rPr>
            </w:pPr>
          </w:p>
        </w:tc>
        <w:tc>
          <w:tcPr>
            <w:tcW w:w="1643" w:type="pct"/>
            <w:vAlign w:val="center"/>
          </w:tcPr>
          <w:p w14:paraId="0798C294" w14:textId="208CB8CF" w:rsidR="00E72208" w:rsidRPr="000103EA" w:rsidRDefault="00E72208" w:rsidP="006E6FD3">
            <w:pPr>
              <w:pStyle w:val="BodyText2"/>
              <w:tabs>
                <w:tab w:val="clear" w:pos="0"/>
              </w:tabs>
              <w:spacing w:line="300" w:lineRule="auto"/>
              <w:jc w:val="center"/>
              <w:outlineLvl w:val="9"/>
              <w:rPr>
                <w:rFonts w:ascii="Times New Roman" w:hAnsi="Times New Roman"/>
                <w:bCs/>
                <w:sz w:val="22"/>
                <w:szCs w:val="22"/>
              </w:rPr>
            </w:pPr>
            <w:r w:rsidRPr="000103EA">
              <w:rPr>
                <w:rFonts w:ascii="Times New Roman" w:hAnsi="Times New Roman"/>
                <w:bCs/>
                <w:sz w:val="22"/>
                <w:szCs w:val="22"/>
              </w:rPr>
              <w:t>202</w:t>
            </w:r>
            <w:r w:rsidR="00C41A9F" w:rsidRPr="000103EA">
              <w:rPr>
                <w:rFonts w:ascii="Times New Roman" w:hAnsi="Times New Roman"/>
                <w:bCs/>
                <w:sz w:val="22"/>
                <w:szCs w:val="22"/>
              </w:rPr>
              <w:t>1</w:t>
            </w:r>
            <w:r w:rsidRPr="000103EA">
              <w:rPr>
                <w:rFonts w:ascii="Times New Roman" w:hAnsi="Times New Roman"/>
                <w:bCs/>
                <w:sz w:val="22"/>
                <w:szCs w:val="22"/>
              </w:rPr>
              <w:t>.</w:t>
            </w:r>
          </w:p>
        </w:tc>
      </w:tr>
      <w:tr w:rsidR="004F7F93" w:rsidRPr="00927ED0" w14:paraId="5B6270E4" w14:textId="77777777" w:rsidTr="00C26C42">
        <w:trPr>
          <w:trHeight w:val="393"/>
        </w:trPr>
        <w:tc>
          <w:tcPr>
            <w:tcW w:w="3357" w:type="pct"/>
            <w:vAlign w:val="center"/>
          </w:tcPr>
          <w:p w14:paraId="0B1D12F1" w14:textId="77777777" w:rsidR="004F7F93" w:rsidRPr="000103EA" w:rsidRDefault="004F7F93" w:rsidP="006E6FD3">
            <w:pPr>
              <w:pStyle w:val="BodyText2"/>
              <w:tabs>
                <w:tab w:val="clear" w:pos="0"/>
              </w:tabs>
              <w:spacing w:line="300" w:lineRule="auto"/>
              <w:outlineLvl w:val="9"/>
              <w:rPr>
                <w:rFonts w:ascii="Times New Roman" w:hAnsi="Times New Roman"/>
                <w:bCs/>
                <w:sz w:val="22"/>
                <w:szCs w:val="22"/>
              </w:rPr>
            </w:pPr>
          </w:p>
        </w:tc>
        <w:tc>
          <w:tcPr>
            <w:tcW w:w="1643" w:type="pct"/>
            <w:vAlign w:val="center"/>
          </w:tcPr>
          <w:p w14:paraId="756C6B6F" w14:textId="4281C256" w:rsidR="004F7F93" w:rsidRPr="000103EA" w:rsidRDefault="004F7F93" w:rsidP="006E6FD3">
            <w:pPr>
              <w:pStyle w:val="BodyText2"/>
              <w:tabs>
                <w:tab w:val="clear" w:pos="0"/>
              </w:tabs>
              <w:spacing w:line="300" w:lineRule="auto"/>
              <w:jc w:val="center"/>
              <w:outlineLvl w:val="9"/>
              <w:rPr>
                <w:rFonts w:ascii="Times New Roman" w:hAnsi="Times New Roman"/>
                <w:bCs/>
                <w:sz w:val="22"/>
                <w:szCs w:val="22"/>
              </w:rPr>
            </w:pPr>
            <w:r w:rsidRPr="000103EA">
              <w:rPr>
                <w:rFonts w:ascii="Times New Roman" w:hAnsi="Times New Roman"/>
                <w:bCs/>
                <w:sz w:val="22"/>
                <w:szCs w:val="22"/>
              </w:rPr>
              <w:t>20</w:t>
            </w:r>
            <w:r w:rsidR="00C41A9F" w:rsidRPr="000103EA">
              <w:rPr>
                <w:rFonts w:ascii="Times New Roman" w:hAnsi="Times New Roman"/>
                <w:bCs/>
                <w:sz w:val="22"/>
                <w:szCs w:val="22"/>
              </w:rPr>
              <w:t>20</w:t>
            </w:r>
            <w:r w:rsidRPr="000103EA">
              <w:rPr>
                <w:rFonts w:ascii="Times New Roman" w:hAnsi="Times New Roman"/>
                <w:bCs/>
                <w:sz w:val="22"/>
                <w:szCs w:val="22"/>
              </w:rPr>
              <w:t>.</w:t>
            </w:r>
          </w:p>
        </w:tc>
      </w:tr>
      <w:tr w:rsidR="004F7F93" w:rsidRPr="00927ED0" w14:paraId="3CA9181D" w14:textId="77777777" w:rsidTr="00C26C42">
        <w:trPr>
          <w:trHeight w:val="393"/>
        </w:trPr>
        <w:tc>
          <w:tcPr>
            <w:tcW w:w="3357" w:type="pct"/>
            <w:vAlign w:val="center"/>
          </w:tcPr>
          <w:p w14:paraId="6A91C67F" w14:textId="77777777" w:rsidR="004F7F93" w:rsidRPr="000103EA" w:rsidRDefault="004F7F93" w:rsidP="006E6FD3">
            <w:pPr>
              <w:pStyle w:val="BodyText2"/>
              <w:tabs>
                <w:tab w:val="clear" w:pos="0"/>
              </w:tabs>
              <w:spacing w:line="300" w:lineRule="auto"/>
              <w:outlineLvl w:val="9"/>
              <w:rPr>
                <w:rFonts w:ascii="Times New Roman" w:hAnsi="Times New Roman"/>
                <w:bCs/>
                <w:sz w:val="22"/>
                <w:szCs w:val="22"/>
              </w:rPr>
            </w:pPr>
          </w:p>
        </w:tc>
        <w:tc>
          <w:tcPr>
            <w:tcW w:w="1643" w:type="pct"/>
            <w:vAlign w:val="center"/>
          </w:tcPr>
          <w:p w14:paraId="7578F703" w14:textId="2DDBDF80" w:rsidR="004F7F93" w:rsidRPr="000103EA" w:rsidRDefault="004F7F93" w:rsidP="006E6FD3">
            <w:pPr>
              <w:pStyle w:val="BodyText2"/>
              <w:tabs>
                <w:tab w:val="clear" w:pos="0"/>
              </w:tabs>
              <w:spacing w:line="300" w:lineRule="auto"/>
              <w:jc w:val="center"/>
              <w:outlineLvl w:val="9"/>
              <w:rPr>
                <w:rFonts w:ascii="Times New Roman" w:hAnsi="Times New Roman"/>
                <w:bCs/>
                <w:sz w:val="22"/>
                <w:szCs w:val="22"/>
              </w:rPr>
            </w:pPr>
            <w:r w:rsidRPr="000103EA">
              <w:rPr>
                <w:rFonts w:ascii="Times New Roman" w:hAnsi="Times New Roman"/>
                <w:bCs/>
                <w:sz w:val="22"/>
                <w:szCs w:val="22"/>
              </w:rPr>
              <w:t>201</w:t>
            </w:r>
            <w:r w:rsidR="00700B8C" w:rsidRPr="000103EA">
              <w:rPr>
                <w:rFonts w:ascii="Times New Roman" w:hAnsi="Times New Roman"/>
                <w:bCs/>
                <w:sz w:val="22"/>
                <w:szCs w:val="22"/>
              </w:rPr>
              <w:t>9</w:t>
            </w:r>
            <w:r w:rsidRPr="000103EA">
              <w:rPr>
                <w:rFonts w:ascii="Times New Roman" w:hAnsi="Times New Roman"/>
                <w:bCs/>
                <w:sz w:val="22"/>
                <w:szCs w:val="22"/>
              </w:rPr>
              <w:t>.</w:t>
            </w:r>
          </w:p>
        </w:tc>
      </w:tr>
      <w:tr w:rsidR="004F7F93" w:rsidRPr="00927ED0" w14:paraId="084691E9" w14:textId="77777777" w:rsidTr="00C26C42">
        <w:trPr>
          <w:trHeight w:val="261"/>
        </w:trPr>
        <w:tc>
          <w:tcPr>
            <w:tcW w:w="3357" w:type="pct"/>
            <w:shd w:val="clear" w:color="auto" w:fill="DEEAF6" w:themeFill="accent5" w:themeFillTint="33"/>
            <w:vAlign w:val="center"/>
          </w:tcPr>
          <w:p w14:paraId="3E0EEB46" w14:textId="688EAFB0" w:rsidR="004F7F93" w:rsidRPr="000103EA" w:rsidRDefault="004F7F93" w:rsidP="006E6FD3">
            <w:pPr>
              <w:pStyle w:val="BodyText2"/>
              <w:tabs>
                <w:tab w:val="clear" w:pos="0"/>
              </w:tabs>
              <w:spacing w:line="300" w:lineRule="auto"/>
              <w:outlineLvl w:val="9"/>
              <w:rPr>
                <w:rFonts w:ascii="Times New Roman" w:hAnsi="Times New Roman"/>
                <w:bCs/>
                <w:sz w:val="22"/>
                <w:szCs w:val="22"/>
              </w:rPr>
            </w:pPr>
            <w:r w:rsidRPr="000103EA">
              <w:rPr>
                <w:rFonts w:ascii="Times New Roman" w:hAnsi="Times New Roman"/>
                <w:bCs/>
                <w:sz w:val="22"/>
                <w:szCs w:val="22"/>
              </w:rPr>
              <w:t>Pozitīvs pašu kapitāls 202</w:t>
            </w:r>
            <w:r w:rsidR="00700B8C" w:rsidRPr="000103EA">
              <w:rPr>
                <w:rFonts w:ascii="Times New Roman" w:hAnsi="Times New Roman"/>
                <w:bCs/>
                <w:sz w:val="22"/>
                <w:szCs w:val="22"/>
              </w:rPr>
              <w:t>1</w:t>
            </w:r>
            <w:r w:rsidRPr="000103EA">
              <w:rPr>
                <w:rFonts w:ascii="Times New Roman" w:hAnsi="Times New Roman"/>
                <w:bCs/>
                <w:sz w:val="22"/>
                <w:szCs w:val="22"/>
              </w:rPr>
              <w:t>. gadā</w:t>
            </w:r>
          </w:p>
        </w:tc>
        <w:tc>
          <w:tcPr>
            <w:tcW w:w="1643" w:type="pct"/>
            <w:vAlign w:val="center"/>
          </w:tcPr>
          <w:p w14:paraId="7B8068EF" w14:textId="404EA57A" w:rsidR="004F7F93" w:rsidRPr="000103EA" w:rsidRDefault="00412C26" w:rsidP="006E6FD3">
            <w:pPr>
              <w:pStyle w:val="BodyText2"/>
              <w:tabs>
                <w:tab w:val="clear" w:pos="0"/>
              </w:tabs>
              <w:spacing w:line="300" w:lineRule="auto"/>
              <w:outlineLvl w:val="9"/>
              <w:rPr>
                <w:rFonts w:ascii="Times New Roman" w:hAnsi="Times New Roman"/>
                <w:sz w:val="22"/>
                <w:szCs w:val="22"/>
              </w:rPr>
            </w:pPr>
            <w:sdt>
              <w:sdtPr>
                <w:rPr>
                  <w:rFonts w:ascii="Times New Roman" w:hAnsi="Times New Roman"/>
                  <w:sz w:val="22"/>
                  <w:szCs w:val="22"/>
                </w:rPr>
                <w:id w:val="-1488551265"/>
                <w14:checkbox>
                  <w14:checked w14:val="0"/>
                  <w14:checkedState w14:val="2612" w14:font="MS Gothic"/>
                  <w14:uncheckedState w14:val="2610" w14:font="MS Gothic"/>
                </w14:checkbox>
              </w:sdtPr>
              <w:sdtEndPr/>
              <w:sdtContent>
                <w:r w:rsidR="004F7F93" w:rsidRPr="000103EA">
                  <w:rPr>
                    <w:rFonts w:ascii="Segoe UI Symbol" w:hAnsi="Segoe UI Symbol" w:cs="Segoe UI Symbol"/>
                    <w:sz w:val="22"/>
                    <w:szCs w:val="22"/>
                  </w:rPr>
                  <w:t>☐</w:t>
                </w:r>
              </w:sdtContent>
            </w:sdt>
            <w:r w:rsidR="004F7F93" w:rsidRPr="000103EA">
              <w:rPr>
                <w:rFonts w:ascii="Times New Roman" w:hAnsi="Times New Roman"/>
                <w:sz w:val="22"/>
                <w:szCs w:val="22"/>
              </w:rPr>
              <w:t xml:space="preserve"> Atbilst</w:t>
            </w:r>
            <w:r w:rsidR="00C26C42">
              <w:rPr>
                <w:rFonts w:ascii="Times New Roman" w:hAnsi="Times New Roman"/>
                <w:sz w:val="22"/>
                <w:szCs w:val="22"/>
              </w:rPr>
              <w:t xml:space="preserve">             </w:t>
            </w:r>
            <w:sdt>
              <w:sdtPr>
                <w:rPr>
                  <w:rFonts w:ascii="Times New Roman" w:hAnsi="Times New Roman"/>
                  <w:sz w:val="22"/>
                  <w:szCs w:val="22"/>
                </w:rPr>
                <w:id w:val="-1945678765"/>
                <w14:checkbox>
                  <w14:checked w14:val="0"/>
                  <w14:checkedState w14:val="2612" w14:font="MS Gothic"/>
                  <w14:uncheckedState w14:val="2610" w14:font="MS Gothic"/>
                </w14:checkbox>
              </w:sdtPr>
              <w:sdtContent>
                <w:r w:rsidR="00C26C42">
                  <w:rPr>
                    <w:rFonts w:ascii="MS Gothic" w:eastAsia="MS Gothic" w:hAnsi="MS Gothic" w:hint="eastAsia"/>
                    <w:sz w:val="22"/>
                    <w:szCs w:val="22"/>
                  </w:rPr>
                  <w:t>☐</w:t>
                </w:r>
              </w:sdtContent>
            </w:sdt>
            <w:r w:rsidR="00C26C42">
              <w:rPr>
                <w:rFonts w:ascii="Times New Roman" w:hAnsi="Times New Roman"/>
                <w:sz w:val="22"/>
                <w:szCs w:val="22"/>
              </w:rPr>
              <w:t xml:space="preserve"> </w:t>
            </w:r>
            <w:r w:rsidR="004F7F93" w:rsidRPr="000103EA">
              <w:rPr>
                <w:rFonts w:ascii="Times New Roman" w:hAnsi="Times New Roman"/>
                <w:sz w:val="22"/>
                <w:szCs w:val="22"/>
              </w:rPr>
              <w:t>Neatbilst</w:t>
            </w:r>
          </w:p>
        </w:tc>
      </w:tr>
      <w:tr w:rsidR="00C26C42" w:rsidRPr="00927ED0" w14:paraId="2039225C" w14:textId="77777777" w:rsidTr="00C26C42">
        <w:trPr>
          <w:trHeight w:val="568"/>
        </w:trPr>
        <w:tc>
          <w:tcPr>
            <w:tcW w:w="3357" w:type="pct"/>
            <w:shd w:val="clear" w:color="auto" w:fill="DEEAF6" w:themeFill="accent5" w:themeFillTint="33"/>
            <w:vAlign w:val="center"/>
          </w:tcPr>
          <w:p w14:paraId="16585F81" w14:textId="4D23088E" w:rsidR="00C26C42" w:rsidRPr="000103EA" w:rsidRDefault="00C26C42" w:rsidP="00C26C42">
            <w:pPr>
              <w:pStyle w:val="BodyText2"/>
              <w:tabs>
                <w:tab w:val="clear" w:pos="0"/>
              </w:tabs>
              <w:spacing w:line="300" w:lineRule="auto"/>
              <w:outlineLvl w:val="9"/>
              <w:rPr>
                <w:rFonts w:ascii="Times New Roman" w:hAnsi="Times New Roman"/>
                <w:bCs/>
                <w:sz w:val="22"/>
                <w:szCs w:val="22"/>
              </w:rPr>
            </w:pPr>
            <w:r w:rsidRPr="000103EA">
              <w:rPr>
                <w:rFonts w:ascii="Times New Roman" w:hAnsi="Times New Roman"/>
                <w:bCs/>
                <w:sz w:val="22"/>
                <w:szCs w:val="22"/>
              </w:rPr>
              <w:t>Likviditātes koeficients („Apgrozāmie līdzekļi kopā” dalījums ar bilances rindu „Īstermiņa kreditori kopā”) 2021. gadā ir vismaz 1:</w:t>
            </w:r>
          </w:p>
        </w:tc>
        <w:tc>
          <w:tcPr>
            <w:tcW w:w="1643" w:type="pct"/>
            <w:vAlign w:val="center"/>
          </w:tcPr>
          <w:p w14:paraId="628EED79" w14:textId="7E321152" w:rsidR="00C26C42" w:rsidRPr="000103EA" w:rsidRDefault="00C26C42" w:rsidP="00C26C42">
            <w:pPr>
              <w:pStyle w:val="BodyText2"/>
              <w:tabs>
                <w:tab w:val="clear" w:pos="0"/>
              </w:tabs>
              <w:spacing w:line="300" w:lineRule="auto"/>
              <w:outlineLvl w:val="9"/>
              <w:rPr>
                <w:rFonts w:ascii="Times New Roman" w:hAnsi="Times New Roman"/>
                <w:b/>
                <w:sz w:val="22"/>
                <w:szCs w:val="22"/>
              </w:rPr>
            </w:pPr>
            <w:sdt>
              <w:sdtPr>
                <w:rPr>
                  <w:rFonts w:ascii="Times New Roman" w:hAnsi="Times New Roman"/>
                  <w:sz w:val="22"/>
                  <w:szCs w:val="22"/>
                </w:rPr>
                <w:id w:val="-1146353511"/>
                <w14:checkbox>
                  <w14:checked w14:val="0"/>
                  <w14:checkedState w14:val="2612" w14:font="MS Gothic"/>
                  <w14:uncheckedState w14:val="2610" w14:font="MS Gothic"/>
                </w14:checkbox>
              </w:sdtPr>
              <w:sdtContent>
                <w:r w:rsidRPr="000103EA">
                  <w:rPr>
                    <w:rFonts w:ascii="Segoe UI Symbol" w:hAnsi="Segoe UI Symbol" w:cs="Segoe UI Symbol"/>
                    <w:sz w:val="22"/>
                    <w:szCs w:val="22"/>
                  </w:rPr>
                  <w:t>☐</w:t>
                </w:r>
              </w:sdtContent>
            </w:sdt>
            <w:r w:rsidRPr="000103EA">
              <w:rPr>
                <w:rFonts w:ascii="Times New Roman" w:hAnsi="Times New Roman"/>
                <w:sz w:val="22"/>
                <w:szCs w:val="22"/>
              </w:rPr>
              <w:t xml:space="preserve"> Atbilst</w:t>
            </w:r>
            <w:r>
              <w:rPr>
                <w:rFonts w:ascii="Times New Roman" w:hAnsi="Times New Roman"/>
                <w:sz w:val="22"/>
                <w:szCs w:val="22"/>
              </w:rPr>
              <w:t xml:space="preserve">             </w:t>
            </w:r>
            <w:sdt>
              <w:sdtPr>
                <w:rPr>
                  <w:rFonts w:ascii="Times New Roman" w:hAnsi="Times New Roman"/>
                  <w:sz w:val="22"/>
                  <w:szCs w:val="22"/>
                </w:rPr>
                <w:id w:val="7857729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imes New Roman" w:hAnsi="Times New Roman"/>
                <w:sz w:val="22"/>
                <w:szCs w:val="22"/>
              </w:rPr>
              <w:t xml:space="preserve"> </w:t>
            </w:r>
            <w:r w:rsidRPr="000103EA">
              <w:rPr>
                <w:rFonts w:ascii="Times New Roman" w:hAnsi="Times New Roman"/>
                <w:sz w:val="22"/>
                <w:szCs w:val="22"/>
              </w:rPr>
              <w:t>Neatbilst</w:t>
            </w:r>
          </w:p>
        </w:tc>
      </w:tr>
    </w:tbl>
    <w:p w14:paraId="1924D715" w14:textId="317BB943" w:rsidR="00DD2F74" w:rsidRPr="002E76A9" w:rsidRDefault="00DD2F74" w:rsidP="00DD2F74">
      <w:pPr>
        <w:spacing w:before="240" w:after="120" w:line="240" w:lineRule="auto"/>
        <w:jc w:val="both"/>
        <w:rPr>
          <w:rFonts w:ascii="Times New Roman" w:eastAsia="Times New Roman" w:hAnsi="Times New Roman" w:cs="Times New Roman"/>
          <w:sz w:val="24"/>
          <w:szCs w:val="24"/>
        </w:rPr>
      </w:pPr>
      <w:r w:rsidRPr="00913E19">
        <w:rPr>
          <w:rFonts w:ascii="Times New Roman" w:eastAsia="Times New Roman" w:hAnsi="Times New Roman" w:cs="Times New Roman"/>
          <w:b/>
          <w:bCs/>
          <w:sz w:val="24"/>
          <w:szCs w:val="24"/>
        </w:rPr>
        <w:t>3.</w:t>
      </w:r>
      <w:r w:rsidR="00D9457D">
        <w:rPr>
          <w:rFonts w:ascii="Times New Roman" w:eastAsia="Times New Roman" w:hAnsi="Times New Roman" w:cs="Times New Roman"/>
          <w:b/>
          <w:bCs/>
          <w:sz w:val="24"/>
          <w:szCs w:val="24"/>
        </w:rPr>
        <w:t>7</w:t>
      </w:r>
      <w:r w:rsidRPr="00913E19">
        <w:rPr>
          <w:rFonts w:ascii="Times New Roman" w:eastAsia="Times New Roman" w:hAnsi="Times New Roman" w:cs="Times New Roman"/>
          <w:b/>
          <w:bCs/>
          <w:sz w:val="24"/>
          <w:szCs w:val="24"/>
        </w:rPr>
        <w:t>.</w:t>
      </w:r>
      <w:r w:rsidRPr="0013091F">
        <w:rPr>
          <w:rFonts w:ascii="Times New Roman" w:eastAsia="Times New Roman" w:hAnsi="Times New Roman" w:cs="Times New Roman"/>
          <w:sz w:val="24"/>
          <w:szCs w:val="24"/>
        </w:rPr>
        <w:t> </w:t>
      </w:r>
      <w:r w:rsidR="006542CE" w:rsidRPr="0013091F">
        <w:rPr>
          <w:rFonts w:ascii="Times New Roman" w:eastAsia="Times New Roman" w:hAnsi="Times New Roman" w:cs="Times New Roman"/>
          <w:sz w:val="24"/>
          <w:szCs w:val="24"/>
        </w:rPr>
        <w:t>Pretend</w:t>
      </w:r>
      <w:r w:rsidR="000B6E58" w:rsidRPr="0013091F">
        <w:rPr>
          <w:rFonts w:ascii="Times New Roman" w:eastAsia="Times New Roman" w:hAnsi="Times New Roman" w:cs="Times New Roman"/>
          <w:sz w:val="24"/>
          <w:szCs w:val="24"/>
        </w:rPr>
        <w:t>enta</w:t>
      </w:r>
      <w:r w:rsidRPr="0013091F">
        <w:rPr>
          <w:rFonts w:ascii="Times New Roman" w:eastAsia="Times New Roman" w:hAnsi="Times New Roman" w:cs="Times New Roman"/>
          <w:sz w:val="24"/>
          <w:szCs w:val="24"/>
        </w:rPr>
        <w:t xml:space="preserve"> </w:t>
      </w:r>
      <w:r w:rsidR="004C2E64">
        <w:rPr>
          <w:rFonts w:ascii="Times New Roman" w:eastAsia="Times New Roman" w:hAnsi="Times New Roman" w:cs="Times New Roman"/>
          <w:sz w:val="24"/>
          <w:szCs w:val="24"/>
        </w:rPr>
        <w:t>vai tā piesaistīt</w:t>
      </w:r>
      <w:r w:rsidR="002E76A9">
        <w:rPr>
          <w:rFonts w:ascii="Times New Roman" w:eastAsia="Times New Roman" w:hAnsi="Times New Roman" w:cs="Times New Roman"/>
          <w:sz w:val="24"/>
          <w:szCs w:val="24"/>
        </w:rPr>
        <w:t>ajam</w:t>
      </w:r>
      <w:r w:rsidR="004C2E64">
        <w:rPr>
          <w:rFonts w:ascii="Times New Roman" w:eastAsia="Times New Roman" w:hAnsi="Times New Roman" w:cs="Times New Roman"/>
          <w:sz w:val="24"/>
          <w:szCs w:val="24"/>
        </w:rPr>
        <w:t xml:space="preserve"> </w:t>
      </w:r>
      <w:r w:rsidR="004C2E64" w:rsidRPr="002E76A9">
        <w:rPr>
          <w:rFonts w:ascii="Times New Roman" w:eastAsia="Times New Roman" w:hAnsi="Times New Roman" w:cs="Times New Roman"/>
          <w:sz w:val="24"/>
          <w:szCs w:val="24"/>
        </w:rPr>
        <w:t>apakšuzņēmēja</w:t>
      </w:r>
      <w:r w:rsidR="002E76A9" w:rsidRPr="002E76A9">
        <w:rPr>
          <w:rFonts w:ascii="Times New Roman" w:eastAsia="Times New Roman" w:hAnsi="Times New Roman" w:cs="Times New Roman"/>
          <w:sz w:val="24"/>
          <w:szCs w:val="24"/>
        </w:rPr>
        <w:t xml:space="preserve">m ir </w:t>
      </w:r>
      <w:r w:rsidR="002E76A9" w:rsidRPr="002E76A9">
        <w:rPr>
          <w:rFonts w:ascii="Times New Roman" w:hAnsi="Times New Roman" w:cs="Times New Roman"/>
          <w:sz w:val="24"/>
          <w:szCs w:val="24"/>
        </w:rPr>
        <w:t xml:space="preserve">pieredze </w:t>
      </w:r>
      <w:r w:rsidR="001B09A8">
        <w:rPr>
          <w:rFonts w:ascii="Times New Roman" w:hAnsi="Times New Roman" w:cs="Times New Roman"/>
          <w:sz w:val="24"/>
          <w:szCs w:val="24"/>
        </w:rPr>
        <w:t xml:space="preserve">vismaz 2 veiksmīgi realizētu </w:t>
      </w:r>
      <w:r w:rsidR="00BA4417">
        <w:rPr>
          <w:rFonts w:ascii="Times New Roman" w:hAnsi="Times New Roman" w:cs="Times New Roman"/>
          <w:sz w:val="24"/>
          <w:szCs w:val="24"/>
        </w:rPr>
        <w:t>līgumu</w:t>
      </w:r>
      <w:r w:rsidR="00157C38">
        <w:rPr>
          <w:rFonts w:ascii="Times New Roman" w:hAnsi="Times New Roman" w:cs="Times New Roman"/>
          <w:sz w:val="24"/>
          <w:szCs w:val="24"/>
        </w:rPr>
        <w:t>s</w:t>
      </w:r>
      <w:r w:rsidR="00BA4417">
        <w:rPr>
          <w:rFonts w:ascii="Times New Roman" w:hAnsi="Times New Roman" w:cs="Times New Roman"/>
          <w:sz w:val="24"/>
          <w:szCs w:val="24"/>
        </w:rPr>
        <w:t xml:space="preserve"> par </w:t>
      </w:r>
      <w:r w:rsidR="00B44674">
        <w:rPr>
          <w:rFonts w:ascii="Times New Roman" w:hAnsi="Times New Roman" w:cs="Times New Roman"/>
          <w:sz w:val="24"/>
          <w:szCs w:val="24"/>
        </w:rPr>
        <w:t>gruntsūdeņu un</w:t>
      </w:r>
      <w:r w:rsidR="003542EB">
        <w:rPr>
          <w:rFonts w:ascii="Times New Roman" w:hAnsi="Times New Roman" w:cs="Times New Roman"/>
          <w:sz w:val="24"/>
          <w:szCs w:val="24"/>
        </w:rPr>
        <w:t>/vai</w:t>
      </w:r>
      <w:r w:rsidR="00B44674">
        <w:rPr>
          <w:rFonts w:ascii="Times New Roman" w:hAnsi="Times New Roman" w:cs="Times New Roman"/>
          <w:sz w:val="24"/>
          <w:szCs w:val="24"/>
        </w:rPr>
        <w:t xml:space="preserve"> </w:t>
      </w:r>
      <w:r w:rsidR="00442ABC">
        <w:rPr>
          <w:rFonts w:ascii="Times New Roman" w:hAnsi="Times New Roman" w:cs="Times New Roman"/>
          <w:sz w:val="24"/>
          <w:szCs w:val="24"/>
        </w:rPr>
        <w:t>notekūdeņu monitoringa</w:t>
      </w:r>
      <w:r w:rsidR="002E76A9" w:rsidRPr="002E76A9">
        <w:rPr>
          <w:rFonts w:ascii="Times New Roman" w:hAnsi="Times New Roman" w:cs="Times New Roman"/>
          <w:sz w:val="24"/>
          <w:szCs w:val="24"/>
        </w:rPr>
        <w:t xml:space="preserve"> </w:t>
      </w:r>
      <w:r w:rsidR="00442ABC">
        <w:rPr>
          <w:rFonts w:ascii="Times New Roman" w:hAnsi="Times New Roman" w:cs="Times New Roman"/>
          <w:sz w:val="24"/>
          <w:szCs w:val="24"/>
        </w:rPr>
        <w:t>pakalpojumu sniegšanu</w:t>
      </w:r>
      <w:r w:rsidR="002E76A9" w:rsidRPr="002E76A9">
        <w:rPr>
          <w:rFonts w:ascii="Times New Roman" w:hAnsi="Times New Roman" w:cs="Times New Roman"/>
          <w:sz w:val="24"/>
          <w:szCs w:val="24"/>
        </w:rPr>
        <w:t xml:space="preserve">, kuru ietvaros </w:t>
      </w:r>
      <w:r w:rsidR="00442ABC">
        <w:rPr>
          <w:rFonts w:ascii="Times New Roman" w:hAnsi="Times New Roman" w:cs="Times New Roman"/>
          <w:sz w:val="24"/>
          <w:szCs w:val="24"/>
        </w:rPr>
        <w:t>pakalpojums sniegts regulāri vismaz 12 mēnešu garumā</w:t>
      </w:r>
      <w:r w:rsidR="008617F7">
        <w:rPr>
          <w:rFonts w:ascii="Times New Roman" w:hAnsi="Times New Roman" w:cs="Times New Roman"/>
          <w:sz w:val="24"/>
          <w:szCs w:val="24"/>
        </w:rPr>
        <w:t xml:space="preserve">, katrs līgums vismaz </w:t>
      </w:r>
      <w:r w:rsidR="00661C5E">
        <w:rPr>
          <w:rFonts w:ascii="Times New Roman" w:hAnsi="Times New Roman" w:cs="Times New Roman"/>
          <w:sz w:val="24"/>
          <w:szCs w:val="24"/>
        </w:rPr>
        <w:t xml:space="preserve">5000,00 EUR bez PVN apmērā. </w:t>
      </w:r>
      <w:r w:rsidR="002E76A9">
        <w:rPr>
          <w:rFonts w:ascii="Times New Roman" w:hAnsi="Times New Roman" w:cs="Times New Roman"/>
          <w:sz w:val="24"/>
          <w:szCs w:val="24"/>
        </w:rPr>
        <w:t xml:space="preserve">Lūdzu norādīt vismaz 2 </w:t>
      </w:r>
      <w:r w:rsidR="001B09A8">
        <w:rPr>
          <w:rFonts w:ascii="Times New Roman" w:hAnsi="Times New Roman" w:cs="Times New Roman"/>
          <w:sz w:val="24"/>
          <w:szCs w:val="24"/>
        </w:rPr>
        <w:t xml:space="preserve">realizētus </w:t>
      </w:r>
      <w:r w:rsidR="008617F7">
        <w:rPr>
          <w:rFonts w:ascii="Times New Roman" w:hAnsi="Times New Roman" w:cs="Times New Roman"/>
          <w:sz w:val="24"/>
          <w:szCs w:val="24"/>
        </w:rPr>
        <w:t>līgumus</w:t>
      </w:r>
      <w:r w:rsidR="00A46D10">
        <w:rPr>
          <w:rFonts w:ascii="Times New Roman" w:hAnsi="Times New Roman" w:cs="Times New Roman"/>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19"/>
      </w:tblGrid>
      <w:tr w:rsidR="00D753F1" w:rsidRPr="002E76A9" w14:paraId="0B0C2985" w14:textId="5EAF227E" w:rsidTr="00D753F1">
        <w:trPr>
          <w:jc w:val="center"/>
        </w:trPr>
        <w:tc>
          <w:tcPr>
            <w:tcW w:w="2972" w:type="dxa"/>
            <w:shd w:val="clear" w:color="auto" w:fill="DEEAF6" w:themeFill="accent5" w:themeFillTint="33"/>
          </w:tcPr>
          <w:p w14:paraId="001FB440" w14:textId="0633FFD7" w:rsidR="00D753F1" w:rsidRPr="000103EA" w:rsidRDefault="00D753F1" w:rsidP="00D40D11">
            <w:pPr>
              <w:suppressAutoHyphens/>
              <w:spacing w:before="120" w:after="0" w:line="240" w:lineRule="auto"/>
              <w:contextualSpacing/>
              <w:rPr>
                <w:rFonts w:ascii="Times New Roman" w:eastAsia="Times New Roman" w:hAnsi="Times New Roman" w:cs="Times New Roman"/>
                <w:b/>
                <w:bCs/>
                <w:lang w:eastAsia="ar-SA"/>
              </w:rPr>
            </w:pPr>
            <w:r w:rsidRPr="000103EA">
              <w:rPr>
                <w:rFonts w:ascii="Times New Roman" w:eastAsia="Times New Roman" w:hAnsi="Times New Roman" w:cs="Times New Roman"/>
                <w:b/>
                <w:bCs/>
                <w:lang w:eastAsia="ar-SA"/>
              </w:rPr>
              <w:t>Pieredzi apliecinošs projekts</w:t>
            </w:r>
          </w:p>
        </w:tc>
        <w:tc>
          <w:tcPr>
            <w:tcW w:w="3402" w:type="dxa"/>
            <w:shd w:val="clear" w:color="auto" w:fill="DEEAF6" w:themeFill="accent5" w:themeFillTint="33"/>
          </w:tcPr>
          <w:p w14:paraId="5B529ADE" w14:textId="1F8317A9"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b/>
                <w:bCs/>
                <w:lang w:eastAsia="ar-SA"/>
              </w:rPr>
            </w:pPr>
            <w:r w:rsidRPr="000103EA">
              <w:rPr>
                <w:rFonts w:ascii="Times New Roman" w:eastAsia="Times New Roman" w:hAnsi="Times New Roman" w:cs="Times New Roman"/>
                <w:b/>
                <w:bCs/>
                <w:lang w:eastAsia="ar-SA"/>
              </w:rPr>
              <w:t>1.projekts</w:t>
            </w:r>
          </w:p>
        </w:tc>
        <w:tc>
          <w:tcPr>
            <w:tcW w:w="3119" w:type="dxa"/>
            <w:shd w:val="clear" w:color="auto" w:fill="DEEAF6" w:themeFill="accent5" w:themeFillTint="33"/>
          </w:tcPr>
          <w:p w14:paraId="7FCB32E8" w14:textId="58400762"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b/>
                <w:bCs/>
                <w:lang w:eastAsia="ar-SA"/>
              </w:rPr>
            </w:pPr>
            <w:r w:rsidRPr="000103EA">
              <w:rPr>
                <w:rFonts w:ascii="Times New Roman" w:eastAsia="Times New Roman" w:hAnsi="Times New Roman" w:cs="Times New Roman"/>
                <w:b/>
                <w:bCs/>
                <w:lang w:eastAsia="ar-SA"/>
              </w:rPr>
              <w:t>2.projekts</w:t>
            </w:r>
          </w:p>
        </w:tc>
      </w:tr>
      <w:tr w:rsidR="00D753F1" w:rsidRPr="002E76A9" w14:paraId="1E08514D" w14:textId="39E8E0BD" w:rsidTr="00D753F1">
        <w:trPr>
          <w:jc w:val="center"/>
        </w:trPr>
        <w:tc>
          <w:tcPr>
            <w:tcW w:w="2972" w:type="dxa"/>
            <w:shd w:val="clear" w:color="auto" w:fill="DEEAF6" w:themeFill="accent5" w:themeFillTint="33"/>
          </w:tcPr>
          <w:p w14:paraId="493B4EEC" w14:textId="77777777" w:rsidR="00D753F1" w:rsidRPr="00EB2942" w:rsidRDefault="00D753F1" w:rsidP="00D40D11">
            <w:pPr>
              <w:suppressAutoHyphens/>
              <w:spacing w:before="120" w:after="0" w:line="240" w:lineRule="auto"/>
              <w:contextualSpacing/>
              <w:rPr>
                <w:rFonts w:ascii="Times New Roman" w:eastAsia="Times New Roman" w:hAnsi="Times New Roman" w:cs="Times New Roman"/>
                <w:lang w:eastAsia="ar-SA"/>
              </w:rPr>
            </w:pPr>
            <w:r w:rsidRPr="00EB2942">
              <w:rPr>
                <w:rFonts w:ascii="Times New Roman" w:eastAsia="Times New Roman" w:hAnsi="Times New Roman" w:cs="Times New Roman"/>
                <w:lang w:eastAsia="ar-SA"/>
              </w:rPr>
              <w:t>Līguma priekšmets</w:t>
            </w:r>
          </w:p>
        </w:tc>
        <w:tc>
          <w:tcPr>
            <w:tcW w:w="3402" w:type="dxa"/>
            <w:shd w:val="clear" w:color="auto" w:fill="auto"/>
          </w:tcPr>
          <w:p w14:paraId="034F8E07"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c>
          <w:tcPr>
            <w:tcW w:w="3119" w:type="dxa"/>
            <w:shd w:val="clear" w:color="auto" w:fill="auto"/>
          </w:tcPr>
          <w:p w14:paraId="36028887"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r>
      <w:tr w:rsidR="00D753F1" w:rsidRPr="002E76A9" w14:paraId="45548D38" w14:textId="48FBA318" w:rsidTr="00D753F1">
        <w:trPr>
          <w:jc w:val="center"/>
        </w:trPr>
        <w:tc>
          <w:tcPr>
            <w:tcW w:w="2972" w:type="dxa"/>
            <w:shd w:val="clear" w:color="auto" w:fill="DEEAF6" w:themeFill="accent5" w:themeFillTint="33"/>
          </w:tcPr>
          <w:p w14:paraId="4023B7A3" w14:textId="77777777" w:rsidR="00D753F1" w:rsidRPr="00EB2942" w:rsidRDefault="00D753F1" w:rsidP="00D40D11">
            <w:pPr>
              <w:suppressAutoHyphens/>
              <w:spacing w:before="120" w:after="0" w:line="240" w:lineRule="auto"/>
              <w:contextualSpacing/>
              <w:rPr>
                <w:rFonts w:ascii="Times New Roman" w:eastAsia="Times New Roman" w:hAnsi="Times New Roman" w:cs="Times New Roman"/>
                <w:lang w:eastAsia="ar-SA"/>
              </w:rPr>
            </w:pPr>
            <w:r w:rsidRPr="00EB2942">
              <w:rPr>
                <w:rFonts w:ascii="Times New Roman" w:eastAsia="Times New Roman" w:hAnsi="Times New Roman" w:cs="Times New Roman"/>
                <w:lang w:eastAsia="ar-SA"/>
              </w:rPr>
              <w:t>Pasūtītājs</w:t>
            </w:r>
          </w:p>
        </w:tc>
        <w:tc>
          <w:tcPr>
            <w:tcW w:w="3402" w:type="dxa"/>
            <w:shd w:val="clear" w:color="auto" w:fill="auto"/>
          </w:tcPr>
          <w:p w14:paraId="3548CFB1"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c>
          <w:tcPr>
            <w:tcW w:w="3119" w:type="dxa"/>
            <w:shd w:val="clear" w:color="auto" w:fill="auto"/>
          </w:tcPr>
          <w:p w14:paraId="78AC9BEB"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r>
      <w:tr w:rsidR="00D753F1" w:rsidRPr="002E76A9" w14:paraId="35E77B49" w14:textId="6B4E98AD" w:rsidTr="00D753F1">
        <w:trPr>
          <w:jc w:val="center"/>
        </w:trPr>
        <w:tc>
          <w:tcPr>
            <w:tcW w:w="2972" w:type="dxa"/>
            <w:shd w:val="clear" w:color="auto" w:fill="DEEAF6" w:themeFill="accent5" w:themeFillTint="33"/>
          </w:tcPr>
          <w:p w14:paraId="57BA87F7" w14:textId="6092FAA8" w:rsidR="00D753F1" w:rsidRPr="00EB2942" w:rsidRDefault="00D753F1" w:rsidP="00D40D11">
            <w:pPr>
              <w:suppressAutoHyphens/>
              <w:spacing w:before="120" w:after="0" w:line="240" w:lineRule="auto"/>
              <w:contextualSpacing/>
              <w:rPr>
                <w:rFonts w:ascii="Times New Roman" w:eastAsia="Times New Roman" w:hAnsi="Times New Roman" w:cs="Times New Roman"/>
                <w:lang w:eastAsia="ar-SA"/>
              </w:rPr>
            </w:pPr>
            <w:r w:rsidRPr="00EB2942">
              <w:rPr>
                <w:rFonts w:ascii="Times New Roman" w:eastAsia="Times New Roman" w:hAnsi="Times New Roman" w:cs="Times New Roman"/>
                <w:lang w:eastAsia="ar-SA"/>
              </w:rPr>
              <w:t xml:space="preserve">Līguma ietvaros </w:t>
            </w:r>
            <w:r w:rsidR="003542EB" w:rsidRPr="00EB2942">
              <w:rPr>
                <w:rFonts w:ascii="Times New Roman" w:eastAsia="Times New Roman" w:hAnsi="Times New Roman" w:cs="Times New Roman"/>
                <w:lang w:eastAsia="ar-SA"/>
              </w:rPr>
              <w:t>sniegtie pakalpojumi (īss apraksts)</w:t>
            </w:r>
          </w:p>
        </w:tc>
        <w:tc>
          <w:tcPr>
            <w:tcW w:w="3402" w:type="dxa"/>
            <w:shd w:val="clear" w:color="auto" w:fill="auto"/>
          </w:tcPr>
          <w:p w14:paraId="29FEFAC7"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c>
          <w:tcPr>
            <w:tcW w:w="3119" w:type="dxa"/>
            <w:shd w:val="clear" w:color="auto" w:fill="auto"/>
          </w:tcPr>
          <w:p w14:paraId="41441CE2"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r>
      <w:tr w:rsidR="00D753F1" w:rsidRPr="002E76A9" w14:paraId="4EEF5A8F" w14:textId="2F6A801E" w:rsidTr="00D753F1">
        <w:trPr>
          <w:jc w:val="center"/>
        </w:trPr>
        <w:tc>
          <w:tcPr>
            <w:tcW w:w="2972" w:type="dxa"/>
            <w:shd w:val="clear" w:color="auto" w:fill="DEEAF6" w:themeFill="accent5" w:themeFillTint="33"/>
          </w:tcPr>
          <w:p w14:paraId="0C7174F1" w14:textId="77777777" w:rsidR="00D753F1" w:rsidRPr="00EB2942" w:rsidRDefault="00D753F1" w:rsidP="00D40D11">
            <w:pPr>
              <w:suppressAutoHyphens/>
              <w:spacing w:before="120" w:after="0" w:line="240" w:lineRule="auto"/>
              <w:contextualSpacing/>
              <w:rPr>
                <w:rFonts w:ascii="Times New Roman" w:eastAsia="Times New Roman" w:hAnsi="Times New Roman" w:cs="Times New Roman"/>
                <w:lang w:eastAsia="ar-SA"/>
              </w:rPr>
            </w:pPr>
            <w:r w:rsidRPr="00EB2942">
              <w:rPr>
                <w:rFonts w:ascii="Times New Roman" w:eastAsia="Times New Roman" w:hAnsi="Times New Roman" w:cs="Times New Roman"/>
                <w:lang w:eastAsia="ar-SA"/>
              </w:rPr>
              <w:lastRenderedPageBreak/>
              <w:t>Līguma izpildes laiks/termiņš</w:t>
            </w:r>
          </w:p>
        </w:tc>
        <w:tc>
          <w:tcPr>
            <w:tcW w:w="3402" w:type="dxa"/>
            <w:shd w:val="clear" w:color="auto" w:fill="auto"/>
          </w:tcPr>
          <w:p w14:paraId="779FF7B9"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c>
          <w:tcPr>
            <w:tcW w:w="3119" w:type="dxa"/>
            <w:shd w:val="clear" w:color="auto" w:fill="auto"/>
          </w:tcPr>
          <w:p w14:paraId="23C1CF60"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r>
      <w:tr w:rsidR="00D753F1" w:rsidRPr="002E76A9" w14:paraId="3D0C477A" w14:textId="1791D886" w:rsidTr="00D753F1">
        <w:trPr>
          <w:jc w:val="center"/>
        </w:trPr>
        <w:tc>
          <w:tcPr>
            <w:tcW w:w="2972" w:type="dxa"/>
            <w:shd w:val="clear" w:color="auto" w:fill="DEEAF6" w:themeFill="accent5" w:themeFillTint="33"/>
          </w:tcPr>
          <w:p w14:paraId="4F71FE95" w14:textId="77777777" w:rsidR="00D753F1" w:rsidRPr="00EB2942" w:rsidRDefault="00D753F1" w:rsidP="00D40D11">
            <w:pPr>
              <w:suppressAutoHyphens/>
              <w:spacing w:before="120" w:after="0" w:line="240" w:lineRule="auto"/>
              <w:contextualSpacing/>
              <w:rPr>
                <w:rFonts w:ascii="Times New Roman" w:eastAsia="Times New Roman" w:hAnsi="Times New Roman" w:cs="Times New Roman"/>
                <w:lang w:eastAsia="ar-SA"/>
              </w:rPr>
            </w:pPr>
            <w:r w:rsidRPr="00EB2942">
              <w:rPr>
                <w:rFonts w:ascii="Times New Roman" w:eastAsia="Times New Roman" w:hAnsi="Times New Roman" w:cs="Times New Roman"/>
                <w:lang w:eastAsia="ar-SA"/>
              </w:rPr>
              <w:t>Kontaktinformācija atsauksmju iegūšanai</w:t>
            </w:r>
          </w:p>
        </w:tc>
        <w:tc>
          <w:tcPr>
            <w:tcW w:w="3402" w:type="dxa"/>
            <w:shd w:val="clear" w:color="auto" w:fill="auto"/>
          </w:tcPr>
          <w:p w14:paraId="634083C7"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c>
          <w:tcPr>
            <w:tcW w:w="3119" w:type="dxa"/>
            <w:shd w:val="clear" w:color="auto" w:fill="auto"/>
          </w:tcPr>
          <w:p w14:paraId="512C568F" w14:textId="77777777" w:rsidR="00D753F1" w:rsidRPr="000103EA" w:rsidRDefault="00D753F1" w:rsidP="00D40D11">
            <w:pPr>
              <w:suppressAutoHyphens/>
              <w:spacing w:before="120" w:after="0" w:line="240" w:lineRule="auto"/>
              <w:contextualSpacing/>
              <w:jc w:val="center"/>
              <w:rPr>
                <w:rFonts w:ascii="Times New Roman" w:eastAsia="Times New Roman" w:hAnsi="Times New Roman" w:cs="Times New Roman"/>
                <w:lang w:eastAsia="ar-SA"/>
              </w:rPr>
            </w:pPr>
          </w:p>
        </w:tc>
      </w:tr>
    </w:tbl>
    <w:p w14:paraId="2856E9F9" w14:textId="0E43EA6D" w:rsidR="00536BED" w:rsidRPr="002E76A9" w:rsidRDefault="00536BED" w:rsidP="00536BED">
      <w:pPr>
        <w:spacing w:before="240" w:after="120" w:line="240" w:lineRule="auto"/>
        <w:jc w:val="both"/>
        <w:rPr>
          <w:rFonts w:ascii="Times New Roman" w:eastAsia="Times New Roman" w:hAnsi="Times New Roman" w:cs="Times New Roman"/>
          <w:sz w:val="24"/>
          <w:szCs w:val="24"/>
        </w:rPr>
      </w:pPr>
      <w:r w:rsidRPr="00913E19">
        <w:rPr>
          <w:rFonts w:ascii="Times New Roman" w:eastAsia="Times New Roman" w:hAnsi="Times New Roman" w:cs="Times New Roman"/>
          <w:b/>
          <w:bCs/>
          <w:sz w:val="24"/>
          <w:szCs w:val="24"/>
        </w:rPr>
        <w:t>3.</w:t>
      </w:r>
      <w:r w:rsidR="00D9457D">
        <w:rPr>
          <w:rFonts w:ascii="Times New Roman" w:eastAsia="Times New Roman" w:hAnsi="Times New Roman" w:cs="Times New Roman"/>
          <w:b/>
          <w:bCs/>
          <w:sz w:val="24"/>
          <w:szCs w:val="24"/>
        </w:rPr>
        <w:t>8</w:t>
      </w:r>
      <w:r w:rsidRPr="00913E19">
        <w:rPr>
          <w:rFonts w:ascii="Times New Roman" w:eastAsia="Times New Roman" w:hAnsi="Times New Roman" w:cs="Times New Roman"/>
          <w:b/>
          <w:bCs/>
          <w:sz w:val="24"/>
          <w:szCs w:val="24"/>
        </w:rPr>
        <w:t>.</w:t>
      </w:r>
      <w:r w:rsidRPr="0013091F">
        <w:rPr>
          <w:rFonts w:ascii="Times New Roman" w:eastAsia="Times New Roman" w:hAnsi="Times New Roman" w:cs="Times New Roman"/>
          <w:sz w:val="24"/>
          <w:szCs w:val="24"/>
        </w:rPr>
        <w:t> Pretendent</w:t>
      </w:r>
      <w:r>
        <w:rPr>
          <w:rFonts w:ascii="Times New Roman" w:eastAsia="Times New Roman" w:hAnsi="Times New Roman" w:cs="Times New Roman"/>
          <w:sz w:val="24"/>
          <w:szCs w:val="24"/>
        </w:rPr>
        <w:t>s apliecina, ka</w:t>
      </w:r>
      <w:r w:rsidR="008519AB">
        <w:rPr>
          <w:rFonts w:ascii="Times New Roman" w:eastAsia="Times New Roman" w:hAnsi="Times New Roman" w:cs="Times New Roman"/>
          <w:sz w:val="24"/>
          <w:szCs w:val="24"/>
        </w:rPr>
        <w:t>:</w:t>
      </w:r>
    </w:p>
    <w:p w14:paraId="3072A658" w14:textId="7B7D0840" w:rsidR="008519AB" w:rsidRPr="008519AB" w:rsidRDefault="00412C26" w:rsidP="00B9415E">
      <w:pPr>
        <w:spacing w:before="120" w:after="0" w:line="240" w:lineRule="auto"/>
        <w:ind w:left="142" w:firstLine="425"/>
        <w:contextualSpacing/>
        <w:jc w:val="both"/>
        <w:rPr>
          <w:rFonts w:ascii="Times New Roman" w:hAnsi="Times New Roman" w:cs="Times New Roman"/>
          <w:sz w:val="24"/>
          <w:szCs w:val="24"/>
        </w:rPr>
      </w:pPr>
      <w:sdt>
        <w:sdtPr>
          <w:id w:val="-156924796"/>
          <w14:checkbox>
            <w14:checked w14:val="0"/>
            <w14:checkedState w14:val="2612" w14:font="MS Gothic"/>
            <w14:uncheckedState w14:val="2610" w14:font="MS Gothic"/>
          </w14:checkbox>
        </w:sdtPr>
        <w:sdtEndPr/>
        <w:sdtContent>
          <w:r w:rsidR="008519AB">
            <w:rPr>
              <w:rFonts w:ascii="MS Gothic" w:eastAsia="MS Gothic" w:hAnsi="MS Gothic" w:hint="eastAsia"/>
            </w:rPr>
            <w:t>☐</w:t>
          </w:r>
        </w:sdtContent>
      </w:sdt>
      <w:r w:rsidR="008519AB">
        <w:t xml:space="preserve"> </w:t>
      </w:r>
      <w:r w:rsidR="008519AB" w:rsidRPr="008519AB">
        <w:rPr>
          <w:rFonts w:ascii="Times New Roman" w:hAnsi="Times New Roman" w:cs="Times New Roman"/>
          <w:sz w:val="24"/>
          <w:szCs w:val="24"/>
          <w:lang w:eastAsia="x-none"/>
        </w:rPr>
        <w:t xml:space="preserve">tā rīcībā ir visi nepieciešamie tehniskie līdzekļi, materiālie resursi un atbilstošs personāls, atļaujas un licences kvalitatīvai </w:t>
      </w:r>
      <w:r w:rsidR="00316D50">
        <w:rPr>
          <w:rFonts w:ascii="Times New Roman" w:hAnsi="Times New Roman" w:cs="Times New Roman"/>
          <w:sz w:val="24"/>
          <w:szCs w:val="24"/>
          <w:lang w:eastAsia="x-none"/>
        </w:rPr>
        <w:t>p</w:t>
      </w:r>
      <w:r w:rsidR="008519AB" w:rsidRPr="008519AB">
        <w:rPr>
          <w:rFonts w:ascii="Times New Roman" w:hAnsi="Times New Roman" w:cs="Times New Roman"/>
          <w:sz w:val="24"/>
          <w:szCs w:val="24"/>
          <w:lang w:eastAsia="x-none"/>
        </w:rPr>
        <w:t>akalpojuma izpildei;</w:t>
      </w:r>
    </w:p>
    <w:p w14:paraId="102ACEEE" w14:textId="03105712" w:rsidR="00FE0457" w:rsidRDefault="00412C26" w:rsidP="00FE0457">
      <w:pPr>
        <w:spacing w:before="120" w:after="0" w:line="240" w:lineRule="auto"/>
        <w:ind w:left="142" w:firstLine="425"/>
        <w:contextualSpacing/>
        <w:jc w:val="both"/>
        <w:rPr>
          <w:rFonts w:ascii="Times New Roman" w:hAnsi="Times New Roman" w:cs="Times New Roman"/>
          <w:sz w:val="24"/>
          <w:szCs w:val="24"/>
        </w:rPr>
      </w:pPr>
      <w:sdt>
        <w:sdtPr>
          <w:rPr>
            <w:rFonts w:ascii="Times New Roman" w:hAnsi="Times New Roman" w:cs="Times New Roman"/>
            <w:sz w:val="24"/>
            <w:szCs w:val="24"/>
          </w:rPr>
          <w:id w:val="2083710037"/>
          <w14:checkbox>
            <w14:checked w14:val="0"/>
            <w14:checkedState w14:val="2612" w14:font="MS Gothic"/>
            <w14:uncheckedState w14:val="2610" w14:font="MS Gothic"/>
          </w14:checkbox>
        </w:sdtPr>
        <w:sdtEndPr/>
        <w:sdtContent>
          <w:r w:rsidR="00AC7DE2" w:rsidRPr="008519AB">
            <w:rPr>
              <w:rFonts w:ascii="Segoe UI Symbol" w:eastAsia="MS Gothic" w:hAnsi="Segoe UI Symbol" w:cs="Segoe UI Symbol"/>
              <w:sz w:val="24"/>
              <w:szCs w:val="24"/>
            </w:rPr>
            <w:t>☐</w:t>
          </w:r>
        </w:sdtContent>
      </w:sdt>
      <w:r w:rsidR="00AC7DE2" w:rsidRPr="008519AB">
        <w:rPr>
          <w:rFonts w:ascii="Times New Roman" w:hAnsi="Times New Roman" w:cs="Times New Roman"/>
          <w:sz w:val="24"/>
          <w:szCs w:val="24"/>
        </w:rPr>
        <w:t xml:space="preserve"> </w:t>
      </w:r>
      <w:r w:rsidR="00AC7DE2">
        <w:rPr>
          <w:rFonts w:ascii="Times New Roman" w:hAnsi="Times New Roman" w:cs="Times New Roman"/>
          <w:sz w:val="24"/>
          <w:szCs w:val="24"/>
        </w:rPr>
        <w:t>n</w:t>
      </w:r>
      <w:r w:rsidR="00AC7DE2" w:rsidRPr="004F6440">
        <w:rPr>
          <w:rFonts w:ascii="Times New Roman" w:hAnsi="Times New Roman" w:cs="Times New Roman"/>
          <w:sz w:val="24"/>
          <w:szCs w:val="24"/>
        </w:rPr>
        <w:t>odrošinā</w:t>
      </w:r>
      <w:r w:rsidR="00AC7DE2">
        <w:rPr>
          <w:rFonts w:ascii="Times New Roman" w:hAnsi="Times New Roman" w:cs="Times New Roman"/>
          <w:sz w:val="24"/>
          <w:szCs w:val="24"/>
        </w:rPr>
        <w:t>s</w:t>
      </w:r>
      <w:r w:rsidR="00AC7DE2" w:rsidRPr="004F6440">
        <w:rPr>
          <w:rFonts w:ascii="Times New Roman" w:hAnsi="Times New Roman" w:cs="Times New Roman"/>
          <w:sz w:val="24"/>
          <w:szCs w:val="24"/>
        </w:rPr>
        <w:t xml:space="preserve"> pakalpojuma izpildes pieteikumu pieņemšanu bez priekšapmaksas</w:t>
      </w:r>
      <w:r w:rsidR="00FE0457">
        <w:rPr>
          <w:rFonts w:ascii="Times New Roman" w:hAnsi="Times New Roman" w:cs="Times New Roman"/>
          <w:sz w:val="24"/>
          <w:szCs w:val="24"/>
        </w:rPr>
        <w:t>;</w:t>
      </w:r>
    </w:p>
    <w:p w14:paraId="710D4BE0" w14:textId="1D3FF279" w:rsidR="004B160F" w:rsidRDefault="00412C26" w:rsidP="008370F5">
      <w:pPr>
        <w:spacing w:before="120" w:after="0" w:line="240" w:lineRule="auto"/>
        <w:ind w:left="142" w:firstLine="425"/>
        <w:contextualSpacing/>
        <w:jc w:val="both"/>
        <w:rPr>
          <w:rFonts w:ascii="Times New Roman" w:hAnsi="Times New Roman" w:cs="Times New Roman"/>
          <w:sz w:val="24"/>
          <w:szCs w:val="24"/>
        </w:rPr>
      </w:pPr>
      <w:sdt>
        <w:sdtPr>
          <w:rPr>
            <w:rFonts w:ascii="Times New Roman" w:hAnsi="Times New Roman" w:cs="Times New Roman"/>
            <w:sz w:val="24"/>
            <w:szCs w:val="24"/>
          </w:rPr>
          <w:id w:val="1828244036"/>
          <w14:checkbox>
            <w14:checked w14:val="0"/>
            <w14:checkedState w14:val="2612" w14:font="MS Gothic"/>
            <w14:uncheckedState w14:val="2610" w14:font="MS Gothic"/>
          </w14:checkbox>
        </w:sdtPr>
        <w:sdtEndPr/>
        <w:sdtContent>
          <w:r w:rsidR="00FE0457" w:rsidRPr="008519AB">
            <w:rPr>
              <w:rFonts w:ascii="Segoe UI Symbol" w:eastAsia="MS Gothic" w:hAnsi="Segoe UI Symbol" w:cs="Segoe UI Symbol"/>
              <w:sz w:val="24"/>
              <w:szCs w:val="24"/>
            </w:rPr>
            <w:t>☐</w:t>
          </w:r>
        </w:sdtContent>
      </w:sdt>
      <w:r w:rsidR="00FE0457" w:rsidRPr="008519AB">
        <w:rPr>
          <w:rFonts w:ascii="Times New Roman" w:hAnsi="Times New Roman" w:cs="Times New Roman"/>
          <w:sz w:val="24"/>
          <w:szCs w:val="24"/>
        </w:rPr>
        <w:t xml:space="preserve"> </w:t>
      </w:r>
      <w:r w:rsidR="005A30C6">
        <w:rPr>
          <w:rFonts w:ascii="Times New Roman" w:hAnsi="Times New Roman"/>
          <w:szCs w:val="24"/>
        </w:rPr>
        <w:t>g</w:t>
      </w:r>
      <w:r w:rsidR="005A30C6" w:rsidRPr="001B140C">
        <w:rPr>
          <w:rFonts w:ascii="Times New Roman" w:hAnsi="Times New Roman" w:cs="Times New Roman"/>
          <w:sz w:val="24"/>
          <w:szCs w:val="24"/>
        </w:rPr>
        <w:t>runtsūdeņu un notekūdeņu</w:t>
      </w:r>
      <w:r w:rsidR="005A30C6">
        <w:rPr>
          <w:rFonts w:ascii="Times New Roman" w:hAnsi="Times New Roman" w:cs="Times New Roman"/>
          <w:sz w:val="24"/>
          <w:szCs w:val="24"/>
        </w:rPr>
        <w:t xml:space="preserve"> paraugu anal</w:t>
      </w:r>
      <w:r w:rsidR="002978A4">
        <w:rPr>
          <w:rFonts w:ascii="Times New Roman" w:hAnsi="Times New Roman" w:cs="Times New Roman"/>
          <w:sz w:val="24"/>
          <w:szCs w:val="24"/>
        </w:rPr>
        <w:t>ī</w:t>
      </w:r>
      <w:r w:rsidR="005A30C6">
        <w:rPr>
          <w:rFonts w:ascii="Times New Roman" w:hAnsi="Times New Roman" w:cs="Times New Roman"/>
          <w:sz w:val="24"/>
          <w:szCs w:val="24"/>
        </w:rPr>
        <w:t>z</w:t>
      </w:r>
      <w:r w:rsidR="002978A4">
        <w:rPr>
          <w:rFonts w:ascii="Times New Roman" w:hAnsi="Times New Roman" w:cs="Times New Roman"/>
          <w:sz w:val="24"/>
          <w:szCs w:val="24"/>
        </w:rPr>
        <w:t>e</w:t>
      </w:r>
      <w:r w:rsidR="005A30C6">
        <w:rPr>
          <w:rFonts w:ascii="Times New Roman" w:hAnsi="Times New Roman" w:cs="Times New Roman"/>
          <w:sz w:val="24"/>
          <w:szCs w:val="24"/>
        </w:rPr>
        <w:t>s tiks veikta akreditētās laboratorijās</w:t>
      </w:r>
      <w:r w:rsidR="002978A4">
        <w:rPr>
          <w:rFonts w:ascii="Times New Roman" w:hAnsi="Times New Roman" w:cs="Times New Roman"/>
          <w:sz w:val="24"/>
          <w:szCs w:val="24"/>
        </w:rPr>
        <w:t xml:space="preserve"> (lūdzu norādīt laboratoriju, ar ko pretendents sadarbojas nepieciešamo analīžu veikšanai)</w:t>
      </w:r>
      <w:r w:rsidR="00383E6D">
        <w:rPr>
          <w:rFonts w:ascii="Times New Roman" w:hAnsi="Times New Roman" w:cs="Times New Roman"/>
          <w:sz w:val="24"/>
          <w:szCs w:val="24"/>
        </w:rPr>
        <w:t>:</w:t>
      </w:r>
    </w:p>
    <w:p w14:paraId="14233CC7" w14:textId="6B175916" w:rsidR="000103EA" w:rsidRPr="00316D50" w:rsidRDefault="00383E6D" w:rsidP="00316D50">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4A3D06">
        <w:rPr>
          <w:rFonts w:ascii="Times New Roman" w:hAnsi="Times New Roman" w:cs="Times New Roman"/>
          <w:sz w:val="24"/>
          <w:szCs w:val="24"/>
        </w:rPr>
        <w:t>___________________________________</w:t>
      </w:r>
    </w:p>
    <w:p w14:paraId="3B3FE385" w14:textId="266F3A7B" w:rsidR="009C1A77" w:rsidRPr="003D4054" w:rsidRDefault="004E7519" w:rsidP="00F01A91">
      <w:pPr>
        <w:tabs>
          <w:tab w:val="left" w:pos="426"/>
        </w:tabs>
        <w:autoSpaceDE w:val="0"/>
        <w:autoSpaceDN w:val="0"/>
        <w:adjustRightInd w:val="0"/>
        <w:spacing w:before="80" w:after="80" w:line="30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C1A77" w:rsidRPr="003D4054">
        <w:rPr>
          <w:rFonts w:ascii="Times New Roman" w:hAnsi="Times New Roman" w:cs="Times New Roman"/>
          <w:b/>
          <w:sz w:val="24"/>
          <w:szCs w:val="24"/>
        </w:rPr>
        <w:t>PIEDĀVĀJUMS</w:t>
      </w:r>
    </w:p>
    <w:p w14:paraId="02D1C9D2" w14:textId="499F3784" w:rsidR="004A7C25" w:rsidRDefault="001F5D32" w:rsidP="004A7C25">
      <w:pPr>
        <w:pStyle w:val="ListBullet4"/>
        <w:numPr>
          <w:ilvl w:val="0"/>
          <w:numId w:val="0"/>
        </w:numPr>
        <w:spacing w:before="0" w:after="0" w:line="276" w:lineRule="auto"/>
        <w:ind w:left="426" w:hanging="426"/>
        <w:rPr>
          <w:szCs w:val="24"/>
        </w:rPr>
      </w:pPr>
      <w:r w:rsidRPr="0013091F">
        <w:rPr>
          <w:szCs w:val="24"/>
        </w:rPr>
        <w:t xml:space="preserve">4.1. </w:t>
      </w:r>
      <w:r w:rsidR="00F63E30">
        <w:rPr>
          <w:szCs w:val="24"/>
        </w:rPr>
        <w:t>Plānotais l</w:t>
      </w:r>
      <w:r w:rsidR="00C37D99">
        <w:rPr>
          <w:szCs w:val="24"/>
        </w:rPr>
        <w:t>īguma</w:t>
      </w:r>
      <w:r w:rsidRPr="00915667">
        <w:rPr>
          <w:szCs w:val="24"/>
        </w:rPr>
        <w:t xml:space="preserve"> termiņš </w:t>
      </w:r>
      <w:r w:rsidRPr="004A7C25">
        <w:rPr>
          <w:b/>
          <w:bCs/>
          <w:szCs w:val="24"/>
        </w:rPr>
        <w:t xml:space="preserve">ir </w:t>
      </w:r>
      <w:r w:rsidR="00C37D99" w:rsidRPr="004A7C25">
        <w:rPr>
          <w:b/>
          <w:bCs/>
          <w:szCs w:val="24"/>
        </w:rPr>
        <w:t>3</w:t>
      </w:r>
      <w:r w:rsidR="003D39A7" w:rsidRPr="004A7C25">
        <w:rPr>
          <w:b/>
          <w:bCs/>
          <w:szCs w:val="24"/>
        </w:rPr>
        <w:t xml:space="preserve"> </w:t>
      </w:r>
      <w:r w:rsidR="00C37D99" w:rsidRPr="004A7C25">
        <w:rPr>
          <w:b/>
          <w:bCs/>
          <w:szCs w:val="24"/>
        </w:rPr>
        <w:t>gadi</w:t>
      </w:r>
      <w:r w:rsidR="00621E6F" w:rsidRPr="004A7C25">
        <w:rPr>
          <w:szCs w:val="24"/>
        </w:rPr>
        <w:t xml:space="preserve"> </w:t>
      </w:r>
      <w:r w:rsidRPr="00915667">
        <w:rPr>
          <w:szCs w:val="24"/>
        </w:rPr>
        <w:t>no līguma noslēgšanas dienas</w:t>
      </w:r>
      <w:r w:rsidR="00456EB3">
        <w:rPr>
          <w:szCs w:val="24"/>
        </w:rPr>
        <w:t>:</w:t>
      </w:r>
    </w:p>
    <w:p w14:paraId="539707C8" w14:textId="6AA9F534" w:rsidR="00F63E30" w:rsidRPr="00FB1B46" w:rsidRDefault="00412C26" w:rsidP="00FB1B46">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2083562522"/>
          <w14:checkbox>
            <w14:checked w14:val="0"/>
            <w14:checkedState w14:val="2612" w14:font="MS Gothic"/>
            <w14:uncheckedState w14:val="2610" w14:font="MS Gothic"/>
          </w14:checkbox>
        </w:sdtPr>
        <w:sdtEndPr/>
        <w:sdtContent>
          <w:r w:rsidR="00456EB3">
            <w:rPr>
              <w:rFonts w:ascii="MS Gothic" w:eastAsia="MS Gothic" w:hAnsi="MS Gothic" w:hint="eastAsia"/>
              <w:szCs w:val="24"/>
            </w:rPr>
            <w:t>☐</w:t>
          </w:r>
        </w:sdtContent>
      </w:sdt>
      <w:r w:rsidR="00456EB3" w:rsidRPr="003D4054">
        <w:rPr>
          <w:rFonts w:ascii="Times New Roman" w:hAnsi="Times New Roman"/>
          <w:szCs w:val="24"/>
        </w:rPr>
        <w:t> </w:t>
      </w:r>
      <w:r w:rsidR="004B160F">
        <w:rPr>
          <w:rFonts w:ascii="Times New Roman" w:hAnsi="Times New Roman"/>
          <w:szCs w:val="24"/>
        </w:rPr>
        <w:t>līguma termiņš ir par garu</w:t>
      </w:r>
      <w:r w:rsidR="004D5A77">
        <w:rPr>
          <w:rFonts w:ascii="Times New Roman" w:hAnsi="Times New Roman"/>
          <w:szCs w:val="24"/>
        </w:rPr>
        <w:t xml:space="preserve">, </w:t>
      </w:r>
      <w:r w:rsidR="009B20AA">
        <w:rPr>
          <w:rFonts w:ascii="Times New Roman" w:hAnsi="Times New Roman"/>
          <w:szCs w:val="24"/>
        </w:rPr>
        <w:t>ieteicamais līguma termiņš</w:t>
      </w:r>
      <w:r w:rsidR="004D5A77">
        <w:rPr>
          <w:rFonts w:ascii="Times New Roman" w:hAnsi="Times New Roman"/>
          <w:bCs/>
          <w:szCs w:val="24"/>
          <w:lang w:eastAsia="ar-SA"/>
        </w:rPr>
        <w:t xml:space="preserve"> būtu</w:t>
      </w:r>
      <w:r w:rsidR="00FB1B46">
        <w:rPr>
          <w:rFonts w:ascii="Times New Roman" w:hAnsi="Times New Roman"/>
          <w:bCs/>
          <w:szCs w:val="24"/>
          <w:lang w:eastAsia="ar-SA"/>
        </w:rPr>
        <w:t xml:space="preserve"> 2 gadi.</w:t>
      </w:r>
    </w:p>
    <w:p w14:paraId="591F6AE0" w14:textId="54830695" w:rsidR="004A7C25" w:rsidRDefault="004A7C25" w:rsidP="004A7C25">
      <w:pPr>
        <w:pStyle w:val="ListBullet4"/>
        <w:numPr>
          <w:ilvl w:val="0"/>
          <w:numId w:val="0"/>
        </w:numPr>
        <w:spacing w:before="0" w:after="0" w:line="276" w:lineRule="auto"/>
        <w:ind w:left="426" w:hanging="426"/>
      </w:pPr>
      <w:r>
        <w:rPr>
          <w:szCs w:val="24"/>
        </w:rPr>
        <w:t xml:space="preserve">4.2. </w:t>
      </w:r>
      <w:r w:rsidRPr="00D04518">
        <w:t xml:space="preserve">Pasūtītājs ir tiesīgs līguma ietvaros uzdot Izpildītājam veikt monitoringa </w:t>
      </w:r>
      <w:r w:rsidR="00FB1B46">
        <w:t xml:space="preserve">un </w:t>
      </w:r>
      <w:r w:rsidR="008E0E3F" w:rsidRPr="00A27F81">
        <w:rPr>
          <w:szCs w:val="24"/>
          <w:u w:val="single"/>
        </w:rPr>
        <w:t>atveseļošanas pasākumus</w:t>
      </w:r>
      <w:r w:rsidR="008E0E3F" w:rsidRPr="00A27F81">
        <w:rPr>
          <w:u w:val="single"/>
        </w:rPr>
        <w:t xml:space="preserve"> (ja tād</w:t>
      </w:r>
      <w:r w:rsidR="00A27F81" w:rsidRPr="00A27F81">
        <w:rPr>
          <w:u w:val="single"/>
        </w:rPr>
        <w:t>i tiks iekļauti iepirkuma priekšmetā)</w:t>
      </w:r>
      <w:r w:rsidRPr="00A27F81">
        <w:rPr>
          <w:u w:val="single"/>
        </w:rPr>
        <w:t>,</w:t>
      </w:r>
      <w:r w:rsidRPr="00D04518">
        <w:t xml:space="preserve"> kuri nav tieši paredzēti Objektu sarakstā (1.pielikums). Pirms šajā punktā minēto darbu uzsākšanas Pretendents noformē un saskaņo ar Pasūtītāju darbu izmaksu tāmi</w:t>
      </w:r>
      <w:r>
        <w:t xml:space="preserve"> atbilstoši izmaksām, kas fiksētas par monitoringa</w:t>
      </w:r>
      <w:r w:rsidR="00A27F81">
        <w:t xml:space="preserve"> pakalpojumiem un atveseļošanas</w:t>
      </w:r>
      <w:r>
        <w:t xml:space="preserve"> </w:t>
      </w:r>
      <w:r w:rsidR="00A27F81">
        <w:t>pasākumiem</w:t>
      </w:r>
      <w:r>
        <w:t xml:space="preserve"> </w:t>
      </w:r>
      <w:r w:rsidRPr="00D04518">
        <w:t>Objektu sarakstā (1.pielikums).</w:t>
      </w:r>
    </w:p>
    <w:p w14:paraId="5310AACE" w14:textId="77777777" w:rsidR="00517B34" w:rsidRDefault="004A7C25" w:rsidP="00517B34">
      <w:pPr>
        <w:pStyle w:val="ListBullet4"/>
        <w:numPr>
          <w:ilvl w:val="0"/>
          <w:numId w:val="0"/>
        </w:numPr>
        <w:spacing w:before="0" w:after="0" w:line="276" w:lineRule="auto"/>
        <w:ind w:left="426" w:hanging="426"/>
      </w:pPr>
      <w:r>
        <w:t xml:space="preserve">4.3. </w:t>
      </w:r>
      <w:r w:rsidRPr="00D04518">
        <w:t>Reaģēšanas laiks uz Pasūtītāja</w:t>
      </w:r>
      <w:r w:rsidRPr="00D04518" w:rsidDel="00722992">
        <w:t xml:space="preserve"> </w:t>
      </w:r>
      <w:r w:rsidRPr="00D04518">
        <w:t>iesniegtiem pieteikumiem – 5 (piecas) stundas Pasūtītāja darba laikā</w:t>
      </w:r>
      <w:r w:rsidR="000573E3">
        <w:t>.</w:t>
      </w:r>
    </w:p>
    <w:p w14:paraId="747A7C4F" w14:textId="2EFB2E49" w:rsidR="005E1EAE" w:rsidRPr="00C37D99" w:rsidRDefault="00517B34" w:rsidP="00517B34">
      <w:pPr>
        <w:pStyle w:val="ListBullet4"/>
        <w:numPr>
          <w:ilvl w:val="0"/>
          <w:numId w:val="0"/>
        </w:numPr>
        <w:spacing w:before="0" w:after="0" w:line="276" w:lineRule="auto"/>
        <w:ind w:left="426" w:hanging="426"/>
        <w:rPr>
          <w:szCs w:val="24"/>
        </w:rPr>
      </w:pPr>
      <w:r>
        <w:t xml:space="preserve">4.4. </w:t>
      </w:r>
      <w:r w:rsidR="00B905BA">
        <w:rPr>
          <w:szCs w:val="24"/>
        </w:rPr>
        <w:t xml:space="preserve">Piedāvājuma saturs: </w:t>
      </w:r>
      <w:r w:rsidR="00BB54B5">
        <w:rPr>
          <w:szCs w:val="24"/>
        </w:rPr>
        <w:t>F</w:t>
      </w:r>
      <w:r w:rsidR="001F5D32" w:rsidRPr="0013091F">
        <w:rPr>
          <w:szCs w:val="24"/>
        </w:rPr>
        <w:t>inanšu piedāvājums</w:t>
      </w:r>
      <w:r w:rsidR="009C1B18">
        <w:rPr>
          <w:szCs w:val="24"/>
        </w:rPr>
        <w:t xml:space="preserve"> saskaņā ar piedāvājuma formu (1.pielikums).</w:t>
      </w:r>
      <w:r w:rsidR="005E1EAE" w:rsidRPr="004266DB">
        <w:rPr>
          <w:i/>
          <w:iCs/>
        </w:rPr>
        <w:t xml:space="preserve"> </w:t>
      </w:r>
      <w:r w:rsidR="00EC3DD9" w:rsidRPr="00C37D99">
        <w:rPr>
          <w:szCs w:val="24"/>
        </w:rPr>
        <w:t>Finanšu piedāvājumā i</w:t>
      </w:r>
      <w:r w:rsidR="005E1EAE" w:rsidRPr="00C37D99">
        <w:rPr>
          <w:szCs w:val="24"/>
        </w:rPr>
        <w:t>ekļautas visas izmaksas, kas saistītas ar pakalpojuma sniegšan</w:t>
      </w:r>
      <w:r w:rsidR="00EC3DD9" w:rsidRPr="00C37D99">
        <w:rPr>
          <w:szCs w:val="24"/>
        </w:rPr>
        <w:t>u</w:t>
      </w:r>
      <w:r w:rsidR="005E1EAE" w:rsidRPr="00C37D99">
        <w:rPr>
          <w:szCs w:val="24"/>
        </w:rPr>
        <w:t xml:space="preserve"> </w:t>
      </w:r>
      <w:r w:rsidR="00EC3DD9" w:rsidRPr="00C37D99">
        <w:rPr>
          <w:szCs w:val="24"/>
        </w:rPr>
        <w:t>pilnā apjomā</w:t>
      </w:r>
      <w:r w:rsidR="00ED5C0A">
        <w:rPr>
          <w:szCs w:val="24"/>
        </w:rPr>
        <w:t xml:space="preserve"> </w:t>
      </w:r>
      <w:r w:rsidR="00E2679D" w:rsidRPr="008575EA">
        <w:rPr>
          <w:szCs w:val="24"/>
        </w:rPr>
        <w:t xml:space="preserve">(ieskaitot </w:t>
      </w:r>
      <w:r w:rsidR="00ED5C0A">
        <w:rPr>
          <w:szCs w:val="24"/>
        </w:rPr>
        <w:t xml:space="preserve">arī </w:t>
      </w:r>
      <w:r w:rsidR="00E2679D" w:rsidRPr="008575EA">
        <w:rPr>
          <w:szCs w:val="24"/>
        </w:rPr>
        <w:t>transporta izmaksas)</w:t>
      </w:r>
      <w:r w:rsidR="00E2679D">
        <w:rPr>
          <w:szCs w:val="24"/>
        </w:rPr>
        <w:t>.</w:t>
      </w:r>
    </w:p>
    <w:p w14:paraId="075CF827" w14:textId="22D8B121" w:rsidR="00033FB0" w:rsidRPr="00571E04" w:rsidRDefault="003F633A" w:rsidP="0094689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C26D6C">
        <w:rPr>
          <w:rFonts w:ascii="Times New Roman" w:hAnsi="Times New Roman" w:cs="Times New Roman"/>
          <w:bCs/>
          <w:sz w:val="24"/>
          <w:szCs w:val="24"/>
          <w:lang w:eastAsia="ar-SA"/>
        </w:rPr>
        <w:t>4.</w:t>
      </w:r>
      <w:r w:rsidR="00E70349">
        <w:rPr>
          <w:rFonts w:ascii="Times New Roman" w:hAnsi="Times New Roman" w:cs="Times New Roman"/>
          <w:bCs/>
          <w:sz w:val="24"/>
          <w:szCs w:val="24"/>
          <w:lang w:eastAsia="ar-SA"/>
        </w:rPr>
        <w:t>5</w:t>
      </w:r>
      <w:r w:rsidRPr="00C26D6C">
        <w:rPr>
          <w:rFonts w:ascii="Times New Roman" w:hAnsi="Times New Roman" w:cs="Times New Roman"/>
          <w:bCs/>
          <w:sz w:val="24"/>
          <w:szCs w:val="24"/>
          <w:lang w:eastAsia="ar-SA"/>
        </w:rPr>
        <w:t>. </w:t>
      </w:r>
      <w:r w:rsidR="007E1CC8" w:rsidRPr="00C26D6C">
        <w:rPr>
          <w:rFonts w:ascii="Times New Roman" w:hAnsi="Times New Roman" w:cs="Times New Roman"/>
          <w:bCs/>
          <w:sz w:val="24"/>
          <w:szCs w:val="24"/>
          <w:lang w:eastAsia="ar-SA"/>
        </w:rPr>
        <w:t>Samaksas nosacījumi:</w:t>
      </w:r>
    </w:p>
    <w:p w14:paraId="4DA6B29F" w14:textId="5403FDDF" w:rsidR="007063F1" w:rsidRPr="00571E04" w:rsidRDefault="00412C26" w:rsidP="00684A15">
      <w:pPr>
        <w:shd w:val="clear" w:color="auto" w:fill="FFFFFF" w:themeFill="background1"/>
        <w:tabs>
          <w:tab w:val="left" w:pos="284"/>
        </w:tabs>
        <w:autoSpaceDE w:val="0"/>
        <w:autoSpaceDN w:val="0"/>
        <w:adjustRightInd w:val="0"/>
        <w:spacing w:before="120" w:after="0" w:line="240" w:lineRule="auto"/>
        <w:ind w:left="851"/>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67384188"/>
          <w14:checkbox>
            <w14:checked w14:val="0"/>
            <w14:checkedState w14:val="2612" w14:font="MS Gothic"/>
            <w14:uncheckedState w14:val="2610" w14:font="MS Gothic"/>
          </w14:checkbox>
        </w:sdtPr>
        <w:sdtEndPr/>
        <w:sdtContent>
          <w:r w:rsidR="000A609F" w:rsidRPr="00571E04">
            <w:rPr>
              <w:rFonts w:ascii="Segoe UI Symbol" w:eastAsia="MS Gothic" w:hAnsi="Segoe UI Symbol" w:cs="Segoe UI Symbol"/>
              <w:bCs/>
              <w:sz w:val="24"/>
              <w:szCs w:val="24"/>
              <w:lang w:eastAsia="ar-SA"/>
            </w:rPr>
            <w:t>☐</w:t>
          </w:r>
        </w:sdtContent>
      </w:sdt>
      <w:r w:rsidR="000A609F" w:rsidRPr="00571E04">
        <w:rPr>
          <w:rFonts w:ascii="Times New Roman" w:hAnsi="Times New Roman" w:cs="Times New Roman"/>
          <w:bCs/>
          <w:sz w:val="24"/>
          <w:szCs w:val="24"/>
          <w:lang w:eastAsia="ar-SA"/>
        </w:rPr>
        <w:t xml:space="preserve">  samaksu veikt </w:t>
      </w:r>
      <w:r w:rsidR="007E1CC8" w:rsidRPr="00571E04">
        <w:rPr>
          <w:rFonts w:ascii="Times New Roman" w:hAnsi="Times New Roman" w:cs="Times New Roman"/>
          <w:bCs/>
          <w:sz w:val="24"/>
          <w:szCs w:val="24"/>
          <w:lang w:eastAsia="ar-SA"/>
        </w:rPr>
        <w:t>pa</w:t>
      </w:r>
      <w:r w:rsidR="0094689B">
        <w:rPr>
          <w:rFonts w:ascii="Times New Roman" w:hAnsi="Times New Roman" w:cs="Times New Roman"/>
          <w:bCs/>
          <w:sz w:val="24"/>
          <w:szCs w:val="24"/>
          <w:lang w:eastAsia="ar-SA"/>
        </w:rPr>
        <w:t>r</w:t>
      </w:r>
      <w:r w:rsidR="007E1CC8" w:rsidRPr="00571E04">
        <w:rPr>
          <w:rFonts w:ascii="Times New Roman" w:hAnsi="Times New Roman" w:cs="Times New Roman"/>
          <w:bCs/>
          <w:sz w:val="24"/>
          <w:szCs w:val="24"/>
          <w:lang w:eastAsia="ar-SA"/>
        </w:rPr>
        <w:t xml:space="preserve"> </w:t>
      </w:r>
      <w:r w:rsidR="005A33F0">
        <w:rPr>
          <w:rFonts w:ascii="Times New Roman" w:hAnsi="Times New Roman" w:cs="Times New Roman"/>
          <w:bCs/>
          <w:sz w:val="24"/>
          <w:szCs w:val="24"/>
          <w:lang w:eastAsia="ar-SA"/>
        </w:rPr>
        <w:t xml:space="preserve">veikto </w:t>
      </w:r>
      <w:r w:rsidR="00B725A7">
        <w:rPr>
          <w:rFonts w:ascii="Times New Roman" w:hAnsi="Times New Roman" w:cs="Times New Roman"/>
          <w:bCs/>
          <w:sz w:val="24"/>
          <w:szCs w:val="24"/>
          <w:lang w:eastAsia="ar-SA"/>
        </w:rPr>
        <w:t>pakalpojum</w:t>
      </w:r>
      <w:r w:rsidR="005A33F0">
        <w:rPr>
          <w:rFonts w:ascii="Times New Roman" w:hAnsi="Times New Roman" w:cs="Times New Roman"/>
          <w:bCs/>
          <w:sz w:val="24"/>
          <w:szCs w:val="24"/>
          <w:lang w:eastAsia="ar-SA"/>
        </w:rPr>
        <w:t>u</w:t>
      </w:r>
      <w:r w:rsidR="00B725A7">
        <w:rPr>
          <w:rFonts w:ascii="Times New Roman" w:hAnsi="Times New Roman" w:cs="Times New Roman"/>
          <w:bCs/>
          <w:sz w:val="24"/>
          <w:szCs w:val="24"/>
          <w:lang w:eastAsia="ar-SA"/>
        </w:rPr>
        <w:t xml:space="preserve"> sniegšanu katrā objek</w:t>
      </w:r>
      <w:r w:rsidR="005A33F0">
        <w:rPr>
          <w:rFonts w:ascii="Times New Roman" w:hAnsi="Times New Roman" w:cs="Times New Roman"/>
          <w:bCs/>
          <w:sz w:val="24"/>
          <w:szCs w:val="24"/>
          <w:lang w:eastAsia="ar-SA"/>
        </w:rPr>
        <w:t>t</w:t>
      </w:r>
      <w:r w:rsidR="002A1666">
        <w:rPr>
          <w:rFonts w:ascii="Times New Roman" w:hAnsi="Times New Roman" w:cs="Times New Roman"/>
          <w:bCs/>
          <w:sz w:val="24"/>
          <w:szCs w:val="24"/>
          <w:lang w:eastAsia="ar-SA"/>
        </w:rPr>
        <w:t>ā</w:t>
      </w:r>
      <w:r w:rsidR="004165CA">
        <w:rPr>
          <w:rFonts w:ascii="Times New Roman" w:hAnsi="Times New Roman" w:cs="Times New Roman"/>
          <w:bCs/>
          <w:sz w:val="24"/>
          <w:szCs w:val="24"/>
          <w:lang w:eastAsia="ar-SA"/>
        </w:rPr>
        <w:t>;</w:t>
      </w:r>
    </w:p>
    <w:p w14:paraId="22F138BD" w14:textId="56F1E1C7" w:rsidR="007E1CC8" w:rsidRPr="00AD71F0" w:rsidRDefault="00412C26" w:rsidP="00684A15">
      <w:pPr>
        <w:shd w:val="clear" w:color="auto" w:fill="FFFFFF" w:themeFill="background1"/>
        <w:tabs>
          <w:tab w:val="left" w:pos="284"/>
        </w:tabs>
        <w:autoSpaceDE w:val="0"/>
        <w:autoSpaceDN w:val="0"/>
        <w:adjustRightInd w:val="0"/>
        <w:spacing w:before="120"/>
        <w:ind w:left="851"/>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04705660"/>
          <w14:checkbox>
            <w14:checked w14:val="0"/>
            <w14:checkedState w14:val="2612" w14:font="MS Gothic"/>
            <w14:uncheckedState w14:val="2610" w14:font="MS Gothic"/>
          </w14:checkbox>
        </w:sdtPr>
        <w:sdtEndPr/>
        <w:sdtContent>
          <w:r w:rsidR="00AD71F0" w:rsidRPr="00AD71F0">
            <w:rPr>
              <w:rFonts w:ascii="Segoe UI Symbol" w:eastAsia="MS Gothic" w:hAnsi="Segoe UI Symbol" w:cs="Segoe UI Symbol"/>
              <w:bCs/>
              <w:sz w:val="24"/>
              <w:szCs w:val="24"/>
              <w:lang w:eastAsia="ar-SA"/>
            </w:rPr>
            <w:t>☐</w:t>
          </w:r>
        </w:sdtContent>
      </w:sdt>
      <w:r w:rsidR="00AD71F0" w:rsidRPr="00AD71F0">
        <w:rPr>
          <w:rFonts w:ascii="Times New Roman" w:hAnsi="Times New Roman" w:cs="Times New Roman"/>
          <w:bCs/>
          <w:sz w:val="24"/>
          <w:szCs w:val="24"/>
          <w:lang w:eastAsia="ar-SA"/>
        </w:rPr>
        <w:t xml:space="preserve">  cits variants</w:t>
      </w:r>
      <w:r w:rsidR="001247C0" w:rsidRPr="00AD71F0">
        <w:rPr>
          <w:rFonts w:ascii="Times New Roman" w:hAnsi="Times New Roman" w:cs="Times New Roman"/>
          <w:bCs/>
          <w:sz w:val="24"/>
          <w:szCs w:val="24"/>
          <w:lang w:eastAsia="ar-SA"/>
        </w:rPr>
        <w:t>:</w:t>
      </w:r>
      <w:r w:rsidR="00AD71F0">
        <w:rPr>
          <w:rFonts w:ascii="Times New Roman" w:hAnsi="Times New Roman" w:cs="Times New Roman"/>
          <w:bCs/>
          <w:sz w:val="24"/>
          <w:szCs w:val="24"/>
          <w:lang w:eastAsia="ar-SA"/>
        </w:rPr>
        <w:t xml:space="preserve"> __________________________________________________________</w:t>
      </w:r>
    </w:p>
    <w:p w14:paraId="3B3CF0AB" w14:textId="3CA1ADE6" w:rsidR="00A43665" w:rsidRPr="00A43665" w:rsidRDefault="00C26D6C" w:rsidP="00A43665">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4.</w:t>
      </w:r>
      <w:r w:rsidR="00AB4A00">
        <w:rPr>
          <w:rFonts w:ascii="Times New Roman" w:hAnsi="Times New Roman" w:cs="Times New Roman"/>
          <w:bCs/>
          <w:sz w:val="24"/>
          <w:szCs w:val="24"/>
          <w:lang w:eastAsia="ar-SA"/>
        </w:rPr>
        <w:t>6</w:t>
      </w:r>
      <w:r>
        <w:rPr>
          <w:rFonts w:ascii="Times New Roman" w:hAnsi="Times New Roman" w:cs="Times New Roman"/>
          <w:bCs/>
          <w:sz w:val="24"/>
          <w:szCs w:val="24"/>
          <w:lang w:eastAsia="ar-SA"/>
        </w:rPr>
        <w:t xml:space="preserve">. </w:t>
      </w:r>
      <w:r w:rsidR="00A43665" w:rsidRPr="00F81A26">
        <w:rPr>
          <w:rFonts w:ascii="Times New Roman" w:hAnsi="Times New Roman" w:cs="Times New Roman"/>
          <w:bCs/>
          <w:sz w:val="24"/>
          <w:szCs w:val="24"/>
          <w:lang w:eastAsia="ar-SA"/>
        </w:rPr>
        <w:t xml:space="preserve">Pretendents apliecina, ka: </w:t>
      </w:r>
    </w:p>
    <w:p w14:paraId="2BE99DC0" w14:textId="43D2570B" w:rsidR="00A43665" w:rsidRDefault="00412C26" w:rsidP="00A43665">
      <w:pPr>
        <w:pStyle w:val="ListBullet4"/>
        <w:numPr>
          <w:ilvl w:val="0"/>
          <w:numId w:val="0"/>
        </w:numPr>
        <w:spacing w:after="0"/>
        <w:contextualSpacing w:val="0"/>
        <w:rPr>
          <w:szCs w:val="24"/>
        </w:rPr>
      </w:pPr>
      <w:sdt>
        <w:sdtPr>
          <w:rPr>
            <w:szCs w:val="24"/>
          </w:rPr>
          <w:id w:val="1209147766"/>
          <w14:checkbox>
            <w14:checked w14:val="0"/>
            <w14:checkedState w14:val="2612" w14:font="MS Gothic"/>
            <w14:uncheckedState w14:val="2610" w14:font="MS Gothic"/>
          </w14:checkbox>
        </w:sdtPr>
        <w:sdtEndPr/>
        <w:sdtContent>
          <w:r w:rsidR="00A43665" w:rsidRPr="00F81A26">
            <w:rPr>
              <w:rFonts w:ascii="Segoe UI Symbol" w:eastAsia="MS Gothic" w:hAnsi="Segoe UI Symbol" w:cs="Segoe UI Symbol"/>
              <w:szCs w:val="24"/>
            </w:rPr>
            <w:t>☐</w:t>
          </w:r>
        </w:sdtContent>
      </w:sdt>
      <w:r w:rsidR="00A43665" w:rsidRPr="00F81A26">
        <w:rPr>
          <w:szCs w:val="24"/>
        </w:rPr>
        <w:t xml:space="preserve"> </w:t>
      </w:r>
      <w:r w:rsidR="00A43665">
        <w:rPr>
          <w:szCs w:val="24"/>
        </w:rPr>
        <w:t xml:space="preserve">var </w:t>
      </w:r>
      <w:r w:rsidR="00A43665" w:rsidRPr="00F81A26">
        <w:rPr>
          <w:szCs w:val="24"/>
        </w:rPr>
        <w:t>nodrošinā</w:t>
      </w:r>
      <w:r w:rsidR="00A43665">
        <w:rPr>
          <w:szCs w:val="24"/>
        </w:rPr>
        <w:t>t</w:t>
      </w:r>
      <w:r w:rsidR="00A43665" w:rsidRPr="00F81A26">
        <w:rPr>
          <w:szCs w:val="24"/>
        </w:rPr>
        <w:t xml:space="preserve"> nemainīgas </w:t>
      </w:r>
      <w:r w:rsidR="00A43665">
        <w:rPr>
          <w:szCs w:val="24"/>
        </w:rPr>
        <w:t>visas izmaksas</w:t>
      </w:r>
      <w:r w:rsidR="00A43665" w:rsidRPr="00F81A26">
        <w:rPr>
          <w:szCs w:val="24"/>
        </w:rPr>
        <w:t xml:space="preserve"> </w:t>
      </w:r>
      <w:r w:rsidR="00516927">
        <w:rPr>
          <w:bCs/>
          <w:szCs w:val="24"/>
          <w:lang w:eastAsia="ar-SA"/>
        </w:rPr>
        <w:t>pirmā sadarbības gadā (12 mēneši no līguma parakstīšanas brīža)</w:t>
      </w:r>
      <w:r w:rsidR="00A43665" w:rsidRPr="00F81A26">
        <w:rPr>
          <w:szCs w:val="24"/>
        </w:rPr>
        <w:t>;</w:t>
      </w:r>
    </w:p>
    <w:p w14:paraId="4F560887" w14:textId="1A7FED34" w:rsidR="00516927" w:rsidRDefault="00412C26" w:rsidP="00516927">
      <w:pPr>
        <w:pStyle w:val="ListBullet4"/>
        <w:numPr>
          <w:ilvl w:val="0"/>
          <w:numId w:val="0"/>
        </w:numPr>
        <w:spacing w:after="0"/>
        <w:contextualSpacing w:val="0"/>
        <w:rPr>
          <w:szCs w:val="24"/>
        </w:rPr>
      </w:pPr>
      <w:sdt>
        <w:sdtPr>
          <w:rPr>
            <w:szCs w:val="24"/>
          </w:rPr>
          <w:id w:val="-406536717"/>
          <w14:checkbox>
            <w14:checked w14:val="0"/>
            <w14:checkedState w14:val="2612" w14:font="MS Gothic"/>
            <w14:uncheckedState w14:val="2610" w14:font="MS Gothic"/>
          </w14:checkbox>
        </w:sdtPr>
        <w:sdtEndPr/>
        <w:sdtContent>
          <w:r w:rsidR="002D7476">
            <w:rPr>
              <w:rFonts w:ascii="MS Gothic" w:eastAsia="MS Gothic" w:hAnsi="MS Gothic" w:hint="eastAsia"/>
              <w:szCs w:val="24"/>
            </w:rPr>
            <w:t>☐</w:t>
          </w:r>
        </w:sdtContent>
      </w:sdt>
      <w:r w:rsidR="00A43665" w:rsidRPr="00F81A26">
        <w:rPr>
          <w:szCs w:val="24"/>
        </w:rPr>
        <w:t xml:space="preserve"> </w:t>
      </w:r>
      <w:r w:rsidR="00516927">
        <w:rPr>
          <w:szCs w:val="24"/>
        </w:rPr>
        <w:t xml:space="preserve">nevar </w:t>
      </w:r>
      <w:r w:rsidR="00516927" w:rsidRPr="00F81A26">
        <w:rPr>
          <w:szCs w:val="24"/>
        </w:rPr>
        <w:t>nodrošinā</w:t>
      </w:r>
      <w:r w:rsidR="00516927">
        <w:rPr>
          <w:szCs w:val="24"/>
        </w:rPr>
        <w:t>t</w:t>
      </w:r>
      <w:r w:rsidR="00516927" w:rsidRPr="00F81A26">
        <w:rPr>
          <w:szCs w:val="24"/>
        </w:rPr>
        <w:t xml:space="preserve"> nemainīgas </w:t>
      </w:r>
      <w:r w:rsidR="00516927">
        <w:rPr>
          <w:szCs w:val="24"/>
        </w:rPr>
        <w:t>visas izmaksas</w:t>
      </w:r>
      <w:r w:rsidR="00516927" w:rsidRPr="00F81A26">
        <w:rPr>
          <w:szCs w:val="24"/>
        </w:rPr>
        <w:t xml:space="preserve"> </w:t>
      </w:r>
      <w:r w:rsidR="00516927">
        <w:rPr>
          <w:bCs/>
          <w:szCs w:val="24"/>
          <w:lang w:eastAsia="ar-SA"/>
        </w:rPr>
        <w:t>pirmā sadarbības gadā (12 mēneši no līguma parakstīšanas brīža)</w:t>
      </w:r>
      <w:r w:rsidR="00516927" w:rsidRPr="00F81A26">
        <w:rPr>
          <w:szCs w:val="24"/>
        </w:rPr>
        <w:t>;</w:t>
      </w:r>
    </w:p>
    <w:p w14:paraId="387A30D8" w14:textId="6109D932" w:rsidR="00A43665" w:rsidRPr="001D3EAA" w:rsidRDefault="00412C26" w:rsidP="00516927">
      <w:pPr>
        <w:pStyle w:val="ListBullet4"/>
        <w:numPr>
          <w:ilvl w:val="0"/>
          <w:numId w:val="0"/>
        </w:numPr>
        <w:spacing w:after="0"/>
        <w:contextualSpacing w:val="0"/>
        <w:rPr>
          <w:szCs w:val="24"/>
        </w:rPr>
      </w:pPr>
      <w:sdt>
        <w:sdtPr>
          <w:rPr>
            <w:szCs w:val="24"/>
          </w:rPr>
          <w:id w:val="-271315640"/>
          <w14:checkbox>
            <w14:checked w14:val="0"/>
            <w14:checkedState w14:val="2612" w14:font="MS Gothic"/>
            <w14:uncheckedState w14:val="2610" w14:font="MS Gothic"/>
          </w14:checkbox>
        </w:sdtPr>
        <w:sdtEndPr/>
        <w:sdtContent>
          <w:r w:rsidR="002D7476">
            <w:rPr>
              <w:rFonts w:ascii="MS Gothic" w:eastAsia="MS Gothic" w:hAnsi="MS Gothic" w:hint="eastAsia"/>
              <w:szCs w:val="24"/>
            </w:rPr>
            <w:t>☐</w:t>
          </w:r>
        </w:sdtContent>
      </w:sdt>
      <w:r w:rsidR="002D7476">
        <w:rPr>
          <w:bCs/>
          <w:szCs w:val="24"/>
          <w:lang w:eastAsia="ar-SA"/>
        </w:rPr>
        <w:t xml:space="preserve"> </w:t>
      </w:r>
      <w:r w:rsidR="002D7476">
        <w:rPr>
          <w:szCs w:val="24"/>
        </w:rPr>
        <w:t xml:space="preserve">pēc </w:t>
      </w:r>
      <w:r w:rsidR="00A5349A">
        <w:rPr>
          <w:szCs w:val="24"/>
        </w:rPr>
        <w:t xml:space="preserve">pirmā sadarbības gada, </w:t>
      </w:r>
      <w:r w:rsidR="00A43665" w:rsidRPr="001D3EAA">
        <w:rPr>
          <w:szCs w:val="24"/>
        </w:rPr>
        <w:t xml:space="preserve">nepieciešams paredzēt cenu pārskatīšanu* saistībā ar to, ka līguma termiņš plānojas </w:t>
      </w:r>
      <w:r w:rsidR="00463DB3">
        <w:rPr>
          <w:szCs w:val="24"/>
        </w:rPr>
        <w:t>24/</w:t>
      </w:r>
      <w:r w:rsidR="00A5349A">
        <w:rPr>
          <w:szCs w:val="24"/>
        </w:rPr>
        <w:t>36</w:t>
      </w:r>
      <w:r w:rsidR="00A43665" w:rsidRPr="001D3EAA">
        <w:rPr>
          <w:szCs w:val="24"/>
        </w:rPr>
        <w:t xml:space="preserve"> mēneši</w:t>
      </w:r>
      <w:r w:rsidR="00A5349A">
        <w:rPr>
          <w:szCs w:val="24"/>
        </w:rPr>
        <w:t xml:space="preserve"> kop</w:t>
      </w:r>
      <w:r w:rsidR="00A75FF6">
        <w:rPr>
          <w:szCs w:val="24"/>
        </w:rPr>
        <w:t>umā</w:t>
      </w:r>
      <w:r w:rsidR="00A43665" w:rsidRPr="001D3EAA">
        <w:rPr>
          <w:szCs w:val="24"/>
        </w:rPr>
        <w:t>:</w:t>
      </w:r>
    </w:p>
    <w:p w14:paraId="42B0AC5B" w14:textId="2D6C43F0" w:rsidR="00A43665" w:rsidRPr="001D3EAA" w:rsidRDefault="00412C26" w:rsidP="00525395">
      <w:pPr>
        <w:tabs>
          <w:tab w:val="left" w:pos="426"/>
        </w:tabs>
        <w:autoSpaceDE w:val="0"/>
        <w:autoSpaceDN w:val="0"/>
        <w:adjustRightInd w:val="0"/>
        <w:spacing w:before="120" w:after="0" w:line="240" w:lineRule="auto"/>
        <w:ind w:left="851"/>
        <w:jc w:val="both"/>
        <w:rPr>
          <w:rFonts w:ascii="Times New Roman" w:eastAsia="Times New Roman" w:hAnsi="Times New Roman" w:cs="Times New Roman"/>
          <w:sz w:val="24"/>
          <w:szCs w:val="24"/>
          <w:lang w:eastAsia="ru-RU"/>
        </w:rPr>
      </w:pPr>
      <w:sdt>
        <w:sdtPr>
          <w:rPr>
            <w:rFonts w:ascii="Times New Roman" w:hAnsi="Times New Roman" w:cs="Times New Roman"/>
            <w:sz w:val="24"/>
            <w:szCs w:val="24"/>
          </w:rPr>
          <w:id w:val="1058973971"/>
          <w14:checkbox>
            <w14:checked w14:val="0"/>
            <w14:checkedState w14:val="2612" w14:font="MS Gothic"/>
            <w14:uncheckedState w14:val="2610" w14:font="MS Gothic"/>
          </w14:checkbox>
        </w:sdtPr>
        <w:sdtEndPr/>
        <w:sdtContent>
          <w:r w:rsidR="00525395">
            <w:rPr>
              <w:rFonts w:ascii="MS Gothic" w:eastAsia="MS Gothic" w:hAnsi="MS Gothic" w:cs="Times New Roman" w:hint="eastAsia"/>
              <w:sz w:val="24"/>
              <w:szCs w:val="24"/>
            </w:rPr>
            <w:t>☐</w:t>
          </w:r>
        </w:sdtContent>
      </w:sdt>
      <w:r w:rsidR="00A43665" w:rsidRPr="001D3EAA">
        <w:rPr>
          <w:rFonts w:ascii="Times New Roman" w:hAnsi="Times New Roman" w:cs="Times New Roman"/>
          <w:sz w:val="24"/>
          <w:szCs w:val="24"/>
        </w:rPr>
        <w:t xml:space="preserve"> nepieciešams paredzēt ______ % apmērā, </w:t>
      </w:r>
      <w:r w:rsidR="00A43665" w:rsidRPr="001D3EAA">
        <w:rPr>
          <w:rFonts w:ascii="Times New Roman" w:eastAsia="Times New Roman" w:hAnsi="Times New Roman" w:cs="Times New Roman"/>
          <w:sz w:val="24"/>
          <w:szCs w:val="24"/>
          <w:lang w:eastAsia="ru-RU"/>
        </w:rPr>
        <w:t xml:space="preserve">papildus sniedzot pierādījumus līgumā paredzēto pakalpojumu un materiālu izmaksu pieaugumam, pamatojoties uz Centrālās statistikas pārvaldes datiem: </w:t>
      </w:r>
      <w:hyperlink r:id="rId11" w:history="1">
        <w:r w:rsidR="00A75FF6" w:rsidRPr="00EB05EE">
          <w:rPr>
            <w:rStyle w:val="Hyperlink"/>
            <w:rFonts w:ascii="Times New Roman" w:hAnsi="Times New Roman" w:cs="Times New Roman"/>
          </w:rPr>
          <w:t>Biznesa pakalpojumu cenu indeksi (2015=100) - Darbības veids (NACE 2.red.) un Laika periods. PxWeb (stat.gov.lv)</w:t>
        </w:r>
      </w:hyperlink>
      <w:r w:rsidR="00A75FF6" w:rsidRPr="00EB05EE">
        <w:rPr>
          <w:rFonts w:ascii="Times New Roman" w:hAnsi="Times New Roman" w:cs="Times New Roman"/>
        </w:rPr>
        <w:t xml:space="preserve"> </w:t>
      </w:r>
      <w:r w:rsidR="00A43665" w:rsidRPr="001D3EAA">
        <w:rPr>
          <w:rFonts w:ascii="Times New Roman" w:hAnsi="Times New Roman" w:cs="Times New Roman"/>
          <w:sz w:val="24"/>
          <w:szCs w:val="24"/>
        </w:rPr>
        <w:t>kā datus salīdzināšanai izvēloties 2022. un 2023.gada datus, nosakot pārmaiņas pret iepriekšējo gadu (%), kā darbības veidu nosakot pēc NACE “</w:t>
      </w:r>
      <w:r w:rsidR="008947FB">
        <w:rPr>
          <w:rFonts w:ascii="Times New Roman" w:hAnsi="Times New Roman" w:cs="Times New Roman"/>
          <w:sz w:val="24"/>
          <w:szCs w:val="24"/>
        </w:rPr>
        <w:t>M71 Arhitektūra un in</w:t>
      </w:r>
      <w:r w:rsidR="006600A0">
        <w:rPr>
          <w:rFonts w:ascii="Times New Roman" w:hAnsi="Times New Roman" w:cs="Times New Roman"/>
          <w:sz w:val="24"/>
          <w:szCs w:val="24"/>
        </w:rPr>
        <w:t>ž</w:t>
      </w:r>
      <w:r w:rsidR="008947FB">
        <w:rPr>
          <w:rFonts w:ascii="Times New Roman" w:hAnsi="Times New Roman" w:cs="Times New Roman"/>
          <w:sz w:val="24"/>
          <w:szCs w:val="24"/>
        </w:rPr>
        <w:t>eniertehniskie pakalpojumi</w:t>
      </w:r>
      <w:r w:rsidR="006600A0">
        <w:rPr>
          <w:rFonts w:ascii="Times New Roman" w:hAnsi="Times New Roman" w:cs="Times New Roman"/>
          <w:sz w:val="24"/>
          <w:szCs w:val="24"/>
        </w:rPr>
        <w:t>, tehniskā pārbaude un analīze</w:t>
      </w:r>
      <w:r w:rsidR="00A43665" w:rsidRPr="001D3EAA">
        <w:rPr>
          <w:rFonts w:ascii="Times New Roman" w:hAnsi="Times New Roman" w:cs="Times New Roman"/>
          <w:sz w:val="24"/>
          <w:szCs w:val="24"/>
        </w:rPr>
        <w:t>”.</w:t>
      </w:r>
    </w:p>
    <w:p w14:paraId="0ED0E964" w14:textId="5E94076E" w:rsidR="00A43665" w:rsidRDefault="00412C26" w:rsidP="00525395">
      <w:pPr>
        <w:tabs>
          <w:tab w:val="left" w:pos="426"/>
        </w:tabs>
        <w:autoSpaceDE w:val="0"/>
        <w:autoSpaceDN w:val="0"/>
        <w:adjustRightInd w:val="0"/>
        <w:spacing w:before="120" w:after="0" w:line="240" w:lineRule="auto"/>
        <w:ind w:left="426" w:firstLine="425"/>
        <w:jc w:val="both"/>
        <w:rPr>
          <w:rFonts w:ascii="Times New Roman" w:hAnsi="Times New Roman" w:cs="Times New Roman"/>
          <w:sz w:val="24"/>
          <w:szCs w:val="24"/>
        </w:rPr>
      </w:pPr>
      <w:sdt>
        <w:sdtPr>
          <w:rPr>
            <w:rFonts w:ascii="Times New Roman" w:hAnsi="Times New Roman" w:cs="Times New Roman"/>
            <w:sz w:val="24"/>
            <w:szCs w:val="24"/>
          </w:rPr>
          <w:id w:val="-1328348013"/>
          <w14:checkbox>
            <w14:checked w14:val="0"/>
            <w14:checkedState w14:val="2612" w14:font="MS Gothic"/>
            <w14:uncheckedState w14:val="2610" w14:font="MS Gothic"/>
          </w14:checkbox>
        </w:sdtPr>
        <w:sdtEndPr/>
        <w:sdtContent>
          <w:r w:rsidR="00A43665" w:rsidRPr="008F592A">
            <w:rPr>
              <w:rFonts w:ascii="Segoe UI Symbol" w:hAnsi="Segoe UI Symbol" w:cs="Segoe UI Symbol"/>
              <w:sz w:val="24"/>
              <w:szCs w:val="24"/>
            </w:rPr>
            <w:t>☐</w:t>
          </w:r>
        </w:sdtContent>
      </w:sdt>
      <w:r w:rsidR="00A43665" w:rsidRPr="001D3EAA">
        <w:rPr>
          <w:rFonts w:ascii="Times New Roman" w:hAnsi="Times New Roman" w:cs="Times New Roman"/>
          <w:sz w:val="24"/>
          <w:szCs w:val="24"/>
        </w:rPr>
        <w:t xml:space="preserve"> nē, </w:t>
      </w:r>
      <w:r w:rsidR="006600A0">
        <w:rPr>
          <w:rFonts w:ascii="Times New Roman" w:hAnsi="Times New Roman" w:cs="Times New Roman"/>
          <w:sz w:val="24"/>
          <w:szCs w:val="24"/>
        </w:rPr>
        <w:t>cenas, kas tiks piedāvātas s</w:t>
      </w:r>
      <w:r w:rsidR="005955CA">
        <w:rPr>
          <w:rFonts w:ascii="Times New Roman" w:hAnsi="Times New Roman" w:cs="Times New Roman"/>
          <w:sz w:val="24"/>
          <w:szCs w:val="24"/>
        </w:rPr>
        <w:t>āk</w:t>
      </w:r>
      <w:r w:rsidR="006600A0">
        <w:rPr>
          <w:rFonts w:ascii="Times New Roman" w:hAnsi="Times New Roman" w:cs="Times New Roman"/>
          <w:sz w:val="24"/>
          <w:szCs w:val="24"/>
        </w:rPr>
        <w:t>otnēji tirgus izpētē</w:t>
      </w:r>
      <w:r w:rsidR="00F910F0">
        <w:rPr>
          <w:rFonts w:ascii="Times New Roman" w:hAnsi="Times New Roman" w:cs="Times New Roman"/>
          <w:sz w:val="24"/>
          <w:szCs w:val="24"/>
        </w:rPr>
        <w:t>,</w:t>
      </w:r>
      <w:r w:rsidR="006600A0">
        <w:rPr>
          <w:rFonts w:ascii="Times New Roman" w:hAnsi="Times New Roman" w:cs="Times New Roman"/>
          <w:sz w:val="24"/>
          <w:szCs w:val="24"/>
        </w:rPr>
        <w:t xml:space="preserve"> būs spēkā visā līguma darbības laikā</w:t>
      </w:r>
      <w:r w:rsidR="00F910F0">
        <w:rPr>
          <w:rFonts w:ascii="Times New Roman" w:hAnsi="Times New Roman" w:cs="Times New Roman"/>
          <w:sz w:val="24"/>
          <w:szCs w:val="24"/>
        </w:rPr>
        <w:t xml:space="preserve"> ( kopā 3 gadi)</w:t>
      </w:r>
      <w:r w:rsidR="005955CA">
        <w:rPr>
          <w:rFonts w:ascii="Times New Roman" w:hAnsi="Times New Roman" w:cs="Times New Roman"/>
          <w:sz w:val="24"/>
          <w:szCs w:val="24"/>
        </w:rPr>
        <w:t>;</w:t>
      </w:r>
    </w:p>
    <w:p w14:paraId="116C2A4D" w14:textId="36E0965C" w:rsidR="005955CA" w:rsidRDefault="00412C26" w:rsidP="00525395">
      <w:pPr>
        <w:tabs>
          <w:tab w:val="left" w:pos="426"/>
        </w:tabs>
        <w:autoSpaceDE w:val="0"/>
        <w:autoSpaceDN w:val="0"/>
        <w:adjustRightInd w:val="0"/>
        <w:spacing w:before="120" w:after="0" w:line="240" w:lineRule="auto"/>
        <w:ind w:left="426" w:firstLine="425"/>
        <w:rPr>
          <w:rFonts w:ascii="Times New Roman" w:hAnsi="Times New Roman" w:cs="Times New Roman"/>
          <w:sz w:val="24"/>
          <w:szCs w:val="24"/>
        </w:rPr>
      </w:pPr>
      <w:sdt>
        <w:sdtPr>
          <w:rPr>
            <w:rFonts w:ascii="Times New Roman" w:hAnsi="Times New Roman" w:cs="Times New Roman"/>
            <w:sz w:val="24"/>
            <w:szCs w:val="24"/>
          </w:rPr>
          <w:id w:val="-1178259957"/>
          <w14:checkbox>
            <w14:checked w14:val="0"/>
            <w14:checkedState w14:val="2612" w14:font="MS Gothic"/>
            <w14:uncheckedState w14:val="2610" w14:font="MS Gothic"/>
          </w14:checkbox>
        </w:sdtPr>
        <w:sdtEndPr/>
        <w:sdtContent>
          <w:r w:rsidR="005955CA" w:rsidRPr="008F592A">
            <w:rPr>
              <w:rFonts w:ascii="Segoe UI Symbol" w:hAnsi="Segoe UI Symbol" w:cs="Segoe UI Symbol"/>
              <w:sz w:val="24"/>
              <w:szCs w:val="24"/>
            </w:rPr>
            <w:t>☐</w:t>
          </w:r>
        </w:sdtContent>
      </w:sdt>
      <w:r w:rsidR="005955CA" w:rsidRPr="001D3EAA">
        <w:rPr>
          <w:rFonts w:ascii="Times New Roman" w:hAnsi="Times New Roman" w:cs="Times New Roman"/>
          <w:sz w:val="24"/>
          <w:szCs w:val="24"/>
        </w:rPr>
        <w:t xml:space="preserve"> </w:t>
      </w:r>
      <w:r w:rsidR="005955CA">
        <w:rPr>
          <w:rFonts w:ascii="Times New Roman" w:hAnsi="Times New Roman" w:cs="Times New Roman"/>
          <w:sz w:val="24"/>
          <w:szCs w:val="24"/>
        </w:rPr>
        <w:t xml:space="preserve">cits </w:t>
      </w:r>
      <w:r w:rsidR="00B054C3">
        <w:rPr>
          <w:rFonts w:ascii="Times New Roman" w:hAnsi="Times New Roman" w:cs="Times New Roman"/>
          <w:sz w:val="24"/>
          <w:szCs w:val="24"/>
        </w:rPr>
        <w:t>variants cenas pārskatīšanai (t.sk. pamatojums</w:t>
      </w:r>
      <w:r w:rsidR="0010791C">
        <w:rPr>
          <w:rFonts w:ascii="Times New Roman" w:hAnsi="Times New Roman" w:cs="Times New Roman"/>
          <w:sz w:val="24"/>
          <w:szCs w:val="24"/>
        </w:rPr>
        <w:t>/pierādījumi objektīvam cenu pieaugumam</w:t>
      </w:r>
      <w:r w:rsidR="00B054C3">
        <w:rPr>
          <w:rFonts w:ascii="Times New Roman" w:hAnsi="Times New Roman" w:cs="Times New Roman"/>
          <w:sz w:val="24"/>
          <w:szCs w:val="24"/>
        </w:rPr>
        <w:t xml:space="preserve">): </w:t>
      </w:r>
      <w:r w:rsidR="00B054C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55CA">
        <w:rPr>
          <w:rFonts w:ascii="Times New Roman" w:hAnsi="Times New Roman" w:cs="Times New Roman"/>
          <w:sz w:val="24"/>
          <w:szCs w:val="24"/>
        </w:rPr>
        <w:t>;</w:t>
      </w:r>
    </w:p>
    <w:p w14:paraId="63899DDA" w14:textId="7E12D9BF" w:rsidR="00942954" w:rsidRPr="00BB40B2" w:rsidRDefault="00851DB7" w:rsidP="0094295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sz w:val="24"/>
          <w:szCs w:val="24"/>
        </w:rPr>
        <w:t>4.7.</w:t>
      </w:r>
      <w:r w:rsidR="00942954">
        <w:rPr>
          <w:rFonts w:ascii="Times New Roman" w:hAnsi="Times New Roman" w:cs="Times New Roman"/>
          <w:sz w:val="24"/>
          <w:szCs w:val="24"/>
        </w:rPr>
        <w:t xml:space="preserve"> </w:t>
      </w:r>
      <w:r w:rsidR="00942954" w:rsidRPr="002B3806">
        <w:rPr>
          <w:rFonts w:ascii="Times New Roman" w:hAnsi="Times New Roman" w:cs="Times New Roman"/>
          <w:bCs/>
          <w:sz w:val="24"/>
          <w:szCs w:val="24"/>
          <w:lang w:eastAsia="ar-SA"/>
        </w:rPr>
        <w:t xml:space="preserve">Citi nosacījumi, </w:t>
      </w:r>
      <w:r w:rsidR="00942954">
        <w:rPr>
          <w:rFonts w:ascii="Times New Roman" w:hAnsi="Times New Roman" w:cs="Times New Roman"/>
          <w:bCs/>
          <w:sz w:val="24"/>
          <w:szCs w:val="24"/>
          <w:lang w:eastAsia="ar-SA"/>
        </w:rPr>
        <w:t>ko būtiski ņemt vērā:</w:t>
      </w:r>
    </w:p>
    <w:tbl>
      <w:tblPr>
        <w:tblStyle w:val="TableGrid"/>
        <w:tblW w:w="5000" w:type="pct"/>
        <w:tblLook w:val="04A0" w:firstRow="1" w:lastRow="0" w:firstColumn="1" w:lastColumn="0" w:noHBand="0" w:noVBand="1"/>
      </w:tblPr>
      <w:tblGrid>
        <w:gridCol w:w="9485"/>
      </w:tblGrid>
      <w:tr w:rsidR="00942954" w:rsidRPr="00BB40B2" w14:paraId="1F5080AF" w14:textId="77777777" w:rsidTr="00656330">
        <w:tc>
          <w:tcPr>
            <w:tcW w:w="5000" w:type="pct"/>
          </w:tcPr>
          <w:p w14:paraId="31798E2F" w14:textId="08E56DD2" w:rsidR="00942954" w:rsidRPr="00BB40B2" w:rsidRDefault="00942954" w:rsidP="00656330">
            <w:pPr>
              <w:pStyle w:val="BodyText2"/>
              <w:spacing w:line="300"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w:t>
            </w:r>
            <w:r>
              <w:rPr>
                <w:rFonts w:ascii="Times New Roman" w:hAnsi="Times New Roman"/>
                <w:i/>
                <w:iCs/>
                <w:sz w:val="20"/>
              </w:rPr>
              <w:t xml:space="preserve"> un ierosinājumus</w:t>
            </w:r>
            <w:r w:rsidRPr="00BB40B2">
              <w:rPr>
                <w:rFonts w:ascii="Times New Roman" w:hAnsi="Times New Roman"/>
                <w:i/>
                <w:iCs/>
                <w:sz w:val="20"/>
              </w:rPr>
              <w:t xml:space="preserve">, </w:t>
            </w:r>
            <w:r>
              <w:rPr>
                <w:rFonts w:ascii="Times New Roman" w:hAnsi="Times New Roman"/>
                <w:i/>
                <w:iCs/>
                <w:sz w:val="20"/>
              </w:rPr>
              <w:t>kurus</w:t>
            </w:r>
            <w:r w:rsidRPr="00BB40B2">
              <w:rPr>
                <w:rFonts w:ascii="Times New Roman" w:hAnsi="Times New Roman"/>
                <w:i/>
                <w:iCs/>
                <w:sz w:val="20"/>
              </w:rPr>
              <w:t xml:space="preserve"> </w:t>
            </w:r>
            <w:r>
              <w:rPr>
                <w:rFonts w:ascii="Times New Roman" w:hAnsi="Times New Roman"/>
                <w:i/>
                <w:iCs/>
                <w:sz w:val="20"/>
              </w:rPr>
              <w:t>P</w:t>
            </w:r>
            <w:r w:rsidRPr="00BB40B2">
              <w:rPr>
                <w:rFonts w:ascii="Times New Roman" w:hAnsi="Times New Roman"/>
                <w:i/>
                <w:iCs/>
                <w:sz w:val="20"/>
              </w:rPr>
              <w:t>asūtītājam jāņem vērā</w:t>
            </w:r>
            <w:r>
              <w:rPr>
                <w:rFonts w:ascii="Times New Roman" w:hAnsi="Times New Roman"/>
                <w:i/>
                <w:iCs/>
                <w:sz w:val="20"/>
              </w:rPr>
              <w:t>.</w:t>
            </w:r>
            <w:r w:rsidRPr="00BB40B2">
              <w:rPr>
                <w:rFonts w:ascii="Times New Roman" w:hAnsi="Times New Roman"/>
                <w:i/>
                <w:iCs/>
                <w:sz w:val="20"/>
              </w:rPr>
              <w:t>.</w:t>
            </w:r>
          </w:p>
        </w:tc>
      </w:tr>
    </w:tbl>
    <w:p w14:paraId="654CEF2F" w14:textId="7046B48E" w:rsidR="005955CA" w:rsidRPr="001D3EAA" w:rsidRDefault="005955CA" w:rsidP="00A43665">
      <w:pPr>
        <w:tabs>
          <w:tab w:val="left" w:pos="426"/>
        </w:tabs>
        <w:autoSpaceDE w:val="0"/>
        <w:autoSpaceDN w:val="0"/>
        <w:adjustRightInd w:val="0"/>
        <w:spacing w:before="120" w:after="0" w:line="240" w:lineRule="auto"/>
        <w:jc w:val="both"/>
        <w:rPr>
          <w:rFonts w:ascii="Times New Roman" w:hAnsi="Times New Roman" w:cs="Times New Roman"/>
          <w:sz w:val="24"/>
          <w:szCs w:val="24"/>
        </w:rPr>
      </w:pPr>
    </w:p>
    <w:p w14:paraId="11875AFF" w14:textId="77777777" w:rsidR="001247C0" w:rsidRPr="002675B7" w:rsidRDefault="001247C0" w:rsidP="001247C0">
      <w:pPr>
        <w:pStyle w:val="NoSpacing"/>
        <w:tabs>
          <w:tab w:val="left" w:pos="851"/>
        </w:tabs>
        <w:spacing w:before="240" w:after="120"/>
        <w:jc w:val="both"/>
        <w:rPr>
          <w:rFonts w:ascii="Times New Roman" w:hAnsi="Times New Roman"/>
          <w:sz w:val="24"/>
          <w:szCs w:val="24"/>
        </w:rPr>
      </w:pPr>
      <w:r w:rsidRPr="002675B7">
        <w:rPr>
          <w:rFonts w:ascii="Times New Roman" w:hAnsi="Times New Roman"/>
          <w:sz w:val="24"/>
          <w:szCs w:val="24"/>
        </w:rPr>
        <w:t>Pielikumā:</w:t>
      </w:r>
    </w:p>
    <w:p w14:paraId="10BAAF39" w14:textId="71E19B04" w:rsidR="001247C0" w:rsidRPr="00DD5531" w:rsidRDefault="00C65A9E" w:rsidP="000A5679">
      <w:pPr>
        <w:pStyle w:val="NoSpacing"/>
        <w:tabs>
          <w:tab w:val="left" w:pos="851"/>
        </w:tabs>
        <w:ind w:left="567"/>
        <w:jc w:val="both"/>
        <w:rPr>
          <w:rFonts w:ascii="Times New Roman" w:hAnsi="Times New Roman"/>
          <w:sz w:val="24"/>
          <w:szCs w:val="24"/>
        </w:rPr>
      </w:pPr>
      <w:r>
        <w:rPr>
          <w:rFonts w:ascii="Times New Roman" w:hAnsi="Times New Roman"/>
          <w:sz w:val="24"/>
          <w:szCs w:val="24"/>
        </w:rPr>
        <w:t>1.</w:t>
      </w:r>
      <w:r w:rsidR="00CC0B6C">
        <w:rPr>
          <w:rFonts w:ascii="Times New Roman" w:hAnsi="Times New Roman"/>
          <w:sz w:val="24"/>
          <w:szCs w:val="24"/>
        </w:rPr>
        <w:t xml:space="preserve"> </w:t>
      </w:r>
      <w:r>
        <w:rPr>
          <w:rFonts w:ascii="Times New Roman" w:hAnsi="Times New Roman"/>
          <w:sz w:val="24"/>
          <w:szCs w:val="24"/>
        </w:rPr>
        <w:t>pielikums – Objektu saraksts, finanšu piedāvājuma forma</w:t>
      </w:r>
      <w:r w:rsidR="001247C0" w:rsidRPr="00DD5531">
        <w:rPr>
          <w:rFonts w:ascii="Times New Roman" w:hAnsi="Times New Roman"/>
          <w:sz w:val="24"/>
          <w:szCs w:val="24"/>
        </w:rPr>
        <w:t>;</w:t>
      </w:r>
    </w:p>
    <w:p w14:paraId="64E0D53A" w14:textId="33FC84BC" w:rsidR="001247C0" w:rsidRPr="00DD5531" w:rsidRDefault="0085781C" w:rsidP="000A5679">
      <w:pPr>
        <w:pStyle w:val="NoSpacing"/>
        <w:tabs>
          <w:tab w:val="left" w:pos="851"/>
        </w:tabs>
        <w:ind w:left="567"/>
        <w:jc w:val="both"/>
        <w:rPr>
          <w:rFonts w:ascii="Times New Roman" w:hAnsi="Times New Roman"/>
          <w:sz w:val="24"/>
          <w:szCs w:val="24"/>
        </w:rPr>
      </w:pPr>
      <w:r>
        <w:rPr>
          <w:rFonts w:ascii="Times New Roman" w:hAnsi="Times New Roman"/>
          <w:sz w:val="24"/>
          <w:szCs w:val="24"/>
        </w:rPr>
        <w:t>2. pielikums – Izvietojuma shēmas (paraugu ņemšanas vietas)</w:t>
      </w:r>
      <w:r w:rsidR="001247C0" w:rsidRPr="00DD5531">
        <w:rPr>
          <w:rFonts w:ascii="Times New Roman" w:hAnsi="Times New Roman"/>
          <w:sz w:val="24"/>
          <w:szCs w:val="24"/>
        </w:rPr>
        <w:t>;</w:t>
      </w:r>
    </w:p>
    <w:p w14:paraId="74A5B2BB" w14:textId="502DE211" w:rsidR="00803722" w:rsidRPr="000A5679" w:rsidRDefault="00C65A9E" w:rsidP="000A5679">
      <w:pPr>
        <w:pStyle w:val="NoSpacing"/>
        <w:tabs>
          <w:tab w:val="left" w:pos="851"/>
        </w:tabs>
        <w:ind w:left="567"/>
        <w:jc w:val="both"/>
        <w:rPr>
          <w:rFonts w:ascii="Times New Roman" w:hAnsi="Times New Roman"/>
          <w:sz w:val="24"/>
          <w:szCs w:val="24"/>
        </w:rPr>
      </w:pPr>
      <w:r>
        <w:rPr>
          <w:rFonts w:ascii="Times New Roman" w:hAnsi="Times New Roman"/>
          <w:sz w:val="24"/>
          <w:szCs w:val="24"/>
        </w:rPr>
        <w:t>3. pielikums – Darbu akts</w:t>
      </w:r>
      <w:r w:rsidR="000A5679">
        <w:rPr>
          <w:rFonts w:ascii="Times New Roman" w:hAnsi="Times New Roman"/>
          <w:sz w:val="24"/>
          <w:szCs w:val="24"/>
        </w:rPr>
        <w:t>.</w:t>
      </w:r>
    </w:p>
    <w:p w14:paraId="4CA5D91F" w14:textId="77777777" w:rsidR="001247C0" w:rsidRPr="00F620A0" w:rsidRDefault="001247C0" w:rsidP="008C023B">
      <w:pPr>
        <w:pStyle w:val="NoSpacing"/>
        <w:tabs>
          <w:tab w:val="left" w:pos="851"/>
        </w:tabs>
        <w:spacing w:line="300" w:lineRule="auto"/>
        <w:jc w:val="both"/>
        <w:rPr>
          <w:rFonts w:ascii="Times New Roman" w:hAnsi="Times New Roman"/>
          <w:b/>
          <w:bCs/>
          <w:color w:val="FF0000"/>
          <w:sz w:val="24"/>
          <w:szCs w:val="24"/>
        </w:rPr>
      </w:pPr>
    </w:p>
    <w:sectPr w:rsidR="001247C0" w:rsidRPr="00F620A0" w:rsidSect="008370F5">
      <w:footerReference w:type="default" r:id="rId12"/>
      <w:headerReference w:type="first" r:id="rId13"/>
      <w:footerReference w:type="first" r:id="rId14"/>
      <w:type w:val="evenPage"/>
      <w:pgSz w:w="11906" w:h="16838"/>
      <w:pgMar w:top="851" w:right="851" w:bottom="993"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2555" w14:textId="77777777" w:rsidR="00412C26" w:rsidRDefault="00412C26" w:rsidP="00F150DE">
      <w:pPr>
        <w:spacing w:after="0" w:line="240" w:lineRule="auto"/>
      </w:pPr>
      <w:r>
        <w:separator/>
      </w:r>
    </w:p>
  </w:endnote>
  <w:endnote w:type="continuationSeparator" w:id="0">
    <w:p w14:paraId="083C7622" w14:textId="77777777" w:rsidR="00412C26" w:rsidRDefault="00412C2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412C26">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FE9A" w14:textId="77777777" w:rsidR="00412C26" w:rsidRDefault="00412C26" w:rsidP="00F150DE">
      <w:pPr>
        <w:spacing w:after="0" w:line="240" w:lineRule="auto"/>
      </w:pPr>
      <w:r>
        <w:separator/>
      </w:r>
    </w:p>
  </w:footnote>
  <w:footnote w:type="continuationSeparator" w:id="0">
    <w:p w14:paraId="10504E41" w14:textId="77777777" w:rsidR="00412C26" w:rsidRDefault="00412C26"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AAF3"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E42171"/>
    <w:multiLevelType w:val="hybridMultilevel"/>
    <w:tmpl w:val="DA36CD1C"/>
    <w:lvl w:ilvl="0" w:tplc="147AF252">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4B5905"/>
    <w:multiLevelType w:val="hybridMultilevel"/>
    <w:tmpl w:val="7D127A5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F0C21"/>
    <w:multiLevelType w:val="hybridMultilevel"/>
    <w:tmpl w:val="DE668678"/>
    <w:lvl w:ilvl="0" w:tplc="5FD61A42">
      <w:start w:val="1"/>
      <w:numFmt w:val="decimal"/>
      <w:lvlText w:val="%1."/>
      <w:lvlJc w:val="left"/>
      <w:pPr>
        <w:ind w:left="720" w:hanging="360"/>
      </w:pPr>
      <w:rPr>
        <w:rFonts w:eastAsiaTheme="minorHAnsi"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8A1172"/>
    <w:multiLevelType w:val="hybridMultilevel"/>
    <w:tmpl w:val="27565422"/>
    <w:lvl w:ilvl="0" w:tplc="28F6B91E">
      <w:start w:val="1"/>
      <w:numFmt w:val="decimal"/>
      <w:lvlText w:val="%1."/>
      <w:lvlJc w:val="left"/>
      <w:pPr>
        <w:ind w:left="720" w:hanging="360"/>
      </w:pPr>
      <w:rPr>
        <w:rFonts w:eastAsiaTheme="minorHAnsi" w:hint="default"/>
        <w:b/>
        <w:i/>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6770F0"/>
    <w:multiLevelType w:val="hybridMultilevel"/>
    <w:tmpl w:val="297E38D6"/>
    <w:lvl w:ilvl="0" w:tplc="77C08468">
      <w:start w:val="1"/>
      <w:numFmt w:val="lowerLetter"/>
      <w:lvlText w:val="%1)"/>
      <w:lvlJc w:val="left"/>
      <w:pPr>
        <w:ind w:left="1713" w:hanging="360"/>
      </w:pPr>
      <w:rPr>
        <w:rFonts w:eastAsia="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8" w15:restartNumberingAfterBreak="0">
    <w:nsid w:val="68AE2459"/>
    <w:multiLevelType w:val="hybridMultilevel"/>
    <w:tmpl w:val="B50886CA"/>
    <w:lvl w:ilvl="0" w:tplc="52946232">
      <w:start w:val="1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E85C9D"/>
    <w:multiLevelType w:val="multilevel"/>
    <w:tmpl w:val="334C5FBA"/>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8"/>
  </w:num>
  <w:num w:numId="2">
    <w:abstractNumId w:val="3"/>
  </w:num>
  <w:num w:numId="3">
    <w:abstractNumId w:val="20"/>
  </w:num>
  <w:num w:numId="4">
    <w:abstractNumId w:val="4"/>
  </w:num>
  <w:num w:numId="5">
    <w:abstractNumId w:val="11"/>
  </w:num>
  <w:num w:numId="6">
    <w:abstractNumId w:val="14"/>
  </w:num>
  <w:num w:numId="7">
    <w:abstractNumId w:val="13"/>
  </w:num>
  <w:num w:numId="8">
    <w:abstractNumId w:val="6"/>
  </w:num>
  <w:num w:numId="9">
    <w:abstractNumId w:val="0"/>
  </w:num>
  <w:num w:numId="10">
    <w:abstractNumId w:val="15"/>
  </w:num>
  <w:num w:numId="11">
    <w:abstractNumId w:val="2"/>
  </w:num>
  <w:num w:numId="12">
    <w:abstractNumId w:val="16"/>
  </w:num>
  <w:num w:numId="13">
    <w:abstractNumId w:val="19"/>
  </w:num>
  <w:num w:numId="14">
    <w:abstractNumId w:val="5"/>
  </w:num>
  <w:num w:numId="15">
    <w:abstractNumId w:val="1"/>
  </w:num>
  <w:num w:numId="16">
    <w:abstractNumId w:val="12"/>
  </w:num>
  <w:num w:numId="17">
    <w:abstractNumId w:val="7"/>
  </w:num>
  <w:num w:numId="18">
    <w:abstractNumId w:val="21"/>
  </w:num>
  <w:num w:numId="19">
    <w:abstractNumId w:val="18"/>
  </w:num>
  <w:num w:numId="20">
    <w:abstractNumId w:val="1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4D20"/>
    <w:rsid w:val="000103EA"/>
    <w:rsid w:val="00015BBB"/>
    <w:rsid w:val="000203D2"/>
    <w:rsid w:val="00030658"/>
    <w:rsid w:val="00030EA2"/>
    <w:rsid w:val="00033FB0"/>
    <w:rsid w:val="0003535E"/>
    <w:rsid w:val="00036002"/>
    <w:rsid w:val="000450A1"/>
    <w:rsid w:val="00046F07"/>
    <w:rsid w:val="00046FCA"/>
    <w:rsid w:val="0005188D"/>
    <w:rsid w:val="000562B5"/>
    <w:rsid w:val="000573E3"/>
    <w:rsid w:val="00057749"/>
    <w:rsid w:val="000607BF"/>
    <w:rsid w:val="00060C4B"/>
    <w:rsid w:val="00061513"/>
    <w:rsid w:val="0006221C"/>
    <w:rsid w:val="000622C6"/>
    <w:rsid w:val="00065FCE"/>
    <w:rsid w:val="000717BE"/>
    <w:rsid w:val="0009170D"/>
    <w:rsid w:val="00096FA4"/>
    <w:rsid w:val="000A041E"/>
    <w:rsid w:val="000A1947"/>
    <w:rsid w:val="000A5679"/>
    <w:rsid w:val="000A5DBB"/>
    <w:rsid w:val="000A609F"/>
    <w:rsid w:val="000B090C"/>
    <w:rsid w:val="000B19CF"/>
    <w:rsid w:val="000B553F"/>
    <w:rsid w:val="000B6E58"/>
    <w:rsid w:val="000C48B4"/>
    <w:rsid w:val="000D35D3"/>
    <w:rsid w:val="000D3FF9"/>
    <w:rsid w:val="000D6905"/>
    <w:rsid w:val="000E1283"/>
    <w:rsid w:val="000E321E"/>
    <w:rsid w:val="000E5063"/>
    <w:rsid w:val="000E5896"/>
    <w:rsid w:val="000F36B9"/>
    <w:rsid w:val="000F3A05"/>
    <w:rsid w:val="000F45DD"/>
    <w:rsid w:val="000F48DC"/>
    <w:rsid w:val="000F77F6"/>
    <w:rsid w:val="00101F57"/>
    <w:rsid w:val="001022FE"/>
    <w:rsid w:val="0010336A"/>
    <w:rsid w:val="00104C9C"/>
    <w:rsid w:val="0010791C"/>
    <w:rsid w:val="00107927"/>
    <w:rsid w:val="001079E4"/>
    <w:rsid w:val="0011157F"/>
    <w:rsid w:val="00114BC8"/>
    <w:rsid w:val="00115D8F"/>
    <w:rsid w:val="00121B0C"/>
    <w:rsid w:val="00124654"/>
    <w:rsid w:val="001247C0"/>
    <w:rsid w:val="00127842"/>
    <w:rsid w:val="0013091F"/>
    <w:rsid w:val="00131357"/>
    <w:rsid w:val="0013264C"/>
    <w:rsid w:val="00136DAA"/>
    <w:rsid w:val="0014270F"/>
    <w:rsid w:val="001442A3"/>
    <w:rsid w:val="001505C8"/>
    <w:rsid w:val="00152D72"/>
    <w:rsid w:val="00154616"/>
    <w:rsid w:val="00155CAA"/>
    <w:rsid w:val="0015772D"/>
    <w:rsid w:val="00157C38"/>
    <w:rsid w:val="0016005B"/>
    <w:rsid w:val="00164B6F"/>
    <w:rsid w:val="00164B8B"/>
    <w:rsid w:val="00165AB3"/>
    <w:rsid w:val="00170903"/>
    <w:rsid w:val="001729F2"/>
    <w:rsid w:val="00174C39"/>
    <w:rsid w:val="00176834"/>
    <w:rsid w:val="00176C19"/>
    <w:rsid w:val="0018190F"/>
    <w:rsid w:val="0018584A"/>
    <w:rsid w:val="00186464"/>
    <w:rsid w:val="0018773C"/>
    <w:rsid w:val="00190043"/>
    <w:rsid w:val="0019281D"/>
    <w:rsid w:val="00194797"/>
    <w:rsid w:val="001968E8"/>
    <w:rsid w:val="0019747D"/>
    <w:rsid w:val="00197840"/>
    <w:rsid w:val="001A0D6F"/>
    <w:rsid w:val="001A40D4"/>
    <w:rsid w:val="001A7FFD"/>
    <w:rsid w:val="001B09A8"/>
    <w:rsid w:val="001B140C"/>
    <w:rsid w:val="001B144B"/>
    <w:rsid w:val="001B31BB"/>
    <w:rsid w:val="001B624E"/>
    <w:rsid w:val="001C1118"/>
    <w:rsid w:val="001C177A"/>
    <w:rsid w:val="001C4B33"/>
    <w:rsid w:val="001D285D"/>
    <w:rsid w:val="001D6A22"/>
    <w:rsid w:val="001E6685"/>
    <w:rsid w:val="001F208D"/>
    <w:rsid w:val="001F23AF"/>
    <w:rsid w:val="001F2E3C"/>
    <w:rsid w:val="001F54A7"/>
    <w:rsid w:val="001F5D32"/>
    <w:rsid w:val="001F78E6"/>
    <w:rsid w:val="00202DD7"/>
    <w:rsid w:val="00202E56"/>
    <w:rsid w:val="00204279"/>
    <w:rsid w:val="00210FAE"/>
    <w:rsid w:val="0021169C"/>
    <w:rsid w:val="0021423B"/>
    <w:rsid w:val="00214A37"/>
    <w:rsid w:val="002232A4"/>
    <w:rsid w:val="0022385C"/>
    <w:rsid w:val="002253D3"/>
    <w:rsid w:val="0022597B"/>
    <w:rsid w:val="00225DAF"/>
    <w:rsid w:val="00231ACF"/>
    <w:rsid w:val="002349AC"/>
    <w:rsid w:val="00240ED1"/>
    <w:rsid w:val="00244133"/>
    <w:rsid w:val="00245058"/>
    <w:rsid w:val="00245AD8"/>
    <w:rsid w:val="00246934"/>
    <w:rsid w:val="0024759E"/>
    <w:rsid w:val="002520F3"/>
    <w:rsid w:val="002524E7"/>
    <w:rsid w:val="00254FA6"/>
    <w:rsid w:val="002566BF"/>
    <w:rsid w:val="002569DE"/>
    <w:rsid w:val="00257B61"/>
    <w:rsid w:val="00263111"/>
    <w:rsid w:val="0027311E"/>
    <w:rsid w:val="002737BF"/>
    <w:rsid w:val="002924E1"/>
    <w:rsid w:val="00292E99"/>
    <w:rsid w:val="00296C7E"/>
    <w:rsid w:val="002978A4"/>
    <w:rsid w:val="002A07B2"/>
    <w:rsid w:val="002A1666"/>
    <w:rsid w:val="002A35BF"/>
    <w:rsid w:val="002A4CD5"/>
    <w:rsid w:val="002B6A36"/>
    <w:rsid w:val="002B7B98"/>
    <w:rsid w:val="002C0B41"/>
    <w:rsid w:val="002C151D"/>
    <w:rsid w:val="002C35FE"/>
    <w:rsid w:val="002C3FA8"/>
    <w:rsid w:val="002D0CDE"/>
    <w:rsid w:val="002D1E81"/>
    <w:rsid w:val="002D29E3"/>
    <w:rsid w:val="002D4B08"/>
    <w:rsid w:val="002D7476"/>
    <w:rsid w:val="002D7C30"/>
    <w:rsid w:val="002E0834"/>
    <w:rsid w:val="002E2FB6"/>
    <w:rsid w:val="002E4B15"/>
    <w:rsid w:val="002E76A9"/>
    <w:rsid w:val="002F1C80"/>
    <w:rsid w:val="002F4F67"/>
    <w:rsid w:val="002F5A88"/>
    <w:rsid w:val="002F7220"/>
    <w:rsid w:val="00300EC9"/>
    <w:rsid w:val="00301433"/>
    <w:rsid w:val="0030160E"/>
    <w:rsid w:val="00302AC0"/>
    <w:rsid w:val="003076CB"/>
    <w:rsid w:val="003124FD"/>
    <w:rsid w:val="00313CC7"/>
    <w:rsid w:val="003141CA"/>
    <w:rsid w:val="00315535"/>
    <w:rsid w:val="003166C7"/>
    <w:rsid w:val="00316D50"/>
    <w:rsid w:val="00317E8B"/>
    <w:rsid w:val="003207A6"/>
    <w:rsid w:val="0032283E"/>
    <w:rsid w:val="00335110"/>
    <w:rsid w:val="003352E6"/>
    <w:rsid w:val="003422E9"/>
    <w:rsid w:val="00342689"/>
    <w:rsid w:val="0034716F"/>
    <w:rsid w:val="00347DD6"/>
    <w:rsid w:val="003542EB"/>
    <w:rsid w:val="003543D9"/>
    <w:rsid w:val="00354BFA"/>
    <w:rsid w:val="00354FBB"/>
    <w:rsid w:val="003625A8"/>
    <w:rsid w:val="00363366"/>
    <w:rsid w:val="0036448E"/>
    <w:rsid w:val="00366698"/>
    <w:rsid w:val="00371E54"/>
    <w:rsid w:val="003740A4"/>
    <w:rsid w:val="00375948"/>
    <w:rsid w:val="00376882"/>
    <w:rsid w:val="00382A1C"/>
    <w:rsid w:val="00382C2C"/>
    <w:rsid w:val="00383E6D"/>
    <w:rsid w:val="003867F8"/>
    <w:rsid w:val="00395EF3"/>
    <w:rsid w:val="00396BED"/>
    <w:rsid w:val="003A24BF"/>
    <w:rsid w:val="003A31C4"/>
    <w:rsid w:val="003A4098"/>
    <w:rsid w:val="003A7684"/>
    <w:rsid w:val="003B104F"/>
    <w:rsid w:val="003B4A03"/>
    <w:rsid w:val="003C28C8"/>
    <w:rsid w:val="003C2E4C"/>
    <w:rsid w:val="003C7CF9"/>
    <w:rsid w:val="003C7F33"/>
    <w:rsid w:val="003D11D1"/>
    <w:rsid w:val="003D39A7"/>
    <w:rsid w:val="003D4054"/>
    <w:rsid w:val="003D555A"/>
    <w:rsid w:val="003D5582"/>
    <w:rsid w:val="003D5AFA"/>
    <w:rsid w:val="003D6BFA"/>
    <w:rsid w:val="003E20FF"/>
    <w:rsid w:val="003E7E9E"/>
    <w:rsid w:val="003F365A"/>
    <w:rsid w:val="003F5C9D"/>
    <w:rsid w:val="003F633A"/>
    <w:rsid w:val="003F69FB"/>
    <w:rsid w:val="004006FE"/>
    <w:rsid w:val="00401922"/>
    <w:rsid w:val="00407269"/>
    <w:rsid w:val="00407C5A"/>
    <w:rsid w:val="00412A56"/>
    <w:rsid w:val="00412C26"/>
    <w:rsid w:val="004158A3"/>
    <w:rsid w:val="004165CA"/>
    <w:rsid w:val="00416B3A"/>
    <w:rsid w:val="0041775C"/>
    <w:rsid w:val="00417914"/>
    <w:rsid w:val="00424616"/>
    <w:rsid w:val="004301D2"/>
    <w:rsid w:val="00431787"/>
    <w:rsid w:val="00431BD8"/>
    <w:rsid w:val="004324F6"/>
    <w:rsid w:val="004349C4"/>
    <w:rsid w:val="00437793"/>
    <w:rsid w:val="0044070F"/>
    <w:rsid w:val="00441B85"/>
    <w:rsid w:val="00441F12"/>
    <w:rsid w:val="00442ABC"/>
    <w:rsid w:val="00445B40"/>
    <w:rsid w:val="00451A57"/>
    <w:rsid w:val="004541E0"/>
    <w:rsid w:val="00456C02"/>
    <w:rsid w:val="00456EB3"/>
    <w:rsid w:val="004634C6"/>
    <w:rsid w:val="00463DB3"/>
    <w:rsid w:val="00466ACC"/>
    <w:rsid w:val="00473755"/>
    <w:rsid w:val="00475680"/>
    <w:rsid w:val="00475F3C"/>
    <w:rsid w:val="00483729"/>
    <w:rsid w:val="00484768"/>
    <w:rsid w:val="00486331"/>
    <w:rsid w:val="00486EC6"/>
    <w:rsid w:val="00487E5B"/>
    <w:rsid w:val="004933F4"/>
    <w:rsid w:val="004A113C"/>
    <w:rsid w:val="004A1391"/>
    <w:rsid w:val="004A3D06"/>
    <w:rsid w:val="004A7C25"/>
    <w:rsid w:val="004B0EE5"/>
    <w:rsid w:val="004B160F"/>
    <w:rsid w:val="004B2B5C"/>
    <w:rsid w:val="004C2E64"/>
    <w:rsid w:val="004C2F38"/>
    <w:rsid w:val="004C38D5"/>
    <w:rsid w:val="004C3A9E"/>
    <w:rsid w:val="004C4658"/>
    <w:rsid w:val="004C4D3B"/>
    <w:rsid w:val="004C6722"/>
    <w:rsid w:val="004D0370"/>
    <w:rsid w:val="004D0B85"/>
    <w:rsid w:val="004D1B61"/>
    <w:rsid w:val="004D24A0"/>
    <w:rsid w:val="004D29F0"/>
    <w:rsid w:val="004D2A89"/>
    <w:rsid w:val="004D36EF"/>
    <w:rsid w:val="004D50E8"/>
    <w:rsid w:val="004D54E8"/>
    <w:rsid w:val="004D5A77"/>
    <w:rsid w:val="004D5D8A"/>
    <w:rsid w:val="004D7ABD"/>
    <w:rsid w:val="004E01C0"/>
    <w:rsid w:val="004E26AF"/>
    <w:rsid w:val="004E38E5"/>
    <w:rsid w:val="004E7519"/>
    <w:rsid w:val="004F1861"/>
    <w:rsid w:val="004F20AD"/>
    <w:rsid w:val="004F260A"/>
    <w:rsid w:val="004F5003"/>
    <w:rsid w:val="004F7F93"/>
    <w:rsid w:val="00500015"/>
    <w:rsid w:val="00501584"/>
    <w:rsid w:val="00503C7A"/>
    <w:rsid w:val="00510D17"/>
    <w:rsid w:val="00515345"/>
    <w:rsid w:val="00515742"/>
    <w:rsid w:val="00516927"/>
    <w:rsid w:val="005175DA"/>
    <w:rsid w:val="00517B34"/>
    <w:rsid w:val="00520730"/>
    <w:rsid w:val="00520E0E"/>
    <w:rsid w:val="00521CF7"/>
    <w:rsid w:val="00521F04"/>
    <w:rsid w:val="00522B61"/>
    <w:rsid w:val="00525395"/>
    <w:rsid w:val="005276BD"/>
    <w:rsid w:val="00530F6F"/>
    <w:rsid w:val="00536BED"/>
    <w:rsid w:val="00543922"/>
    <w:rsid w:val="00544AED"/>
    <w:rsid w:val="005452BC"/>
    <w:rsid w:val="005453EB"/>
    <w:rsid w:val="00545DCC"/>
    <w:rsid w:val="005515E2"/>
    <w:rsid w:val="00552295"/>
    <w:rsid w:val="00552964"/>
    <w:rsid w:val="00567C0F"/>
    <w:rsid w:val="005708C9"/>
    <w:rsid w:val="00571E04"/>
    <w:rsid w:val="005724A8"/>
    <w:rsid w:val="0057317B"/>
    <w:rsid w:val="0057323F"/>
    <w:rsid w:val="00575C85"/>
    <w:rsid w:val="005768D6"/>
    <w:rsid w:val="00577283"/>
    <w:rsid w:val="00586672"/>
    <w:rsid w:val="005918B1"/>
    <w:rsid w:val="00592B19"/>
    <w:rsid w:val="005955CA"/>
    <w:rsid w:val="005960C4"/>
    <w:rsid w:val="00597017"/>
    <w:rsid w:val="0059751C"/>
    <w:rsid w:val="00597AB9"/>
    <w:rsid w:val="005A1E41"/>
    <w:rsid w:val="005A30C6"/>
    <w:rsid w:val="005A33F0"/>
    <w:rsid w:val="005A3792"/>
    <w:rsid w:val="005A3CAF"/>
    <w:rsid w:val="005A78E0"/>
    <w:rsid w:val="005B40DB"/>
    <w:rsid w:val="005B66FD"/>
    <w:rsid w:val="005B6BC0"/>
    <w:rsid w:val="005B7315"/>
    <w:rsid w:val="005B7B16"/>
    <w:rsid w:val="005C7891"/>
    <w:rsid w:val="005D1B52"/>
    <w:rsid w:val="005D1BC8"/>
    <w:rsid w:val="005D4DF9"/>
    <w:rsid w:val="005E1EAE"/>
    <w:rsid w:val="005E1EDF"/>
    <w:rsid w:val="005F6869"/>
    <w:rsid w:val="0060230A"/>
    <w:rsid w:val="00610411"/>
    <w:rsid w:val="0061229A"/>
    <w:rsid w:val="00613536"/>
    <w:rsid w:val="00616279"/>
    <w:rsid w:val="00616532"/>
    <w:rsid w:val="00616B7C"/>
    <w:rsid w:val="006171AF"/>
    <w:rsid w:val="00621E6F"/>
    <w:rsid w:val="00621F68"/>
    <w:rsid w:val="00630E00"/>
    <w:rsid w:val="006325D2"/>
    <w:rsid w:val="006412A0"/>
    <w:rsid w:val="00642110"/>
    <w:rsid w:val="00642464"/>
    <w:rsid w:val="00650A67"/>
    <w:rsid w:val="00650D82"/>
    <w:rsid w:val="006524E8"/>
    <w:rsid w:val="00652D38"/>
    <w:rsid w:val="006542CE"/>
    <w:rsid w:val="00656981"/>
    <w:rsid w:val="006600A0"/>
    <w:rsid w:val="00660E62"/>
    <w:rsid w:val="00660F03"/>
    <w:rsid w:val="006612F0"/>
    <w:rsid w:val="00661C5E"/>
    <w:rsid w:val="00664177"/>
    <w:rsid w:val="00671806"/>
    <w:rsid w:val="00680CC5"/>
    <w:rsid w:val="00684A15"/>
    <w:rsid w:val="0069140E"/>
    <w:rsid w:val="0069416E"/>
    <w:rsid w:val="00694BA2"/>
    <w:rsid w:val="006971CA"/>
    <w:rsid w:val="00697615"/>
    <w:rsid w:val="0069772F"/>
    <w:rsid w:val="00697EC5"/>
    <w:rsid w:val="006A009F"/>
    <w:rsid w:val="006A1082"/>
    <w:rsid w:val="006A1BDC"/>
    <w:rsid w:val="006B2295"/>
    <w:rsid w:val="006C2563"/>
    <w:rsid w:val="006C63A3"/>
    <w:rsid w:val="006C6C83"/>
    <w:rsid w:val="006C7CAD"/>
    <w:rsid w:val="006D707B"/>
    <w:rsid w:val="006D73D8"/>
    <w:rsid w:val="006E1C5E"/>
    <w:rsid w:val="006E3FD4"/>
    <w:rsid w:val="006E423A"/>
    <w:rsid w:val="006E52F7"/>
    <w:rsid w:val="006F0376"/>
    <w:rsid w:val="00700B8C"/>
    <w:rsid w:val="00700C7C"/>
    <w:rsid w:val="0070230D"/>
    <w:rsid w:val="00705AA6"/>
    <w:rsid w:val="00706070"/>
    <w:rsid w:val="007063F1"/>
    <w:rsid w:val="0071141E"/>
    <w:rsid w:val="00716C34"/>
    <w:rsid w:val="00717593"/>
    <w:rsid w:val="00717C32"/>
    <w:rsid w:val="00720388"/>
    <w:rsid w:val="007206B9"/>
    <w:rsid w:val="00720E3B"/>
    <w:rsid w:val="00722881"/>
    <w:rsid w:val="00722A5E"/>
    <w:rsid w:val="007265FB"/>
    <w:rsid w:val="00745345"/>
    <w:rsid w:val="0075064A"/>
    <w:rsid w:val="00751DFB"/>
    <w:rsid w:val="00753ECA"/>
    <w:rsid w:val="00764894"/>
    <w:rsid w:val="00764ABE"/>
    <w:rsid w:val="0076728A"/>
    <w:rsid w:val="00773AEF"/>
    <w:rsid w:val="0077503A"/>
    <w:rsid w:val="00776A36"/>
    <w:rsid w:val="00784021"/>
    <w:rsid w:val="00792C23"/>
    <w:rsid w:val="00794C46"/>
    <w:rsid w:val="00795314"/>
    <w:rsid w:val="007A0662"/>
    <w:rsid w:val="007A1C82"/>
    <w:rsid w:val="007A7E78"/>
    <w:rsid w:val="007B23BE"/>
    <w:rsid w:val="007B53BB"/>
    <w:rsid w:val="007B55CB"/>
    <w:rsid w:val="007B7B60"/>
    <w:rsid w:val="007C35EB"/>
    <w:rsid w:val="007C535E"/>
    <w:rsid w:val="007D3D8C"/>
    <w:rsid w:val="007E1CC8"/>
    <w:rsid w:val="007E312C"/>
    <w:rsid w:val="007E3363"/>
    <w:rsid w:val="007E65B1"/>
    <w:rsid w:val="007F6BB6"/>
    <w:rsid w:val="007F7B1F"/>
    <w:rsid w:val="00802727"/>
    <w:rsid w:val="00803722"/>
    <w:rsid w:val="00804120"/>
    <w:rsid w:val="008046F0"/>
    <w:rsid w:val="00805258"/>
    <w:rsid w:val="00806EB6"/>
    <w:rsid w:val="0081504C"/>
    <w:rsid w:val="008228BA"/>
    <w:rsid w:val="008254BE"/>
    <w:rsid w:val="008257FE"/>
    <w:rsid w:val="008271BF"/>
    <w:rsid w:val="0083529E"/>
    <w:rsid w:val="008370F5"/>
    <w:rsid w:val="00843CFF"/>
    <w:rsid w:val="00844238"/>
    <w:rsid w:val="00847FB8"/>
    <w:rsid w:val="00850426"/>
    <w:rsid w:val="008519AB"/>
    <w:rsid w:val="00851DAD"/>
    <w:rsid w:val="00851DB7"/>
    <w:rsid w:val="0085420C"/>
    <w:rsid w:val="00854F3C"/>
    <w:rsid w:val="00855C82"/>
    <w:rsid w:val="0085781C"/>
    <w:rsid w:val="00860997"/>
    <w:rsid w:val="008617F7"/>
    <w:rsid w:val="00861D59"/>
    <w:rsid w:val="008646D1"/>
    <w:rsid w:val="00873425"/>
    <w:rsid w:val="008746A1"/>
    <w:rsid w:val="00880917"/>
    <w:rsid w:val="008809B1"/>
    <w:rsid w:val="00882163"/>
    <w:rsid w:val="00883A8E"/>
    <w:rsid w:val="00886231"/>
    <w:rsid w:val="0088683B"/>
    <w:rsid w:val="00886D12"/>
    <w:rsid w:val="008906E5"/>
    <w:rsid w:val="008947FB"/>
    <w:rsid w:val="00897F70"/>
    <w:rsid w:val="008A0298"/>
    <w:rsid w:val="008A36D1"/>
    <w:rsid w:val="008A69DD"/>
    <w:rsid w:val="008A6B07"/>
    <w:rsid w:val="008A77EA"/>
    <w:rsid w:val="008B0548"/>
    <w:rsid w:val="008B1821"/>
    <w:rsid w:val="008B28F6"/>
    <w:rsid w:val="008B7F49"/>
    <w:rsid w:val="008C023B"/>
    <w:rsid w:val="008C0786"/>
    <w:rsid w:val="008C0FA2"/>
    <w:rsid w:val="008C426A"/>
    <w:rsid w:val="008C6D56"/>
    <w:rsid w:val="008C6DFD"/>
    <w:rsid w:val="008D10B7"/>
    <w:rsid w:val="008D3B24"/>
    <w:rsid w:val="008D47AB"/>
    <w:rsid w:val="008D6073"/>
    <w:rsid w:val="008E0E3F"/>
    <w:rsid w:val="008E56B2"/>
    <w:rsid w:val="008F592A"/>
    <w:rsid w:val="00903B12"/>
    <w:rsid w:val="00913E19"/>
    <w:rsid w:val="00915667"/>
    <w:rsid w:val="009213FC"/>
    <w:rsid w:val="009226EE"/>
    <w:rsid w:val="0092453A"/>
    <w:rsid w:val="0092782F"/>
    <w:rsid w:val="00927ED0"/>
    <w:rsid w:val="009321AB"/>
    <w:rsid w:val="00932537"/>
    <w:rsid w:val="009379D1"/>
    <w:rsid w:val="00942954"/>
    <w:rsid w:val="00943897"/>
    <w:rsid w:val="0094641F"/>
    <w:rsid w:val="0094689B"/>
    <w:rsid w:val="0095017F"/>
    <w:rsid w:val="00965BCC"/>
    <w:rsid w:val="009670A1"/>
    <w:rsid w:val="009701B0"/>
    <w:rsid w:val="00974AF4"/>
    <w:rsid w:val="0097535E"/>
    <w:rsid w:val="00976183"/>
    <w:rsid w:val="00977369"/>
    <w:rsid w:val="00981A96"/>
    <w:rsid w:val="009837C9"/>
    <w:rsid w:val="0098503C"/>
    <w:rsid w:val="00991942"/>
    <w:rsid w:val="00991A13"/>
    <w:rsid w:val="00991B26"/>
    <w:rsid w:val="00992A67"/>
    <w:rsid w:val="0099592B"/>
    <w:rsid w:val="009968D5"/>
    <w:rsid w:val="00996A22"/>
    <w:rsid w:val="009A09CC"/>
    <w:rsid w:val="009A10C1"/>
    <w:rsid w:val="009A32D4"/>
    <w:rsid w:val="009A4BCD"/>
    <w:rsid w:val="009B20AA"/>
    <w:rsid w:val="009B6966"/>
    <w:rsid w:val="009C098E"/>
    <w:rsid w:val="009C1A77"/>
    <w:rsid w:val="009C1B18"/>
    <w:rsid w:val="009C4FFB"/>
    <w:rsid w:val="009C51F3"/>
    <w:rsid w:val="009D1A48"/>
    <w:rsid w:val="009D2823"/>
    <w:rsid w:val="009E29DA"/>
    <w:rsid w:val="009E4233"/>
    <w:rsid w:val="009F1515"/>
    <w:rsid w:val="009F174E"/>
    <w:rsid w:val="009F2417"/>
    <w:rsid w:val="009F3EE8"/>
    <w:rsid w:val="009F4BBF"/>
    <w:rsid w:val="00A0471C"/>
    <w:rsid w:val="00A0569C"/>
    <w:rsid w:val="00A067BE"/>
    <w:rsid w:val="00A10618"/>
    <w:rsid w:val="00A148A4"/>
    <w:rsid w:val="00A15535"/>
    <w:rsid w:val="00A21589"/>
    <w:rsid w:val="00A24002"/>
    <w:rsid w:val="00A248DC"/>
    <w:rsid w:val="00A27F81"/>
    <w:rsid w:val="00A31F0F"/>
    <w:rsid w:val="00A3306E"/>
    <w:rsid w:val="00A3379B"/>
    <w:rsid w:val="00A33FE5"/>
    <w:rsid w:val="00A40C00"/>
    <w:rsid w:val="00A40D2D"/>
    <w:rsid w:val="00A43665"/>
    <w:rsid w:val="00A44F25"/>
    <w:rsid w:val="00A46D10"/>
    <w:rsid w:val="00A5238A"/>
    <w:rsid w:val="00A5349A"/>
    <w:rsid w:val="00A537DB"/>
    <w:rsid w:val="00A57965"/>
    <w:rsid w:val="00A62854"/>
    <w:rsid w:val="00A65115"/>
    <w:rsid w:val="00A654D5"/>
    <w:rsid w:val="00A65861"/>
    <w:rsid w:val="00A67021"/>
    <w:rsid w:val="00A7083E"/>
    <w:rsid w:val="00A75FF6"/>
    <w:rsid w:val="00A76054"/>
    <w:rsid w:val="00A82107"/>
    <w:rsid w:val="00A828F4"/>
    <w:rsid w:val="00A83B27"/>
    <w:rsid w:val="00A879C7"/>
    <w:rsid w:val="00A92375"/>
    <w:rsid w:val="00A9259B"/>
    <w:rsid w:val="00A93A19"/>
    <w:rsid w:val="00A94160"/>
    <w:rsid w:val="00A958DB"/>
    <w:rsid w:val="00AA14BD"/>
    <w:rsid w:val="00AA1B68"/>
    <w:rsid w:val="00AA1D51"/>
    <w:rsid w:val="00AA2CA3"/>
    <w:rsid w:val="00AA371B"/>
    <w:rsid w:val="00AB1DDF"/>
    <w:rsid w:val="00AB2E19"/>
    <w:rsid w:val="00AB3F9C"/>
    <w:rsid w:val="00AB4A00"/>
    <w:rsid w:val="00AB5308"/>
    <w:rsid w:val="00AB6678"/>
    <w:rsid w:val="00AC1134"/>
    <w:rsid w:val="00AC5C81"/>
    <w:rsid w:val="00AC7DE2"/>
    <w:rsid w:val="00AD05EA"/>
    <w:rsid w:val="00AD3FE0"/>
    <w:rsid w:val="00AD71F0"/>
    <w:rsid w:val="00AE1514"/>
    <w:rsid w:val="00AE19F1"/>
    <w:rsid w:val="00AE24C2"/>
    <w:rsid w:val="00AE298C"/>
    <w:rsid w:val="00AE4FBC"/>
    <w:rsid w:val="00AE67A9"/>
    <w:rsid w:val="00AF38C6"/>
    <w:rsid w:val="00AF5279"/>
    <w:rsid w:val="00AF555C"/>
    <w:rsid w:val="00B042FC"/>
    <w:rsid w:val="00B054C3"/>
    <w:rsid w:val="00B12775"/>
    <w:rsid w:val="00B12C52"/>
    <w:rsid w:val="00B1362A"/>
    <w:rsid w:val="00B15363"/>
    <w:rsid w:val="00B16BAF"/>
    <w:rsid w:val="00B17AFA"/>
    <w:rsid w:val="00B21537"/>
    <w:rsid w:val="00B22206"/>
    <w:rsid w:val="00B313CC"/>
    <w:rsid w:val="00B32A66"/>
    <w:rsid w:val="00B33100"/>
    <w:rsid w:val="00B37A37"/>
    <w:rsid w:val="00B4060E"/>
    <w:rsid w:val="00B424B3"/>
    <w:rsid w:val="00B42525"/>
    <w:rsid w:val="00B44674"/>
    <w:rsid w:val="00B466DB"/>
    <w:rsid w:val="00B474A0"/>
    <w:rsid w:val="00B5165F"/>
    <w:rsid w:val="00B517DF"/>
    <w:rsid w:val="00B540F3"/>
    <w:rsid w:val="00B55C35"/>
    <w:rsid w:val="00B5769B"/>
    <w:rsid w:val="00B63FBC"/>
    <w:rsid w:val="00B6499A"/>
    <w:rsid w:val="00B660FC"/>
    <w:rsid w:val="00B725A7"/>
    <w:rsid w:val="00B81338"/>
    <w:rsid w:val="00B85AF3"/>
    <w:rsid w:val="00B905BA"/>
    <w:rsid w:val="00B9415E"/>
    <w:rsid w:val="00B94307"/>
    <w:rsid w:val="00B96CEA"/>
    <w:rsid w:val="00BA4417"/>
    <w:rsid w:val="00BB022B"/>
    <w:rsid w:val="00BB4C11"/>
    <w:rsid w:val="00BB54B5"/>
    <w:rsid w:val="00BC0BCD"/>
    <w:rsid w:val="00BC30B2"/>
    <w:rsid w:val="00BC48D2"/>
    <w:rsid w:val="00BC7732"/>
    <w:rsid w:val="00BD3306"/>
    <w:rsid w:val="00BD3761"/>
    <w:rsid w:val="00BD3AC3"/>
    <w:rsid w:val="00BD5021"/>
    <w:rsid w:val="00BD64EA"/>
    <w:rsid w:val="00BE16A9"/>
    <w:rsid w:val="00BE6503"/>
    <w:rsid w:val="00BE7841"/>
    <w:rsid w:val="00BF4BD2"/>
    <w:rsid w:val="00BF65DC"/>
    <w:rsid w:val="00C0174A"/>
    <w:rsid w:val="00C02817"/>
    <w:rsid w:val="00C02BB6"/>
    <w:rsid w:val="00C05E08"/>
    <w:rsid w:val="00C10680"/>
    <w:rsid w:val="00C15141"/>
    <w:rsid w:val="00C26C42"/>
    <w:rsid w:val="00C26D6C"/>
    <w:rsid w:val="00C310B4"/>
    <w:rsid w:val="00C36DC5"/>
    <w:rsid w:val="00C37D99"/>
    <w:rsid w:val="00C41811"/>
    <w:rsid w:val="00C41A9F"/>
    <w:rsid w:val="00C43797"/>
    <w:rsid w:val="00C44B7C"/>
    <w:rsid w:val="00C46A93"/>
    <w:rsid w:val="00C507B2"/>
    <w:rsid w:val="00C56E21"/>
    <w:rsid w:val="00C64874"/>
    <w:rsid w:val="00C65A9E"/>
    <w:rsid w:val="00C71FE4"/>
    <w:rsid w:val="00C74E7B"/>
    <w:rsid w:val="00C7778C"/>
    <w:rsid w:val="00C77F0A"/>
    <w:rsid w:val="00C803E4"/>
    <w:rsid w:val="00C90F7C"/>
    <w:rsid w:val="00C9127C"/>
    <w:rsid w:val="00C97F49"/>
    <w:rsid w:val="00CA36F1"/>
    <w:rsid w:val="00CA474D"/>
    <w:rsid w:val="00CB3553"/>
    <w:rsid w:val="00CB3722"/>
    <w:rsid w:val="00CB3F8C"/>
    <w:rsid w:val="00CB418C"/>
    <w:rsid w:val="00CB69F6"/>
    <w:rsid w:val="00CC0B6C"/>
    <w:rsid w:val="00CC4357"/>
    <w:rsid w:val="00CC66D6"/>
    <w:rsid w:val="00CD1469"/>
    <w:rsid w:val="00CD55D3"/>
    <w:rsid w:val="00CD5A3E"/>
    <w:rsid w:val="00CD5AA1"/>
    <w:rsid w:val="00CD7B12"/>
    <w:rsid w:val="00CE2FA0"/>
    <w:rsid w:val="00CE4BD4"/>
    <w:rsid w:val="00CE559E"/>
    <w:rsid w:val="00D0385B"/>
    <w:rsid w:val="00D14274"/>
    <w:rsid w:val="00D1575B"/>
    <w:rsid w:val="00D1662F"/>
    <w:rsid w:val="00D2058C"/>
    <w:rsid w:val="00D21F98"/>
    <w:rsid w:val="00D227E3"/>
    <w:rsid w:val="00D23093"/>
    <w:rsid w:val="00D2350E"/>
    <w:rsid w:val="00D239CD"/>
    <w:rsid w:val="00D3094F"/>
    <w:rsid w:val="00D30CCD"/>
    <w:rsid w:val="00D320CA"/>
    <w:rsid w:val="00D32F57"/>
    <w:rsid w:val="00D33D85"/>
    <w:rsid w:val="00D360ED"/>
    <w:rsid w:val="00D4056F"/>
    <w:rsid w:val="00D40D11"/>
    <w:rsid w:val="00D4276E"/>
    <w:rsid w:val="00D44D45"/>
    <w:rsid w:val="00D51537"/>
    <w:rsid w:val="00D54D69"/>
    <w:rsid w:val="00D55904"/>
    <w:rsid w:val="00D55BB5"/>
    <w:rsid w:val="00D60462"/>
    <w:rsid w:val="00D62D04"/>
    <w:rsid w:val="00D72845"/>
    <w:rsid w:val="00D74873"/>
    <w:rsid w:val="00D753F1"/>
    <w:rsid w:val="00D806F6"/>
    <w:rsid w:val="00D8076F"/>
    <w:rsid w:val="00D826B6"/>
    <w:rsid w:val="00D834B3"/>
    <w:rsid w:val="00D86082"/>
    <w:rsid w:val="00D86A6A"/>
    <w:rsid w:val="00D87673"/>
    <w:rsid w:val="00D9457D"/>
    <w:rsid w:val="00D94EFD"/>
    <w:rsid w:val="00D955D4"/>
    <w:rsid w:val="00D965A0"/>
    <w:rsid w:val="00DA173C"/>
    <w:rsid w:val="00DA1B08"/>
    <w:rsid w:val="00DA4099"/>
    <w:rsid w:val="00DA67DE"/>
    <w:rsid w:val="00DA733B"/>
    <w:rsid w:val="00DB1907"/>
    <w:rsid w:val="00DB5D14"/>
    <w:rsid w:val="00DB74C6"/>
    <w:rsid w:val="00DC2FE5"/>
    <w:rsid w:val="00DC34A4"/>
    <w:rsid w:val="00DC4C15"/>
    <w:rsid w:val="00DD2F74"/>
    <w:rsid w:val="00DD48AA"/>
    <w:rsid w:val="00DD4E04"/>
    <w:rsid w:val="00DD4E58"/>
    <w:rsid w:val="00DD5531"/>
    <w:rsid w:val="00DD7EA0"/>
    <w:rsid w:val="00DE0624"/>
    <w:rsid w:val="00DE2F7D"/>
    <w:rsid w:val="00DE7752"/>
    <w:rsid w:val="00DF23ED"/>
    <w:rsid w:val="00DF4F6E"/>
    <w:rsid w:val="00E0034B"/>
    <w:rsid w:val="00E034A2"/>
    <w:rsid w:val="00E129D1"/>
    <w:rsid w:val="00E16D52"/>
    <w:rsid w:val="00E2132F"/>
    <w:rsid w:val="00E216BA"/>
    <w:rsid w:val="00E23354"/>
    <w:rsid w:val="00E23EAC"/>
    <w:rsid w:val="00E243A6"/>
    <w:rsid w:val="00E25450"/>
    <w:rsid w:val="00E2679D"/>
    <w:rsid w:val="00E27AA1"/>
    <w:rsid w:val="00E304D8"/>
    <w:rsid w:val="00E307DC"/>
    <w:rsid w:val="00E3516C"/>
    <w:rsid w:val="00E36CE7"/>
    <w:rsid w:val="00E37845"/>
    <w:rsid w:val="00E37A05"/>
    <w:rsid w:val="00E5140B"/>
    <w:rsid w:val="00E56C42"/>
    <w:rsid w:val="00E57733"/>
    <w:rsid w:val="00E6246E"/>
    <w:rsid w:val="00E641E6"/>
    <w:rsid w:val="00E6499A"/>
    <w:rsid w:val="00E70349"/>
    <w:rsid w:val="00E70536"/>
    <w:rsid w:val="00E71661"/>
    <w:rsid w:val="00E72208"/>
    <w:rsid w:val="00E73F09"/>
    <w:rsid w:val="00E76734"/>
    <w:rsid w:val="00E8492D"/>
    <w:rsid w:val="00E8577B"/>
    <w:rsid w:val="00E874E5"/>
    <w:rsid w:val="00E87EB3"/>
    <w:rsid w:val="00E91F5D"/>
    <w:rsid w:val="00E94B71"/>
    <w:rsid w:val="00E9768F"/>
    <w:rsid w:val="00EA08AC"/>
    <w:rsid w:val="00EA0EBE"/>
    <w:rsid w:val="00EA0F01"/>
    <w:rsid w:val="00EA3FAD"/>
    <w:rsid w:val="00EA5172"/>
    <w:rsid w:val="00EB05EE"/>
    <w:rsid w:val="00EB1C7B"/>
    <w:rsid w:val="00EB2942"/>
    <w:rsid w:val="00EB46C8"/>
    <w:rsid w:val="00EB5AB5"/>
    <w:rsid w:val="00EB5CFD"/>
    <w:rsid w:val="00EC2429"/>
    <w:rsid w:val="00EC2C91"/>
    <w:rsid w:val="00EC3DD9"/>
    <w:rsid w:val="00EC4DD2"/>
    <w:rsid w:val="00EC53BA"/>
    <w:rsid w:val="00EC5E37"/>
    <w:rsid w:val="00EC6F8F"/>
    <w:rsid w:val="00ED04E5"/>
    <w:rsid w:val="00ED0E7A"/>
    <w:rsid w:val="00ED125A"/>
    <w:rsid w:val="00ED1282"/>
    <w:rsid w:val="00ED5B7E"/>
    <w:rsid w:val="00ED5C0A"/>
    <w:rsid w:val="00EE11EE"/>
    <w:rsid w:val="00EE728E"/>
    <w:rsid w:val="00EF522F"/>
    <w:rsid w:val="00F00845"/>
    <w:rsid w:val="00F01A91"/>
    <w:rsid w:val="00F027D6"/>
    <w:rsid w:val="00F06BDA"/>
    <w:rsid w:val="00F07350"/>
    <w:rsid w:val="00F150DE"/>
    <w:rsid w:val="00F15431"/>
    <w:rsid w:val="00F17CB5"/>
    <w:rsid w:val="00F247B2"/>
    <w:rsid w:val="00F35DF8"/>
    <w:rsid w:val="00F46C6D"/>
    <w:rsid w:val="00F50171"/>
    <w:rsid w:val="00F53A64"/>
    <w:rsid w:val="00F54269"/>
    <w:rsid w:val="00F556EC"/>
    <w:rsid w:val="00F61B3E"/>
    <w:rsid w:val="00F620A0"/>
    <w:rsid w:val="00F62A7B"/>
    <w:rsid w:val="00F63E30"/>
    <w:rsid w:val="00F6443F"/>
    <w:rsid w:val="00F66EDF"/>
    <w:rsid w:val="00F746C3"/>
    <w:rsid w:val="00F7634E"/>
    <w:rsid w:val="00F8179C"/>
    <w:rsid w:val="00F82F9E"/>
    <w:rsid w:val="00F83D4E"/>
    <w:rsid w:val="00F910F0"/>
    <w:rsid w:val="00F92377"/>
    <w:rsid w:val="00F9338E"/>
    <w:rsid w:val="00F9483C"/>
    <w:rsid w:val="00F94B8D"/>
    <w:rsid w:val="00F95547"/>
    <w:rsid w:val="00F96FDF"/>
    <w:rsid w:val="00F979A1"/>
    <w:rsid w:val="00FA41A9"/>
    <w:rsid w:val="00FA458C"/>
    <w:rsid w:val="00FA7F3F"/>
    <w:rsid w:val="00FB1406"/>
    <w:rsid w:val="00FB14B0"/>
    <w:rsid w:val="00FB1A91"/>
    <w:rsid w:val="00FB1B46"/>
    <w:rsid w:val="00FB348F"/>
    <w:rsid w:val="00FB3AA3"/>
    <w:rsid w:val="00FB40D6"/>
    <w:rsid w:val="00FB7B59"/>
    <w:rsid w:val="00FC050B"/>
    <w:rsid w:val="00FC702D"/>
    <w:rsid w:val="00FD43F8"/>
    <w:rsid w:val="00FD4B4A"/>
    <w:rsid w:val="00FD50B4"/>
    <w:rsid w:val="00FE0457"/>
    <w:rsid w:val="00FE08B0"/>
    <w:rsid w:val="00FE0B33"/>
    <w:rsid w:val="00FE20A7"/>
    <w:rsid w:val="00FF263F"/>
    <w:rsid w:val="00FF3AC2"/>
    <w:rsid w:val="00FF5770"/>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75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74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RC__RCP/RCP010/table/tableViewLayout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798F9F6-2437-44FB-8AC0-EF12D36A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BD39D-7B78-4C10-9170-1E2DFCE8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4839</Words>
  <Characters>2759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119</cp:revision>
  <dcterms:created xsi:type="dcterms:W3CDTF">2022-07-14T10:51:00Z</dcterms:created>
  <dcterms:modified xsi:type="dcterms:W3CDTF">2022-07-21T08:01:00Z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