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12E1" w14:textId="77777777" w:rsidR="00A75838" w:rsidRDefault="00A75838" w:rsidP="00A75838">
      <w:pPr>
        <w:spacing w:after="0"/>
        <w:ind w:left="720" w:hanging="153"/>
        <w:jc w:val="center"/>
        <w:rPr>
          <w:rFonts w:ascii="Times New Roman" w:hAnsi="Times New Roman" w:cs="Times New Roman"/>
          <w:b/>
          <w:bCs/>
          <w:sz w:val="24"/>
          <w:szCs w:val="24"/>
        </w:rPr>
      </w:pPr>
      <w:r>
        <w:rPr>
          <w:rFonts w:ascii="Times New Roman" w:hAnsi="Times New Roman" w:cs="Times New Roman"/>
          <w:b/>
          <w:bCs/>
          <w:sz w:val="24"/>
          <w:szCs w:val="24"/>
        </w:rPr>
        <w:t>TIRGUS IZPĒTE</w:t>
      </w:r>
    </w:p>
    <w:p w14:paraId="3B93E965" w14:textId="77777777" w:rsidR="00A75838" w:rsidRDefault="00A75838" w:rsidP="00A75838">
      <w:pPr>
        <w:spacing w:after="0"/>
        <w:ind w:left="720" w:hanging="153"/>
        <w:jc w:val="center"/>
        <w:rPr>
          <w:rFonts w:ascii="Times New Roman" w:hAnsi="Times New Roman" w:cs="Times New Roman"/>
          <w:b/>
          <w:bCs/>
          <w:sz w:val="24"/>
          <w:szCs w:val="24"/>
        </w:rPr>
      </w:pPr>
    </w:p>
    <w:p w14:paraId="531DB1D3" w14:textId="10E1EB00" w:rsidR="003C37A7" w:rsidRPr="001A108F" w:rsidRDefault="00CA6672" w:rsidP="001A108F">
      <w:pPr>
        <w:ind w:left="720" w:hanging="153"/>
        <w:jc w:val="center"/>
        <w:rPr>
          <w:rFonts w:ascii="Times New Roman" w:hAnsi="Times New Roman" w:cs="Times New Roman"/>
          <w:b/>
          <w:bCs/>
          <w:sz w:val="28"/>
          <w:szCs w:val="28"/>
        </w:rPr>
      </w:pPr>
      <w:r w:rsidRPr="001A108F">
        <w:rPr>
          <w:rFonts w:ascii="Times New Roman" w:hAnsi="Times New Roman" w:cs="Times New Roman"/>
          <w:b/>
          <w:bCs/>
          <w:sz w:val="28"/>
          <w:szCs w:val="28"/>
        </w:rPr>
        <w:t xml:space="preserve"> “</w:t>
      </w:r>
      <w:r w:rsidR="001A108F" w:rsidRPr="001A108F">
        <w:rPr>
          <w:rFonts w:ascii="Times New Roman" w:hAnsi="Times New Roman" w:cs="Times New Roman"/>
          <w:b/>
          <w:bCs/>
          <w:color w:val="000000"/>
          <w:sz w:val="28"/>
          <w:szCs w:val="28"/>
          <w:lang w:eastAsia="lv-LV"/>
        </w:rPr>
        <w:t>Saspiestā gaisa sistēmu iekārtu apkope un remonts</w:t>
      </w:r>
      <w:r w:rsidRPr="001A108F">
        <w:rPr>
          <w:rFonts w:ascii="Times New Roman" w:hAnsi="Times New Roman" w:cs="Times New Roman"/>
          <w:b/>
          <w:bCs/>
          <w:sz w:val="28"/>
          <w:szCs w:val="28"/>
        </w:rPr>
        <w:t>”</w:t>
      </w:r>
    </w:p>
    <w:p w14:paraId="6E145314" w14:textId="77777777" w:rsidR="002E529C" w:rsidRDefault="002E529C" w:rsidP="00E31F15">
      <w:pPr>
        <w:pStyle w:val="NoSpacing"/>
        <w:jc w:val="center"/>
        <w:rPr>
          <w:rFonts w:ascii="Times New Roman" w:hAnsi="Times New Roman"/>
          <w:sz w:val="24"/>
          <w:szCs w:val="24"/>
        </w:rPr>
      </w:pPr>
    </w:p>
    <w:p w14:paraId="265FF93A" w14:textId="402532A2" w:rsidR="00E31F15" w:rsidRPr="00FB5BDD" w:rsidRDefault="00E31F15" w:rsidP="00E31F15">
      <w:pPr>
        <w:pStyle w:val="NoSpacing"/>
        <w:jc w:val="center"/>
        <w:rPr>
          <w:rFonts w:ascii="Times New Roman" w:hAnsi="Times New Roman"/>
          <w:sz w:val="24"/>
          <w:szCs w:val="24"/>
        </w:rPr>
      </w:pPr>
      <w:r w:rsidRPr="00FB5BDD">
        <w:rPr>
          <w:rFonts w:ascii="Times New Roman" w:hAnsi="Times New Roman"/>
          <w:sz w:val="24"/>
          <w:szCs w:val="24"/>
        </w:rPr>
        <w:t>UZAICINĀJUMS IESNIEGT PIETEIKUMU UN</w:t>
      </w:r>
    </w:p>
    <w:p w14:paraId="4AE8E4DC" w14:textId="62350823" w:rsidR="00E31F15" w:rsidRPr="00FB5BDD" w:rsidRDefault="00E31F15" w:rsidP="00E31F15">
      <w:pPr>
        <w:pStyle w:val="NoSpacing"/>
        <w:jc w:val="center"/>
        <w:rPr>
          <w:rFonts w:ascii="Times New Roman" w:hAnsi="Times New Roman"/>
          <w:sz w:val="24"/>
          <w:szCs w:val="24"/>
        </w:rPr>
      </w:pPr>
      <w:r w:rsidRPr="00FB5BDD">
        <w:rPr>
          <w:rFonts w:ascii="Times New Roman" w:hAnsi="Times New Roman"/>
          <w:sz w:val="24"/>
          <w:szCs w:val="24"/>
        </w:rPr>
        <w:t>PIEDĀVĀJUMU TIRGUS IZPĒTĒ</w:t>
      </w:r>
    </w:p>
    <w:p w14:paraId="417E8376" w14:textId="77777777" w:rsidR="00E31F15" w:rsidRPr="008F5E8F" w:rsidRDefault="00E31F15" w:rsidP="0092782F">
      <w:pPr>
        <w:spacing w:line="240" w:lineRule="auto"/>
        <w:rPr>
          <w:rFonts w:ascii="Times New Roman" w:hAnsi="Times New Roman" w:cs="Times New Roman"/>
          <w:sz w:val="24"/>
          <w:szCs w:val="24"/>
        </w:rPr>
      </w:pPr>
    </w:p>
    <w:p w14:paraId="437648C3" w14:textId="2230B438" w:rsidR="005D1BC8" w:rsidRPr="008F5E8F" w:rsidRDefault="005D1BC8" w:rsidP="0092782F">
      <w:pPr>
        <w:spacing w:line="240" w:lineRule="auto"/>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024"/>
      </w:tblGrid>
      <w:tr w:rsidR="009213FC" w:rsidRPr="008F5E8F" w14:paraId="6C58C797" w14:textId="12D8B537" w:rsidTr="00FB26E6">
        <w:trPr>
          <w:cantSplit/>
        </w:trPr>
        <w:tc>
          <w:tcPr>
            <w:tcW w:w="3510" w:type="dxa"/>
            <w:shd w:val="clear" w:color="auto" w:fill="DEEAF6" w:themeFill="accent5" w:themeFillTint="33"/>
          </w:tcPr>
          <w:p w14:paraId="383F381F" w14:textId="77777777" w:rsidR="009213FC" w:rsidRPr="008F5E8F" w:rsidRDefault="009213FC"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5024" w:type="dxa"/>
            <w:shd w:val="clear" w:color="auto" w:fill="FFFFFF" w:themeFill="background1"/>
          </w:tcPr>
          <w:p w14:paraId="1EACBBE6" w14:textId="77777777" w:rsidR="009213FC" w:rsidRPr="008F5E8F" w:rsidRDefault="009213FC" w:rsidP="000E1800">
            <w:pPr>
              <w:spacing w:before="120" w:after="0" w:line="240" w:lineRule="auto"/>
              <w:contextualSpacing/>
              <w:rPr>
                <w:rFonts w:ascii="Times New Roman" w:hAnsi="Times New Roman" w:cs="Times New Roman"/>
                <w:b/>
                <w:sz w:val="24"/>
                <w:szCs w:val="24"/>
              </w:rPr>
            </w:pPr>
          </w:p>
        </w:tc>
      </w:tr>
      <w:tr w:rsidR="009213FC" w:rsidRPr="008F5E8F" w14:paraId="51DA02FF" w14:textId="12640851" w:rsidTr="00FB26E6">
        <w:trPr>
          <w:cantSplit/>
          <w:trHeight w:val="242"/>
        </w:trPr>
        <w:tc>
          <w:tcPr>
            <w:tcW w:w="3510" w:type="dxa"/>
            <w:shd w:val="clear" w:color="auto" w:fill="DEEAF6" w:themeFill="accent5" w:themeFillTint="33"/>
          </w:tcPr>
          <w:p w14:paraId="24EDCCE4" w14:textId="77777777" w:rsidR="009213FC" w:rsidRPr="008F5E8F" w:rsidRDefault="009213FC"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5024" w:type="dxa"/>
          </w:tcPr>
          <w:p w14:paraId="229FD28A" w14:textId="77777777" w:rsidR="009213FC" w:rsidRPr="008F5E8F" w:rsidRDefault="009213FC" w:rsidP="000E1800">
            <w:pPr>
              <w:spacing w:before="120" w:after="0" w:line="240" w:lineRule="auto"/>
              <w:contextualSpacing/>
              <w:rPr>
                <w:rFonts w:ascii="Times New Roman" w:hAnsi="Times New Roman" w:cs="Times New Roman"/>
                <w:b/>
                <w:sz w:val="24"/>
                <w:szCs w:val="24"/>
              </w:rPr>
            </w:pPr>
          </w:p>
        </w:tc>
      </w:tr>
    </w:tbl>
    <w:p w14:paraId="45DFA56F" w14:textId="77777777" w:rsidR="005D1BC8" w:rsidRPr="008F5E8F"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574"/>
      </w:tblGrid>
      <w:tr w:rsidR="005D1BC8" w:rsidRPr="008F5E8F" w14:paraId="7554485C" w14:textId="77777777" w:rsidTr="00FB26E6">
        <w:trPr>
          <w:cantSplit/>
        </w:trPr>
        <w:tc>
          <w:tcPr>
            <w:tcW w:w="3960" w:type="dxa"/>
            <w:shd w:val="clear" w:color="auto" w:fill="DEEAF6" w:themeFill="accent5" w:themeFillTint="33"/>
          </w:tcPr>
          <w:p w14:paraId="2FDA66A5" w14:textId="77777777" w:rsidR="005D1BC8" w:rsidRPr="008F5E8F" w:rsidRDefault="005D1BC8"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4574" w:type="dxa"/>
          </w:tcPr>
          <w:p w14:paraId="68A0A12E" w14:textId="77777777" w:rsidR="005D1BC8" w:rsidRPr="008F5E8F" w:rsidRDefault="005D1BC8" w:rsidP="000E1800">
            <w:pPr>
              <w:spacing w:before="120" w:after="0" w:line="240" w:lineRule="auto"/>
              <w:contextualSpacing/>
              <w:rPr>
                <w:rFonts w:ascii="Times New Roman" w:hAnsi="Times New Roman" w:cs="Times New Roman"/>
                <w:b/>
                <w:sz w:val="24"/>
                <w:szCs w:val="24"/>
              </w:rPr>
            </w:pPr>
          </w:p>
        </w:tc>
      </w:tr>
      <w:tr w:rsidR="005D1BC8" w:rsidRPr="008F5E8F" w14:paraId="548BFFE6" w14:textId="77777777" w:rsidTr="00FB26E6">
        <w:trPr>
          <w:cantSplit/>
          <w:trHeight w:val="130"/>
        </w:trPr>
        <w:tc>
          <w:tcPr>
            <w:tcW w:w="3960" w:type="dxa"/>
            <w:shd w:val="clear" w:color="auto" w:fill="DEEAF6" w:themeFill="accent5" w:themeFillTint="33"/>
          </w:tcPr>
          <w:p w14:paraId="3D68EBC8" w14:textId="77777777" w:rsidR="005D1BC8" w:rsidRPr="008F5E8F" w:rsidRDefault="005D1BC8"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Tālr.</w:t>
            </w:r>
          </w:p>
        </w:tc>
        <w:tc>
          <w:tcPr>
            <w:tcW w:w="4574" w:type="dxa"/>
          </w:tcPr>
          <w:p w14:paraId="7D2A22F5" w14:textId="77777777" w:rsidR="005D1BC8" w:rsidRPr="008F5E8F" w:rsidRDefault="005D1BC8" w:rsidP="000E1800">
            <w:pPr>
              <w:spacing w:before="120" w:after="0" w:line="240" w:lineRule="auto"/>
              <w:contextualSpacing/>
              <w:rPr>
                <w:rFonts w:ascii="Times New Roman" w:hAnsi="Times New Roman" w:cs="Times New Roman"/>
                <w:b/>
                <w:sz w:val="24"/>
                <w:szCs w:val="24"/>
              </w:rPr>
            </w:pPr>
          </w:p>
        </w:tc>
      </w:tr>
      <w:tr w:rsidR="006523C3" w:rsidRPr="008F5E8F" w14:paraId="5FDB5C08" w14:textId="77777777" w:rsidTr="00FB26E6">
        <w:trPr>
          <w:cantSplit/>
          <w:trHeight w:val="130"/>
        </w:trPr>
        <w:tc>
          <w:tcPr>
            <w:tcW w:w="3960" w:type="dxa"/>
            <w:shd w:val="clear" w:color="auto" w:fill="DEEAF6" w:themeFill="accent5" w:themeFillTint="33"/>
          </w:tcPr>
          <w:p w14:paraId="03C00374" w14:textId="43596B44" w:rsidR="006523C3" w:rsidRPr="008F5E8F" w:rsidRDefault="006523C3"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Amats</w:t>
            </w:r>
          </w:p>
        </w:tc>
        <w:tc>
          <w:tcPr>
            <w:tcW w:w="4574" w:type="dxa"/>
          </w:tcPr>
          <w:p w14:paraId="78513E99" w14:textId="77777777" w:rsidR="006523C3" w:rsidRPr="008F5E8F" w:rsidRDefault="006523C3" w:rsidP="000E1800">
            <w:pPr>
              <w:spacing w:before="120" w:after="0" w:line="240" w:lineRule="auto"/>
              <w:contextualSpacing/>
              <w:rPr>
                <w:rFonts w:ascii="Times New Roman" w:hAnsi="Times New Roman" w:cs="Times New Roman"/>
                <w:b/>
                <w:sz w:val="24"/>
                <w:szCs w:val="24"/>
              </w:rPr>
            </w:pPr>
          </w:p>
        </w:tc>
      </w:tr>
      <w:tr w:rsidR="005D1BC8" w:rsidRPr="008F5E8F" w14:paraId="1B2D9ACD" w14:textId="77777777" w:rsidTr="00FB26E6">
        <w:trPr>
          <w:cantSplit/>
          <w:trHeight w:val="130"/>
        </w:trPr>
        <w:tc>
          <w:tcPr>
            <w:tcW w:w="3960" w:type="dxa"/>
            <w:shd w:val="clear" w:color="auto" w:fill="DEEAF6" w:themeFill="accent5" w:themeFillTint="33"/>
          </w:tcPr>
          <w:p w14:paraId="19E4EDCD" w14:textId="180DC84B" w:rsidR="005D1BC8" w:rsidRPr="008F5E8F" w:rsidRDefault="005D1BC8" w:rsidP="000E1800">
            <w:pPr>
              <w:spacing w:before="120" w:after="0" w:line="240" w:lineRule="auto"/>
              <w:contextualSpacing/>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4574" w:type="dxa"/>
          </w:tcPr>
          <w:p w14:paraId="7E83A3BE" w14:textId="77777777" w:rsidR="005D1BC8" w:rsidRPr="008F5E8F" w:rsidRDefault="005D1BC8" w:rsidP="000E1800">
            <w:pPr>
              <w:spacing w:before="120" w:after="0" w:line="240" w:lineRule="auto"/>
              <w:contextualSpacing/>
              <w:rPr>
                <w:rFonts w:ascii="Times New Roman" w:hAnsi="Times New Roman" w:cs="Times New Roman"/>
                <w:b/>
                <w:sz w:val="24"/>
                <w:szCs w:val="24"/>
              </w:rPr>
            </w:pPr>
          </w:p>
        </w:tc>
      </w:tr>
    </w:tbl>
    <w:p w14:paraId="1A01CACD" w14:textId="77777777" w:rsidR="001422E9" w:rsidRDefault="001422E9" w:rsidP="001422E9">
      <w:pPr>
        <w:spacing w:after="120" w:line="240" w:lineRule="auto"/>
        <w:rPr>
          <w:rFonts w:ascii="Times New Roman" w:hAnsi="Times New Roman" w:cs="Times New Roman"/>
          <w:b/>
          <w:sz w:val="24"/>
          <w:szCs w:val="24"/>
        </w:rPr>
      </w:pPr>
    </w:p>
    <w:p w14:paraId="46410048" w14:textId="185CEF8D" w:rsidR="00E3193D" w:rsidRPr="004A1AAF" w:rsidRDefault="00E3193D" w:rsidP="004A1AAF">
      <w:pPr>
        <w:spacing w:after="120" w:line="240" w:lineRule="auto"/>
        <w:contextualSpacing/>
        <w:rPr>
          <w:rFonts w:asciiTheme="majorHAnsi" w:hAnsiTheme="majorHAnsi" w:cstheme="majorHAnsi"/>
          <w:bCs/>
          <w:i/>
          <w:iCs/>
          <w:sz w:val="24"/>
          <w:szCs w:val="24"/>
        </w:rPr>
      </w:pPr>
      <w:r w:rsidRPr="004A1AAF">
        <w:rPr>
          <w:rFonts w:asciiTheme="majorHAnsi" w:hAnsiTheme="majorHAnsi" w:cstheme="majorHAnsi"/>
          <w:bCs/>
          <w:i/>
          <w:iCs/>
          <w:sz w:val="24"/>
          <w:szCs w:val="24"/>
        </w:rPr>
        <w:t xml:space="preserve">Saspiestā gaisa sistēmu iekārtu </w:t>
      </w:r>
      <w:r w:rsidR="004A1AAF" w:rsidRPr="004A1AAF">
        <w:rPr>
          <w:rFonts w:asciiTheme="majorHAnsi" w:hAnsiTheme="majorHAnsi" w:cstheme="majorHAnsi"/>
          <w:bCs/>
          <w:i/>
          <w:iCs/>
          <w:sz w:val="24"/>
          <w:szCs w:val="24"/>
        </w:rPr>
        <w:t>apkope un remonts (turpmāk tekstā – Pakalpojumi)</w:t>
      </w:r>
    </w:p>
    <w:p w14:paraId="0B9EE0D5" w14:textId="28568D5E" w:rsidR="004A1AAF" w:rsidRDefault="004A1AAF" w:rsidP="004A1AAF">
      <w:pPr>
        <w:spacing w:after="120" w:line="240" w:lineRule="auto"/>
        <w:contextualSpacing/>
        <w:rPr>
          <w:rFonts w:asciiTheme="majorHAnsi" w:hAnsiTheme="majorHAnsi" w:cstheme="majorHAnsi"/>
          <w:bCs/>
          <w:i/>
          <w:iCs/>
          <w:sz w:val="24"/>
          <w:szCs w:val="24"/>
        </w:rPr>
      </w:pPr>
      <w:r w:rsidRPr="004A1AAF">
        <w:rPr>
          <w:rFonts w:asciiTheme="majorHAnsi" w:hAnsiTheme="majorHAnsi" w:cstheme="majorHAnsi"/>
          <w:bCs/>
          <w:i/>
          <w:iCs/>
          <w:sz w:val="24"/>
          <w:szCs w:val="24"/>
        </w:rPr>
        <w:t>Uzņēmums, kas iesniedz piedāvājumu (turpmāk tekstā – Pretendents)</w:t>
      </w:r>
    </w:p>
    <w:p w14:paraId="6FBE6481" w14:textId="77777777" w:rsidR="004A1AAF" w:rsidRPr="004A1AAF" w:rsidRDefault="004A1AAF" w:rsidP="004A1AAF">
      <w:pPr>
        <w:spacing w:after="120" w:line="240" w:lineRule="auto"/>
        <w:contextualSpacing/>
        <w:rPr>
          <w:rFonts w:asciiTheme="majorHAnsi" w:hAnsiTheme="majorHAnsi" w:cstheme="majorHAnsi"/>
          <w:b/>
          <w:i/>
          <w:iCs/>
          <w:sz w:val="24"/>
          <w:szCs w:val="24"/>
        </w:rPr>
      </w:pPr>
    </w:p>
    <w:p w14:paraId="3F9857CE" w14:textId="0B6E23EA" w:rsidR="005D1BC8" w:rsidRPr="001422E9" w:rsidRDefault="005D1BC8" w:rsidP="00981560">
      <w:pPr>
        <w:pStyle w:val="ListBullet4"/>
        <w:tabs>
          <w:tab w:val="clear" w:pos="1209"/>
          <w:tab w:val="clear" w:pos="1353"/>
          <w:tab w:val="num" w:pos="0"/>
        </w:tabs>
        <w:spacing w:after="0"/>
        <w:ind w:left="426" w:hanging="426"/>
        <w:contextualSpacing w:val="0"/>
        <w:jc w:val="left"/>
        <w:rPr>
          <w:b/>
          <w:bCs/>
        </w:rPr>
      </w:pPr>
      <w:r w:rsidRPr="001422E9">
        <w:rPr>
          <w:b/>
          <w:bCs/>
        </w:rPr>
        <w:t>PIETEIKUMS</w:t>
      </w:r>
    </w:p>
    <w:p w14:paraId="62B8DC75" w14:textId="6C8991E7" w:rsidR="00981560" w:rsidRDefault="00981560" w:rsidP="00981560">
      <w:pPr>
        <w:pStyle w:val="ListBullet4"/>
        <w:numPr>
          <w:ilvl w:val="0"/>
          <w:numId w:val="0"/>
        </w:numPr>
        <w:spacing w:after="0"/>
        <w:contextualSpacing w:val="0"/>
        <w:rPr>
          <w:bCs/>
        </w:rPr>
      </w:pPr>
      <w:r w:rsidRPr="00981560">
        <w:rPr>
          <w:bCs/>
        </w:rPr>
        <w:t>3.1. Pasūtītāja rīcībā ir dažāda izlaiduma un ražotāju saspiestā gaisa sistēmu iekārtas objektos Rīgas pilsētas teritorijā, kurām nepieciešams veikt apkopes un remontdarbus pēc nepieciešamības. Iekārtu saraksts un daudzums skatāms Finanšu piedāvājuma formā.</w:t>
      </w:r>
    </w:p>
    <w:p w14:paraId="7555BD8C" w14:textId="2D80474E" w:rsidR="0030769A" w:rsidRPr="00981560" w:rsidRDefault="0030769A" w:rsidP="00740168">
      <w:pPr>
        <w:pStyle w:val="BodyText2"/>
        <w:tabs>
          <w:tab w:val="clear" w:pos="0"/>
        </w:tabs>
        <w:spacing w:before="120"/>
        <w:outlineLvl w:val="9"/>
        <w:rPr>
          <w:rFonts w:ascii="Times New Roman" w:hAnsi="Times New Roman"/>
          <w:bCs/>
          <w:szCs w:val="24"/>
        </w:rPr>
      </w:pPr>
      <w:r w:rsidRPr="00981560">
        <w:rPr>
          <w:rFonts w:ascii="Times New Roman" w:hAnsi="Times New Roman"/>
          <w:bCs/>
          <w:szCs w:val="24"/>
        </w:rPr>
        <w:t>3.</w:t>
      </w:r>
      <w:r w:rsidR="00687A6D">
        <w:rPr>
          <w:rFonts w:ascii="Times New Roman" w:hAnsi="Times New Roman"/>
          <w:bCs/>
          <w:szCs w:val="24"/>
        </w:rPr>
        <w:t>2</w:t>
      </w:r>
      <w:r w:rsidRPr="00981560">
        <w:rPr>
          <w:rFonts w:ascii="Times New Roman" w:hAnsi="Times New Roman"/>
          <w:bCs/>
          <w:szCs w:val="24"/>
        </w:rPr>
        <w:t xml:space="preserve">. Esam iepazinušies ar pakalpojuma </w:t>
      </w:r>
      <w:r w:rsidR="00A75838" w:rsidRPr="00981560">
        <w:rPr>
          <w:rFonts w:ascii="Times New Roman" w:hAnsi="Times New Roman"/>
          <w:bCs/>
          <w:szCs w:val="24"/>
        </w:rPr>
        <w:t xml:space="preserve">sniegšanas </w:t>
      </w:r>
      <w:r w:rsidRPr="00981560">
        <w:rPr>
          <w:rFonts w:ascii="Times New Roman" w:hAnsi="Times New Roman"/>
          <w:bCs/>
          <w:szCs w:val="24"/>
        </w:rPr>
        <w:t>nosacījumiem (tehnisk</w:t>
      </w:r>
      <w:r w:rsidR="00A75838" w:rsidRPr="00981560">
        <w:rPr>
          <w:rFonts w:ascii="Times New Roman" w:hAnsi="Times New Roman"/>
          <w:bCs/>
          <w:szCs w:val="24"/>
        </w:rPr>
        <w:t>o</w:t>
      </w:r>
      <w:r w:rsidRPr="00981560">
        <w:rPr>
          <w:rFonts w:ascii="Times New Roman" w:hAnsi="Times New Roman"/>
          <w:bCs/>
          <w:szCs w:val="24"/>
        </w:rPr>
        <w:t xml:space="preserve"> specifikācij</w:t>
      </w:r>
      <w:r w:rsidR="00A75838" w:rsidRPr="00981560">
        <w:rPr>
          <w:rFonts w:ascii="Times New Roman" w:hAnsi="Times New Roman"/>
          <w:bCs/>
          <w:szCs w:val="24"/>
        </w:rPr>
        <w:t>u</w:t>
      </w:r>
      <w:r w:rsidRPr="00981560">
        <w:rPr>
          <w:rFonts w:ascii="Times New Roman" w:hAnsi="Times New Roman"/>
          <w:bCs/>
          <w:szCs w:val="24"/>
        </w:rPr>
        <w:t>) un piedāvājuma form</w:t>
      </w:r>
      <w:r w:rsidR="006115D5" w:rsidRPr="00981560">
        <w:rPr>
          <w:rFonts w:ascii="Times New Roman" w:hAnsi="Times New Roman"/>
          <w:bCs/>
          <w:szCs w:val="24"/>
        </w:rPr>
        <w:t>u</w:t>
      </w:r>
      <w:r w:rsidRPr="00981560">
        <w:rPr>
          <w:rFonts w:ascii="Times New Roman" w:hAnsi="Times New Roman"/>
          <w:bCs/>
          <w:szCs w:val="24"/>
        </w:rPr>
        <w:t xml:space="preserve"> un atzīstam to par:</w:t>
      </w:r>
    </w:p>
    <w:p w14:paraId="75559167" w14:textId="77777777" w:rsidR="0030769A" w:rsidRPr="008F5E8F" w:rsidRDefault="00F47800" w:rsidP="00981560">
      <w:pPr>
        <w:pStyle w:val="BodyText2"/>
        <w:tabs>
          <w:tab w:val="clear" w:pos="0"/>
        </w:tabs>
        <w:spacing w:before="120"/>
        <w:outlineLvl w:val="9"/>
        <w:rPr>
          <w:rFonts w:ascii="Times New Roman" w:hAnsi="Times New Roman"/>
          <w:szCs w:val="24"/>
        </w:rPr>
      </w:pPr>
      <w:sdt>
        <w:sdtPr>
          <w:rPr>
            <w:rFonts w:ascii="Times New Roman" w:hAnsi="Times New Roman"/>
            <w:szCs w:val="24"/>
          </w:rPr>
          <w:id w:val="401715951"/>
          <w14:checkbox>
            <w14:checked w14:val="0"/>
            <w14:checkedState w14:val="2612" w14:font="MS Gothic"/>
            <w14:uncheckedState w14:val="2610" w14:font="MS Gothic"/>
          </w14:checkbox>
        </w:sdtPr>
        <w:sdtEndPr/>
        <w:sdtContent>
          <w:r w:rsidR="0030769A" w:rsidRPr="008F5E8F">
            <w:rPr>
              <w:rFonts w:ascii="Segoe UI Symbol" w:eastAsia="MS Gothic" w:hAnsi="Segoe UI Symbol" w:cs="Segoe UI Symbol"/>
              <w:szCs w:val="24"/>
            </w:rPr>
            <w:t>☐</w:t>
          </w:r>
        </w:sdtContent>
      </w:sdt>
      <w:r w:rsidR="0030769A" w:rsidRPr="008F5E8F">
        <w:rPr>
          <w:rFonts w:ascii="Times New Roman" w:hAnsi="Times New Roman"/>
          <w:szCs w:val="24"/>
        </w:rPr>
        <w:t xml:space="preserve"> Izpildāmu un tās saturs ir pietiekams, lai iesniegtu piedāvājumu;</w:t>
      </w:r>
    </w:p>
    <w:p w14:paraId="6EB80BD5" w14:textId="77777777" w:rsidR="0030769A" w:rsidRPr="008F5E8F" w:rsidRDefault="00F47800" w:rsidP="00981560">
      <w:pPr>
        <w:pStyle w:val="BodyText2"/>
        <w:tabs>
          <w:tab w:val="clear" w:pos="0"/>
        </w:tabs>
        <w:spacing w:before="120"/>
        <w:outlineLvl w:val="9"/>
        <w:rPr>
          <w:rFonts w:ascii="Times New Roman" w:hAnsi="Times New Roman"/>
          <w:szCs w:val="24"/>
        </w:rPr>
      </w:pPr>
      <w:sdt>
        <w:sdtPr>
          <w:rPr>
            <w:rFonts w:ascii="Times New Roman" w:hAnsi="Times New Roman"/>
            <w:szCs w:val="24"/>
          </w:rPr>
          <w:id w:val="-370770760"/>
          <w14:checkbox>
            <w14:checked w14:val="0"/>
            <w14:checkedState w14:val="2612" w14:font="MS Gothic"/>
            <w14:uncheckedState w14:val="2610" w14:font="MS Gothic"/>
          </w14:checkbox>
        </w:sdtPr>
        <w:sdtEndPr/>
        <w:sdtContent>
          <w:r w:rsidR="0030769A" w:rsidRPr="008F5E8F">
            <w:rPr>
              <w:rFonts w:ascii="Segoe UI Symbol" w:eastAsia="MS Gothic" w:hAnsi="Segoe UI Symbol" w:cs="Segoe UI Symbol"/>
              <w:szCs w:val="24"/>
            </w:rPr>
            <w:t>☐</w:t>
          </w:r>
        </w:sdtContent>
      </w:sdt>
      <w:r w:rsidR="0030769A" w:rsidRPr="008F5E8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30769A" w:rsidRPr="008F5E8F" w14:paraId="428BDB52" w14:textId="77777777" w:rsidTr="00FB26E6">
        <w:trPr>
          <w:jc w:val="center"/>
        </w:trPr>
        <w:tc>
          <w:tcPr>
            <w:tcW w:w="9209" w:type="dxa"/>
          </w:tcPr>
          <w:p w14:paraId="3C230927" w14:textId="659865AA" w:rsidR="003A04DC" w:rsidRPr="00EE5DBA" w:rsidRDefault="003A04DC" w:rsidP="00740168">
            <w:pPr>
              <w:tabs>
                <w:tab w:val="left" w:pos="426"/>
              </w:tabs>
              <w:autoSpaceDE w:val="0"/>
              <w:autoSpaceDN w:val="0"/>
              <w:adjustRightInd w:val="0"/>
              <w:spacing w:before="120"/>
              <w:jc w:val="center"/>
              <w:rPr>
                <w:rFonts w:ascii="Times New Roman" w:hAnsi="Times New Roman" w:cs="Times New Roman"/>
                <w:bCs/>
                <w:i/>
                <w:iCs/>
                <w:sz w:val="24"/>
                <w:szCs w:val="24"/>
                <w:lang w:eastAsia="ar-SA"/>
              </w:rPr>
            </w:pPr>
            <w:r w:rsidRPr="00EE5DBA">
              <w:rPr>
                <w:rFonts w:ascii="Times New Roman" w:hAnsi="Times New Roman" w:cs="Times New Roman"/>
                <w:bCs/>
                <w:i/>
                <w:iCs/>
                <w:sz w:val="24"/>
                <w:szCs w:val="24"/>
                <w:lang w:eastAsia="ar-SA"/>
              </w:rPr>
              <w:t>Ja atzīmējāt, ka piegādes specifikācija ir pilnveidojama, lūdz</w:t>
            </w:r>
            <w:r w:rsidR="00365B27">
              <w:rPr>
                <w:rFonts w:ascii="Times New Roman" w:hAnsi="Times New Roman" w:cs="Times New Roman"/>
                <w:bCs/>
                <w:i/>
                <w:iCs/>
                <w:sz w:val="24"/>
                <w:szCs w:val="24"/>
                <w:lang w:eastAsia="ar-SA"/>
              </w:rPr>
              <w:t>am</w:t>
            </w:r>
            <w:r w:rsidRPr="00EE5DBA">
              <w:rPr>
                <w:rFonts w:ascii="Times New Roman" w:hAnsi="Times New Roman" w:cs="Times New Roman"/>
                <w:bCs/>
                <w:i/>
                <w:iCs/>
                <w:sz w:val="24"/>
                <w:szCs w:val="24"/>
                <w:lang w:eastAsia="ar-SA"/>
              </w:rPr>
              <w:t xml:space="preserve"> norādiet, ko tieši nepieciešams pilnveidot vai kāda informācija ir neskaidra, lai sagatavotu piedāvājumu.</w:t>
            </w:r>
          </w:p>
          <w:p w14:paraId="1657D4D0" w14:textId="2722FAD5" w:rsidR="0030769A" w:rsidRPr="008F5E8F" w:rsidRDefault="003A04DC" w:rsidP="00740168">
            <w:pPr>
              <w:pStyle w:val="BodyText2"/>
              <w:tabs>
                <w:tab w:val="clear" w:pos="0"/>
              </w:tabs>
              <w:spacing w:before="120"/>
              <w:jc w:val="center"/>
              <w:outlineLvl w:val="9"/>
              <w:rPr>
                <w:rFonts w:ascii="Times New Roman" w:hAnsi="Times New Roman"/>
                <w:szCs w:val="24"/>
              </w:rPr>
            </w:pPr>
            <w:r w:rsidRPr="00EE5DBA">
              <w:rPr>
                <w:rFonts w:ascii="Times New Roman" w:hAnsi="Times New Roman"/>
                <w:bCs/>
                <w:i/>
                <w:iCs/>
                <w:color w:val="FF0000"/>
                <w:szCs w:val="24"/>
                <w:lang w:eastAsia="ar-SA"/>
              </w:rPr>
              <w:t>Aicinām neskaidros jautājumus uzdot jau pirms pieteikuma iesniegšanas.</w:t>
            </w:r>
          </w:p>
        </w:tc>
      </w:tr>
    </w:tbl>
    <w:p w14:paraId="55367B6E" w14:textId="38ECDB00" w:rsidR="003074DF" w:rsidRPr="00A7446C" w:rsidRDefault="003074DF" w:rsidP="003074DF">
      <w:pPr>
        <w:tabs>
          <w:tab w:val="left" w:pos="284"/>
        </w:tabs>
        <w:spacing w:before="120" w:after="0" w:line="240" w:lineRule="auto"/>
        <w:jc w:val="both"/>
        <w:rPr>
          <w:rFonts w:ascii="Times New Roman" w:hAnsi="Times New Roman" w:cs="Times New Roman"/>
          <w:b/>
          <w:sz w:val="24"/>
          <w:szCs w:val="24"/>
        </w:rPr>
      </w:pPr>
      <w:r w:rsidRPr="00A7446C">
        <w:rPr>
          <w:rFonts w:ascii="Times New Roman" w:hAnsi="Times New Roman" w:cs="Times New Roman"/>
          <w:b/>
          <w:sz w:val="24"/>
          <w:szCs w:val="24"/>
        </w:rPr>
        <w:t>3.</w:t>
      </w:r>
      <w:r w:rsidR="00981560" w:rsidRPr="00A7446C">
        <w:rPr>
          <w:rFonts w:ascii="Times New Roman" w:hAnsi="Times New Roman" w:cs="Times New Roman"/>
          <w:b/>
          <w:sz w:val="24"/>
          <w:szCs w:val="24"/>
        </w:rPr>
        <w:t>3</w:t>
      </w:r>
      <w:r w:rsidRPr="00A7446C">
        <w:rPr>
          <w:rFonts w:ascii="Times New Roman" w:hAnsi="Times New Roman" w:cs="Times New Roman"/>
          <w:b/>
          <w:sz w:val="24"/>
          <w:szCs w:val="24"/>
        </w:rPr>
        <w:t>. Apliecinām, ka:</w:t>
      </w:r>
    </w:p>
    <w:p w14:paraId="363A904F" w14:textId="027CBFD7" w:rsidR="003074DF" w:rsidRPr="003074DF" w:rsidRDefault="003074DF" w:rsidP="003A7D77">
      <w:pPr>
        <w:tabs>
          <w:tab w:val="left" w:pos="284"/>
        </w:tabs>
        <w:spacing w:before="120" w:after="0" w:line="240" w:lineRule="auto"/>
        <w:jc w:val="both"/>
        <w:rPr>
          <w:rFonts w:ascii="Times New Roman" w:hAnsi="Times New Roman" w:cs="Times New Roman"/>
          <w:bCs/>
          <w:sz w:val="24"/>
          <w:szCs w:val="24"/>
        </w:rPr>
      </w:pPr>
      <w:r w:rsidRPr="003074DF">
        <w:rPr>
          <w:rFonts w:ascii="Segoe UI Symbol" w:hAnsi="Segoe UI Symbol" w:cs="Segoe UI Symbol"/>
          <w:bCs/>
          <w:sz w:val="24"/>
          <w:szCs w:val="24"/>
        </w:rPr>
        <w:t>☐</w:t>
      </w:r>
      <w:r w:rsidRPr="003074DF">
        <w:rPr>
          <w:rFonts w:ascii="Times New Roman" w:hAnsi="Times New Roman" w:cs="Times New Roman"/>
          <w:bCs/>
          <w:sz w:val="24"/>
          <w:szCs w:val="24"/>
        </w:rPr>
        <w:t xml:space="preserve"> - pretendentam nav neizpildītu saistību nodokļu (tai skaitā valsts sociālās apdrošināšanas) jomā saskaņā ar likumu "Par nodokļiem un nodevām”</w:t>
      </w:r>
      <w:r>
        <w:rPr>
          <w:rFonts w:ascii="Times New Roman" w:hAnsi="Times New Roman" w:cs="Times New Roman"/>
          <w:bCs/>
          <w:sz w:val="24"/>
          <w:szCs w:val="24"/>
        </w:rPr>
        <w:t>.</w:t>
      </w:r>
      <w:r w:rsidRPr="003074DF">
        <w:rPr>
          <w:rFonts w:ascii="Times New Roman" w:hAnsi="Times New Roman" w:cs="Times New Roman"/>
          <w:bCs/>
          <w:sz w:val="24"/>
          <w:szCs w:val="24"/>
        </w:rPr>
        <w:t xml:space="preserve"> </w:t>
      </w:r>
    </w:p>
    <w:p w14:paraId="7FBEED21" w14:textId="2602BDD1" w:rsidR="003074DF" w:rsidRPr="003074DF" w:rsidRDefault="003074DF" w:rsidP="003A7D77">
      <w:pPr>
        <w:tabs>
          <w:tab w:val="left" w:pos="284"/>
        </w:tabs>
        <w:spacing w:before="120" w:after="0" w:line="240" w:lineRule="auto"/>
        <w:jc w:val="both"/>
        <w:rPr>
          <w:rFonts w:ascii="Times New Roman" w:hAnsi="Times New Roman" w:cs="Times New Roman"/>
          <w:bCs/>
          <w:sz w:val="24"/>
          <w:szCs w:val="24"/>
        </w:rPr>
      </w:pPr>
      <w:r w:rsidRPr="003074DF">
        <w:rPr>
          <w:rFonts w:ascii="Segoe UI Symbol" w:hAnsi="Segoe UI Symbol" w:cs="Segoe UI Symbol"/>
          <w:bCs/>
          <w:sz w:val="24"/>
          <w:szCs w:val="24"/>
        </w:rPr>
        <w:t>☐</w:t>
      </w:r>
      <w:r w:rsidRPr="003074DF">
        <w:rPr>
          <w:rFonts w:ascii="Times New Roman" w:hAnsi="Times New Roman" w:cs="Times New Roman"/>
          <w:bCs/>
          <w:sz w:val="24"/>
          <w:szCs w:val="24"/>
        </w:rPr>
        <w:t xml:space="preserve"> - pakalpojuma sniegšanā neizmanto materiālus, kuru izcelsme ir Baltkrievija vai Krievija</w:t>
      </w:r>
      <w:r>
        <w:rPr>
          <w:rFonts w:ascii="Times New Roman" w:hAnsi="Times New Roman" w:cs="Times New Roman"/>
          <w:bCs/>
          <w:sz w:val="24"/>
          <w:szCs w:val="24"/>
        </w:rPr>
        <w:t>.</w:t>
      </w:r>
    </w:p>
    <w:p w14:paraId="4EAE33B2" w14:textId="6E240656" w:rsidR="003074DF" w:rsidRDefault="003074DF" w:rsidP="003A7D77">
      <w:pPr>
        <w:tabs>
          <w:tab w:val="left" w:pos="284"/>
        </w:tabs>
        <w:spacing w:before="120" w:after="0" w:line="240" w:lineRule="auto"/>
        <w:jc w:val="both"/>
        <w:rPr>
          <w:rFonts w:ascii="Times New Roman" w:hAnsi="Times New Roman" w:cs="Times New Roman"/>
          <w:bCs/>
          <w:sz w:val="24"/>
          <w:szCs w:val="24"/>
        </w:rPr>
      </w:pPr>
      <w:r w:rsidRPr="003074DF">
        <w:rPr>
          <w:rFonts w:ascii="Segoe UI Symbol" w:hAnsi="Segoe UI Symbol" w:cs="Segoe UI Symbol"/>
          <w:bCs/>
          <w:sz w:val="24"/>
          <w:szCs w:val="24"/>
        </w:rPr>
        <w:t>☐</w:t>
      </w:r>
      <w:r w:rsidRPr="003074DF">
        <w:rPr>
          <w:rFonts w:ascii="Times New Roman" w:hAnsi="Times New Roman" w:cs="Times New Roman"/>
          <w:bCs/>
          <w:sz w:val="24"/>
          <w:szCs w:val="24"/>
        </w:rPr>
        <w:t xml:space="preserve"> - uz pretendentu neattiecas Starptautisko un Latvijas Republikas nacionālo sankciju likumā 11.1 panta pirmajā daļā un otrajā daļā minētie izslēgšanas noteikumi.</w:t>
      </w:r>
    </w:p>
    <w:p w14:paraId="262B81EC" w14:textId="446F62E2" w:rsidR="00BB7657" w:rsidRPr="00F47800" w:rsidRDefault="00F47800" w:rsidP="00F47800">
      <w:pPr>
        <w:pStyle w:val="ListBullet4"/>
        <w:numPr>
          <w:ilvl w:val="0"/>
          <w:numId w:val="0"/>
        </w:numPr>
        <w:spacing w:after="0"/>
        <w:contextualSpacing w:val="0"/>
        <w:rPr>
          <w:rFonts w:asciiTheme="majorHAnsi" w:hAnsiTheme="majorHAnsi" w:cstheme="majorHAnsi"/>
          <w:szCs w:val="24"/>
        </w:rPr>
      </w:pPr>
      <w:sdt>
        <w:sdtPr>
          <w:rPr>
            <w:rStyle w:val="cf01"/>
            <w:rFonts w:asciiTheme="majorHAnsi" w:hAnsiTheme="majorHAnsi" w:cstheme="majorHAnsi"/>
            <w:sz w:val="24"/>
            <w:szCs w:val="24"/>
          </w:rPr>
          <w:id w:val="14806682"/>
          <w14:checkbox>
            <w14:checked w14:val="0"/>
            <w14:checkedState w14:val="2612" w14:font="MS Gothic"/>
            <w14:uncheckedState w14:val="2610" w14:font="MS Gothic"/>
          </w14:checkbox>
        </w:sdtPr>
        <w:sdtEndPr>
          <w:rPr>
            <w:rStyle w:val="cf01"/>
          </w:rPr>
        </w:sdtEndPr>
        <w:sdtContent>
          <w:r w:rsidR="00F05E5E">
            <w:rPr>
              <w:rStyle w:val="cf01"/>
              <w:rFonts w:ascii="MS Gothic" w:eastAsia="MS Gothic" w:hAnsi="MS Gothic" w:cstheme="majorHAnsi" w:hint="eastAsia"/>
              <w:sz w:val="24"/>
              <w:szCs w:val="24"/>
            </w:rPr>
            <w:t>☐</w:t>
          </w:r>
        </w:sdtContent>
      </w:sdt>
      <w:r w:rsidR="00F05E5E">
        <w:rPr>
          <w:rStyle w:val="cf01"/>
          <w:rFonts w:asciiTheme="majorHAnsi" w:hAnsiTheme="majorHAnsi" w:cstheme="majorHAnsi"/>
          <w:sz w:val="24"/>
          <w:szCs w:val="24"/>
        </w:rPr>
        <w:t xml:space="preserve"> - ir noslēgts</w:t>
      </w:r>
      <w:r w:rsidR="00F05E5E" w:rsidRPr="006A3B4E">
        <w:rPr>
          <w:rStyle w:val="cf01"/>
          <w:rFonts w:asciiTheme="majorHAnsi" w:hAnsiTheme="majorHAnsi" w:cstheme="majorHAnsi"/>
          <w:sz w:val="24"/>
          <w:szCs w:val="24"/>
        </w:rPr>
        <w:t xml:space="preserve"> līgum</w:t>
      </w:r>
      <w:r w:rsidR="00F05E5E">
        <w:rPr>
          <w:rStyle w:val="cf01"/>
          <w:rFonts w:asciiTheme="majorHAnsi" w:hAnsiTheme="majorHAnsi" w:cstheme="majorHAnsi"/>
          <w:sz w:val="24"/>
          <w:szCs w:val="24"/>
        </w:rPr>
        <w:t>s</w:t>
      </w:r>
      <w:r w:rsidR="00F05E5E" w:rsidRPr="006A3B4E">
        <w:rPr>
          <w:rStyle w:val="cf01"/>
          <w:rFonts w:asciiTheme="majorHAnsi" w:hAnsiTheme="majorHAnsi" w:cstheme="majorHAnsi"/>
          <w:sz w:val="24"/>
          <w:szCs w:val="24"/>
        </w:rPr>
        <w:t xml:space="preserve"> ar bīstamo materiālu, metāla un parasto atkritumu savācējiem.</w:t>
      </w:r>
    </w:p>
    <w:p w14:paraId="1F0FE1D6" w14:textId="7AF60ECC" w:rsidR="003074DF" w:rsidRDefault="00462277" w:rsidP="00E64D17">
      <w:pPr>
        <w:tabs>
          <w:tab w:val="left" w:pos="284"/>
        </w:tabs>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FC4979">
        <w:rPr>
          <w:rFonts w:ascii="Times New Roman" w:hAnsi="Times New Roman" w:cs="Times New Roman"/>
          <w:b/>
          <w:sz w:val="24"/>
          <w:szCs w:val="24"/>
        </w:rPr>
        <w:t xml:space="preserve">Ilgtspējas </w:t>
      </w:r>
      <w:r w:rsidR="004F70B2">
        <w:rPr>
          <w:rFonts w:ascii="Times New Roman" w:hAnsi="Times New Roman" w:cs="Times New Roman"/>
          <w:b/>
          <w:sz w:val="24"/>
          <w:szCs w:val="24"/>
        </w:rPr>
        <w:t xml:space="preserve">principu </w:t>
      </w:r>
      <w:r w:rsidR="00896B2A">
        <w:rPr>
          <w:rFonts w:ascii="Times New Roman" w:hAnsi="Times New Roman" w:cs="Times New Roman"/>
          <w:b/>
          <w:sz w:val="24"/>
          <w:szCs w:val="24"/>
        </w:rPr>
        <w:t>ieviešana</w:t>
      </w:r>
      <w:r w:rsidR="000F15F2">
        <w:rPr>
          <w:rFonts w:ascii="Times New Roman" w:hAnsi="Times New Roman" w:cs="Times New Roman"/>
          <w:b/>
          <w:sz w:val="24"/>
          <w:szCs w:val="24"/>
        </w:rPr>
        <w:t xml:space="preserve"> uzņēmumā</w:t>
      </w:r>
      <w:r w:rsidR="006E3BA9">
        <w:rPr>
          <w:rFonts w:ascii="Times New Roman" w:hAnsi="Times New Roman" w:cs="Times New Roman"/>
          <w:b/>
          <w:sz w:val="24"/>
          <w:szCs w:val="24"/>
        </w:rPr>
        <w:t>, t.sk.</w:t>
      </w:r>
      <w:r w:rsidR="00896B2A">
        <w:rPr>
          <w:rFonts w:ascii="Times New Roman" w:hAnsi="Times New Roman" w:cs="Times New Roman"/>
          <w:b/>
          <w:sz w:val="24"/>
          <w:szCs w:val="24"/>
        </w:rPr>
        <w:t xml:space="preserve"> iepirkuma līguma izpildē</w:t>
      </w:r>
      <w:r w:rsidR="00301D65">
        <w:rPr>
          <w:rFonts w:ascii="Times New Roman" w:hAnsi="Times New Roman" w:cs="Times New Roman"/>
          <w:b/>
          <w:sz w:val="24"/>
          <w:szCs w:val="24"/>
        </w:rPr>
        <w:t xml:space="preserve"> (atzīmē tikai</w:t>
      </w:r>
      <w:r w:rsidR="00CB6E7E">
        <w:rPr>
          <w:rFonts w:ascii="Times New Roman" w:hAnsi="Times New Roman" w:cs="Times New Roman"/>
          <w:b/>
          <w:sz w:val="24"/>
          <w:szCs w:val="24"/>
        </w:rPr>
        <w:t xml:space="preserve"> tos principus, kas atbilst pretendenta iespējām)</w:t>
      </w:r>
      <w:r w:rsidR="00896B2A">
        <w:rPr>
          <w:rFonts w:ascii="Times New Roman" w:hAnsi="Times New Roman" w:cs="Times New Roman"/>
          <w:b/>
          <w:sz w:val="24"/>
          <w:szCs w:val="24"/>
        </w:rPr>
        <w:t>:</w:t>
      </w:r>
    </w:p>
    <w:p w14:paraId="113D43C5" w14:textId="7ED67C58" w:rsidR="00EC4137" w:rsidRDefault="006C30C9" w:rsidP="006C30C9">
      <w:pPr>
        <w:tabs>
          <w:tab w:val="left" w:pos="284"/>
        </w:tabs>
        <w:spacing w:before="120" w:after="0" w:line="240" w:lineRule="auto"/>
        <w:jc w:val="both"/>
        <w:rPr>
          <w:rFonts w:ascii="Times New Roman" w:hAnsi="Times New Roman" w:cs="Times New Roman"/>
          <w:bCs/>
          <w:sz w:val="24"/>
          <w:szCs w:val="24"/>
        </w:rPr>
      </w:pPr>
      <w:r w:rsidRPr="003074DF">
        <w:rPr>
          <w:rFonts w:ascii="Segoe UI Symbol" w:hAnsi="Segoe UI Symbol" w:cs="Segoe UI Symbol"/>
          <w:bCs/>
          <w:sz w:val="24"/>
          <w:szCs w:val="24"/>
        </w:rPr>
        <w:lastRenderedPageBreak/>
        <w:t>☐</w:t>
      </w:r>
      <w:r w:rsidRPr="003074DF">
        <w:rPr>
          <w:rFonts w:ascii="Times New Roman" w:hAnsi="Times New Roman" w:cs="Times New Roman"/>
          <w:bCs/>
          <w:sz w:val="24"/>
          <w:szCs w:val="24"/>
        </w:rPr>
        <w:t xml:space="preserve"> - </w:t>
      </w:r>
      <w:r w:rsidR="008A76C8">
        <w:rPr>
          <w:rFonts w:ascii="Times New Roman" w:hAnsi="Times New Roman" w:cs="Times New Roman"/>
          <w:bCs/>
          <w:sz w:val="24"/>
          <w:szCs w:val="24"/>
        </w:rPr>
        <w:t xml:space="preserve">3.4.1. </w:t>
      </w:r>
      <w:r w:rsidR="007749C6">
        <w:rPr>
          <w:rFonts w:ascii="Times New Roman" w:hAnsi="Times New Roman" w:cs="Times New Roman"/>
          <w:bCs/>
          <w:sz w:val="24"/>
          <w:szCs w:val="24"/>
        </w:rPr>
        <w:t>P</w:t>
      </w:r>
      <w:r w:rsidR="00D23645">
        <w:rPr>
          <w:rFonts w:ascii="Times New Roman" w:hAnsi="Times New Roman" w:cs="Times New Roman"/>
          <w:bCs/>
          <w:sz w:val="24"/>
          <w:szCs w:val="24"/>
        </w:rPr>
        <w:t xml:space="preserve">akalpojumu sniegšanas laikā </w:t>
      </w:r>
      <w:r>
        <w:rPr>
          <w:rFonts w:ascii="Times New Roman" w:hAnsi="Times New Roman" w:cs="Times New Roman"/>
          <w:bCs/>
          <w:sz w:val="24"/>
          <w:szCs w:val="24"/>
        </w:rPr>
        <w:t>izmanto</w:t>
      </w:r>
      <w:r w:rsidR="007749C6">
        <w:rPr>
          <w:rFonts w:ascii="Times New Roman" w:hAnsi="Times New Roman" w:cs="Times New Roman"/>
          <w:bCs/>
          <w:sz w:val="24"/>
          <w:szCs w:val="24"/>
        </w:rPr>
        <w:t>tā</w:t>
      </w:r>
      <w:r>
        <w:rPr>
          <w:rFonts w:ascii="Times New Roman" w:hAnsi="Times New Roman" w:cs="Times New Roman"/>
          <w:bCs/>
          <w:sz w:val="24"/>
          <w:szCs w:val="24"/>
        </w:rPr>
        <w:t xml:space="preserve"> </w:t>
      </w:r>
      <w:r w:rsidR="00DA5ED3">
        <w:rPr>
          <w:rFonts w:ascii="Times New Roman" w:hAnsi="Times New Roman" w:cs="Times New Roman"/>
          <w:bCs/>
          <w:sz w:val="24"/>
          <w:szCs w:val="24"/>
        </w:rPr>
        <w:t>transport</w:t>
      </w:r>
      <w:r w:rsidR="007749C6">
        <w:rPr>
          <w:rFonts w:ascii="Times New Roman" w:hAnsi="Times New Roman" w:cs="Times New Roman"/>
          <w:bCs/>
          <w:sz w:val="24"/>
          <w:szCs w:val="24"/>
        </w:rPr>
        <w:t xml:space="preserve">a </w:t>
      </w:r>
      <w:r w:rsidR="00DA5ED3">
        <w:rPr>
          <w:rFonts w:ascii="Times New Roman" w:hAnsi="Times New Roman" w:cs="Times New Roman"/>
          <w:bCs/>
          <w:sz w:val="24"/>
          <w:szCs w:val="24"/>
        </w:rPr>
        <w:t>atbilst</w:t>
      </w:r>
      <w:r w:rsidR="007749C6">
        <w:rPr>
          <w:rFonts w:ascii="Times New Roman" w:hAnsi="Times New Roman" w:cs="Times New Roman"/>
          <w:bCs/>
          <w:sz w:val="24"/>
          <w:szCs w:val="24"/>
        </w:rPr>
        <w:t>ība</w:t>
      </w:r>
      <w:r w:rsidR="00DA5ED3">
        <w:rPr>
          <w:rFonts w:ascii="Times New Roman" w:hAnsi="Times New Roman" w:cs="Times New Roman"/>
          <w:bCs/>
          <w:sz w:val="24"/>
          <w:szCs w:val="24"/>
        </w:rPr>
        <w:t xml:space="preserve"> </w:t>
      </w:r>
      <w:r w:rsidR="00EC4137">
        <w:rPr>
          <w:rFonts w:ascii="Times New Roman" w:hAnsi="Times New Roman" w:cs="Times New Roman"/>
          <w:bCs/>
          <w:sz w:val="24"/>
          <w:szCs w:val="24"/>
        </w:rPr>
        <w:t>emisijas standartam:</w:t>
      </w:r>
    </w:p>
    <w:p w14:paraId="45CEDD11" w14:textId="196078B3" w:rsidR="007749C6" w:rsidRPr="009C2794" w:rsidRDefault="007749C6" w:rsidP="004A1AAF">
      <w:pPr>
        <w:tabs>
          <w:tab w:val="left" w:pos="0"/>
          <w:tab w:val="left" w:pos="567"/>
        </w:tabs>
        <w:spacing w:before="120" w:after="0" w:line="240" w:lineRule="auto"/>
        <w:jc w:val="both"/>
        <w:rPr>
          <w:rFonts w:asciiTheme="majorHAnsi" w:hAnsiTheme="majorHAnsi" w:cstheme="majorHAnsi"/>
          <w:bCs/>
          <w:sz w:val="24"/>
          <w:szCs w:val="24"/>
        </w:rPr>
      </w:pPr>
      <w:r>
        <w:rPr>
          <w:rFonts w:ascii="Times New Roman" w:hAnsi="Times New Roman" w:cs="Times New Roman"/>
          <w:bCs/>
          <w:sz w:val="24"/>
          <w:szCs w:val="24"/>
        </w:rPr>
        <w:tab/>
      </w:r>
      <w:sdt>
        <w:sdtPr>
          <w:rPr>
            <w:rFonts w:asciiTheme="majorHAnsi" w:hAnsiTheme="majorHAnsi" w:cstheme="majorHAnsi"/>
            <w:bCs/>
            <w:sz w:val="24"/>
            <w:szCs w:val="24"/>
          </w:rPr>
          <w:id w:val="1476806539"/>
          <w14:checkbox>
            <w14:checked w14:val="0"/>
            <w14:checkedState w14:val="2612" w14:font="MS Gothic"/>
            <w14:uncheckedState w14:val="2610" w14:font="MS Gothic"/>
          </w14:checkbox>
        </w:sdtPr>
        <w:sdtEndPr/>
        <w:sdtContent>
          <w:r w:rsidRPr="009C2794">
            <w:rPr>
              <w:rFonts w:ascii="Segoe UI Symbol" w:eastAsia="MS Gothic" w:hAnsi="Segoe UI Symbol" w:cs="Segoe UI Symbol"/>
              <w:bCs/>
              <w:sz w:val="24"/>
              <w:szCs w:val="24"/>
            </w:rPr>
            <w:t>☐</w:t>
          </w:r>
        </w:sdtContent>
      </w:sdt>
      <w:r w:rsidRPr="009C2794">
        <w:rPr>
          <w:rFonts w:asciiTheme="majorHAnsi" w:hAnsiTheme="majorHAnsi" w:cstheme="majorHAnsi"/>
          <w:bCs/>
          <w:sz w:val="24"/>
          <w:szCs w:val="24"/>
        </w:rPr>
        <w:t xml:space="preserve"> </w:t>
      </w:r>
      <w:r w:rsidR="00E3193D" w:rsidRPr="009C2794">
        <w:rPr>
          <w:rFonts w:asciiTheme="majorHAnsi" w:hAnsiTheme="majorHAnsi" w:cstheme="majorHAnsi"/>
          <w:bCs/>
          <w:sz w:val="24"/>
          <w:szCs w:val="24"/>
        </w:rPr>
        <w:t>Pretendenta rīcībā nav transports, ko izmanto pakalpojuma sniegšanas laikā</w:t>
      </w:r>
      <w:proofErr w:type="gramStart"/>
      <w:r w:rsidR="00E3193D" w:rsidRPr="009C2794">
        <w:rPr>
          <w:rFonts w:asciiTheme="majorHAnsi" w:hAnsiTheme="majorHAnsi" w:cstheme="majorHAnsi"/>
          <w:bCs/>
          <w:sz w:val="24"/>
          <w:szCs w:val="24"/>
        </w:rPr>
        <w:t xml:space="preserve"> </w:t>
      </w:r>
      <w:r w:rsidRPr="009C2794">
        <w:rPr>
          <w:rFonts w:asciiTheme="majorHAnsi" w:hAnsiTheme="majorHAnsi" w:cstheme="majorHAnsi"/>
          <w:bCs/>
          <w:sz w:val="24"/>
          <w:szCs w:val="24"/>
        </w:rPr>
        <w:t>;</w:t>
      </w:r>
      <w:proofErr w:type="gramEnd"/>
    </w:p>
    <w:p w14:paraId="16604CAB" w14:textId="25F00782" w:rsidR="00EC4137" w:rsidRPr="009C2794" w:rsidRDefault="00EC4137" w:rsidP="00301D65">
      <w:pPr>
        <w:tabs>
          <w:tab w:val="left" w:pos="0"/>
          <w:tab w:val="left" w:pos="567"/>
        </w:tabs>
        <w:spacing w:before="120" w:after="0" w:line="240" w:lineRule="auto"/>
        <w:jc w:val="both"/>
        <w:rPr>
          <w:rFonts w:asciiTheme="majorHAnsi" w:hAnsiTheme="majorHAnsi" w:cstheme="majorHAnsi"/>
          <w:bCs/>
          <w:sz w:val="24"/>
          <w:szCs w:val="24"/>
        </w:rPr>
      </w:pPr>
      <w:r w:rsidRPr="009C2794">
        <w:rPr>
          <w:rFonts w:asciiTheme="majorHAnsi" w:hAnsiTheme="majorHAnsi" w:cstheme="majorHAnsi"/>
          <w:bCs/>
          <w:sz w:val="24"/>
          <w:szCs w:val="24"/>
        </w:rPr>
        <w:tab/>
      </w:r>
      <w:sdt>
        <w:sdtPr>
          <w:rPr>
            <w:rFonts w:asciiTheme="majorHAnsi" w:hAnsiTheme="majorHAnsi" w:cstheme="majorHAnsi"/>
            <w:bCs/>
            <w:sz w:val="24"/>
            <w:szCs w:val="24"/>
          </w:rPr>
          <w:id w:val="1895242038"/>
          <w14:checkbox>
            <w14:checked w14:val="0"/>
            <w14:checkedState w14:val="2612" w14:font="MS Gothic"/>
            <w14:uncheckedState w14:val="2610" w14:font="MS Gothic"/>
          </w14:checkbox>
        </w:sdtPr>
        <w:sdtEndPr/>
        <w:sdtContent>
          <w:r w:rsidR="008D7AC2" w:rsidRPr="009C2794">
            <w:rPr>
              <w:rFonts w:ascii="Segoe UI Symbol" w:eastAsia="MS Gothic" w:hAnsi="Segoe UI Symbol" w:cs="Segoe UI Symbol"/>
              <w:bCs/>
              <w:sz w:val="24"/>
              <w:szCs w:val="24"/>
            </w:rPr>
            <w:t>☐</w:t>
          </w:r>
        </w:sdtContent>
      </w:sdt>
      <w:r w:rsidR="008D7AC2" w:rsidRPr="009C2794">
        <w:rPr>
          <w:rFonts w:asciiTheme="majorHAnsi" w:hAnsiTheme="majorHAnsi" w:cstheme="majorHAnsi"/>
          <w:bCs/>
          <w:sz w:val="24"/>
          <w:szCs w:val="24"/>
        </w:rPr>
        <w:t xml:space="preserve"> </w:t>
      </w:r>
      <w:r w:rsidR="00F0077D" w:rsidRPr="009C2794">
        <w:rPr>
          <w:rFonts w:asciiTheme="majorHAnsi" w:hAnsiTheme="majorHAnsi" w:cstheme="majorHAnsi"/>
          <w:bCs/>
          <w:sz w:val="24"/>
          <w:szCs w:val="24"/>
        </w:rPr>
        <w:t>EUR</w:t>
      </w:r>
      <w:r w:rsidR="000830A2" w:rsidRPr="009C2794">
        <w:rPr>
          <w:rFonts w:asciiTheme="majorHAnsi" w:hAnsiTheme="majorHAnsi" w:cstheme="majorHAnsi"/>
          <w:bCs/>
          <w:sz w:val="24"/>
          <w:szCs w:val="24"/>
        </w:rPr>
        <w:t>O 5</w:t>
      </w:r>
      <w:r w:rsidR="008D7AC2" w:rsidRPr="009C2794">
        <w:rPr>
          <w:rFonts w:asciiTheme="majorHAnsi" w:hAnsiTheme="majorHAnsi" w:cstheme="majorHAnsi"/>
          <w:bCs/>
          <w:sz w:val="24"/>
          <w:szCs w:val="24"/>
        </w:rPr>
        <w:t xml:space="preserve"> </w:t>
      </w:r>
      <w:proofErr w:type="gramStart"/>
      <w:r w:rsidR="002A74C5" w:rsidRPr="009C2794">
        <w:rPr>
          <w:rFonts w:asciiTheme="majorHAnsi" w:hAnsiTheme="majorHAnsi" w:cstheme="majorHAnsi"/>
          <w:bCs/>
          <w:sz w:val="24"/>
          <w:szCs w:val="24"/>
        </w:rPr>
        <w:t>(</w:t>
      </w:r>
      <w:proofErr w:type="gramEnd"/>
      <w:r w:rsidR="002A74C5" w:rsidRPr="009C2794">
        <w:rPr>
          <w:rFonts w:asciiTheme="majorHAnsi" w:hAnsiTheme="majorHAnsi" w:cstheme="majorHAnsi"/>
          <w:bCs/>
          <w:sz w:val="24"/>
          <w:szCs w:val="24"/>
        </w:rPr>
        <w:t>kā pierādījums tiks lūgts iesniegt transportlīdzekļa, kas CSDD reģistrēts uz pretendenta vārda</w:t>
      </w:r>
      <w:r w:rsidR="008D7AC2" w:rsidRPr="009C2794">
        <w:rPr>
          <w:rFonts w:asciiTheme="majorHAnsi" w:hAnsiTheme="majorHAnsi" w:cstheme="majorHAnsi"/>
          <w:bCs/>
          <w:sz w:val="24"/>
          <w:szCs w:val="24"/>
        </w:rPr>
        <w:t>, tehnisko datu lapa (izsniedz ražotājs), pēc pasūtītāja pieprasījuma;</w:t>
      </w:r>
    </w:p>
    <w:p w14:paraId="1513896A" w14:textId="2FC04F58" w:rsidR="00D23645" w:rsidRPr="009C2794" w:rsidRDefault="00EC4137" w:rsidP="008A76C8">
      <w:pPr>
        <w:tabs>
          <w:tab w:val="left" w:pos="0"/>
          <w:tab w:val="left" w:pos="567"/>
        </w:tabs>
        <w:spacing w:before="120" w:after="0" w:line="240" w:lineRule="auto"/>
        <w:jc w:val="both"/>
        <w:rPr>
          <w:rFonts w:asciiTheme="majorHAnsi" w:hAnsiTheme="majorHAnsi" w:cstheme="majorHAnsi"/>
          <w:bCs/>
          <w:sz w:val="24"/>
          <w:szCs w:val="24"/>
        </w:rPr>
      </w:pPr>
      <w:r w:rsidRPr="009C2794">
        <w:rPr>
          <w:rFonts w:asciiTheme="majorHAnsi" w:hAnsiTheme="majorHAnsi" w:cstheme="majorHAnsi"/>
          <w:bCs/>
          <w:sz w:val="24"/>
          <w:szCs w:val="24"/>
        </w:rPr>
        <w:tab/>
      </w:r>
      <w:sdt>
        <w:sdtPr>
          <w:rPr>
            <w:rFonts w:asciiTheme="majorHAnsi" w:hAnsiTheme="majorHAnsi" w:cstheme="majorHAnsi"/>
            <w:bCs/>
            <w:sz w:val="24"/>
            <w:szCs w:val="24"/>
          </w:rPr>
          <w:id w:val="-631088560"/>
          <w14:checkbox>
            <w14:checked w14:val="0"/>
            <w14:checkedState w14:val="2612" w14:font="MS Gothic"/>
            <w14:uncheckedState w14:val="2610" w14:font="MS Gothic"/>
          </w14:checkbox>
        </w:sdtPr>
        <w:sdtEndPr/>
        <w:sdtContent>
          <w:r w:rsidR="008D7AC2" w:rsidRPr="009C2794">
            <w:rPr>
              <w:rFonts w:ascii="Segoe UI Symbol" w:eastAsia="MS Gothic" w:hAnsi="Segoe UI Symbol" w:cs="Segoe UI Symbol"/>
              <w:bCs/>
              <w:sz w:val="24"/>
              <w:szCs w:val="24"/>
            </w:rPr>
            <w:t>☐</w:t>
          </w:r>
        </w:sdtContent>
      </w:sdt>
      <w:r w:rsidR="008D7AC2" w:rsidRPr="009C2794">
        <w:rPr>
          <w:rFonts w:asciiTheme="majorHAnsi" w:hAnsiTheme="majorHAnsi" w:cstheme="majorHAnsi"/>
          <w:bCs/>
          <w:sz w:val="24"/>
          <w:szCs w:val="24"/>
        </w:rPr>
        <w:t xml:space="preserve"> </w:t>
      </w:r>
      <w:r w:rsidR="000830A2" w:rsidRPr="009C2794">
        <w:rPr>
          <w:rFonts w:asciiTheme="majorHAnsi" w:hAnsiTheme="majorHAnsi" w:cstheme="majorHAnsi"/>
          <w:bCs/>
          <w:sz w:val="24"/>
          <w:szCs w:val="24"/>
        </w:rPr>
        <w:t>EURO</w:t>
      </w:r>
      <w:r w:rsidR="00F0077D" w:rsidRPr="009C2794">
        <w:rPr>
          <w:rFonts w:asciiTheme="majorHAnsi" w:hAnsiTheme="majorHAnsi" w:cstheme="majorHAnsi"/>
          <w:bCs/>
          <w:sz w:val="24"/>
          <w:szCs w:val="24"/>
        </w:rPr>
        <w:t xml:space="preserve"> 6 </w:t>
      </w:r>
      <w:proofErr w:type="gramStart"/>
      <w:r w:rsidR="008D7AC2" w:rsidRPr="009C2794">
        <w:rPr>
          <w:rFonts w:asciiTheme="majorHAnsi" w:hAnsiTheme="majorHAnsi" w:cstheme="majorHAnsi"/>
          <w:bCs/>
          <w:sz w:val="24"/>
          <w:szCs w:val="24"/>
        </w:rPr>
        <w:t>(</w:t>
      </w:r>
      <w:proofErr w:type="gramEnd"/>
      <w:r w:rsidR="008D7AC2" w:rsidRPr="009C2794">
        <w:rPr>
          <w:rFonts w:asciiTheme="majorHAnsi" w:hAnsiTheme="majorHAnsi" w:cstheme="majorHAnsi"/>
          <w:bCs/>
          <w:sz w:val="24"/>
          <w:szCs w:val="24"/>
        </w:rPr>
        <w:t>kā pierādījums tiks lūgts iesniegt transportlīdzekļa, kas CSDD reģistrēts uz pretendenta vārda, tehnisko datu lapa (izsniedz ražotājs), pēc pasūtītāja pieprasījuma;</w:t>
      </w:r>
    </w:p>
    <w:p w14:paraId="09A1837C" w14:textId="6D613F22" w:rsidR="006C30C9" w:rsidRPr="009C2794" w:rsidRDefault="00D23645" w:rsidP="00E64D17">
      <w:pPr>
        <w:tabs>
          <w:tab w:val="left" w:pos="284"/>
        </w:tabs>
        <w:spacing w:before="120" w:after="0" w:line="240" w:lineRule="auto"/>
        <w:jc w:val="both"/>
        <w:rPr>
          <w:rFonts w:asciiTheme="majorHAnsi" w:hAnsiTheme="majorHAnsi" w:cstheme="majorHAnsi"/>
          <w:bCs/>
          <w:sz w:val="24"/>
          <w:szCs w:val="24"/>
        </w:rPr>
      </w:pPr>
      <w:r w:rsidRPr="009C2794">
        <w:rPr>
          <w:rFonts w:ascii="Segoe UI Symbol" w:hAnsi="Segoe UI Symbol" w:cs="Segoe UI Symbol"/>
          <w:bCs/>
          <w:sz w:val="24"/>
          <w:szCs w:val="24"/>
        </w:rPr>
        <w:t>☐</w:t>
      </w:r>
      <w:r w:rsidRPr="009C2794">
        <w:rPr>
          <w:rFonts w:asciiTheme="majorHAnsi" w:hAnsiTheme="majorHAnsi" w:cstheme="majorHAnsi"/>
          <w:bCs/>
          <w:sz w:val="24"/>
          <w:szCs w:val="24"/>
        </w:rPr>
        <w:t xml:space="preserve"> - </w:t>
      </w:r>
      <w:r w:rsidR="009C2794">
        <w:rPr>
          <w:rFonts w:asciiTheme="majorHAnsi" w:hAnsiTheme="majorHAnsi" w:cstheme="majorHAnsi"/>
          <w:bCs/>
          <w:sz w:val="24"/>
          <w:szCs w:val="24"/>
        </w:rPr>
        <w:t xml:space="preserve">3.4.2. </w:t>
      </w:r>
      <w:r w:rsidR="008A76C8" w:rsidRPr="009C2794">
        <w:rPr>
          <w:rFonts w:asciiTheme="majorHAnsi" w:hAnsiTheme="majorHAnsi" w:cstheme="majorHAnsi"/>
          <w:bCs/>
          <w:sz w:val="24"/>
          <w:szCs w:val="24"/>
        </w:rPr>
        <w:t>V</w:t>
      </w:r>
      <w:r w:rsidR="006C30C9" w:rsidRPr="009C2794">
        <w:rPr>
          <w:rFonts w:asciiTheme="majorHAnsi" w:hAnsiTheme="majorHAnsi" w:cstheme="majorHAnsi"/>
          <w:bCs/>
          <w:sz w:val="24"/>
          <w:szCs w:val="24"/>
        </w:rPr>
        <w:t>eselības apdrošināšanas pakalpojum</w:t>
      </w:r>
      <w:r w:rsidR="008A76C8" w:rsidRPr="009C2794">
        <w:rPr>
          <w:rFonts w:asciiTheme="majorHAnsi" w:hAnsiTheme="majorHAnsi" w:cstheme="majorHAnsi"/>
          <w:bCs/>
          <w:sz w:val="24"/>
          <w:szCs w:val="24"/>
        </w:rPr>
        <w:t>a pieejamība Pretendenta darbiniekiem</w:t>
      </w:r>
      <w:r w:rsidR="006C30C9" w:rsidRPr="009C2794">
        <w:rPr>
          <w:rFonts w:asciiTheme="majorHAnsi" w:hAnsiTheme="majorHAnsi" w:cstheme="majorHAnsi"/>
          <w:bCs/>
          <w:sz w:val="24"/>
          <w:szCs w:val="24"/>
        </w:rPr>
        <w:t>;</w:t>
      </w:r>
    </w:p>
    <w:p w14:paraId="2562B0CF" w14:textId="3EBFA7A6" w:rsidR="00E52B73" w:rsidRPr="009C2794" w:rsidRDefault="00BC6DDD" w:rsidP="008A76C8">
      <w:pPr>
        <w:tabs>
          <w:tab w:val="left" w:pos="993"/>
        </w:tabs>
        <w:spacing w:before="120" w:after="0" w:line="240" w:lineRule="auto"/>
        <w:ind w:left="993" w:hanging="426"/>
        <w:jc w:val="both"/>
        <w:rPr>
          <w:rFonts w:asciiTheme="majorHAnsi" w:hAnsiTheme="majorHAnsi" w:cstheme="majorHAnsi"/>
          <w:bCs/>
          <w:sz w:val="24"/>
          <w:szCs w:val="24"/>
        </w:rPr>
      </w:pPr>
      <w:r w:rsidRPr="009C2794">
        <w:rPr>
          <w:rFonts w:ascii="Segoe UI Symbol" w:hAnsi="Segoe UI Symbol" w:cs="Segoe UI Symbol"/>
          <w:bCs/>
          <w:sz w:val="24"/>
          <w:szCs w:val="24"/>
        </w:rPr>
        <w:t>☐</w:t>
      </w:r>
      <w:r w:rsidRPr="009C2794">
        <w:rPr>
          <w:rFonts w:asciiTheme="majorHAnsi" w:hAnsiTheme="majorHAnsi" w:cstheme="majorHAnsi"/>
          <w:bCs/>
          <w:sz w:val="24"/>
          <w:szCs w:val="24"/>
        </w:rPr>
        <w:t xml:space="preserve"> - </w:t>
      </w:r>
      <w:r w:rsidR="00E52B73" w:rsidRPr="009C2794">
        <w:rPr>
          <w:rFonts w:asciiTheme="majorHAnsi" w:hAnsiTheme="majorHAnsi" w:cstheme="majorHAnsi"/>
          <w:bCs/>
          <w:sz w:val="24"/>
          <w:szCs w:val="24"/>
        </w:rPr>
        <w:t>Pretendenta darbiniekiem</w:t>
      </w:r>
      <w:r w:rsidR="00CA0C74">
        <w:rPr>
          <w:rFonts w:asciiTheme="majorHAnsi" w:hAnsiTheme="majorHAnsi" w:cstheme="majorHAnsi"/>
          <w:bCs/>
          <w:sz w:val="24"/>
          <w:szCs w:val="24"/>
        </w:rPr>
        <w:t xml:space="preserve"> </w:t>
      </w:r>
      <w:r w:rsidR="00E52B73" w:rsidRPr="009C2794">
        <w:rPr>
          <w:rFonts w:asciiTheme="majorHAnsi" w:hAnsiTheme="majorHAnsi" w:cstheme="majorHAnsi"/>
          <w:bCs/>
          <w:sz w:val="24"/>
          <w:szCs w:val="24"/>
        </w:rPr>
        <w:t>TIEK nodrošināts veselības apdrošināšanas pakalpojums;</w:t>
      </w:r>
    </w:p>
    <w:p w14:paraId="0978825F" w14:textId="0E777024" w:rsidR="00BC6DDD" w:rsidRPr="009C2794" w:rsidRDefault="00E52B73" w:rsidP="008A76C8">
      <w:pPr>
        <w:tabs>
          <w:tab w:val="left" w:pos="993"/>
        </w:tabs>
        <w:spacing w:before="120" w:after="0" w:line="240" w:lineRule="auto"/>
        <w:ind w:left="993" w:hanging="426"/>
        <w:jc w:val="both"/>
        <w:rPr>
          <w:rFonts w:asciiTheme="majorHAnsi" w:hAnsiTheme="majorHAnsi" w:cstheme="majorHAnsi"/>
          <w:bCs/>
          <w:sz w:val="24"/>
          <w:szCs w:val="24"/>
        </w:rPr>
      </w:pPr>
      <w:r w:rsidRPr="009C2794">
        <w:rPr>
          <w:rFonts w:ascii="Segoe UI Symbol" w:hAnsi="Segoe UI Symbol" w:cs="Segoe UI Symbol"/>
          <w:bCs/>
          <w:sz w:val="24"/>
          <w:szCs w:val="24"/>
        </w:rPr>
        <w:t>☐</w:t>
      </w:r>
      <w:r w:rsidRPr="009C2794">
        <w:rPr>
          <w:rFonts w:asciiTheme="majorHAnsi" w:hAnsiTheme="majorHAnsi" w:cstheme="majorHAnsi"/>
          <w:bCs/>
          <w:sz w:val="24"/>
          <w:szCs w:val="24"/>
        </w:rPr>
        <w:t xml:space="preserve"> - </w:t>
      </w:r>
      <w:r w:rsidR="009D6AF0" w:rsidRPr="009C2794">
        <w:rPr>
          <w:rFonts w:asciiTheme="majorHAnsi" w:hAnsiTheme="majorHAnsi" w:cstheme="majorHAnsi"/>
          <w:bCs/>
          <w:sz w:val="24"/>
          <w:szCs w:val="24"/>
        </w:rPr>
        <w:t>Pretendenta darbiniekiem tiek nodrošināts v</w:t>
      </w:r>
      <w:r w:rsidR="00BC6DDD" w:rsidRPr="009C2794">
        <w:rPr>
          <w:rFonts w:asciiTheme="majorHAnsi" w:hAnsiTheme="majorHAnsi" w:cstheme="majorHAnsi"/>
          <w:bCs/>
          <w:sz w:val="24"/>
          <w:szCs w:val="24"/>
        </w:rPr>
        <w:t xml:space="preserve">eselības apdrošināšanas </w:t>
      </w:r>
      <w:r w:rsidR="009D6AF0" w:rsidRPr="009C2794">
        <w:rPr>
          <w:rFonts w:asciiTheme="majorHAnsi" w:hAnsiTheme="majorHAnsi" w:cstheme="majorHAnsi"/>
          <w:bCs/>
          <w:sz w:val="24"/>
          <w:szCs w:val="24"/>
        </w:rPr>
        <w:t>pakalpojums</w:t>
      </w:r>
      <w:r w:rsidRPr="009C2794">
        <w:rPr>
          <w:rFonts w:asciiTheme="majorHAnsi" w:hAnsiTheme="majorHAnsi" w:cstheme="majorHAnsi"/>
          <w:bCs/>
          <w:sz w:val="24"/>
          <w:szCs w:val="24"/>
        </w:rPr>
        <w:t xml:space="preserve">, proti, apkopes un remonta </w:t>
      </w:r>
      <w:r w:rsidR="00BC6DDD" w:rsidRPr="009C2794">
        <w:rPr>
          <w:rFonts w:asciiTheme="majorHAnsi" w:hAnsiTheme="majorHAnsi" w:cstheme="majorHAnsi"/>
          <w:bCs/>
          <w:sz w:val="24"/>
          <w:szCs w:val="24"/>
        </w:rPr>
        <w:t xml:space="preserve">pakalpojuma sniegšanas periodā </w:t>
      </w:r>
      <w:r w:rsidRPr="009C2794">
        <w:rPr>
          <w:rFonts w:asciiTheme="majorHAnsi" w:hAnsiTheme="majorHAnsi" w:cstheme="majorHAnsi"/>
          <w:bCs/>
          <w:sz w:val="24"/>
          <w:szCs w:val="24"/>
        </w:rPr>
        <w:t xml:space="preserve">pretendents </w:t>
      </w:r>
      <w:r w:rsidR="00BC6DDD" w:rsidRPr="009C2794">
        <w:rPr>
          <w:rFonts w:asciiTheme="majorHAnsi" w:hAnsiTheme="majorHAnsi" w:cstheme="majorHAnsi"/>
          <w:bCs/>
          <w:sz w:val="24"/>
          <w:szCs w:val="24"/>
        </w:rPr>
        <w:t>nodrošina līguma izpildē iesaistītajiem darbiniekiem darbinieku veselības apdrošināšanu, noslēdzot līgumu ar:</w:t>
      </w:r>
    </w:p>
    <w:p w14:paraId="6F2E2C76" w14:textId="77777777" w:rsidR="00BC6DDD" w:rsidRPr="009C2794" w:rsidRDefault="00BC6DDD" w:rsidP="00BC6DDD">
      <w:pPr>
        <w:tabs>
          <w:tab w:val="left" w:pos="284"/>
        </w:tabs>
        <w:spacing w:before="120" w:after="0" w:line="240" w:lineRule="auto"/>
        <w:jc w:val="both"/>
        <w:rPr>
          <w:rFonts w:asciiTheme="majorHAnsi" w:hAnsiTheme="majorHAnsi" w:cstheme="majorHAnsi"/>
          <w:bCs/>
          <w:sz w:val="24"/>
          <w:szCs w:val="24"/>
        </w:rPr>
      </w:pPr>
      <w:r w:rsidRPr="009C2794">
        <w:rPr>
          <w:rFonts w:asciiTheme="majorHAnsi" w:hAnsiTheme="majorHAnsi" w:cstheme="majorHAnsi"/>
          <w:bCs/>
          <w:sz w:val="24"/>
          <w:szCs w:val="24"/>
        </w:rPr>
        <w:tab/>
      </w:r>
      <w:r w:rsidRPr="009C2794">
        <w:rPr>
          <w:rFonts w:asciiTheme="majorHAnsi" w:hAnsiTheme="majorHAnsi" w:cstheme="majorHAnsi"/>
          <w:bCs/>
          <w:sz w:val="24"/>
          <w:szCs w:val="24"/>
        </w:rPr>
        <w:tab/>
      </w:r>
      <w:r w:rsidRPr="009C2794">
        <w:rPr>
          <w:rFonts w:asciiTheme="majorHAnsi" w:hAnsiTheme="majorHAnsi" w:cstheme="majorHAnsi"/>
          <w:bCs/>
          <w:sz w:val="24"/>
          <w:szCs w:val="24"/>
        </w:rPr>
        <w:tab/>
      </w:r>
      <w:r w:rsidRPr="009C2794">
        <w:rPr>
          <w:rFonts w:asciiTheme="majorHAnsi" w:hAnsiTheme="majorHAnsi" w:cstheme="majorHAnsi"/>
          <w:bCs/>
          <w:sz w:val="24"/>
          <w:szCs w:val="24"/>
        </w:rPr>
        <w:tab/>
        <w:t xml:space="preserve">Apdrošināšanas kompāniju: ______________________ </w:t>
      </w:r>
    </w:p>
    <w:p w14:paraId="596C934F" w14:textId="77777777" w:rsidR="00BC6DDD" w:rsidRPr="009C2794" w:rsidRDefault="00BC6DDD" w:rsidP="00BC6DDD">
      <w:pPr>
        <w:tabs>
          <w:tab w:val="left" w:pos="284"/>
        </w:tabs>
        <w:spacing w:before="120" w:after="0" w:line="240" w:lineRule="auto"/>
        <w:jc w:val="both"/>
        <w:rPr>
          <w:rFonts w:asciiTheme="majorHAnsi" w:hAnsiTheme="majorHAnsi" w:cstheme="majorHAnsi"/>
          <w:bCs/>
          <w:sz w:val="24"/>
          <w:szCs w:val="24"/>
        </w:rPr>
      </w:pPr>
      <w:r w:rsidRPr="009C2794">
        <w:rPr>
          <w:rFonts w:asciiTheme="majorHAnsi" w:hAnsiTheme="majorHAnsi" w:cstheme="majorHAnsi"/>
          <w:bCs/>
          <w:sz w:val="24"/>
          <w:szCs w:val="24"/>
        </w:rPr>
        <w:tab/>
      </w:r>
      <w:r w:rsidRPr="009C2794">
        <w:rPr>
          <w:rFonts w:asciiTheme="majorHAnsi" w:hAnsiTheme="majorHAnsi" w:cstheme="majorHAnsi"/>
          <w:bCs/>
          <w:sz w:val="24"/>
          <w:szCs w:val="24"/>
        </w:rPr>
        <w:tab/>
      </w:r>
      <w:r w:rsidRPr="009C2794">
        <w:rPr>
          <w:rFonts w:asciiTheme="majorHAnsi" w:hAnsiTheme="majorHAnsi" w:cstheme="majorHAnsi"/>
          <w:bCs/>
          <w:sz w:val="24"/>
          <w:szCs w:val="24"/>
        </w:rPr>
        <w:tab/>
      </w:r>
      <w:r w:rsidRPr="009C2794">
        <w:rPr>
          <w:rFonts w:asciiTheme="majorHAnsi" w:hAnsiTheme="majorHAnsi" w:cstheme="majorHAnsi"/>
          <w:bCs/>
          <w:sz w:val="24"/>
          <w:szCs w:val="24"/>
        </w:rPr>
        <w:tab/>
        <w:t>Apdrošināto darbinieku skaits: _________________</w:t>
      </w:r>
    </w:p>
    <w:p w14:paraId="355C1059" w14:textId="77777777" w:rsidR="00BC6DDD" w:rsidRPr="009C2794" w:rsidRDefault="00BC6DDD" w:rsidP="00BC6DDD">
      <w:pPr>
        <w:tabs>
          <w:tab w:val="left" w:pos="284"/>
        </w:tabs>
        <w:spacing w:before="120" w:after="0" w:line="240" w:lineRule="auto"/>
        <w:jc w:val="both"/>
        <w:rPr>
          <w:rFonts w:asciiTheme="majorHAnsi" w:hAnsiTheme="majorHAnsi" w:cstheme="majorHAnsi"/>
          <w:bCs/>
          <w:sz w:val="24"/>
          <w:szCs w:val="24"/>
        </w:rPr>
      </w:pPr>
      <w:r w:rsidRPr="009C2794">
        <w:rPr>
          <w:rFonts w:asciiTheme="majorHAnsi" w:hAnsiTheme="majorHAnsi" w:cstheme="majorHAnsi"/>
          <w:bCs/>
          <w:sz w:val="24"/>
          <w:szCs w:val="24"/>
        </w:rPr>
        <w:tab/>
      </w:r>
      <w:r w:rsidRPr="009C2794">
        <w:rPr>
          <w:rFonts w:asciiTheme="majorHAnsi" w:hAnsiTheme="majorHAnsi" w:cstheme="majorHAnsi"/>
          <w:bCs/>
          <w:sz w:val="24"/>
          <w:szCs w:val="24"/>
        </w:rPr>
        <w:tab/>
      </w:r>
      <w:r w:rsidRPr="009C2794">
        <w:rPr>
          <w:rFonts w:asciiTheme="majorHAnsi" w:hAnsiTheme="majorHAnsi" w:cstheme="majorHAnsi"/>
          <w:bCs/>
          <w:sz w:val="24"/>
          <w:szCs w:val="24"/>
        </w:rPr>
        <w:tab/>
      </w:r>
      <w:r w:rsidRPr="009C2794">
        <w:rPr>
          <w:rFonts w:asciiTheme="majorHAnsi" w:hAnsiTheme="majorHAnsi" w:cstheme="majorHAnsi"/>
          <w:bCs/>
          <w:sz w:val="24"/>
          <w:szCs w:val="24"/>
        </w:rPr>
        <w:tab/>
        <w:t>Apdrošināšanas periods: ______________________</w:t>
      </w:r>
    </w:p>
    <w:p w14:paraId="072AD3F6" w14:textId="77777777" w:rsidR="00FB4710" w:rsidRDefault="00CA0C74" w:rsidP="00BC6DDD">
      <w:pPr>
        <w:tabs>
          <w:tab w:val="left" w:pos="284"/>
        </w:tabs>
        <w:spacing w:before="120" w:after="0" w:line="240" w:lineRule="auto"/>
        <w:jc w:val="both"/>
        <w:rPr>
          <w:rFonts w:asciiTheme="majorHAnsi" w:hAnsiTheme="majorHAnsi" w:cstheme="majorHAnsi"/>
          <w:bCs/>
          <w:sz w:val="24"/>
          <w:szCs w:val="24"/>
        </w:rPr>
      </w:pPr>
      <w:r w:rsidRPr="009C2794">
        <w:rPr>
          <w:rFonts w:ascii="Segoe UI Symbol" w:hAnsi="Segoe UI Symbol" w:cs="Segoe UI Symbol"/>
          <w:bCs/>
          <w:sz w:val="24"/>
          <w:szCs w:val="24"/>
        </w:rPr>
        <w:t>☐</w:t>
      </w:r>
      <w:r w:rsidRPr="009C2794">
        <w:rPr>
          <w:rFonts w:asciiTheme="majorHAnsi" w:hAnsiTheme="majorHAnsi" w:cstheme="majorHAnsi"/>
          <w:bCs/>
          <w:sz w:val="24"/>
          <w:szCs w:val="24"/>
        </w:rPr>
        <w:t xml:space="preserve"> - </w:t>
      </w:r>
      <w:r>
        <w:rPr>
          <w:rFonts w:asciiTheme="majorHAnsi" w:hAnsiTheme="majorHAnsi" w:cstheme="majorHAnsi"/>
          <w:bCs/>
          <w:sz w:val="24"/>
          <w:szCs w:val="24"/>
        </w:rPr>
        <w:t xml:space="preserve">3.4.3. Pakalpojuma sniegšanas laikā </w:t>
      </w:r>
      <w:r w:rsidR="00792598">
        <w:rPr>
          <w:rFonts w:asciiTheme="majorHAnsi" w:hAnsiTheme="majorHAnsi" w:cstheme="majorHAnsi"/>
          <w:bCs/>
          <w:sz w:val="24"/>
          <w:szCs w:val="24"/>
        </w:rPr>
        <w:t xml:space="preserve">defektētās rezerves daļas </w:t>
      </w:r>
      <w:r w:rsidR="00FB4710">
        <w:rPr>
          <w:rFonts w:asciiTheme="majorHAnsi" w:hAnsiTheme="majorHAnsi" w:cstheme="majorHAnsi"/>
          <w:bCs/>
          <w:sz w:val="24"/>
          <w:szCs w:val="24"/>
        </w:rPr>
        <w:t>tiek:</w:t>
      </w:r>
    </w:p>
    <w:p w14:paraId="3FDE45C4" w14:textId="6886775F" w:rsidR="00BC6DDD" w:rsidRPr="00F84D43" w:rsidRDefault="00F47800" w:rsidP="005C27C7">
      <w:pPr>
        <w:tabs>
          <w:tab w:val="left" w:pos="284"/>
        </w:tabs>
        <w:spacing w:before="120" w:after="0" w:line="240" w:lineRule="auto"/>
        <w:ind w:left="567"/>
        <w:jc w:val="both"/>
        <w:rPr>
          <w:rFonts w:asciiTheme="majorHAnsi" w:hAnsiTheme="majorHAnsi" w:cstheme="majorHAnsi"/>
          <w:bCs/>
          <w:sz w:val="24"/>
          <w:szCs w:val="24"/>
        </w:rPr>
      </w:pPr>
      <w:sdt>
        <w:sdtPr>
          <w:rPr>
            <w:rFonts w:asciiTheme="majorHAnsi" w:hAnsiTheme="majorHAnsi" w:cstheme="majorHAnsi"/>
            <w:bCs/>
            <w:sz w:val="24"/>
            <w:szCs w:val="24"/>
          </w:rPr>
          <w:id w:val="198819319"/>
          <w14:checkbox>
            <w14:checked w14:val="0"/>
            <w14:checkedState w14:val="2612" w14:font="MS Gothic"/>
            <w14:uncheckedState w14:val="2610" w14:font="MS Gothic"/>
          </w14:checkbox>
        </w:sdtPr>
        <w:sdtEndPr/>
        <w:sdtContent>
          <w:r w:rsidR="00FB4710">
            <w:rPr>
              <w:rFonts w:ascii="MS Gothic" w:eastAsia="MS Gothic" w:hAnsi="MS Gothic" w:cstheme="majorHAnsi" w:hint="eastAsia"/>
              <w:bCs/>
              <w:sz w:val="24"/>
              <w:szCs w:val="24"/>
            </w:rPr>
            <w:t>☐</w:t>
          </w:r>
        </w:sdtContent>
      </w:sdt>
      <w:r w:rsidR="00FB4710">
        <w:rPr>
          <w:rFonts w:asciiTheme="majorHAnsi" w:hAnsiTheme="majorHAnsi" w:cstheme="majorHAnsi"/>
          <w:bCs/>
          <w:sz w:val="24"/>
          <w:szCs w:val="24"/>
        </w:rPr>
        <w:t xml:space="preserve"> - </w:t>
      </w:r>
      <w:r w:rsidR="00E03CAE" w:rsidRPr="00F84D43">
        <w:rPr>
          <w:rFonts w:asciiTheme="majorHAnsi" w:hAnsiTheme="majorHAnsi" w:cstheme="majorHAnsi"/>
          <w:bCs/>
          <w:sz w:val="24"/>
          <w:szCs w:val="24"/>
        </w:rPr>
        <w:t>nodotas utilizācija</w:t>
      </w:r>
      <w:r w:rsidR="00734B18" w:rsidRPr="00F84D43">
        <w:rPr>
          <w:rFonts w:asciiTheme="majorHAnsi" w:hAnsiTheme="majorHAnsi" w:cstheme="majorHAnsi"/>
          <w:bCs/>
          <w:sz w:val="24"/>
          <w:szCs w:val="24"/>
        </w:rPr>
        <w:t xml:space="preserve">i </w:t>
      </w:r>
      <w:r w:rsidR="00765127" w:rsidRPr="00F84D43">
        <w:rPr>
          <w:rFonts w:asciiTheme="majorHAnsi" w:hAnsiTheme="majorHAnsi" w:cstheme="majorHAnsi"/>
          <w:sz w:val="24"/>
          <w:szCs w:val="24"/>
          <w:shd w:val="clear" w:color="auto" w:fill="FFFFFF"/>
        </w:rPr>
        <w:t>specializētam uzņēmumam</w:t>
      </w:r>
      <w:r w:rsidR="00020EE2" w:rsidRPr="00F84D43">
        <w:rPr>
          <w:rFonts w:asciiTheme="majorHAnsi" w:hAnsiTheme="majorHAnsi" w:cstheme="majorHAnsi"/>
          <w:sz w:val="24"/>
          <w:szCs w:val="24"/>
          <w:shd w:val="clear" w:color="auto" w:fill="FFFFFF"/>
        </w:rPr>
        <w:t>, kam ir tiesības to veikt</w:t>
      </w:r>
      <w:r w:rsidR="00765127" w:rsidRPr="00F84D43">
        <w:rPr>
          <w:rFonts w:asciiTheme="majorHAnsi" w:hAnsiTheme="majorHAnsi" w:cstheme="majorHAnsi"/>
          <w:sz w:val="24"/>
          <w:szCs w:val="24"/>
          <w:shd w:val="clear" w:color="auto" w:fill="FFFFFF"/>
        </w:rPr>
        <w:t xml:space="preserve"> saskaņā ar normatīvo aktu prasībām attiecībā uz šāda veida atkritumiem</w:t>
      </w:r>
      <w:r w:rsidR="00E03CAE" w:rsidRPr="00F84D43">
        <w:rPr>
          <w:rFonts w:asciiTheme="majorHAnsi" w:hAnsiTheme="majorHAnsi" w:cstheme="majorHAnsi"/>
          <w:bCs/>
          <w:sz w:val="24"/>
          <w:szCs w:val="24"/>
        </w:rPr>
        <w:t xml:space="preserve">, </w:t>
      </w:r>
      <w:r w:rsidR="00020EE2" w:rsidRPr="00F84D43">
        <w:rPr>
          <w:rFonts w:asciiTheme="majorHAnsi" w:hAnsiTheme="majorHAnsi" w:cstheme="majorHAnsi"/>
          <w:bCs/>
          <w:sz w:val="24"/>
          <w:szCs w:val="24"/>
        </w:rPr>
        <w:t xml:space="preserve">ko apliecina noslēgts </w:t>
      </w:r>
      <w:r w:rsidR="00E03CAE" w:rsidRPr="00F84D43">
        <w:rPr>
          <w:rFonts w:asciiTheme="majorHAnsi" w:hAnsiTheme="majorHAnsi" w:cstheme="majorHAnsi"/>
          <w:bCs/>
          <w:sz w:val="24"/>
          <w:szCs w:val="24"/>
        </w:rPr>
        <w:t>līgums ar ____________</w:t>
      </w:r>
      <w:r w:rsidR="00065D9A">
        <w:rPr>
          <w:rFonts w:asciiTheme="majorHAnsi" w:hAnsiTheme="majorHAnsi" w:cstheme="majorHAnsi"/>
          <w:bCs/>
          <w:sz w:val="24"/>
          <w:szCs w:val="24"/>
        </w:rPr>
        <w:t xml:space="preserve"> vai bezlīguma gadījumā nododot (ar pavadzīmi</w:t>
      </w:r>
      <w:r w:rsidR="00030BBE">
        <w:rPr>
          <w:rFonts w:asciiTheme="majorHAnsi" w:hAnsiTheme="majorHAnsi" w:cstheme="majorHAnsi"/>
          <w:bCs/>
          <w:sz w:val="24"/>
          <w:szCs w:val="24"/>
        </w:rPr>
        <w:t>/rēķinu</w:t>
      </w:r>
      <w:r w:rsidR="00065D9A">
        <w:rPr>
          <w:rFonts w:asciiTheme="majorHAnsi" w:hAnsiTheme="majorHAnsi" w:cstheme="majorHAnsi"/>
          <w:bCs/>
          <w:sz w:val="24"/>
          <w:szCs w:val="24"/>
        </w:rPr>
        <w:t>): __________________________</w:t>
      </w:r>
    </w:p>
    <w:p w14:paraId="4D274300" w14:textId="455FB4EA" w:rsidR="00BC6DDD" w:rsidRPr="00F84D43" w:rsidRDefault="00F47800" w:rsidP="005C27C7">
      <w:pPr>
        <w:tabs>
          <w:tab w:val="left" w:pos="284"/>
        </w:tabs>
        <w:spacing w:before="120" w:after="0" w:line="240" w:lineRule="auto"/>
        <w:ind w:left="567"/>
        <w:jc w:val="both"/>
        <w:rPr>
          <w:rFonts w:asciiTheme="majorHAnsi" w:hAnsiTheme="majorHAnsi" w:cstheme="majorHAnsi"/>
          <w:bCs/>
          <w:sz w:val="24"/>
          <w:szCs w:val="24"/>
        </w:rPr>
      </w:pPr>
      <w:sdt>
        <w:sdtPr>
          <w:rPr>
            <w:rFonts w:asciiTheme="majorHAnsi" w:hAnsiTheme="majorHAnsi" w:cstheme="majorHAnsi"/>
            <w:bCs/>
            <w:sz w:val="24"/>
            <w:szCs w:val="24"/>
          </w:rPr>
          <w:id w:val="127286498"/>
          <w14:checkbox>
            <w14:checked w14:val="0"/>
            <w14:checkedState w14:val="2612" w14:font="MS Gothic"/>
            <w14:uncheckedState w14:val="2610" w14:font="MS Gothic"/>
          </w14:checkbox>
        </w:sdtPr>
        <w:sdtEndPr/>
        <w:sdtContent>
          <w:r w:rsidR="00020EE2" w:rsidRPr="00F84D43">
            <w:rPr>
              <w:rFonts w:ascii="MS Gothic" w:eastAsia="MS Gothic" w:hAnsi="MS Gothic" w:cstheme="majorHAnsi" w:hint="eastAsia"/>
              <w:bCs/>
              <w:sz w:val="24"/>
              <w:szCs w:val="24"/>
            </w:rPr>
            <w:t>☐</w:t>
          </w:r>
        </w:sdtContent>
      </w:sdt>
      <w:r w:rsidR="00020EE2" w:rsidRPr="00F84D43">
        <w:rPr>
          <w:rFonts w:asciiTheme="majorHAnsi" w:hAnsiTheme="majorHAnsi" w:cstheme="majorHAnsi"/>
          <w:bCs/>
          <w:sz w:val="24"/>
          <w:szCs w:val="24"/>
        </w:rPr>
        <w:t xml:space="preserve"> - </w:t>
      </w:r>
      <w:r w:rsidR="00433B7A" w:rsidRPr="00F84D43">
        <w:rPr>
          <w:rFonts w:asciiTheme="majorHAnsi" w:hAnsiTheme="majorHAnsi" w:cstheme="majorHAnsi"/>
          <w:bCs/>
          <w:sz w:val="24"/>
          <w:szCs w:val="24"/>
        </w:rPr>
        <w:t>rezerves daļas tiek remontētas</w:t>
      </w:r>
      <w:r w:rsidR="005C27C7" w:rsidRPr="00F84D43">
        <w:rPr>
          <w:rFonts w:asciiTheme="majorHAnsi" w:hAnsiTheme="majorHAnsi" w:cstheme="majorHAnsi"/>
          <w:bCs/>
          <w:sz w:val="24"/>
          <w:szCs w:val="24"/>
        </w:rPr>
        <w:t>;</w:t>
      </w:r>
    </w:p>
    <w:p w14:paraId="7B1A9D05" w14:textId="2483098E" w:rsidR="003A7D77" w:rsidRDefault="00F47800" w:rsidP="00097BA6">
      <w:pPr>
        <w:tabs>
          <w:tab w:val="left" w:pos="284"/>
        </w:tabs>
        <w:spacing w:before="120" w:after="0" w:line="240" w:lineRule="auto"/>
        <w:ind w:left="567"/>
        <w:jc w:val="both"/>
        <w:rPr>
          <w:rFonts w:asciiTheme="majorHAnsi" w:hAnsiTheme="majorHAnsi" w:cstheme="majorHAnsi"/>
          <w:bCs/>
          <w:sz w:val="24"/>
          <w:szCs w:val="24"/>
        </w:rPr>
      </w:pPr>
      <w:sdt>
        <w:sdtPr>
          <w:rPr>
            <w:rFonts w:asciiTheme="majorHAnsi" w:hAnsiTheme="majorHAnsi" w:cstheme="majorHAnsi"/>
            <w:bCs/>
            <w:sz w:val="24"/>
            <w:szCs w:val="24"/>
          </w:rPr>
          <w:id w:val="-1169632766"/>
          <w14:checkbox>
            <w14:checked w14:val="0"/>
            <w14:checkedState w14:val="2612" w14:font="MS Gothic"/>
            <w14:uncheckedState w14:val="2610" w14:font="MS Gothic"/>
          </w14:checkbox>
        </w:sdtPr>
        <w:sdtEndPr/>
        <w:sdtContent>
          <w:r w:rsidR="005C27C7" w:rsidRPr="00F84D43">
            <w:rPr>
              <w:rFonts w:ascii="MS Gothic" w:eastAsia="MS Gothic" w:hAnsi="MS Gothic" w:cstheme="majorHAnsi" w:hint="eastAsia"/>
              <w:bCs/>
              <w:sz w:val="24"/>
              <w:szCs w:val="24"/>
            </w:rPr>
            <w:t>☐</w:t>
          </w:r>
        </w:sdtContent>
      </w:sdt>
      <w:r w:rsidR="005C27C7" w:rsidRPr="00F84D43">
        <w:rPr>
          <w:rFonts w:asciiTheme="majorHAnsi" w:hAnsiTheme="majorHAnsi" w:cstheme="majorHAnsi"/>
          <w:bCs/>
          <w:sz w:val="24"/>
          <w:szCs w:val="24"/>
        </w:rPr>
        <w:t xml:space="preserve"> - rezerves daļas tiek nodotas ražotājam, to atjaunošanai</w:t>
      </w:r>
      <w:r w:rsidR="003A7D77">
        <w:rPr>
          <w:rFonts w:asciiTheme="majorHAnsi" w:hAnsiTheme="majorHAnsi" w:cstheme="majorHAnsi"/>
          <w:bCs/>
          <w:sz w:val="24"/>
          <w:szCs w:val="24"/>
        </w:rPr>
        <w:t>.</w:t>
      </w:r>
    </w:p>
    <w:tbl>
      <w:tblPr>
        <w:tblStyle w:val="TableGrid"/>
        <w:tblW w:w="9209" w:type="dxa"/>
        <w:jc w:val="center"/>
        <w:tblLook w:val="04A0" w:firstRow="1" w:lastRow="0" w:firstColumn="1" w:lastColumn="0" w:noHBand="0" w:noVBand="1"/>
      </w:tblPr>
      <w:tblGrid>
        <w:gridCol w:w="9209"/>
      </w:tblGrid>
      <w:tr w:rsidR="003A7D77" w:rsidRPr="008F5E8F" w14:paraId="71BE98F3" w14:textId="77777777" w:rsidTr="0088014B">
        <w:trPr>
          <w:jc w:val="center"/>
        </w:trPr>
        <w:tc>
          <w:tcPr>
            <w:tcW w:w="9209" w:type="dxa"/>
          </w:tcPr>
          <w:p w14:paraId="4F5E5A64" w14:textId="5CE91528" w:rsidR="003A7D77" w:rsidRPr="008F5E8F" w:rsidRDefault="003A7D77" w:rsidP="00097BA6">
            <w:pPr>
              <w:pStyle w:val="BodyText2"/>
              <w:tabs>
                <w:tab w:val="clear" w:pos="0"/>
              </w:tabs>
              <w:spacing w:before="120"/>
              <w:jc w:val="center"/>
              <w:outlineLvl w:val="9"/>
              <w:rPr>
                <w:rFonts w:ascii="Times New Roman" w:hAnsi="Times New Roman"/>
                <w:szCs w:val="24"/>
              </w:rPr>
            </w:pPr>
            <w:r w:rsidRPr="00097BA6">
              <w:rPr>
                <w:rFonts w:ascii="Times New Roman" w:hAnsi="Times New Roman"/>
                <w:i/>
                <w:iCs/>
                <w:szCs w:val="24"/>
              </w:rPr>
              <w:t xml:space="preserve">Lūdzu izteikt viedokli šeit, ja ir </w:t>
            </w:r>
            <w:r w:rsidR="00726632" w:rsidRPr="00097BA6">
              <w:rPr>
                <w:rFonts w:ascii="Times New Roman" w:hAnsi="Times New Roman"/>
                <w:i/>
                <w:iCs/>
                <w:szCs w:val="24"/>
              </w:rPr>
              <w:t xml:space="preserve">priekšlikumi vai skaidrojumi par rezerves daļu </w:t>
            </w:r>
            <w:r w:rsidR="00097BA6" w:rsidRPr="00097BA6">
              <w:rPr>
                <w:rFonts w:ascii="Times New Roman" w:hAnsi="Times New Roman"/>
                <w:i/>
                <w:iCs/>
                <w:szCs w:val="24"/>
              </w:rPr>
              <w:t>utilizācijas iespējām</w:t>
            </w:r>
            <w:r w:rsidR="00097BA6">
              <w:rPr>
                <w:rFonts w:ascii="Times New Roman" w:hAnsi="Times New Roman"/>
                <w:szCs w:val="24"/>
              </w:rPr>
              <w:t>.</w:t>
            </w:r>
          </w:p>
        </w:tc>
      </w:tr>
    </w:tbl>
    <w:p w14:paraId="521EF967" w14:textId="10A546C9" w:rsidR="005A3BE2" w:rsidRDefault="005A3BE2" w:rsidP="00740168">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3.</w:t>
      </w:r>
      <w:r w:rsidR="00F84D43">
        <w:rPr>
          <w:rFonts w:ascii="Times New Roman" w:hAnsi="Times New Roman" w:cs="Times New Roman"/>
          <w:b/>
          <w:sz w:val="24"/>
          <w:szCs w:val="24"/>
        </w:rPr>
        <w:t>5</w:t>
      </w:r>
      <w:r w:rsidRPr="008F5E8F">
        <w:rPr>
          <w:rFonts w:ascii="Times New Roman" w:hAnsi="Times New Roman" w:cs="Times New Roman"/>
          <w:b/>
          <w:sz w:val="24"/>
          <w:szCs w:val="24"/>
        </w:rPr>
        <w:t>. Saimnieciskās un finanšu spējas:</w:t>
      </w:r>
    </w:p>
    <w:tbl>
      <w:tblPr>
        <w:tblStyle w:val="TableGrid"/>
        <w:tblW w:w="9209" w:type="dxa"/>
        <w:tblLook w:val="04A0" w:firstRow="1" w:lastRow="0" w:firstColumn="1" w:lastColumn="0" w:noHBand="0" w:noVBand="1"/>
      </w:tblPr>
      <w:tblGrid>
        <w:gridCol w:w="4723"/>
        <w:gridCol w:w="2360"/>
        <w:gridCol w:w="2126"/>
      </w:tblGrid>
      <w:tr w:rsidR="00651AAF" w:rsidRPr="001E25A1" w14:paraId="0272C31C" w14:textId="77777777" w:rsidTr="00097BA6">
        <w:trPr>
          <w:trHeight w:val="211"/>
        </w:trPr>
        <w:tc>
          <w:tcPr>
            <w:tcW w:w="4723" w:type="dxa"/>
            <w:shd w:val="clear" w:color="auto" w:fill="DEEAF6" w:themeFill="accent5" w:themeFillTint="33"/>
          </w:tcPr>
          <w:p w14:paraId="2B43FF0B" w14:textId="77777777" w:rsidR="00651AAF" w:rsidRPr="001E25A1" w:rsidRDefault="00651AAF" w:rsidP="001050B0">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Uzņēmuma kopējais apgrozījums</w:t>
            </w:r>
          </w:p>
        </w:tc>
        <w:tc>
          <w:tcPr>
            <w:tcW w:w="4486" w:type="dxa"/>
            <w:gridSpan w:val="2"/>
            <w:shd w:val="clear" w:color="auto" w:fill="DEEAF6" w:themeFill="accent5" w:themeFillTint="33"/>
          </w:tcPr>
          <w:p w14:paraId="6A9C1F89" w14:textId="77777777" w:rsidR="00651AAF" w:rsidRPr="001E25A1" w:rsidRDefault="00651AAF" w:rsidP="001050B0">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Gads</w:t>
            </w:r>
          </w:p>
        </w:tc>
      </w:tr>
      <w:tr w:rsidR="00651AAF" w:rsidRPr="001E25A1" w14:paraId="2DEBEC2B" w14:textId="77777777" w:rsidTr="00097BA6">
        <w:trPr>
          <w:trHeight w:val="355"/>
        </w:trPr>
        <w:tc>
          <w:tcPr>
            <w:tcW w:w="4723" w:type="dxa"/>
          </w:tcPr>
          <w:p w14:paraId="07B3B1B6" w14:textId="77777777" w:rsidR="00651AAF" w:rsidRPr="001E25A1" w:rsidRDefault="00651AAF" w:rsidP="001050B0">
            <w:pPr>
              <w:spacing w:before="120"/>
              <w:contextualSpacing/>
              <w:jc w:val="center"/>
              <w:rPr>
                <w:rFonts w:ascii="Times New Roman" w:hAnsi="Times New Roman"/>
                <w:bCs/>
                <w:sz w:val="24"/>
                <w:szCs w:val="24"/>
              </w:rPr>
            </w:pPr>
          </w:p>
        </w:tc>
        <w:tc>
          <w:tcPr>
            <w:tcW w:w="4486" w:type="dxa"/>
            <w:gridSpan w:val="2"/>
          </w:tcPr>
          <w:p w14:paraId="13B550DD" w14:textId="274B8ABE" w:rsidR="00651AAF" w:rsidRPr="00F1187E" w:rsidRDefault="00651AAF" w:rsidP="001050B0">
            <w:pPr>
              <w:spacing w:before="120"/>
              <w:contextualSpacing/>
              <w:jc w:val="center"/>
              <w:rPr>
                <w:rFonts w:ascii="Times New Roman" w:hAnsi="Times New Roman"/>
                <w:bCs/>
                <w:sz w:val="24"/>
                <w:szCs w:val="24"/>
              </w:rPr>
            </w:pPr>
            <w:r w:rsidRPr="00F1187E">
              <w:rPr>
                <w:rFonts w:ascii="Times New Roman" w:hAnsi="Times New Roman"/>
                <w:bCs/>
                <w:sz w:val="24"/>
                <w:szCs w:val="24"/>
              </w:rPr>
              <w:t>202</w:t>
            </w:r>
            <w:r w:rsidR="00E76460">
              <w:rPr>
                <w:rFonts w:ascii="Times New Roman" w:hAnsi="Times New Roman"/>
                <w:bCs/>
                <w:sz w:val="24"/>
                <w:szCs w:val="24"/>
              </w:rPr>
              <w:t>3</w:t>
            </w:r>
            <w:r w:rsidRPr="00F1187E">
              <w:rPr>
                <w:rFonts w:ascii="Times New Roman" w:hAnsi="Times New Roman"/>
                <w:bCs/>
                <w:sz w:val="24"/>
                <w:szCs w:val="24"/>
              </w:rPr>
              <w:t>.</w:t>
            </w:r>
            <w:r w:rsidR="00E76460">
              <w:rPr>
                <w:rFonts w:ascii="Times New Roman" w:hAnsi="Times New Roman"/>
                <w:bCs/>
                <w:sz w:val="24"/>
                <w:szCs w:val="24"/>
              </w:rPr>
              <w:t xml:space="preserve">* </w:t>
            </w:r>
          </w:p>
        </w:tc>
      </w:tr>
      <w:tr w:rsidR="00651AAF" w:rsidRPr="001E25A1" w14:paraId="43B0CBD8" w14:textId="77777777" w:rsidTr="00097BA6">
        <w:trPr>
          <w:trHeight w:val="53"/>
        </w:trPr>
        <w:tc>
          <w:tcPr>
            <w:tcW w:w="4723" w:type="dxa"/>
          </w:tcPr>
          <w:p w14:paraId="4ECFF98F" w14:textId="77777777" w:rsidR="00651AAF" w:rsidRPr="001E25A1" w:rsidRDefault="00651AAF" w:rsidP="001050B0">
            <w:pPr>
              <w:spacing w:before="120"/>
              <w:contextualSpacing/>
              <w:jc w:val="center"/>
              <w:rPr>
                <w:rFonts w:ascii="Times New Roman" w:hAnsi="Times New Roman"/>
                <w:bCs/>
                <w:sz w:val="24"/>
                <w:szCs w:val="24"/>
              </w:rPr>
            </w:pPr>
          </w:p>
        </w:tc>
        <w:tc>
          <w:tcPr>
            <w:tcW w:w="4486" w:type="dxa"/>
            <w:gridSpan w:val="2"/>
          </w:tcPr>
          <w:p w14:paraId="1BA5D388" w14:textId="3E618DE9" w:rsidR="00651AAF" w:rsidRPr="00F1187E" w:rsidRDefault="00651AAF" w:rsidP="001050B0">
            <w:pPr>
              <w:spacing w:before="120"/>
              <w:contextualSpacing/>
              <w:jc w:val="center"/>
              <w:rPr>
                <w:rFonts w:ascii="Times New Roman" w:hAnsi="Times New Roman"/>
                <w:bCs/>
                <w:sz w:val="24"/>
                <w:szCs w:val="24"/>
              </w:rPr>
            </w:pPr>
            <w:r w:rsidRPr="00F1187E">
              <w:rPr>
                <w:rFonts w:ascii="Times New Roman" w:hAnsi="Times New Roman"/>
                <w:bCs/>
                <w:sz w:val="24"/>
                <w:szCs w:val="24"/>
              </w:rPr>
              <w:t>202</w:t>
            </w:r>
            <w:r w:rsidR="00E76460">
              <w:rPr>
                <w:rFonts w:ascii="Times New Roman" w:hAnsi="Times New Roman"/>
                <w:bCs/>
                <w:sz w:val="24"/>
                <w:szCs w:val="24"/>
              </w:rPr>
              <w:t>2</w:t>
            </w:r>
            <w:r w:rsidRPr="00F1187E">
              <w:rPr>
                <w:rFonts w:ascii="Times New Roman" w:hAnsi="Times New Roman"/>
                <w:bCs/>
                <w:sz w:val="24"/>
                <w:szCs w:val="24"/>
              </w:rPr>
              <w:t>.</w:t>
            </w:r>
          </w:p>
        </w:tc>
      </w:tr>
      <w:tr w:rsidR="00651AAF" w:rsidRPr="001E25A1" w14:paraId="6D2E325A" w14:textId="77777777" w:rsidTr="00097BA6">
        <w:trPr>
          <w:trHeight w:val="53"/>
        </w:trPr>
        <w:tc>
          <w:tcPr>
            <w:tcW w:w="4723" w:type="dxa"/>
          </w:tcPr>
          <w:p w14:paraId="7088E339" w14:textId="77777777" w:rsidR="00651AAF" w:rsidRPr="001E25A1" w:rsidRDefault="00651AAF" w:rsidP="001050B0">
            <w:pPr>
              <w:spacing w:before="120"/>
              <w:contextualSpacing/>
              <w:jc w:val="center"/>
              <w:rPr>
                <w:rFonts w:ascii="Times New Roman" w:hAnsi="Times New Roman"/>
                <w:bCs/>
                <w:sz w:val="24"/>
                <w:szCs w:val="24"/>
              </w:rPr>
            </w:pPr>
          </w:p>
        </w:tc>
        <w:tc>
          <w:tcPr>
            <w:tcW w:w="4486" w:type="dxa"/>
            <w:gridSpan w:val="2"/>
          </w:tcPr>
          <w:p w14:paraId="4E820608" w14:textId="5106C474" w:rsidR="00651AAF" w:rsidRPr="00F1187E" w:rsidRDefault="00651AAF" w:rsidP="001050B0">
            <w:pPr>
              <w:spacing w:before="120"/>
              <w:contextualSpacing/>
              <w:jc w:val="center"/>
              <w:rPr>
                <w:rFonts w:ascii="Times New Roman" w:hAnsi="Times New Roman"/>
                <w:bCs/>
                <w:sz w:val="24"/>
                <w:szCs w:val="24"/>
              </w:rPr>
            </w:pPr>
            <w:r w:rsidRPr="00F1187E">
              <w:rPr>
                <w:rFonts w:ascii="Times New Roman" w:hAnsi="Times New Roman"/>
                <w:bCs/>
                <w:sz w:val="24"/>
                <w:szCs w:val="24"/>
              </w:rPr>
              <w:t>20</w:t>
            </w:r>
            <w:r w:rsidR="00E76460">
              <w:rPr>
                <w:rFonts w:ascii="Times New Roman" w:hAnsi="Times New Roman"/>
                <w:bCs/>
                <w:sz w:val="24"/>
                <w:szCs w:val="24"/>
              </w:rPr>
              <w:t>21</w:t>
            </w:r>
            <w:r w:rsidRPr="00F1187E">
              <w:rPr>
                <w:rFonts w:ascii="Times New Roman" w:hAnsi="Times New Roman"/>
                <w:bCs/>
                <w:sz w:val="24"/>
                <w:szCs w:val="24"/>
              </w:rPr>
              <w:t>.</w:t>
            </w:r>
          </w:p>
        </w:tc>
      </w:tr>
      <w:tr w:rsidR="00651AAF" w:rsidRPr="001E25A1" w14:paraId="0409425E" w14:textId="77777777" w:rsidTr="00097BA6">
        <w:trPr>
          <w:trHeight w:val="53"/>
        </w:trPr>
        <w:tc>
          <w:tcPr>
            <w:tcW w:w="4723" w:type="dxa"/>
          </w:tcPr>
          <w:p w14:paraId="204E918C" w14:textId="77777777" w:rsidR="00651AAF" w:rsidRPr="001E25A1" w:rsidRDefault="00651AAF" w:rsidP="001050B0">
            <w:pPr>
              <w:spacing w:before="120"/>
              <w:contextualSpacing/>
              <w:jc w:val="center"/>
              <w:rPr>
                <w:rFonts w:ascii="Times New Roman" w:hAnsi="Times New Roman"/>
                <w:bCs/>
                <w:sz w:val="24"/>
                <w:szCs w:val="24"/>
              </w:rPr>
            </w:pPr>
          </w:p>
        </w:tc>
        <w:tc>
          <w:tcPr>
            <w:tcW w:w="4486" w:type="dxa"/>
            <w:gridSpan w:val="2"/>
          </w:tcPr>
          <w:p w14:paraId="01325C3D" w14:textId="4902E500" w:rsidR="00651AAF" w:rsidRPr="00F1187E" w:rsidRDefault="00651AAF" w:rsidP="001050B0">
            <w:pPr>
              <w:spacing w:before="120"/>
              <w:contextualSpacing/>
              <w:jc w:val="center"/>
              <w:rPr>
                <w:rFonts w:ascii="Times New Roman" w:hAnsi="Times New Roman"/>
                <w:bCs/>
                <w:sz w:val="24"/>
                <w:szCs w:val="24"/>
              </w:rPr>
            </w:pPr>
            <w:r w:rsidRPr="00F1187E">
              <w:rPr>
                <w:rFonts w:ascii="Times New Roman" w:hAnsi="Times New Roman"/>
                <w:bCs/>
                <w:sz w:val="24"/>
                <w:szCs w:val="24"/>
              </w:rPr>
              <w:t>20</w:t>
            </w:r>
            <w:r w:rsidR="00E76460">
              <w:rPr>
                <w:rFonts w:ascii="Times New Roman" w:hAnsi="Times New Roman"/>
                <w:bCs/>
                <w:sz w:val="24"/>
                <w:szCs w:val="24"/>
              </w:rPr>
              <w:t>20</w:t>
            </w:r>
            <w:r w:rsidRPr="00F1187E">
              <w:rPr>
                <w:rFonts w:ascii="Times New Roman" w:hAnsi="Times New Roman"/>
                <w:bCs/>
                <w:sz w:val="24"/>
                <w:szCs w:val="24"/>
              </w:rPr>
              <w:t>.</w:t>
            </w:r>
          </w:p>
        </w:tc>
      </w:tr>
      <w:tr w:rsidR="00651AAF" w:rsidRPr="001E25A1" w14:paraId="5BA1CC0E" w14:textId="77777777" w:rsidTr="00097BA6">
        <w:tc>
          <w:tcPr>
            <w:tcW w:w="7083" w:type="dxa"/>
            <w:gridSpan w:val="2"/>
            <w:shd w:val="clear" w:color="auto" w:fill="DEEAF6" w:themeFill="accent5" w:themeFillTint="33"/>
          </w:tcPr>
          <w:p w14:paraId="7243B815" w14:textId="18166594" w:rsidR="00651AAF" w:rsidRPr="001E25A1" w:rsidRDefault="00651AAF" w:rsidP="001050B0">
            <w:pPr>
              <w:spacing w:before="120"/>
              <w:contextualSpacing/>
              <w:rPr>
                <w:rFonts w:ascii="Times New Roman" w:hAnsi="Times New Roman"/>
                <w:b/>
                <w:sz w:val="24"/>
                <w:szCs w:val="24"/>
              </w:rPr>
            </w:pPr>
            <w:r w:rsidRPr="001E25A1">
              <w:rPr>
                <w:rFonts w:ascii="Times New Roman" w:hAnsi="Times New Roman"/>
                <w:b/>
                <w:color w:val="FF0000"/>
                <w:sz w:val="24"/>
                <w:szCs w:val="24"/>
              </w:rPr>
              <w:t xml:space="preserve">Pozitīvs pašu </w:t>
            </w:r>
            <w:r w:rsidRPr="001E25A1">
              <w:rPr>
                <w:rFonts w:ascii="Times New Roman" w:hAnsi="Times New Roman"/>
                <w:b/>
                <w:sz w:val="24"/>
                <w:szCs w:val="24"/>
              </w:rPr>
              <w:t>kapitāls 202</w:t>
            </w:r>
            <w:r w:rsidR="00E76460">
              <w:rPr>
                <w:rFonts w:ascii="Times New Roman" w:hAnsi="Times New Roman"/>
                <w:b/>
                <w:sz w:val="24"/>
                <w:szCs w:val="24"/>
              </w:rPr>
              <w:t>2</w:t>
            </w:r>
            <w:r w:rsidRPr="001E25A1">
              <w:rPr>
                <w:rFonts w:ascii="Times New Roman" w:hAnsi="Times New Roman"/>
                <w:b/>
                <w:sz w:val="24"/>
                <w:szCs w:val="24"/>
              </w:rPr>
              <w:t>.</w:t>
            </w:r>
            <w:r w:rsidR="00E76460">
              <w:rPr>
                <w:rFonts w:ascii="Times New Roman" w:hAnsi="Times New Roman"/>
                <w:b/>
                <w:sz w:val="24"/>
                <w:szCs w:val="24"/>
              </w:rPr>
              <w:t xml:space="preserve"> </w:t>
            </w:r>
            <w:r w:rsidRPr="003B41C0">
              <w:rPr>
                <w:rFonts w:ascii="Times New Roman" w:hAnsi="Times New Roman" w:cs="Times New Roman"/>
                <w:b/>
                <w:sz w:val="24"/>
                <w:szCs w:val="24"/>
              </w:rPr>
              <w:t>gadā vai 202</w:t>
            </w:r>
            <w:r w:rsidR="00E76460">
              <w:rPr>
                <w:rFonts w:ascii="Times New Roman" w:hAnsi="Times New Roman" w:cs="Times New Roman"/>
                <w:b/>
                <w:sz w:val="24"/>
                <w:szCs w:val="24"/>
              </w:rPr>
              <w:t>3</w:t>
            </w:r>
            <w:r w:rsidRPr="003B41C0">
              <w:rPr>
                <w:rFonts w:ascii="Times New Roman" w:hAnsi="Times New Roman" w:cs="Times New Roman"/>
                <w:b/>
                <w:sz w:val="24"/>
                <w:szCs w:val="24"/>
              </w:rPr>
              <w:t>.* gadā</w:t>
            </w:r>
          </w:p>
        </w:tc>
        <w:tc>
          <w:tcPr>
            <w:tcW w:w="2126" w:type="dxa"/>
            <w:vAlign w:val="center"/>
          </w:tcPr>
          <w:p w14:paraId="2AFA0236" w14:textId="77777777" w:rsidR="00651AAF" w:rsidRPr="001E25A1" w:rsidRDefault="00F47800" w:rsidP="00097BA6">
            <w:pPr>
              <w:pStyle w:val="BodyText2"/>
              <w:tabs>
                <w:tab w:val="clear" w:pos="0"/>
              </w:tabs>
              <w:spacing w:before="120"/>
              <w:ind w:firstLine="172"/>
              <w:contextualSpacing/>
              <w:jc w:val="left"/>
              <w:outlineLvl w:val="9"/>
              <w:rPr>
                <w:rFonts w:ascii="Times New Roman" w:hAnsi="Times New Roman"/>
                <w:szCs w:val="24"/>
              </w:rPr>
            </w:pPr>
            <w:sdt>
              <w:sdtPr>
                <w:rPr>
                  <w:rFonts w:ascii="Times New Roman" w:hAnsi="Times New Roman"/>
                  <w:szCs w:val="24"/>
                </w:rPr>
                <w:id w:val="627743685"/>
                <w14:checkbox>
                  <w14:checked w14:val="0"/>
                  <w14:checkedState w14:val="2612" w14:font="MS Gothic"/>
                  <w14:uncheckedState w14:val="2610" w14:font="MS Gothic"/>
                </w14:checkbox>
              </w:sdtPr>
              <w:sdtEndPr/>
              <w:sdtContent>
                <w:r w:rsidR="00651AAF" w:rsidRPr="001E25A1">
                  <w:rPr>
                    <w:rFonts w:ascii="MS Gothic" w:eastAsia="MS Gothic" w:hAnsi="MS Gothic" w:hint="eastAsia"/>
                    <w:szCs w:val="24"/>
                  </w:rPr>
                  <w:t>☐</w:t>
                </w:r>
              </w:sdtContent>
            </w:sdt>
            <w:r w:rsidR="00651AAF" w:rsidRPr="001E25A1">
              <w:rPr>
                <w:rFonts w:ascii="Times New Roman" w:hAnsi="Times New Roman"/>
                <w:szCs w:val="24"/>
              </w:rPr>
              <w:t xml:space="preserve">  Atbilst</w:t>
            </w:r>
          </w:p>
          <w:p w14:paraId="5433A084" w14:textId="77777777" w:rsidR="00651AAF" w:rsidRPr="001E25A1" w:rsidRDefault="00F47800" w:rsidP="00097BA6">
            <w:pPr>
              <w:pStyle w:val="BodyText2"/>
              <w:tabs>
                <w:tab w:val="clear" w:pos="0"/>
              </w:tabs>
              <w:spacing w:before="120"/>
              <w:ind w:firstLine="172"/>
              <w:contextualSpacing/>
              <w:jc w:val="left"/>
              <w:outlineLvl w:val="9"/>
              <w:rPr>
                <w:rFonts w:ascii="Times New Roman" w:hAnsi="Times New Roman"/>
                <w:szCs w:val="24"/>
              </w:rPr>
            </w:pPr>
            <w:sdt>
              <w:sdtPr>
                <w:rPr>
                  <w:rFonts w:ascii="Times New Roman" w:hAnsi="Times New Roman"/>
                  <w:szCs w:val="24"/>
                </w:rPr>
                <w:id w:val="793174139"/>
                <w14:checkbox>
                  <w14:checked w14:val="0"/>
                  <w14:checkedState w14:val="2612" w14:font="MS Gothic"/>
                  <w14:uncheckedState w14:val="2610" w14:font="MS Gothic"/>
                </w14:checkbox>
              </w:sdtPr>
              <w:sdtEndPr/>
              <w:sdtContent>
                <w:r w:rsidR="00651AAF" w:rsidRPr="001E25A1">
                  <w:rPr>
                    <w:rFonts w:ascii="MS Gothic" w:eastAsia="MS Gothic" w:hAnsi="MS Gothic" w:hint="eastAsia"/>
                    <w:szCs w:val="24"/>
                  </w:rPr>
                  <w:t>☐</w:t>
                </w:r>
              </w:sdtContent>
            </w:sdt>
            <w:r w:rsidR="00651AAF" w:rsidRPr="001E25A1">
              <w:rPr>
                <w:rFonts w:ascii="Times New Roman" w:hAnsi="Times New Roman"/>
                <w:szCs w:val="24"/>
              </w:rPr>
              <w:t xml:space="preserve">  Neatbilst</w:t>
            </w:r>
          </w:p>
        </w:tc>
      </w:tr>
      <w:tr w:rsidR="00651AAF" w:rsidRPr="001E25A1" w14:paraId="374F73FB" w14:textId="77777777" w:rsidTr="00097BA6">
        <w:trPr>
          <w:trHeight w:val="501"/>
        </w:trPr>
        <w:tc>
          <w:tcPr>
            <w:tcW w:w="7083" w:type="dxa"/>
            <w:gridSpan w:val="2"/>
            <w:shd w:val="clear" w:color="auto" w:fill="DEEAF6" w:themeFill="accent5" w:themeFillTint="33"/>
          </w:tcPr>
          <w:p w14:paraId="691E28B3" w14:textId="3381362F" w:rsidR="00651AAF" w:rsidRPr="001E25A1" w:rsidRDefault="00651AAF" w:rsidP="001050B0">
            <w:pPr>
              <w:spacing w:before="120"/>
              <w:contextualSpacing/>
              <w:rPr>
                <w:rFonts w:ascii="Times New Roman" w:hAnsi="Times New Roman"/>
                <w:b/>
                <w:sz w:val="24"/>
                <w:szCs w:val="24"/>
              </w:rPr>
            </w:pPr>
            <w:r w:rsidRPr="001E25A1">
              <w:rPr>
                <w:rFonts w:ascii="Times New Roman" w:hAnsi="Times New Roman"/>
                <w:b/>
                <w:sz w:val="24"/>
                <w:szCs w:val="24"/>
              </w:rPr>
              <w:t xml:space="preserve">Likviditātes koeficients </w:t>
            </w:r>
            <w:r w:rsidRPr="001E25A1">
              <w:rPr>
                <w:rFonts w:ascii="Times New Roman" w:hAnsi="Times New Roman"/>
                <w:bCs/>
                <w:sz w:val="24"/>
                <w:szCs w:val="24"/>
              </w:rPr>
              <w:t>(“Apgrozāmie līdzekļi kopā” dalījums ar bilances rindu “Īstermiņa kreditori kopā”</w:t>
            </w:r>
            <w:r w:rsidRPr="001E25A1">
              <w:rPr>
                <w:rFonts w:ascii="Times New Roman" w:hAnsi="Times New Roman"/>
                <w:b/>
                <w:sz w:val="24"/>
                <w:szCs w:val="24"/>
              </w:rPr>
              <w:t>) 202</w:t>
            </w:r>
            <w:r w:rsidR="00E76460">
              <w:rPr>
                <w:rFonts w:ascii="Times New Roman" w:hAnsi="Times New Roman"/>
                <w:b/>
                <w:sz w:val="24"/>
                <w:szCs w:val="24"/>
              </w:rPr>
              <w:t>2</w:t>
            </w:r>
            <w:r w:rsidRPr="001E25A1">
              <w:rPr>
                <w:rFonts w:ascii="Times New Roman" w:hAnsi="Times New Roman"/>
                <w:b/>
                <w:sz w:val="24"/>
                <w:szCs w:val="24"/>
              </w:rPr>
              <w:t>.</w:t>
            </w:r>
            <w:r>
              <w:rPr>
                <w:rFonts w:ascii="Times New Roman" w:hAnsi="Times New Roman"/>
                <w:b/>
                <w:sz w:val="24"/>
                <w:szCs w:val="24"/>
              </w:rPr>
              <w:t xml:space="preserve"> vai 202</w:t>
            </w:r>
            <w:r w:rsidR="00E76460">
              <w:rPr>
                <w:rFonts w:ascii="Times New Roman" w:hAnsi="Times New Roman"/>
                <w:b/>
                <w:sz w:val="24"/>
                <w:szCs w:val="24"/>
              </w:rPr>
              <w:t>3</w:t>
            </w:r>
            <w:r>
              <w:rPr>
                <w:rFonts w:ascii="Times New Roman" w:hAnsi="Times New Roman"/>
                <w:b/>
                <w:sz w:val="24"/>
                <w:szCs w:val="24"/>
              </w:rPr>
              <w:t>.*</w:t>
            </w:r>
            <w:r w:rsidRPr="001E25A1">
              <w:rPr>
                <w:rFonts w:ascii="Times New Roman" w:hAnsi="Times New Roman"/>
                <w:b/>
                <w:sz w:val="24"/>
                <w:szCs w:val="24"/>
              </w:rPr>
              <w:t xml:space="preserve"> gadā</w:t>
            </w:r>
            <w:r>
              <w:rPr>
                <w:rFonts w:ascii="Times New Roman" w:hAnsi="Times New Roman"/>
                <w:b/>
                <w:sz w:val="24"/>
                <w:szCs w:val="24"/>
              </w:rPr>
              <w:t xml:space="preserve"> ir</w:t>
            </w:r>
            <w:r w:rsidRPr="001E25A1">
              <w:rPr>
                <w:rFonts w:ascii="Times New Roman" w:hAnsi="Times New Roman"/>
                <w:b/>
                <w:sz w:val="24"/>
                <w:szCs w:val="24"/>
              </w:rPr>
              <w:t xml:space="preserve"> </w:t>
            </w:r>
            <w:r w:rsidRPr="001E25A1">
              <w:rPr>
                <w:rFonts w:ascii="Times New Roman" w:hAnsi="Times New Roman"/>
                <w:b/>
                <w:color w:val="FF0000"/>
                <w:sz w:val="24"/>
                <w:szCs w:val="24"/>
              </w:rPr>
              <w:t>vismaz 1</w:t>
            </w:r>
          </w:p>
        </w:tc>
        <w:tc>
          <w:tcPr>
            <w:tcW w:w="2126" w:type="dxa"/>
            <w:vAlign w:val="center"/>
          </w:tcPr>
          <w:p w14:paraId="450C3F48" w14:textId="63CB076B" w:rsidR="00651AAF" w:rsidRPr="001E25A1" w:rsidRDefault="00F47800" w:rsidP="00097BA6">
            <w:pPr>
              <w:pStyle w:val="BodyText2"/>
              <w:tabs>
                <w:tab w:val="clear" w:pos="0"/>
              </w:tabs>
              <w:spacing w:before="120"/>
              <w:ind w:firstLine="172"/>
              <w:contextualSpacing/>
              <w:jc w:val="left"/>
              <w:outlineLvl w:val="9"/>
              <w:rPr>
                <w:rFonts w:ascii="Times New Roman" w:hAnsi="Times New Roman"/>
                <w:szCs w:val="24"/>
              </w:rPr>
            </w:pPr>
            <w:sdt>
              <w:sdtPr>
                <w:rPr>
                  <w:rFonts w:ascii="Times New Roman" w:hAnsi="Times New Roman"/>
                  <w:szCs w:val="24"/>
                </w:rPr>
                <w:id w:val="888620288"/>
                <w14:checkbox>
                  <w14:checked w14:val="0"/>
                  <w14:checkedState w14:val="2612" w14:font="MS Gothic"/>
                  <w14:uncheckedState w14:val="2610" w14:font="MS Gothic"/>
                </w14:checkbox>
              </w:sdtPr>
              <w:sdtEndPr/>
              <w:sdtContent>
                <w:r w:rsidR="002E529C" w:rsidRPr="00097BA6">
                  <w:rPr>
                    <w:rFonts w:ascii="Segoe UI Symbol" w:hAnsi="Segoe UI Symbol" w:cs="Segoe UI Symbol"/>
                    <w:szCs w:val="24"/>
                  </w:rPr>
                  <w:t>☐</w:t>
                </w:r>
              </w:sdtContent>
            </w:sdt>
            <w:r w:rsidR="00651AAF" w:rsidRPr="001E25A1">
              <w:rPr>
                <w:rFonts w:ascii="Times New Roman" w:hAnsi="Times New Roman"/>
                <w:szCs w:val="24"/>
              </w:rPr>
              <w:t xml:space="preserve">  Atbilst</w:t>
            </w:r>
          </w:p>
          <w:p w14:paraId="01E48859" w14:textId="06BB4D44" w:rsidR="00651AAF" w:rsidRPr="001E25A1" w:rsidRDefault="00F47800" w:rsidP="00097BA6">
            <w:pPr>
              <w:pStyle w:val="BodyText2"/>
              <w:tabs>
                <w:tab w:val="clear" w:pos="0"/>
              </w:tabs>
              <w:spacing w:before="120"/>
              <w:ind w:firstLine="172"/>
              <w:contextualSpacing/>
              <w:jc w:val="left"/>
              <w:outlineLvl w:val="9"/>
              <w:rPr>
                <w:rFonts w:ascii="Times New Roman" w:hAnsi="Times New Roman"/>
                <w:b/>
                <w:szCs w:val="24"/>
              </w:rPr>
            </w:pPr>
            <w:sdt>
              <w:sdtPr>
                <w:rPr>
                  <w:rFonts w:ascii="Times New Roman" w:hAnsi="Times New Roman"/>
                  <w:szCs w:val="24"/>
                </w:rPr>
                <w:id w:val="1860778109"/>
                <w14:checkbox>
                  <w14:checked w14:val="0"/>
                  <w14:checkedState w14:val="2612" w14:font="MS Gothic"/>
                  <w14:uncheckedState w14:val="2610" w14:font="MS Gothic"/>
                </w14:checkbox>
              </w:sdtPr>
              <w:sdtEndPr/>
              <w:sdtContent>
                <w:r w:rsidR="001050B0" w:rsidRPr="00097BA6">
                  <w:rPr>
                    <w:rFonts w:ascii="Segoe UI Symbol" w:hAnsi="Segoe UI Symbol" w:cs="Segoe UI Symbol"/>
                    <w:szCs w:val="24"/>
                  </w:rPr>
                  <w:t>☐</w:t>
                </w:r>
              </w:sdtContent>
            </w:sdt>
            <w:r w:rsidR="00651AAF" w:rsidRPr="001E25A1">
              <w:rPr>
                <w:rFonts w:ascii="Times New Roman" w:hAnsi="Times New Roman"/>
                <w:szCs w:val="24"/>
              </w:rPr>
              <w:t xml:space="preserve">  Neatbilst</w:t>
            </w:r>
          </w:p>
        </w:tc>
      </w:tr>
    </w:tbl>
    <w:p w14:paraId="7E21401F" w14:textId="2281244B" w:rsidR="00651AAF" w:rsidRPr="00FD33CC" w:rsidRDefault="00651AAF" w:rsidP="00740168">
      <w:pPr>
        <w:pStyle w:val="BodyText2"/>
        <w:tabs>
          <w:tab w:val="left" w:pos="0"/>
        </w:tabs>
        <w:spacing w:before="120"/>
        <w:outlineLvl w:val="9"/>
        <w:rPr>
          <w:rFonts w:ascii="Times New Roman" w:hAnsi="Times New Roman"/>
          <w:bCs/>
          <w:i/>
          <w:iCs/>
          <w:szCs w:val="24"/>
          <w:lang w:eastAsia="ar-SA"/>
        </w:rPr>
      </w:pPr>
      <w:r w:rsidRPr="00F83737">
        <w:rPr>
          <w:rFonts w:ascii="Times New Roman" w:hAnsi="Times New Roman"/>
          <w:bCs/>
          <w:szCs w:val="24"/>
          <w:lang w:eastAsia="ar-SA"/>
        </w:rPr>
        <w:t>“</w:t>
      </w:r>
      <w:r>
        <w:rPr>
          <w:rFonts w:ascii="Times New Roman" w:hAnsi="Times New Roman"/>
          <w:b/>
          <w:szCs w:val="24"/>
          <w:lang w:eastAsia="ar-SA"/>
        </w:rPr>
        <w:t>*</w:t>
      </w:r>
      <w:r w:rsidRPr="00F83737">
        <w:rPr>
          <w:rFonts w:ascii="Times New Roman" w:hAnsi="Times New Roman"/>
          <w:bCs/>
          <w:szCs w:val="24"/>
          <w:lang w:eastAsia="ar-SA"/>
        </w:rPr>
        <w:t>”</w:t>
      </w:r>
      <w:r>
        <w:rPr>
          <w:rFonts w:ascii="Times New Roman" w:hAnsi="Times New Roman"/>
          <w:b/>
          <w:szCs w:val="24"/>
          <w:lang w:eastAsia="ar-SA"/>
        </w:rPr>
        <w:t xml:space="preserve"> – </w:t>
      </w:r>
      <w:r w:rsidRPr="00FD33CC">
        <w:rPr>
          <w:rFonts w:ascii="Times New Roman" w:hAnsi="Times New Roman"/>
          <w:bCs/>
          <w:i/>
          <w:iCs/>
          <w:szCs w:val="24"/>
          <w:lang w:eastAsia="ar-SA"/>
        </w:rPr>
        <w:t>informāciju par 202</w:t>
      </w:r>
      <w:r w:rsidR="00E76460">
        <w:rPr>
          <w:rFonts w:ascii="Times New Roman" w:hAnsi="Times New Roman"/>
          <w:bCs/>
          <w:i/>
          <w:iCs/>
          <w:szCs w:val="24"/>
          <w:lang w:eastAsia="ar-SA"/>
        </w:rPr>
        <w:t>3</w:t>
      </w:r>
      <w:r w:rsidRPr="00FD33CC">
        <w:rPr>
          <w:rFonts w:ascii="Times New Roman" w:hAnsi="Times New Roman"/>
          <w:bCs/>
          <w:i/>
          <w:iCs/>
          <w:szCs w:val="24"/>
          <w:lang w:eastAsia="ar-SA"/>
        </w:rPr>
        <w:t>.</w:t>
      </w:r>
      <w:r w:rsidR="00365B27">
        <w:rPr>
          <w:rFonts w:ascii="Times New Roman" w:hAnsi="Times New Roman"/>
          <w:bCs/>
          <w:i/>
          <w:iCs/>
          <w:szCs w:val="24"/>
          <w:lang w:eastAsia="ar-SA"/>
        </w:rPr>
        <w:t xml:space="preserve"> </w:t>
      </w:r>
      <w:r w:rsidRPr="00FD33CC">
        <w:rPr>
          <w:rFonts w:ascii="Times New Roman" w:hAnsi="Times New Roman"/>
          <w:bCs/>
          <w:i/>
          <w:iCs/>
          <w:szCs w:val="24"/>
          <w:lang w:eastAsia="ar-SA"/>
        </w:rPr>
        <w:t xml:space="preserve">gadu var </w:t>
      </w:r>
      <w:r>
        <w:rPr>
          <w:rFonts w:ascii="Times New Roman" w:hAnsi="Times New Roman"/>
          <w:bCs/>
          <w:i/>
          <w:iCs/>
          <w:szCs w:val="24"/>
          <w:lang w:eastAsia="ar-SA"/>
        </w:rPr>
        <w:t>ie</w:t>
      </w:r>
      <w:r w:rsidRPr="00FD33CC">
        <w:rPr>
          <w:rFonts w:ascii="Times New Roman" w:hAnsi="Times New Roman"/>
          <w:bCs/>
          <w:i/>
          <w:iCs/>
          <w:szCs w:val="24"/>
          <w:lang w:eastAsia="ar-SA"/>
        </w:rPr>
        <w:t>sniegt, ja tāda ir pretendenta rīcībā</w:t>
      </w:r>
    </w:p>
    <w:p w14:paraId="3E79F959" w14:textId="6B04241D" w:rsidR="00C22737" w:rsidRDefault="00C22737" w:rsidP="00740168">
      <w:pPr>
        <w:pStyle w:val="BodyText2"/>
        <w:tabs>
          <w:tab w:val="clear" w:pos="0"/>
        </w:tabs>
        <w:spacing w:before="120"/>
        <w:outlineLvl w:val="9"/>
        <w:rPr>
          <w:rFonts w:ascii="Times New Roman" w:hAnsi="Times New Roman"/>
          <w:b/>
          <w:szCs w:val="24"/>
          <w:lang w:eastAsia="ar-SA"/>
        </w:rPr>
      </w:pPr>
      <w:r>
        <w:rPr>
          <w:rFonts w:ascii="Times New Roman" w:hAnsi="Times New Roman"/>
          <w:b/>
          <w:szCs w:val="24"/>
          <w:lang w:eastAsia="ar-SA"/>
        </w:rPr>
        <w:t>3</w:t>
      </w:r>
      <w:r w:rsidR="00654A6B">
        <w:rPr>
          <w:rFonts w:ascii="Times New Roman" w:hAnsi="Times New Roman"/>
          <w:b/>
          <w:szCs w:val="24"/>
          <w:lang w:eastAsia="ar-SA"/>
        </w:rPr>
        <w:t>.</w:t>
      </w:r>
      <w:r w:rsidR="00FB26E6">
        <w:rPr>
          <w:rFonts w:ascii="Times New Roman" w:hAnsi="Times New Roman"/>
          <w:b/>
          <w:szCs w:val="24"/>
          <w:lang w:eastAsia="ar-SA"/>
        </w:rPr>
        <w:t>6</w:t>
      </w:r>
      <w:r>
        <w:rPr>
          <w:rFonts w:ascii="Times New Roman" w:hAnsi="Times New Roman"/>
          <w:b/>
          <w:szCs w:val="24"/>
          <w:lang w:eastAsia="ar-SA"/>
        </w:rPr>
        <w:t>. Apakšuzņēmēju piesaiste:</w:t>
      </w:r>
    </w:p>
    <w:p w14:paraId="685FA073" w14:textId="77777777" w:rsidR="00C22737" w:rsidRDefault="00F47800" w:rsidP="00740168">
      <w:pPr>
        <w:pStyle w:val="BodyText2"/>
        <w:tabs>
          <w:tab w:val="clear" w:pos="0"/>
        </w:tabs>
        <w:spacing w:before="120"/>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EndPr/>
        <w:sdtContent>
          <w:r w:rsidR="00C22737">
            <w:rPr>
              <w:rFonts w:ascii="MS Gothic" w:eastAsia="MS Gothic" w:hAnsi="MS Gothic" w:hint="eastAsia"/>
              <w:szCs w:val="24"/>
            </w:rPr>
            <w:t>☐</w:t>
          </w:r>
        </w:sdtContent>
      </w:sdt>
      <w:r w:rsidR="00C22737">
        <w:rPr>
          <w:rFonts w:ascii="Times New Roman" w:hAnsi="Times New Roman"/>
          <w:szCs w:val="24"/>
        </w:rPr>
        <w:t xml:space="preserve">  Apliecinām, ka pakalpojumus veiksim patstāvīgi, nepiesaistot apakšuzņēmējus;</w:t>
      </w:r>
    </w:p>
    <w:p w14:paraId="379B42CE" w14:textId="77777777" w:rsidR="00C22737" w:rsidRDefault="00F47800" w:rsidP="00740168">
      <w:pPr>
        <w:pStyle w:val="BodyText2"/>
        <w:tabs>
          <w:tab w:val="clear" w:pos="0"/>
        </w:tabs>
        <w:spacing w:before="120"/>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EndPr/>
        <w:sdtContent>
          <w:r w:rsidR="00C22737">
            <w:rPr>
              <w:rFonts w:ascii="MS Gothic" w:eastAsia="MS Gothic" w:hAnsi="MS Gothic" w:hint="eastAsia"/>
              <w:szCs w:val="24"/>
            </w:rPr>
            <w:t>☐</w:t>
          </w:r>
        </w:sdtContent>
      </w:sdt>
      <w:r w:rsidR="00C22737">
        <w:rPr>
          <w:rFonts w:ascii="Times New Roman" w:hAnsi="Times New Roman"/>
          <w:szCs w:val="24"/>
        </w:rPr>
        <w:t xml:space="preserve"> </w:t>
      </w:r>
      <w:r w:rsidR="00C22737">
        <w:rPr>
          <w:rFonts w:ascii="Times New Roman" w:hAnsi="Times New Roman"/>
          <w:bCs/>
          <w:szCs w:val="24"/>
          <w:lang w:eastAsia="ar-SA"/>
        </w:rPr>
        <w:t>Pakalpojuma sniegšanā</w:t>
      </w:r>
      <w:r w:rsidR="00C22737" w:rsidRPr="00616B7C">
        <w:rPr>
          <w:rFonts w:ascii="Times New Roman" w:hAnsi="Times New Roman"/>
          <w:bCs/>
          <w:szCs w:val="24"/>
          <w:lang w:eastAsia="ar-SA"/>
        </w:rPr>
        <w:t xml:space="preserve"> ir plānots piesaistīt apakšuzņēmējus (t.sk.</w:t>
      </w:r>
      <w:r w:rsidR="00C22737">
        <w:rPr>
          <w:rFonts w:ascii="Times New Roman" w:hAnsi="Times New Roman"/>
          <w:bCs/>
          <w:szCs w:val="24"/>
          <w:lang w:eastAsia="ar-SA"/>
        </w:rPr>
        <w:t>,</w:t>
      </w:r>
      <w:r w:rsidR="00C22737" w:rsidRPr="00616B7C">
        <w:rPr>
          <w:rFonts w:ascii="Times New Roman" w:hAnsi="Times New Roman"/>
          <w:bCs/>
          <w:szCs w:val="24"/>
          <w:lang w:eastAsia="ar-SA"/>
        </w:rPr>
        <w:t xml:space="preserve">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92"/>
        <w:gridCol w:w="2231"/>
        <w:gridCol w:w="2227"/>
      </w:tblGrid>
      <w:tr w:rsidR="00C22737" w:rsidRPr="003D4054" w14:paraId="291E9FD0" w14:textId="77777777" w:rsidTr="006B2204">
        <w:trPr>
          <w:cantSplit/>
          <w:trHeight w:val="1134"/>
        </w:trPr>
        <w:tc>
          <w:tcPr>
            <w:tcW w:w="1386" w:type="pct"/>
            <w:shd w:val="clear" w:color="auto" w:fill="DEEAF6"/>
            <w:vAlign w:val="center"/>
          </w:tcPr>
          <w:p w14:paraId="5A5EA94F" w14:textId="6CD29040" w:rsidR="00C22737" w:rsidRPr="004804C9" w:rsidRDefault="00634F3E" w:rsidP="001050B0">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4804C9">
              <w:rPr>
                <w:rFonts w:ascii="Times New Roman" w:hAnsi="Times New Roman" w:cs="Times New Roman"/>
                <w:b/>
                <w:lang w:eastAsia="ar-SA"/>
              </w:rPr>
              <w:lastRenderedPageBreak/>
              <w:t>N</w:t>
            </w:r>
            <w:r w:rsidR="006056E1" w:rsidRPr="004804C9">
              <w:rPr>
                <w:rFonts w:ascii="Times New Roman" w:hAnsi="Times New Roman" w:cs="Times New Roman"/>
                <w:b/>
                <w:lang w:eastAsia="ar-SA"/>
              </w:rPr>
              <w:t>osaukums</w:t>
            </w:r>
            <w:r w:rsidR="00C22737" w:rsidRPr="004804C9">
              <w:rPr>
                <w:rFonts w:ascii="Times New Roman" w:hAnsi="Times New Roman" w:cs="Times New Roman"/>
                <w:b/>
                <w:lang w:eastAsia="ar-SA"/>
              </w:rPr>
              <w:t xml:space="preserve"> reģistrācijas numurs/ vārds, uzvārds</w:t>
            </w:r>
          </w:p>
        </w:tc>
        <w:tc>
          <w:tcPr>
            <w:tcW w:w="1154" w:type="pct"/>
            <w:shd w:val="clear" w:color="auto" w:fill="DEEAF6"/>
            <w:vAlign w:val="center"/>
          </w:tcPr>
          <w:p w14:paraId="7C9218AF" w14:textId="77777777" w:rsidR="00C22737" w:rsidRPr="004804C9" w:rsidRDefault="00C22737" w:rsidP="001050B0">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4804C9">
              <w:rPr>
                <w:rFonts w:ascii="Times New Roman" w:hAnsi="Times New Roman" w:cs="Times New Roman"/>
                <w:b/>
                <w:lang w:eastAsia="ar-SA"/>
              </w:rPr>
              <w:t>Nododamie uzdevumi</w:t>
            </w:r>
          </w:p>
        </w:tc>
        <w:tc>
          <w:tcPr>
            <w:tcW w:w="1231" w:type="pct"/>
            <w:shd w:val="clear" w:color="auto" w:fill="DEEAF6"/>
            <w:vAlign w:val="center"/>
          </w:tcPr>
          <w:p w14:paraId="0BC9DB60" w14:textId="77777777" w:rsidR="00C22737" w:rsidRPr="004804C9" w:rsidRDefault="00C22737" w:rsidP="001050B0">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4804C9">
              <w:rPr>
                <w:rFonts w:ascii="Times New Roman" w:hAnsi="Times New Roman" w:cs="Times New Roman"/>
                <w:b/>
                <w:lang w:eastAsia="ar-SA"/>
              </w:rPr>
              <w:t>Veicamo uzdevumu apjoms no kopējā</w:t>
            </w:r>
            <w:r w:rsidRPr="004804C9">
              <w:rPr>
                <w:rFonts w:ascii="Times New Roman" w:hAnsi="Times New Roman" w:cs="Times New Roman"/>
                <w:b/>
                <w:lang w:eastAsia="ar-SA"/>
              </w:rPr>
              <w:br/>
              <w:t>apjoma %</w:t>
            </w:r>
          </w:p>
        </w:tc>
        <w:tc>
          <w:tcPr>
            <w:tcW w:w="1229" w:type="pct"/>
            <w:shd w:val="clear" w:color="auto" w:fill="DEEAF6"/>
            <w:vAlign w:val="center"/>
          </w:tcPr>
          <w:p w14:paraId="59F1B7A2" w14:textId="77777777" w:rsidR="00C22737" w:rsidRPr="004804C9" w:rsidRDefault="00C22737" w:rsidP="001050B0">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4804C9">
              <w:rPr>
                <w:rFonts w:ascii="Times New Roman" w:hAnsi="Times New Roman" w:cs="Times New Roman"/>
                <w:b/>
                <w:lang w:eastAsia="ar-SA"/>
              </w:rPr>
              <w:t>Nododamā līguma summas daļa naudas izteiksmē</w:t>
            </w:r>
          </w:p>
        </w:tc>
      </w:tr>
      <w:tr w:rsidR="00C22737" w:rsidRPr="003D4054" w14:paraId="3A4E73B9" w14:textId="77777777" w:rsidTr="006B2204">
        <w:trPr>
          <w:trHeight w:val="239"/>
        </w:trPr>
        <w:tc>
          <w:tcPr>
            <w:tcW w:w="1386" w:type="pct"/>
            <w:shd w:val="clear" w:color="auto" w:fill="auto"/>
          </w:tcPr>
          <w:p w14:paraId="16E5BFDD" w14:textId="77777777" w:rsidR="00C22737" w:rsidRPr="003D4054" w:rsidRDefault="00C22737" w:rsidP="001050B0">
            <w:pPr>
              <w:tabs>
                <w:tab w:val="left" w:pos="426"/>
              </w:tabs>
              <w:autoSpaceDE w:val="0"/>
              <w:autoSpaceDN w:val="0"/>
              <w:adjustRightInd w:val="0"/>
              <w:spacing w:before="120" w:after="0" w:line="240" w:lineRule="auto"/>
              <w:contextualSpacing/>
              <w:rPr>
                <w:rFonts w:ascii="Times New Roman" w:hAnsi="Times New Roman" w:cs="Times New Roman"/>
                <w:b/>
                <w:sz w:val="24"/>
                <w:szCs w:val="24"/>
                <w:lang w:eastAsia="ar-SA"/>
              </w:rPr>
            </w:pPr>
          </w:p>
        </w:tc>
        <w:tc>
          <w:tcPr>
            <w:tcW w:w="1154" w:type="pct"/>
            <w:shd w:val="clear" w:color="auto" w:fill="auto"/>
          </w:tcPr>
          <w:p w14:paraId="06FE37D6" w14:textId="77777777" w:rsidR="00C22737" w:rsidRPr="003D4054" w:rsidRDefault="00C22737" w:rsidP="001050B0">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31" w:type="pct"/>
            <w:shd w:val="clear" w:color="auto" w:fill="auto"/>
          </w:tcPr>
          <w:p w14:paraId="61B0C935" w14:textId="77777777" w:rsidR="00C22737" w:rsidRPr="003D4054" w:rsidRDefault="00C22737" w:rsidP="001050B0">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29" w:type="pct"/>
            <w:shd w:val="clear" w:color="auto" w:fill="auto"/>
          </w:tcPr>
          <w:p w14:paraId="5623E67F" w14:textId="77777777" w:rsidR="00C22737" w:rsidRPr="003D4054" w:rsidRDefault="00C22737" w:rsidP="001050B0">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r w:rsidR="00C22737" w:rsidRPr="003D4054" w14:paraId="1A639289" w14:textId="77777777" w:rsidTr="006B2204">
        <w:trPr>
          <w:trHeight w:val="239"/>
        </w:trPr>
        <w:tc>
          <w:tcPr>
            <w:tcW w:w="1386" w:type="pct"/>
            <w:shd w:val="clear" w:color="auto" w:fill="auto"/>
          </w:tcPr>
          <w:p w14:paraId="6EBA5506" w14:textId="77777777" w:rsidR="00C22737" w:rsidRPr="003D4054" w:rsidRDefault="00C22737" w:rsidP="001050B0">
            <w:pPr>
              <w:tabs>
                <w:tab w:val="left" w:pos="426"/>
              </w:tabs>
              <w:autoSpaceDE w:val="0"/>
              <w:autoSpaceDN w:val="0"/>
              <w:adjustRightInd w:val="0"/>
              <w:spacing w:before="120" w:after="0" w:line="240" w:lineRule="auto"/>
              <w:contextualSpacing/>
              <w:rPr>
                <w:rFonts w:ascii="Times New Roman" w:hAnsi="Times New Roman" w:cs="Times New Roman"/>
                <w:b/>
                <w:sz w:val="24"/>
                <w:szCs w:val="24"/>
                <w:lang w:eastAsia="ar-SA"/>
              </w:rPr>
            </w:pPr>
          </w:p>
        </w:tc>
        <w:tc>
          <w:tcPr>
            <w:tcW w:w="1154" w:type="pct"/>
            <w:shd w:val="clear" w:color="auto" w:fill="auto"/>
          </w:tcPr>
          <w:p w14:paraId="7D5CB8B1" w14:textId="77777777" w:rsidR="00C22737" w:rsidRPr="003D4054" w:rsidRDefault="00C22737" w:rsidP="001050B0">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31" w:type="pct"/>
            <w:shd w:val="clear" w:color="auto" w:fill="auto"/>
          </w:tcPr>
          <w:p w14:paraId="692665B2" w14:textId="77777777" w:rsidR="00C22737" w:rsidRPr="003D4054" w:rsidRDefault="00C22737" w:rsidP="001050B0">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29" w:type="pct"/>
            <w:shd w:val="clear" w:color="auto" w:fill="auto"/>
          </w:tcPr>
          <w:p w14:paraId="01184033" w14:textId="77777777" w:rsidR="00C22737" w:rsidRPr="003D4054" w:rsidRDefault="00C22737" w:rsidP="001050B0">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bl>
    <w:p w14:paraId="0D803DEB" w14:textId="62D57122" w:rsidR="00D26390" w:rsidRPr="002D3053" w:rsidRDefault="00876284" w:rsidP="000926FC">
      <w:pPr>
        <w:spacing w:before="120" w:after="0" w:line="240" w:lineRule="auto"/>
        <w:jc w:val="both"/>
        <w:rPr>
          <w:rFonts w:ascii="Times New Roman" w:hAnsi="Times New Roman" w:cs="Times New Roman"/>
          <w:b/>
          <w:bCs/>
          <w:sz w:val="24"/>
          <w:szCs w:val="24"/>
        </w:rPr>
      </w:pPr>
      <w:r w:rsidRPr="00B46DD6">
        <w:rPr>
          <w:rFonts w:ascii="Times New Roman" w:hAnsi="Times New Roman" w:cs="Times New Roman"/>
          <w:b/>
          <w:bCs/>
          <w:sz w:val="24"/>
          <w:szCs w:val="24"/>
        </w:rPr>
        <w:t>3.</w:t>
      </w:r>
      <w:r w:rsidR="00CF3B8E">
        <w:rPr>
          <w:rFonts w:ascii="Times New Roman" w:hAnsi="Times New Roman" w:cs="Times New Roman"/>
          <w:b/>
          <w:bCs/>
          <w:sz w:val="24"/>
          <w:szCs w:val="24"/>
        </w:rPr>
        <w:t>7</w:t>
      </w:r>
      <w:r w:rsidRPr="00B46DD6">
        <w:rPr>
          <w:rFonts w:ascii="Times New Roman" w:hAnsi="Times New Roman" w:cs="Times New Roman"/>
          <w:b/>
          <w:bCs/>
          <w:sz w:val="24"/>
          <w:szCs w:val="24"/>
        </w:rPr>
        <w:t>. Pretendenta pieredze:</w:t>
      </w:r>
    </w:p>
    <w:p w14:paraId="67A687EE" w14:textId="680B1DB9" w:rsidR="000926FC" w:rsidRPr="00E77B8E" w:rsidRDefault="00D44AB0" w:rsidP="000926FC">
      <w:pPr>
        <w:spacing w:before="120" w:after="0" w:line="240" w:lineRule="auto"/>
        <w:jc w:val="both"/>
        <w:rPr>
          <w:rFonts w:ascii="Times New Roman" w:hAnsi="Times New Roman" w:cs="Times New Roman"/>
          <w:sz w:val="24"/>
          <w:szCs w:val="24"/>
        </w:rPr>
      </w:pPr>
      <w:r w:rsidRPr="00E77B8E">
        <w:rPr>
          <w:rFonts w:ascii="Times New Roman" w:hAnsi="Times New Roman" w:cs="Times New Roman"/>
          <w:sz w:val="24"/>
          <w:szCs w:val="24"/>
        </w:rPr>
        <w:t xml:space="preserve">Pretendentam </w:t>
      </w:r>
      <w:r w:rsidR="00876284" w:rsidRPr="00E77B8E">
        <w:rPr>
          <w:rFonts w:ascii="Times New Roman" w:hAnsi="Times New Roman" w:cs="Times New Roman"/>
          <w:sz w:val="24"/>
          <w:szCs w:val="24"/>
        </w:rPr>
        <w:t xml:space="preserve">iepriekšējo 3 (trīs) gadu laikā ir pieredze </w:t>
      </w:r>
      <w:r w:rsidR="00E77426" w:rsidRPr="00E77B8E">
        <w:rPr>
          <w:rFonts w:ascii="Times New Roman" w:hAnsi="Times New Roman" w:cs="Times New Roman"/>
          <w:sz w:val="24"/>
          <w:szCs w:val="24"/>
        </w:rPr>
        <w:t xml:space="preserve">vismaz 2 līgumu par </w:t>
      </w:r>
      <w:r w:rsidR="00A35263" w:rsidRPr="00E77B8E">
        <w:rPr>
          <w:rFonts w:ascii="Times New Roman" w:hAnsi="Times New Roman" w:cs="Times New Roman"/>
          <w:sz w:val="24"/>
          <w:szCs w:val="24"/>
        </w:rPr>
        <w:t>saspiestā gaisa</w:t>
      </w:r>
      <w:r w:rsidR="00480713" w:rsidRPr="00E77B8E">
        <w:rPr>
          <w:rFonts w:ascii="Times New Roman" w:hAnsi="Times New Roman" w:cs="Times New Roman"/>
          <w:sz w:val="24"/>
          <w:szCs w:val="24"/>
        </w:rPr>
        <w:t xml:space="preserve"> </w:t>
      </w:r>
      <w:r w:rsidR="00A35263" w:rsidRPr="00E77B8E">
        <w:rPr>
          <w:rFonts w:ascii="Times New Roman" w:hAnsi="Times New Roman" w:cs="Times New Roman"/>
          <w:sz w:val="24"/>
          <w:szCs w:val="24"/>
        </w:rPr>
        <w:t xml:space="preserve">sistēmu iekārtu apkopes un remonta </w:t>
      </w:r>
      <w:r w:rsidR="008C737F" w:rsidRPr="00E77B8E">
        <w:rPr>
          <w:rFonts w:ascii="Times New Roman" w:hAnsi="Times New Roman" w:cs="Times New Roman"/>
          <w:sz w:val="24"/>
          <w:szCs w:val="24"/>
        </w:rPr>
        <w:t>pakalpojumu sniegšanas jomā</w:t>
      </w:r>
      <w:bookmarkStart w:id="0" w:name="_Hlk77846579"/>
      <w:r w:rsidR="00E77426" w:rsidRPr="00E77B8E">
        <w:rPr>
          <w:rFonts w:ascii="Times New Roman" w:hAnsi="Times New Roman" w:cs="Times New Roman"/>
          <w:sz w:val="24"/>
          <w:szCs w:val="24"/>
        </w:rPr>
        <w:t xml:space="preserve">, </w:t>
      </w:r>
      <w:r w:rsidR="00D831AA" w:rsidRPr="00E77B8E">
        <w:rPr>
          <w:rFonts w:ascii="Times New Roman" w:hAnsi="Times New Roman" w:cs="Times New Roman"/>
          <w:sz w:val="24"/>
          <w:szCs w:val="24"/>
        </w:rPr>
        <w:t xml:space="preserve">kur katra līguma ievaros </w:t>
      </w:r>
      <w:r w:rsidR="00E270FB" w:rsidRPr="00E77B8E">
        <w:rPr>
          <w:rFonts w:ascii="Times New Roman" w:hAnsi="Times New Roman" w:cs="Times New Roman"/>
          <w:sz w:val="24"/>
          <w:szCs w:val="24"/>
        </w:rPr>
        <w:t xml:space="preserve">sniegti </w:t>
      </w:r>
      <w:r w:rsidR="00D831AA" w:rsidRPr="00E77B8E">
        <w:rPr>
          <w:rFonts w:ascii="Times New Roman" w:hAnsi="Times New Roman" w:cs="Times New Roman"/>
          <w:sz w:val="24"/>
          <w:szCs w:val="24"/>
        </w:rPr>
        <w:t xml:space="preserve">saspiestā gaisa sistēmu iekārtu apkopes un remonta pakalpojumi </w:t>
      </w:r>
      <w:r w:rsidR="00035F34" w:rsidRPr="00E77B8E">
        <w:rPr>
          <w:rFonts w:ascii="Times New Roman" w:hAnsi="Times New Roman" w:cs="Times New Roman"/>
          <w:sz w:val="24"/>
          <w:szCs w:val="24"/>
        </w:rPr>
        <w:t>regulāri vismaz 12 mēnešu periodā</w:t>
      </w:r>
      <w:r w:rsidR="000926FC" w:rsidRPr="00E77B8E">
        <w:rPr>
          <w:rFonts w:ascii="Times New Roman" w:hAnsi="Times New Roman" w:cs="Times New Roman"/>
          <w:sz w:val="24"/>
          <w:szCs w:val="24"/>
        </w:rPr>
        <w:t xml:space="preserve"> un sniegto pakalpojumu finanšu apjoms viena pakalpojuma līguma ietvaros ir:</w:t>
      </w:r>
    </w:p>
    <w:p w14:paraId="7AB99B96" w14:textId="77777777" w:rsidR="000926FC" w:rsidRPr="00E77B8E" w:rsidRDefault="00F47800" w:rsidP="000926FC">
      <w:pPr>
        <w:spacing w:before="120" w:after="0"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928193454"/>
          <w14:checkbox>
            <w14:checked w14:val="0"/>
            <w14:checkedState w14:val="2612" w14:font="MS Gothic"/>
            <w14:uncheckedState w14:val="2610" w14:font="MS Gothic"/>
          </w14:checkbox>
        </w:sdtPr>
        <w:sdtEndPr/>
        <w:sdtContent>
          <w:r w:rsidR="000926FC" w:rsidRPr="00E77B8E">
            <w:rPr>
              <w:rFonts w:ascii="MS Gothic" w:eastAsia="MS Gothic" w:hAnsi="MS Gothic" w:cs="Times New Roman" w:hint="eastAsia"/>
              <w:sz w:val="24"/>
              <w:szCs w:val="24"/>
            </w:rPr>
            <w:t>☐</w:t>
          </w:r>
        </w:sdtContent>
      </w:sdt>
      <w:r w:rsidR="000926FC" w:rsidRPr="00E77B8E">
        <w:rPr>
          <w:rFonts w:ascii="Times New Roman" w:hAnsi="Times New Roman" w:cs="Times New Roman"/>
          <w:sz w:val="24"/>
          <w:szCs w:val="24"/>
        </w:rPr>
        <w:t xml:space="preserve">   vismaz EUR 5 000,00 (neieskaitot pievienotās vērtības nodokli);</w:t>
      </w:r>
    </w:p>
    <w:p w14:paraId="3D92B96F" w14:textId="77777777" w:rsidR="000926FC" w:rsidRPr="00916042" w:rsidRDefault="00F47800" w:rsidP="000926FC">
      <w:pPr>
        <w:spacing w:before="120" w:after="0" w:line="240" w:lineRule="auto"/>
        <w:contextualSpacing/>
        <w:jc w:val="both"/>
        <w:rPr>
          <w:rFonts w:ascii="Times New Roman" w:hAnsi="Times New Roman" w:cs="Times New Roman"/>
          <w:sz w:val="24"/>
          <w:szCs w:val="24"/>
          <w:highlight w:val="yellow"/>
        </w:rPr>
      </w:pPr>
      <w:sdt>
        <w:sdtPr>
          <w:rPr>
            <w:rFonts w:ascii="Times New Roman" w:hAnsi="Times New Roman" w:cs="Times New Roman"/>
            <w:sz w:val="24"/>
            <w:szCs w:val="24"/>
          </w:rPr>
          <w:id w:val="-1974213989"/>
          <w14:checkbox>
            <w14:checked w14:val="0"/>
            <w14:checkedState w14:val="2612" w14:font="MS Gothic"/>
            <w14:uncheckedState w14:val="2610" w14:font="MS Gothic"/>
          </w14:checkbox>
        </w:sdtPr>
        <w:sdtEndPr/>
        <w:sdtContent>
          <w:r w:rsidR="000926FC" w:rsidRPr="00E77B8E">
            <w:rPr>
              <w:rFonts w:ascii="MS Gothic" w:eastAsia="MS Gothic" w:hAnsi="MS Gothic" w:cs="Times New Roman" w:hint="eastAsia"/>
              <w:sz w:val="24"/>
              <w:szCs w:val="24"/>
            </w:rPr>
            <w:t>☐</w:t>
          </w:r>
        </w:sdtContent>
      </w:sdt>
      <w:r w:rsidR="000926FC" w:rsidRPr="00E77B8E">
        <w:rPr>
          <w:rFonts w:ascii="Times New Roman" w:hAnsi="Times New Roman" w:cs="Times New Roman"/>
          <w:sz w:val="24"/>
          <w:szCs w:val="24"/>
        </w:rPr>
        <w:t xml:space="preserve">   cits variants: __________________________</w:t>
      </w:r>
    </w:p>
    <w:tbl>
      <w:tblPr>
        <w:tblStyle w:val="TableGrid"/>
        <w:tblW w:w="0" w:type="auto"/>
        <w:tblLook w:val="04A0" w:firstRow="1" w:lastRow="0" w:firstColumn="1" w:lastColumn="0" w:noHBand="0" w:noVBand="1"/>
      </w:tblPr>
      <w:tblGrid>
        <w:gridCol w:w="9062"/>
      </w:tblGrid>
      <w:tr w:rsidR="000926FC" w:rsidRPr="00916042" w14:paraId="0921511A" w14:textId="77777777" w:rsidTr="00DE7AB2">
        <w:tc>
          <w:tcPr>
            <w:tcW w:w="9344" w:type="dxa"/>
          </w:tcPr>
          <w:p w14:paraId="40E0BF8D" w14:textId="77777777" w:rsidR="000926FC" w:rsidRPr="004B04A3" w:rsidRDefault="000926FC" w:rsidP="00DE7AB2">
            <w:pPr>
              <w:pStyle w:val="BodyText2"/>
              <w:tabs>
                <w:tab w:val="clear" w:pos="0"/>
              </w:tabs>
              <w:spacing w:before="120"/>
              <w:jc w:val="center"/>
              <w:outlineLvl w:val="9"/>
              <w:rPr>
                <w:rFonts w:ascii="Times New Roman" w:hAnsi="Times New Roman"/>
                <w:i/>
                <w:iCs/>
                <w:szCs w:val="24"/>
              </w:rPr>
            </w:pPr>
            <w:r w:rsidRPr="004B04A3">
              <w:rPr>
                <w:rFonts w:ascii="Times New Roman" w:hAnsi="Times New Roman"/>
                <w:i/>
                <w:iCs/>
                <w:szCs w:val="24"/>
              </w:rPr>
              <w:t>Ja atzīmējāt “Cits variants” lūdzu norādiet savu variantu</w:t>
            </w:r>
          </w:p>
        </w:tc>
      </w:tr>
      <w:bookmarkEnd w:id="0"/>
    </w:tbl>
    <w:p w14:paraId="4DEBBC73" w14:textId="77777777" w:rsidR="006F1F85" w:rsidRDefault="006F1F85" w:rsidP="00740168">
      <w:pPr>
        <w:pStyle w:val="BodyText2"/>
        <w:tabs>
          <w:tab w:val="clear" w:pos="0"/>
        </w:tabs>
        <w:spacing w:before="120"/>
        <w:outlineLvl w:val="9"/>
        <w:rPr>
          <w:rFonts w:ascii="Times New Roman" w:hAnsi="Times New Roman"/>
          <w:b/>
          <w:bCs/>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64"/>
        <w:gridCol w:w="1843"/>
        <w:gridCol w:w="1417"/>
        <w:gridCol w:w="2268"/>
      </w:tblGrid>
      <w:tr w:rsidR="006F1F85" w:rsidRPr="000013BE" w14:paraId="5DAF8ADD" w14:textId="77777777" w:rsidTr="00E77B8E">
        <w:tc>
          <w:tcPr>
            <w:tcW w:w="680" w:type="dxa"/>
            <w:shd w:val="clear" w:color="auto" w:fill="DEEAF6" w:themeFill="accent5" w:themeFillTint="33"/>
          </w:tcPr>
          <w:p w14:paraId="76012E7F" w14:textId="77777777" w:rsidR="006F1F85" w:rsidRPr="002D3053" w:rsidRDefault="006F1F85" w:rsidP="002D3053">
            <w:pPr>
              <w:pStyle w:val="BodyTextIndent"/>
              <w:ind w:left="179" w:hanging="246"/>
              <w:rPr>
                <w:rFonts w:ascii="Times New Roman" w:hAnsi="Times New Roman"/>
                <w:b/>
                <w:szCs w:val="24"/>
              </w:rPr>
            </w:pPr>
            <w:r w:rsidRPr="002D3053">
              <w:rPr>
                <w:rFonts w:ascii="Times New Roman" w:hAnsi="Times New Roman"/>
                <w:b/>
                <w:szCs w:val="24"/>
              </w:rPr>
              <w:t>Nr.</w:t>
            </w:r>
          </w:p>
        </w:tc>
        <w:tc>
          <w:tcPr>
            <w:tcW w:w="2864" w:type="dxa"/>
            <w:shd w:val="clear" w:color="auto" w:fill="DEEAF6" w:themeFill="accent5" w:themeFillTint="33"/>
          </w:tcPr>
          <w:p w14:paraId="2661B9D8" w14:textId="77777777" w:rsidR="006F1F85" w:rsidRPr="002D3053" w:rsidRDefault="006F1F85" w:rsidP="00E77B8E">
            <w:pPr>
              <w:pStyle w:val="BodyTextIndent"/>
              <w:ind w:left="-85" w:firstLine="18"/>
              <w:rPr>
                <w:rFonts w:ascii="Times New Roman" w:hAnsi="Times New Roman"/>
                <w:b/>
                <w:szCs w:val="24"/>
              </w:rPr>
            </w:pPr>
            <w:r w:rsidRPr="002D3053">
              <w:rPr>
                <w:rFonts w:ascii="Times New Roman" w:hAnsi="Times New Roman"/>
                <w:b/>
                <w:szCs w:val="24"/>
              </w:rPr>
              <w:t>Sniegtā pakalpojuma apraksts (norādot iekārtas, kurām tika veikta apkope un remonts)</w:t>
            </w:r>
          </w:p>
        </w:tc>
        <w:tc>
          <w:tcPr>
            <w:tcW w:w="1843" w:type="dxa"/>
            <w:shd w:val="clear" w:color="auto" w:fill="DEEAF6" w:themeFill="accent5" w:themeFillTint="33"/>
          </w:tcPr>
          <w:p w14:paraId="0E23691D" w14:textId="77777777" w:rsidR="006F1F85" w:rsidRPr="002D3053" w:rsidRDefault="006F1F85" w:rsidP="00E77B8E">
            <w:pPr>
              <w:pStyle w:val="BodyTextIndent"/>
              <w:ind w:left="0"/>
              <w:rPr>
                <w:rFonts w:ascii="Times New Roman" w:hAnsi="Times New Roman"/>
                <w:b/>
                <w:szCs w:val="24"/>
              </w:rPr>
            </w:pPr>
            <w:r w:rsidRPr="002D3053">
              <w:rPr>
                <w:rFonts w:ascii="Times New Roman" w:hAnsi="Times New Roman"/>
                <w:b/>
                <w:szCs w:val="24"/>
              </w:rPr>
              <w:t>Līguma izpildes gads</w:t>
            </w:r>
          </w:p>
        </w:tc>
        <w:tc>
          <w:tcPr>
            <w:tcW w:w="1417" w:type="dxa"/>
            <w:shd w:val="clear" w:color="auto" w:fill="DEEAF6" w:themeFill="accent5" w:themeFillTint="33"/>
          </w:tcPr>
          <w:p w14:paraId="7F84489C" w14:textId="77777777" w:rsidR="006F1F85" w:rsidRPr="002D3053" w:rsidRDefault="006F1F85" w:rsidP="002D3053">
            <w:pPr>
              <w:pStyle w:val="BodyTextIndent"/>
              <w:ind w:left="179" w:hanging="246"/>
              <w:rPr>
                <w:rFonts w:ascii="Times New Roman" w:hAnsi="Times New Roman"/>
                <w:b/>
                <w:szCs w:val="24"/>
              </w:rPr>
            </w:pPr>
            <w:r w:rsidRPr="002D3053">
              <w:rPr>
                <w:rFonts w:ascii="Times New Roman" w:hAnsi="Times New Roman"/>
                <w:b/>
                <w:szCs w:val="24"/>
              </w:rPr>
              <w:t>Pasūtītājs</w:t>
            </w:r>
          </w:p>
        </w:tc>
        <w:tc>
          <w:tcPr>
            <w:tcW w:w="2268" w:type="dxa"/>
            <w:shd w:val="clear" w:color="auto" w:fill="DEEAF6" w:themeFill="accent5" w:themeFillTint="33"/>
          </w:tcPr>
          <w:p w14:paraId="10E28907" w14:textId="77777777" w:rsidR="006F1F85" w:rsidRPr="002D3053" w:rsidRDefault="006F1F85" w:rsidP="002D3053">
            <w:pPr>
              <w:pStyle w:val="BodyTextIndent"/>
              <w:ind w:left="179" w:hanging="246"/>
              <w:rPr>
                <w:rFonts w:ascii="Times New Roman" w:hAnsi="Times New Roman"/>
                <w:b/>
                <w:szCs w:val="24"/>
              </w:rPr>
            </w:pPr>
            <w:r w:rsidRPr="002D3053">
              <w:rPr>
                <w:rFonts w:ascii="Times New Roman" w:hAnsi="Times New Roman"/>
                <w:b/>
                <w:szCs w:val="24"/>
              </w:rPr>
              <w:t>Pasūtītāja atbildīgā personas, amats, telefons</w:t>
            </w:r>
          </w:p>
        </w:tc>
      </w:tr>
      <w:tr w:rsidR="006F1F85" w:rsidRPr="000013BE" w14:paraId="62837590" w14:textId="77777777" w:rsidTr="00E77B8E">
        <w:tc>
          <w:tcPr>
            <w:tcW w:w="680" w:type="dxa"/>
          </w:tcPr>
          <w:p w14:paraId="326F1867" w14:textId="77777777" w:rsidR="006F1F85" w:rsidRPr="000013BE" w:rsidRDefault="006F1F85" w:rsidP="0088014B">
            <w:pPr>
              <w:pStyle w:val="BodyTextIndent"/>
              <w:jc w:val="center"/>
              <w:rPr>
                <w:rFonts w:ascii="Times New Roman" w:hAnsi="Times New Roman"/>
                <w:szCs w:val="24"/>
              </w:rPr>
            </w:pPr>
          </w:p>
        </w:tc>
        <w:tc>
          <w:tcPr>
            <w:tcW w:w="2864" w:type="dxa"/>
          </w:tcPr>
          <w:p w14:paraId="6B07F245" w14:textId="77777777" w:rsidR="006F1F85" w:rsidRPr="000013BE" w:rsidRDefault="006F1F85" w:rsidP="0088014B">
            <w:pPr>
              <w:pStyle w:val="BodyTextIndent"/>
              <w:jc w:val="center"/>
              <w:rPr>
                <w:rFonts w:ascii="Times New Roman" w:hAnsi="Times New Roman"/>
                <w:szCs w:val="24"/>
              </w:rPr>
            </w:pPr>
          </w:p>
        </w:tc>
        <w:tc>
          <w:tcPr>
            <w:tcW w:w="1843" w:type="dxa"/>
          </w:tcPr>
          <w:p w14:paraId="2AE62C84" w14:textId="77777777" w:rsidR="006F1F85" w:rsidRPr="000013BE" w:rsidRDefault="006F1F85" w:rsidP="0088014B">
            <w:pPr>
              <w:pStyle w:val="BodyTextIndent"/>
              <w:jc w:val="center"/>
              <w:rPr>
                <w:rFonts w:ascii="Times New Roman" w:hAnsi="Times New Roman"/>
                <w:szCs w:val="24"/>
              </w:rPr>
            </w:pPr>
          </w:p>
        </w:tc>
        <w:tc>
          <w:tcPr>
            <w:tcW w:w="1417" w:type="dxa"/>
          </w:tcPr>
          <w:p w14:paraId="5B4689B6" w14:textId="77777777" w:rsidR="006F1F85" w:rsidRPr="000013BE" w:rsidRDefault="006F1F85" w:rsidP="0088014B">
            <w:pPr>
              <w:pStyle w:val="BodyTextIndent"/>
              <w:jc w:val="center"/>
              <w:rPr>
                <w:rFonts w:ascii="Times New Roman" w:hAnsi="Times New Roman"/>
                <w:szCs w:val="24"/>
              </w:rPr>
            </w:pPr>
          </w:p>
        </w:tc>
        <w:tc>
          <w:tcPr>
            <w:tcW w:w="2268" w:type="dxa"/>
          </w:tcPr>
          <w:p w14:paraId="3C1DE914" w14:textId="77777777" w:rsidR="006F1F85" w:rsidRPr="000013BE" w:rsidRDefault="006F1F85" w:rsidP="0088014B">
            <w:pPr>
              <w:pStyle w:val="BodyTextIndent"/>
              <w:jc w:val="center"/>
              <w:rPr>
                <w:rFonts w:ascii="Times New Roman" w:hAnsi="Times New Roman"/>
                <w:szCs w:val="24"/>
              </w:rPr>
            </w:pPr>
          </w:p>
        </w:tc>
      </w:tr>
      <w:tr w:rsidR="002D3053" w:rsidRPr="000013BE" w14:paraId="27401D2C" w14:textId="77777777" w:rsidTr="00E77B8E">
        <w:tc>
          <w:tcPr>
            <w:tcW w:w="680" w:type="dxa"/>
          </w:tcPr>
          <w:p w14:paraId="712295DE" w14:textId="77777777" w:rsidR="002D3053" w:rsidRPr="000013BE" w:rsidRDefault="002D3053" w:rsidP="0088014B">
            <w:pPr>
              <w:pStyle w:val="BodyTextIndent"/>
              <w:jc w:val="center"/>
              <w:rPr>
                <w:rFonts w:ascii="Times New Roman" w:hAnsi="Times New Roman"/>
                <w:szCs w:val="24"/>
              </w:rPr>
            </w:pPr>
          </w:p>
        </w:tc>
        <w:tc>
          <w:tcPr>
            <w:tcW w:w="2864" w:type="dxa"/>
          </w:tcPr>
          <w:p w14:paraId="56DC60FB" w14:textId="77777777" w:rsidR="002D3053" w:rsidRPr="000013BE" w:rsidRDefault="002D3053" w:rsidP="0088014B">
            <w:pPr>
              <w:pStyle w:val="BodyTextIndent"/>
              <w:jc w:val="center"/>
              <w:rPr>
                <w:rFonts w:ascii="Times New Roman" w:hAnsi="Times New Roman"/>
                <w:szCs w:val="24"/>
              </w:rPr>
            </w:pPr>
          </w:p>
        </w:tc>
        <w:tc>
          <w:tcPr>
            <w:tcW w:w="1843" w:type="dxa"/>
          </w:tcPr>
          <w:p w14:paraId="5F81566C" w14:textId="77777777" w:rsidR="002D3053" w:rsidRPr="000013BE" w:rsidRDefault="002D3053" w:rsidP="0088014B">
            <w:pPr>
              <w:pStyle w:val="BodyTextIndent"/>
              <w:jc w:val="center"/>
              <w:rPr>
                <w:rFonts w:ascii="Times New Roman" w:hAnsi="Times New Roman"/>
                <w:szCs w:val="24"/>
              </w:rPr>
            </w:pPr>
          </w:p>
        </w:tc>
        <w:tc>
          <w:tcPr>
            <w:tcW w:w="1417" w:type="dxa"/>
          </w:tcPr>
          <w:p w14:paraId="7FDD53E2" w14:textId="77777777" w:rsidR="002D3053" w:rsidRPr="000013BE" w:rsidRDefault="002D3053" w:rsidP="0088014B">
            <w:pPr>
              <w:pStyle w:val="BodyTextIndent"/>
              <w:jc w:val="center"/>
              <w:rPr>
                <w:rFonts w:ascii="Times New Roman" w:hAnsi="Times New Roman"/>
                <w:szCs w:val="24"/>
              </w:rPr>
            </w:pPr>
          </w:p>
        </w:tc>
        <w:tc>
          <w:tcPr>
            <w:tcW w:w="2268" w:type="dxa"/>
          </w:tcPr>
          <w:p w14:paraId="68E7FF75" w14:textId="77777777" w:rsidR="002D3053" w:rsidRPr="000013BE" w:rsidRDefault="002D3053" w:rsidP="0088014B">
            <w:pPr>
              <w:pStyle w:val="BodyTextIndent"/>
              <w:jc w:val="center"/>
              <w:rPr>
                <w:rFonts w:ascii="Times New Roman" w:hAnsi="Times New Roman"/>
                <w:szCs w:val="24"/>
              </w:rPr>
            </w:pPr>
          </w:p>
        </w:tc>
      </w:tr>
      <w:tr w:rsidR="002D3053" w:rsidRPr="000013BE" w14:paraId="0E3623F7" w14:textId="77777777" w:rsidTr="00E77B8E">
        <w:tc>
          <w:tcPr>
            <w:tcW w:w="680" w:type="dxa"/>
          </w:tcPr>
          <w:p w14:paraId="4FE9BEF5" w14:textId="77777777" w:rsidR="002D3053" w:rsidRPr="000013BE" w:rsidRDefault="002D3053" w:rsidP="00A7446C">
            <w:pPr>
              <w:pStyle w:val="BodyTextIndent"/>
              <w:spacing w:before="120" w:after="0" w:line="240" w:lineRule="auto"/>
              <w:jc w:val="center"/>
              <w:rPr>
                <w:rFonts w:ascii="Times New Roman" w:hAnsi="Times New Roman"/>
                <w:szCs w:val="24"/>
              </w:rPr>
            </w:pPr>
          </w:p>
        </w:tc>
        <w:tc>
          <w:tcPr>
            <w:tcW w:w="2864" w:type="dxa"/>
          </w:tcPr>
          <w:p w14:paraId="554F932C" w14:textId="77777777" w:rsidR="002D3053" w:rsidRPr="000013BE" w:rsidRDefault="002D3053" w:rsidP="00A7446C">
            <w:pPr>
              <w:pStyle w:val="BodyTextIndent"/>
              <w:spacing w:before="120" w:after="0" w:line="240" w:lineRule="auto"/>
              <w:jc w:val="center"/>
              <w:rPr>
                <w:rFonts w:ascii="Times New Roman" w:hAnsi="Times New Roman"/>
                <w:szCs w:val="24"/>
              </w:rPr>
            </w:pPr>
          </w:p>
        </w:tc>
        <w:tc>
          <w:tcPr>
            <w:tcW w:w="1843" w:type="dxa"/>
          </w:tcPr>
          <w:p w14:paraId="68CDD47A" w14:textId="77777777" w:rsidR="002D3053" w:rsidRPr="000013BE" w:rsidRDefault="002D3053" w:rsidP="00A7446C">
            <w:pPr>
              <w:pStyle w:val="BodyTextIndent"/>
              <w:spacing w:before="120" w:after="0" w:line="240" w:lineRule="auto"/>
              <w:jc w:val="center"/>
              <w:rPr>
                <w:rFonts w:ascii="Times New Roman" w:hAnsi="Times New Roman"/>
                <w:szCs w:val="24"/>
              </w:rPr>
            </w:pPr>
          </w:p>
        </w:tc>
        <w:tc>
          <w:tcPr>
            <w:tcW w:w="1417" w:type="dxa"/>
          </w:tcPr>
          <w:p w14:paraId="3B5D2FD3" w14:textId="77777777" w:rsidR="002D3053" w:rsidRPr="000013BE" w:rsidRDefault="002D3053" w:rsidP="00A7446C">
            <w:pPr>
              <w:pStyle w:val="BodyTextIndent"/>
              <w:spacing w:before="120" w:after="0" w:line="240" w:lineRule="auto"/>
              <w:jc w:val="center"/>
              <w:rPr>
                <w:rFonts w:ascii="Times New Roman" w:hAnsi="Times New Roman"/>
                <w:szCs w:val="24"/>
              </w:rPr>
            </w:pPr>
          </w:p>
        </w:tc>
        <w:tc>
          <w:tcPr>
            <w:tcW w:w="2268" w:type="dxa"/>
          </w:tcPr>
          <w:p w14:paraId="010093E3" w14:textId="77777777" w:rsidR="002D3053" w:rsidRPr="000013BE" w:rsidRDefault="002D3053" w:rsidP="00A7446C">
            <w:pPr>
              <w:pStyle w:val="BodyTextIndent"/>
              <w:spacing w:before="120" w:after="0" w:line="240" w:lineRule="auto"/>
              <w:jc w:val="center"/>
              <w:rPr>
                <w:rFonts w:ascii="Times New Roman" w:hAnsi="Times New Roman"/>
                <w:szCs w:val="24"/>
              </w:rPr>
            </w:pPr>
          </w:p>
        </w:tc>
      </w:tr>
    </w:tbl>
    <w:p w14:paraId="0D3F5A92" w14:textId="16355FC7" w:rsidR="0011651E" w:rsidRPr="001422E9" w:rsidRDefault="00E803A8" w:rsidP="00A7446C">
      <w:pPr>
        <w:pStyle w:val="ListBullet4"/>
        <w:tabs>
          <w:tab w:val="clear" w:pos="1209"/>
          <w:tab w:val="clear" w:pos="1353"/>
          <w:tab w:val="num" w:pos="426"/>
        </w:tabs>
        <w:spacing w:after="0"/>
        <w:ind w:left="0" w:firstLine="0"/>
        <w:contextualSpacing w:val="0"/>
        <w:jc w:val="left"/>
        <w:rPr>
          <w:b/>
          <w:bCs/>
        </w:rPr>
      </w:pPr>
      <w:r w:rsidRPr="001422E9">
        <w:rPr>
          <w:b/>
          <w:bCs/>
        </w:rPr>
        <w:t>PIEDĀVĀJUMS</w:t>
      </w:r>
    </w:p>
    <w:p w14:paraId="58D53FF4" w14:textId="77777777" w:rsidR="00B73BF1" w:rsidRDefault="00E37C4D" w:rsidP="00193396">
      <w:pPr>
        <w:pStyle w:val="ListBullet4"/>
        <w:numPr>
          <w:ilvl w:val="0"/>
          <w:numId w:val="0"/>
        </w:numPr>
        <w:spacing w:after="0"/>
        <w:contextualSpacing w:val="0"/>
        <w:rPr>
          <w:b/>
          <w:bCs/>
        </w:rPr>
      </w:pPr>
      <w:r w:rsidRPr="001542B3">
        <w:rPr>
          <w:b/>
          <w:bCs/>
        </w:rPr>
        <w:t>4.1. Piedāvājuma saturs:</w:t>
      </w:r>
      <w:r w:rsidR="004B6D8E">
        <w:rPr>
          <w:b/>
          <w:bCs/>
        </w:rPr>
        <w:t xml:space="preserve"> </w:t>
      </w:r>
    </w:p>
    <w:p w14:paraId="4A679A46" w14:textId="77777777" w:rsidR="00B73BF1" w:rsidRPr="001951EF" w:rsidRDefault="00B73BF1" w:rsidP="00193396">
      <w:pPr>
        <w:pStyle w:val="ListBullet4"/>
        <w:numPr>
          <w:ilvl w:val="0"/>
          <w:numId w:val="0"/>
        </w:numPr>
        <w:spacing w:after="0"/>
        <w:contextualSpacing w:val="0"/>
      </w:pPr>
      <w:r w:rsidRPr="001951EF">
        <w:t xml:space="preserve">1) </w:t>
      </w:r>
      <w:r w:rsidR="00E37C4D" w:rsidRPr="001951EF">
        <w:t>aizpildīts pieteikums</w:t>
      </w:r>
      <w:r w:rsidRPr="001951EF">
        <w:t>;</w:t>
      </w:r>
    </w:p>
    <w:p w14:paraId="16388728" w14:textId="378C02B3" w:rsidR="00E37C4D" w:rsidRPr="001951EF" w:rsidRDefault="00B73BF1" w:rsidP="00193396">
      <w:pPr>
        <w:pStyle w:val="ListBullet4"/>
        <w:numPr>
          <w:ilvl w:val="0"/>
          <w:numId w:val="0"/>
        </w:numPr>
        <w:spacing w:after="0"/>
        <w:contextualSpacing w:val="0"/>
      </w:pPr>
      <w:r w:rsidRPr="001951EF">
        <w:t xml:space="preserve">2) </w:t>
      </w:r>
      <w:r w:rsidR="00E37C4D" w:rsidRPr="001951EF">
        <w:t>piedāvājuma forma (</w:t>
      </w:r>
      <w:r w:rsidR="00AA6E27" w:rsidRPr="001951EF">
        <w:t>2</w:t>
      </w:r>
      <w:r w:rsidR="00E37C4D" w:rsidRPr="001951EF">
        <w:t xml:space="preserve">. pielikums, </w:t>
      </w:r>
      <w:r w:rsidR="00E37C4D" w:rsidRPr="001951EF">
        <w:rPr>
          <w:i/>
          <w:iCs/>
        </w:rPr>
        <w:t>xlsx</w:t>
      </w:r>
      <w:r w:rsidR="00E37C4D" w:rsidRPr="001951EF">
        <w:t>)</w:t>
      </w:r>
      <w:r w:rsidRPr="001951EF">
        <w:t>;</w:t>
      </w:r>
    </w:p>
    <w:p w14:paraId="512D1AF6" w14:textId="03B0C192" w:rsidR="00B73BF1" w:rsidRPr="001951EF" w:rsidRDefault="00B73BF1" w:rsidP="00193396">
      <w:pPr>
        <w:pStyle w:val="ListBullet4"/>
        <w:numPr>
          <w:ilvl w:val="0"/>
          <w:numId w:val="0"/>
        </w:numPr>
        <w:spacing w:after="0"/>
        <w:contextualSpacing w:val="0"/>
      </w:pPr>
      <w:r w:rsidRPr="001951EF">
        <w:t xml:space="preserve">3) tehniskā specifikācija, ja </w:t>
      </w:r>
      <w:r w:rsidR="00090D48" w:rsidRPr="001951EF">
        <w:t>ir priekšlikumi tehniskās specifikācijas pilnveidei</w:t>
      </w:r>
      <w:r w:rsidR="004E08E8" w:rsidRPr="001951EF">
        <w:t xml:space="preserve"> (</w:t>
      </w:r>
      <w:r w:rsidR="00C728A3" w:rsidRPr="001951EF">
        <w:t xml:space="preserve">Tehniskā specifikācija </w:t>
      </w:r>
      <w:r w:rsidR="00E5753B" w:rsidRPr="001951EF">
        <w:t xml:space="preserve">(word dokuments) </w:t>
      </w:r>
      <w:r w:rsidR="00C728A3" w:rsidRPr="001951EF">
        <w:t xml:space="preserve">- </w:t>
      </w:r>
      <w:r w:rsidR="0065691A">
        <w:t>1</w:t>
      </w:r>
      <w:r w:rsidR="00C728A3" w:rsidRPr="001951EF">
        <w:t>. pielikums)</w:t>
      </w:r>
      <w:r w:rsidR="00090D48" w:rsidRPr="001951EF">
        <w:t>.</w:t>
      </w:r>
    </w:p>
    <w:p w14:paraId="78F46262" w14:textId="1448C9AB" w:rsidR="007F315B" w:rsidRPr="001951EF" w:rsidRDefault="007F315B" w:rsidP="00193396">
      <w:pPr>
        <w:suppressAutoHyphens/>
        <w:spacing w:before="120" w:after="0" w:line="240" w:lineRule="auto"/>
        <w:jc w:val="both"/>
        <w:rPr>
          <w:rFonts w:ascii="Times New Roman" w:hAnsi="Times New Roman" w:cs="Times New Roman"/>
          <w:b/>
          <w:sz w:val="24"/>
          <w:szCs w:val="24"/>
        </w:rPr>
      </w:pPr>
      <w:r w:rsidRPr="001951EF">
        <w:rPr>
          <w:rFonts w:ascii="Times New Roman" w:hAnsi="Times New Roman" w:cs="Times New Roman"/>
          <w:sz w:val="24"/>
          <w:szCs w:val="24"/>
        </w:rPr>
        <w:t xml:space="preserve">4.2. Vērtēšanas kritērijs: </w:t>
      </w:r>
      <w:r w:rsidR="001951EF" w:rsidRPr="001951EF">
        <w:rPr>
          <w:rFonts w:ascii="Times New Roman" w:hAnsi="Times New Roman" w:cs="Times New Roman"/>
          <w:b/>
          <w:sz w:val="24"/>
          <w:szCs w:val="24"/>
          <w:lang w:eastAsia="ar-SA"/>
        </w:rPr>
        <w:t>saimnieciski visizdevīgākais piedāvājums</w:t>
      </w:r>
      <w:r w:rsidR="001951EF">
        <w:rPr>
          <w:rFonts w:ascii="Times New Roman" w:hAnsi="Times New Roman" w:cs="Times New Roman"/>
          <w:b/>
          <w:sz w:val="24"/>
          <w:szCs w:val="24"/>
          <w:lang w:eastAsia="ar-SA"/>
        </w:rPr>
        <w:t>.</w:t>
      </w:r>
    </w:p>
    <w:p w14:paraId="0EF5D2A9" w14:textId="0D559FEC" w:rsidR="0011651E" w:rsidRPr="008F5E8F" w:rsidRDefault="001422E9" w:rsidP="00193396">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E37C4D">
        <w:rPr>
          <w:rFonts w:ascii="Times New Roman" w:hAnsi="Times New Roman" w:cs="Times New Roman"/>
          <w:bCs/>
          <w:sz w:val="24"/>
          <w:szCs w:val="24"/>
          <w:lang w:eastAsia="ar-SA"/>
        </w:rPr>
        <w:t>4</w:t>
      </w:r>
      <w:r w:rsidR="0011651E" w:rsidRPr="00E37C4D">
        <w:rPr>
          <w:rFonts w:ascii="Times New Roman" w:hAnsi="Times New Roman" w:cs="Times New Roman"/>
          <w:bCs/>
          <w:sz w:val="24"/>
          <w:szCs w:val="24"/>
          <w:lang w:eastAsia="ar-SA"/>
        </w:rPr>
        <w:t>.</w:t>
      </w:r>
      <w:r w:rsidR="001050B0">
        <w:rPr>
          <w:rFonts w:ascii="Times New Roman" w:hAnsi="Times New Roman" w:cs="Times New Roman"/>
          <w:bCs/>
          <w:sz w:val="24"/>
          <w:szCs w:val="24"/>
          <w:lang w:eastAsia="ar-SA"/>
        </w:rPr>
        <w:t>3</w:t>
      </w:r>
      <w:r w:rsidR="0011651E" w:rsidRPr="00E37C4D">
        <w:rPr>
          <w:rFonts w:ascii="Times New Roman" w:hAnsi="Times New Roman" w:cs="Times New Roman"/>
          <w:bCs/>
          <w:sz w:val="24"/>
          <w:szCs w:val="24"/>
          <w:lang w:eastAsia="ar-SA"/>
        </w:rPr>
        <w:t>.</w:t>
      </w:r>
      <w:r w:rsidR="0011651E">
        <w:rPr>
          <w:rFonts w:ascii="Times New Roman" w:hAnsi="Times New Roman" w:cs="Times New Roman"/>
          <w:bCs/>
          <w:sz w:val="24"/>
          <w:szCs w:val="24"/>
          <w:lang w:eastAsia="ar-SA"/>
        </w:rPr>
        <w:t xml:space="preserve"> </w:t>
      </w:r>
      <w:r w:rsidR="0011651E" w:rsidRPr="008F5E8F">
        <w:rPr>
          <w:rFonts w:ascii="Times New Roman" w:hAnsi="Times New Roman" w:cs="Times New Roman"/>
          <w:bCs/>
          <w:sz w:val="24"/>
          <w:szCs w:val="24"/>
          <w:lang w:eastAsia="ar-SA"/>
        </w:rPr>
        <w:t xml:space="preserve">Pretendents apliecina, ka </w:t>
      </w:r>
      <w:r w:rsidR="001951EF">
        <w:rPr>
          <w:rFonts w:ascii="Times New Roman" w:hAnsi="Times New Roman" w:cs="Times New Roman"/>
          <w:bCs/>
          <w:sz w:val="24"/>
          <w:szCs w:val="24"/>
          <w:lang w:eastAsia="ar-SA"/>
        </w:rPr>
        <w:t>varēs sniegt pakalpojumu</w:t>
      </w:r>
      <w:r w:rsidR="00BA4148">
        <w:rPr>
          <w:rFonts w:ascii="Times New Roman" w:hAnsi="Times New Roman" w:cs="Times New Roman"/>
          <w:bCs/>
          <w:sz w:val="24"/>
          <w:szCs w:val="24"/>
          <w:lang w:eastAsia="ar-SA"/>
        </w:rPr>
        <w:t xml:space="preserve"> </w:t>
      </w:r>
      <w:r w:rsidR="0011651E" w:rsidRPr="008F5E8F">
        <w:rPr>
          <w:rFonts w:ascii="Times New Roman" w:hAnsi="Times New Roman" w:cs="Times New Roman"/>
          <w:bCs/>
          <w:sz w:val="24"/>
          <w:szCs w:val="24"/>
          <w:lang w:eastAsia="ar-SA"/>
        </w:rPr>
        <w:t xml:space="preserve">līguma darbības laikā: </w:t>
      </w:r>
    </w:p>
    <w:p w14:paraId="079F4962" w14:textId="3A36ED67" w:rsidR="0011651E" w:rsidRDefault="00F47800" w:rsidP="00193396">
      <w:pPr>
        <w:pStyle w:val="ListBullet4"/>
        <w:numPr>
          <w:ilvl w:val="0"/>
          <w:numId w:val="0"/>
        </w:numPr>
        <w:spacing w:after="0"/>
        <w:contextualSpacing w:val="0"/>
        <w:rPr>
          <w:szCs w:val="24"/>
        </w:rPr>
      </w:pPr>
      <w:sdt>
        <w:sdtPr>
          <w:rPr>
            <w:szCs w:val="24"/>
          </w:rPr>
          <w:id w:val="-1965495040"/>
          <w14:checkbox>
            <w14:checked w14:val="0"/>
            <w14:checkedState w14:val="2612" w14:font="MS Gothic"/>
            <w14:uncheckedState w14:val="2610" w14:font="MS Gothic"/>
          </w14:checkbox>
        </w:sdtPr>
        <w:sdtEndPr/>
        <w:sdtContent>
          <w:r w:rsidR="00FA4183">
            <w:rPr>
              <w:rFonts w:ascii="MS Gothic" w:eastAsia="MS Gothic" w:hAnsi="MS Gothic" w:hint="eastAsia"/>
              <w:szCs w:val="24"/>
            </w:rPr>
            <w:t>☐</w:t>
          </w:r>
        </w:sdtContent>
      </w:sdt>
      <w:r w:rsidR="0011651E" w:rsidRPr="008F5E8F">
        <w:rPr>
          <w:szCs w:val="24"/>
        </w:rPr>
        <w:t xml:space="preserve"> </w:t>
      </w:r>
      <w:r w:rsidR="004E19B8">
        <w:rPr>
          <w:szCs w:val="24"/>
        </w:rPr>
        <w:t>ar nemainīgām pakalpojuma izmaksām (apkope</w:t>
      </w:r>
      <w:r w:rsidR="002B5AE3">
        <w:rPr>
          <w:szCs w:val="24"/>
        </w:rPr>
        <w:t xml:space="preserve">, </w:t>
      </w:r>
      <w:r w:rsidR="004E19B8">
        <w:rPr>
          <w:szCs w:val="24"/>
        </w:rPr>
        <w:t>remonts,</w:t>
      </w:r>
      <w:r w:rsidR="00193396">
        <w:rPr>
          <w:szCs w:val="24"/>
        </w:rPr>
        <w:t xml:space="preserve"> ārkārtas remonts, pārbaudes</w:t>
      </w:r>
      <w:r w:rsidR="004E19B8">
        <w:rPr>
          <w:szCs w:val="24"/>
        </w:rPr>
        <w:t>);</w:t>
      </w:r>
    </w:p>
    <w:p w14:paraId="0028B7A6" w14:textId="6DB63FDD" w:rsidR="00D77D15" w:rsidRPr="00E40A0D" w:rsidRDefault="00F47800" w:rsidP="00193396">
      <w:pPr>
        <w:spacing w:before="120" w:after="0" w:line="240" w:lineRule="auto"/>
        <w:jc w:val="both"/>
      </w:pPr>
      <w:sdt>
        <w:sdtPr>
          <w:rPr>
            <w:rFonts w:ascii="Times New Roman" w:hAnsi="Times New Roman" w:cs="Times New Roman"/>
            <w:sz w:val="24"/>
            <w:szCs w:val="24"/>
          </w:rPr>
          <w:id w:val="623663505"/>
          <w14:checkbox>
            <w14:checked w14:val="0"/>
            <w14:checkedState w14:val="2612" w14:font="MS Gothic"/>
            <w14:uncheckedState w14:val="2610" w14:font="MS Gothic"/>
          </w14:checkbox>
        </w:sdtPr>
        <w:sdtEndPr/>
        <w:sdtContent>
          <w:r w:rsidR="00350D82">
            <w:rPr>
              <w:rFonts w:ascii="MS Gothic" w:eastAsia="MS Gothic" w:hAnsi="MS Gothic" w:cs="Times New Roman" w:hint="eastAsia"/>
              <w:sz w:val="24"/>
              <w:szCs w:val="24"/>
            </w:rPr>
            <w:t>☐</w:t>
          </w:r>
        </w:sdtContent>
      </w:sdt>
      <w:r w:rsidR="00D0516D">
        <w:rPr>
          <w:rFonts w:ascii="Times New Roman" w:hAnsi="Times New Roman" w:cs="Times New Roman"/>
          <w:sz w:val="24"/>
          <w:szCs w:val="24"/>
        </w:rPr>
        <w:t xml:space="preserve"> ar pakalpojumu izmaksu pārskatīšanu </w:t>
      </w:r>
      <w:r w:rsidR="00095623">
        <w:rPr>
          <w:rFonts w:ascii="Times New Roman" w:hAnsi="Times New Roman" w:cs="Times New Roman"/>
          <w:sz w:val="24"/>
          <w:szCs w:val="24"/>
        </w:rPr>
        <w:t xml:space="preserve">pēc </w:t>
      </w:r>
      <w:r w:rsidR="00CF3194">
        <w:rPr>
          <w:rFonts w:ascii="Times New Roman" w:hAnsi="Times New Roman" w:cs="Times New Roman"/>
          <w:sz w:val="24"/>
          <w:szCs w:val="24"/>
        </w:rPr>
        <w:t>1.</w:t>
      </w:r>
      <w:r w:rsidR="001050B0">
        <w:rPr>
          <w:rFonts w:ascii="Times New Roman" w:hAnsi="Times New Roman" w:cs="Times New Roman"/>
          <w:sz w:val="24"/>
          <w:szCs w:val="24"/>
        </w:rPr>
        <w:t xml:space="preserve"> </w:t>
      </w:r>
      <w:r w:rsidR="00CF3194">
        <w:rPr>
          <w:rFonts w:ascii="Times New Roman" w:hAnsi="Times New Roman" w:cs="Times New Roman"/>
          <w:sz w:val="24"/>
          <w:szCs w:val="24"/>
        </w:rPr>
        <w:t xml:space="preserve">sadarbības </w:t>
      </w:r>
      <w:r w:rsidR="00095623">
        <w:rPr>
          <w:rFonts w:ascii="Times New Roman" w:hAnsi="Times New Roman" w:cs="Times New Roman"/>
          <w:sz w:val="24"/>
          <w:szCs w:val="24"/>
        </w:rPr>
        <w:t>gada</w:t>
      </w:r>
      <w:r w:rsidR="00CF3194">
        <w:rPr>
          <w:rFonts w:ascii="Times New Roman" w:hAnsi="Times New Roman" w:cs="Times New Roman"/>
          <w:sz w:val="24"/>
          <w:szCs w:val="24"/>
        </w:rPr>
        <w:t xml:space="preserve"> (ja līgumu slēgs uz </w:t>
      </w:r>
      <w:r w:rsidR="00452D1A">
        <w:rPr>
          <w:rFonts w:ascii="Times New Roman" w:hAnsi="Times New Roman" w:cs="Times New Roman"/>
          <w:sz w:val="24"/>
          <w:szCs w:val="24"/>
        </w:rPr>
        <w:t>vairākiem</w:t>
      </w:r>
      <w:r w:rsidR="00CF3194">
        <w:rPr>
          <w:rFonts w:ascii="Times New Roman" w:hAnsi="Times New Roman" w:cs="Times New Roman"/>
          <w:sz w:val="24"/>
          <w:szCs w:val="24"/>
        </w:rPr>
        <w:t xml:space="preserve"> gadiem)</w:t>
      </w:r>
      <w:r w:rsidR="00095623">
        <w:rPr>
          <w:rFonts w:ascii="Times New Roman" w:hAnsi="Times New Roman" w:cs="Times New Roman"/>
          <w:sz w:val="24"/>
          <w:szCs w:val="24"/>
        </w:rPr>
        <w:t>,</w:t>
      </w:r>
      <w:r w:rsidR="00D0516D">
        <w:rPr>
          <w:rFonts w:ascii="Times New Roman" w:hAnsi="Times New Roman" w:cs="Times New Roman"/>
          <w:sz w:val="24"/>
          <w:szCs w:val="24"/>
        </w:rPr>
        <w:t xml:space="preserve"> </w:t>
      </w:r>
    </w:p>
    <w:p w14:paraId="30B0F862" w14:textId="54B9D27C" w:rsidR="00E803A8" w:rsidRPr="00E37C4D" w:rsidRDefault="00E37C4D" w:rsidP="00193396">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E37C4D">
        <w:rPr>
          <w:rFonts w:ascii="Times New Roman" w:hAnsi="Times New Roman" w:cs="Times New Roman"/>
          <w:bCs/>
          <w:sz w:val="24"/>
          <w:szCs w:val="24"/>
          <w:lang w:eastAsia="ar-SA"/>
        </w:rPr>
        <w:t>4.</w:t>
      </w:r>
      <w:r w:rsidR="001050B0">
        <w:rPr>
          <w:rFonts w:ascii="Times New Roman" w:hAnsi="Times New Roman" w:cs="Times New Roman"/>
          <w:bCs/>
          <w:sz w:val="24"/>
          <w:szCs w:val="24"/>
          <w:lang w:eastAsia="ar-SA"/>
        </w:rPr>
        <w:t>4</w:t>
      </w:r>
      <w:r w:rsidR="00BF735F" w:rsidRPr="00E37C4D">
        <w:rPr>
          <w:rFonts w:ascii="Times New Roman" w:hAnsi="Times New Roman" w:cs="Times New Roman"/>
          <w:bCs/>
          <w:sz w:val="24"/>
          <w:szCs w:val="24"/>
          <w:lang w:eastAsia="ar-SA"/>
        </w:rPr>
        <w:t xml:space="preserve">. </w:t>
      </w:r>
      <w:r w:rsidR="00E803A8" w:rsidRPr="00E37C4D">
        <w:rPr>
          <w:rFonts w:ascii="Times New Roman" w:hAnsi="Times New Roman" w:cs="Times New Roman"/>
          <w:bCs/>
          <w:sz w:val="24"/>
          <w:szCs w:val="24"/>
          <w:lang w:eastAsia="ar-SA"/>
        </w:rPr>
        <w:t xml:space="preserve">Vēlamā </w:t>
      </w:r>
      <w:r w:rsidR="007F51BA">
        <w:rPr>
          <w:rFonts w:ascii="Times New Roman" w:hAnsi="Times New Roman" w:cs="Times New Roman"/>
          <w:bCs/>
          <w:sz w:val="24"/>
          <w:szCs w:val="24"/>
          <w:lang w:eastAsia="ar-SA"/>
        </w:rPr>
        <w:t>pakalpojuma</w:t>
      </w:r>
      <w:r w:rsidR="00E803A8" w:rsidRPr="00E37C4D">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062"/>
      </w:tblGrid>
      <w:tr w:rsidR="00E803A8" w:rsidRPr="008F5E8F" w14:paraId="710705AF" w14:textId="77777777" w:rsidTr="006B2204">
        <w:tc>
          <w:tcPr>
            <w:tcW w:w="9344" w:type="dxa"/>
          </w:tcPr>
          <w:p w14:paraId="10358A4A" w14:textId="1E4ADD17" w:rsidR="00E803A8" w:rsidRPr="008F5E8F" w:rsidRDefault="00E803A8" w:rsidP="00740168">
            <w:pPr>
              <w:pStyle w:val="BodyText2"/>
              <w:spacing w:before="120"/>
              <w:jc w:val="center"/>
              <w:rPr>
                <w:rFonts w:ascii="Times New Roman" w:hAnsi="Times New Roman"/>
                <w:i/>
                <w:iCs/>
                <w:szCs w:val="24"/>
              </w:rPr>
            </w:pPr>
            <w:bookmarkStart w:id="1" w:name="_Hlk51085782"/>
            <w:r w:rsidRPr="008F5E8F">
              <w:rPr>
                <w:rFonts w:ascii="Times New Roman" w:hAnsi="Times New Roman"/>
                <w:i/>
                <w:iCs/>
                <w:szCs w:val="24"/>
              </w:rPr>
              <w:t>Lūdz</w:t>
            </w:r>
            <w:r w:rsidR="00E37C4D">
              <w:rPr>
                <w:rFonts w:ascii="Times New Roman" w:hAnsi="Times New Roman"/>
                <w:i/>
                <w:iCs/>
                <w:szCs w:val="24"/>
              </w:rPr>
              <w:t>am</w:t>
            </w:r>
            <w:r w:rsidRPr="008F5E8F">
              <w:rPr>
                <w:rFonts w:ascii="Times New Roman" w:hAnsi="Times New Roman"/>
                <w:i/>
                <w:iCs/>
                <w:szCs w:val="24"/>
              </w:rPr>
              <w:t xml:space="preserve"> norādiet, kāda būtu ieteicamā maksāšanas kārtība līguma ietvaros, ņemot vērā to,</w:t>
            </w:r>
            <w:r w:rsidRPr="008F5E8F">
              <w:rPr>
                <w:rFonts w:ascii="Times New Roman" w:hAnsi="Times New Roman"/>
                <w:i/>
                <w:iCs/>
                <w:szCs w:val="24"/>
              </w:rPr>
              <w:br/>
              <w:t xml:space="preserve"> ka priekšapmaksa nav iespējama.</w:t>
            </w:r>
          </w:p>
        </w:tc>
      </w:tr>
    </w:tbl>
    <w:bookmarkEnd w:id="1"/>
    <w:p w14:paraId="02820CC7" w14:textId="370739BF" w:rsidR="0098202E" w:rsidRPr="00E85FBC" w:rsidRDefault="00F875AB" w:rsidP="002B2068">
      <w:pPr>
        <w:pStyle w:val="ListBullet4"/>
        <w:tabs>
          <w:tab w:val="clear" w:pos="1209"/>
          <w:tab w:val="clear" w:pos="1353"/>
          <w:tab w:val="num" w:pos="0"/>
          <w:tab w:val="num" w:pos="426"/>
        </w:tabs>
        <w:ind w:left="0" w:firstLine="0"/>
        <w:rPr>
          <w:b/>
          <w:bCs/>
          <w:szCs w:val="24"/>
        </w:rPr>
      </w:pPr>
      <w:r w:rsidRPr="002504D0">
        <w:rPr>
          <w:b/>
          <w:bCs/>
        </w:rPr>
        <w:t>Vietas apskate</w:t>
      </w:r>
      <w:r w:rsidR="00E85FBC">
        <w:rPr>
          <w:b/>
          <w:bCs/>
        </w:rPr>
        <w:t>s</w:t>
      </w:r>
      <w:r w:rsidR="002504D0">
        <w:rPr>
          <w:b/>
          <w:bCs/>
        </w:rPr>
        <w:t xml:space="preserve"> kon</w:t>
      </w:r>
      <w:r w:rsidR="00B21E01">
        <w:rPr>
          <w:b/>
          <w:bCs/>
        </w:rPr>
        <w:t>taktpersona:</w:t>
      </w:r>
      <w:r w:rsidR="00E85FBC">
        <w:rPr>
          <w:b/>
          <w:bCs/>
        </w:rPr>
        <w:t xml:space="preserve"> </w:t>
      </w:r>
      <w:r w:rsidR="00193396">
        <w:rPr>
          <w:szCs w:val="24"/>
        </w:rPr>
        <w:t xml:space="preserve">lūdzu sazināties </w:t>
      </w:r>
      <w:r w:rsidR="00500B2C">
        <w:rPr>
          <w:szCs w:val="24"/>
        </w:rPr>
        <w:t>ar Astru Bērziņu par vietas apskates nepieciešamību tirgus izpētes ietvaros, sūtot e-pastu:</w:t>
      </w:r>
      <w:r w:rsidR="00D34499" w:rsidRPr="00E85FBC">
        <w:rPr>
          <w:rFonts w:asciiTheme="majorHAnsi" w:hAnsiTheme="majorHAnsi" w:cstheme="majorHAnsi"/>
          <w:szCs w:val="24"/>
          <w:lang w:eastAsia="lv-LV"/>
        </w:rPr>
        <w:t xml:space="preserve"> </w:t>
      </w:r>
      <w:hyperlink r:id="rId11" w:history="1">
        <w:r w:rsidR="00500B2C" w:rsidRPr="00C52FE9">
          <w:rPr>
            <w:rStyle w:val="Hyperlink"/>
            <w:rFonts w:asciiTheme="majorHAnsi" w:hAnsiTheme="majorHAnsi" w:cstheme="majorHAnsi"/>
            <w:szCs w:val="24"/>
            <w:lang w:eastAsia="lv-LV"/>
          </w:rPr>
          <w:t>astra.berzina@rigassatiksme.lv</w:t>
        </w:r>
      </w:hyperlink>
      <w:r w:rsidR="00500B2C">
        <w:rPr>
          <w:rFonts w:asciiTheme="majorHAnsi" w:hAnsiTheme="majorHAnsi" w:cstheme="majorHAnsi"/>
          <w:szCs w:val="24"/>
          <w:lang w:eastAsia="lv-LV"/>
        </w:rPr>
        <w:t>.</w:t>
      </w:r>
    </w:p>
    <w:p w14:paraId="7986617D" w14:textId="34F6CD3B" w:rsidR="00E37C4D" w:rsidRDefault="00E37C4D" w:rsidP="00595D11">
      <w:pPr>
        <w:pStyle w:val="ListBullet4"/>
        <w:numPr>
          <w:ilvl w:val="0"/>
          <w:numId w:val="0"/>
        </w:numPr>
      </w:pPr>
    </w:p>
    <w:p w14:paraId="0BFBBCAB" w14:textId="77777777" w:rsidR="008B75EC" w:rsidRDefault="008B75EC" w:rsidP="00595D11">
      <w:pPr>
        <w:pStyle w:val="ListBullet4"/>
        <w:numPr>
          <w:ilvl w:val="0"/>
          <w:numId w:val="0"/>
        </w:numPr>
      </w:pPr>
    </w:p>
    <w:p w14:paraId="31E2F87C" w14:textId="77777777" w:rsidR="00500B2C" w:rsidRDefault="00500B2C" w:rsidP="00595D11">
      <w:pPr>
        <w:pStyle w:val="ListBullet4"/>
        <w:numPr>
          <w:ilvl w:val="0"/>
          <w:numId w:val="0"/>
        </w:numPr>
      </w:pPr>
    </w:p>
    <w:p w14:paraId="62ED1323" w14:textId="77777777" w:rsidR="00500B2C" w:rsidRPr="008F5E8F" w:rsidRDefault="00500B2C" w:rsidP="00595D11">
      <w:pPr>
        <w:pStyle w:val="ListBullet4"/>
        <w:numPr>
          <w:ilvl w:val="0"/>
          <w:numId w:val="0"/>
        </w:numPr>
      </w:pPr>
    </w:p>
    <w:sectPr w:rsidR="00500B2C" w:rsidRPr="008F5E8F" w:rsidSect="00FB26E6">
      <w:footerReference w:type="default" r:id="rId12"/>
      <w:pgSz w:w="11906" w:h="16838"/>
      <w:pgMar w:top="709" w:right="1133"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05D8" w14:textId="77777777" w:rsidR="00B7662D" w:rsidRDefault="00B7662D" w:rsidP="00F150DE">
      <w:pPr>
        <w:spacing w:after="0" w:line="240" w:lineRule="auto"/>
      </w:pPr>
      <w:r>
        <w:separator/>
      </w:r>
    </w:p>
  </w:endnote>
  <w:endnote w:type="continuationSeparator" w:id="0">
    <w:p w14:paraId="71CD7724" w14:textId="77777777" w:rsidR="00B7662D" w:rsidRDefault="00B7662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DE34" w14:textId="77777777" w:rsidR="00B7662D" w:rsidRDefault="00B7662D" w:rsidP="00F150DE">
      <w:pPr>
        <w:spacing w:after="0" w:line="240" w:lineRule="auto"/>
      </w:pPr>
      <w:r>
        <w:separator/>
      </w:r>
    </w:p>
  </w:footnote>
  <w:footnote w:type="continuationSeparator" w:id="0">
    <w:p w14:paraId="055EF7A1" w14:textId="77777777" w:rsidR="00B7662D" w:rsidRDefault="00B7662D"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23F9462C"/>
    <w:multiLevelType w:val="hybridMultilevel"/>
    <w:tmpl w:val="D632CE70"/>
    <w:lvl w:ilvl="0" w:tplc="3C387924">
      <w:start w:val="1"/>
      <w:numFmt w:val="decimal"/>
      <w:lvlText w:val="%1)"/>
      <w:lvlJc w:val="left"/>
      <w:pPr>
        <w:ind w:left="720" w:hanging="360"/>
      </w:pPr>
      <w:rPr>
        <w:rFonts w:ascii="Times New Roman" w:eastAsia="Times New Roman" w:hAnsi="Times New Roman" w:cs="Times New Roman"/>
        <w:b w:val="0"/>
        <w:lang w:val="lv-LV"/>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5CA6E47"/>
    <w:multiLevelType w:val="multilevel"/>
    <w:tmpl w:val="68D08F62"/>
    <w:lvl w:ilvl="0">
      <w:start w:val="1"/>
      <w:numFmt w:val="decimal"/>
      <w:pStyle w:val="ListBullet4"/>
      <w:lvlText w:val="%1."/>
      <w:lvlJc w:val="left"/>
      <w:pPr>
        <w:tabs>
          <w:tab w:val="num" w:pos="4614"/>
        </w:tabs>
        <w:ind w:left="4614"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B852609"/>
    <w:multiLevelType w:val="hybridMultilevel"/>
    <w:tmpl w:val="60A64730"/>
    <w:lvl w:ilvl="0" w:tplc="C1706162">
      <w:start w:val="9"/>
      <w:numFmt w:val="bullet"/>
      <w:lvlText w:val=""/>
      <w:lvlJc w:val="left"/>
      <w:pPr>
        <w:ind w:left="720" w:hanging="360"/>
      </w:pPr>
      <w:rPr>
        <w:rFonts w:ascii="Symbol" w:eastAsiaTheme="minorHAns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B96A9C"/>
    <w:multiLevelType w:val="hybridMultilevel"/>
    <w:tmpl w:val="B07035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129465147">
    <w:abstractNumId w:val="6"/>
  </w:num>
  <w:num w:numId="2" w16cid:durableId="1066106249">
    <w:abstractNumId w:val="3"/>
  </w:num>
  <w:num w:numId="3" w16cid:durableId="384066909">
    <w:abstractNumId w:val="13"/>
  </w:num>
  <w:num w:numId="4" w16cid:durableId="344132575">
    <w:abstractNumId w:val="4"/>
  </w:num>
  <w:num w:numId="5" w16cid:durableId="1472020613">
    <w:abstractNumId w:val="8"/>
  </w:num>
  <w:num w:numId="6" w16cid:durableId="8621353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595919">
    <w:abstractNumId w:val="5"/>
  </w:num>
  <w:num w:numId="8" w16cid:durableId="718016895">
    <w:abstractNumId w:val="12"/>
  </w:num>
  <w:num w:numId="9" w16cid:durableId="142698340">
    <w:abstractNumId w:val="1"/>
  </w:num>
  <w:num w:numId="10" w16cid:durableId="1359309310">
    <w:abstractNumId w:val="0"/>
  </w:num>
  <w:num w:numId="11" w16cid:durableId="1598441035">
    <w:abstractNumId w:val="3"/>
    <w:lvlOverride w:ilvl="0">
      <w:startOverride w:val="3"/>
    </w:lvlOverride>
    <w:lvlOverride w:ilvl="1">
      <w:startOverride w:val="1"/>
    </w:lvlOverride>
    <w:lvlOverride w:ilvl="2">
      <w:startOverride w:val="3"/>
    </w:lvlOverride>
  </w:num>
  <w:num w:numId="12" w16cid:durableId="1230767175">
    <w:abstractNumId w:val="11"/>
  </w:num>
  <w:num w:numId="13" w16cid:durableId="1524439393">
    <w:abstractNumId w:val="14"/>
  </w:num>
  <w:num w:numId="14" w16cid:durableId="530647603">
    <w:abstractNumId w:val="9"/>
  </w:num>
  <w:num w:numId="15" w16cid:durableId="1102844551">
    <w:abstractNumId w:val="3"/>
  </w:num>
  <w:num w:numId="16" w16cid:durableId="619920854">
    <w:abstractNumId w:val="3"/>
  </w:num>
  <w:num w:numId="17" w16cid:durableId="1105885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2724769">
    <w:abstractNumId w:val="10"/>
  </w:num>
  <w:num w:numId="19" w16cid:durableId="775178144">
    <w:abstractNumId w:val="7"/>
  </w:num>
  <w:num w:numId="20" w16cid:durableId="1386834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450C"/>
    <w:rsid w:val="00005CBC"/>
    <w:rsid w:val="0001165B"/>
    <w:rsid w:val="000203D2"/>
    <w:rsid w:val="00020EE2"/>
    <w:rsid w:val="00021595"/>
    <w:rsid w:val="00025B2B"/>
    <w:rsid w:val="00030BBE"/>
    <w:rsid w:val="0003550D"/>
    <w:rsid w:val="00035F34"/>
    <w:rsid w:val="00035F79"/>
    <w:rsid w:val="000415A7"/>
    <w:rsid w:val="00065D9A"/>
    <w:rsid w:val="00070679"/>
    <w:rsid w:val="000717BE"/>
    <w:rsid w:val="00075511"/>
    <w:rsid w:val="0007737D"/>
    <w:rsid w:val="000830A2"/>
    <w:rsid w:val="00090D48"/>
    <w:rsid w:val="00091888"/>
    <w:rsid w:val="000926FC"/>
    <w:rsid w:val="00095623"/>
    <w:rsid w:val="00097BA6"/>
    <w:rsid w:val="000A6797"/>
    <w:rsid w:val="000A7523"/>
    <w:rsid w:val="000C5E06"/>
    <w:rsid w:val="000D6905"/>
    <w:rsid w:val="000D6AB2"/>
    <w:rsid w:val="000E1800"/>
    <w:rsid w:val="000E7153"/>
    <w:rsid w:val="000E7C87"/>
    <w:rsid w:val="000F15F2"/>
    <w:rsid w:val="000F4DD8"/>
    <w:rsid w:val="000F6B74"/>
    <w:rsid w:val="00104C9C"/>
    <w:rsid w:val="001050B0"/>
    <w:rsid w:val="001153AD"/>
    <w:rsid w:val="0011651E"/>
    <w:rsid w:val="0011735E"/>
    <w:rsid w:val="001213D7"/>
    <w:rsid w:val="001218DE"/>
    <w:rsid w:val="00122CA6"/>
    <w:rsid w:val="001276FC"/>
    <w:rsid w:val="0013140E"/>
    <w:rsid w:val="0014212C"/>
    <w:rsid w:val="001422E9"/>
    <w:rsid w:val="001505C8"/>
    <w:rsid w:val="001542B3"/>
    <w:rsid w:val="0015772D"/>
    <w:rsid w:val="0016005B"/>
    <w:rsid w:val="00160265"/>
    <w:rsid w:val="001625A1"/>
    <w:rsid w:val="0016473E"/>
    <w:rsid w:val="00164B6F"/>
    <w:rsid w:val="00165AB3"/>
    <w:rsid w:val="00171970"/>
    <w:rsid w:val="00171A33"/>
    <w:rsid w:val="0017225F"/>
    <w:rsid w:val="001749E7"/>
    <w:rsid w:val="00174C39"/>
    <w:rsid w:val="0018081B"/>
    <w:rsid w:val="00193396"/>
    <w:rsid w:val="001951EF"/>
    <w:rsid w:val="001959EE"/>
    <w:rsid w:val="00195AB7"/>
    <w:rsid w:val="001A108F"/>
    <w:rsid w:val="001B2946"/>
    <w:rsid w:val="001B4722"/>
    <w:rsid w:val="001B770D"/>
    <w:rsid w:val="001B7EC0"/>
    <w:rsid w:val="001C6867"/>
    <w:rsid w:val="001D0308"/>
    <w:rsid w:val="001D1FB8"/>
    <w:rsid w:val="001E2853"/>
    <w:rsid w:val="001F5ADD"/>
    <w:rsid w:val="001F705D"/>
    <w:rsid w:val="001F78E6"/>
    <w:rsid w:val="00204279"/>
    <w:rsid w:val="002051E2"/>
    <w:rsid w:val="00206508"/>
    <w:rsid w:val="002101FF"/>
    <w:rsid w:val="00210D2E"/>
    <w:rsid w:val="00213D4C"/>
    <w:rsid w:val="00220DDA"/>
    <w:rsid w:val="0022597B"/>
    <w:rsid w:val="00240A23"/>
    <w:rsid w:val="00241B87"/>
    <w:rsid w:val="002504D0"/>
    <w:rsid w:val="002545DC"/>
    <w:rsid w:val="002566BF"/>
    <w:rsid w:val="00256A17"/>
    <w:rsid w:val="00266664"/>
    <w:rsid w:val="00272E7D"/>
    <w:rsid w:val="002737BF"/>
    <w:rsid w:val="002739A2"/>
    <w:rsid w:val="00273CA6"/>
    <w:rsid w:val="00273CE6"/>
    <w:rsid w:val="00275C55"/>
    <w:rsid w:val="00275C65"/>
    <w:rsid w:val="00283B5B"/>
    <w:rsid w:val="00285DD3"/>
    <w:rsid w:val="0028655D"/>
    <w:rsid w:val="002A74C5"/>
    <w:rsid w:val="002B2068"/>
    <w:rsid w:val="002B5AE3"/>
    <w:rsid w:val="002C2102"/>
    <w:rsid w:val="002D3053"/>
    <w:rsid w:val="002D31D6"/>
    <w:rsid w:val="002D422E"/>
    <w:rsid w:val="002D7C30"/>
    <w:rsid w:val="002E529C"/>
    <w:rsid w:val="002F1E83"/>
    <w:rsid w:val="002F407D"/>
    <w:rsid w:val="00300EC9"/>
    <w:rsid w:val="0030160E"/>
    <w:rsid w:val="00301D65"/>
    <w:rsid w:val="003074DF"/>
    <w:rsid w:val="0030769A"/>
    <w:rsid w:val="00313D06"/>
    <w:rsid w:val="00315535"/>
    <w:rsid w:val="00317765"/>
    <w:rsid w:val="003216F5"/>
    <w:rsid w:val="0032219E"/>
    <w:rsid w:val="00325473"/>
    <w:rsid w:val="00333F83"/>
    <w:rsid w:val="00335110"/>
    <w:rsid w:val="00335619"/>
    <w:rsid w:val="00345D18"/>
    <w:rsid w:val="00347F63"/>
    <w:rsid w:val="00350D82"/>
    <w:rsid w:val="003517D6"/>
    <w:rsid w:val="003538C5"/>
    <w:rsid w:val="00353E27"/>
    <w:rsid w:val="00354FBB"/>
    <w:rsid w:val="00365B27"/>
    <w:rsid w:val="00371E88"/>
    <w:rsid w:val="003740A4"/>
    <w:rsid w:val="003752F5"/>
    <w:rsid w:val="00380001"/>
    <w:rsid w:val="00380CF9"/>
    <w:rsid w:val="0038177F"/>
    <w:rsid w:val="00381D75"/>
    <w:rsid w:val="00387F06"/>
    <w:rsid w:val="00391A75"/>
    <w:rsid w:val="003943B5"/>
    <w:rsid w:val="00396BED"/>
    <w:rsid w:val="003A03C1"/>
    <w:rsid w:val="003A04DC"/>
    <w:rsid w:val="003A5CCD"/>
    <w:rsid w:val="003A7D77"/>
    <w:rsid w:val="003B4A03"/>
    <w:rsid w:val="003C37A7"/>
    <w:rsid w:val="003C5EBA"/>
    <w:rsid w:val="003C61E4"/>
    <w:rsid w:val="003D0D55"/>
    <w:rsid w:val="003D555A"/>
    <w:rsid w:val="003D5C78"/>
    <w:rsid w:val="003F365A"/>
    <w:rsid w:val="0040007B"/>
    <w:rsid w:val="00404349"/>
    <w:rsid w:val="00405933"/>
    <w:rsid w:val="004060A7"/>
    <w:rsid w:val="0040765B"/>
    <w:rsid w:val="00412A56"/>
    <w:rsid w:val="00412D10"/>
    <w:rsid w:val="004158A3"/>
    <w:rsid w:val="00416F85"/>
    <w:rsid w:val="00420009"/>
    <w:rsid w:val="00431787"/>
    <w:rsid w:val="00432F9E"/>
    <w:rsid w:val="00433B7A"/>
    <w:rsid w:val="00434249"/>
    <w:rsid w:val="004349C4"/>
    <w:rsid w:val="00437793"/>
    <w:rsid w:val="0044070F"/>
    <w:rsid w:val="00452425"/>
    <w:rsid w:val="00452D1A"/>
    <w:rsid w:val="004541E0"/>
    <w:rsid w:val="0045467E"/>
    <w:rsid w:val="00457C99"/>
    <w:rsid w:val="00462277"/>
    <w:rsid w:val="0046612E"/>
    <w:rsid w:val="0047201A"/>
    <w:rsid w:val="00473755"/>
    <w:rsid w:val="004804C9"/>
    <w:rsid w:val="00480713"/>
    <w:rsid w:val="004851B5"/>
    <w:rsid w:val="00486EC6"/>
    <w:rsid w:val="00492F99"/>
    <w:rsid w:val="00493A03"/>
    <w:rsid w:val="004A1AAF"/>
    <w:rsid w:val="004A29E5"/>
    <w:rsid w:val="004B04A3"/>
    <w:rsid w:val="004B1070"/>
    <w:rsid w:val="004B2E18"/>
    <w:rsid w:val="004B3779"/>
    <w:rsid w:val="004B6D8E"/>
    <w:rsid w:val="004C4EBE"/>
    <w:rsid w:val="004D1B61"/>
    <w:rsid w:val="004D2A89"/>
    <w:rsid w:val="004D4E54"/>
    <w:rsid w:val="004D5DF3"/>
    <w:rsid w:val="004D70E0"/>
    <w:rsid w:val="004E057E"/>
    <w:rsid w:val="004E08E8"/>
    <w:rsid w:val="004E19B8"/>
    <w:rsid w:val="004E3842"/>
    <w:rsid w:val="004F032D"/>
    <w:rsid w:val="004F20AD"/>
    <w:rsid w:val="004F70B2"/>
    <w:rsid w:val="00500B2C"/>
    <w:rsid w:val="0050624F"/>
    <w:rsid w:val="00510D17"/>
    <w:rsid w:val="00511323"/>
    <w:rsid w:val="00512BBB"/>
    <w:rsid w:val="0051348A"/>
    <w:rsid w:val="00515345"/>
    <w:rsid w:val="00520E0E"/>
    <w:rsid w:val="005214C6"/>
    <w:rsid w:val="00526408"/>
    <w:rsid w:val="00540E4C"/>
    <w:rsid w:val="00544AED"/>
    <w:rsid w:val="00550194"/>
    <w:rsid w:val="0056433E"/>
    <w:rsid w:val="00573CE8"/>
    <w:rsid w:val="005871D6"/>
    <w:rsid w:val="005918B1"/>
    <w:rsid w:val="00593ABB"/>
    <w:rsid w:val="00595D11"/>
    <w:rsid w:val="005A3BE2"/>
    <w:rsid w:val="005A7440"/>
    <w:rsid w:val="005B035C"/>
    <w:rsid w:val="005B17A8"/>
    <w:rsid w:val="005B2AB8"/>
    <w:rsid w:val="005B40DB"/>
    <w:rsid w:val="005B4970"/>
    <w:rsid w:val="005B7315"/>
    <w:rsid w:val="005C1057"/>
    <w:rsid w:val="005C27C7"/>
    <w:rsid w:val="005D1BC8"/>
    <w:rsid w:val="005E32BD"/>
    <w:rsid w:val="005F0FFB"/>
    <w:rsid w:val="005F27BC"/>
    <w:rsid w:val="00601049"/>
    <w:rsid w:val="0060230A"/>
    <w:rsid w:val="006056E1"/>
    <w:rsid w:val="006115D5"/>
    <w:rsid w:val="00612CE8"/>
    <w:rsid w:val="00616B7C"/>
    <w:rsid w:val="00620F14"/>
    <w:rsid w:val="00622B67"/>
    <w:rsid w:val="006325D2"/>
    <w:rsid w:val="00632F26"/>
    <w:rsid w:val="00634702"/>
    <w:rsid w:val="00634F3E"/>
    <w:rsid w:val="006370FE"/>
    <w:rsid w:val="00641B0E"/>
    <w:rsid w:val="0064298A"/>
    <w:rsid w:val="00642ECE"/>
    <w:rsid w:val="00647596"/>
    <w:rsid w:val="00651AAF"/>
    <w:rsid w:val="00651DC7"/>
    <w:rsid w:val="006523C3"/>
    <w:rsid w:val="0065446F"/>
    <w:rsid w:val="00654868"/>
    <w:rsid w:val="00654A6B"/>
    <w:rsid w:val="0065691A"/>
    <w:rsid w:val="00656981"/>
    <w:rsid w:val="00660E62"/>
    <w:rsid w:val="006643D0"/>
    <w:rsid w:val="006659C8"/>
    <w:rsid w:val="00666C25"/>
    <w:rsid w:val="00671806"/>
    <w:rsid w:val="0068678B"/>
    <w:rsid w:val="00687A6D"/>
    <w:rsid w:val="006961FA"/>
    <w:rsid w:val="00697615"/>
    <w:rsid w:val="0069772F"/>
    <w:rsid w:val="006A3B4E"/>
    <w:rsid w:val="006B38DB"/>
    <w:rsid w:val="006B418B"/>
    <w:rsid w:val="006B5F80"/>
    <w:rsid w:val="006C2563"/>
    <w:rsid w:val="006C30C9"/>
    <w:rsid w:val="006C60F0"/>
    <w:rsid w:val="006C710B"/>
    <w:rsid w:val="006D0C2B"/>
    <w:rsid w:val="006D7ECD"/>
    <w:rsid w:val="006E0EA3"/>
    <w:rsid w:val="006E1607"/>
    <w:rsid w:val="006E19A9"/>
    <w:rsid w:val="006E1C5E"/>
    <w:rsid w:val="006E3BA9"/>
    <w:rsid w:val="006E3EA1"/>
    <w:rsid w:val="006E52F7"/>
    <w:rsid w:val="006E629E"/>
    <w:rsid w:val="006F06AC"/>
    <w:rsid w:val="006F1F85"/>
    <w:rsid w:val="006F693E"/>
    <w:rsid w:val="00710777"/>
    <w:rsid w:val="0071141E"/>
    <w:rsid w:val="00722A5E"/>
    <w:rsid w:val="00726632"/>
    <w:rsid w:val="0073117D"/>
    <w:rsid w:val="00734B18"/>
    <w:rsid w:val="00740168"/>
    <w:rsid w:val="0075064A"/>
    <w:rsid w:val="007522C2"/>
    <w:rsid w:val="00765127"/>
    <w:rsid w:val="0076728A"/>
    <w:rsid w:val="00767E62"/>
    <w:rsid w:val="0077358E"/>
    <w:rsid w:val="007749C6"/>
    <w:rsid w:val="00776CE1"/>
    <w:rsid w:val="00777331"/>
    <w:rsid w:val="00787CE1"/>
    <w:rsid w:val="007920B8"/>
    <w:rsid w:val="00792598"/>
    <w:rsid w:val="007A0AFE"/>
    <w:rsid w:val="007A7E78"/>
    <w:rsid w:val="007B1E54"/>
    <w:rsid w:val="007B6E45"/>
    <w:rsid w:val="007C535E"/>
    <w:rsid w:val="007D0C07"/>
    <w:rsid w:val="007E12C3"/>
    <w:rsid w:val="007E687D"/>
    <w:rsid w:val="007E6A0D"/>
    <w:rsid w:val="007F1ECE"/>
    <w:rsid w:val="007F315B"/>
    <w:rsid w:val="007F46C8"/>
    <w:rsid w:val="007F51BA"/>
    <w:rsid w:val="00812D2B"/>
    <w:rsid w:val="008257FE"/>
    <w:rsid w:val="008264B4"/>
    <w:rsid w:val="008271BF"/>
    <w:rsid w:val="00830AA7"/>
    <w:rsid w:val="00831A1F"/>
    <w:rsid w:val="00840907"/>
    <w:rsid w:val="0085238A"/>
    <w:rsid w:val="008531F6"/>
    <w:rsid w:val="00855C82"/>
    <w:rsid w:val="00856DAA"/>
    <w:rsid w:val="00862851"/>
    <w:rsid w:val="00867FF6"/>
    <w:rsid w:val="008716FA"/>
    <w:rsid w:val="008746A1"/>
    <w:rsid w:val="00876284"/>
    <w:rsid w:val="00880917"/>
    <w:rsid w:val="008809B1"/>
    <w:rsid w:val="00882163"/>
    <w:rsid w:val="00883A8E"/>
    <w:rsid w:val="00891BC4"/>
    <w:rsid w:val="0089348B"/>
    <w:rsid w:val="00896B2A"/>
    <w:rsid w:val="008A5DBF"/>
    <w:rsid w:val="008A6AAF"/>
    <w:rsid w:val="008A76C8"/>
    <w:rsid w:val="008B1821"/>
    <w:rsid w:val="008B75EC"/>
    <w:rsid w:val="008C08B5"/>
    <w:rsid w:val="008C426A"/>
    <w:rsid w:val="008C6130"/>
    <w:rsid w:val="008C72AA"/>
    <w:rsid w:val="008C737F"/>
    <w:rsid w:val="008D10B7"/>
    <w:rsid w:val="008D1600"/>
    <w:rsid w:val="008D7AC2"/>
    <w:rsid w:val="008E4E20"/>
    <w:rsid w:val="008F56CD"/>
    <w:rsid w:val="008F5E8F"/>
    <w:rsid w:val="008F6B9E"/>
    <w:rsid w:val="009000FA"/>
    <w:rsid w:val="009026F6"/>
    <w:rsid w:val="009035B7"/>
    <w:rsid w:val="009077E8"/>
    <w:rsid w:val="00913767"/>
    <w:rsid w:val="00915FA5"/>
    <w:rsid w:val="00916042"/>
    <w:rsid w:val="009213FC"/>
    <w:rsid w:val="00925F35"/>
    <w:rsid w:val="0092782F"/>
    <w:rsid w:val="009317DA"/>
    <w:rsid w:val="009379D1"/>
    <w:rsid w:val="0095612F"/>
    <w:rsid w:val="00965BCC"/>
    <w:rsid w:val="00971872"/>
    <w:rsid w:val="00981560"/>
    <w:rsid w:val="0098202E"/>
    <w:rsid w:val="00983698"/>
    <w:rsid w:val="00985919"/>
    <w:rsid w:val="00995562"/>
    <w:rsid w:val="009A09CC"/>
    <w:rsid w:val="009A26E2"/>
    <w:rsid w:val="009B065F"/>
    <w:rsid w:val="009B3BCD"/>
    <w:rsid w:val="009C1A77"/>
    <w:rsid w:val="009C2794"/>
    <w:rsid w:val="009C2E4E"/>
    <w:rsid w:val="009C7078"/>
    <w:rsid w:val="009D195E"/>
    <w:rsid w:val="009D45EC"/>
    <w:rsid w:val="009D4A18"/>
    <w:rsid w:val="009D6AF0"/>
    <w:rsid w:val="009E312D"/>
    <w:rsid w:val="009E43F5"/>
    <w:rsid w:val="009E6CDF"/>
    <w:rsid w:val="009E6ED6"/>
    <w:rsid w:val="009F1515"/>
    <w:rsid w:val="009F2417"/>
    <w:rsid w:val="009F365A"/>
    <w:rsid w:val="00A026C9"/>
    <w:rsid w:val="00A03600"/>
    <w:rsid w:val="00A03EB3"/>
    <w:rsid w:val="00A03FD6"/>
    <w:rsid w:val="00A0569C"/>
    <w:rsid w:val="00A15535"/>
    <w:rsid w:val="00A177D7"/>
    <w:rsid w:val="00A215C2"/>
    <w:rsid w:val="00A3058F"/>
    <w:rsid w:val="00A32615"/>
    <w:rsid w:val="00A34B35"/>
    <w:rsid w:val="00A35263"/>
    <w:rsid w:val="00A37CAF"/>
    <w:rsid w:val="00A41EBD"/>
    <w:rsid w:val="00A42044"/>
    <w:rsid w:val="00A44F25"/>
    <w:rsid w:val="00A4554C"/>
    <w:rsid w:val="00A45B36"/>
    <w:rsid w:val="00A5238A"/>
    <w:rsid w:val="00A537DB"/>
    <w:rsid w:val="00A57965"/>
    <w:rsid w:val="00A6437E"/>
    <w:rsid w:val="00A67021"/>
    <w:rsid w:val="00A72DFF"/>
    <w:rsid w:val="00A7446C"/>
    <w:rsid w:val="00A75838"/>
    <w:rsid w:val="00A81D9E"/>
    <w:rsid w:val="00A83B27"/>
    <w:rsid w:val="00A86B09"/>
    <w:rsid w:val="00A92ABF"/>
    <w:rsid w:val="00A93161"/>
    <w:rsid w:val="00A94160"/>
    <w:rsid w:val="00A96F89"/>
    <w:rsid w:val="00AA2022"/>
    <w:rsid w:val="00AA4B69"/>
    <w:rsid w:val="00AA6E27"/>
    <w:rsid w:val="00AA7789"/>
    <w:rsid w:val="00AB6678"/>
    <w:rsid w:val="00AB7C8B"/>
    <w:rsid w:val="00AC1134"/>
    <w:rsid w:val="00AC3C97"/>
    <w:rsid w:val="00AC5C81"/>
    <w:rsid w:val="00AC7CAB"/>
    <w:rsid w:val="00AD05EA"/>
    <w:rsid w:val="00AD4E99"/>
    <w:rsid w:val="00AD7879"/>
    <w:rsid w:val="00AE092D"/>
    <w:rsid w:val="00AE1514"/>
    <w:rsid w:val="00AE19F1"/>
    <w:rsid w:val="00AE3594"/>
    <w:rsid w:val="00AE4FBC"/>
    <w:rsid w:val="00AE5869"/>
    <w:rsid w:val="00B05A1C"/>
    <w:rsid w:val="00B113E2"/>
    <w:rsid w:val="00B11AF8"/>
    <w:rsid w:val="00B12C52"/>
    <w:rsid w:val="00B132A2"/>
    <w:rsid w:val="00B16EFE"/>
    <w:rsid w:val="00B17465"/>
    <w:rsid w:val="00B21E01"/>
    <w:rsid w:val="00B22206"/>
    <w:rsid w:val="00B27857"/>
    <w:rsid w:val="00B36DA9"/>
    <w:rsid w:val="00B3734B"/>
    <w:rsid w:val="00B379F3"/>
    <w:rsid w:val="00B4224C"/>
    <w:rsid w:val="00B46DD6"/>
    <w:rsid w:val="00B5282A"/>
    <w:rsid w:val="00B5690D"/>
    <w:rsid w:val="00B5769B"/>
    <w:rsid w:val="00B602DB"/>
    <w:rsid w:val="00B64506"/>
    <w:rsid w:val="00B6499A"/>
    <w:rsid w:val="00B70F6A"/>
    <w:rsid w:val="00B73BF1"/>
    <w:rsid w:val="00B75DFA"/>
    <w:rsid w:val="00B7662D"/>
    <w:rsid w:val="00B82531"/>
    <w:rsid w:val="00B92AB0"/>
    <w:rsid w:val="00B96CEA"/>
    <w:rsid w:val="00BA4148"/>
    <w:rsid w:val="00BB3906"/>
    <w:rsid w:val="00BB437A"/>
    <w:rsid w:val="00BB7657"/>
    <w:rsid w:val="00BC0534"/>
    <w:rsid w:val="00BC0BCD"/>
    <w:rsid w:val="00BC33C3"/>
    <w:rsid w:val="00BC6DDD"/>
    <w:rsid w:val="00BD3761"/>
    <w:rsid w:val="00BD5021"/>
    <w:rsid w:val="00BD5177"/>
    <w:rsid w:val="00BD680C"/>
    <w:rsid w:val="00BD7FB9"/>
    <w:rsid w:val="00BF65DC"/>
    <w:rsid w:val="00BF735F"/>
    <w:rsid w:val="00C02817"/>
    <w:rsid w:val="00C02BB6"/>
    <w:rsid w:val="00C05B9E"/>
    <w:rsid w:val="00C10854"/>
    <w:rsid w:val="00C10B97"/>
    <w:rsid w:val="00C15141"/>
    <w:rsid w:val="00C1636F"/>
    <w:rsid w:val="00C22737"/>
    <w:rsid w:val="00C27421"/>
    <w:rsid w:val="00C359EE"/>
    <w:rsid w:val="00C40FE1"/>
    <w:rsid w:val="00C56E21"/>
    <w:rsid w:val="00C60EE2"/>
    <w:rsid w:val="00C6277B"/>
    <w:rsid w:val="00C6408A"/>
    <w:rsid w:val="00C728A3"/>
    <w:rsid w:val="00C73AA5"/>
    <w:rsid w:val="00C74051"/>
    <w:rsid w:val="00C90B6E"/>
    <w:rsid w:val="00C90F7C"/>
    <w:rsid w:val="00CA0C74"/>
    <w:rsid w:val="00CA6672"/>
    <w:rsid w:val="00CB0561"/>
    <w:rsid w:val="00CB5618"/>
    <w:rsid w:val="00CB66EF"/>
    <w:rsid w:val="00CB6E7E"/>
    <w:rsid w:val="00CE0475"/>
    <w:rsid w:val="00CE2FA0"/>
    <w:rsid w:val="00CE559E"/>
    <w:rsid w:val="00CF3194"/>
    <w:rsid w:val="00CF3B8E"/>
    <w:rsid w:val="00CF5B4A"/>
    <w:rsid w:val="00D04609"/>
    <w:rsid w:val="00D0516D"/>
    <w:rsid w:val="00D05BFB"/>
    <w:rsid w:val="00D126BF"/>
    <w:rsid w:val="00D126C4"/>
    <w:rsid w:val="00D142D3"/>
    <w:rsid w:val="00D154EA"/>
    <w:rsid w:val="00D15BF7"/>
    <w:rsid w:val="00D15C8C"/>
    <w:rsid w:val="00D1795A"/>
    <w:rsid w:val="00D20E22"/>
    <w:rsid w:val="00D2116A"/>
    <w:rsid w:val="00D221EB"/>
    <w:rsid w:val="00D23093"/>
    <w:rsid w:val="00D23645"/>
    <w:rsid w:val="00D25A1E"/>
    <w:rsid w:val="00D26390"/>
    <w:rsid w:val="00D30CCD"/>
    <w:rsid w:val="00D3107D"/>
    <w:rsid w:val="00D320CA"/>
    <w:rsid w:val="00D333F5"/>
    <w:rsid w:val="00D34499"/>
    <w:rsid w:val="00D41936"/>
    <w:rsid w:val="00D433D9"/>
    <w:rsid w:val="00D44AB0"/>
    <w:rsid w:val="00D51537"/>
    <w:rsid w:val="00D54D69"/>
    <w:rsid w:val="00D56FD9"/>
    <w:rsid w:val="00D62D04"/>
    <w:rsid w:val="00D65F9E"/>
    <w:rsid w:val="00D77A71"/>
    <w:rsid w:val="00D77D15"/>
    <w:rsid w:val="00D80734"/>
    <w:rsid w:val="00D81A26"/>
    <w:rsid w:val="00D831AA"/>
    <w:rsid w:val="00D86A6A"/>
    <w:rsid w:val="00D94EFD"/>
    <w:rsid w:val="00D950AB"/>
    <w:rsid w:val="00D95D75"/>
    <w:rsid w:val="00D95E58"/>
    <w:rsid w:val="00DA1443"/>
    <w:rsid w:val="00DA1688"/>
    <w:rsid w:val="00DA2BAE"/>
    <w:rsid w:val="00DA5ED3"/>
    <w:rsid w:val="00DB0EB3"/>
    <w:rsid w:val="00DB2524"/>
    <w:rsid w:val="00DD03F5"/>
    <w:rsid w:val="00DD1E64"/>
    <w:rsid w:val="00DD3742"/>
    <w:rsid w:val="00DD4E04"/>
    <w:rsid w:val="00DD4E58"/>
    <w:rsid w:val="00DD74E3"/>
    <w:rsid w:val="00DE0624"/>
    <w:rsid w:val="00DE12C0"/>
    <w:rsid w:val="00DE57FF"/>
    <w:rsid w:val="00DF3E88"/>
    <w:rsid w:val="00DF4622"/>
    <w:rsid w:val="00DF76AE"/>
    <w:rsid w:val="00E0034B"/>
    <w:rsid w:val="00E03CAE"/>
    <w:rsid w:val="00E07622"/>
    <w:rsid w:val="00E078B7"/>
    <w:rsid w:val="00E17862"/>
    <w:rsid w:val="00E221F2"/>
    <w:rsid w:val="00E23EAC"/>
    <w:rsid w:val="00E270FB"/>
    <w:rsid w:val="00E306C3"/>
    <w:rsid w:val="00E3193D"/>
    <w:rsid w:val="00E31F15"/>
    <w:rsid w:val="00E346FD"/>
    <w:rsid w:val="00E37C4D"/>
    <w:rsid w:val="00E40A0D"/>
    <w:rsid w:val="00E45D5B"/>
    <w:rsid w:val="00E46F2D"/>
    <w:rsid w:val="00E52B73"/>
    <w:rsid w:val="00E5753B"/>
    <w:rsid w:val="00E6246E"/>
    <w:rsid w:val="00E6402D"/>
    <w:rsid w:val="00E641E6"/>
    <w:rsid w:val="00E64D17"/>
    <w:rsid w:val="00E65E76"/>
    <w:rsid w:val="00E678E0"/>
    <w:rsid w:val="00E70536"/>
    <w:rsid w:val="00E73F09"/>
    <w:rsid w:val="00E76460"/>
    <w:rsid w:val="00E77426"/>
    <w:rsid w:val="00E77B8E"/>
    <w:rsid w:val="00E803A8"/>
    <w:rsid w:val="00E85FBC"/>
    <w:rsid w:val="00E875CD"/>
    <w:rsid w:val="00EA06A1"/>
    <w:rsid w:val="00EA0EBE"/>
    <w:rsid w:val="00EA0F01"/>
    <w:rsid w:val="00EA3CB2"/>
    <w:rsid w:val="00EA4C3D"/>
    <w:rsid w:val="00EA5312"/>
    <w:rsid w:val="00EB46C8"/>
    <w:rsid w:val="00EC28BE"/>
    <w:rsid w:val="00EC4137"/>
    <w:rsid w:val="00EC54D0"/>
    <w:rsid w:val="00EC6F8F"/>
    <w:rsid w:val="00ED125A"/>
    <w:rsid w:val="00ED1282"/>
    <w:rsid w:val="00ED4DE1"/>
    <w:rsid w:val="00EE0064"/>
    <w:rsid w:val="00EE5DBA"/>
    <w:rsid w:val="00EE728E"/>
    <w:rsid w:val="00EF4853"/>
    <w:rsid w:val="00EF522F"/>
    <w:rsid w:val="00F0077D"/>
    <w:rsid w:val="00F05E5E"/>
    <w:rsid w:val="00F07776"/>
    <w:rsid w:val="00F07EA3"/>
    <w:rsid w:val="00F1292C"/>
    <w:rsid w:val="00F150DE"/>
    <w:rsid w:val="00F25C90"/>
    <w:rsid w:val="00F26548"/>
    <w:rsid w:val="00F27797"/>
    <w:rsid w:val="00F3686D"/>
    <w:rsid w:val="00F40BEF"/>
    <w:rsid w:val="00F424B6"/>
    <w:rsid w:val="00F449AE"/>
    <w:rsid w:val="00F47800"/>
    <w:rsid w:val="00F50171"/>
    <w:rsid w:val="00F50570"/>
    <w:rsid w:val="00F51305"/>
    <w:rsid w:val="00F53A64"/>
    <w:rsid w:val="00F54A90"/>
    <w:rsid w:val="00F56788"/>
    <w:rsid w:val="00F61B3E"/>
    <w:rsid w:val="00F6601A"/>
    <w:rsid w:val="00F75C43"/>
    <w:rsid w:val="00F771D9"/>
    <w:rsid w:val="00F772DB"/>
    <w:rsid w:val="00F84D43"/>
    <w:rsid w:val="00F875AB"/>
    <w:rsid w:val="00F96BAE"/>
    <w:rsid w:val="00FA1451"/>
    <w:rsid w:val="00FA4183"/>
    <w:rsid w:val="00FA41A9"/>
    <w:rsid w:val="00FA6C68"/>
    <w:rsid w:val="00FA6CAD"/>
    <w:rsid w:val="00FB1A91"/>
    <w:rsid w:val="00FB26E6"/>
    <w:rsid w:val="00FB4429"/>
    <w:rsid w:val="00FB4710"/>
    <w:rsid w:val="00FB5BDD"/>
    <w:rsid w:val="00FC0B79"/>
    <w:rsid w:val="00FC1FE8"/>
    <w:rsid w:val="00FC48B7"/>
    <w:rsid w:val="00FC4979"/>
    <w:rsid w:val="00FD43F8"/>
    <w:rsid w:val="00FD64BD"/>
    <w:rsid w:val="00FE00CA"/>
    <w:rsid w:val="00FE0971"/>
    <w:rsid w:val="00FE0D63"/>
    <w:rsid w:val="00FE407A"/>
    <w:rsid w:val="00FF26DB"/>
    <w:rsid w:val="00FF3AC2"/>
    <w:rsid w:val="00FF43B2"/>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4614"/>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strip"/>
    <w:basedOn w:val="Normal"/>
    <w:link w:val="ListParagraphChar"/>
    <w:uiPriority w:val="99"/>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99"/>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 w:type="character" w:customStyle="1" w:styleId="listparagraphchar0">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uiPriority w:val="34"/>
    <w:locked/>
    <w:rsid w:val="00381D75"/>
  </w:style>
  <w:style w:type="character" w:styleId="UnresolvedMention">
    <w:name w:val="Unresolved Mention"/>
    <w:basedOn w:val="DefaultParagraphFont"/>
    <w:uiPriority w:val="99"/>
    <w:semiHidden/>
    <w:unhideWhenUsed/>
    <w:rsid w:val="002E529C"/>
    <w:rPr>
      <w:color w:val="605E5C"/>
      <w:shd w:val="clear" w:color="auto" w:fill="E1DFDD"/>
    </w:rPr>
  </w:style>
  <w:style w:type="character" w:customStyle="1" w:styleId="cf01">
    <w:name w:val="cf01"/>
    <w:basedOn w:val="DefaultParagraphFont"/>
    <w:rsid w:val="006A3B4E"/>
    <w:rPr>
      <w:rFonts w:ascii="Segoe UI" w:hAnsi="Segoe UI" w:cs="Segoe UI" w:hint="default"/>
      <w:sz w:val="18"/>
      <w:szCs w:val="18"/>
    </w:rPr>
  </w:style>
  <w:style w:type="paragraph" w:styleId="BodyTextIndent">
    <w:name w:val="Body Text Indent"/>
    <w:basedOn w:val="Normal"/>
    <w:link w:val="BodyTextIndentChar"/>
    <w:uiPriority w:val="99"/>
    <w:semiHidden/>
    <w:unhideWhenUsed/>
    <w:rsid w:val="00D26390"/>
    <w:pPr>
      <w:spacing w:after="120"/>
      <w:ind w:left="283"/>
    </w:pPr>
  </w:style>
  <w:style w:type="character" w:customStyle="1" w:styleId="BodyTextIndentChar">
    <w:name w:val="Body Text Indent Char"/>
    <w:basedOn w:val="DefaultParagraphFont"/>
    <w:link w:val="BodyTextIndent"/>
    <w:uiPriority w:val="99"/>
    <w:semiHidden/>
    <w:rsid w:val="00D2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207">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347875889">
      <w:bodyDiv w:val="1"/>
      <w:marLeft w:val="0"/>
      <w:marRight w:val="0"/>
      <w:marTop w:val="0"/>
      <w:marBottom w:val="0"/>
      <w:divBdr>
        <w:top w:val="none" w:sz="0" w:space="0" w:color="auto"/>
        <w:left w:val="none" w:sz="0" w:space="0" w:color="auto"/>
        <w:bottom w:val="none" w:sz="0" w:space="0" w:color="auto"/>
        <w:right w:val="none" w:sz="0" w:space="0" w:color="auto"/>
      </w:divBdr>
    </w:div>
    <w:div w:id="1298536717">
      <w:bodyDiv w:val="1"/>
      <w:marLeft w:val="0"/>
      <w:marRight w:val="0"/>
      <w:marTop w:val="0"/>
      <w:marBottom w:val="0"/>
      <w:divBdr>
        <w:top w:val="none" w:sz="0" w:space="0" w:color="auto"/>
        <w:left w:val="none" w:sz="0" w:space="0" w:color="auto"/>
        <w:bottom w:val="none" w:sz="0" w:space="0" w:color="auto"/>
        <w:right w:val="none" w:sz="0" w:space="0" w:color="auto"/>
      </w:divBdr>
    </w:div>
    <w:div w:id="14214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ra.berzin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5E97D3E6-3653-40EA-BD7B-8EB9B46477C7}">
  <ds:schemaRefs>
    <ds:schemaRef ds:uri="http://schemas.openxmlformats.org/officeDocument/2006/bibliography"/>
  </ds:schemaRefs>
</ds:datastoreItem>
</file>

<file path=customXml/itemProps4.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3</Pages>
  <Words>3841</Words>
  <Characters>2190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616</cp:revision>
  <cp:lastPrinted>2021-08-17T05:58:00Z</cp:lastPrinted>
  <dcterms:created xsi:type="dcterms:W3CDTF">2020-08-10T20:37:00Z</dcterms:created>
  <dcterms:modified xsi:type="dcterms:W3CDTF">2024-04-12T09:59:00Z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