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52CA" w14:textId="0127DAD2" w:rsidR="00EC1BA5" w:rsidRPr="000604EE" w:rsidRDefault="00EC1BA5" w:rsidP="006B100D">
      <w:pPr>
        <w:tabs>
          <w:tab w:val="left" w:pos="6237"/>
        </w:tabs>
        <w:ind w:right="372"/>
        <w:jc w:val="right"/>
        <w:rPr>
          <w:rFonts w:eastAsia="Calibri"/>
          <w:i/>
          <w:lang w:val="lv-LV" w:eastAsia="lv-LV"/>
        </w:rPr>
      </w:pPr>
      <w:r w:rsidRPr="00E80785">
        <w:rPr>
          <w:lang w:val="lv-LV"/>
        </w:rPr>
        <w:t xml:space="preserve">                                                                                            </w:t>
      </w:r>
    </w:p>
    <w:p w14:paraId="6EB70CAC" w14:textId="627A7ACE" w:rsidR="00ED287C" w:rsidRPr="008F56C0" w:rsidRDefault="00ED287C" w:rsidP="00146967">
      <w:pPr>
        <w:ind w:right="372"/>
        <w:rPr>
          <w:i/>
          <w:lang w:val="lv-LV"/>
        </w:rPr>
      </w:pPr>
      <w:r w:rsidRPr="008F56C0">
        <w:rPr>
          <w:i/>
          <w:lang w:val="lv-LV"/>
        </w:rPr>
        <w:t xml:space="preserve">Par </w:t>
      </w:r>
      <w:r w:rsidR="002E5BC5" w:rsidRPr="008F56C0">
        <w:rPr>
          <w:i/>
          <w:lang w:val="lv-LV"/>
        </w:rPr>
        <w:t>iepirkuma procedūras</w:t>
      </w:r>
      <w:r w:rsidRPr="008F56C0">
        <w:rPr>
          <w:i/>
          <w:lang w:val="lv-LV"/>
        </w:rPr>
        <w:t xml:space="preserve"> </w:t>
      </w:r>
    </w:p>
    <w:p w14:paraId="6E7DF1F2" w14:textId="37325465" w:rsidR="00C71D15" w:rsidRPr="008F56C0" w:rsidRDefault="00C71D15" w:rsidP="00146967">
      <w:pPr>
        <w:pStyle w:val="Caption"/>
        <w:ind w:right="372"/>
        <w:jc w:val="left"/>
        <w:rPr>
          <w:b w:val="0"/>
          <w:i/>
          <w:sz w:val="24"/>
          <w:szCs w:val="24"/>
        </w:rPr>
      </w:pPr>
      <w:r w:rsidRPr="008F56C0">
        <w:rPr>
          <w:b w:val="0"/>
          <w:i/>
          <w:sz w:val="24"/>
          <w:szCs w:val="24"/>
        </w:rPr>
        <w:t>“</w:t>
      </w:r>
      <w:r w:rsidR="00402CE9" w:rsidRPr="008F56C0">
        <w:rPr>
          <w:b w:val="0"/>
          <w:i/>
          <w:color w:val="000000"/>
          <w:sz w:val="24"/>
          <w:szCs w:val="24"/>
        </w:rPr>
        <w:t>Elektroautobusu uzlādes stacijas infrastruktūras izbūve</w:t>
      </w:r>
      <w:r w:rsidRPr="008F56C0">
        <w:rPr>
          <w:b w:val="0"/>
          <w:i/>
          <w:sz w:val="24"/>
          <w:szCs w:val="24"/>
        </w:rPr>
        <w:t>”</w:t>
      </w:r>
    </w:p>
    <w:p w14:paraId="01E5FD02" w14:textId="4CBDEBF6" w:rsidR="00ED287C" w:rsidRPr="008F56C0" w:rsidRDefault="00C71D15" w:rsidP="00146967">
      <w:pPr>
        <w:ind w:right="372"/>
        <w:rPr>
          <w:i/>
          <w:lang w:val="lv-LV"/>
        </w:rPr>
      </w:pPr>
      <w:r w:rsidRPr="008F56C0">
        <w:rPr>
          <w:i/>
          <w:lang w:val="lv-LV"/>
        </w:rPr>
        <w:t xml:space="preserve"> </w:t>
      </w:r>
      <w:r w:rsidR="00ED287C" w:rsidRPr="008F56C0">
        <w:rPr>
          <w:i/>
          <w:lang w:val="lv-LV"/>
        </w:rPr>
        <w:t>(ID Nr.RS/202</w:t>
      </w:r>
      <w:r w:rsidR="00C540E8" w:rsidRPr="008F56C0">
        <w:rPr>
          <w:i/>
          <w:lang w:val="lv-LV"/>
        </w:rPr>
        <w:t>2</w:t>
      </w:r>
      <w:r w:rsidR="00ED287C" w:rsidRPr="008F56C0">
        <w:rPr>
          <w:i/>
          <w:lang w:val="lv-LV"/>
        </w:rPr>
        <w:t>/</w:t>
      </w:r>
      <w:r w:rsidR="009950FF" w:rsidRPr="008F56C0">
        <w:rPr>
          <w:i/>
          <w:lang w:val="lv-LV"/>
        </w:rPr>
        <w:t>7</w:t>
      </w:r>
      <w:r w:rsidR="00EE5E6C">
        <w:rPr>
          <w:i/>
          <w:lang w:val="lv-LV"/>
        </w:rPr>
        <w:t>5</w:t>
      </w:r>
      <w:r w:rsidR="00ED287C" w:rsidRPr="008F56C0">
        <w:rPr>
          <w:i/>
          <w:lang w:val="lv-LV"/>
        </w:rPr>
        <w:t>) nolikuma prasībām</w:t>
      </w:r>
    </w:p>
    <w:p w14:paraId="6F27DAAA" w14:textId="77777777" w:rsidR="00ED287C" w:rsidRPr="00ED287C" w:rsidRDefault="00ED287C" w:rsidP="00146967">
      <w:pPr>
        <w:ind w:right="372"/>
        <w:jc w:val="both"/>
        <w:rPr>
          <w:lang w:val="lv-LV"/>
        </w:rPr>
      </w:pPr>
    </w:p>
    <w:p w14:paraId="66FC9AA7" w14:textId="77777777" w:rsidR="00ED287C" w:rsidRPr="00811234" w:rsidRDefault="00ED287C" w:rsidP="00146967">
      <w:pPr>
        <w:ind w:right="372" w:firstLine="426"/>
        <w:jc w:val="both"/>
        <w:rPr>
          <w:lang w:val="lv-LV"/>
        </w:rPr>
      </w:pPr>
      <w:r w:rsidRPr="00811234">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811234" w:rsidRDefault="00ED287C" w:rsidP="00146967">
      <w:pPr>
        <w:ind w:right="372"/>
        <w:jc w:val="both"/>
        <w:rPr>
          <w:lang w:val="lv-LV"/>
        </w:rPr>
      </w:pPr>
    </w:p>
    <w:p w14:paraId="7CF066A9" w14:textId="6BC5D04A" w:rsidR="00781934" w:rsidRPr="00781934" w:rsidRDefault="00C05968" w:rsidP="00146967">
      <w:pPr>
        <w:ind w:right="372"/>
        <w:jc w:val="both"/>
        <w:rPr>
          <w:i/>
          <w:iCs/>
          <w:lang w:val="lv-LV" w:eastAsia="lv-LV"/>
        </w:rPr>
      </w:pPr>
      <w:r>
        <w:rPr>
          <w:i/>
          <w:iCs/>
          <w:lang w:val="lv-LV" w:eastAsia="lv-LV"/>
        </w:rPr>
        <w:t>1</w:t>
      </w:r>
      <w:r w:rsidR="00781934" w:rsidRPr="00781934">
        <w:rPr>
          <w:i/>
          <w:iCs/>
          <w:lang w:val="lv-LV" w:eastAsia="lv-LV"/>
        </w:rPr>
        <w:t xml:space="preserve">.jautājums: </w:t>
      </w:r>
    </w:p>
    <w:p w14:paraId="3106FE76" w14:textId="77777777" w:rsidR="001C5053" w:rsidRPr="001C5053" w:rsidRDefault="001C5053" w:rsidP="00146967">
      <w:pPr>
        <w:ind w:right="372"/>
        <w:jc w:val="both"/>
        <w:rPr>
          <w:i/>
          <w:iCs/>
          <w:lang w:val="lv-LV"/>
        </w:rPr>
      </w:pPr>
      <w:r w:rsidRPr="001C5053">
        <w:rPr>
          <w:i/>
          <w:iCs/>
          <w:lang w:val="lv-LV"/>
        </w:rPr>
        <w:t>PRASĪBAS SEGUMU MATERIĀLIEM</w:t>
      </w:r>
    </w:p>
    <w:p w14:paraId="745CC051" w14:textId="77777777" w:rsidR="001C5053" w:rsidRPr="001C5053" w:rsidRDefault="001C5053" w:rsidP="00146967">
      <w:pPr>
        <w:ind w:right="372"/>
        <w:jc w:val="both"/>
        <w:rPr>
          <w:i/>
          <w:iCs/>
          <w:lang w:val="lv-LV"/>
        </w:rPr>
      </w:pPr>
      <w:r w:rsidRPr="001C5053">
        <w:rPr>
          <w:i/>
          <w:iCs/>
          <w:lang w:val="lv-LV"/>
        </w:rPr>
        <w:t>Grunts izpēte parādīja, ka pamatgruntis ir smilšainas, tomēr ārpus esošā asfalta seguma robežām tās var būt neviendabīgas</w:t>
      </w:r>
      <w:r w:rsidRPr="001C5053">
        <w:rPr>
          <w:i/>
          <w:iCs/>
          <w:u w:val="single"/>
          <w:lang w:val="lv-LV"/>
        </w:rPr>
        <w:t xml:space="preserve">. </w:t>
      </w:r>
      <w:r w:rsidRPr="001C5053">
        <w:rPr>
          <w:b/>
          <w:bCs/>
          <w:i/>
          <w:iCs/>
          <w:lang w:val="lv-LV"/>
        </w:rPr>
        <w:t xml:space="preserve">Kopējam deformācijas modulim Ev2 uz grunts pamatnes jābūt ne mazākam par 45 MPa. Tās filtrācijas koeficientam jābūt vismaz Kf&gt;1m/dnn. Salturīgās kārtas nestspējas kopējam deformācijas modulim Ev2 jābūt ne mazākam par 60 MPa. </w:t>
      </w:r>
      <w:r w:rsidRPr="001C5053">
        <w:rPr>
          <w:i/>
          <w:iCs/>
          <w:lang w:val="lv-LV"/>
        </w:rPr>
        <w:t>Pēc augsnes kārtas noņemšanas ir jānovērtē esošās grunts nestspējas rādītāji. Komunikāciju likšanas vietās tranšejas jāblīvē pa 0.3m biezām kārtām ar vibroblieti. Tranšejās segumu atjaunošana saskaņā ar projektā doto risinājumu jeb analogi esošajai segas konstrukcijai.</w:t>
      </w:r>
    </w:p>
    <w:p w14:paraId="254AE042" w14:textId="77777777" w:rsidR="001C5053" w:rsidRPr="001C5053" w:rsidRDefault="001C5053" w:rsidP="00146967">
      <w:pPr>
        <w:ind w:right="372"/>
        <w:jc w:val="both"/>
        <w:rPr>
          <w:i/>
          <w:iCs/>
          <w:lang w:val="lv-LV"/>
        </w:rPr>
      </w:pPr>
      <w:r w:rsidRPr="001C5053">
        <w:rPr>
          <w:i/>
          <w:iCs/>
          <w:lang w:val="lv-LV"/>
        </w:rPr>
        <w:t>Drupināta minerālmateriāla maisījumam šķembu drupināšanas pretestības koeficienta (Losandželosas koeficienta) robežrādītājam jābūt ne lielākam LA45 / ≤ 45. Esošā asfalta seguma inerālmateriāla maisījuma pamatiem jānovērtē to nestspējas rādītājus. Ja tie ir pietiekami, tad pieļaujama to noprofilēšana un pamatu virskārtas ieklāšana.</w:t>
      </w:r>
    </w:p>
    <w:p w14:paraId="448A0F21" w14:textId="77777777" w:rsidR="001C5053" w:rsidRPr="001C5053" w:rsidRDefault="001C5053" w:rsidP="00146967">
      <w:pPr>
        <w:ind w:right="372"/>
        <w:jc w:val="both"/>
        <w:rPr>
          <w:i/>
          <w:iCs/>
          <w:lang w:val="lv-LV"/>
        </w:rPr>
      </w:pPr>
      <w:r w:rsidRPr="001C5053">
        <w:rPr>
          <w:i/>
          <w:iCs/>
          <w:lang w:val="lv-LV"/>
        </w:rPr>
        <w:t xml:space="preserve">Pārbraucienu skaits pa vienu vietu rupjajai frakcijai ne mazāks par 6, lai nodrošinātu vizuāli viendabīgu šķembu apakšējās kārtas sagatavošanai. </w:t>
      </w:r>
      <w:r w:rsidRPr="001C5053">
        <w:rPr>
          <w:b/>
          <w:bCs/>
          <w:i/>
          <w:iCs/>
          <w:lang w:val="lv-LV"/>
        </w:rPr>
        <w:t>Pamatu nestspējai jāsasniedz Ev2 ≥ 120 MPa, kas atbilst šķembu pamatiem N-IV stiprības klases ceļiem.</w:t>
      </w:r>
    </w:p>
    <w:p w14:paraId="7F7345F1" w14:textId="77777777" w:rsidR="001C5053" w:rsidRPr="001C5053" w:rsidRDefault="001C5053" w:rsidP="00146967">
      <w:pPr>
        <w:autoSpaceDE w:val="0"/>
        <w:autoSpaceDN w:val="0"/>
        <w:adjustRightInd w:val="0"/>
        <w:ind w:right="372"/>
        <w:jc w:val="both"/>
        <w:rPr>
          <w:i/>
          <w:iCs/>
          <w:color w:val="000000"/>
          <w:lang w:val="lv-LV" w:eastAsia="lv-LV"/>
        </w:rPr>
      </w:pPr>
      <w:r w:rsidRPr="001C5053">
        <w:rPr>
          <w:i/>
          <w:iCs/>
          <w:color w:val="000000"/>
          <w:lang w:val="lv-LV" w:eastAsia="lv-LV"/>
        </w:rPr>
        <w:t xml:space="preserve">Prasības betona bruģim atbilstoši LVS EN 1330/2004. </w:t>
      </w:r>
    </w:p>
    <w:p w14:paraId="044F3068" w14:textId="77777777" w:rsidR="001C5053" w:rsidRPr="001C5053" w:rsidRDefault="001C5053" w:rsidP="00146967">
      <w:pPr>
        <w:autoSpaceDE w:val="0"/>
        <w:autoSpaceDN w:val="0"/>
        <w:adjustRightInd w:val="0"/>
        <w:ind w:right="372"/>
        <w:jc w:val="both"/>
        <w:rPr>
          <w:i/>
          <w:iCs/>
          <w:color w:val="000000"/>
          <w:lang w:val="lv-LV" w:eastAsia="lv-LV"/>
        </w:rPr>
      </w:pPr>
      <w:r w:rsidRPr="001C5053">
        <w:rPr>
          <w:i/>
          <w:iCs/>
          <w:color w:val="000000"/>
          <w:lang w:val="lv-LV" w:eastAsia="lv-LV"/>
        </w:rPr>
        <w:t xml:space="preserve">Asfalta stiprības klase SIII. </w:t>
      </w:r>
    </w:p>
    <w:p w14:paraId="4E93B8E0" w14:textId="39952804" w:rsidR="001C5053" w:rsidRDefault="001C5053" w:rsidP="00146967">
      <w:pPr>
        <w:ind w:right="372"/>
        <w:jc w:val="both"/>
        <w:rPr>
          <w:b/>
          <w:bCs/>
          <w:i/>
          <w:iCs/>
          <w:lang w:val="lv-LV"/>
        </w:rPr>
      </w:pPr>
      <w:r w:rsidRPr="00E9346D">
        <w:rPr>
          <w:b/>
          <w:bCs/>
          <w:i/>
          <w:iCs/>
          <w:lang w:val="lv-LV"/>
        </w:rPr>
        <w:t>Prasības būvmateriāliem un darbu tehnoloģijām atbilstoši “Ceļu Specifikācijas 2019” prasībām.</w:t>
      </w:r>
    </w:p>
    <w:p w14:paraId="2A2CE5F0" w14:textId="77777777" w:rsidR="00146967" w:rsidRPr="00E9346D" w:rsidRDefault="00146967" w:rsidP="00146967">
      <w:pPr>
        <w:ind w:right="372"/>
        <w:jc w:val="both"/>
        <w:rPr>
          <w:b/>
          <w:bCs/>
          <w:i/>
          <w:iCs/>
          <w:lang w:val="lv-LV"/>
        </w:rPr>
      </w:pPr>
    </w:p>
    <w:p w14:paraId="14283BB9" w14:textId="6CC531FA" w:rsidR="001C5053" w:rsidRDefault="001C5053" w:rsidP="00146967">
      <w:pPr>
        <w:ind w:right="372"/>
        <w:jc w:val="both"/>
        <w:rPr>
          <w:i/>
          <w:iCs/>
          <w:lang w:val="lv-LV"/>
        </w:rPr>
      </w:pPr>
      <w:r w:rsidRPr="00C31C54">
        <w:rPr>
          <w:i/>
          <w:iCs/>
          <w:lang w:val="lv-LV"/>
        </w:rPr>
        <w:t>Un CS2019, rodas precizējošs jautājumi:</w:t>
      </w:r>
    </w:p>
    <w:p w14:paraId="641B3569" w14:textId="77777777" w:rsidR="00146967" w:rsidRPr="00C31C54" w:rsidRDefault="00146967" w:rsidP="00146967">
      <w:pPr>
        <w:ind w:right="372"/>
        <w:jc w:val="both"/>
        <w:rPr>
          <w:i/>
          <w:iCs/>
          <w:lang w:val="lv-LV"/>
        </w:rPr>
      </w:pPr>
    </w:p>
    <w:p w14:paraId="6687F395" w14:textId="77777777" w:rsidR="001C5053" w:rsidRPr="00C31C54" w:rsidRDefault="001C5053" w:rsidP="00146967">
      <w:pPr>
        <w:numPr>
          <w:ilvl w:val="0"/>
          <w:numId w:val="9"/>
        </w:numPr>
        <w:ind w:right="372"/>
        <w:jc w:val="both"/>
        <w:rPr>
          <w:i/>
          <w:iCs/>
          <w:vanish/>
          <w:lang w:val="lv-LV"/>
        </w:rPr>
      </w:pPr>
    </w:p>
    <w:p w14:paraId="089890FF" w14:textId="77777777" w:rsidR="001C5053" w:rsidRPr="00C31C54" w:rsidRDefault="001C5053" w:rsidP="00146967">
      <w:pPr>
        <w:numPr>
          <w:ilvl w:val="0"/>
          <w:numId w:val="9"/>
        </w:numPr>
        <w:ind w:right="372"/>
        <w:jc w:val="both"/>
        <w:rPr>
          <w:i/>
          <w:iCs/>
          <w:vanish/>
          <w:lang w:val="lv-LV"/>
        </w:rPr>
      </w:pPr>
    </w:p>
    <w:p w14:paraId="5FFF2F65" w14:textId="77777777" w:rsidR="001C5053" w:rsidRPr="00C31C54" w:rsidRDefault="001C5053" w:rsidP="00146967">
      <w:pPr>
        <w:numPr>
          <w:ilvl w:val="0"/>
          <w:numId w:val="9"/>
        </w:numPr>
        <w:ind w:right="372"/>
        <w:jc w:val="both"/>
        <w:rPr>
          <w:i/>
          <w:iCs/>
          <w:vanish/>
          <w:lang w:val="lv-LV"/>
        </w:rPr>
      </w:pPr>
    </w:p>
    <w:p w14:paraId="5BCA2EB3" w14:textId="77777777" w:rsidR="001C5053" w:rsidRPr="00C31C54" w:rsidRDefault="001C5053" w:rsidP="00146967">
      <w:pPr>
        <w:numPr>
          <w:ilvl w:val="0"/>
          <w:numId w:val="9"/>
        </w:numPr>
        <w:ind w:right="372"/>
        <w:jc w:val="both"/>
        <w:rPr>
          <w:i/>
          <w:iCs/>
          <w:vanish/>
          <w:lang w:val="lv-LV"/>
        </w:rPr>
      </w:pPr>
    </w:p>
    <w:p w14:paraId="766E7047" w14:textId="77777777" w:rsidR="001C5053" w:rsidRPr="00C31C54" w:rsidRDefault="001C5053" w:rsidP="00146967">
      <w:pPr>
        <w:numPr>
          <w:ilvl w:val="0"/>
          <w:numId w:val="9"/>
        </w:numPr>
        <w:ind w:right="372"/>
        <w:jc w:val="both"/>
        <w:rPr>
          <w:i/>
          <w:iCs/>
          <w:vanish/>
          <w:lang w:val="lv-LV"/>
        </w:rPr>
      </w:pPr>
    </w:p>
    <w:p w14:paraId="05D6392D" w14:textId="77777777" w:rsidR="001C5053" w:rsidRPr="00C31C54" w:rsidRDefault="001C5053" w:rsidP="00146967">
      <w:pPr>
        <w:numPr>
          <w:ilvl w:val="0"/>
          <w:numId w:val="9"/>
        </w:numPr>
        <w:ind w:right="372"/>
        <w:jc w:val="both"/>
        <w:rPr>
          <w:i/>
          <w:iCs/>
          <w:vanish/>
          <w:lang w:val="lv-LV"/>
        </w:rPr>
      </w:pPr>
    </w:p>
    <w:p w14:paraId="065C1DB0" w14:textId="77777777" w:rsidR="001C5053" w:rsidRPr="00C31C54" w:rsidRDefault="001C5053" w:rsidP="00146967">
      <w:pPr>
        <w:numPr>
          <w:ilvl w:val="0"/>
          <w:numId w:val="9"/>
        </w:numPr>
        <w:ind w:right="372"/>
        <w:jc w:val="both"/>
        <w:rPr>
          <w:i/>
          <w:iCs/>
          <w:vanish/>
          <w:lang w:val="lv-LV"/>
        </w:rPr>
      </w:pPr>
    </w:p>
    <w:p w14:paraId="16EB8E1B" w14:textId="77777777" w:rsidR="001C5053" w:rsidRPr="00C31C54" w:rsidRDefault="001C5053" w:rsidP="00146967">
      <w:pPr>
        <w:numPr>
          <w:ilvl w:val="0"/>
          <w:numId w:val="9"/>
        </w:numPr>
        <w:ind w:right="372"/>
        <w:jc w:val="both"/>
        <w:rPr>
          <w:i/>
          <w:iCs/>
          <w:vanish/>
          <w:lang w:val="lv-LV"/>
        </w:rPr>
      </w:pPr>
    </w:p>
    <w:p w14:paraId="65B758E1" w14:textId="36F1252A" w:rsidR="001C5053" w:rsidRDefault="001C5053" w:rsidP="00146967">
      <w:pPr>
        <w:pStyle w:val="ListParagraph"/>
        <w:numPr>
          <w:ilvl w:val="1"/>
          <w:numId w:val="12"/>
        </w:numPr>
        <w:ind w:right="372"/>
        <w:jc w:val="both"/>
        <w:rPr>
          <w:rFonts w:ascii="Times New Roman" w:hAnsi="Times New Roman" w:cs="Times New Roman"/>
          <w:i/>
          <w:iCs/>
          <w:sz w:val="24"/>
          <w:szCs w:val="24"/>
        </w:rPr>
      </w:pPr>
      <w:r w:rsidRPr="00C31C54">
        <w:rPr>
          <w:rFonts w:ascii="Times New Roman" w:hAnsi="Times New Roman" w:cs="Times New Roman"/>
          <w:i/>
          <w:iCs/>
          <w:sz w:val="24"/>
          <w:szCs w:val="24"/>
        </w:rPr>
        <w:t>Lūdzu apstiprināt, ka zemes klātnes nestspējai jāsasniedz 45MPa nestspēju un 3.5 sablīvējumu, prasība filtrācijas koeficientam domāta salizturīgai kārtai;</w:t>
      </w:r>
    </w:p>
    <w:p w14:paraId="5C2B90A0" w14:textId="77777777" w:rsidR="00146967" w:rsidRPr="00C31C54" w:rsidRDefault="00146967" w:rsidP="00146967">
      <w:pPr>
        <w:pStyle w:val="ListParagraph"/>
        <w:ind w:left="360" w:right="372"/>
        <w:jc w:val="both"/>
        <w:rPr>
          <w:rFonts w:ascii="Times New Roman" w:hAnsi="Times New Roman" w:cs="Times New Roman"/>
          <w:i/>
          <w:iCs/>
          <w:sz w:val="24"/>
          <w:szCs w:val="24"/>
        </w:rPr>
      </w:pPr>
    </w:p>
    <w:p w14:paraId="6970A97B" w14:textId="77777777" w:rsidR="00146967" w:rsidRDefault="00E9346D" w:rsidP="00146967">
      <w:pPr>
        <w:ind w:right="372"/>
        <w:jc w:val="both"/>
        <w:rPr>
          <w:lang w:eastAsia="lv-LV"/>
        </w:rPr>
      </w:pPr>
      <w:r w:rsidRPr="00A13FCD">
        <w:rPr>
          <w:lang w:eastAsia="lv-LV"/>
        </w:rPr>
        <w:t xml:space="preserve">Atbilde: </w:t>
      </w:r>
    </w:p>
    <w:p w14:paraId="60CFD10C" w14:textId="583D56EC" w:rsidR="00A13FCD" w:rsidRPr="00A13FCD" w:rsidRDefault="00146967" w:rsidP="00146967">
      <w:pPr>
        <w:ind w:right="372"/>
        <w:jc w:val="both"/>
        <w:rPr>
          <w:lang w:val="lv-LV"/>
        </w:rPr>
      </w:pPr>
      <w:r>
        <w:t>B</w:t>
      </w:r>
      <w:r w:rsidR="00A13FCD" w:rsidRPr="00A13FCD">
        <w:t xml:space="preserve">ūvniecības laikā būvuzņēmējam jāizpilda visas VSIA “Latvijas Valsts ceļi” "Ceļu Specifikācijas 2019" izvirzītās un būvprojektā noteiktās prasības. </w:t>
      </w:r>
    </w:p>
    <w:p w14:paraId="71BAC2F1" w14:textId="77777777" w:rsidR="00A13FCD" w:rsidRPr="00A13FCD" w:rsidRDefault="00A13FCD" w:rsidP="00146967">
      <w:pPr>
        <w:ind w:right="372"/>
        <w:jc w:val="both"/>
      </w:pPr>
    </w:p>
    <w:p w14:paraId="2F6F1A2F" w14:textId="0CA80345" w:rsidR="00D019CA" w:rsidRPr="006B100D" w:rsidRDefault="001C5053" w:rsidP="00146967">
      <w:pPr>
        <w:pStyle w:val="ListParagraph"/>
        <w:numPr>
          <w:ilvl w:val="1"/>
          <w:numId w:val="12"/>
        </w:numPr>
        <w:ind w:right="372"/>
        <w:jc w:val="both"/>
        <w:rPr>
          <w:rFonts w:ascii="Times New Roman" w:hAnsi="Times New Roman" w:cs="Times New Roman"/>
          <w:sz w:val="24"/>
          <w:szCs w:val="24"/>
        </w:rPr>
      </w:pPr>
      <w:r w:rsidRPr="00A13FCD">
        <w:rPr>
          <w:rFonts w:ascii="Times New Roman" w:hAnsi="Times New Roman" w:cs="Times New Roman"/>
          <w:i/>
          <w:iCs/>
          <w:sz w:val="24"/>
          <w:szCs w:val="24"/>
        </w:rPr>
        <w:t>Lūdzu apstiprināt, ka salizturīgas kārtas materiālam jānodrošina filtrācijas koeficients 1m/dnn, un uz salizturīgas kārtas jāsasniedz 60MPa nestspēja un 2.5 sablīvējums.</w:t>
      </w:r>
    </w:p>
    <w:p w14:paraId="249236E6" w14:textId="77777777" w:rsidR="006B100D" w:rsidRPr="00146967" w:rsidRDefault="006B100D" w:rsidP="006B100D">
      <w:pPr>
        <w:pStyle w:val="ListParagraph"/>
        <w:ind w:left="360" w:right="372"/>
        <w:jc w:val="both"/>
        <w:rPr>
          <w:rFonts w:ascii="Times New Roman" w:hAnsi="Times New Roman" w:cs="Times New Roman"/>
          <w:sz w:val="24"/>
          <w:szCs w:val="24"/>
        </w:rPr>
      </w:pPr>
    </w:p>
    <w:p w14:paraId="2D107E2C" w14:textId="77777777" w:rsidR="00146967" w:rsidRDefault="00E9346D" w:rsidP="00146967">
      <w:pPr>
        <w:ind w:right="372"/>
        <w:jc w:val="both"/>
        <w:rPr>
          <w:lang w:val="lv-LV" w:eastAsia="lv-LV"/>
        </w:rPr>
      </w:pPr>
      <w:r w:rsidRPr="00A13FCD">
        <w:rPr>
          <w:lang w:val="lv-LV" w:eastAsia="lv-LV"/>
        </w:rPr>
        <w:t xml:space="preserve">Atbilde: </w:t>
      </w:r>
    </w:p>
    <w:p w14:paraId="40C29DBA" w14:textId="296D2D3D" w:rsidR="00A13FCD" w:rsidRPr="00A13FCD" w:rsidRDefault="009A74D8" w:rsidP="00146967">
      <w:pPr>
        <w:ind w:right="372"/>
        <w:jc w:val="both"/>
        <w:rPr>
          <w:lang w:val="lv-LV"/>
        </w:rPr>
      </w:pPr>
      <w:r>
        <w:rPr>
          <w:lang w:val="lv-LV"/>
        </w:rPr>
        <w:t>B</w:t>
      </w:r>
      <w:r w:rsidR="00A13FCD" w:rsidRPr="00A13FCD">
        <w:rPr>
          <w:lang w:val="lv-LV"/>
        </w:rPr>
        <w:t xml:space="preserve">ūvniecības laikā būvuzņēmējam jāizpilda visas VSIA “Latvijas Valsts ceļi” "Ceļu Specifikācijas 2019" izvirzītās un būvprojektā noteiktās prasības. </w:t>
      </w:r>
    </w:p>
    <w:p w14:paraId="295F3CDF" w14:textId="4719B85D" w:rsidR="00E9346D" w:rsidRPr="00A13FCD" w:rsidRDefault="00E9346D" w:rsidP="00146967">
      <w:pPr>
        <w:ind w:right="372"/>
        <w:jc w:val="both"/>
        <w:rPr>
          <w:i/>
          <w:iCs/>
          <w:lang w:val="lv-LV"/>
        </w:rPr>
      </w:pPr>
    </w:p>
    <w:p w14:paraId="486842F1" w14:textId="070FECCF" w:rsidR="001C5053" w:rsidRDefault="001C5053" w:rsidP="00146967">
      <w:pPr>
        <w:pStyle w:val="ListParagraph"/>
        <w:numPr>
          <w:ilvl w:val="1"/>
          <w:numId w:val="12"/>
        </w:numPr>
        <w:ind w:right="372"/>
        <w:jc w:val="both"/>
        <w:rPr>
          <w:rFonts w:ascii="Times New Roman" w:hAnsi="Times New Roman" w:cs="Times New Roman"/>
          <w:i/>
          <w:iCs/>
          <w:sz w:val="24"/>
          <w:szCs w:val="24"/>
        </w:rPr>
      </w:pPr>
      <w:r w:rsidRPr="00A13FCD">
        <w:rPr>
          <w:rFonts w:ascii="Times New Roman" w:hAnsi="Times New Roman" w:cs="Times New Roman"/>
          <w:i/>
          <w:iCs/>
          <w:sz w:val="24"/>
          <w:szCs w:val="24"/>
        </w:rPr>
        <w:t>Lūdzu apstiprināt, ka šķembu pamata virskārtai visiem seguma tipiem jāsasniedz 120MPa nestspēja un 2.3 sablīvējums. Ka arī visiem minerālmateriāliem jāatbilst N-IV stiprības klasei.</w:t>
      </w:r>
    </w:p>
    <w:p w14:paraId="08FC76DA" w14:textId="77777777" w:rsidR="00146967" w:rsidRPr="00A13FCD" w:rsidRDefault="00146967" w:rsidP="00146967">
      <w:pPr>
        <w:pStyle w:val="ListParagraph"/>
        <w:ind w:left="360" w:right="372"/>
        <w:jc w:val="both"/>
        <w:rPr>
          <w:rFonts w:ascii="Times New Roman" w:hAnsi="Times New Roman" w:cs="Times New Roman"/>
          <w:i/>
          <w:iCs/>
          <w:sz w:val="24"/>
          <w:szCs w:val="24"/>
        </w:rPr>
      </w:pPr>
    </w:p>
    <w:p w14:paraId="6DB990A2" w14:textId="77777777" w:rsidR="00146967" w:rsidRDefault="00E9346D" w:rsidP="00146967">
      <w:pPr>
        <w:ind w:right="372"/>
        <w:jc w:val="both"/>
        <w:rPr>
          <w:lang w:val="lv-LV" w:eastAsia="lv-LV"/>
        </w:rPr>
      </w:pPr>
      <w:r w:rsidRPr="00A13FCD">
        <w:rPr>
          <w:lang w:val="lv-LV" w:eastAsia="lv-LV"/>
        </w:rPr>
        <w:t>Atbilde:</w:t>
      </w:r>
    </w:p>
    <w:p w14:paraId="6AF2EB3E" w14:textId="02EE9975" w:rsidR="00A13FCD" w:rsidRPr="00A13FCD" w:rsidRDefault="00146967" w:rsidP="00146967">
      <w:pPr>
        <w:ind w:right="372"/>
        <w:jc w:val="both"/>
        <w:rPr>
          <w:lang w:val="lv-LV"/>
        </w:rPr>
      </w:pPr>
      <w:r>
        <w:rPr>
          <w:lang w:val="lv-LV" w:eastAsia="lv-LV"/>
        </w:rPr>
        <w:t>B</w:t>
      </w:r>
      <w:r w:rsidR="00A13FCD" w:rsidRPr="00A13FCD">
        <w:rPr>
          <w:lang w:val="lv-LV"/>
        </w:rPr>
        <w:t>ūvniecības laikā būvuzņēmējam jāizpilda visas VSIA “Latvijas Valsts ceļi” "Ceļu Specifikācijas 2019" izvirzītās un būvprojektā noteiktās prasības</w:t>
      </w:r>
      <w:r w:rsidR="00A13FCD" w:rsidRPr="00A13FCD">
        <w:t xml:space="preserve">. </w:t>
      </w:r>
    </w:p>
    <w:p w14:paraId="09356ED8" w14:textId="1759CBFA" w:rsidR="00E71DD0" w:rsidRDefault="00E71DD0" w:rsidP="00146967">
      <w:pPr>
        <w:ind w:right="372"/>
        <w:jc w:val="both"/>
        <w:rPr>
          <w:i/>
          <w:iCs/>
          <w:lang w:val="lv-LV"/>
        </w:rPr>
      </w:pPr>
    </w:p>
    <w:p w14:paraId="3313BD91" w14:textId="77777777" w:rsidR="00EE4C25" w:rsidRDefault="00EE4C25" w:rsidP="00146967">
      <w:pPr>
        <w:pStyle w:val="ListParagraph"/>
        <w:numPr>
          <w:ilvl w:val="0"/>
          <w:numId w:val="12"/>
        </w:numPr>
        <w:ind w:right="372"/>
        <w:jc w:val="both"/>
        <w:rPr>
          <w:rFonts w:ascii="Times New Roman" w:hAnsi="Times New Roman" w:cs="Times New Roman"/>
          <w:i/>
          <w:iCs/>
          <w:sz w:val="24"/>
          <w:szCs w:val="24"/>
        </w:rPr>
      </w:pPr>
      <w:r>
        <w:rPr>
          <w:rFonts w:ascii="Times New Roman" w:hAnsi="Times New Roman" w:cs="Times New Roman"/>
          <w:i/>
          <w:iCs/>
          <w:sz w:val="24"/>
          <w:szCs w:val="24"/>
          <w:lang w:eastAsia="lv-LV"/>
        </w:rPr>
        <w:t>jautājums:</w:t>
      </w:r>
    </w:p>
    <w:p w14:paraId="41D3D787" w14:textId="21D263B8" w:rsidR="00983AFB" w:rsidRPr="00EE4C25" w:rsidRDefault="00983AFB" w:rsidP="00146967">
      <w:pPr>
        <w:ind w:right="372"/>
        <w:jc w:val="both"/>
        <w:rPr>
          <w:i/>
          <w:iCs/>
        </w:rPr>
      </w:pPr>
      <w:r w:rsidRPr="00EE4C25">
        <w:rPr>
          <w:i/>
          <w:iCs/>
          <w:lang w:eastAsia="lv-LV"/>
        </w:rPr>
        <w:t>Iepirkuma procedūras nolikuma 7. pielikuma “UZLĀDES STACIJAS TEHNISKĀ SPECIFIKĀCIJA” 7.5. punkts Iekārtas vadība - Nodrošina pieslēgumu RS uzlādes tīkla vadības un monitoringa sistēmai.</w:t>
      </w:r>
    </w:p>
    <w:p w14:paraId="7700211E" w14:textId="77777777" w:rsidR="00983AFB" w:rsidRPr="00EA303A" w:rsidRDefault="00983AFB" w:rsidP="00146967">
      <w:pPr>
        <w:ind w:right="372"/>
        <w:rPr>
          <w:i/>
          <w:iCs/>
          <w:lang w:val="lv-LV" w:eastAsia="lv-LV"/>
        </w:rPr>
      </w:pPr>
      <w:r w:rsidRPr="00EA303A">
        <w:rPr>
          <w:i/>
          <w:iCs/>
          <w:lang w:val="lv-LV" w:eastAsia="lv-LV"/>
        </w:rPr>
        <w:t>Lūdzam skaidrot 7.5. punktā izvirzīto prasību:</w:t>
      </w:r>
    </w:p>
    <w:p w14:paraId="5B037C40" w14:textId="695B1D4B" w:rsidR="00983AFB" w:rsidRPr="00EA303A" w:rsidRDefault="00983AFB" w:rsidP="00146967">
      <w:pPr>
        <w:pStyle w:val="ListParagraph"/>
        <w:numPr>
          <w:ilvl w:val="0"/>
          <w:numId w:val="10"/>
        </w:numPr>
        <w:ind w:left="284" w:right="372" w:hanging="284"/>
        <w:jc w:val="both"/>
        <w:rPr>
          <w:rFonts w:ascii="Times New Roman" w:hAnsi="Times New Roman" w:cs="Times New Roman"/>
          <w:i/>
          <w:iCs/>
          <w:sz w:val="24"/>
          <w:szCs w:val="24"/>
          <w:lang w:eastAsia="lv-LV"/>
        </w:rPr>
      </w:pPr>
      <w:r w:rsidRPr="00EA303A">
        <w:rPr>
          <w:rFonts w:ascii="Times New Roman" w:hAnsi="Times New Roman" w:cs="Times New Roman"/>
          <w:i/>
          <w:iCs/>
          <w:sz w:val="24"/>
          <w:szCs w:val="24"/>
          <w:lang w:eastAsia="lv-LV"/>
        </w:rPr>
        <w:t>Piegādātājam ir jānodrošina uzlādes iekārtas pieslēgšanu esošai Pasūtītāja rīcībā esošai, ekspluatētai sistēmai vai iepirkuma procedūras nolikuma 6. pielikuma “Būvprojekts” ELT daļas 4.4 “skaidrojošais apraksts” 3. punkta ELEKTROUZLĀDES STACIJA (EUS) 3.2.11 apakšpunktos aprakstītajai iekārtu centrālas pārvaldības un monitoringa sistēmai?</w:t>
      </w:r>
    </w:p>
    <w:p w14:paraId="2FC282EF" w14:textId="104F82DA" w:rsidR="00983AFB" w:rsidRDefault="00983AFB" w:rsidP="00146967">
      <w:pPr>
        <w:numPr>
          <w:ilvl w:val="0"/>
          <w:numId w:val="10"/>
        </w:numPr>
        <w:ind w:left="284" w:right="372" w:hanging="218"/>
        <w:jc w:val="both"/>
        <w:rPr>
          <w:i/>
          <w:iCs/>
          <w:lang w:val="lv-LV" w:eastAsia="lv-LV"/>
        </w:rPr>
      </w:pPr>
      <w:r w:rsidRPr="00EA303A">
        <w:rPr>
          <w:i/>
          <w:iCs/>
          <w:lang w:val="lv-LV" w:eastAsia="lv-LV"/>
        </w:rPr>
        <w:t>Vai 7.5. punktā minētā RS uzlādes tīkla vadības un monitoringa sistēma ir sistēma, kuru paredzēts izstrādāt un ieviest pēc līguma noslēgšanas tirgus izpētes “Elektromobiļu uzlādes iekārtu apkalpošana un monitoringa sistēmas izstrāde” (</w:t>
      </w:r>
      <w:hyperlink r:id="rId12" w:history="1">
        <w:r w:rsidRPr="00EA303A">
          <w:rPr>
            <w:i/>
            <w:iCs/>
            <w:color w:val="0000FF"/>
            <w:lang w:val="lv-LV" w:eastAsia="lv-LV"/>
          </w:rPr>
          <w:t>https://www.rigassatiksme.lv/lv/par-mums/iepirkumi/tirgus-izpetes/tirgus-izpete-elektromobilu-uzlades-iekartu-apkalposana-un-monitoringa-sistemas-izstrade/</w:t>
        </w:r>
      </w:hyperlink>
      <w:r w:rsidRPr="00EA303A">
        <w:rPr>
          <w:i/>
          <w:iCs/>
          <w:lang w:val="lv-LV" w:eastAsia="lv-LV"/>
        </w:rPr>
        <w:t>)  rezultātā vai arī iepirkuma procedūras ar ID Nr. RS 2022/75 izpildes ietvaros ir jāpiegādā citu sistēmu, kas paredzēta iepirkuma procedūras ar ID Nr. RS 2022/75 ietvaros piegādājamo elektrouzlādes staciju vadībai un monitoringam?</w:t>
      </w:r>
    </w:p>
    <w:p w14:paraId="555B9F0A" w14:textId="77777777" w:rsidR="00146967" w:rsidRPr="00EA303A" w:rsidRDefault="00146967" w:rsidP="00146967">
      <w:pPr>
        <w:ind w:left="284" w:right="372"/>
        <w:jc w:val="both"/>
        <w:rPr>
          <w:i/>
          <w:iCs/>
          <w:lang w:val="lv-LV" w:eastAsia="lv-LV"/>
        </w:rPr>
      </w:pPr>
    </w:p>
    <w:p w14:paraId="6F4CBAE7" w14:textId="77777777" w:rsidR="00146967" w:rsidRDefault="00EA303A" w:rsidP="00146967">
      <w:pPr>
        <w:ind w:right="372"/>
        <w:jc w:val="both"/>
        <w:rPr>
          <w:lang w:val="lv-LV" w:eastAsia="lv-LV"/>
        </w:rPr>
      </w:pPr>
      <w:r w:rsidRPr="00EA303A">
        <w:rPr>
          <w:lang w:eastAsia="lv-LV"/>
        </w:rPr>
        <w:t>Atbild</w:t>
      </w:r>
      <w:r w:rsidRPr="009B2B03">
        <w:rPr>
          <w:lang w:val="lv-LV" w:eastAsia="lv-LV"/>
        </w:rPr>
        <w:t xml:space="preserve">e: </w:t>
      </w:r>
    </w:p>
    <w:p w14:paraId="3726DE8E" w14:textId="02DCE513" w:rsidR="00EA303A" w:rsidRPr="00EA303A" w:rsidRDefault="00EA303A" w:rsidP="00146967">
      <w:pPr>
        <w:ind w:right="372"/>
        <w:jc w:val="both"/>
        <w:rPr>
          <w:lang w:eastAsia="lv-LV"/>
        </w:rPr>
      </w:pPr>
      <w:r w:rsidRPr="009B2B03">
        <w:rPr>
          <w:rFonts w:eastAsiaTheme="minorHAnsi"/>
          <w:lang w:val="lv-LV"/>
        </w:rPr>
        <w:t>Pasūtītājs ir jaunas IS ERP sistēmas ieviešanas procesā, kas bāzēta uz atvē</w:t>
      </w:r>
      <w:r w:rsidR="006E03D2" w:rsidRPr="009B2B03">
        <w:rPr>
          <w:rFonts w:eastAsiaTheme="minorHAnsi"/>
          <w:lang w:val="lv-LV"/>
        </w:rPr>
        <w:t>r</w:t>
      </w:r>
      <w:r w:rsidRPr="009B2B03">
        <w:rPr>
          <w:rFonts w:eastAsiaTheme="minorHAnsi"/>
          <w:lang w:val="lv-LV"/>
        </w:rPr>
        <w:t xml:space="preserve">tā koda PostgreSQL un Python tehnoloģijām. </w:t>
      </w:r>
      <w:r w:rsidR="00832A03" w:rsidRPr="009B2B03">
        <w:rPr>
          <w:rFonts w:eastAsiaTheme="minorHAnsi"/>
          <w:lang w:val="lv-LV"/>
        </w:rPr>
        <w:t xml:space="preserve">Tehniskās specifikācijas </w:t>
      </w:r>
      <w:r w:rsidR="005E3B0A" w:rsidRPr="009B2B03">
        <w:rPr>
          <w:rFonts w:eastAsiaTheme="minorHAnsi"/>
          <w:lang w:val="lv-LV"/>
        </w:rPr>
        <w:t>7.5.punkts</w:t>
      </w:r>
      <w:r w:rsidRPr="009B2B03">
        <w:rPr>
          <w:rFonts w:eastAsiaTheme="minorHAnsi"/>
          <w:lang w:val="lv-LV"/>
        </w:rPr>
        <w:t xml:space="preserve"> nav saistīt</w:t>
      </w:r>
      <w:r w:rsidR="005E3B0A" w:rsidRPr="009B2B03">
        <w:rPr>
          <w:rFonts w:eastAsiaTheme="minorHAnsi"/>
          <w:lang w:val="lv-LV"/>
        </w:rPr>
        <w:t>s</w:t>
      </w:r>
      <w:r w:rsidRPr="009B2B03">
        <w:rPr>
          <w:rFonts w:eastAsiaTheme="minorHAnsi"/>
          <w:lang w:val="lv-LV"/>
        </w:rPr>
        <w:t xml:space="preserve"> ar </w:t>
      </w:r>
      <w:r w:rsidR="005E3B0A" w:rsidRPr="009B2B03">
        <w:rPr>
          <w:rFonts w:eastAsiaTheme="minorHAnsi"/>
          <w:lang w:val="lv-LV"/>
        </w:rPr>
        <w:t>pretendenta</w:t>
      </w:r>
      <w:r w:rsidRPr="009B2B03">
        <w:rPr>
          <w:rFonts w:eastAsiaTheme="minorHAnsi"/>
          <w:lang w:val="lv-LV"/>
        </w:rPr>
        <w:t xml:space="preserve"> jautājumā minēto tirgus izpēti, jo </w:t>
      </w:r>
      <w:r w:rsidR="005E3B0A" w:rsidRPr="009B2B03">
        <w:rPr>
          <w:rFonts w:eastAsiaTheme="minorHAnsi"/>
          <w:lang w:val="lv-LV"/>
        </w:rPr>
        <w:t>minētā</w:t>
      </w:r>
      <w:r w:rsidRPr="009B2B03">
        <w:rPr>
          <w:rFonts w:eastAsiaTheme="minorHAnsi"/>
          <w:lang w:val="lv-LV"/>
        </w:rPr>
        <w:t xml:space="preserve"> izpēte ir saistīta ar esošo vieglo automašīnu uzlādes iekārtu uzlādes iekārtām.  Iepirkuma ietvaros ir jāpiegādā integrācija ar pasūtītāja ERP sistēmu ar monitoringa funkcijām</w:t>
      </w:r>
      <w:r w:rsidRPr="006E03D2">
        <w:rPr>
          <w:rFonts w:eastAsiaTheme="minorHAnsi"/>
        </w:rPr>
        <w:t>.</w:t>
      </w:r>
    </w:p>
    <w:p w14:paraId="20D9D7C4" w14:textId="77777777" w:rsidR="00D05222" w:rsidRDefault="00D05222" w:rsidP="00146967">
      <w:pPr>
        <w:ind w:right="372"/>
        <w:jc w:val="both"/>
        <w:rPr>
          <w:i/>
          <w:iCs/>
          <w:lang w:val="lv-LV" w:eastAsia="lv-LV"/>
        </w:rPr>
      </w:pPr>
    </w:p>
    <w:p w14:paraId="7EC397EB" w14:textId="224ABD03" w:rsidR="0091748D" w:rsidRDefault="00EE4C25" w:rsidP="00146967">
      <w:pPr>
        <w:ind w:right="372"/>
        <w:rPr>
          <w:i/>
          <w:iCs/>
          <w:lang w:val="lv-LV" w:eastAsia="lv-LV"/>
        </w:rPr>
      </w:pPr>
      <w:r>
        <w:rPr>
          <w:i/>
          <w:iCs/>
          <w:lang w:val="lv-LV" w:eastAsia="lv-LV"/>
        </w:rPr>
        <w:t>3.</w:t>
      </w:r>
      <w:r w:rsidR="0091748D" w:rsidRPr="0091748D">
        <w:rPr>
          <w:i/>
          <w:iCs/>
          <w:lang w:val="lv-LV" w:eastAsia="lv-LV"/>
        </w:rPr>
        <w:t>jautājums:</w:t>
      </w:r>
    </w:p>
    <w:p w14:paraId="4C800267" w14:textId="11DB140D" w:rsidR="00983AFB" w:rsidRPr="00983AFB" w:rsidRDefault="00C3119D" w:rsidP="00146967">
      <w:pPr>
        <w:ind w:right="372"/>
        <w:jc w:val="both"/>
        <w:rPr>
          <w:i/>
          <w:iCs/>
          <w:lang w:val="lv-LV" w:eastAsia="lv-LV"/>
        </w:rPr>
      </w:pPr>
      <w:r w:rsidRPr="00C3119D">
        <w:rPr>
          <w:i/>
          <w:iCs/>
          <w:lang w:val="lv-LV" w:eastAsia="lv-LV"/>
        </w:rPr>
        <w:t>I</w:t>
      </w:r>
      <w:r w:rsidR="00983AFB" w:rsidRPr="00983AFB">
        <w:rPr>
          <w:i/>
          <w:iCs/>
          <w:lang w:val="lv-LV" w:eastAsia="lv-LV"/>
        </w:rPr>
        <w:t xml:space="preserve">epirkuma procedūras nolikuma 6. pielikuma “Būvprojekts” ELT daļas 4.4 “skaidrojošais apraksts” 3. punkta ELEKTROUZLĀDES STACIJA (EUS) 3.2.11 punkta apakšpunktos ir aprakstītas prasības elektrouzlādes staciju iekārtu centrālas pārvaldības un monitoringa sistēmai vai uz elektrouzlādes staciju iekārtu centrālas pārvaldības un monitoringa sistēmu attiecas nolikuma 6. pielikuma “Būvprojekts” ELT daļas 4.4 “skaidrojošais apraksts” 3. punkta ELEKTROUZLĀDES STACIJA (EUS) 3.2.18 punktā izvirzītās prasības. </w:t>
      </w:r>
    </w:p>
    <w:p w14:paraId="65E914DD" w14:textId="06C574CD" w:rsidR="00983AFB" w:rsidRPr="00C3119D" w:rsidRDefault="00983AFB" w:rsidP="00146967">
      <w:pPr>
        <w:ind w:right="372"/>
        <w:jc w:val="both"/>
        <w:rPr>
          <w:i/>
          <w:iCs/>
          <w:lang w:val="lv-LV" w:eastAsia="lv-LV"/>
        </w:rPr>
      </w:pPr>
      <w:r w:rsidRPr="00983AFB">
        <w:rPr>
          <w:i/>
          <w:iCs/>
          <w:lang w:val="lv-LV" w:eastAsia="lv-LV"/>
        </w:rPr>
        <w:t>Lūdzam precizēt, vai kopā ar programmatūru jāpiegādā arī visas ar beztermiņa lietošanas tiesību nodrošināšanu izrietošās un saistītās licences. Vai arī nolikuma 6. pielikuma “Būvprojekts” ELT daļas 4.4 “skaidrojošais apraksts” 3. punkta ELEKTROUZLĀDES STACIJA (EUS) 3.2.18 punktā izvirzītās prasības attiecas uz elektrouzlādes staciju programmatūru, kuras prasības aprakstītas iepirkuma procedūras nolikuma 7. pielikuma “UZLĀDES STACIJAS TEHNISKĀ SPECIFIKĀCIJA” 7. punkta “Programmatūra” apakšpunktos?</w:t>
      </w:r>
    </w:p>
    <w:p w14:paraId="6CBF9E2F" w14:textId="77777777" w:rsidR="00C3119D" w:rsidRDefault="00C3119D" w:rsidP="00146967">
      <w:pPr>
        <w:ind w:right="372"/>
        <w:jc w:val="both"/>
        <w:rPr>
          <w:rFonts w:asciiTheme="minorHAnsi" w:hAnsiTheme="minorHAnsi" w:cstheme="minorHAnsi"/>
          <w:sz w:val="22"/>
          <w:szCs w:val="22"/>
          <w:lang w:val="lv-LV" w:eastAsia="lv-LV"/>
        </w:rPr>
      </w:pPr>
    </w:p>
    <w:p w14:paraId="5A314BA5" w14:textId="77777777" w:rsidR="00146967" w:rsidRDefault="00C3119D" w:rsidP="00146967">
      <w:pPr>
        <w:ind w:right="372"/>
        <w:jc w:val="both"/>
        <w:rPr>
          <w:lang w:val="lv-LV" w:eastAsia="lv-LV"/>
        </w:rPr>
      </w:pPr>
      <w:r w:rsidRPr="005764D6">
        <w:rPr>
          <w:lang w:val="lv-LV" w:eastAsia="lv-LV"/>
        </w:rPr>
        <w:t xml:space="preserve">Atbilde: </w:t>
      </w:r>
    </w:p>
    <w:p w14:paraId="38C1E9A0" w14:textId="6DAB282E" w:rsidR="005764D6" w:rsidRPr="005764D6" w:rsidRDefault="005764D6" w:rsidP="00146967">
      <w:pPr>
        <w:ind w:right="372"/>
        <w:jc w:val="both"/>
        <w:rPr>
          <w:rFonts w:eastAsiaTheme="minorHAnsi"/>
          <w:lang w:val="lv-LV"/>
        </w:rPr>
      </w:pPr>
      <w:r w:rsidRPr="005764D6">
        <w:rPr>
          <w:rFonts w:eastAsiaTheme="minorHAnsi"/>
          <w:lang w:val="lv-LV"/>
        </w:rPr>
        <w:t>Programmatūra ir jāpiegādā ar beztermiņa lietošanas tiesībām un saistītām licencēm, ja integrācijā izmantotas komerciālas licences, neatkarīgi vai licences tiks izmantotas uzlādes stacijās vai izmantotas integrācijas veikšanai ar pasūtītāja IS ERP.</w:t>
      </w:r>
    </w:p>
    <w:p w14:paraId="0FA7D44A" w14:textId="1850DE50" w:rsidR="005764D6" w:rsidRDefault="005764D6" w:rsidP="00146967">
      <w:pPr>
        <w:ind w:right="372"/>
        <w:jc w:val="both"/>
        <w:rPr>
          <w:lang w:val="lv-LV" w:eastAsia="lv-LV"/>
        </w:rPr>
      </w:pPr>
    </w:p>
    <w:p w14:paraId="716D64D9" w14:textId="0CC2C51B" w:rsidR="006B100D" w:rsidRDefault="006B100D" w:rsidP="00146967">
      <w:pPr>
        <w:ind w:right="372"/>
        <w:jc w:val="both"/>
        <w:rPr>
          <w:lang w:val="lv-LV" w:eastAsia="lv-LV"/>
        </w:rPr>
      </w:pPr>
    </w:p>
    <w:p w14:paraId="2710626B" w14:textId="77777777" w:rsidR="006B100D" w:rsidRPr="00C3119D" w:rsidRDefault="006B100D" w:rsidP="00146967">
      <w:pPr>
        <w:ind w:right="372"/>
        <w:jc w:val="both"/>
        <w:rPr>
          <w:lang w:val="lv-LV" w:eastAsia="lv-LV"/>
        </w:rPr>
      </w:pPr>
    </w:p>
    <w:p w14:paraId="289E0983" w14:textId="5C238D24" w:rsidR="00C3119D" w:rsidRPr="00983AFB" w:rsidRDefault="005764D6" w:rsidP="00146967">
      <w:pPr>
        <w:ind w:right="372"/>
        <w:jc w:val="both"/>
        <w:rPr>
          <w:i/>
          <w:iCs/>
          <w:lang w:val="lv-LV" w:eastAsia="lv-LV"/>
        </w:rPr>
      </w:pPr>
      <w:r>
        <w:rPr>
          <w:i/>
          <w:iCs/>
          <w:lang w:val="lv-LV" w:eastAsia="lv-LV"/>
        </w:rPr>
        <w:lastRenderedPageBreak/>
        <w:t>4</w:t>
      </w:r>
      <w:r w:rsidR="00C91D95" w:rsidRPr="00C91D95">
        <w:rPr>
          <w:i/>
          <w:iCs/>
          <w:lang w:val="lv-LV" w:eastAsia="lv-LV"/>
        </w:rPr>
        <w:t xml:space="preserve">.jautājums: </w:t>
      </w:r>
    </w:p>
    <w:p w14:paraId="54110A00" w14:textId="77777777" w:rsidR="00983AFB" w:rsidRPr="00983AFB" w:rsidRDefault="00983AFB" w:rsidP="00146967">
      <w:pPr>
        <w:ind w:right="372"/>
        <w:jc w:val="both"/>
        <w:rPr>
          <w:i/>
          <w:iCs/>
          <w:lang w:val="lv-LV" w:eastAsia="lv-LV"/>
        </w:rPr>
      </w:pPr>
      <w:r w:rsidRPr="00983AFB">
        <w:rPr>
          <w:i/>
          <w:iCs/>
          <w:lang w:val="lv-LV" w:eastAsia="lv-LV"/>
        </w:rPr>
        <w:t>Lūdzam veikt grozījumus iepirkuma procedūras nolikuma 7. pielikuma “UZLĀDES STACIJAS TEHNISKĀ SPECIFIKĀCIJA” 7. punkta “Programmatūra” punktā 7.1 “Ārējās komunikācijas protokols”, un iepirkuma procedūras nolikuma 7. pielikuma “UZLĀDES STACIJAS TEHNISKĀ SPECIFIKĀCIJA” daļā “Vispārējais elektroautobusu uzlādes stacijas raksturojums”.</w:t>
      </w:r>
    </w:p>
    <w:p w14:paraId="2CB97B8A" w14:textId="77777777" w:rsidR="00983AFB" w:rsidRPr="00983AFB" w:rsidRDefault="00983AFB" w:rsidP="00146967">
      <w:pPr>
        <w:ind w:right="372"/>
        <w:jc w:val="both"/>
        <w:rPr>
          <w:i/>
          <w:iCs/>
          <w:lang w:val="lv-LV" w:eastAsia="lv-LV"/>
        </w:rPr>
      </w:pPr>
      <w:r w:rsidRPr="00983AFB">
        <w:rPr>
          <w:i/>
          <w:iCs/>
          <w:lang w:val="lv-LV" w:eastAsia="lv-LV"/>
        </w:rPr>
        <w:t>Izvirzītā prasība - vismaz OCPP 2.0.1 vai jaunāka versija uz OCPP 1.6-J ,vai jaunāka versija, jo OCPP 2.0.1 versija šobrīd vēl nav plaši izmantota un šī protokola izmantošana ierobežo piedāvājamo uzlādes staciju centrālas pārvaldības un monitoringa sistēmu loku. OCPP 1.6-J protokola izmantošana nodrošina visplašāko savietojamību ar dažādu ražotāju uzlādes staciju centrālas pārvaldības un monitoringa sistēmām, attiecīgi neierobežo konkurenci un nodrošina Pasūtītājam neierobežotas konkurences apstākļos iespēju noslēgt līgumu ar zemāku kopējo cenu.</w:t>
      </w:r>
    </w:p>
    <w:p w14:paraId="02678192" w14:textId="77777777" w:rsidR="001C5053" w:rsidRPr="00182883" w:rsidRDefault="001C5053" w:rsidP="00146967">
      <w:pPr>
        <w:ind w:right="372"/>
        <w:jc w:val="both"/>
        <w:rPr>
          <w:i/>
          <w:iCs/>
          <w:lang w:val="lv-LV"/>
        </w:rPr>
      </w:pPr>
    </w:p>
    <w:p w14:paraId="36850B04" w14:textId="77777777" w:rsidR="00146967" w:rsidRDefault="00C91D95" w:rsidP="00146967">
      <w:pPr>
        <w:ind w:right="372"/>
        <w:jc w:val="both"/>
        <w:rPr>
          <w:rFonts w:eastAsiaTheme="minorHAnsi"/>
          <w:lang w:val="lv-LV"/>
        </w:rPr>
      </w:pPr>
      <w:r w:rsidRPr="00182883">
        <w:rPr>
          <w:lang w:val="lv-LV"/>
        </w:rPr>
        <w:t>Atbilde:</w:t>
      </w:r>
      <w:r w:rsidR="00182883" w:rsidRPr="00182883">
        <w:rPr>
          <w:rFonts w:eastAsiaTheme="minorHAnsi"/>
          <w:lang w:val="lv-LV"/>
        </w:rPr>
        <w:t xml:space="preserve"> </w:t>
      </w:r>
    </w:p>
    <w:p w14:paraId="1C840675" w14:textId="302FD82D" w:rsidR="00182883" w:rsidRPr="00182883" w:rsidRDefault="00182883" w:rsidP="00146967">
      <w:pPr>
        <w:ind w:right="372"/>
        <w:jc w:val="both"/>
        <w:rPr>
          <w:rFonts w:eastAsiaTheme="minorHAnsi"/>
          <w:lang w:val="lv-LV"/>
        </w:rPr>
      </w:pPr>
      <w:r w:rsidRPr="00182883">
        <w:rPr>
          <w:rFonts w:eastAsiaTheme="minorHAnsi"/>
          <w:lang w:val="lv-LV"/>
        </w:rPr>
        <w:t xml:space="preserve">Pasūtītājs neplānoto izmantot 3-šo pušu mākoņpakalpojumos bāzētas monitoringa sistēmas, jo pieslēgumi uzlādes stacijām būs iekšējā </w:t>
      </w:r>
      <w:r w:rsidR="00E934DF">
        <w:rPr>
          <w:rFonts w:eastAsiaTheme="minorHAnsi"/>
          <w:lang w:val="lv-LV"/>
        </w:rPr>
        <w:t>Pasūtītāja</w:t>
      </w:r>
      <w:r w:rsidRPr="00182883">
        <w:rPr>
          <w:rFonts w:eastAsiaTheme="minorHAnsi"/>
          <w:lang w:val="lv-LV"/>
        </w:rPr>
        <w:t xml:space="preserve"> tīklā bez piekļuves publiskam tīklam. </w:t>
      </w:r>
    </w:p>
    <w:p w14:paraId="27181063" w14:textId="20A3F279" w:rsidR="001C5053" w:rsidRPr="00740A47" w:rsidRDefault="00740A47" w:rsidP="00146967">
      <w:pPr>
        <w:ind w:right="372"/>
        <w:jc w:val="both"/>
        <w:rPr>
          <w:lang w:val="lv-LV"/>
        </w:rPr>
      </w:pPr>
      <w:r>
        <w:rPr>
          <w:lang w:val="lv-LV"/>
        </w:rPr>
        <w:t xml:space="preserve">Papildus norādām, ka </w:t>
      </w:r>
      <w:r w:rsidR="001C1653">
        <w:rPr>
          <w:lang w:val="lv-LV"/>
        </w:rPr>
        <w:t>nolikum</w:t>
      </w:r>
      <w:r w:rsidR="00D35507">
        <w:rPr>
          <w:lang w:val="lv-LV"/>
        </w:rPr>
        <w:t>ā</w:t>
      </w:r>
      <w:r w:rsidR="001C1653">
        <w:rPr>
          <w:lang w:val="lv-LV"/>
        </w:rPr>
        <w:t xml:space="preserve"> tiks veikti grozījumi, lūdzam sekot informācijai </w:t>
      </w:r>
      <w:r w:rsidR="0008411B">
        <w:rPr>
          <w:lang w:val="lv-LV"/>
        </w:rPr>
        <w:t xml:space="preserve">tīmekļvietnē </w:t>
      </w:r>
      <w:hyperlink r:id="rId13" w:history="1">
        <w:r w:rsidR="0008411B" w:rsidRPr="005C0E8F">
          <w:rPr>
            <w:rStyle w:val="Hyperlink"/>
            <w:lang w:val="lv-LV"/>
          </w:rPr>
          <w:t>www.eis.gov.lv</w:t>
        </w:r>
      </w:hyperlink>
      <w:r w:rsidR="0008411B">
        <w:rPr>
          <w:lang w:val="lv-LV"/>
        </w:rPr>
        <w:t xml:space="preserve"> un </w:t>
      </w:r>
      <w:hyperlink r:id="rId14" w:history="1">
        <w:r w:rsidR="00FF20AB" w:rsidRPr="005C0E8F">
          <w:rPr>
            <w:rStyle w:val="Hyperlink"/>
            <w:lang w:val="lv-LV"/>
          </w:rPr>
          <w:t>www.rigassatiksme.lv</w:t>
        </w:r>
      </w:hyperlink>
      <w:r w:rsidR="0008411B">
        <w:rPr>
          <w:lang w:val="lv-LV"/>
        </w:rPr>
        <w:t xml:space="preserve">. </w:t>
      </w:r>
    </w:p>
    <w:p w14:paraId="70CCEE59" w14:textId="35826803" w:rsidR="001C5053" w:rsidRDefault="001C5053" w:rsidP="00146967">
      <w:pPr>
        <w:ind w:right="372"/>
        <w:jc w:val="both"/>
        <w:rPr>
          <w:i/>
          <w:iCs/>
          <w:lang w:val="lv-LV"/>
        </w:rPr>
      </w:pPr>
    </w:p>
    <w:p w14:paraId="66DD06C4" w14:textId="3EBDBF9D" w:rsidR="00BC6127" w:rsidRPr="002136C8" w:rsidRDefault="002136C8" w:rsidP="00146967">
      <w:pPr>
        <w:ind w:right="372"/>
        <w:jc w:val="both"/>
        <w:rPr>
          <w:i/>
          <w:iCs/>
          <w:lang w:val="lv-LV"/>
        </w:rPr>
      </w:pPr>
      <w:r w:rsidRPr="002136C8">
        <w:rPr>
          <w:i/>
          <w:iCs/>
          <w:lang w:val="lv-LV"/>
        </w:rPr>
        <w:t>5.jautājums:</w:t>
      </w:r>
    </w:p>
    <w:p w14:paraId="7BC7D6B1" w14:textId="77777777" w:rsidR="00D838D0" w:rsidRPr="00D838D0" w:rsidRDefault="00D838D0" w:rsidP="00146967">
      <w:pPr>
        <w:pStyle w:val="Default"/>
        <w:ind w:right="372"/>
        <w:jc w:val="both"/>
        <w:rPr>
          <w:rFonts w:ascii="Times New Roman" w:hAnsi="Times New Roman" w:cs="Times New Roman"/>
          <w:i/>
          <w:iCs/>
        </w:rPr>
      </w:pPr>
      <w:r w:rsidRPr="00D838D0">
        <w:rPr>
          <w:rFonts w:ascii="Times New Roman" w:hAnsi="Times New Roman" w:cs="Times New Roman"/>
          <w:i/>
          <w:iCs/>
        </w:rPr>
        <w:t xml:space="preserve">Iepirkuma procedūras nolikuma 7. pielikuma “UZLĀDES STACIJAS TEHNISKĀ SPECIFIKĀCIJA” 6.3 punktā aprakstītas prasības bezkontakta multifaktoru lasītājam. Lūdzam precizēt, vai par atbilstošu tehniskās specifikācijas prasībām izvērtējot atbilstību tiks atzīta iekārta, kas aprīkota ar bezkontakta multifaktoru karšu lasītāju, kurš integrēts uzlādes stacijas displejā (aiz displeja stikla), nodrošinot bezkontakta multifaktoru karšu lasītājam IP54 un IK10 aizsardzības klases. Piedāvātais risinājums nodrošina bezkontakta multifaktoru karšu lasītāja aizsardzību pret putekļiem, mitrumu un nejauši vai tīši radītiem bojājumu riskiem. </w:t>
      </w:r>
    </w:p>
    <w:p w14:paraId="163FB875" w14:textId="77777777" w:rsidR="002136C8" w:rsidRPr="002136C8" w:rsidRDefault="002136C8" w:rsidP="00146967">
      <w:pPr>
        <w:ind w:right="372"/>
        <w:jc w:val="both"/>
        <w:rPr>
          <w:i/>
          <w:iCs/>
          <w:lang w:val="lv-LV"/>
        </w:rPr>
      </w:pPr>
    </w:p>
    <w:p w14:paraId="0F6A6E8D" w14:textId="77777777" w:rsidR="00146967" w:rsidRDefault="00654B52" w:rsidP="00146967">
      <w:pPr>
        <w:ind w:right="372"/>
        <w:jc w:val="both"/>
        <w:rPr>
          <w:lang w:val="lv-LV"/>
        </w:rPr>
      </w:pPr>
      <w:r>
        <w:rPr>
          <w:lang w:val="lv-LV"/>
        </w:rPr>
        <w:t xml:space="preserve">Atbilde: </w:t>
      </w:r>
    </w:p>
    <w:p w14:paraId="4A65CB61" w14:textId="011FC96E" w:rsidR="00FF20AB" w:rsidRDefault="00146967" w:rsidP="00146967">
      <w:pPr>
        <w:ind w:right="372"/>
        <w:jc w:val="both"/>
        <w:rPr>
          <w:lang w:val="lv-LV"/>
        </w:rPr>
      </w:pPr>
      <w:r>
        <w:rPr>
          <w:lang w:val="lv-LV"/>
        </w:rPr>
        <w:t>I</w:t>
      </w:r>
      <w:r w:rsidR="000116BA">
        <w:rPr>
          <w:lang w:val="lv-LV"/>
        </w:rPr>
        <w:t xml:space="preserve">nformējam, ka </w:t>
      </w:r>
      <w:r w:rsidR="00063833">
        <w:rPr>
          <w:lang w:val="lv-LV"/>
        </w:rPr>
        <w:t>iespējamā pretendenta jautājumā norādītā ie</w:t>
      </w:r>
      <w:r w:rsidR="00B549CB">
        <w:rPr>
          <w:lang w:val="lv-LV"/>
        </w:rPr>
        <w:t>kārta tiks atzīta par atbilstošu nolikuma tehniskajai specifikācijai.</w:t>
      </w:r>
    </w:p>
    <w:p w14:paraId="306986D8" w14:textId="5B66DA05" w:rsidR="00B549CB" w:rsidRDefault="00B549CB" w:rsidP="00146967">
      <w:pPr>
        <w:ind w:right="372"/>
        <w:jc w:val="both"/>
        <w:rPr>
          <w:lang w:val="lv-LV"/>
        </w:rPr>
      </w:pPr>
    </w:p>
    <w:p w14:paraId="7C24B22C" w14:textId="3B7F28E6" w:rsidR="005710D9" w:rsidRDefault="00B549CB" w:rsidP="00146967">
      <w:pPr>
        <w:pStyle w:val="Default"/>
        <w:ind w:right="372"/>
        <w:jc w:val="both"/>
        <w:rPr>
          <w:rFonts w:ascii="Times New Roman" w:hAnsi="Times New Roman" w:cs="Times New Roman"/>
          <w:i/>
          <w:iCs/>
        </w:rPr>
      </w:pPr>
      <w:r w:rsidRPr="005710D9">
        <w:rPr>
          <w:rFonts w:ascii="Times New Roman" w:hAnsi="Times New Roman" w:cs="Times New Roman"/>
          <w:i/>
          <w:iCs/>
        </w:rPr>
        <w:t xml:space="preserve">6.jautajums: </w:t>
      </w:r>
      <w:r w:rsidR="004F29CC" w:rsidRPr="005710D9">
        <w:rPr>
          <w:rFonts w:ascii="Times New Roman" w:hAnsi="Times New Roman" w:cs="Times New Roman"/>
          <w:i/>
          <w:iCs/>
        </w:rPr>
        <w:t xml:space="preserve">Iepirkuma procedūras nolikuma 7. pielikuma “UZLĀDES STACIJAS TEHNISKĀ SPECIFIKĀCIJA” 7.5 punktā “Iekārtas vadība” izvirzīta prasība – “Nodrošina pieslēgumu RS uzlādes tīkla vadības un monitoringa sistēmai.”. </w:t>
      </w:r>
      <w:r w:rsidR="000C2044">
        <w:rPr>
          <w:rFonts w:ascii="Times New Roman" w:hAnsi="Times New Roman" w:cs="Times New Roman"/>
          <w:i/>
          <w:iCs/>
        </w:rPr>
        <w:t xml:space="preserve"> </w:t>
      </w:r>
      <w:r w:rsidR="004F29CC" w:rsidRPr="005710D9">
        <w:rPr>
          <w:rFonts w:ascii="Times New Roman" w:hAnsi="Times New Roman" w:cs="Times New Roman"/>
          <w:i/>
          <w:iCs/>
        </w:rPr>
        <w:t xml:space="preserve">Lai sagatavotu piedāvājumu, lūdzam sniegt šādu informāciju: </w:t>
      </w:r>
    </w:p>
    <w:p w14:paraId="1850D248" w14:textId="77777777" w:rsidR="00146967" w:rsidRPr="005710D9" w:rsidRDefault="00146967" w:rsidP="00146967">
      <w:pPr>
        <w:pStyle w:val="Default"/>
        <w:ind w:right="372"/>
        <w:jc w:val="both"/>
        <w:rPr>
          <w:rFonts w:ascii="Times New Roman" w:hAnsi="Times New Roman" w:cs="Times New Roman"/>
          <w:i/>
          <w:iCs/>
        </w:rPr>
      </w:pPr>
    </w:p>
    <w:p w14:paraId="619BF934" w14:textId="6F9FC11C" w:rsidR="005710D9" w:rsidRDefault="005710D9" w:rsidP="00146967">
      <w:pPr>
        <w:pStyle w:val="Default"/>
        <w:ind w:right="372"/>
        <w:jc w:val="both"/>
        <w:rPr>
          <w:rFonts w:ascii="Times New Roman" w:hAnsi="Times New Roman" w:cs="Times New Roman"/>
        </w:rPr>
      </w:pPr>
      <w:r w:rsidRPr="005710D9">
        <w:rPr>
          <w:rFonts w:ascii="Times New Roman" w:hAnsi="Times New Roman" w:cs="Times New Roman"/>
          <w:i/>
          <w:iCs/>
        </w:rPr>
        <w:t xml:space="preserve">6.1. </w:t>
      </w:r>
      <w:r w:rsidR="004F29CC" w:rsidRPr="005710D9">
        <w:rPr>
          <w:rFonts w:ascii="Times New Roman" w:hAnsi="Times New Roman" w:cs="Times New Roman"/>
          <w:i/>
          <w:iCs/>
        </w:rPr>
        <w:t>Kāda programmatūra tiek/tiks izmantota Pasūtītāja pusē?</w:t>
      </w:r>
      <w:r w:rsidR="004F29CC" w:rsidRPr="004F29CC">
        <w:rPr>
          <w:rFonts w:ascii="Times New Roman" w:hAnsi="Times New Roman" w:cs="Times New Roman"/>
        </w:rPr>
        <w:t xml:space="preserve"> </w:t>
      </w:r>
    </w:p>
    <w:p w14:paraId="5EC04EC6" w14:textId="77777777" w:rsidR="00146967" w:rsidRDefault="00146967" w:rsidP="00146967">
      <w:pPr>
        <w:pStyle w:val="Default"/>
        <w:ind w:right="372"/>
        <w:jc w:val="both"/>
        <w:rPr>
          <w:rFonts w:ascii="Times New Roman" w:hAnsi="Times New Roman" w:cs="Times New Roman"/>
        </w:rPr>
      </w:pPr>
    </w:p>
    <w:p w14:paraId="2DF5B0BF" w14:textId="77777777" w:rsidR="00146967" w:rsidRDefault="005710D9" w:rsidP="00146967">
      <w:pPr>
        <w:pStyle w:val="Default"/>
        <w:ind w:right="372"/>
        <w:jc w:val="both"/>
        <w:rPr>
          <w:rFonts w:ascii="Times New Roman" w:hAnsi="Times New Roman" w:cs="Times New Roman"/>
          <w:color w:val="auto"/>
        </w:rPr>
      </w:pPr>
      <w:r w:rsidRPr="005710D9">
        <w:rPr>
          <w:rFonts w:ascii="Times New Roman" w:hAnsi="Times New Roman" w:cs="Times New Roman"/>
          <w:color w:val="auto"/>
        </w:rPr>
        <w:t>Atbilde:</w:t>
      </w:r>
    </w:p>
    <w:p w14:paraId="60DA5220" w14:textId="5BDC4FFE" w:rsidR="004F29CC" w:rsidRDefault="004F29CC" w:rsidP="00146967">
      <w:pPr>
        <w:pStyle w:val="Default"/>
        <w:ind w:right="372"/>
        <w:jc w:val="both"/>
        <w:rPr>
          <w:rFonts w:ascii="Times New Roman" w:hAnsi="Times New Roman" w:cs="Times New Roman"/>
          <w:color w:val="auto"/>
        </w:rPr>
      </w:pPr>
      <w:r w:rsidRPr="005710D9">
        <w:rPr>
          <w:rFonts w:ascii="Times New Roman" w:hAnsi="Times New Roman" w:cs="Times New Roman"/>
          <w:color w:val="auto"/>
        </w:rPr>
        <w:t>Atvērtā koda programmatūra, kas bāzēta uz PostgreSQL un Python.</w:t>
      </w:r>
    </w:p>
    <w:p w14:paraId="48A6B0F7" w14:textId="77777777" w:rsidR="005710D9" w:rsidRDefault="005710D9" w:rsidP="00146967">
      <w:pPr>
        <w:pStyle w:val="Default"/>
        <w:ind w:right="372"/>
        <w:jc w:val="both"/>
        <w:rPr>
          <w:rFonts w:ascii="Times New Roman" w:hAnsi="Times New Roman" w:cs="Times New Roman"/>
        </w:rPr>
      </w:pPr>
    </w:p>
    <w:p w14:paraId="12826402" w14:textId="458A5153" w:rsidR="005710D9" w:rsidRPr="00146967" w:rsidRDefault="004F29CC" w:rsidP="00146967">
      <w:pPr>
        <w:pStyle w:val="Default"/>
        <w:numPr>
          <w:ilvl w:val="1"/>
          <w:numId w:val="15"/>
        </w:numPr>
        <w:ind w:left="0" w:right="372" w:firstLine="0"/>
        <w:jc w:val="both"/>
        <w:rPr>
          <w:rFonts w:ascii="Times New Roman" w:hAnsi="Times New Roman" w:cs="Times New Roman"/>
          <w:i/>
          <w:iCs/>
        </w:rPr>
      </w:pPr>
      <w:r w:rsidRPr="005710D9">
        <w:rPr>
          <w:rFonts w:ascii="Times New Roman" w:hAnsi="Times New Roman" w:cs="Times New Roman"/>
          <w:i/>
          <w:iCs/>
        </w:rPr>
        <w:t xml:space="preserve">Kādas integrācijas prasības – protokoli/datu apmaiņas veidi/datu apmaiņas virzieni/ datu apmaiņas datu tipi jānodrošina, lai izpildītu 7.5 punkta prasības? </w:t>
      </w:r>
      <w:r w:rsidRPr="005710D9">
        <w:rPr>
          <w:rFonts w:ascii="Times New Roman" w:hAnsi="Times New Roman" w:cs="Times New Roman"/>
          <w:i/>
          <w:iCs/>
          <w:color w:val="auto"/>
        </w:rPr>
        <w:t> </w:t>
      </w:r>
    </w:p>
    <w:p w14:paraId="665EB0FF" w14:textId="77777777" w:rsidR="00146967" w:rsidRPr="005710D9" w:rsidRDefault="00146967" w:rsidP="00146967">
      <w:pPr>
        <w:pStyle w:val="Default"/>
        <w:ind w:right="372"/>
        <w:jc w:val="both"/>
        <w:rPr>
          <w:rFonts w:ascii="Times New Roman" w:hAnsi="Times New Roman" w:cs="Times New Roman"/>
          <w:i/>
          <w:iCs/>
        </w:rPr>
      </w:pPr>
    </w:p>
    <w:p w14:paraId="6BC4988B" w14:textId="77777777" w:rsidR="00146967" w:rsidRDefault="001A72BC" w:rsidP="00146967">
      <w:pPr>
        <w:pStyle w:val="Default"/>
        <w:ind w:right="372"/>
        <w:jc w:val="both"/>
        <w:rPr>
          <w:rFonts w:ascii="Times New Roman" w:hAnsi="Times New Roman" w:cs="Times New Roman"/>
          <w:color w:val="auto"/>
        </w:rPr>
      </w:pPr>
      <w:r>
        <w:rPr>
          <w:rFonts w:ascii="Times New Roman" w:hAnsi="Times New Roman" w:cs="Times New Roman"/>
          <w:color w:val="auto"/>
        </w:rPr>
        <w:t>Atbilde:</w:t>
      </w:r>
    </w:p>
    <w:p w14:paraId="328D8964" w14:textId="701CFDA3" w:rsidR="004F29CC" w:rsidRDefault="00146967" w:rsidP="00146967">
      <w:pPr>
        <w:pStyle w:val="Default"/>
        <w:ind w:right="372"/>
        <w:jc w:val="both"/>
        <w:rPr>
          <w:rFonts w:ascii="Times New Roman" w:hAnsi="Times New Roman" w:cs="Times New Roman"/>
          <w:b/>
          <w:bCs/>
          <w:i/>
          <w:iCs/>
          <w:color w:val="auto"/>
          <w:u w:val="single"/>
        </w:rPr>
      </w:pPr>
      <w:r>
        <w:rPr>
          <w:rFonts w:ascii="Times New Roman" w:hAnsi="Times New Roman" w:cs="Times New Roman"/>
          <w:color w:val="auto"/>
        </w:rPr>
        <w:t>P</w:t>
      </w:r>
      <w:r w:rsidR="004F29CC" w:rsidRPr="001A72BC">
        <w:rPr>
          <w:rFonts w:ascii="Times New Roman" w:hAnsi="Times New Roman" w:cs="Times New Roman"/>
          <w:color w:val="auto"/>
        </w:rPr>
        <w:t>amata prasības integrācijā ir saņemt datus no Pasūtītāja datu bāzes par Pasūtītāja darbinieku autorizētajām darbinieku kartiņām, kas ir tiesīgas veikt uzlādi un nodot atpakaļ uz Pasūtītāja datubāzi datus par veiktajām uzlādēm. Datu lauki tiks precizēti integrācijas laika. Jāņem vērā, ka datu apmaiņa notiks Pasūtītāja datu pārraides tīklā.</w:t>
      </w:r>
    </w:p>
    <w:p w14:paraId="324D4836" w14:textId="77777777" w:rsidR="00146967" w:rsidRPr="00CA2F6D" w:rsidRDefault="00146967" w:rsidP="00146967">
      <w:pPr>
        <w:pStyle w:val="Default"/>
        <w:ind w:right="372"/>
        <w:jc w:val="both"/>
        <w:rPr>
          <w:rFonts w:ascii="Times New Roman" w:hAnsi="Times New Roman" w:cs="Times New Roman"/>
          <w:i/>
          <w:iCs/>
        </w:rPr>
      </w:pPr>
    </w:p>
    <w:p w14:paraId="509DA2F6" w14:textId="615EC1C9" w:rsidR="00146967" w:rsidRDefault="004F29CC" w:rsidP="006B100D">
      <w:pPr>
        <w:pStyle w:val="Default"/>
        <w:numPr>
          <w:ilvl w:val="1"/>
          <w:numId w:val="15"/>
        </w:numPr>
        <w:ind w:right="372"/>
        <w:jc w:val="both"/>
        <w:rPr>
          <w:rFonts w:ascii="Times New Roman" w:hAnsi="Times New Roman" w:cs="Times New Roman"/>
          <w:i/>
          <w:iCs/>
        </w:rPr>
      </w:pPr>
      <w:r w:rsidRPr="00CA2F6D">
        <w:rPr>
          <w:rFonts w:ascii="Times New Roman" w:hAnsi="Times New Roman" w:cs="Times New Roman"/>
          <w:i/>
          <w:iCs/>
        </w:rPr>
        <w:t xml:space="preserve">Detalizētu API aprakstu. </w:t>
      </w:r>
      <w:r w:rsidRPr="00CA2F6D">
        <w:rPr>
          <w:rFonts w:ascii="Times New Roman" w:hAnsi="Times New Roman" w:cs="Times New Roman"/>
          <w:i/>
          <w:iCs/>
          <w:color w:val="auto"/>
        </w:rPr>
        <w:t> </w:t>
      </w:r>
    </w:p>
    <w:p w14:paraId="0B3D1590" w14:textId="6850E951" w:rsidR="006B100D" w:rsidRDefault="006B100D" w:rsidP="006B100D">
      <w:pPr>
        <w:pStyle w:val="Default"/>
        <w:ind w:right="372"/>
        <w:jc w:val="both"/>
        <w:rPr>
          <w:rFonts w:ascii="Times New Roman" w:hAnsi="Times New Roman" w:cs="Times New Roman"/>
          <w:i/>
          <w:iCs/>
        </w:rPr>
      </w:pPr>
    </w:p>
    <w:p w14:paraId="0313B633" w14:textId="77777777" w:rsidR="006B100D" w:rsidRPr="006B100D" w:rsidRDefault="006B100D" w:rsidP="006B100D">
      <w:pPr>
        <w:pStyle w:val="Default"/>
        <w:ind w:right="372"/>
        <w:jc w:val="both"/>
        <w:rPr>
          <w:rFonts w:ascii="Times New Roman" w:hAnsi="Times New Roman" w:cs="Times New Roman"/>
          <w:i/>
          <w:iCs/>
        </w:rPr>
      </w:pPr>
    </w:p>
    <w:p w14:paraId="6A1C33DC" w14:textId="77777777" w:rsidR="00146967" w:rsidRDefault="00CA2F6D" w:rsidP="00146967">
      <w:pPr>
        <w:pStyle w:val="Default"/>
        <w:ind w:right="372"/>
        <w:jc w:val="both"/>
        <w:rPr>
          <w:rFonts w:ascii="Times New Roman" w:hAnsi="Times New Roman" w:cs="Times New Roman"/>
          <w:b/>
          <w:bCs/>
          <w:i/>
          <w:iCs/>
          <w:color w:val="auto"/>
        </w:rPr>
      </w:pPr>
      <w:r w:rsidRPr="00CA2F6D">
        <w:rPr>
          <w:rFonts w:ascii="Times New Roman" w:hAnsi="Times New Roman" w:cs="Times New Roman"/>
          <w:color w:val="auto"/>
        </w:rPr>
        <w:lastRenderedPageBreak/>
        <w:t>Atbilde:</w:t>
      </w:r>
      <w:r w:rsidRPr="00CA2F6D">
        <w:rPr>
          <w:rFonts w:ascii="Times New Roman" w:hAnsi="Times New Roman" w:cs="Times New Roman"/>
          <w:b/>
          <w:bCs/>
          <w:i/>
          <w:iCs/>
          <w:color w:val="auto"/>
        </w:rPr>
        <w:t xml:space="preserve"> </w:t>
      </w:r>
    </w:p>
    <w:p w14:paraId="7A200A79" w14:textId="4A81A177" w:rsidR="004F29CC" w:rsidRPr="00CA2F6D" w:rsidRDefault="008C1996" w:rsidP="00146967">
      <w:pPr>
        <w:pStyle w:val="Default"/>
        <w:ind w:right="372"/>
        <w:jc w:val="both"/>
        <w:rPr>
          <w:rFonts w:ascii="Times New Roman" w:hAnsi="Times New Roman" w:cs="Times New Roman"/>
        </w:rPr>
      </w:pPr>
      <w:r w:rsidRPr="00713AD3">
        <w:rPr>
          <w:rFonts w:ascii="Times New Roman" w:hAnsi="Times New Roman" w:cs="Times New Roman"/>
        </w:rPr>
        <w:t>Pasūtītājs nenodrošina API, bet Pretendentam jānodrošina API izstrāde integrācijas veikšanai.</w:t>
      </w:r>
    </w:p>
    <w:p w14:paraId="13C6CB95" w14:textId="3C853CC9" w:rsidR="00B549CB" w:rsidRDefault="00B549CB" w:rsidP="00146967">
      <w:pPr>
        <w:ind w:right="372"/>
        <w:jc w:val="both"/>
        <w:rPr>
          <w:i/>
          <w:iCs/>
          <w:lang w:val="lv-LV"/>
        </w:rPr>
      </w:pPr>
    </w:p>
    <w:p w14:paraId="4783FDDD" w14:textId="6A9FC640" w:rsidR="00DC7523" w:rsidRPr="00DC7523" w:rsidRDefault="00DC7523" w:rsidP="00DC7523">
      <w:pPr>
        <w:autoSpaceDE w:val="0"/>
        <w:autoSpaceDN w:val="0"/>
        <w:adjustRightInd w:val="0"/>
        <w:jc w:val="both"/>
        <w:rPr>
          <w:i/>
          <w:iCs/>
          <w:color w:val="000000"/>
          <w:lang w:val="lv-LV" w:eastAsia="en-GB"/>
        </w:rPr>
      </w:pPr>
      <w:r w:rsidRPr="00DC7523">
        <w:rPr>
          <w:i/>
          <w:iCs/>
          <w:color w:val="000000"/>
          <w:lang w:val="lv-LV" w:eastAsia="en-GB"/>
        </w:rPr>
        <w:t>7.jautājums</w:t>
      </w:r>
    </w:p>
    <w:p w14:paraId="20204458" w14:textId="185D1F3C" w:rsidR="00DC7523" w:rsidRPr="00DC7523" w:rsidRDefault="00DC7523" w:rsidP="00DC7523">
      <w:pPr>
        <w:autoSpaceDE w:val="0"/>
        <w:autoSpaceDN w:val="0"/>
        <w:adjustRightInd w:val="0"/>
        <w:ind w:right="372"/>
        <w:jc w:val="both"/>
        <w:rPr>
          <w:i/>
          <w:iCs/>
          <w:color w:val="000000"/>
          <w:lang w:val="lv-LV" w:eastAsia="en-GB"/>
        </w:rPr>
      </w:pPr>
      <w:r w:rsidRPr="00DC7523">
        <w:rPr>
          <w:i/>
          <w:iCs/>
          <w:color w:val="000000"/>
          <w:lang w:val="lv-LV" w:eastAsia="en-GB"/>
        </w:rPr>
        <w:t xml:space="preserve">Lokālā tāme Nr. 3-4 Releju aizsardzības un automātikas daļā norādīts, ka darbi jāveic Projektējamā RP SIA "Rīgas satiksme" kompaktā transformatoru apakšstacija TA1. Lokālā tāme Nr. 3-3 Ārējie elektrības tīkli paredz darbus TA1 uzstādīšana (1.kārta), TA2 uzstādīšana (1.kārta). </w:t>
      </w:r>
    </w:p>
    <w:p w14:paraId="5E79BE43" w14:textId="10EA9DBE" w:rsidR="00DC7523" w:rsidRPr="00DC7523" w:rsidRDefault="00DC7523" w:rsidP="00DC7523">
      <w:pPr>
        <w:ind w:right="372"/>
        <w:jc w:val="both"/>
        <w:rPr>
          <w:i/>
          <w:iCs/>
          <w:lang w:val="lv-LV"/>
        </w:rPr>
      </w:pPr>
      <w:r w:rsidRPr="00DC7523">
        <w:rPr>
          <w:i/>
          <w:iCs/>
          <w:color w:val="000000"/>
          <w:lang w:val="lv-LV" w:eastAsia="en-GB"/>
        </w:rPr>
        <w:t>Lūdzam precizēt, vai Lokālā tāme Nr. 3-4 Releju aizsardzības un automātikas daļa paredzētais darbu apjoms ir pietiekams.</w:t>
      </w:r>
    </w:p>
    <w:p w14:paraId="2DB6233B" w14:textId="10B74AE5" w:rsidR="00DC7523" w:rsidRDefault="00DC7523" w:rsidP="00146967">
      <w:pPr>
        <w:ind w:right="372"/>
        <w:jc w:val="both"/>
        <w:rPr>
          <w:i/>
          <w:iCs/>
          <w:lang w:val="lv-LV"/>
        </w:rPr>
      </w:pPr>
    </w:p>
    <w:p w14:paraId="4AA2C5CA" w14:textId="77777777" w:rsidR="00DC7523" w:rsidRPr="00740A47" w:rsidRDefault="00DC7523" w:rsidP="00DC7523">
      <w:pPr>
        <w:ind w:right="372"/>
        <w:jc w:val="both"/>
        <w:rPr>
          <w:lang w:val="lv-LV"/>
        </w:rPr>
      </w:pPr>
      <w:r w:rsidRPr="00DC7523">
        <w:rPr>
          <w:lang w:val="lv-LV"/>
        </w:rPr>
        <w:t>Atbilde:</w:t>
      </w:r>
      <w:r>
        <w:rPr>
          <w:i/>
          <w:iCs/>
          <w:lang w:val="lv-LV"/>
        </w:rPr>
        <w:t xml:space="preserve"> </w:t>
      </w:r>
      <w:r>
        <w:rPr>
          <w:lang w:val="lv-LV"/>
        </w:rPr>
        <w:t xml:space="preserve">nolikumā tiks veikti grozījumi, lūdzam sekot informācijai tīmekļvietnē </w:t>
      </w:r>
      <w:hyperlink r:id="rId15" w:history="1">
        <w:r w:rsidRPr="005C0E8F">
          <w:rPr>
            <w:rStyle w:val="Hyperlink"/>
            <w:lang w:val="lv-LV"/>
          </w:rPr>
          <w:t>www.eis.gov.lv</w:t>
        </w:r>
      </w:hyperlink>
      <w:r>
        <w:rPr>
          <w:lang w:val="lv-LV"/>
        </w:rPr>
        <w:t xml:space="preserve"> un </w:t>
      </w:r>
      <w:hyperlink r:id="rId16" w:history="1">
        <w:r w:rsidRPr="005C0E8F">
          <w:rPr>
            <w:rStyle w:val="Hyperlink"/>
            <w:lang w:val="lv-LV"/>
          </w:rPr>
          <w:t>www.rigassatiksme.lv</w:t>
        </w:r>
      </w:hyperlink>
      <w:r>
        <w:rPr>
          <w:lang w:val="lv-LV"/>
        </w:rPr>
        <w:t xml:space="preserve">. </w:t>
      </w:r>
    </w:p>
    <w:p w14:paraId="62C0E099" w14:textId="169E1BF2" w:rsidR="00DC7523" w:rsidRDefault="00DC7523" w:rsidP="00146967">
      <w:pPr>
        <w:ind w:right="372"/>
        <w:jc w:val="both"/>
        <w:rPr>
          <w:i/>
          <w:iCs/>
          <w:lang w:val="lv-LV"/>
        </w:rPr>
      </w:pPr>
    </w:p>
    <w:p w14:paraId="3094A4E3" w14:textId="77777777" w:rsidR="00DC7523" w:rsidRPr="00DC7523" w:rsidRDefault="00DC7523" w:rsidP="00146967">
      <w:pPr>
        <w:ind w:right="372"/>
        <w:jc w:val="both"/>
        <w:rPr>
          <w:lang w:val="lv-LV"/>
        </w:rPr>
      </w:pPr>
    </w:p>
    <w:p w14:paraId="233E6C75" w14:textId="77777777" w:rsidR="008100AA" w:rsidRPr="00143E88" w:rsidRDefault="008100AA" w:rsidP="00146967">
      <w:pPr>
        <w:ind w:right="372" w:firstLine="720"/>
        <w:jc w:val="both"/>
        <w:rPr>
          <w:lang w:val="lv-LV"/>
        </w:rPr>
      </w:pPr>
    </w:p>
    <w:p w14:paraId="7054CEC5" w14:textId="64AF98E6" w:rsidR="00ED287C" w:rsidRPr="00ED287C" w:rsidRDefault="00ED287C" w:rsidP="00146967">
      <w:pPr>
        <w:ind w:right="372"/>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0061319C">
        <w:rPr>
          <w:lang w:val="lv-LV"/>
        </w:rPr>
        <w:t xml:space="preserve">       </w:t>
      </w:r>
      <w:r w:rsidRPr="00ED287C">
        <w:rPr>
          <w:lang w:val="lv-LV"/>
        </w:rPr>
        <w:t xml:space="preserve"> </w:t>
      </w:r>
      <w:r w:rsidR="00483476">
        <w:rPr>
          <w:lang w:val="lv-LV"/>
        </w:rPr>
        <w:t>Inta Novika</w:t>
      </w:r>
    </w:p>
    <w:p w14:paraId="55ADFC89" w14:textId="77777777" w:rsidR="00684FF7" w:rsidRPr="00E80785" w:rsidRDefault="00684FF7" w:rsidP="00146967">
      <w:pPr>
        <w:ind w:right="372"/>
        <w:jc w:val="both"/>
        <w:rPr>
          <w:rFonts w:ascii="Times New Roman Bold" w:hAnsi="Times New Roman Bold"/>
          <w:lang w:val="lv-LV"/>
        </w:rPr>
      </w:pPr>
    </w:p>
    <w:sectPr w:rsidR="00684FF7" w:rsidRPr="00E80785" w:rsidSect="00713AD3">
      <w:headerReference w:type="even" r:id="rId17"/>
      <w:headerReference w:type="default" r:id="rId18"/>
      <w:headerReference w:type="first" r:id="rId19"/>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388A" w14:textId="77777777" w:rsidR="00335EEB" w:rsidRDefault="00335EEB">
      <w:r>
        <w:separator/>
      </w:r>
    </w:p>
  </w:endnote>
  <w:endnote w:type="continuationSeparator" w:id="0">
    <w:p w14:paraId="3E570F9C" w14:textId="77777777" w:rsidR="00335EEB" w:rsidRDefault="003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8B6A" w14:textId="77777777" w:rsidR="00335EEB" w:rsidRDefault="00335EEB">
      <w:r>
        <w:separator/>
      </w:r>
    </w:p>
  </w:footnote>
  <w:footnote w:type="continuationSeparator" w:id="0">
    <w:p w14:paraId="7C67E3AD" w14:textId="77777777" w:rsidR="00335EEB" w:rsidRDefault="0033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A9B8E1F" w:rsidR="001B6FD9" w:rsidRDefault="006B100D" w:rsidP="00477D5C">
    <w:pPr>
      <w:pStyle w:val="Header"/>
      <w:tabs>
        <w:tab w:val="left" w:pos="426"/>
        <w:tab w:val="left" w:pos="1418"/>
      </w:tabs>
      <w:jc w:val="both"/>
    </w:pPr>
    <w:bookmarkStart w:id="0" w:name="docDate"/>
    <w:bookmarkStart w:id="1" w:name="docNr"/>
    <w:bookmarkEnd w:id="0"/>
    <w:bookmarkEnd w:id="1"/>
    <w:r>
      <w:t>03.01.2023.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96CAE"/>
    <w:multiLevelType w:val="multilevel"/>
    <w:tmpl w:val="18EEB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1A4636"/>
    <w:multiLevelType w:val="multilevel"/>
    <w:tmpl w:val="913C38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9A4B21"/>
    <w:multiLevelType w:val="hybridMultilevel"/>
    <w:tmpl w:val="43BABE98"/>
    <w:lvl w:ilvl="0" w:tplc="DEDC1E3C">
      <w:start w:val="2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072B1F"/>
    <w:multiLevelType w:val="hybridMultilevel"/>
    <w:tmpl w:val="2C245FB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6D6C111E"/>
    <w:multiLevelType w:val="multilevel"/>
    <w:tmpl w:val="B644BC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4"/>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2"/>
  </w:num>
  <w:num w:numId="11">
    <w:abstractNumId w:val="13"/>
  </w:num>
  <w:num w:numId="12">
    <w:abstractNumId w:val="5"/>
  </w:num>
  <w:num w:numId="13">
    <w:abstractNumId w:val="1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6BA"/>
    <w:rsid w:val="00011A1E"/>
    <w:rsid w:val="00012860"/>
    <w:rsid w:val="0001357B"/>
    <w:rsid w:val="0001453B"/>
    <w:rsid w:val="00014AAA"/>
    <w:rsid w:val="0004076F"/>
    <w:rsid w:val="0004286D"/>
    <w:rsid w:val="00044AEE"/>
    <w:rsid w:val="000513F6"/>
    <w:rsid w:val="000525F0"/>
    <w:rsid w:val="00052CD7"/>
    <w:rsid w:val="000604EE"/>
    <w:rsid w:val="000616A3"/>
    <w:rsid w:val="00063833"/>
    <w:rsid w:val="00072933"/>
    <w:rsid w:val="0008411B"/>
    <w:rsid w:val="000B0105"/>
    <w:rsid w:val="000B6FD1"/>
    <w:rsid w:val="000C2044"/>
    <w:rsid w:val="000C2F69"/>
    <w:rsid w:val="000D371C"/>
    <w:rsid w:val="000D6732"/>
    <w:rsid w:val="000E1AA8"/>
    <w:rsid w:val="000E35C8"/>
    <w:rsid w:val="000E35F8"/>
    <w:rsid w:val="000E7E1F"/>
    <w:rsid w:val="000F4D1B"/>
    <w:rsid w:val="00122A4B"/>
    <w:rsid w:val="00127A43"/>
    <w:rsid w:val="00143E88"/>
    <w:rsid w:val="00145341"/>
    <w:rsid w:val="00146967"/>
    <w:rsid w:val="00182883"/>
    <w:rsid w:val="00185A7E"/>
    <w:rsid w:val="00191138"/>
    <w:rsid w:val="001A4C62"/>
    <w:rsid w:val="001A6133"/>
    <w:rsid w:val="001A6A27"/>
    <w:rsid w:val="001A72BC"/>
    <w:rsid w:val="001B000D"/>
    <w:rsid w:val="001B2AD7"/>
    <w:rsid w:val="001B6718"/>
    <w:rsid w:val="001B6FD9"/>
    <w:rsid w:val="001C0A83"/>
    <w:rsid w:val="001C1653"/>
    <w:rsid w:val="001C5053"/>
    <w:rsid w:val="002001E4"/>
    <w:rsid w:val="002136C8"/>
    <w:rsid w:val="002222DE"/>
    <w:rsid w:val="00233FCE"/>
    <w:rsid w:val="00234157"/>
    <w:rsid w:val="00234C11"/>
    <w:rsid w:val="002410DE"/>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130A2"/>
    <w:rsid w:val="00325A6F"/>
    <w:rsid w:val="00333E82"/>
    <w:rsid w:val="003351CC"/>
    <w:rsid w:val="00335EEB"/>
    <w:rsid w:val="00336D5E"/>
    <w:rsid w:val="0034617A"/>
    <w:rsid w:val="0035193C"/>
    <w:rsid w:val="0036064C"/>
    <w:rsid w:val="00361C55"/>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29CC"/>
    <w:rsid w:val="004F581B"/>
    <w:rsid w:val="00514C32"/>
    <w:rsid w:val="00517B44"/>
    <w:rsid w:val="00521B07"/>
    <w:rsid w:val="0052354F"/>
    <w:rsid w:val="0052581A"/>
    <w:rsid w:val="00526FFA"/>
    <w:rsid w:val="0054525F"/>
    <w:rsid w:val="0056186C"/>
    <w:rsid w:val="00570E1F"/>
    <w:rsid w:val="005710D9"/>
    <w:rsid w:val="00573C21"/>
    <w:rsid w:val="00574553"/>
    <w:rsid w:val="00576258"/>
    <w:rsid w:val="005764D6"/>
    <w:rsid w:val="00576EBE"/>
    <w:rsid w:val="005A0903"/>
    <w:rsid w:val="005B1FDE"/>
    <w:rsid w:val="005B7C15"/>
    <w:rsid w:val="005D3F37"/>
    <w:rsid w:val="005D47D5"/>
    <w:rsid w:val="005E3B0A"/>
    <w:rsid w:val="005F3ACE"/>
    <w:rsid w:val="00605FE2"/>
    <w:rsid w:val="006075F6"/>
    <w:rsid w:val="0061319C"/>
    <w:rsid w:val="00620886"/>
    <w:rsid w:val="006223E9"/>
    <w:rsid w:val="00624E1C"/>
    <w:rsid w:val="006312F4"/>
    <w:rsid w:val="00632A53"/>
    <w:rsid w:val="006339F1"/>
    <w:rsid w:val="006414CC"/>
    <w:rsid w:val="00654B52"/>
    <w:rsid w:val="00663534"/>
    <w:rsid w:val="00675848"/>
    <w:rsid w:val="006765C4"/>
    <w:rsid w:val="00684FF7"/>
    <w:rsid w:val="006874A7"/>
    <w:rsid w:val="006968E4"/>
    <w:rsid w:val="006A3C1B"/>
    <w:rsid w:val="006A6145"/>
    <w:rsid w:val="006A672C"/>
    <w:rsid w:val="006B0D98"/>
    <w:rsid w:val="006B100D"/>
    <w:rsid w:val="006B52BC"/>
    <w:rsid w:val="006B5782"/>
    <w:rsid w:val="006C4115"/>
    <w:rsid w:val="006D3BDA"/>
    <w:rsid w:val="006E03D2"/>
    <w:rsid w:val="00706549"/>
    <w:rsid w:val="00712459"/>
    <w:rsid w:val="00713AD3"/>
    <w:rsid w:val="0071685A"/>
    <w:rsid w:val="00720501"/>
    <w:rsid w:val="00732D57"/>
    <w:rsid w:val="00735447"/>
    <w:rsid w:val="00737061"/>
    <w:rsid w:val="00740A47"/>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0A08"/>
    <w:rsid w:val="00803136"/>
    <w:rsid w:val="00803A1A"/>
    <w:rsid w:val="008100AA"/>
    <w:rsid w:val="00811234"/>
    <w:rsid w:val="0082594E"/>
    <w:rsid w:val="00825FA6"/>
    <w:rsid w:val="00830C0F"/>
    <w:rsid w:val="008324A5"/>
    <w:rsid w:val="00832A03"/>
    <w:rsid w:val="00847BEB"/>
    <w:rsid w:val="008533C8"/>
    <w:rsid w:val="00857D3F"/>
    <w:rsid w:val="00872B40"/>
    <w:rsid w:val="008A1BCE"/>
    <w:rsid w:val="008A3C61"/>
    <w:rsid w:val="008C1996"/>
    <w:rsid w:val="008C4EFF"/>
    <w:rsid w:val="008C672B"/>
    <w:rsid w:val="008D5DA8"/>
    <w:rsid w:val="008D75E4"/>
    <w:rsid w:val="008E0C46"/>
    <w:rsid w:val="008E13DB"/>
    <w:rsid w:val="008E2BAA"/>
    <w:rsid w:val="008E4C93"/>
    <w:rsid w:val="008F2C09"/>
    <w:rsid w:val="008F37EE"/>
    <w:rsid w:val="008F3B1F"/>
    <w:rsid w:val="008F56C0"/>
    <w:rsid w:val="00904B48"/>
    <w:rsid w:val="00912FF0"/>
    <w:rsid w:val="0091748D"/>
    <w:rsid w:val="00933542"/>
    <w:rsid w:val="00940141"/>
    <w:rsid w:val="00940EF4"/>
    <w:rsid w:val="0094369A"/>
    <w:rsid w:val="00956FC7"/>
    <w:rsid w:val="00964FE8"/>
    <w:rsid w:val="00975730"/>
    <w:rsid w:val="00982FA2"/>
    <w:rsid w:val="00983AFB"/>
    <w:rsid w:val="00984992"/>
    <w:rsid w:val="009950FF"/>
    <w:rsid w:val="00996DDD"/>
    <w:rsid w:val="009A3987"/>
    <w:rsid w:val="009A74D8"/>
    <w:rsid w:val="009B03BA"/>
    <w:rsid w:val="009B2B03"/>
    <w:rsid w:val="009B6D80"/>
    <w:rsid w:val="009C289F"/>
    <w:rsid w:val="009D1FF6"/>
    <w:rsid w:val="009D4658"/>
    <w:rsid w:val="009E2111"/>
    <w:rsid w:val="009E75C3"/>
    <w:rsid w:val="00A075D3"/>
    <w:rsid w:val="00A13FCD"/>
    <w:rsid w:val="00A14F6B"/>
    <w:rsid w:val="00A23EA6"/>
    <w:rsid w:val="00A25856"/>
    <w:rsid w:val="00A26288"/>
    <w:rsid w:val="00A3285A"/>
    <w:rsid w:val="00A42309"/>
    <w:rsid w:val="00A43418"/>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5EB4"/>
    <w:rsid w:val="00B17037"/>
    <w:rsid w:val="00B20B4D"/>
    <w:rsid w:val="00B36E79"/>
    <w:rsid w:val="00B40C08"/>
    <w:rsid w:val="00B45069"/>
    <w:rsid w:val="00B549CB"/>
    <w:rsid w:val="00B6333C"/>
    <w:rsid w:val="00B67B48"/>
    <w:rsid w:val="00B84DE7"/>
    <w:rsid w:val="00B90E98"/>
    <w:rsid w:val="00BA3806"/>
    <w:rsid w:val="00BB402A"/>
    <w:rsid w:val="00BC2049"/>
    <w:rsid w:val="00BC2E48"/>
    <w:rsid w:val="00BC6127"/>
    <w:rsid w:val="00BE279A"/>
    <w:rsid w:val="00BE5EC0"/>
    <w:rsid w:val="00BE690F"/>
    <w:rsid w:val="00BE69EA"/>
    <w:rsid w:val="00BE6EB3"/>
    <w:rsid w:val="00BF56E0"/>
    <w:rsid w:val="00BF7D80"/>
    <w:rsid w:val="00C05968"/>
    <w:rsid w:val="00C10D35"/>
    <w:rsid w:val="00C20551"/>
    <w:rsid w:val="00C234E1"/>
    <w:rsid w:val="00C27E7A"/>
    <w:rsid w:val="00C3119D"/>
    <w:rsid w:val="00C31C54"/>
    <w:rsid w:val="00C4109D"/>
    <w:rsid w:val="00C52E8C"/>
    <w:rsid w:val="00C540E8"/>
    <w:rsid w:val="00C653CC"/>
    <w:rsid w:val="00C71D15"/>
    <w:rsid w:val="00C82B02"/>
    <w:rsid w:val="00C91D95"/>
    <w:rsid w:val="00C950CD"/>
    <w:rsid w:val="00CA0385"/>
    <w:rsid w:val="00CA2F6D"/>
    <w:rsid w:val="00CA73ED"/>
    <w:rsid w:val="00CB3ACB"/>
    <w:rsid w:val="00CB7671"/>
    <w:rsid w:val="00CC5B28"/>
    <w:rsid w:val="00CD01E0"/>
    <w:rsid w:val="00CD1D0F"/>
    <w:rsid w:val="00CE03A1"/>
    <w:rsid w:val="00D019CA"/>
    <w:rsid w:val="00D05222"/>
    <w:rsid w:val="00D317EC"/>
    <w:rsid w:val="00D34A22"/>
    <w:rsid w:val="00D35504"/>
    <w:rsid w:val="00D35507"/>
    <w:rsid w:val="00D408A4"/>
    <w:rsid w:val="00D43D83"/>
    <w:rsid w:val="00D54443"/>
    <w:rsid w:val="00D56440"/>
    <w:rsid w:val="00D77F55"/>
    <w:rsid w:val="00D81F1C"/>
    <w:rsid w:val="00D838D0"/>
    <w:rsid w:val="00D86507"/>
    <w:rsid w:val="00DB2C78"/>
    <w:rsid w:val="00DB6249"/>
    <w:rsid w:val="00DC04D9"/>
    <w:rsid w:val="00DC6EAE"/>
    <w:rsid w:val="00DC7523"/>
    <w:rsid w:val="00DD6FE2"/>
    <w:rsid w:val="00DE6FD5"/>
    <w:rsid w:val="00DF0040"/>
    <w:rsid w:val="00DF0270"/>
    <w:rsid w:val="00DF14C4"/>
    <w:rsid w:val="00DF6D93"/>
    <w:rsid w:val="00E00F55"/>
    <w:rsid w:val="00E030A1"/>
    <w:rsid w:val="00E064E9"/>
    <w:rsid w:val="00E42D5D"/>
    <w:rsid w:val="00E43013"/>
    <w:rsid w:val="00E47F88"/>
    <w:rsid w:val="00E50CF3"/>
    <w:rsid w:val="00E718B5"/>
    <w:rsid w:val="00E71B3D"/>
    <w:rsid w:val="00E71DD0"/>
    <w:rsid w:val="00E80785"/>
    <w:rsid w:val="00E842ED"/>
    <w:rsid w:val="00E867A2"/>
    <w:rsid w:val="00E874EE"/>
    <w:rsid w:val="00E9092A"/>
    <w:rsid w:val="00E9346D"/>
    <w:rsid w:val="00E934DF"/>
    <w:rsid w:val="00E959CF"/>
    <w:rsid w:val="00EA303A"/>
    <w:rsid w:val="00EB089E"/>
    <w:rsid w:val="00EB1274"/>
    <w:rsid w:val="00EC1BA5"/>
    <w:rsid w:val="00ED0F5E"/>
    <w:rsid w:val="00ED1C42"/>
    <w:rsid w:val="00ED287C"/>
    <w:rsid w:val="00EE2231"/>
    <w:rsid w:val="00EE4C25"/>
    <w:rsid w:val="00EE5E6C"/>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4415"/>
    <w:rsid w:val="00FC00B7"/>
    <w:rsid w:val="00FC48B6"/>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2,Buletai,Bullet 1,Bullet EY,ERP-List Paragraph,List Paragraph Red,List Paragraph11,List Paragraph111,List Paragraph2,List Paragraph21,List Paragraph3,Numbering,Paragraph,Sąrašo pastraipa1,Use Case List Paragraph,Virsraksti,lp1,Syle 1,Str"/>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character" w:customStyle="1" w:styleId="ListParagraphChar">
    <w:name w:val="List Paragraph Char"/>
    <w:aliases w:val="2 Char,Buletai Char,Bullet 1 Char,Bullet EY Char,ERP-List Paragraph Char,List Paragraph Red Char,List Paragraph11 Char,List Paragraph111 Char,List Paragraph2 Char,List Paragraph21 Char,List Paragraph3 Char,Numbering Char,lp1 Char"/>
    <w:basedOn w:val="DefaultParagraphFont"/>
    <w:link w:val="ListParagraph"/>
    <w:uiPriority w:val="34"/>
    <w:locked/>
    <w:rsid w:val="00800A08"/>
    <w:rPr>
      <w:rFonts w:ascii="Calibri" w:eastAsiaTheme="minorHAnsi" w:hAnsi="Calibri" w:cs="Calibri"/>
      <w:sz w:val="22"/>
      <w:szCs w:val="22"/>
      <w:lang w:val="lv-LV" w:eastAsia="en-US"/>
    </w:rPr>
  </w:style>
  <w:style w:type="paragraph" w:customStyle="1" w:styleId="Default">
    <w:name w:val="Default"/>
    <w:basedOn w:val="Normal"/>
    <w:rsid w:val="00D838D0"/>
    <w:pPr>
      <w:autoSpaceDE w:val="0"/>
      <w:autoSpaceDN w:val="0"/>
    </w:pPr>
    <w:rPr>
      <w:rFonts w:ascii="Calibri" w:eastAsiaTheme="minorHAnsi" w:hAnsi="Calibri" w:cs="Calibri"/>
      <w:color w:val="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0912119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s.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igassatiksme.lv/lv/par-mums/iepirkumi/tirgus-izpetes/tirgus-izpete-elektromobilu-uzlades-iekartu-apkalposana-un-monitoringa-sistemas-izstr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is.gov.l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gassatiksme.l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4" ma:contentTypeDescription="Izveidot jaunu dokumentu." ma:contentTypeScope="" ma:versionID="47bc4d23e6e89d08bf103af1bf1f3636">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7c9b32087357acebd80bf72872b61896"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microsoft.com/office/2006/documentManagement/types"/>
    <ds:schemaRef ds:uri="http://purl.org/dc/terms/"/>
    <ds:schemaRef ds:uri="http://www.w3.org/XML/1998/namespace"/>
    <ds:schemaRef ds:uri="407fae41-c47b-43cc-966a-01b838070d44"/>
    <ds:schemaRef ds:uri="6e8af54f-37a3-4179-b2ce-85d56829909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EA12ECC6-9ED6-46F1-AC58-979260C0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C30FB0-9190-4F26-91AC-0EE7B2F1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8763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2023-01-03T12:54:00Z</dcterms:created>
  <dcterms:modified xsi:type="dcterms:W3CDTF">2023-01-03T12:57:00Z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