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1B00D531"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0E2C13">
        <w:rPr>
          <w:rFonts w:ascii="Times New Roman" w:hAnsi="Times New Roman"/>
          <w:szCs w:val="24"/>
        </w:rPr>
        <w:t>3</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B74643">
        <w:rPr>
          <w:rFonts w:ascii="Times New Roman" w:hAnsi="Times New Roman"/>
          <w:szCs w:val="24"/>
        </w:rPr>
        <w:t>30</w:t>
      </w:r>
      <w:r w:rsidR="00FF753F">
        <w:rPr>
          <w:rFonts w:ascii="Times New Roman" w:hAnsi="Times New Roman"/>
          <w:szCs w:val="24"/>
        </w:rPr>
        <w:t xml:space="preserve">. </w:t>
      </w:r>
      <w:r w:rsidR="000E2C13">
        <w:rPr>
          <w:rFonts w:ascii="Times New Roman" w:hAnsi="Times New Roman"/>
          <w:szCs w:val="24"/>
        </w:rPr>
        <w:t>janvāra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0B7D8631" w14:textId="6452F318" w:rsidR="005C7C04" w:rsidRPr="00991DA7" w:rsidRDefault="005C7C04" w:rsidP="005C7C04">
      <w:pPr>
        <w:pStyle w:val="ListParagraph"/>
        <w:ind w:left="0"/>
        <w:jc w:val="center"/>
        <w:rPr>
          <w:b/>
          <w:sz w:val="28"/>
          <w:szCs w:val="28"/>
        </w:rPr>
      </w:pPr>
      <w:bookmarkStart w:id="0" w:name="_Hlk43993706"/>
      <w:r w:rsidRPr="00991DA7">
        <w:rPr>
          <w:b/>
          <w:bCs/>
          <w:sz w:val="28"/>
          <w:szCs w:val="28"/>
        </w:rPr>
        <w:t>“</w:t>
      </w:r>
      <w:r w:rsidRPr="00991DA7">
        <w:rPr>
          <w:b/>
          <w:sz w:val="28"/>
          <w:szCs w:val="28"/>
        </w:rPr>
        <w:t>RP SIA “Rīgas Satiksme” drošības sistēm</w:t>
      </w:r>
      <w:r w:rsidR="0075427B" w:rsidRPr="00991DA7">
        <w:rPr>
          <w:b/>
          <w:sz w:val="28"/>
          <w:szCs w:val="28"/>
        </w:rPr>
        <w:t>as</w:t>
      </w:r>
      <w:r w:rsidRPr="00991DA7">
        <w:rPr>
          <w:b/>
          <w:sz w:val="28"/>
          <w:szCs w:val="28"/>
        </w:rPr>
        <w:t xml:space="preserve"> apkop</w:t>
      </w:r>
      <w:r w:rsidR="0075427B" w:rsidRPr="00991DA7">
        <w:rPr>
          <w:b/>
          <w:sz w:val="28"/>
          <w:szCs w:val="28"/>
        </w:rPr>
        <w:t>e</w:t>
      </w:r>
      <w:r w:rsidR="00CA1454">
        <w:rPr>
          <w:b/>
          <w:sz w:val="28"/>
          <w:szCs w:val="28"/>
        </w:rPr>
        <w:t xml:space="preserve">, </w:t>
      </w:r>
      <w:r w:rsidRPr="00991DA7">
        <w:rPr>
          <w:b/>
          <w:sz w:val="28"/>
          <w:szCs w:val="28"/>
        </w:rPr>
        <w:t xml:space="preserve"> remont</w:t>
      </w:r>
      <w:r w:rsidR="0075427B" w:rsidRPr="00991DA7">
        <w:rPr>
          <w:b/>
          <w:sz w:val="28"/>
          <w:szCs w:val="28"/>
        </w:rPr>
        <w:t>s</w:t>
      </w:r>
      <w:r w:rsidR="00CA1454">
        <w:rPr>
          <w:b/>
          <w:sz w:val="28"/>
          <w:szCs w:val="28"/>
        </w:rPr>
        <w:t xml:space="preserve"> un pilnveidošana</w:t>
      </w:r>
      <w:r w:rsidRPr="00991DA7">
        <w:rPr>
          <w:b/>
          <w:sz w:val="28"/>
          <w:szCs w:val="28"/>
        </w:rPr>
        <w:t>”</w:t>
      </w:r>
    </w:p>
    <w:bookmarkEnd w:id="0"/>
    <w:p w14:paraId="7B88D53B" w14:textId="59341A2B"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C7C04">
        <w:rPr>
          <w:b w:val="0"/>
          <w:bCs/>
          <w:szCs w:val="28"/>
        </w:rPr>
        <w:t>3</w:t>
      </w:r>
      <w:r w:rsidR="007A7A84" w:rsidRPr="00A17D90">
        <w:rPr>
          <w:b w:val="0"/>
          <w:bCs/>
          <w:szCs w:val="28"/>
        </w:rPr>
        <w:t>/</w:t>
      </w:r>
      <w:r w:rsidR="00B74643">
        <w:rPr>
          <w:b w:val="0"/>
          <w:bCs/>
          <w:szCs w:val="28"/>
        </w:rPr>
        <w:t>6</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01AC3E0"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75427B">
        <w:rPr>
          <w:rFonts w:ascii="Times New Roman" w:hAnsi="Times New Roman"/>
          <w:b/>
          <w:szCs w:val="24"/>
        </w:rPr>
        <w:t>3</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092B1BEC" w14:textId="77777777" w:rsidR="00347E8B" w:rsidRDefault="005D3776" w:rsidP="00347E8B">
      <w:pPr>
        <w:numPr>
          <w:ilvl w:val="0"/>
          <w:numId w:val="3"/>
        </w:numPr>
        <w:tabs>
          <w:tab w:val="num" w:pos="1620"/>
        </w:tabs>
        <w:rPr>
          <w:b/>
        </w:rPr>
      </w:pPr>
      <w:r w:rsidRPr="003B6DD9">
        <w:rPr>
          <w:b/>
        </w:rPr>
        <w:t>Iepirkuma priekšmets, procedūras veids un paredzamā līguma cena</w:t>
      </w:r>
      <w:r w:rsidR="00347E8B">
        <w:rPr>
          <w:b/>
        </w:rPr>
        <w:t>:</w:t>
      </w:r>
    </w:p>
    <w:p w14:paraId="66831773" w14:textId="30DD1121" w:rsidR="00BE7289" w:rsidRPr="0075427B" w:rsidRDefault="005D3776" w:rsidP="0075427B">
      <w:pPr>
        <w:pStyle w:val="ListParagraph"/>
        <w:numPr>
          <w:ilvl w:val="1"/>
          <w:numId w:val="3"/>
        </w:numPr>
        <w:tabs>
          <w:tab w:val="clear" w:pos="1440"/>
          <w:tab w:val="num" w:pos="0"/>
        </w:tabs>
        <w:ind w:left="567" w:hanging="567"/>
        <w:jc w:val="both"/>
        <w:rPr>
          <w:bCs/>
        </w:rPr>
      </w:pPr>
      <w:r w:rsidRPr="00E31A8E">
        <w:t xml:space="preserve">Iepirkuma priekšmets </w:t>
      </w:r>
      <w:r w:rsidR="00112989" w:rsidRPr="00E31A8E">
        <w:t>–</w:t>
      </w:r>
      <w:r w:rsidR="0075427B" w:rsidRPr="0075427B">
        <w:rPr>
          <w:bCs/>
        </w:rPr>
        <w:t xml:space="preserve"> RP SIA “Rīgas Satiksme” drošības sistēm</w:t>
      </w:r>
      <w:r w:rsidR="0075427B">
        <w:rPr>
          <w:bCs/>
        </w:rPr>
        <w:t>as</w:t>
      </w:r>
      <w:r w:rsidR="0075427B" w:rsidRPr="0075427B">
        <w:rPr>
          <w:bCs/>
        </w:rPr>
        <w:t xml:space="preserve"> apkop</w:t>
      </w:r>
      <w:r w:rsidR="0075427B">
        <w:rPr>
          <w:bCs/>
        </w:rPr>
        <w:t>e</w:t>
      </w:r>
      <w:r w:rsidR="00CA1454">
        <w:rPr>
          <w:bCs/>
        </w:rPr>
        <w:t>,</w:t>
      </w:r>
      <w:r w:rsidR="0075427B" w:rsidRPr="0075427B">
        <w:rPr>
          <w:bCs/>
        </w:rPr>
        <w:t xml:space="preserve"> remont</w:t>
      </w:r>
      <w:r w:rsidR="0075427B">
        <w:rPr>
          <w:bCs/>
        </w:rPr>
        <w:t>s</w:t>
      </w:r>
      <w:r w:rsidR="00CA1454">
        <w:rPr>
          <w:bCs/>
        </w:rPr>
        <w:t xml:space="preserve"> un pilnveidošana</w:t>
      </w:r>
      <w:r w:rsidR="0075427B">
        <w:rPr>
          <w:bCs/>
        </w:rPr>
        <w:t>.</w:t>
      </w:r>
    </w:p>
    <w:p w14:paraId="132ED5C0" w14:textId="77777777" w:rsidR="0075427B" w:rsidRDefault="00A17D90" w:rsidP="0075427B">
      <w:pPr>
        <w:pStyle w:val="ListParagraph"/>
        <w:numPr>
          <w:ilvl w:val="1"/>
          <w:numId w:val="3"/>
        </w:numPr>
        <w:tabs>
          <w:tab w:val="clear" w:pos="1440"/>
        </w:tabs>
        <w:ind w:left="567" w:hanging="567"/>
        <w:jc w:val="both"/>
      </w:pPr>
      <w:r w:rsidRPr="00E31A8E">
        <w:t xml:space="preserve">Galvenais </w:t>
      </w:r>
      <w:r w:rsidR="003947D1" w:rsidRPr="00E31A8E">
        <w:t xml:space="preserve">CPV kods: </w:t>
      </w:r>
    </w:p>
    <w:p w14:paraId="03C5DBBD" w14:textId="77777777" w:rsidR="0075427B" w:rsidRDefault="00BE7289" w:rsidP="0075427B">
      <w:pPr>
        <w:pStyle w:val="ListParagraph"/>
        <w:ind w:left="567"/>
        <w:jc w:val="both"/>
        <w:rPr>
          <w:rFonts w:eastAsia="Calibri"/>
          <w:bCs/>
        </w:rPr>
      </w:pPr>
      <w:r w:rsidRPr="0075427B">
        <w:rPr>
          <w:color w:val="000000" w:themeColor="text1"/>
          <w:lang w:eastAsia="ru-RU"/>
        </w:rPr>
        <w:t xml:space="preserve"> </w:t>
      </w:r>
      <w:r w:rsidR="0075427B" w:rsidRPr="0075427B">
        <w:rPr>
          <w:rFonts w:eastAsia="Calibri"/>
          <w:bCs/>
        </w:rPr>
        <w:t>CPV kods: 50610000-4 (Drošības iekārtu remonta un tehniskās apkopes pakalpojumi).</w:t>
      </w:r>
    </w:p>
    <w:p w14:paraId="2B94EEF1" w14:textId="2217BD4C" w:rsidR="0075427B" w:rsidRPr="0075427B" w:rsidRDefault="0075427B" w:rsidP="0075427B">
      <w:pPr>
        <w:pStyle w:val="ListParagraph"/>
        <w:ind w:left="567"/>
        <w:jc w:val="both"/>
      </w:pPr>
      <w:r w:rsidRPr="0075427B">
        <w:rPr>
          <w:rFonts w:eastAsia="Calibri"/>
          <w:bCs/>
        </w:rPr>
        <w:t xml:space="preserve"> CPV kods: 72267000-4 (Programmatūras uzturēšanas un labošanas pakalpojumi).</w:t>
      </w:r>
    </w:p>
    <w:p w14:paraId="697D5476" w14:textId="76B80ABE" w:rsidR="00012ABC" w:rsidRPr="00E31A8E" w:rsidRDefault="00CE13B7" w:rsidP="009051B7">
      <w:pPr>
        <w:pStyle w:val="ListParagraph"/>
        <w:numPr>
          <w:ilvl w:val="1"/>
          <w:numId w:val="3"/>
        </w:numPr>
        <w:tabs>
          <w:tab w:val="clear" w:pos="1440"/>
        </w:tabs>
        <w:ind w:left="567" w:hanging="578"/>
        <w:jc w:val="both"/>
      </w:pPr>
      <w:r w:rsidRPr="00E31A8E">
        <w:t xml:space="preserve">Iepirkuma </w:t>
      </w:r>
      <w:r w:rsidR="005D3776" w:rsidRPr="00E31A8E">
        <w:t xml:space="preserve">veids </w:t>
      </w:r>
      <w:r w:rsidR="00366CBE" w:rsidRPr="00E31A8E">
        <w:t>-</w:t>
      </w:r>
      <w:r w:rsidR="005D3776" w:rsidRPr="00E31A8E">
        <w:t xml:space="preserve"> atklāta iepirkuma procedūra saskaņā ar Pasūtītāja </w:t>
      </w:r>
      <w:r w:rsidR="003B766A" w:rsidRPr="00E31A8E">
        <w:t>Iepirkuma nolikumu</w:t>
      </w:r>
      <w:r w:rsidR="005D3776" w:rsidRPr="00E31A8E">
        <w:t>.</w:t>
      </w:r>
    </w:p>
    <w:p w14:paraId="40482C36" w14:textId="7B015E1D" w:rsidR="00F518DE" w:rsidRPr="00E31A8E" w:rsidRDefault="005D3776" w:rsidP="009051B7">
      <w:pPr>
        <w:numPr>
          <w:ilvl w:val="1"/>
          <w:numId w:val="3"/>
        </w:numPr>
        <w:tabs>
          <w:tab w:val="clear" w:pos="1440"/>
        </w:tabs>
        <w:ind w:left="567" w:hanging="578"/>
        <w:jc w:val="both"/>
      </w:pPr>
      <w:r w:rsidRPr="00E31A8E">
        <w:t xml:space="preserve">Iepirkuma paredzamā </w:t>
      </w:r>
      <w:r w:rsidR="00A570B1" w:rsidRPr="00E31A8E">
        <w:t xml:space="preserve">kopējā </w:t>
      </w:r>
      <w:r w:rsidRPr="00E31A8E">
        <w:t>līguma cena</w:t>
      </w:r>
      <w:r w:rsidR="00697A83" w:rsidRPr="00E31A8E">
        <w:t xml:space="preserve"> </w:t>
      </w:r>
      <w:r w:rsidR="00855BDA">
        <w:t>2 (divu)</w:t>
      </w:r>
      <w:r w:rsidR="00697A83" w:rsidRPr="00E31A8E">
        <w:t xml:space="preserve"> gadu periodam: </w:t>
      </w:r>
      <w:r w:rsidR="009D25A9" w:rsidRPr="00E31A8E">
        <w:t xml:space="preserve">EUR </w:t>
      </w:r>
      <w:r w:rsidR="0075427B">
        <w:t>272 </w:t>
      </w:r>
      <w:r w:rsidR="0075427B" w:rsidRPr="00A22598">
        <w:t>000</w:t>
      </w:r>
      <w:r w:rsidR="0075427B">
        <w:t>,00</w:t>
      </w:r>
      <w:r w:rsidR="0075427B" w:rsidRPr="00E31A8E">
        <w:t xml:space="preserve"> </w:t>
      </w:r>
      <w:r w:rsidR="00A570B1" w:rsidRPr="00E31A8E">
        <w:t>(</w:t>
      </w:r>
      <w:r w:rsidR="00325778">
        <w:t>divi</w:t>
      </w:r>
      <w:r w:rsidR="00005908" w:rsidRPr="00E31A8E">
        <w:t xml:space="preserve"> simt</w:t>
      </w:r>
      <w:r w:rsidR="0026616C">
        <w:t>i</w:t>
      </w:r>
      <w:r w:rsidR="00005908" w:rsidRPr="00E31A8E">
        <w:t xml:space="preserve"> </w:t>
      </w:r>
      <w:r w:rsidR="00325778">
        <w:t>sept</w:t>
      </w:r>
      <w:r w:rsidR="0026616C">
        <w:t xml:space="preserve">iņdesmit </w:t>
      </w:r>
      <w:r w:rsidR="00097DE2" w:rsidRPr="00E31A8E">
        <w:t>divi</w:t>
      </w:r>
      <w:r w:rsidR="008B2308" w:rsidRPr="00E31A8E">
        <w:t xml:space="preserve"> </w:t>
      </w:r>
      <w:r w:rsidR="009C3238" w:rsidRPr="00E31A8E">
        <w:t>tūksto</w:t>
      </w:r>
      <w:r w:rsidR="001D042B" w:rsidRPr="00E31A8E">
        <w:t xml:space="preserve">ši </w:t>
      </w:r>
      <w:proofErr w:type="spellStart"/>
      <w:r w:rsidR="006C67B9" w:rsidRPr="00E31A8E">
        <w:t>euro</w:t>
      </w:r>
      <w:proofErr w:type="spellEnd"/>
      <w:r w:rsidR="006C67B9" w:rsidRPr="00E31A8E">
        <w:t xml:space="preserve"> </w:t>
      </w:r>
      <w:r w:rsidR="00A570B1" w:rsidRPr="00E31A8E">
        <w:t xml:space="preserve">un </w:t>
      </w:r>
      <w:r w:rsidR="0026616C">
        <w:t>00</w:t>
      </w:r>
      <w:r w:rsidR="00A570B1" w:rsidRPr="00E31A8E">
        <w:t xml:space="preserve"> centi)</w:t>
      </w:r>
      <w:r w:rsidRPr="00E31A8E">
        <w:t xml:space="preserve">, neieskaitot </w:t>
      </w:r>
      <w:r w:rsidR="006C67B9" w:rsidRPr="00E31A8E">
        <w:t xml:space="preserve">pievienotās vērtības nodokli (turpmāk – </w:t>
      </w:r>
      <w:r w:rsidRPr="00E31A8E">
        <w:t>PV</w:t>
      </w:r>
      <w:r w:rsidR="00CC5D1D" w:rsidRPr="00E31A8E">
        <w:t>N</w:t>
      </w:r>
      <w:r w:rsidR="006C67B9" w:rsidRPr="00E31A8E">
        <w:t>)</w:t>
      </w:r>
      <w:r w:rsidR="00CC5D1D" w:rsidRPr="00E31A8E">
        <w:t>.</w:t>
      </w:r>
      <w:r w:rsidR="001D042B" w:rsidRPr="00E31A8E">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0722AD90"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AA12E7">
        <w:t>3</w:t>
      </w:r>
      <w:r w:rsidR="00B449A9" w:rsidRPr="003B6DD9">
        <w:t>/</w:t>
      </w:r>
      <w:r w:rsidR="00B74643">
        <w:t>6</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bookmarkStart w:id="1" w:name="_Hlk125533753"/>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bookmarkEnd w:id="1"/>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67E1F7E2" w14:textId="77777777" w:rsidR="00B234B3" w:rsidRPr="003B6DD9" w:rsidRDefault="00B234B3" w:rsidP="00B234B3">
      <w:pPr>
        <w:pStyle w:val="ListParagraph"/>
        <w:numPr>
          <w:ilvl w:val="0"/>
          <w:numId w:val="26"/>
        </w:numPr>
        <w:rPr>
          <w:b/>
        </w:rPr>
      </w:pPr>
      <w:bookmarkStart w:id="2" w:name="_Toc26600578"/>
      <w:bookmarkStart w:id="3" w:name="_Toc26600584"/>
      <w:r w:rsidRPr="003B6DD9">
        <w:rPr>
          <w:b/>
        </w:rPr>
        <w:t>Pretendenti</w:t>
      </w:r>
    </w:p>
    <w:p w14:paraId="62EF8525" w14:textId="77777777" w:rsidR="00B234B3" w:rsidRPr="003B6DD9" w:rsidRDefault="00B234B3" w:rsidP="00B234B3">
      <w:pPr>
        <w:numPr>
          <w:ilvl w:val="1"/>
          <w:numId w:val="26"/>
        </w:numPr>
        <w:jc w:val="both"/>
        <w:rPr>
          <w:bCs/>
        </w:rPr>
      </w:pPr>
      <w:bookmarkStart w:id="4" w:name="_Ref327451068"/>
      <w:r w:rsidRPr="003B6DD9">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9D3D9CD" w14:textId="77777777" w:rsidR="00B234B3" w:rsidRPr="003B6DD9" w:rsidRDefault="00B234B3" w:rsidP="00B234B3">
      <w:pPr>
        <w:numPr>
          <w:ilvl w:val="1"/>
          <w:numId w:val="26"/>
        </w:numPr>
        <w:jc w:val="both"/>
        <w:rPr>
          <w:bCs/>
          <w:strike/>
        </w:rPr>
      </w:pPr>
      <w:r w:rsidRPr="003B6DD9">
        <w:t xml:space="preserve">Pretendentiem ir tiesības apvienoties apvienībā un iesniegt kopīgu piedāvājumu. </w:t>
      </w:r>
    </w:p>
    <w:p w14:paraId="6F573C86" w14:textId="77777777" w:rsidR="00B234B3" w:rsidRPr="003B6DD9" w:rsidRDefault="00B234B3" w:rsidP="00B234B3">
      <w:pPr>
        <w:numPr>
          <w:ilvl w:val="1"/>
          <w:numId w:val="26"/>
        </w:numPr>
        <w:jc w:val="both"/>
        <w:rPr>
          <w:bCs/>
        </w:rPr>
      </w:pPr>
      <w:r w:rsidRPr="003B6DD9">
        <w:rPr>
          <w:bCs/>
        </w:rPr>
        <w:t xml:space="preserve">Gadījumā, ja pretendentu apvienībai tiks piešķirtas līguma slēgšanas tiesības, tai pēc savas izvēles </w:t>
      </w:r>
      <w:r w:rsidRPr="003B6DD9">
        <w:t xml:space="preserve">jāizveido personālsabiedrība (pilnsabiedrība), </w:t>
      </w:r>
      <w:r w:rsidRPr="003B6DD9">
        <w:rPr>
          <w:bCs/>
        </w:rPr>
        <w:t xml:space="preserve">vai jānoslēdz sabiedrības līgums, vienojoties par apvienības dalībnieku atbildības sadalījumu. </w:t>
      </w:r>
    </w:p>
    <w:p w14:paraId="00B9E395" w14:textId="12016CCC" w:rsidR="00B234B3" w:rsidRPr="003B6DD9" w:rsidRDefault="00B234B3" w:rsidP="00B234B3">
      <w:pPr>
        <w:numPr>
          <w:ilvl w:val="1"/>
          <w:numId w:val="26"/>
        </w:numPr>
        <w:jc w:val="both"/>
        <w:rPr>
          <w:b/>
        </w:rPr>
      </w:pPr>
      <w:r w:rsidRPr="003B6DD9">
        <w:t xml:space="preserve">Piedāvājumu variantu iesniegšana šajā iepirkuma procedūrā nav pieļaujama. </w:t>
      </w:r>
    </w:p>
    <w:p w14:paraId="765C8B31" w14:textId="77777777" w:rsidR="00B234B3" w:rsidRPr="003B6DD9" w:rsidRDefault="00B234B3" w:rsidP="00B234B3">
      <w:pPr>
        <w:ind w:left="720"/>
        <w:jc w:val="both"/>
        <w:rPr>
          <w:b/>
        </w:rPr>
      </w:pPr>
    </w:p>
    <w:p w14:paraId="5754BC41" w14:textId="77777777" w:rsidR="00B234B3" w:rsidRPr="003B6DD9" w:rsidRDefault="00B234B3" w:rsidP="00B234B3">
      <w:pPr>
        <w:ind w:left="720"/>
        <w:jc w:val="both"/>
        <w:rPr>
          <w:b/>
        </w:rPr>
      </w:pPr>
    </w:p>
    <w:p w14:paraId="68C6ECBE" w14:textId="77777777" w:rsidR="00B234B3" w:rsidRPr="003B6DD9" w:rsidRDefault="00B234B3" w:rsidP="00B234B3">
      <w:pPr>
        <w:pStyle w:val="ListParagraph"/>
        <w:numPr>
          <w:ilvl w:val="0"/>
          <w:numId w:val="25"/>
        </w:numPr>
        <w:jc w:val="center"/>
        <w:rPr>
          <w:b/>
        </w:rPr>
      </w:pPr>
      <w:r w:rsidRPr="003B6DD9">
        <w:rPr>
          <w:b/>
        </w:rPr>
        <w:t>INFORMĀCIJAS APMAIŅA, PIEDĀVĀJUMU NOFORMĒŠANAS, IESNIEGŠANAS KĀRTĪBA</w:t>
      </w:r>
    </w:p>
    <w:p w14:paraId="32751AC7" w14:textId="77777777" w:rsidR="00B234B3" w:rsidRPr="003B6DD9" w:rsidRDefault="00B234B3" w:rsidP="00B234B3">
      <w:pPr>
        <w:pStyle w:val="ListParagraph"/>
        <w:numPr>
          <w:ilvl w:val="0"/>
          <w:numId w:val="26"/>
        </w:numPr>
        <w:jc w:val="both"/>
        <w:rPr>
          <w:b/>
        </w:rPr>
      </w:pPr>
      <w:r w:rsidRPr="003B6DD9">
        <w:rPr>
          <w:b/>
        </w:rPr>
        <w:t>Informācijas apmaiņa</w:t>
      </w:r>
    </w:p>
    <w:p w14:paraId="51911165" w14:textId="77777777" w:rsidR="00B234B3" w:rsidRPr="003B6DD9" w:rsidRDefault="00B234B3" w:rsidP="00B234B3">
      <w:pPr>
        <w:numPr>
          <w:ilvl w:val="1"/>
          <w:numId w:val="26"/>
        </w:numPr>
        <w:jc w:val="both"/>
      </w:pPr>
      <w:r w:rsidRPr="003B6DD9">
        <w:t>Saziņa starp Pasūtītāju un ieinteresētajiem piegādātājiem iepirkuma</w:t>
      </w:r>
      <w:r>
        <w:t xml:space="preserve"> procedūras </w:t>
      </w:r>
      <w:r w:rsidRPr="003B6DD9">
        <w:t xml:space="preserve">ietvaros notiek latviešu valodā, rakstiski pa pastu vai e-pastu. </w:t>
      </w:r>
    </w:p>
    <w:p w14:paraId="45552602" w14:textId="77777777" w:rsidR="00B234B3" w:rsidRPr="003B6DD9" w:rsidRDefault="00B234B3" w:rsidP="00B234B3">
      <w:pPr>
        <w:numPr>
          <w:ilvl w:val="1"/>
          <w:numId w:val="26"/>
        </w:numPr>
        <w:jc w:val="both"/>
      </w:pPr>
      <w:r w:rsidRPr="003B6DD9">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3B6DD9">
          <w:rPr>
            <w:rStyle w:val="Hyperlink"/>
            <w:color w:val="auto"/>
          </w:rPr>
          <w:t>sekretariats@rigassatiksme.lv</w:t>
        </w:r>
      </w:hyperlink>
      <w:r w:rsidRPr="003B6DD9">
        <w:rPr>
          <w:rStyle w:val="Hyperlink"/>
          <w:color w:val="auto"/>
        </w:rPr>
        <w:t>.</w:t>
      </w:r>
    </w:p>
    <w:p w14:paraId="6E9FFE27" w14:textId="77777777" w:rsidR="00B234B3" w:rsidRPr="003B6DD9" w:rsidRDefault="00B234B3" w:rsidP="00B234B3">
      <w:pPr>
        <w:numPr>
          <w:ilvl w:val="1"/>
          <w:numId w:val="26"/>
        </w:numPr>
        <w:jc w:val="both"/>
      </w:pPr>
      <w:r w:rsidRPr="003B6DD9">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0AE61FCC" w14:textId="77777777" w:rsidR="00B234B3" w:rsidRPr="003B6DD9" w:rsidRDefault="00B234B3" w:rsidP="00B234B3">
      <w:pPr>
        <w:pStyle w:val="ListParagraph"/>
        <w:numPr>
          <w:ilvl w:val="1"/>
          <w:numId w:val="26"/>
        </w:numPr>
        <w:jc w:val="both"/>
      </w:pPr>
      <w:r w:rsidRPr="003B6DD9">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395E91E1" w14:textId="77777777" w:rsidR="00B234B3" w:rsidRPr="00012ABC" w:rsidRDefault="00B234B3" w:rsidP="00B234B3">
      <w:pPr>
        <w:ind w:left="567" w:hanging="567"/>
        <w:jc w:val="both"/>
        <w:rPr>
          <w:b/>
          <w:sz w:val="16"/>
        </w:rPr>
      </w:pPr>
    </w:p>
    <w:p w14:paraId="7C0F2420" w14:textId="77777777" w:rsidR="00B234B3" w:rsidRPr="00012ABC" w:rsidRDefault="00B234B3" w:rsidP="00B234B3">
      <w:pPr>
        <w:pStyle w:val="ListParagraph"/>
        <w:numPr>
          <w:ilvl w:val="0"/>
          <w:numId w:val="26"/>
        </w:numPr>
        <w:rPr>
          <w:b/>
        </w:rPr>
      </w:pPr>
      <w:r w:rsidRPr="00012ABC">
        <w:rPr>
          <w:b/>
        </w:rPr>
        <w:lastRenderedPageBreak/>
        <w:t>Iespējas saņemt iepirkuma procedūras dokumentus un ar tiem iepazīties</w:t>
      </w:r>
    </w:p>
    <w:p w14:paraId="6BE9D316" w14:textId="77777777" w:rsidR="00B234B3" w:rsidRPr="00012ABC" w:rsidRDefault="00B234B3" w:rsidP="00B234B3">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Pr="00E521F1">
          <w:rPr>
            <w:rStyle w:val="Hyperlink"/>
          </w:rPr>
          <w:t>https://www.rigassatiksme.lv/lv/par-mums/iepirkumi/</w:t>
        </w:r>
      </w:hyperlink>
      <w:r>
        <w:t xml:space="preserve">. </w:t>
      </w:r>
    </w:p>
    <w:p w14:paraId="0453EFC0" w14:textId="77777777" w:rsidR="00B234B3" w:rsidRPr="00012ABC" w:rsidRDefault="00B234B3" w:rsidP="00B234B3">
      <w:pPr>
        <w:ind w:left="360"/>
        <w:rPr>
          <w:b/>
        </w:rPr>
      </w:pPr>
    </w:p>
    <w:bookmarkEnd w:id="2"/>
    <w:p w14:paraId="23215CDD" w14:textId="77777777" w:rsidR="00B234B3" w:rsidRPr="00012ABC" w:rsidRDefault="00B234B3" w:rsidP="00B234B3">
      <w:pPr>
        <w:numPr>
          <w:ilvl w:val="0"/>
          <w:numId w:val="26"/>
        </w:numPr>
        <w:rPr>
          <w:b/>
        </w:rPr>
      </w:pPr>
      <w:r w:rsidRPr="00012ABC">
        <w:rPr>
          <w:b/>
        </w:rPr>
        <w:t>Piedāvājuma noformēšana</w:t>
      </w:r>
    </w:p>
    <w:p w14:paraId="51F44208" w14:textId="77777777" w:rsidR="00B234B3" w:rsidRPr="00012ABC" w:rsidRDefault="00B234B3" w:rsidP="00B234B3">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22960C24" w14:textId="2D4DA3E2" w:rsidR="00B234B3" w:rsidRPr="00012ABC" w:rsidRDefault="00B234B3" w:rsidP="00B234B3">
      <w:pPr>
        <w:pStyle w:val="ListParagraph"/>
        <w:numPr>
          <w:ilvl w:val="1"/>
          <w:numId w:val="26"/>
        </w:numPr>
        <w:jc w:val="both"/>
      </w:pPr>
      <w:r w:rsidRPr="00012ABC">
        <w:t xml:space="preserve">Piedāvājums iesniedzams latviešu valodā. </w:t>
      </w:r>
      <w:r>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r w:rsidR="001A764C">
        <w:t>, saskaņā ar</w:t>
      </w:r>
      <w:r w:rsidR="00F83E53">
        <w:t xml:space="preserve"> Ministru kabineta 2000</w:t>
      </w:r>
      <w:r w:rsidR="00AD061D">
        <w:t>.</w:t>
      </w:r>
      <w:r w:rsidR="00F83E53">
        <w:t xml:space="preserve"> gada 22. augusta</w:t>
      </w:r>
      <w:r w:rsidR="00AD061D">
        <w:t xml:space="preserve"> noteikumu Nr. 291 “</w:t>
      </w:r>
      <w:r w:rsidR="001922C2">
        <w:t>Kārtība</w:t>
      </w:r>
      <w:r w:rsidR="00A5730B">
        <w:t>,</w:t>
      </w:r>
      <w:r w:rsidR="001922C2">
        <w:t xml:space="preserve"> kādā apliecināmi dokumentu tulkojumi</w:t>
      </w:r>
      <w:r w:rsidR="003F5FEE">
        <w:t xml:space="preserve"> latviešu valodā”. Par </w:t>
      </w:r>
      <w:r w:rsidR="00A95538">
        <w:t>dokumenta tulkojuma atbilstību oriģinālam atbild</w:t>
      </w:r>
      <w:r w:rsidR="000569D6">
        <w:t xml:space="preserve"> Pretendents.</w:t>
      </w:r>
      <w:r w:rsidR="00A95538">
        <w:t xml:space="preserve"> </w:t>
      </w:r>
    </w:p>
    <w:p w14:paraId="715C95BF" w14:textId="77777777" w:rsidR="00B234B3" w:rsidRPr="00012ABC" w:rsidRDefault="00B234B3" w:rsidP="00B234B3">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7E9A3F8" w14:textId="77777777" w:rsidR="00B234B3" w:rsidRPr="00012ABC" w:rsidRDefault="00B234B3" w:rsidP="00B234B3">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9442402" w14:textId="77777777" w:rsidR="00B234B3" w:rsidRPr="00012ABC" w:rsidRDefault="00B234B3" w:rsidP="00B234B3">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0F79B24B"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6E58BE">
        <w:t>3</w:t>
      </w:r>
      <w:r w:rsidR="00125524" w:rsidRPr="00FF753F">
        <w:t>.</w:t>
      </w:r>
      <w:r w:rsidR="002C23AB" w:rsidRPr="00FF753F">
        <w:t xml:space="preserve"> </w:t>
      </w:r>
      <w:r w:rsidR="00125524" w:rsidRPr="00FF753F">
        <w:t>gada</w:t>
      </w:r>
      <w:r w:rsidRPr="00FF753F">
        <w:t xml:space="preserve"> </w:t>
      </w:r>
      <w:r w:rsidR="00077690">
        <w:t>21</w:t>
      </w:r>
      <w:r w:rsidR="00FF753F" w:rsidRPr="00FF753F">
        <w:t xml:space="preserve">. </w:t>
      </w:r>
      <w:r w:rsidR="0045174C">
        <w:t>februār</w:t>
      </w:r>
      <w:r w:rsidR="00077690">
        <w:t>a</w:t>
      </w:r>
      <w:r w:rsidRPr="00FF753F">
        <w:t>, plkst.</w:t>
      </w:r>
      <w:r w:rsidR="00B449A9" w:rsidRPr="00FF753F">
        <w:t xml:space="preserve"> </w:t>
      </w:r>
      <w:r w:rsidR="00FF753F" w:rsidRPr="00FF753F">
        <w:t>1</w:t>
      </w:r>
      <w:r w:rsidR="00B519DD">
        <w:t>0</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 xml:space="preserve">un finanšu piedāvājumu var ar drošu elektronisko parakstu un laika zīmogu parakstīt atsevišķi. Piedāvājumu paraksta persona, kuras paraksta tiesībām ir jābūt nostiprinātām atbilstoši normatīvajos aktos noteiktajam regulējumam. Ja </w:t>
      </w:r>
      <w:r w:rsidRPr="00012ABC">
        <w:lastRenderedPageBreak/>
        <w:t>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2BE4A4F" w14:textId="77777777" w:rsidR="00927310" w:rsidRPr="00012ABC" w:rsidRDefault="00927310" w:rsidP="00927310">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F60ACB">
      <w:pPr>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16190275" w:rsidR="00343D53" w:rsidRPr="00312635" w:rsidRDefault="00343D53" w:rsidP="00343D53">
      <w:pPr>
        <w:numPr>
          <w:ilvl w:val="2"/>
          <w:numId w:val="26"/>
        </w:numPr>
        <w:jc w:val="both"/>
      </w:pPr>
      <w:r w:rsidRPr="00312635">
        <w:t xml:space="preserve">pieteikuma, kas sagatavots atbilstoši </w:t>
      </w:r>
      <w:r w:rsidR="00A8163A">
        <w:t>3</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2601B3C" w14:textId="77777777" w:rsidR="009036E6" w:rsidRDefault="002B3355" w:rsidP="009036E6">
      <w:pPr>
        <w:numPr>
          <w:ilvl w:val="0"/>
          <w:numId w:val="26"/>
        </w:numPr>
      </w:pPr>
      <w:r w:rsidRPr="00012ABC">
        <w:rPr>
          <w:b/>
        </w:rPr>
        <w:t>Piedāvājuma apjoms</w:t>
      </w:r>
      <w:r w:rsidRPr="00012ABC">
        <w:t xml:space="preserve"> </w:t>
      </w:r>
    </w:p>
    <w:p w14:paraId="2AAD08B3" w14:textId="6C45A746" w:rsidR="001D1B88" w:rsidRPr="000B1B23" w:rsidRDefault="001D1B88" w:rsidP="000B1B23">
      <w:pPr>
        <w:pStyle w:val="ListParagraph"/>
        <w:numPr>
          <w:ilvl w:val="1"/>
          <w:numId w:val="26"/>
        </w:numPr>
      </w:pPr>
      <w:r w:rsidRPr="000B1B23">
        <w:rPr>
          <w:bCs/>
        </w:rPr>
        <w:t xml:space="preserve">Pretendents drīkst iesniegt piedāvājumu </w:t>
      </w:r>
      <w:r w:rsidR="00991DA7">
        <w:rPr>
          <w:bCs/>
        </w:rPr>
        <w:t xml:space="preserve">tikai </w:t>
      </w:r>
      <w:r w:rsidR="009036E6" w:rsidRPr="00290A20">
        <w:t xml:space="preserve">par visu iepirkuma priekšmetu kopumā. </w:t>
      </w:r>
    </w:p>
    <w:p w14:paraId="4B337BB1" w14:textId="58516973" w:rsidR="001D1B88" w:rsidRPr="00E352D1" w:rsidRDefault="001D1B88" w:rsidP="001D1B8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69063DC9" w:rsidR="003028AD" w:rsidRPr="000013BE" w:rsidRDefault="003028AD" w:rsidP="003028AD">
      <w:pPr>
        <w:numPr>
          <w:ilvl w:val="1"/>
          <w:numId w:val="26"/>
        </w:numPr>
        <w:jc w:val="both"/>
      </w:pPr>
      <w:r>
        <w:t xml:space="preserve">Izpildītājs nodrošina </w:t>
      </w:r>
      <w:r w:rsidR="00744EEC" w:rsidRPr="00744EEC">
        <w:rPr>
          <w:bCs/>
        </w:rPr>
        <w:t>drošības sistēmu apkopi</w:t>
      </w:r>
      <w:r w:rsidR="004A5917">
        <w:rPr>
          <w:bCs/>
        </w:rPr>
        <w:t xml:space="preserve">, </w:t>
      </w:r>
      <w:r w:rsidR="00744EEC" w:rsidRPr="00744EEC">
        <w:rPr>
          <w:bCs/>
        </w:rPr>
        <w:t>remontu</w:t>
      </w:r>
      <w:r w:rsidR="004A5917">
        <w:rPr>
          <w:bCs/>
        </w:rPr>
        <w:t xml:space="preserve"> un pilnveidošanu</w:t>
      </w:r>
      <w:r w:rsidR="00744EEC">
        <w:rPr>
          <w:color w:val="000000" w:themeColor="text1"/>
          <w:lang w:eastAsia="ru-RU"/>
        </w:rPr>
        <w:t xml:space="preserve"> </w:t>
      </w:r>
      <w:r w:rsidR="004D3A44">
        <w:rPr>
          <w:color w:val="000000" w:themeColor="text1"/>
          <w:lang w:eastAsia="ru-RU"/>
        </w:rPr>
        <w:t>Rīgā</w:t>
      </w:r>
      <w:r w:rsidR="00F74923">
        <w:rPr>
          <w:color w:val="000000" w:themeColor="text1"/>
          <w:lang w:eastAsia="ru-RU"/>
        </w:rPr>
        <w:t xml:space="preserve">, </w:t>
      </w:r>
      <w:r>
        <w:t>saskaņā ar iepirkuma nolikuma prasībām.</w:t>
      </w:r>
      <w:r w:rsidRPr="000013BE">
        <w:t xml:space="preserve"> </w:t>
      </w:r>
    </w:p>
    <w:p w14:paraId="4D68DC56" w14:textId="587FF71A" w:rsidR="00494C5B" w:rsidRDefault="00CA2692" w:rsidP="00494C5B">
      <w:pPr>
        <w:numPr>
          <w:ilvl w:val="1"/>
          <w:numId w:val="26"/>
        </w:numPr>
        <w:jc w:val="both"/>
      </w:pPr>
      <w:r>
        <w:t>D</w:t>
      </w:r>
      <w:r w:rsidRPr="00CA2692">
        <w:t>rošības sistēmu apkop</w:t>
      </w:r>
      <w:r>
        <w:t>es</w:t>
      </w:r>
      <w:r w:rsidR="000C20D4">
        <w:t>,</w:t>
      </w:r>
      <w:r w:rsidRPr="00CA2692">
        <w:t xml:space="preserve"> remont</w:t>
      </w:r>
      <w:r>
        <w:t>a</w:t>
      </w:r>
      <w:r w:rsidR="000C20D4">
        <w:t xml:space="preserve"> un pilnveidošanas </w:t>
      </w:r>
      <w:r w:rsidR="006A0363">
        <w:t xml:space="preserve"> </w:t>
      </w:r>
      <w:r w:rsidR="00C971DC">
        <w:t xml:space="preserve">kārtība un prasības </w:t>
      </w:r>
      <w:r w:rsidR="003028AD" w:rsidRPr="000013BE">
        <w:t xml:space="preserve"> ir norādīta</w:t>
      </w:r>
      <w:r w:rsidR="00C971DC">
        <w:t>s</w:t>
      </w:r>
      <w:r w:rsidR="003028AD" w:rsidRPr="000013BE">
        <w:t xml:space="preserve"> </w:t>
      </w:r>
      <w:bookmarkStart w:id="5" w:name="_Hlk276446"/>
      <w:r w:rsidR="003028AD">
        <w:t>Tehniskajā specifikācijā</w:t>
      </w:r>
      <w:r w:rsidR="003028AD" w:rsidRPr="000013BE">
        <w:t xml:space="preserve"> (1.pielikums)</w:t>
      </w:r>
      <w:bookmarkEnd w:id="5"/>
      <w:r w:rsidR="003028AD">
        <w:t xml:space="preserve"> un līguma projektā (</w:t>
      </w:r>
      <w:r w:rsidR="00A8163A">
        <w:t>5</w:t>
      </w:r>
      <w:r w:rsidR="003028AD">
        <w:t>.pielikums)</w:t>
      </w:r>
      <w:r w:rsidR="003028AD" w:rsidRPr="000013BE">
        <w:t xml:space="preserve">. </w:t>
      </w:r>
    </w:p>
    <w:p w14:paraId="4C9B4158" w14:textId="05197C4A" w:rsidR="00494C5B" w:rsidRPr="00494C5B" w:rsidRDefault="000E4D35" w:rsidP="00494C5B">
      <w:pPr>
        <w:numPr>
          <w:ilvl w:val="1"/>
          <w:numId w:val="26"/>
        </w:numPr>
        <w:jc w:val="both"/>
      </w:pPr>
      <w:r w:rsidRPr="003E4CC8">
        <w:t xml:space="preserve">Nepieciešamības gadījumā, detalizētāku informāciju </w:t>
      </w:r>
      <w:r w:rsidR="003028AD">
        <w:t>i</w:t>
      </w:r>
      <w:r w:rsidRPr="003E4CC8">
        <w:t xml:space="preserve">espējams saņemt, sazinoties ar </w:t>
      </w:r>
      <w:r w:rsidR="00247D62" w:rsidRPr="00173BCA">
        <w:t>Gunti August</w:t>
      </w:r>
      <w:r w:rsidR="00247D62">
        <w:t xml:space="preserve">u, </w:t>
      </w:r>
      <w:r w:rsidR="00494C5B" w:rsidRPr="00173BCA">
        <w:t xml:space="preserve">Iekšējo drošības sistēmu daļas, </w:t>
      </w:r>
      <w:r w:rsidR="00494C5B">
        <w:t>v</w:t>
      </w:r>
      <w:r w:rsidR="00494C5B" w:rsidRPr="00173BCA">
        <w:t>adoš</w:t>
      </w:r>
      <w:r w:rsidR="0009611A">
        <w:t>o</w:t>
      </w:r>
      <w:r w:rsidR="00494C5B" w:rsidRPr="00173BCA">
        <w:t xml:space="preserve"> tehniskās drošības sistēm</w:t>
      </w:r>
      <w:r w:rsidR="0009611A">
        <w:t>as</w:t>
      </w:r>
      <w:r w:rsidR="00494C5B" w:rsidRPr="00173BCA">
        <w:t xml:space="preserve"> speciālist</w:t>
      </w:r>
      <w:r w:rsidR="0009611A">
        <w:t>u</w:t>
      </w:r>
      <w:r w:rsidR="00494C5B" w:rsidRPr="00173BCA">
        <w:t xml:space="preserve">, </w:t>
      </w:r>
      <w:r w:rsidR="00494C5B" w:rsidRPr="00494C5B">
        <w:rPr>
          <w:color w:val="000000"/>
        </w:rPr>
        <w:br/>
      </w:r>
      <w:r w:rsidR="00247D62">
        <w:rPr>
          <w:color w:val="000000"/>
        </w:rPr>
        <w:t xml:space="preserve"> tālrunis:</w:t>
      </w:r>
      <w:r w:rsidR="00494C5B" w:rsidRPr="00494C5B">
        <w:rPr>
          <w:color w:val="000000"/>
        </w:rPr>
        <w:t>29235172,</w:t>
      </w:r>
      <w:r w:rsidR="00247D62">
        <w:rPr>
          <w:color w:val="000000"/>
        </w:rPr>
        <w:t xml:space="preserve"> e- pasts: </w:t>
      </w:r>
      <w:r w:rsidR="00494C5B" w:rsidRPr="00494C5B">
        <w:rPr>
          <w:color w:val="000000"/>
        </w:rPr>
        <w:t>guntis.augusts@rigassatiksme.lv</w:t>
      </w:r>
      <w:r w:rsidR="00247D62">
        <w:rPr>
          <w:color w:val="000000"/>
        </w:rPr>
        <w:t>.</w:t>
      </w:r>
    </w:p>
    <w:p w14:paraId="05F67409" w14:textId="7B26A262" w:rsidR="000E4D35" w:rsidRDefault="000E4D35" w:rsidP="004A097C">
      <w:pPr>
        <w:ind w:left="720"/>
        <w:jc w:val="bot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40378DEA" w:rsidR="00593C95" w:rsidRDefault="00593C95" w:rsidP="00593C95">
      <w:pPr>
        <w:pStyle w:val="ListParagraph"/>
        <w:numPr>
          <w:ilvl w:val="1"/>
          <w:numId w:val="26"/>
        </w:numPr>
        <w:jc w:val="both"/>
      </w:pPr>
      <w:r>
        <w:t xml:space="preserve">Iepirkuma līguma projekts ir pievienots nolikumam kā </w:t>
      </w:r>
      <w:r w:rsidR="00A8163A">
        <w:t>5</w:t>
      </w:r>
      <w:r>
        <w:t>.pielikums un kalpos par pamatu iepirkuma līguma noslēgšanai starp Pasūtītāju un iepirkuma procedūras uzvarētāju.</w:t>
      </w:r>
    </w:p>
    <w:p w14:paraId="051DA4AD" w14:textId="1C02A1BD"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C039293" w14:textId="2276433B" w:rsidR="00BC4CA8" w:rsidRDefault="00BC4CA8" w:rsidP="00593C95">
      <w:pPr>
        <w:pStyle w:val="ListParagraph"/>
        <w:numPr>
          <w:ilvl w:val="1"/>
          <w:numId w:val="26"/>
        </w:numPr>
        <w:jc w:val="both"/>
      </w:pPr>
      <w:r>
        <w:t xml:space="preserve">Iepirkuma līguma darbības termiņš noteikts </w:t>
      </w:r>
      <w:r w:rsidR="009A2C2A">
        <w:t>2</w:t>
      </w:r>
      <w:r>
        <w:t xml:space="preserve"> (</w:t>
      </w:r>
      <w:r w:rsidR="009A2C2A">
        <w:t>divi</w:t>
      </w:r>
      <w:r>
        <w:t>) gadi no Iepirkuma līguma noslēgšanas brīža.</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lastRenderedPageBreak/>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256AEEA4" w14:textId="6BF53FD7" w:rsidR="00A04D14" w:rsidRPr="00012ABC" w:rsidRDefault="007C4415" w:rsidP="00A04D14">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attiecas </w:t>
      </w:r>
      <w:bookmarkStart w:id="6" w:name="_Hlk125699687"/>
      <w:r w:rsidRPr="0080496B">
        <w:rPr>
          <w:rFonts w:ascii="Times New Roman" w:hAnsi="Times New Roman"/>
        </w:rPr>
        <w:t xml:space="preserve">Sabiedrisko pakalpojumu sniedzēju iepirkumu likuma </w:t>
      </w:r>
      <w:bookmarkEnd w:id="6"/>
      <w:r w:rsidR="00A04D14" w:rsidRPr="0080496B">
        <w:rPr>
          <w:rFonts w:ascii="Times New Roman" w:hAnsi="Times New Roman"/>
        </w:rPr>
        <w:t xml:space="preserve">48.panta </w:t>
      </w:r>
      <w:r w:rsidR="001F4210">
        <w:rPr>
          <w:rFonts w:ascii="Times New Roman" w:hAnsi="Times New Roman"/>
        </w:rPr>
        <w:t>otrās</w:t>
      </w:r>
      <w:r w:rsidR="00A04D14" w:rsidRPr="0080496B">
        <w:rPr>
          <w:rFonts w:ascii="Times New Roman" w:hAnsi="Times New Roman"/>
        </w:rPr>
        <w:t xml:space="preserve"> daļas 2. </w:t>
      </w:r>
      <w:r w:rsidR="00614964">
        <w:rPr>
          <w:rFonts w:ascii="Times New Roman" w:hAnsi="Times New Roman"/>
        </w:rPr>
        <w:t xml:space="preserve">punktā </w:t>
      </w:r>
      <w:r w:rsidR="00A04D14" w:rsidRPr="0080496B">
        <w:rPr>
          <w:rFonts w:ascii="Times New Roman" w:hAnsi="Times New Roman"/>
        </w:rPr>
        <w:t xml:space="preserve">un </w:t>
      </w:r>
      <w:r w:rsidR="00106E7B">
        <w:rPr>
          <w:rFonts w:ascii="Times New Roman" w:hAnsi="Times New Roman"/>
        </w:rPr>
        <w:t>4</w:t>
      </w:r>
      <w:r w:rsidR="00A04D14" w:rsidRPr="0080496B">
        <w:rPr>
          <w:rFonts w:ascii="Times New Roman" w:hAnsi="Times New Roman"/>
        </w:rPr>
        <w:t>.punktā noteiktie pretendentu izslēgšanas noteikumi</w:t>
      </w:r>
      <w:r w:rsidR="00A04D14"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6816E62F" w14:textId="6C51CE86" w:rsidR="004319F8" w:rsidRPr="00360763" w:rsidRDefault="004319F8" w:rsidP="006B40E0">
      <w:pPr>
        <w:pStyle w:val="Default"/>
        <w:numPr>
          <w:ilvl w:val="1"/>
          <w:numId w:val="26"/>
        </w:numPr>
        <w:spacing w:before="120"/>
        <w:jc w:val="both"/>
      </w:pPr>
      <w:bookmarkStart w:id="7" w:name="_Hlk100232075"/>
      <w:r w:rsidRPr="00F21CAF">
        <w:t>Pretendentam iepriekšējo 3</w:t>
      </w:r>
      <w:r w:rsidR="00D54F3B">
        <w:t xml:space="preserve"> (trīs) </w:t>
      </w:r>
      <w:r w:rsidRPr="00F21CAF">
        <w:t xml:space="preserve">gadu </w:t>
      </w:r>
      <w:r w:rsidR="00D54F3B">
        <w:t>periodā</w:t>
      </w:r>
      <w:r w:rsidR="009571B6">
        <w:t xml:space="preserve"> </w:t>
      </w:r>
      <w:r w:rsidRPr="00F21CAF">
        <w:rPr>
          <w:lang w:eastAsia="lv-LV"/>
        </w:rPr>
        <w:t>ir pieredze</w:t>
      </w:r>
      <w:r>
        <w:rPr>
          <w:lang w:eastAsia="lv-LV"/>
        </w:rPr>
        <w:t xml:space="preserve"> </w:t>
      </w:r>
      <w:r w:rsidR="0056004D">
        <w:rPr>
          <w:lang w:eastAsia="lv-LV"/>
        </w:rPr>
        <w:t xml:space="preserve">vismaz </w:t>
      </w:r>
      <w:r w:rsidR="009571B6">
        <w:rPr>
          <w:lang w:eastAsia="lv-LV"/>
        </w:rPr>
        <w:t>1</w:t>
      </w:r>
      <w:r w:rsidR="005F020A">
        <w:rPr>
          <w:lang w:eastAsia="lv-LV"/>
        </w:rPr>
        <w:t xml:space="preserve"> </w:t>
      </w:r>
      <w:r w:rsidR="009571B6">
        <w:rPr>
          <w:lang w:eastAsia="lv-LV"/>
        </w:rPr>
        <w:t>(</w:t>
      </w:r>
      <w:r>
        <w:rPr>
          <w:lang w:eastAsia="lv-LV"/>
        </w:rPr>
        <w:t>viena</w:t>
      </w:r>
      <w:r w:rsidR="009571B6">
        <w:rPr>
          <w:lang w:eastAsia="lv-LV"/>
        </w:rPr>
        <w:t>)</w:t>
      </w:r>
      <w:r>
        <w:rPr>
          <w:lang w:eastAsia="lv-LV"/>
        </w:rPr>
        <w:t xml:space="preserve"> līgum</w:t>
      </w:r>
      <w:r w:rsidR="004131DB">
        <w:rPr>
          <w:lang w:eastAsia="lv-LV"/>
        </w:rPr>
        <w:t>a izpildē</w:t>
      </w:r>
      <w:r w:rsidR="00BD2956">
        <w:rPr>
          <w:lang w:eastAsia="lv-LV"/>
        </w:rPr>
        <w:t xml:space="preserve"> </w:t>
      </w:r>
      <w:r w:rsidR="00D45823">
        <w:rPr>
          <w:lang w:eastAsia="lv-LV"/>
        </w:rPr>
        <w:t xml:space="preserve">katrā </w:t>
      </w:r>
      <w:r w:rsidR="00BD2956">
        <w:rPr>
          <w:lang w:eastAsia="lv-LV"/>
        </w:rPr>
        <w:t xml:space="preserve">no </w:t>
      </w:r>
      <w:r>
        <w:rPr>
          <w:lang w:eastAsia="lv-LV"/>
        </w:rPr>
        <w:t xml:space="preserve">zemāk minētajām jomām, </w:t>
      </w:r>
      <w:r w:rsidR="00BD2956">
        <w:rPr>
          <w:lang w:eastAsia="lv-LV"/>
        </w:rPr>
        <w:t xml:space="preserve">ar </w:t>
      </w:r>
      <w:r w:rsidR="00D45823">
        <w:rPr>
          <w:lang w:eastAsia="lv-LV"/>
        </w:rPr>
        <w:t xml:space="preserve">nosacījumu, ka līgumu izpildes ietvaros tikusi </w:t>
      </w:r>
      <w:r>
        <w:t>nodrošināt</w:t>
      </w:r>
      <w:r w:rsidR="00D45823">
        <w:t>a</w:t>
      </w:r>
      <w:r>
        <w:t xml:space="preserve"> minēto sistēmu apkalpošan</w:t>
      </w:r>
      <w:r w:rsidR="00D45823">
        <w:t>a</w:t>
      </w:r>
      <w:r>
        <w:t xml:space="preserve">, </w:t>
      </w:r>
      <w:r w:rsidR="00DC594C">
        <w:t xml:space="preserve">katra </w:t>
      </w:r>
      <w:r>
        <w:t>līguma ietvaros pakalpojums sniegts vismaz 5</w:t>
      </w:r>
      <w:r w:rsidR="00792939">
        <w:t xml:space="preserve"> (piecās)</w:t>
      </w:r>
      <w:r>
        <w:t xml:space="preserve"> dažādās adresēs</w:t>
      </w:r>
      <w:r w:rsidR="00D45823">
        <w:t xml:space="preserve"> un</w:t>
      </w:r>
      <w:r w:rsidR="00F336F7">
        <w:t xml:space="preserve"> </w:t>
      </w:r>
      <w:r w:rsidR="004E1B1A">
        <w:t xml:space="preserve"> </w:t>
      </w:r>
      <w:r w:rsidR="00D45823">
        <w:t>p</w:t>
      </w:r>
      <w:r>
        <w:t xml:space="preserve">akalpojuma sniegšanas termiņš </w:t>
      </w:r>
      <w:r w:rsidR="00464715">
        <w:t xml:space="preserve"> </w:t>
      </w:r>
      <w:r w:rsidR="00D45823">
        <w:t xml:space="preserve">katrā līgumā nav bijis </w:t>
      </w:r>
      <w:r>
        <w:t>īsāks par 12</w:t>
      </w:r>
      <w:r w:rsidR="006B650C">
        <w:t xml:space="preserve"> (divpadsmi</w:t>
      </w:r>
      <w:r w:rsidR="00AD7BF1">
        <w:t>t)</w:t>
      </w:r>
      <w:r>
        <w:t xml:space="preserve"> mēnešiem</w:t>
      </w:r>
      <w:r w:rsidR="00464715">
        <w:t>.</w:t>
      </w:r>
      <w:r w:rsidR="00071009">
        <w:t xml:space="preserve"> </w:t>
      </w:r>
      <w:r w:rsidR="00464715">
        <w:t xml:space="preserve">Līguma izpildes </w:t>
      </w:r>
      <w:r w:rsidR="000D25B3">
        <w:t xml:space="preserve">obligātās </w:t>
      </w:r>
      <w:r w:rsidR="00464715">
        <w:t>jomas</w:t>
      </w:r>
      <w:r>
        <w:t>:</w:t>
      </w:r>
    </w:p>
    <w:p w14:paraId="5AE98474" w14:textId="4B8B4F73" w:rsidR="006B40E0" w:rsidRDefault="004319F8" w:rsidP="006B40E0">
      <w:pPr>
        <w:pStyle w:val="CommentText"/>
        <w:numPr>
          <w:ilvl w:val="2"/>
          <w:numId w:val="26"/>
        </w:numPr>
        <w:spacing w:before="120"/>
        <w:rPr>
          <w:sz w:val="24"/>
          <w:szCs w:val="24"/>
          <w:lang w:val="lv-LV"/>
        </w:rPr>
      </w:pPr>
      <w:r w:rsidRPr="004319F8">
        <w:rPr>
          <w:sz w:val="24"/>
          <w:szCs w:val="24"/>
          <w:lang w:val="lv-LV"/>
        </w:rPr>
        <w:t>IP videonovērošanas sistēmas apkalpošanā;</w:t>
      </w:r>
    </w:p>
    <w:p w14:paraId="7E2B0EE0" w14:textId="41C59C14" w:rsidR="006B40E0"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eastAsia="lv-LV"/>
        </w:rPr>
        <w:t xml:space="preserve">DSC vai NX, vai PARADOX </w:t>
      </w:r>
      <w:r w:rsidR="00412808">
        <w:rPr>
          <w:noProof/>
          <w:sz w:val="24"/>
          <w:szCs w:val="24"/>
          <w:lang w:val="lv-LV" w:eastAsia="lv-LV"/>
        </w:rPr>
        <w:t xml:space="preserve"> vai SATELL </w:t>
      </w:r>
      <w:r w:rsidRPr="00430198">
        <w:rPr>
          <w:noProof/>
          <w:sz w:val="24"/>
          <w:szCs w:val="24"/>
          <w:lang w:val="lv-LV" w:eastAsia="lv-LV"/>
        </w:rPr>
        <w:t>apsardzes  sistēmas apkalpošanā;</w:t>
      </w:r>
    </w:p>
    <w:p w14:paraId="7367E0ED" w14:textId="77777777" w:rsidR="006B40E0"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rPr>
        <w:t>Inner Range Integriti piekļuves sistēmas apkalpošanā;</w:t>
      </w:r>
    </w:p>
    <w:p w14:paraId="58A1A16E" w14:textId="77777777" w:rsidR="00236A12" w:rsidRPr="00430198" w:rsidRDefault="004319F8" w:rsidP="006B40E0">
      <w:pPr>
        <w:pStyle w:val="CommentText"/>
        <w:numPr>
          <w:ilvl w:val="2"/>
          <w:numId w:val="26"/>
        </w:numPr>
        <w:spacing w:before="120"/>
        <w:rPr>
          <w:noProof/>
          <w:sz w:val="24"/>
          <w:szCs w:val="24"/>
          <w:lang w:val="lv-LV"/>
        </w:rPr>
      </w:pPr>
      <w:r w:rsidRPr="00430198">
        <w:rPr>
          <w:noProof/>
          <w:lang w:val="lv-LV" w:eastAsia="lv-LV"/>
        </w:rPr>
        <w:t xml:space="preserve"> </w:t>
      </w:r>
      <w:r w:rsidRPr="00430198">
        <w:rPr>
          <w:noProof/>
          <w:sz w:val="24"/>
          <w:szCs w:val="24"/>
          <w:lang w:val="lv-LV" w:eastAsia="lv-LV"/>
        </w:rPr>
        <w:t>IP video/audio namruņu sistēmu apkalpošanā;</w:t>
      </w:r>
    </w:p>
    <w:p w14:paraId="55CB62A5" w14:textId="33071C49" w:rsidR="004319F8"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eastAsia="lv-LV"/>
        </w:rPr>
        <w:t xml:space="preserve"> piekļuves sistēmas turniketu apkalpošanā</w:t>
      </w:r>
      <w:r w:rsidR="00430198" w:rsidRPr="00430198">
        <w:rPr>
          <w:noProof/>
          <w:sz w:val="24"/>
          <w:szCs w:val="24"/>
          <w:lang w:val="lv-LV" w:eastAsia="lv-LV"/>
        </w:rPr>
        <w:t>.</w:t>
      </w:r>
    </w:p>
    <w:p w14:paraId="7ED05B5A" w14:textId="1107A7A9" w:rsidR="00E957B3" w:rsidRDefault="00BD5106" w:rsidP="00E957B3">
      <w:pPr>
        <w:pStyle w:val="Default"/>
        <w:numPr>
          <w:ilvl w:val="1"/>
          <w:numId w:val="26"/>
        </w:numPr>
        <w:spacing w:before="120"/>
        <w:jc w:val="both"/>
        <w:rPr>
          <w:color w:val="auto"/>
        </w:rPr>
      </w:pPr>
      <w:r w:rsidRPr="00F21C3A">
        <w:t xml:space="preserve">Pretendentam </w:t>
      </w:r>
      <w:r w:rsidR="00C44597">
        <w:t xml:space="preserve">ir </w:t>
      </w:r>
      <w:r w:rsidRPr="00F21C3A">
        <w:t>spēkā esoša L</w:t>
      </w:r>
      <w:r w:rsidR="000F50F2">
        <w:t xml:space="preserve">atvijas </w:t>
      </w:r>
      <w:r w:rsidRPr="00F21C3A">
        <w:t>R</w:t>
      </w:r>
      <w:r w:rsidR="000F50F2">
        <w:t xml:space="preserve">epublikas </w:t>
      </w:r>
      <w:r w:rsidR="00CD7814">
        <w:rPr>
          <w:noProof/>
        </w:rPr>
        <w:t>I</w:t>
      </w:r>
      <w:r w:rsidRPr="00F21C3A">
        <w:rPr>
          <w:noProof/>
        </w:rPr>
        <w:t>ekšlietu m</w:t>
      </w:r>
      <w:r w:rsidRPr="00F21C3A">
        <w:t xml:space="preserve">inistrijas speciālā atļauja (licence) apsardzes tehnisko sistēmu </w:t>
      </w:r>
      <w:r w:rsidRPr="00F80B31">
        <w:t xml:space="preserve">ierīkošanā atbilstoši Ministra kabineta 2022. gada 21. jūnija noteikumiem Nr.369 </w:t>
      </w:r>
      <w:r w:rsidRPr="00F80B31">
        <w:rPr>
          <w:color w:val="auto"/>
        </w:rPr>
        <w:t>“</w:t>
      </w:r>
      <w:r w:rsidRPr="00F80B31">
        <w:rPr>
          <w:color w:val="auto"/>
          <w:shd w:val="clear" w:color="auto" w:fill="FFFFFF"/>
        </w:rPr>
        <w:t>Noteikumi par apsardzes darbības reģistru, apsardzes darbības reģistrāciju un prasībām apsardzes vadības centram”</w:t>
      </w:r>
      <w:r w:rsidRPr="00F80B31">
        <w:rPr>
          <w:rStyle w:val="FootnoteReference"/>
          <w:color w:val="auto"/>
        </w:rPr>
        <w:footnoteReference w:id="1"/>
      </w:r>
      <w:r>
        <w:rPr>
          <w:color w:val="auto"/>
        </w:rPr>
        <w:t xml:space="preserve">. </w:t>
      </w:r>
    </w:p>
    <w:p w14:paraId="5829A520" w14:textId="05E25ACB" w:rsidR="00594B5D" w:rsidRPr="00594B5D" w:rsidRDefault="00594B5D" w:rsidP="000D25B3">
      <w:pPr>
        <w:pStyle w:val="ListParagraph"/>
        <w:numPr>
          <w:ilvl w:val="1"/>
          <w:numId w:val="26"/>
        </w:numPr>
        <w:jc w:val="both"/>
        <w:rPr>
          <w:rFonts w:eastAsia="Calibri"/>
          <w:color w:val="000000"/>
          <w:lang w:eastAsia="en-US"/>
        </w:rPr>
      </w:pPr>
      <w:r w:rsidRPr="00594B5D">
        <w:rPr>
          <w:rFonts w:eastAsia="Calibri"/>
          <w:color w:val="000000"/>
          <w:lang w:eastAsia="en-US"/>
        </w:rPr>
        <w:t xml:space="preserve">Jābūt apdrošinātai pretendenta vai, ja pretendents ir apvienība, tad visu apvienības dalībnieku, civiltiesiskajai atbildībai Latvijas Republikā vai ārvalstīs reģistrētā apdrošināšanas sabiedrībā, kas Latvijas Republikas normatīvajos aktos noteiktajā kārtībā ir uzsākusi pakalpojumu sniegšanu Latvijas Republikas teritorijā, ar kopējo atbildības limitu ne mazāku kā EUR 50 000,00 vai iepriekš minēto personu rīcībā jābūt Latvijas Republikā  vai ārvalstīs reģistrētas apdrošināšanas sabiedrības, kas Latvijas Republikas normatīvajos aktos noteiktajā kārtībā ir uzsākusi pakalpojumu sniegšanu Latvijas Republikas teritorijā, apliecinājumam par iespēju apdrošināt pretendenta civiltiesisko atbildību gadījumā, ja pretendents tiks atzīts par </w:t>
      </w:r>
      <w:r w:rsidR="000D25B3">
        <w:rPr>
          <w:rFonts w:eastAsia="Calibri"/>
          <w:color w:val="000000"/>
          <w:lang w:eastAsia="en-US"/>
        </w:rPr>
        <w:t xml:space="preserve">iepirkuma procedūras </w:t>
      </w:r>
      <w:r w:rsidRPr="00594B5D">
        <w:rPr>
          <w:rFonts w:eastAsia="Calibri"/>
          <w:color w:val="000000"/>
          <w:lang w:eastAsia="en-US"/>
        </w:rPr>
        <w:t xml:space="preserve"> uzvarētāju.</w:t>
      </w:r>
    </w:p>
    <w:p w14:paraId="5A546DD7" w14:textId="488B3B40" w:rsidR="005F26DE" w:rsidRPr="00AC19E5" w:rsidRDefault="000D25B3" w:rsidP="000D25B3">
      <w:pPr>
        <w:pStyle w:val="Default"/>
        <w:numPr>
          <w:ilvl w:val="1"/>
          <w:numId w:val="26"/>
        </w:numPr>
        <w:jc w:val="both"/>
        <w:rPr>
          <w:color w:val="auto"/>
        </w:rPr>
      </w:pPr>
      <w:r>
        <w:rPr>
          <w:bCs/>
        </w:rPr>
        <w:t>P</w:t>
      </w:r>
      <w:r w:rsidRPr="00AC19E5">
        <w:rPr>
          <w:bCs/>
        </w:rPr>
        <w:t>retendenta</w:t>
      </w:r>
      <w:r w:rsidR="005F26DE" w:rsidRPr="00AC19E5">
        <w:rPr>
          <w:bCs/>
        </w:rPr>
        <w:t xml:space="preserve"> rīcībā </w:t>
      </w:r>
      <w:r w:rsidR="00085F5A">
        <w:rPr>
          <w:bCs/>
        </w:rPr>
        <w:t xml:space="preserve">ir </w:t>
      </w:r>
      <w:r w:rsidR="00B12ED7">
        <w:rPr>
          <w:bCs/>
        </w:rPr>
        <w:t xml:space="preserve">vismaz šādi </w:t>
      </w:r>
      <w:r w:rsidR="005F26DE" w:rsidRPr="00AC19E5">
        <w:rPr>
          <w:bCs/>
          <w:u w:val="single"/>
        </w:rPr>
        <w:t>speciālisti</w:t>
      </w:r>
      <w:r w:rsidR="005F26DE" w:rsidRPr="00AC19E5">
        <w:rPr>
          <w:rFonts w:eastAsia="Courier New"/>
          <w:bCs/>
          <w:lang w:eastAsia="lv-LV"/>
        </w:rPr>
        <w:t>:</w:t>
      </w:r>
    </w:p>
    <w:p w14:paraId="77092685" w14:textId="5743965C" w:rsidR="00AB5A39" w:rsidRPr="00A52391" w:rsidRDefault="00A46675" w:rsidP="000D25B3">
      <w:pPr>
        <w:pStyle w:val="ListParagraph"/>
        <w:numPr>
          <w:ilvl w:val="2"/>
          <w:numId w:val="26"/>
        </w:numPr>
        <w:tabs>
          <w:tab w:val="left" w:pos="567"/>
        </w:tabs>
        <w:suppressAutoHyphens/>
        <w:spacing w:line="276" w:lineRule="auto"/>
        <w:jc w:val="both"/>
      </w:pPr>
      <w:r w:rsidRPr="00A52391">
        <w:t xml:space="preserve">viens </w:t>
      </w:r>
      <w:r w:rsidR="00052B22" w:rsidRPr="00A52391">
        <w:t>(1)</w:t>
      </w:r>
      <w:r w:rsidR="005F26DE" w:rsidRPr="00A52391">
        <w:t xml:space="preserve"> speciālists, kuram ir derīgs sertifikāts </w:t>
      </w:r>
      <w:r w:rsidR="00023394" w:rsidRPr="00A52391">
        <w:t>vai ražotāj</w:t>
      </w:r>
      <w:r w:rsidR="00A52391" w:rsidRPr="00A52391">
        <w:t>a</w:t>
      </w:r>
      <w:r w:rsidR="00D36A57" w:rsidRPr="00A52391">
        <w:t xml:space="preserve"> izsniegt</w:t>
      </w:r>
      <w:r w:rsidR="00A52391" w:rsidRPr="00A52391">
        <w:t>s</w:t>
      </w:r>
      <w:r w:rsidR="00023394" w:rsidRPr="00A52391">
        <w:t xml:space="preserve"> apliecinājum</w:t>
      </w:r>
      <w:r w:rsidR="00A52391" w:rsidRPr="00A52391">
        <w:t>s</w:t>
      </w:r>
      <w:r w:rsidR="00023394" w:rsidRPr="00A52391">
        <w:t xml:space="preserve">  </w:t>
      </w:r>
      <w:r w:rsidR="005F26DE" w:rsidRPr="00A52391">
        <w:t xml:space="preserve">sistēmas </w:t>
      </w:r>
      <w:proofErr w:type="spellStart"/>
      <w:r w:rsidR="005F26DE" w:rsidRPr="00A52391">
        <w:t>Inner</w:t>
      </w:r>
      <w:proofErr w:type="spellEnd"/>
      <w:r w:rsidR="005F26DE" w:rsidRPr="00A52391">
        <w:t xml:space="preserve"> </w:t>
      </w:r>
      <w:proofErr w:type="spellStart"/>
      <w:r w:rsidR="005F26DE" w:rsidRPr="00A52391">
        <w:t>Range</w:t>
      </w:r>
      <w:proofErr w:type="spellEnd"/>
      <w:r w:rsidR="005F26DE" w:rsidRPr="00A52391">
        <w:t xml:space="preserve"> </w:t>
      </w:r>
      <w:proofErr w:type="spellStart"/>
      <w:r w:rsidR="005F26DE" w:rsidRPr="00A52391">
        <w:t>Integriti</w:t>
      </w:r>
      <w:proofErr w:type="spellEnd"/>
      <w:r w:rsidR="005F26DE" w:rsidRPr="00A52391">
        <w:t xml:space="preserve"> (</w:t>
      </w:r>
      <w:proofErr w:type="spellStart"/>
      <w:r w:rsidR="005F26DE" w:rsidRPr="00A52391">
        <w:t>Advanced</w:t>
      </w:r>
      <w:proofErr w:type="spellEnd"/>
      <w:r w:rsidR="005F26DE" w:rsidRPr="00A52391">
        <w:t xml:space="preserve"> </w:t>
      </w:r>
      <w:proofErr w:type="spellStart"/>
      <w:r w:rsidR="005F26DE" w:rsidRPr="00A52391">
        <w:t>Tehnical</w:t>
      </w:r>
      <w:proofErr w:type="spellEnd"/>
      <w:r w:rsidR="005F26DE" w:rsidRPr="00A52391">
        <w:t>) programmēšanai</w:t>
      </w:r>
      <w:r w:rsidR="00AB5A39" w:rsidRPr="00A52391">
        <w:t>;</w:t>
      </w:r>
      <w:r w:rsidR="005F26DE" w:rsidRPr="00A52391">
        <w:t xml:space="preserve"> </w:t>
      </w:r>
    </w:p>
    <w:p w14:paraId="7B08F59A" w14:textId="3783713F" w:rsidR="00AC68B2" w:rsidRPr="00A52391" w:rsidRDefault="00A46675" w:rsidP="00AC68B2">
      <w:pPr>
        <w:pStyle w:val="ListParagraph"/>
        <w:numPr>
          <w:ilvl w:val="2"/>
          <w:numId w:val="26"/>
        </w:numPr>
        <w:tabs>
          <w:tab w:val="left" w:pos="567"/>
        </w:tabs>
        <w:suppressAutoHyphens/>
        <w:spacing w:line="276" w:lineRule="auto"/>
        <w:jc w:val="both"/>
      </w:pPr>
      <w:r w:rsidRPr="00A52391">
        <w:t xml:space="preserve">viens </w:t>
      </w:r>
      <w:r w:rsidR="00052B22" w:rsidRPr="00A52391">
        <w:t>(1)</w:t>
      </w:r>
      <w:r w:rsidR="005F26DE" w:rsidRPr="00A52391">
        <w:t xml:space="preserve"> speciālists, kuram ir derīgs sertifikāts </w:t>
      </w:r>
      <w:r w:rsidR="00023394" w:rsidRPr="00A52391">
        <w:t xml:space="preserve">vai </w:t>
      </w:r>
      <w:r w:rsidR="00A52391" w:rsidRPr="00A52391">
        <w:t xml:space="preserve">ražotāja </w:t>
      </w:r>
      <w:r w:rsidR="004B3FEC">
        <w:t xml:space="preserve">vai izplatītāja </w:t>
      </w:r>
      <w:r w:rsidR="00A52391" w:rsidRPr="00A52391">
        <w:t xml:space="preserve">izsniegts apliecinājums  sistēmas </w:t>
      </w:r>
      <w:r w:rsidR="005F26DE" w:rsidRPr="00A52391">
        <w:t>IP videonovērošanas programmēšan</w:t>
      </w:r>
      <w:r w:rsidR="002B0F58">
        <w:t>ai</w:t>
      </w:r>
      <w:r w:rsidR="00AC68B2" w:rsidRPr="00A52391">
        <w:t>;</w:t>
      </w:r>
    </w:p>
    <w:p w14:paraId="5F60699C" w14:textId="2A4D3232" w:rsidR="00052B22" w:rsidRDefault="00A46675" w:rsidP="00AC68B2">
      <w:pPr>
        <w:pStyle w:val="ListParagraph"/>
        <w:numPr>
          <w:ilvl w:val="2"/>
          <w:numId w:val="26"/>
        </w:numPr>
        <w:tabs>
          <w:tab w:val="left" w:pos="567"/>
        </w:tabs>
        <w:suppressAutoHyphens/>
        <w:spacing w:line="276" w:lineRule="auto"/>
        <w:jc w:val="both"/>
      </w:pPr>
      <w:r>
        <w:lastRenderedPageBreak/>
        <w:t>v</w:t>
      </w:r>
      <w:r w:rsidR="005F26DE" w:rsidRPr="00404A7C">
        <w:t xml:space="preserve">iens </w:t>
      </w:r>
      <w:r w:rsidR="000C7BB8">
        <w:t xml:space="preserve">(1) </w:t>
      </w:r>
      <w:r w:rsidR="005F26DE" w:rsidRPr="00404A7C">
        <w:t>speciālists, kuram</w:t>
      </w:r>
      <w:r w:rsidR="00594B5D" w:rsidRPr="00594B5D">
        <w:t xml:space="preserve"> iepriekšējo 3 (trīs) gadu periodā</w:t>
      </w:r>
      <w:r w:rsidR="005F26DE" w:rsidRPr="00404A7C">
        <w:t xml:space="preserve"> ir </w:t>
      </w:r>
      <w:r w:rsidR="005F26DE">
        <w:t xml:space="preserve">pieredze </w:t>
      </w:r>
      <w:r w:rsidR="005F26DE" w:rsidRPr="00404A7C">
        <w:t>vājstrāvu apsardzes signalizācijas sistēmas tehniskā apkalpošan</w:t>
      </w:r>
      <w:r w:rsidR="00CC7F76">
        <w:t>ā</w:t>
      </w:r>
      <w:r w:rsidR="00777EF8">
        <w:t>;</w:t>
      </w:r>
      <w:r w:rsidR="00E25F0D">
        <w:t xml:space="preserve"> </w:t>
      </w:r>
      <w:r w:rsidR="00EB794B">
        <w:t xml:space="preserve"> </w:t>
      </w:r>
    </w:p>
    <w:p w14:paraId="3CF88529" w14:textId="347A0D8E" w:rsidR="005F26DE" w:rsidRDefault="00052B22" w:rsidP="00AC68B2">
      <w:pPr>
        <w:pStyle w:val="ListParagraph"/>
        <w:numPr>
          <w:ilvl w:val="2"/>
          <w:numId w:val="26"/>
        </w:numPr>
        <w:tabs>
          <w:tab w:val="left" w:pos="567"/>
        </w:tabs>
        <w:suppressAutoHyphens/>
        <w:spacing w:line="276" w:lineRule="auto"/>
        <w:jc w:val="both"/>
      </w:pPr>
      <w:r w:rsidRPr="00404A7C">
        <w:rPr>
          <w:bCs/>
        </w:rPr>
        <w:t>viens</w:t>
      </w:r>
      <w:r w:rsidR="000C7BB8">
        <w:rPr>
          <w:bCs/>
        </w:rPr>
        <w:t xml:space="preserve"> (1)</w:t>
      </w:r>
      <w:r w:rsidRPr="00404A7C">
        <w:rPr>
          <w:bCs/>
        </w:rPr>
        <w:t xml:space="preserve"> </w:t>
      </w:r>
      <w:r w:rsidRPr="00404A7C">
        <w:t>speciālists</w:t>
      </w:r>
      <w:r w:rsidR="000C7BB8">
        <w:t xml:space="preserve">, kurš </w:t>
      </w:r>
      <w:r w:rsidRPr="00404A7C">
        <w:t xml:space="preserve"> ir apmācīts veikt darbu augstumā (1,5 metru un vairāk metru augstumā)</w:t>
      </w:r>
      <w:r w:rsidRPr="00404A7C">
        <w:rPr>
          <w:rStyle w:val="FootnoteReference"/>
        </w:rPr>
        <w:footnoteReference w:id="2"/>
      </w:r>
      <w:r>
        <w:t xml:space="preserve"> </w:t>
      </w:r>
      <w:r w:rsidR="00401E1E">
        <w:t xml:space="preserve">, </w:t>
      </w:r>
      <w:r>
        <w:t>atbilstoši Ministru kabineta 2014. gada 18. marta noteikumiem Nr. 143 “Darba aizsardzības prasības, strādājot augstumā”</w:t>
      </w:r>
      <w:r w:rsidR="00E54165">
        <w:t>;</w:t>
      </w:r>
      <w:r w:rsidR="005F26DE">
        <w:t xml:space="preserve"> </w:t>
      </w:r>
    </w:p>
    <w:p w14:paraId="1DF81592" w14:textId="5CC07108" w:rsidR="00C03D6B" w:rsidRPr="00C03D6B" w:rsidRDefault="006C1EEA" w:rsidP="00C03D6B">
      <w:pPr>
        <w:pStyle w:val="ListParagraph"/>
        <w:numPr>
          <w:ilvl w:val="2"/>
          <w:numId w:val="26"/>
        </w:numPr>
        <w:tabs>
          <w:tab w:val="left" w:pos="567"/>
        </w:tabs>
        <w:suppressAutoHyphens/>
        <w:spacing w:line="276" w:lineRule="auto"/>
        <w:jc w:val="both"/>
      </w:pPr>
      <w:r w:rsidRPr="00404A7C">
        <w:rPr>
          <w:color w:val="000000" w:themeColor="text1"/>
        </w:rPr>
        <w:t>viens</w:t>
      </w:r>
      <w:r>
        <w:rPr>
          <w:color w:val="000000" w:themeColor="text1"/>
        </w:rPr>
        <w:t xml:space="preserve"> (1)</w:t>
      </w:r>
      <w:r w:rsidRPr="00404A7C">
        <w:rPr>
          <w:color w:val="000000" w:themeColor="text1"/>
        </w:rPr>
        <w:t xml:space="preserve"> speciālists</w:t>
      </w:r>
      <w:r w:rsidRPr="00404A7C">
        <w:t xml:space="preserve">, </w:t>
      </w:r>
      <w:r>
        <w:t xml:space="preserve">kuram piešķirta </w:t>
      </w:r>
      <w:r w:rsidRPr="00404A7C">
        <w:t xml:space="preserve">elektrodrošības </w:t>
      </w:r>
      <w:proofErr w:type="spellStart"/>
      <w:r w:rsidRPr="00404A7C">
        <w:t>Bz</w:t>
      </w:r>
      <w:proofErr w:type="spellEnd"/>
      <w:r w:rsidRPr="00404A7C">
        <w:t xml:space="preserve"> grupa</w:t>
      </w:r>
      <w:r w:rsidR="00E75840">
        <w:t>;</w:t>
      </w:r>
      <w:r>
        <w:t xml:space="preserve"> </w:t>
      </w:r>
    </w:p>
    <w:p w14:paraId="4A4223C3" w14:textId="3F8A4B1B" w:rsidR="00C03D6B" w:rsidRDefault="00C03D6B" w:rsidP="00C03D6B">
      <w:pPr>
        <w:pStyle w:val="ListParagraph"/>
        <w:numPr>
          <w:ilvl w:val="2"/>
          <w:numId w:val="26"/>
        </w:numPr>
        <w:tabs>
          <w:tab w:val="left" w:pos="567"/>
        </w:tabs>
        <w:suppressAutoHyphens/>
        <w:spacing w:line="276" w:lineRule="auto"/>
        <w:jc w:val="both"/>
      </w:pPr>
      <w:r w:rsidRPr="00404A7C">
        <w:t xml:space="preserve">viens speciālists, kuram ir </w:t>
      </w:r>
      <w:r w:rsidR="00594B5D">
        <w:t xml:space="preserve">būvprakses </w:t>
      </w:r>
      <w:r w:rsidRPr="00404A7C">
        <w:t xml:space="preserve">sertifikāts “Elektronisko sakaru sistēmu un tīklu būvdarbu vadīšana” vai </w:t>
      </w:r>
      <w:r>
        <w:t>“</w:t>
      </w:r>
      <w:r w:rsidRPr="00404A7C">
        <w:t xml:space="preserve">Elektroietaišu izbūves darbu līdz 1 </w:t>
      </w:r>
      <w:proofErr w:type="spellStart"/>
      <w:r w:rsidRPr="00404A7C">
        <w:t>kV</w:t>
      </w:r>
      <w:proofErr w:type="spellEnd"/>
      <w:r w:rsidRPr="00404A7C">
        <w:t xml:space="preserve"> vadīšana</w:t>
      </w:r>
      <w:r>
        <w:t>”</w:t>
      </w:r>
      <w:r w:rsidRPr="00404A7C">
        <w:t xml:space="preserve"> un </w:t>
      </w:r>
      <w:r w:rsidR="00594B5D" w:rsidRPr="00594B5D">
        <w:t xml:space="preserve">iepriekšējo 3 (trīs) gadu periodā </w:t>
      </w:r>
      <w:r w:rsidRPr="00404A7C">
        <w:t xml:space="preserve">ir </w:t>
      </w:r>
      <w:r>
        <w:t xml:space="preserve">darbu vadīšanas </w:t>
      </w:r>
      <w:r w:rsidRPr="00404A7C">
        <w:t xml:space="preserve">pieredze </w:t>
      </w:r>
      <w:r>
        <w:t xml:space="preserve">vismaz vienā </w:t>
      </w:r>
      <w:r w:rsidRPr="00404A7C">
        <w:t>objekt</w:t>
      </w:r>
      <w:r>
        <w:t>ā</w:t>
      </w:r>
      <w:r w:rsidRPr="00404A7C">
        <w:t>, kur</w:t>
      </w:r>
      <w:r>
        <w:t>ā</w:t>
      </w:r>
      <w:r w:rsidRPr="00404A7C">
        <w:t xml:space="preserve"> izveidota</w:t>
      </w:r>
      <w:r w:rsidR="00594B5D">
        <w:t>,</w:t>
      </w:r>
      <w:r w:rsidRPr="00404A7C">
        <w:t xml:space="preserve"> atjaunota vai pilnveidota apsardzes</w:t>
      </w:r>
      <w:r w:rsidR="00821EA9">
        <w:t xml:space="preserve"> vai </w:t>
      </w:r>
      <w:r w:rsidRPr="00404A7C">
        <w:t xml:space="preserve">videonovērošanas </w:t>
      </w:r>
      <w:r w:rsidR="00821EA9">
        <w:t>vai</w:t>
      </w:r>
      <w:r w:rsidR="00821EA9" w:rsidRPr="00404A7C">
        <w:t xml:space="preserve"> </w:t>
      </w:r>
      <w:r w:rsidRPr="00404A7C">
        <w:t>piekļuves sistēma</w:t>
      </w:r>
      <w:r w:rsidR="00594B5D">
        <w:t>, darbi ir pabeigti un objekts ir nodots ekspluatācijā</w:t>
      </w:r>
      <w:r>
        <w:t xml:space="preserve">. </w:t>
      </w:r>
    </w:p>
    <w:p w14:paraId="725EAADD" w14:textId="2EA2FCC2" w:rsidR="00B62E24" w:rsidRPr="00C03D6B" w:rsidRDefault="00B62E24" w:rsidP="00C03D6B">
      <w:pPr>
        <w:pStyle w:val="ListParagraph"/>
        <w:numPr>
          <w:ilvl w:val="2"/>
          <w:numId w:val="26"/>
        </w:numPr>
        <w:tabs>
          <w:tab w:val="left" w:pos="567"/>
        </w:tabs>
        <w:suppressAutoHyphens/>
        <w:spacing w:line="276" w:lineRule="auto"/>
        <w:jc w:val="both"/>
      </w:pPr>
      <w:r>
        <w:t>Pretendents, lai pierādītu savu atbilstību 17.4.1. – 17.4.6.punktam ir tiesīgs attiecībā uz vairākiem apakšpunktiem norādīt informāciju par vienu speciālistu, ja tas atbilst attiecīgajos punktos izvirzītajām prasībām.</w:t>
      </w:r>
    </w:p>
    <w:p w14:paraId="1CC4F044" w14:textId="77777777" w:rsidR="00C03D6B" w:rsidRPr="00AC68B2" w:rsidRDefault="00C03D6B" w:rsidP="00C03D6B">
      <w:pPr>
        <w:tabs>
          <w:tab w:val="left" w:pos="567"/>
        </w:tabs>
        <w:suppressAutoHyphens/>
        <w:spacing w:line="276" w:lineRule="auto"/>
        <w:jc w:val="both"/>
      </w:pPr>
    </w:p>
    <w:p w14:paraId="45040222" w14:textId="152C09CB" w:rsidR="000526D7" w:rsidRDefault="000526D7" w:rsidP="00C05581">
      <w:pPr>
        <w:jc w:val="both"/>
        <w:rPr>
          <w:lang w:eastAsia="en-US"/>
        </w:rPr>
      </w:pPr>
    </w:p>
    <w:bookmarkEnd w:id="7"/>
    <w:p w14:paraId="5E24ACBF" w14:textId="77777777" w:rsidR="0089206E" w:rsidRPr="00012ABC" w:rsidRDefault="0089206E" w:rsidP="00D26F90">
      <w:pPr>
        <w:pStyle w:val="BodyText2"/>
        <w:tabs>
          <w:tab w:val="clear" w:pos="0"/>
        </w:tabs>
        <w:ind w:left="357"/>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3537AB23" w14:textId="77777777" w:rsidR="00C35379" w:rsidRDefault="00461ACC" w:rsidP="00C35379">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4F217350" w14:textId="223F85E2" w:rsidR="00430198" w:rsidRDefault="00461ACC" w:rsidP="0020401A">
      <w:pPr>
        <w:pStyle w:val="ListParagraph"/>
        <w:numPr>
          <w:ilvl w:val="2"/>
          <w:numId w:val="26"/>
        </w:numPr>
        <w:tabs>
          <w:tab w:val="clear" w:pos="1430"/>
        </w:tabs>
        <w:ind w:left="1418" w:hanging="709"/>
        <w:jc w:val="both"/>
      </w:pPr>
      <w:r w:rsidRPr="00C35379">
        <w:t xml:space="preserve">Pretendentam jāiesniedz informācija par </w:t>
      </w:r>
      <w:r w:rsidR="00ED6466">
        <w:t xml:space="preserve">pieredzi </w:t>
      </w:r>
      <w:r w:rsidR="001F158D" w:rsidRPr="00C35379">
        <w:t>iepriekšējo 3 (trīs) gadu periodā</w:t>
      </w:r>
      <w:r w:rsidR="000435EF">
        <w:t xml:space="preserve"> atbilstoši nolikuma 17.1. punktā noteiktajām </w:t>
      </w:r>
      <w:r w:rsidR="00731312">
        <w:t>prasībām</w:t>
      </w:r>
      <w:r w:rsidR="00F27E0A">
        <w:t>, saskaņā ar zemāk norādīto tabulu</w:t>
      </w:r>
      <w:r w:rsidR="00731312">
        <w:t>:</w:t>
      </w:r>
      <w:r w:rsidR="0020401A">
        <w:t xml:space="preserve"> </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326"/>
        <w:gridCol w:w="1701"/>
        <w:gridCol w:w="1705"/>
        <w:gridCol w:w="2973"/>
      </w:tblGrid>
      <w:tr w:rsidR="00B14BC8" w:rsidRPr="002A7611" w14:paraId="0FE74089" w14:textId="77777777" w:rsidTr="00B14BC8">
        <w:trPr>
          <w:cantSplit/>
          <w:trHeight w:val="2509"/>
        </w:trPr>
        <w:tc>
          <w:tcPr>
            <w:tcW w:w="348" w:type="pct"/>
            <w:shd w:val="clear" w:color="auto" w:fill="D9E2F3" w:themeFill="accent5" w:themeFillTint="33"/>
            <w:vAlign w:val="center"/>
          </w:tcPr>
          <w:p w14:paraId="0CC72D66" w14:textId="77777777" w:rsidR="004E1AB8" w:rsidRPr="002A7611" w:rsidRDefault="004E1AB8" w:rsidP="000E6061">
            <w:pPr>
              <w:tabs>
                <w:tab w:val="left" w:pos="426"/>
              </w:tabs>
              <w:autoSpaceDE w:val="0"/>
              <w:autoSpaceDN w:val="0"/>
              <w:adjustRightInd w:val="0"/>
              <w:spacing w:before="120"/>
              <w:jc w:val="both"/>
              <w:rPr>
                <w:b/>
                <w:lang w:eastAsia="ar-SA"/>
              </w:rPr>
            </w:pPr>
            <w:proofErr w:type="spellStart"/>
            <w:r w:rsidRPr="002A7611">
              <w:rPr>
                <w:b/>
                <w:lang w:eastAsia="ar-SA"/>
              </w:rPr>
              <w:t>Nr.p.k</w:t>
            </w:r>
            <w:proofErr w:type="spellEnd"/>
          </w:p>
        </w:tc>
        <w:tc>
          <w:tcPr>
            <w:tcW w:w="1243" w:type="pct"/>
            <w:shd w:val="clear" w:color="auto" w:fill="D9E2F3" w:themeFill="accent5" w:themeFillTint="33"/>
            <w:vAlign w:val="center"/>
          </w:tcPr>
          <w:p w14:paraId="50255F0C" w14:textId="77777777" w:rsidR="004E1AB8" w:rsidRPr="002A7611" w:rsidRDefault="004E1AB8" w:rsidP="000E6061">
            <w:pPr>
              <w:tabs>
                <w:tab w:val="left" w:pos="426"/>
              </w:tabs>
              <w:autoSpaceDE w:val="0"/>
              <w:autoSpaceDN w:val="0"/>
              <w:adjustRightInd w:val="0"/>
              <w:spacing w:before="120"/>
              <w:jc w:val="both"/>
              <w:rPr>
                <w:b/>
                <w:lang w:eastAsia="ar-SA"/>
              </w:rPr>
            </w:pPr>
            <w:r w:rsidRPr="002A7611">
              <w:rPr>
                <w:b/>
                <w:lang w:eastAsia="ar-SA"/>
              </w:rPr>
              <w:t>Pasūtītājs, p</w:t>
            </w:r>
            <w:r w:rsidRPr="002A7611">
              <w:rPr>
                <w:b/>
              </w:rPr>
              <w:t>asūtītāja atbildīgā persona, amats, kontaktinformācija</w:t>
            </w:r>
          </w:p>
        </w:tc>
        <w:tc>
          <w:tcPr>
            <w:tcW w:w="909" w:type="pct"/>
            <w:shd w:val="clear" w:color="auto" w:fill="D9E2F3" w:themeFill="accent5" w:themeFillTint="33"/>
            <w:vAlign w:val="center"/>
          </w:tcPr>
          <w:p w14:paraId="44BC23A7" w14:textId="77777777" w:rsidR="004E1AB8" w:rsidRPr="00734B6C" w:rsidRDefault="004E1AB8" w:rsidP="000E6061">
            <w:pPr>
              <w:tabs>
                <w:tab w:val="left" w:pos="426"/>
              </w:tabs>
              <w:autoSpaceDE w:val="0"/>
              <w:autoSpaceDN w:val="0"/>
              <w:adjustRightInd w:val="0"/>
              <w:spacing w:before="120"/>
              <w:jc w:val="both"/>
              <w:rPr>
                <w:b/>
                <w:lang w:eastAsia="ar-SA"/>
              </w:rPr>
            </w:pPr>
            <w:r w:rsidRPr="00734B6C">
              <w:rPr>
                <w:b/>
                <w:lang w:eastAsia="ar-SA"/>
              </w:rPr>
              <w:t xml:space="preserve">Pakalpojuma nosaukums un adrese </w:t>
            </w:r>
          </w:p>
        </w:tc>
        <w:tc>
          <w:tcPr>
            <w:tcW w:w="911" w:type="pct"/>
            <w:shd w:val="clear" w:color="auto" w:fill="D9E2F3" w:themeFill="accent5" w:themeFillTint="33"/>
            <w:vAlign w:val="center"/>
          </w:tcPr>
          <w:p w14:paraId="13ADF103" w14:textId="77777777" w:rsidR="004E1AB8" w:rsidRPr="00734B6C" w:rsidRDefault="004E1AB8" w:rsidP="000E6061">
            <w:pPr>
              <w:tabs>
                <w:tab w:val="left" w:pos="426"/>
              </w:tabs>
              <w:autoSpaceDE w:val="0"/>
              <w:autoSpaceDN w:val="0"/>
              <w:adjustRightInd w:val="0"/>
              <w:spacing w:before="120"/>
              <w:jc w:val="both"/>
              <w:rPr>
                <w:b/>
                <w:lang w:eastAsia="ar-SA"/>
              </w:rPr>
            </w:pPr>
            <w:r w:rsidRPr="00734B6C">
              <w:rPr>
                <w:b/>
                <w:lang w:eastAsia="ar-SA"/>
              </w:rPr>
              <w:t>Pakalpojuma izpildes laiks</w:t>
            </w:r>
          </w:p>
        </w:tc>
        <w:tc>
          <w:tcPr>
            <w:tcW w:w="1589" w:type="pct"/>
            <w:shd w:val="clear" w:color="auto" w:fill="D9E2F3" w:themeFill="accent5" w:themeFillTint="33"/>
          </w:tcPr>
          <w:p w14:paraId="1303B299" w14:textId="72E748E7" w:rsidR="004E1AB8" w:rsidRPr="002A7611" w:rsidRDefault="004E1AB8" w:rsidP="000E6061">
            <w:pPr>
              <w:pStyle w:val="Default"/>
              <w:spacing w:before="120"/>
              <w:jc w:val="both"/>
              <w:rPr>
                <w:b/>
              </w:rPr>
            </w:pPr>
            <w:r w:rsidRPr="002A7611">
              <w:rPr>
                <w:b/>
              </w:rPr>
              <w:t xml:space="preserve">Īss </w:t>
            </w:r>
            <w:r>
              <w:rPr>
                <w:b/>
              </w:rPr>
              <w:t>pakalpojuma</w:t>
            </w:r>
            <w:r w:rsidRPr="002A7611">
              <w:rPr>
                <w:b/>
              </w:rPr>
              <w:t xml:space="preserve"> apraksts pieredzes apliecināšanai</w:t>
            </w:r>
            <w:r>
              <w:rPr>
                <w:b/>
              </w:rPr>
              <w:t>, norādot arī sadarbības jomu (17.1.1., 17.1.2., 17.1.3., 17.1.4., 17.1.5.)</w:t>
            </w:r>
          </w:p>
        </w:tc>
      </w:tr>
      <w:tr w:rsidR="00645F6F" w:rsidRPr="002A7611" w14:paraId="07C8FAA1" w14:textId="77777777" w:rsidTr="00B14BC8">
        <w:trPr>
          <w:trHeight w:val="210"/>
        </w:trPr>
        <w:tc>
          <w:tcPr>
            <w:tcW w:w="348" w:type="pct"/>
            <w:shd w:val="clear" w:color="auto" w:fill="auto"/>
            <w:vAlign w:val="bottom"/>
          </w:tcPr>
          <w:p w14:paraId="35A3724B" w14:textId="1E30D3BC" w:rsidR="004E1AB8" w:rsidRPr="002A7611" w:rsidRDefault="004E1AB8" w:rsidP="002F1C0E">
            <w:pPr>
              <w:tabs>
                <w:tab w:val="left" w:pos="426"/>
              </w:tabs>
              <w:autoSpaceDE w:val="0"/>
              <w:autoSpaceDN w:val="0"/>
              <w:adjustRightInd w:val="0"/>
              <w:spacing w:before="120"/>
              <w:jc w:val="both"/>
              <w:rPr>
                <w:lang w:eastAsia="ar-SA"/>
              </w:rPr>
            </w:pPr>
            <w:r>
              <w:rPr>
                <w:lang w:eastAsia="ar-SA"/>
              </w:rPr>
              <w:t>1.</w:t>
            </w:r>
          </w:p>
        </w:tc>
        <w:tc>
          <w:tcPr>
            <w:tcW w:w="1243" w:type="pct"/>
            <w:shd w:val="clear" w:color="auto" w:fill="auto"/>
            <w:vAlign w:val="bottom"/>
          </w:tcPr>
          <w:p w14:paraId="5A647103"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5A506671"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3FD0F27B"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4DF33F1C"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7177C46F" w14:textId="77777777" w:rsidTr="00B14BC8">
        <w:trPr>
          <w:trHeight w:val="210"/>
        </w:trPr>
        <w:tc>
          <w:tcPr>
            <w:tcW w:w="348" w:type="pct"/>
            <w:shd w:val="clear" w:color="auto" w:fill="auto"/>
            <w:vAlign w:val="bottom"/>
          </w:tcPr>
          <w:p w14:paraId="4443A3B7" w14:textId="379067B9" w:rsidR="004E1AB8" w:rsidRPr="002A7611" w:rsidRDefault="004E1AB8" w:rsidP="002F1C0E">
            <w:pPr>
              <w:tabs>
                <w:tab w:val="left" w:pos="426"/>
              </w:tabs>
              <w:autoSpaceDE w:val="0"/>
              <w:autoSpaceDN w:val="0"/>
              <w:adjustRightInd w:val="0"/>
              <w:spacing w:before="120"/>
              <w:jc w:val="both"/>
              <w:rPr>
                <w:lang w:eastAsia="ar-SA"/>
              </w:rPr>
            </w:pPr>
            <w:r>
              <w:rPr>
                <w:lang w:eastAsia="ar-SA"/>
              </w:rPr>
              <w:t>2.</w:t>
            </w:r>
          </w:p>
        </w:tc>
        <w:tc>
          <w:tcPr>
            <w:tcW w:w="1243" w:type="pct"/>
            <w:shd w:val="clear" w:color="auto" w:fill="auto"/>
            <w:vAlign w:val="bottom"/>
          </w:tcPr>
          <w:p w14:paraId="71EC8A48"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1A81CE17"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2EDED127"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350A915F"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2208B500" w14:textId="77777777" w:rsidTr="00B14BC8">
        <w:trPr>
          <w:trHeight w:val="210"/>
        </w:trPr>
        <w:tc>
          <w:tcPr>
            <w:tcW w:w="348" w:type="pct"/>
            <w:shd w:val="clear" w:color="auto" w:fill="auto"/>
            <w:vAlign w:val="bottom"/>
          </w:tcPr>
          <w:p w14:paraId="1AB7D37F" w14:textId="12B0F38E" w:rsidR="004E1AB8" w:rsidRPr="002A7611" w:rsidRDefault="004E1AB8" w:rsidP="002F1C0E">
            <w:pPr>
              <w:tabs>
                <w:tab w:val="left" w:pos="426"/>
              </w:tabs>
              <w:autoSpaceDE w:val="0"/>
              <w:autoSpaceDN w:val="0"/>
              <w:adjustRightInd w:val="0"/>
              <w:spacing w:before="120"/>
              <w:jc w:val="both"/>
              <w:rPr>
                <w:lang w:eastAsia="ar-SA"/>
              </w:rPr>
            </w:pPr>
            <w:r>
              <w:rPr>
                <w:lang w:eastAsia="ar-SA"/>
              </w:rPr>
              <w:t>3.</w:t>
            </w:r>
          </w:p>
        </w:tc>
        <w:tc>
          <w:tcPr>
            <w:tcW w:w="1243" w:type="pct"/>
            <w:shd w:val="clear" w:color="auto" w:fill="auto"/>
            <w:vAlign w:val="bottom"/>
          </w:tcPr>
          <w:p w14:paraId="19396011"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4927371B"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5C9B29C5"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479E6154"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7AE46106" w14:textId="77777777" w:rsidTr="00B14BC8">
        <w:trPr>
          <w:trHeight w:val="210"/>
        </w:trPr>
        <w:tc>
          <w:tcPr>
            <w:tcW w:w="348" w:type="pct"/>
            <w:shd w:val="clear" w:color="auto" w:fill="auto"/>
            <w:vAlign w:val="bottom"/>
          </w:tcPr>
          <w:p w14:paraId="4314808A" w14:textId="1E4CF981" w:rsidR="004E1AB8" w:rsidRPr="002A7611" w:rsidRDefault="004E1AB8" w:rsidP="002F1C0E">
            <w:pPr>
              <w:tabs>
                <w:tab w:val="left" w:pos="426"/>
              </w:tabs>
              <w:autoSpaceDE w:val="0"/>
              <w:autoSpaceDN w:val="0"/>
              <w:adjustRightInd w:val="0"/>
              <w:spacing w:before="120"/>
              <w:jc w:val="both"/>
              <w:rPr>
                <w:lang w:eastAsia="ar-SA"/>
              </w:rPr>
            </w:pPr>
            <w:r>
              <w:rPr>
                <w:lang w:eastAsia="ar-SA"/>
              </w:rPr>
              <w:lastRenderedPageBreak/>
              <w:t>4.</w:t>
            </w:r>
          </w:p>
        </w:tc>
        <w:tc>
          <w:tcPr>
            <w:tcW w:w="1243" w:type="pct"/>
            <w:shd w:val="clear" w:color="auto" w:fill="auto"/>
            <w:vAlign w:val="bottom"/>
          </w:tcPr>
          <w:p w14:paraId="0494092D"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3E30AB0F"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064BEEB6"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2A1175E3"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13E3DD05" w14:textId="77777777" w:rsidTr="00B14BC8">
        <w:trPr>
          <w:trHeight w:val="210"/>
        </w:trPr>
        <w:tc>
          <w:tcPr>
            <w:tcW w:w="348" w:type="pct"/>
            <w:shd w:val="clear" w:color="auto" w:fill="auto"/>
            <w:vAlign w:val="bottom"/>
          </w:tcPr>
          <w:p w14:paraId="266B2209" w14:textId="1FEB9958" w:rsidR="004E1AB8" w:rsidRPr="002A7611" w:rsidRDefault="004E1AB8" w:rsidP="002F1C0E">
            <w:pPr>
              <w:tabs>
                <w:tab w:val="left" w:pos="426"/>
              </w:tabs>
              <w:autoSpaceDE w:val="0"/>
              <w:autoSpaceDN w:val="0"/>
              <w:adjustRightInd w:val="0"/>
              <w:spacing w:before="120"/>
              <w:jc w:val="both"/>
              <w:rPr>
                <w:lang w:eastAsia="ar-SA"/>
              </w:rPr>
            </w:pPr>
            <w:r>
              <w:rPr>
                <w:lang w:eastAsia="ar-SA"/>
              </w:rPr>
              <w:t>5.</w:t>
            </w:r>
          </w:p>
        </w:tc>
        <w:tc>
          <w:tcPr>
            <w:tcW w:w="1243" w:type="pct"/>
            <w:shd w:val="clear" w:color="auto" w:fill="auto"/>
            <w:vAlign w:val="bottom"/>
          </w:tcPr>
          <w:p w14:paraId="77057AAC"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28401CA9"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7245CB44"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7A93D1C8" w14:textId="77777777" w:rsidR="004E1AB8" w:rsidRPr="002A7611" w:rsidRDefault="004E1AB8" w:rsidP="002F1C0E">
            <w:pPr>
              <w:tabs>
                <w:tab w:val="left" w:pos="426"/>
              </w:tabs>
              <w:autoSpaceDE w:val="0"/>
              <w:autoSpaceDN w:val="0"/>
              <w:adjustRightInd w:val="0"/>
              <w:spacing w:before="120"/>
              <w:jc w:val="both"/>
              <w:rPr>
                <w:b/>
                <w:lang w:eastAsia="ar-SA"/>
              </w:rPr>
            </w:pPr>
          </w:p>
        </w:tc>
      </w:tr>
    </w:tbl>
    <w:p w14:paraId="4126AF7B" w14:textId="77777777" w:rsidR="00430198" w:rsidRPr="00C35379" w:rsidRDefault="00430198" w:rsidP="00FA7F8A">
      <w:pPr>
        <w:ind w:left="2268" w:hanging="850"/>
        <w:jc w:val="both"/>
        <w:rPr>
          <w:lang w:eastAsia="en-US"/>
        </w:rPr>
      </w:pPr>
    </w:p>
    <w:p w14:paraId="70B2B6BD" w14:textId="779D3443" w:rsidR="00A52391" w:rsidRPr="00A52391" w:rsidRDefault="00A52391" w:rsidP="00907A7A">
      <w:pPr>
        <w:pStyle w:val="ListParagraph"/>
        <w:widowControl w:val="0"/>
        <w:numPr>
          <w:ilvl w:val="2"/>
          <w:numId w:val="26"/>
        </w:numPr>
        <w:ind w:left="709" w:hanging="709"/>
        <w:jc w:val="both"/>
        <w:rPr>
          <w:rFonts w:eastAsia="Courier New"/>
        </w:rPr>
      </w:pPr>
      <w:r>
        <w:rPr>
          <w:rFonts w:eastAsia="Courier New"/>
        </w:rPr>
        <w:t xml:space="preserve">Pretendents iesniedz Informācija par </w:t>
      </w:r>
      <w:r w:rsidRPr="00A52391">
        <w:rPr>
          <w:rFonts w:eastAsia="Courier New"/>
        </w:rPr>
        <w:t>speciāl</w:t>
      </w:r>
      <w:r>
        <w:rPr>
          <w:rFonts w:eastAsia="Courier New"/>
        </w:rPr>
        <w:t>o</w:t>
      </w:r>
      <w:r w:rsidRPr="00A52391">
        <w:rPr>
          <w:rFonts w:eastAsia="Courier New"/>
        </w:rPr>
        <w:t xml:space="preserve"> atļauj</w:t>
      </w:r>
      <w:r>
        <w:rPr>
          <w:rFonts w:eastAsia="Courier New"/>
        </w:rPr>
        <w:t>u</w:t>
      </w:r>
      <w:r w:rsidRPr="00A52391">
        <w:rPr>
          <w:rFonts w:eastAsia="Courier New"/>
        </w:rPr>
        <w:t xml:space="preserve"> (licenc</w:t>
      </w:r>
      <w:r>
        <w:rPr>
          <w:rFonts w:eastAsia="Courier New"/>
        </w:rPr>
        <w:t>i</w:t>
      </w:r>
      <w:r w:rsidRPr="00A52391">
        <w:rPr>
          <w:rFonts w:eastAsia="Courier New"/>
        </w:rPr>
        <w:t>) apsardzes tehnisko sistēmu ierīkošanā</w:t>
      </w:r>
      <w:r>
        <w:rPr>
          <w:rFonts w:eastAsia="Courier New"/>
        </w:rPr>
        <w:t xml:space="preserve"> atbilstoši nolikuma 17.2.punktam.</w:t>
      </w:r>
    </w:p>
    <w:p w14:paraId="1072C571" w14:textId="52786B21" w:rsidR="00F367D6" w:rsidRPr="00F367D6" w:rsidRDefault="00ED3114" w:rsidP="00907A7A">
      <w:pPr>
        <w:pStyle w:val="ListParagraph"/>
        <w:widowControl w:val="0"/>
        <w:numPr>
          <w:ilvl w:val="2"/>
          <w:numId w:val="26"/>
        </w:numPr>
        <w:ind w:left="709" w:hanging="709"/>
        <w:jc w:val="both"/>
        <w:rPr>
          <w:rFonts w:eastAsia="Courier New"/>
        </w:rPr>
      </w:pPr>
      <w:r w:rsidRPr="00E957B3">
        <w:t>Pretendent</w:t>
      </w:r>
      <w:r w:rsidR="0099214A">
        <w:t xml:space="preserve">s iesniedz </w:t>
      </w:r>
      <w:r w:rsidR="00042385" w:rsidRPr="00042385">
        <w:t>apdrošināšanas sabiedrības polis</w:t>
      </w:r>
      <w:r w:rsidR="00042385">
        <w:t>i</w:t>
      </w:r>
      <w:r w:rsidR="00042385" w:rsidRPr="00042385">
        <w:t xml:space="preserve"> vai apliecinājum</w:t>
      </w:r>
      <w:r w:rsidR="00A731B2">
        <w:t>u</w:t>
      </w:r>
      <w:r w:rsidR="00042385" w:rsidRPr="00042385">
        <w:t xml:space="preserve"> par iespēju veikt nolikuma 1</w:t>
      </w:r>
      <w:r w:rsidR="00042385">
        <w:t>7</w:t>
      </w:r>
      <w:r w:rsidR="00042385" w:rsidRPr="00042385">
        <w:t>.3.punktā paredzēto civiltiesiskās atbildības apdrošināšanu;</w:t>
      </w:r>
      <w:r w:rsidR="00042385">
        <w:t xml:space="preserve"> </w:t>
      </w:r>
    </w:p>
    <w:p w14:paraId="48640C35" w14:textId="23E26756" w:rsidR="00732150" w:rsidRDefault="00B4751A" w:rsidP="00732150">
      <w:pPr>
        <w:pStyle w:val="ListParagraph"/>
        <w:widowControl w:val="0"/>
        <w:numPr>
          <w:ilvl w:val="2"/>
          <w:numId w:val="26"/>
        </w:numPr>
        <w:ind w:left="709" w:hanging="709"/>
        <w:jc w:val="both"/>
        <w:rPr>
          <w:rFonts w:eastAsia="Courier New"/>
        </w:rPr>
      </w:pPr>
      <w:r>
        <w:rPr>
          <w:rFonts w:eastAsia="Courier New"/>
        </w:rPr>
        <w:t xml:space="preserve">Pretendents iesniedz </w:t>
      </w:r>
      <w:r w:rsidR="002D510D" w:rsidRPr="00F367D6">
        <w:rPr>
          <w:rFonts w:eastAsia="Courier New"/>
        </w:rPr>
        <w:t>speciālistu</w:t>
      </w:r>
      <w:r w:rsidR="00A52391">
        <w:rPr>
          <w:rFonts w:eastAsia="Courier New"/>
        </w:rPr>
        <w:t>, kuru Pretende</w:t>
      </w:r>
      <w:r w:rsidR="002B0F58">
        <w:rPr>
          <w:rFonts w:eastAsia="Courier New"/>
        </w:rPr>
        <w:t>n</w:t>
      </w:r>
      <w:r w:rsidR="00A52391">
        <w:rPr>
          <w:rFonts w:eastAsia="Courier New"/>
        </w:rPr>
        <w:t>ts plāno iesaistīt pakalpojuma izpildē,</w:t>
      </w:r>
      <w:r w:rsidR="002D510D" w:rsidRPr="00F367D6">
        <w:rPr>
          <w:rFonts w:eastAsia="Courier New"/>
        </w:rPr>
        <w:t xml:space="preserve"> sarakst</w:t>
      </w:r>
      <w:r>
        <w:rPr>
          <w:rFonts w:eastAsia="Courier New"/>
        </w:rPr>
        <w:t>u</w:t>
      </w:r>
      <w:r w:rsidR="002B0F58">
        <w:rPr>
          <w:rFonts w:eastAsia="Courier New"/>
        </w:rPr>
        <w:t xml:space="preserve"> un informāciju</w:t>
      </w:r>
      <w:r w:rsidR="002D510D" w:rsidRPr="00F367D6">
        <w:rPr>
          <w:rFonts w:eastAsia="Courier New"/>
        </w:rPr>
        <w:t xml:space="preserve">, kas apliecina atbilstību Nolikuma </w:t>
      </w:r>
      <w:r w:rsidR="00880355">
        <w:rPr>
          <w:rFonts w:eastAsia="Courier New"/>
        </w:rPr>
        <w:t>17</w:t>
      </w:r>
      <w:r w:rsidR="002D510D" w:rsidRPr="00F367D6">
        <w:rPr>
          <w:rFonts w:eastAsia="Courier New"/>
        </w:rPr>
        <w:t>.</w:t>
      </w:r>
      <w:r w:rsidR="00880355">
        <w:rPr>
          <w:rFonts w:eastAsia="Courier New"/>
        </w:rPr>
        <w:t>4</w:t>
      </w:r>
      <w:r w:rsidR="002D510D" w:rsidRPr="00F367D6">
        <w:rPr>
          <w:rFonts w:eastAsia="Courier New"/>
        </w:rPr>
        <w:t>.punkta prasībām</w:t>
      </w:r>
      <w:r w:rsidR="00732150">
        <w:rPr>
          <w:rFonts w:eastAsia="Courier New"/>
        </w:rPr>
        <w:t xml:space="preserve">: </w:t>
      </w:r>
    </w:p>
    <w:p w14:paraId="257216D3" w14:textId="35D44830" w:rsidR="00B32CCF" w:rsidRPr="00B32CCF" w:rsidRDefault="00984E32" w:rsidP="00854DCA">
      <w:pPr>
        <w:pStyle w:val="ListParagraph"/>
        <w:numPr>
          <w:ilvl w:val="3"/>
          <w:numId w:val="26"/>
        </w:numPr>
        <w:tabs>
          <w:tab w:val="clear" w:pos="720"/>
        </w:tabs>
        <w:suppressAutoHyphens/>
        <w:spacing w:line="276" w:lineRule="auto"/>
        <w:ind w:left="1560" w:hanging="993"/>
        <w:jc w:val="both"/>
      </w:pPr>
      <w:r>
        <w:t>17.4.1.</w:t>
      </w:r>
      <w:r w:rsidR="00B62E24">
        <w:t xml:space="preserve"> un 17.4.2.</w:t>
      </w:r>
      <w:r>
        <w:t xml:space="preserve"> apakšpunktā </w:t>
      </w:r>
      <w:r w:rsidR="00B62E24">
        <w:t xml:space="preserve">norādīto </w:t>
      </w:r>
      <w:r>
        <w:t>speciālist</w:t>
      </w:r>
      <w:r w:rsidR="00B62E24">
        <w:t>u sertifikāti vai ražotāju apliecinājumi</w:t>
      </w:r>
      <w:r w:rsidR="00854DCA">
        <w:t xml:space="preserve">. </w:t>
      </w:r>
    </w:p>
    <w:p w14:paraId="37EDF8FA" w14:textId="3640441E" w:rsidR="004341D6" w:rsidRDefault="006B1C9A" w:rsidP="00D1546F">
      <w:pPr>
        <w:pStyle w:val="ListParagraph"/>
        <w:numPr>
          <w:ilvl w:val="3"/>
          <w:numId w:val="26"/>
        </w:numPr>
        <w:tabs>
          <w:tab w:val="clear" w:pos="720"/>
          <w:tab w:val="num" w:pos="567"/>
        </w:tabs>
        <w:suppressAutoHyphens/>
        <w:spacing w:line="276" w:lineRule="auto"/>
        <w:ind w:left="1560" w:hanging="993"/>
        <w:jc w:val="both"/>
      </w:pPr>
      <w:r>
        <w:t>17.4.3.</w:t>
      </w:r>
      <w:r w:rsidR="00D70661">
        <w:t xml:space="preserve"> </w:t>
      </w:r>
      <w:r>
        <w:t xml:space="preserve">apakšpunktā </w:t>
      </w:r>
      <w:r w:rsidR="00B62E24">
        <w:t>norādītā speciālista</w:t>
      </w:r>
      <w:r>
        <w:rPr>
          <w:rFonts w:eastAsia="Calibri"/>
          <w:lang w:eastAsia="en-US"/>
        </w:rPr>
        <w:t xml:space="preserve"> </w:t>
      </w:r>
      <w:r w:rsidR="00A45A3C">
        <w:rPr>
          <w:rFonts w:eastAsia="Calibri"/>
          <w:lang w:eastAsia="en-US"/>
        </w:rPr>
        <w:t xml:space="preserve">CV, atbilstoši </w:t>
      </w:r>
      <w:r>
        <w:rPr>
          <w:rFonts w:eastAsia="Calibri"/>
          <w:lang w:eastAsia="en-US"/>
        </w:rPr>
        <w:t xml:space="preserve">iepirkuma procedūras  </w:t>
      </w:r>
      <w:r w:rsidR="00A8163A">
        <w:rPr>
          <w:rFonts w:eastAsia="Calibri"/>
          <w:lang w:eastAsia="en-US"/>
        </w:rPr>
        <w:t xml:space="preserve">nolikuma </w:t>
      </w:r>
      <w:r>
        <w:rPr>
          <w:rFonts w:eastAsia="Calibri"/>
          <w:lang w:eastAsia="en-US"/>
        </w:rPr>
        <w:t>pielikum</w:t>
      </w:r>
      <w:r w:rsidR="00A713A6">
        <w:rPr>
          <w:rFonts w:eastAsia="Calibri"/>
          <w:lang w:eastAsia="en-US"/>
        </w:rPr>
        <w:t>ā</w:t>
      </w:r>
      <w:r>
        <w:rPr>
          <w:rFonts w:eastAsia="Calibri"/>
          <w:lang w:eastAsia="en-US"/>
        </w:rPr>
        <w:t xml:space="preserve"> Nr.</w:t>
      </w:r>
      <w:r w:rsidR="00015601">
        <w:rPr>
          <w:rFonts w:eastAsia="Calibri"/>
          <w:lang w:eastAsia="en-US"/>
        </w:rPr>
        <w:t>2</w:t>
      </w:r>
      <w:r>
        <w:rPr>
          <w:rFonts w:eastAsia="Calibri"/>
          <w:lang w:eastAsia="en-US"/>
        </w:rPr>
        <w:t xml:space="preserve"> pievienotajai </w:t>
      </w:r>
      <w:r w:rsidR="004341D6">
        <w:t>formai</w:t>
      </w:r>
      <w:r w:rsidR="001C3891">
        <w:t>;</w:t>
      </w:r>
    </w:p>
    <w:p w14:paraId="5582A5BB" w14:textId="6D998996" w:rsidR="00480CCB" w:rsidRDefault="00480CCB" w:rsidP="00557994">
      <w:pPr>
        <w:pStyle w:val="ListParagraph"/>
        <w:numPr>
          <w:ilvl w:val="3"/>
          <w:numId w:val="26"/>
        </w:numPr>
        <w:tabs>
          <w:tab w:val="clear" w:pos="720"/>
          <w:tab w:val="num" w:pos="567"/>
        </w:tabs>
        <w:suppressAutoHyphens/>
        <w:spacing w:line="276" w:lineRule="auto"/>
        <w:ind w:left="1560" w:hanging="993"/>
        <w:jc w:val="both"/>
      </w:pPr>
      <w:r>
        <w:t>17.4.4.</w:t>
      </w:r>
      <w:r w:rsidR="00B62E24">
        <w:t xml:space="preserve"> un 17.4.5.</w:t>
      </w:r>
      <w:r>
        <w:t xml:space="preserve"> apakšpunktā </w:t>
      </w:r>
      <w:r w:rsidR="00B62E24">
        <w:t>norādīto speciālistu apliecības</w:t>
      </w:r>
      <w:r w:rsidR="00CA66C0">
        <w:t>;</w:t>
      </w:r>
    </w:p>
    <w:p w14:paraId="391D1718" w14:textId="00491D91" w:rsidR="00195763" w:rsidRDefault="00B62E24" w:rsidP="00E57AD1">
      <w:pPr>
        <w:pStyle w:val="ListParagraph"/>
        <w:numPr>
          <w:ilvl w:val="3"/>
          <w:numId w:val="26"/>
        </w:numPr>
        <w:tabs>
          <w:tab w:val="clear" w:pos="720"/>
          <w:tab w:val="left" w:pos="567"/>
        </w:tabs>
        <w:suppressAutoHyphens/>
        <w:spacing w:line="276" w:lineRule="auto"/>
        <w:ind w:left="1560" w:hanging="993"/>
        <w:jc w:val="both"/>
      </w:pPr>
      <w:r>
        <w:t xml:space="preserve">Informācija par </w:t>
      </w:r>
      <w:r w:rsidR="00195763">
        <w:t xml:space="preserve">17.4.6. apakšpunktā  </w:t>
      </w:r>
      <w:r>
        <w:t xml:space="preserve">norādītā </w:t>
      </w:r>
      <w:r w:rsidR="00195763">
        <w:t>speciālist</w:t>
      </w:r>
      <w:r w:rsidR="003C22D1">
        <w:t>a</w:t>
      </w:r>
      <w:r>
        <w:t xml:space="preserve"> būvprakses</w:t>
      </w:r>
      <w:r w:rsidR="00195763">
        <w:t xml:space="preserve"> </w:t>
      </w:r>
      <w:r w:rsidR="003C22D1" w:rsidRPr="00404A7C">
        <w:t>sertifikāt</w:t>
      </w:r>
      <w:r>
        <w:t>u</w:t>
      </w:r>
      <w:r w:rsidR="003C22D1" w:rsidRPr="00404A7C">
        <w:t xml:space="preserve"> “Elektronisko sakaru sistēmu un tīklu būvdarbu vadīšana” vai </w:t>
      </w:r>
      <w:r w:rsidR="002B0F58" w:rsidRPr="002B0F58">
        <w:t xml:space="preserve">būvprakses sertifikātu </w:t>
      </w:r>
      <w:r w:rsidR="003C22D1">
        <w:t>“</w:t>
      </w:r>
      <w:r w:rsidR="003C22D1" w:rsidRPr="00404A7C">
        <w:t xml:space="preserve">Elektroietaišu izbūves darbu līdz 1 </w:t>
      </w:r>
      <w:proofErr w:type="spellStart"/>
      <w:r w:rsidR="003C22D1" w:rsidRPr="00404A7C">
        <w:t>kV</w:t>
      </w:r>
      <w:proofErr w:type="spellEnd"/>
      <w:r w:rsidR="003C22D1" w:rsidRPr="00404A7C">
        <w:t xml:space="preserve"> vadīšana</w:t>
      </w:r>
      <w:r w:rsidR="003C22D1">
        <w:t>”</w:t>
      </w:r>
      <w:r w:rsidR="003C22D1" w:rsidRPr="00404A7C">
        <w:t xml:space="preserve"> un </w:t>
      </w:r>
      <w:r w:rsidR="00195763" w:rsidRPr="00195763">
        <w:rPr>
          <w:rFonts w:eastAsia="Calibri"/>
          <w:lang w:eastAsia="en-US"/>
        </w:rPr>
        <w:t>CV</w:t>
      </w:r>
      <w:r w:rsidR="002C7CA4" w:rsidRPr="002C7CA4">
        <w:t xml:space="preserve"> </w:t>
      </w:r>
      <w:r w:rsidR="002C7CA4">
        <w:t xml:space="preserve">un speciālista gūtās pieredzes apraksts atbilstoši </w:t>
      </w:r>
      <w:r w:rsidR="00F27E0A">
        <w:t>zemāk norādītajai tabulai: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71"/>
        <w:gridCol w:w="2167"/>
        <w:gridCol w:w="2788"/>
      </w:tblGrid>
      <w:tr w:rsidR="00F27E0A" w:rsidRPr="00F27E0A" w14:paraId="74CA7510" w14:textId="77777777" w:rsidTr="00F27E0A">
        <w:trPr>
          <w:trHeight w:val="956"/>
        </w:trPr>
        <w:tc>
          <w:tcPr>
            <w:tcW w:w="1985" w:type="dxa"/>
            <w:vAlign w:val="center"/>
          </w:tcPr>
          <w:p w14:paraId="2B720440" w14:textId="77777777" w:rsidR="00F27E0A" w:rsidRPr="00F27E0A" w:rsidRDefault="00F27E0A" w:rsidP="00F27E0A">
            <w:pPr>
              <w:jc w:val="center"/>
              <w:rPr>
                <w:sz w:val="22"/>
                <w:szCs w:val="22"/>
                <w:lang w:eastAsia="en-US"/>
              </w:rPr>
            </w:pPr>
            <w:r w:rsidRPr="00F27E0A">
              <w:rPr>
                <w:sz w:val="22"/>
                <w:szCs w:val="22"/>
                <w:lang w:eastAsia="en-US"/>
              </w:rPr>
              <w:t>Pasūtītājs</w:t>
            </w:r>
          </w:p>
        </w:tc>
        <w:tc>
          <w:tcPr>
            <w:tcW w:w="2671" w:type="dxa"/>
            <w:vAlign w:val="center"/>
          </w:tcPr>
          <w:p w14:paraId="5019CA7D" w14:textId="77777777" w:rsidR="00F27E0A" w:rsidRPr="00F27E0A" w:rsidRDefault="00F27E0A" w:rsidP="00F27E0A">
            <w:pPr>
              <w:jc w:val="center"/>
              <w:rPr>
                <w:sz w:val="22"/>
                <w:szCs w:val="22"/>
                <w:lang w:eastAsia="en-US"/>
              </w:rPr>
            </w:pPr>
            <w:r w:rsidRPr="00F27E0A">
              <w:rPr>
                <w:sz w:val="22"/>
                <w:szCs w:val="22"/>
                <w:lang w:eastAsia="en-US"/>
              </w:rPr>
              <w:t>Objekta nosaukums, būvdarbu veids</w:t>
            </w:r>
          </w:p>
        </w:tc>
        <w:tc>
          <w:tcPr>
            <w:tcW w:w="2167" w:type="dxa"/>
            <w:vAlign w:val="center"/>
          </w:tcPr>
          <w:p w14:paraId="087A02F1" w14:textId="77777777" w:rsidR="00F27E0A" w:rsidRPr="00F27E0A" w:rsidRDefault="00F27E0A" w:rsidP="00F27E0A">
            <w:pPr>
              <w:jc w:val="center"/>
              <w:rPr>
                <w:sz w:val="22"/>
                <w:szCs w:val="22"/>
                <w:lang w:eastAsia="en-US"/>
              </w:rPr>
            </w:pPr>
            <w:r w:rsidRPr="00F27E0A">
              <w:rPr>
                <w:sz w:val="22"/>
                <w:szCs w:val="22"/>
                <w:lang w:eastAsia="en-US"/>
              </w:rPr>
              <w:t>Izpildes vieta</w:t>
            </w:r>
          </w:p>
        </w:tc>
        <w:tc>
          <w:tcPr>
            <w:tcW w:w="2788" w:type="dxa"/>
            <w:vAlign w:val="center"/>
          </w:tcPr>
          <w:p w14:paraId="4BCF8FBF" w14:textId="77777777" w:rsidR="00F27E0A" w:rsidRPr="00F27E0A" w:rsidRDefault="00F27E0A" w:rsidP="00F27E0A">
            <w:pPr>
              <w:jc w:val="center"/>
              <w:rPr>
                <w:sz w:val="22"/>
                <w:szCs w:val="22"/>
                <w:lang w:eastAsia="en-US"/>
              </w:rPr>
            </w:pPr>
            <w:r w:rsidRPr="00F27E0A">
              <w:rPr>
                <w:sz w:val="22"/>
                <w:szCs w:val="22"/>
                <w:lang w:eastAsia="en-US"/>
              </w:rPr>
              <w:t>Būvdarbu izpildes periods un datums, kad objekts nodots ekspluatācijā</w:t>
            </w:r>
          </w:p>
        </w:tc>
      </w:tr>
      <w:tr w:rsidR="00F27E0A" w:rsidRPr="00F27E0A" w14:paraId="4CCB95A9" w14:textId="77777777" w:rsidTr="00F27E0A">
        <w:trPr>
          <w:trHeight w:val="175"/>
        </w:trPr>
        <w:tc>
          <w:tcPr>
            <w:tcW w:w="1985" w:type="dxa"/>
          </w:tcPr>
          <w:p w14:paraId="15F9EF7C" w14:textId="77777777" w:rsidR="00F27E0A" w:rsidRPr="00F27E0A" w:rsidRDefault="00F27E0A" w:rsidP="00F27E0A">
            <w:pPr>
              <w:jc w:val="both"/>
              <w:rPr>
                <w:sz w:val="22"/>
                <w:szCs w:val="22"/>
                <w:lang w:eastAsia="en-US"/>
              </w:rPr>
            </w:pPr>
          </w:p>
        </w:tc>
        <w:tc>
          <w:tcPr>
            <w:tcW w:w="2671" w:type="dxa"/>
          </w:tcPr>
          <w:p w14:paraId="30652783" w14:textId="77777777" w:rsidR="00F27E0A" w:rsidRPr="00F27E0A" w:rsidRDefault="00F27E0A" w:rsidP="00F27E0A">
            <w:pPr>
              <w:jc w:val="both"/>
              <w:rPr>
                <w:sz w:val="22"/>
                <w:szCs w:val="22"/>
                <w:lang w:eastAsia="en-US"/>
              </w:rPr>
            </w:pPr>
          </w:p>
        </w:tc>
        <w:tc>
          <w:tcPr>
            <w:tcW w:w="2167" w:type="dxa"/>
          </w:tcPr>
          <w:p w14:paraId="33A9A0A9" w14:textId="77777777" w:rsidR="00F27E0A" w:rsidRPr="00F27E0A" w:rsidRDefault="00F27E0A" w:rsidP="00F27E0A">
            <w:pPr>
              <w:jc w:val="both"/>
              <w:rPr>
                <w:sz w:val="22"/>
                <w:szCs w:val="22"/>
                <w:lang w:eastAsia="en-US"/>
              </w:rPr>
            </w:pPr>
          </w:p>
        </w:tc>
        <w:tc>
          <w:tcPr>
            <w:tcW w:w="2788" w:type="dxa"/>
          </w:tcPr>
          <w:p w14:paraId="0D854598" w14:textId="77777777" w:rsidR="00F27E0A" w:rsidRPr="00F27E0A" w:rsidRDefault="00F27E0A" w:rsidP="00F27E0A">
            <w:pPr>
              <w:jc w:val="both"/>
              <w:rPr>
                <w:sz w:val="22"/>
                <w:szCs w:val="22"/>
                <w:lang w:eastAsia="en-US"/>
              </w:rPr>
            </w:pPr>
          </w:p>
        </w:tc>
      </w:tr>
      <w:tr w:rsidR="00F27E0A" w:rsidRPr="00F27E0A" w14:paraId="327FC35A" w14:textId="77777777" w:rsidTr="00F27E0A">
        <w:trPr>
          <w:trHeight w:val="175"/>
        </w:trPr>
        <w:tc>
          <w:tcPr>
            <w:tcW w:w="1985" w:type="dxa"/>
          </w:tcPr>
          <w:p w14:paraId="39394C23" w14:textId="77777777" w:rsidR="00F27E0A" w:rsidRPr="00F27E0A" w:rsidRDefault="00F27E0A" w:rsidP="00F27E0A">
            <w:pPr>
              <w:jc w:val="both"/>
              <w:rPr>
                <w:sz w:val="22"/>
                <w:szCs w:val="22"/>
                <w:lang w:eastAsia="en-US"/>
              </w:rPr>
            </w:pPr>
          </w:p>
        </w:tc>
        <w:tc>
          <w:tcPr>
            <w:tcW w:w="2671" w:type="dxa"/>
          </w:tcPr>
          <w:p w14:paraId="662AA916" w14:textId="77777777" w:rsidR="00F27E0A" w:rsidRPr="00F27E0A" w:rsidRDefault="00F27E0A" w:rsidP="00F27E0A">
            <w:pPr>
              <w:jc w:val="both"/>
              <w:rPr>
                <w:sz w:val="22"/>
                <w:szCs w:val="22"/>
                <w:lang w:eastAsia="en-US"/>
              </w:rPr>
            </w:pPr>
          </w:p>
        </w:tc>
        <w:tc>
          <w:tcPr>
            <w:tcW w:w="2167" w:type="dxa"/>
          </w:tcPr>
          <w:p w14:paraId="0DA5B10C" w14:textId="77777777" w:rsidR="00F27E0A" w:rsidRPr="00F27E0A" w:rsidRDefault="00F27E0A" w:rsidP="00F27E0A">
            <w:pPr>
              <w:jc w:val="both"/>
              <w:rPr>
                <w:sz w:val="22"/>
                <w:szCs w:val="22"/>
                <w:lang w:eastAsia="en-US"/>
              </w:rPr>
            </w:pPr>
          </w:p>
        </w:tc>
        <w:tc>
          <w:tcPr>
            <w:tcW w:w="2788" w:type="dxa"/>
          </w:tcPr>
          <w:p w14:paraId="2885DD19" w14:textId="77777777" w:rsidR="00F27E0A" w:rsidRPr="00F27E0A" w:rsidRDefault="00F27E0A" w:rsidP="00F27E0A">
            <w:pPr>
              <w:jc w:val="both"/>
              <w:rPr>
                <w:sz w:val="22"/>
                <w:szCs w:val="22"/>
                <w:lang w:eastAsia="en-US"/>
              </w:rPr>
            </w:pPr>
          </w:p>
        </w:tc>
      </w:tr>
    </w:tbl>
    <w:p w14:paraId="76648DA5" w14:textId="6B87AEB1" w:rsidR="00F27E0A" w:rsidRDefault="00F27E0A" w:rsidP="00F27E0A">
      <w:pPr>
        <w:pStyle w:val="BodyText2"/>
        <w:numPr>
          <w:ilvl w:val="3"/>
          <w:numId w:val="26"/>
        </w:numPr>
        <w:tabs>
          <w:tab w:val="clear" w:pos="720"/>
          <w:tab w:val="num" w:pos="1134"/>
        </w:tabs>
        <w:ind w:left="1276" w:hanging="709"/>
        <w:rPr>
          <w:rFonts w:ascii="Times New Roman" w:hAnsi="Times New Roman"/>
          <w:szCs w:val="24"/>
        </w:rPr>
      </w:pPr>
      <w:r>
        <w:rPr>
          <w:rFonts w:ascii="Times New Roman" w:hAnsi="Times New Roman"/>
          <w:szCs w:val="24"/>
        </w:rPr>
        <w:t>Attiecībā par visiem piedāvājumā norādītajiem speciālistiem jāiesniedz šo</w:t>
      </w:r>
      <w:r w:rsidRPr="00F27E0A">
        <w:rPr>
          <w:rFonts w:ascii="Times New Roman" w:hAnsi="Times New Roman"/>
          <w:szCs w:val="24"/>
        </w:rPr>
        <w:t xml:space="preserve"> speciālistu apliecinājumus par gatavību veikt attiecīgā speciālista pienākumus iepirkuma līguma ietvaros, ja </w:t>
      </w:r>
      <w:r>
        <w:rPr>
          <w:rFonts w:ascii="Times New Roman" w:hAnsi="Times New Roman"/>
          <w:szCs w:val="24"/>
        </w:rPr>
        <w:t>pretendents</w:t>
      </w:r>
      <w:r w:rsidRPr="00F27E0A">
        <w:rPr>
          <w:rFonts w:ascii="Times New Roman" w:hAnsi="Times New Roman"/>
          <w:szCs w:val="24"/>
        </w:rPr>
        <w:t xml:space="preserve"> tiek atzīts par </w:t>
      </w:r>
      <w:r>
        <w:rPr>
          <w:rFonts w:ascii="Times New Roman" w:hAnsi="Times New Roman"/>
          <w:szCs w:val="24"/>
        </w:rPr>
        <w:t>iepirkuma</w:t>
      </w:r>
      <w:r w:rsidRPr="00F27E0A">
        <w:rPr>
          <w:rFonts w:ascii="Times New Roman" w:hAnsi="Times New Roman"/>
          <w:szCs w:val="24"/>
        </w:rPr>
        <w:t xml:space="preserve"> uzvarētāju</w:t>
      </w:r>
      <w:r>
        <w:rPr>
          <w:rFonts w:ascii="Times New Roman" w:hAnsi="Times New Roman"/>
          <w:szCs w:val="24"/>
        </w:rPr>
        <w:t>.</w:t>
      </w:r>
    </w:p>
    <w:p w14:paraId="120E915E" w14:textId="77777777" w:rsidR="00F27E0A" w:rsidRDefault="00F27E0A" w:rsidP="00F27E0A">
      <w:pPr>
        <w:pStyle w:val="BodyText2"/>
        <w:tabs>
          <w:tab w:val="clear" w:pos="0"/>
        </w:tabs>
        <w:ind w:left="420"/>
        <w:rPr>
          <w:rFonts w:ascii="Times New Roman" w:hAnsi="Times New Roman"/>
          <w:szCs w:val="24"/>
        </w:rPr>
      </w:pPr>
    </w:p>
    <w:p w14:paraId="732D2B58" w14:textId="56A44128" w:rsidR="00990777" w:rsidRDefault="00990777">
      <w:pPr>
        <w:pStyle w:val="BodyText2"/>
        <w:numPr>
          <w:ilvl w:val="1"/>
          <w:numId w:val="41"/>
        </w:numPr>
        <w:rPr>
          <w:rFonts w:ascii="Times New Roman" w:hAnsi="Times New Roman"/>
          <w:szCs w:val="24"/>
        </w:rPr>
      </w:pPr>
      <w:r>
        <w:rPr>
          <w:rFonts w:ascii="Times New Roman" w:hAnsi="Times New Roman"/>
          <w:szCs w:val="24"/>
        </w:rPr>
        <w:t xml:space="preserve"> </w:t>
      </w:r>
      <w:r w:rsidR="00461ACC"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7663428" w14:textId="77777777" w:rsidR="006521C4" w:rsidRDefault="00461ACC">
      <w:pPr>
        <w:pStyle w:val="BodyText2"/>
        <w:numPr>
          <w:ilvl w:val="1"/>
          <w:numId w:val="41"/>
        </w:numPr>
        <w:rPr>
          <w:rFonts w:ascii="Times New Roman" w:hAnsi="Times New Roman"/>
          <w:szCs w:val="24"/>
        </w:rPr>
      </w:pPr>
      <w:r w:rsidRPr="00990777">
        <w:rPr>
          <w:rFonts w:ascii="Times New Roman" w:hAnsi="Times New Roman"/>
        </w:rPr>
        <w:t>Apliecinot</w:t>
      </w:r>
      <w:r w:rsidRPr="00990777">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3FA806C0" w:rsidR="00F75480" w:rsidRPr="00F75480" w:rsidRDefault="00C42CC3" w:rsidP="006521C4">
      <w:pPr>
        <w:pStyle w:val="ListParagraph"/>
        <w:numPr>
          <w:ilvl w:val="0"/>
          <w:numId w:val="26"/>
        </w:numPr>
        <w:rPr>
          <w:lang w:eastAsia="en-US"/>
        </w:rPr>
      </w:pPr>
      <w:r w:rsidRPr="006521C4">
        <w:rPr>
          <w:b/>
          <w:bCs/>
        </w:rPr>
        <w:t>Finanšu piedāvājums</w:t>
      </w:r>
    </w:p>
    <w:p w14:paraId="0FD68C19" w14:textId="237C0A86" w:rsidR="00F75480" w:rsidRPr="00F75480" w:rsidRDefault="00F75480" w:rsidP="006521C4">
      <w:pPr>
        <w:pStyle w:val="ListParagraph"/>
        <w:numPr>
          <w:ilvl w:val="1"/>
          <w:numId w:val="26"/>
        </w:numPr>
        <w:rPr>
          <w:lang w:eastAsia="en-US"/>
        </w:rPr>
      </w:pPr>
      <w:r w:rsidRPr="00F75480">
        <w:rPr>
          <w:bCs/>
        </w:rPr>
        <w:t>Finanšu piedāvājums jāsagatavo saskaņā ar Finanšu piedāvājuma formu</w:t>
      </w:r>
      <w:r w:rsidR="00687AF4">
        <w:rPr>
          <w:bCs/>
        </w:rPr>
        <w:t xml:space="preserve"> </w:t>
      </w:r>
      <w:r w:rsidR="00A8163A">
        <w:rPr>
          <w:bCs/>
        </w:rPr>
        <w:t>(4.</w:t>
      </w:r>
      <w:r w:rsidR="00687AF4">
        <w:rPr>
          <w:bCs/>
        </w:rPr>
        <w:t>pielikums)</w:t>
      </w:r>
      <w:r w:rsidR="001C7362">
        <w:rPr>
          <w:bCs/>
        </w:rPr>
        <w:t xml:space="preserve"> un </w:t>
      </w:r>
      <w:proofErr w:type="spellStart"/>
      <w:r w:rsidR="001C7362">
        <w:rPr>
          <w:bCs/>
        </w:rPr>
        <w:t>exel</w:t>
      </w:r>
      <w:proofErr w:type="spellEnd"/>
      <w:r w:rsidR="001C7362">
        <w:rPr>
          <w:bCs/>
        </w:rPr>
        <w:t xml:space="preserve"> failiem</w:t>
      </w:r>
      <w:r w:rsidR="00001802">
        <w:rPr>
          <w:bCs/>
        </w:rPr>
        <w:t xml:space="preserve">, </w:t>
      </w:r>
      <w:r w:rsidRPr="00F75480">
        <w:rPr>
          <w:bCs/>
        </w:rPr>
        <w:t xml:space="preserve"> </w:t>
      </w:r>
      <w:r w:rsidR="00AC60B9">
        <w:rPr>
          <w:bCs/>
        </w:rPr>
        <w:t xml:space="preserve"> </w:t>
      </w:r>
      <w:r w:rsidR="00C966AE">
        <w:rPr>
          <w:bCs/>
        </w:rPr>
        <w:t xml:space="preserve">atbilstoši  </w:t>
      </w:r>
      <w:r w:rsidR="00AC60B9">
        <w:rPr>
          <w:bCs/>
        </w:rPr>
        <w:t>nolikum</w:t>
      </w:r>
      <w:r w:rsidR="00001802">
        <w:rPr>
          <w:bCs/>
        </w:rPr>
        <w:t>ā norādītajam.</w:t>
      </w:r>
    </w:p>
    <w:p w14:paraId="73BF2A92" w14:textId="77777777" w:rsidR="00B731C7" w:rsidRPr="00B731C7" w:rsidRDefault="00F75480" w:rsidP="006521C4">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4AB9B3BF" w:rsidR="00F75480" w:rsidRPr="00077690" w:rsidRDefault="00B731C7" w:rsidP="006521C4">
      <w:pPr>
        <w:pStyle w:val="ListParagraph"/>
        <w:numPr>
          <w:ilvl w:val="1"/>
          <w:numId w:val="26"/>
        </w:numPr>
        <w:jc w:val="both"/>
        <w:rPr>
          <w:lang w:eastAsia="en-US"/>
        </w:rPr>
      </w:pPr>
      <w:r w:rsidRPr="004D3346">
        <w:rPr>
          <w:iCs/>
          <w:color w:val="000000"/>
        </w:rPr>
        <w:t>Finanšu piedāvājum</w:t>
      </w:r>
      <w:r w:rsidR="00794E67">
        <w:rPr>
          <w:iCs/>
          <w:color w:val="000000"/>
        </w:rPr>
        <w:t>a</w:t>
      </w:r>
      <w:r w:rsidRPr="004D3346">
        <w:rPr>
          <w:iCs/>
          <w:color w:val="000000"/>
        </w:rPr>
        <w:t xml:space="preserve"> cenā</w:t>
      </w:r>
      <w:r w:rsidR="00F27E0A">
        <w:rPr>
          <w:iCs/>
          <w:color w:val="000000"/>
        </w:rPr>
        <w:t>s</w:t>
      </w:r>
      <w:r w:rsidRPr="004D3346">
        <w:rPr>
          <w:iCs/>
          <w:color w:val="000000"/>
        </w:rPr>
        <w:t xml:space="preserve"> ir iekļauti visi nodokļi (izņemot PVN) un </w:t>
      </w:r>
      <w:r w:rsidR="00CB12BD">
        <w:rPr>
          <w:iCs/>
          <w:color w:val="000000"/>
        </w:rPr>
        <w:t xml:space="preserve"> visi </w:t>
      </w:r>
      <w:r w:rsidRPr="004D3346">
        <w:rPr>
          <w:iCs/>
          <w:color w:val="000000"/>
        </w:rPr>
        <w:t>izdevumi</w:t>
      </w:r>
      <w:r w:rsidR="004F6D47">
        <w:rPr>
          <w:iCs/>
          <w:color w:val="000000"/>
        </w:rPr>
        <w:t>, saskaņā ar Tehniskajā specifikācijā no</w:t>
      </w:r>
      <w:r w:rsidR="00BA0F77">
        <w:rPr>
          <w:iCs/>
          <w:color w:val="000000"/>
        </w:rPr>
        <w:t>teikt</w:t>
      </w:r>
      <w:r w:rsidR="00966CC4">
        <w:rPr>
          <w:iCs/>
          <w:color w:val="000000"/>
        </w:rPr>
        <w:t>o</w:t>
      </w:r>
      <w:r w:rsidR="004762AF">
        <w:rPr>
          <w:iCs/>
          <w:color w:val="000000"/>
        </w:rPr>
        <w:t xml:space="preserve"> (pielikums Nr.1)</w:t>
      </w:r>
      <w:r w:rsidR="00794E67">
        <w:rPr>
          <w:iCs/>
          <w:color w:val="000000"/>
        </w:rPr>
        <w:t>.</w:t>
      </w:r>
      <w:r w:rsidRPr="004D3346">
        <w:rPr>
          <w:iCs/>
          <w:color w:val="000000"/>
        </w:rPr>
        <w:t xml:space="preserve"> </w:t>
      </w:r>
    </w:p>
    <w:p w14:paraId="513191AF" w14:textId="20C49AC1" w:rsidR="00077690" w:rsidRDefault="00077690" w:rsidP="00077690">
      <w:pPr>
        <w:pStyle w:val="ListParagraph"/>
        <w:jc w:val="both"/>
        <w:rPr>
          <w:iCs/>
          <w:color w:val="000000"/>
        </w:rPr>
      </w:pPr>
    </w:p>
    <w:p w14:paraId="31719B55" w14:textId="6E60CEB6" w:rsidR="00077690" w:rsidRDefault="00077690" w:rsidP="00077690">
      <w:pPr>
        <w:pStyle w:val="ListParagraph"/>
        <w:jc w:val="both"/>
        <w:rPr>
          <w:iCs/>
          <w:color w:val="000000"/>
        </w:rPr>
      </w:pPr>
    </w:p>
    <w:p w14:paraId="12E71D39" w14:textId="77777777" w:rsidR="00077690" w:rsidRPr="0029380B" w:rsidRDefault="00077690" w:rsidP="00077690">
      <w:pPr>
        <w:pStyle w:val="ListParagraph"/>
        <w:jc w:val="both"/>
        <w:rPr>
          <w:lang w:eastAsia="en-US"/>
        </w:rPr>
      </w:pPr>
    </w:p>
    <w:p w14:paraId="6ED159BD" w14:textId="3D2003DB" w:rsidR="00086798" w:rsidRPr="008F308C" w:rsidRDefault="00086798" w:rsidP="006521C4">
      <w:pPr>
        <w:pStyle w:val="ListParagraph"/>
        <w:numPr>
          <w:ilvl w:val="0"/>
          <w:numId w:val="26"/>
        </w:numPr>
        <w:jc w:val="both"/>
        <w:rPr>
          <w:lang w:eastAsia="en-US"/>
        </w:rPr>
      </w:pPr>
      <w:r w:rsidRPr="0029380B">
        <w:rPr>
          <w:b/>
        </w:rPr>
        <w:lastRenderedPageBreak/>
        <w:t>Tehnisk</w:t>
      </w:r>
      <w:r w:rsidR="003D2A97" w:rsidRPr="0029380B">
        <w:rPr>
          <w:b/>
        </w:rPr>
        <w:t>ais piedāvājums</w:t>
      </w:r>
    </w:p>
    <w:p w14:paraId="7B7E161F" w14:textId="241FCB91" w:rsidR="00B2273D" w:rsidRPr="008F308C" w:rsidRDefault="00B2273D" w:rsidP="006521C4">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6521C4">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6521C4">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6521C4">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6521C4">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6521C4">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6521C4">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6521C4">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6521C4">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6521C4">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6521C4">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6521C4">
      <w:pPr>
        <w:pStyle w:val="ListParagraph"/>
        <w:numPr>
          <w:ilvl w:val="0"/>
          <w:numId w:val="26"/>
        </w:numPr>
        <w:rPr>
          <w:lang w:eastAsia="en-US"/>
        </w:rPr>
      </w:pPr>
      <w:r w:rsidRPr="00CA6CA8">
        <w:rPr>
          <w:b/>
        </w:rPr>
        <w:lastRenderedPageBreak/>
        <w:t>Piedāvājuma izvēles kritērijs</w:t>
      </w:r>
    </w:p>
    <w:p w14:paraId="4F0345F5" w14:textId="614E3340" w:rsidR="005939DE" w:rsidRPr="005C5A8F" w:rsidRDefault="005C5A8F" w:rsidP="006521C4">
      <w:pPr>
        <w:pStyle w:val="ListParagraph"/>
        <w:numPr>
          <w:ilvl w:val="1"/>
          <w:numId w:val="26"/>
        </w:numPr>
        <w:suppressAutoHyphens/>
        <w:jc w:val="both"/>
        <w:rPr>
          <w:b/>
        </w:rPr>
      </w:pPr>
      <w:r w:rsidRPr="00393185">
        <w:rPr>
          <w:b/>
          <w:lang w:eastAsia="ar-SA"/>
        </w:rPr>
        <w:t>Piedāvājuma izvēles kritērijs ir saimnieciski visizdevīgākais piedāvājums,</w:t>
      </w:r>
      <w:r w:rsidRPr="00393185">
        <w:t xml:space="preserve"> kuru nosaka, ņemot vērā </w:t>
      </w:r>
      <w:r>
        <w:t>s</w:t>
      </w:r>
      <w:r w:rsidRPr="00393185">
        <w:rPr>
          <w:lang w:eastAsia="ar-SA"/>
        </w:rPr>
        <w:t>aimnieciski visizdevīgākā piedāvājuma izvērtēšanas kritērij</w:t>
      </w:r>
      <w:r w:rsidR="000E1134">
        <w:rPr>
          <w:lang w:eastAsia="ar-SA"/>
        </w:rPr>
        <w:t>us</w:t>
      </w:r>
      <w:r w:rsidRPr="00393185">
        <w:rPr>
          <w:lang w:eastAsia="ar-SA"/>
        </w:rPr>
        <w:t xml:space="preserve"> un to skaitliskās vērtības: </w:t>
      </w:r>
      <w:r w:rsidR="005939DE">
        <w:t xml:space="preserve"> </w:t>
      </w:r>
    </w:p>
    <w:tbl>
      <w:tblPr>
        <w:tblW w:w="8789" w:type="dxa"/>
        <w:tblInd w:w="704" w:type="dxa"/>
        <w:tblLook w:val="04A0" w:firstRow="1" w:lastRow="0" w:firstColumn="1" w:lastColumn="0" w:noHBand="0" w:noVBand="1"/>
      </w:tblPr>
      <w:tblGrid>
        <w:gridCol w:w="837"/>
        <w:gridCol w:w="5825"/>
        <w:gridCol w:w="2127"/>
      </w:tblGrid>
      <w:tr w:rsidR="002272E8" w:rsidRPr="00A36929" w14:paraId="34ECA93D" w14:textId="77777777" w:rsidTr="002272E8">
        <w:trPr>
          <w:trHeight w:val="570"/>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5387CC" w14:textId="77777777" w:rsidR="002272E8" w:rsidRPr="0022669F" w:rsidRDefault="002272E8" w:rsidP="001016F9">
            <w:pPr>
              <w:spacing w:before="120"/>
              <w:contextualSpacing/>
              <w:jc w:val="center"/>
              <w:rPr>
                <w:b/>
                <w:bCs/>
                <w:color w:val="000000"/>
              </w:rPr>
            </w:pPr>
            <w:proofErr w:type="spellStart"/>
            <w:r w:rsidRPr="0022669F">
              <w:rPr>
                <w:b/>
                <w:bCs/>
                <w:color w:val="000000"/>
              </w:rPr>
              <w:t>N.p.k</w:t>
            </w:r>
            <w:proofErr w:type="spellEnd"/>
            <w:r w:rsidRPr="0022669F">
              <w:rPr>
                <w:b/>
                <w:bCs/>
                <w:color w:val="000000"/>
              </w:rPr>
              <w:t>.</w:t>
            </w:r>
          </w:p>
        </w:tc>
        <w:tc>
          <w:tcPr>
            <w:tcW w:w="58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8D6890" w14:textId="77777777" w:rsidR="002272E8" w:rsidRPr="0022669F" w:rsidRDefault="002272E8" w:rsidP="001016F9">
            <w:pPr>
              <w:spacing w:before="120"/>
              <w:contextualSpacing/>
              <w:jc w:val="center"/>
              <w:rPr>
                <w:b/>
                <w:bCs/>
                <w:color w:val="000000"/>
              </w:rPr>
            </w:pPr>
            <w:r w:rsidRPr="0022669F">
              <w:rPr>
                <w:b/>
                <w:bCs/>
                <w:color w:val="000000"/>
              </w:rPr>
              <w:t>Nosaukums</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tcPr>
          <w:p w14:paraId="1635EDAA" w14:textId="77777777" w:rsidR="002272E8" w:rsidRPr="0022669F" w:rsidRDefault="002272E8" w:rsidP="001016F9">
            <w:pPr>
              <w:spacing w:before="120"/>
              <w:contextualSpacing/>
              <w:jc w:val="center"/>
              <w:rPr>
                <w:b/>
                <w:bCs/>
                <w:color w:val="000000"/>
              </w:rPr>
            </w:pPr>
            <w:r w:rsidRPr="0022669F">
              <w:rPr>
                <w:b/>
                <w:bCs/>
                <w:color w:val="000000"/>
              </w:rPr>
              <w:t>Vērtēšanas kritēriju īpatsvars</w:t>
            </w:r>
          </w:p>
        </w:tc>
      </w:tr>
      <w:tr w:rsidR="002272E8" w:rsidRPr="00A36929" w14:paraId="182D3F70"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559EE" w14:textId="15ED7B4B" w:rsidR="002272E8" w:rsidRPr="00E97FAA" w:rsidRDefault="00E82090" w:rsidP="001016F9">
            <w:pPr>
              <w:spacing w:before="120"/>
              <w:contextualSpacing/>
              <w:rPr>
                <w:b/>
                <w:bCs/>
                <w:color w:val="000000"/>
              </w:rPr>
            </w:pPr>
            <w:r w:rsidRPr="00E97FAA">
              <w:rPr>
                <w:b/>
                <w:bCs/>
                <w:color w:val="000000"/>
              </w:rPr>
              <w:t>C1</w:t>
            </w:r>
          </w:p>
          <w:p w14:paraId="11F7F853" w14:textId="77777777" w:rsidR="002272E8" w:rsidRPr="00E97FAA" w:rsidRDefault="002272E8" w:rsidP="001016F9">
            <w:pPr>
              <w:spacing w:before="120"/>
              <w:contextualSpacing/>
              <w:rPr>
                <w:b/>
                <w:bCs/>
                <w:color w:val="000000"/>
              </w:rPr>
            </w:pPr>
          </w:p>
        </w:tc>
        <w:tc>
          <w:tcPr>
            <w:tcW w:w="5825" w:type="dxa"/>
            <w:tcBorders>
              <w:top w:val="single" w:sz="4" w:space="0" w:color="auto"/>
              <w:left w:val="nil"/>
              <w:bottom w:val="single" w:sz="4" w:space="0" w:color="auto"/>
              <w:right w:val="single" w:sz="4" w:space="0" w:color="auto"/>
            </w:tcBorders>
            <w:shd w:val="clear" w:color="auto" w:fill="auto"/>
            <w:vAlign w:val="bottom"/>
            <w:hideMark/>
          </w:tcPr>
          <w:p w14:paraId="70FE3B2D" w14:textId="7B8D8979" w:rsidR="002272E8" w:rsidRPr="00E97FAA" w:rsidRDefault="002B0F58" w:rsidP="001016F9">
            <w:pPr>
              <w:spacing w:before="120"/>
              <w:contextualSpacing/>
              <w:rPr>
                <w:color w:val="000000"/>
              </w:rPr>
            </w:pPr>
            <w:r>
              <w:rPr>
                <w:color w:val="000000"/>
              </w:rPr>
              <w:t>Apkopes</w:t>
            </w:r>
            <w:r w:rsidR="002272E8" w:rsidRPr="00E97FAA">
              <w:rPr>
                <w:color w:val="000000"/>
              </w:rPr>
              <w:t xml:space="preserve"> izmaksas (</w:t>
            </w:r>
            <w:r w:rsidR="0022433E" w:rsidRPr="00E97FAA">
              <w:rPr>
                <w:color w:val="000000"/>
              </w:rPr>
              <w:t xml:space="preserve"> 2 gadu</w:t>
            </w:r>
            <w:r w:rsidR="002272E8" w:rsidRPr="00E97FAA">
              <w:rPr>
                <w:color w:val="000000"/>
              </w:rPr>
              <w:t xml:space="preserve"> izmaksas kopā)</w:t>
            </w:r>
          </w:p>
        </w:tc>
        <w:tc>
          <w:tcPr>
            <w:tcW w:w="2127" w:type="dxa"/>
            <w:tcBorders>
              <w:top w:val="single" w:sz="4" w:space="0" w:color="auto"/>
              <w:left w:val="nil"/>
              <w:bottom w:val="single" w:sz="4" w:space="0" w:color="auto"/>
              <w:right w:val="single" w:sz="4" w:space="0" w:color="auto"/>
            </w:tcBorders>
          </w:tcPr>
          <w:p w14:paraId="5EBBB7EC" w14:textId="77777777" w:rsidR="002272E8" w:rsidRPr="0022669F" w:rsidRDefault="002272E8" w:rsidP="001016F9">
            <w:pPr>
              <w:spacing w:before="120"/>
              <w:contextualSpacing/>
              <w:rPr>
                <w:b/>
                <w:bCs/>
                <w:color w:val="000000"/>
              </w:rPr>
            </w:pPr>
            <w:r w:rsidRPr="0022669F">
              <w:rPr>
                <w:b/>
                <w:bCs/>
                <w:color w:val="000000"/>
              </w:rPr>
              <w:t>50</w:t>
            </w:r>
          </w:p>
        </w:tc>
      </w:tr>
      <w:tr w:rsidR="002272E8" w:rsidRPr="00A36929" w14:paraId="16A8B084"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1AE77CD6" w14:textId="7B445145" w:rsidR="002272E8" w:rsidRPr="00E97FAA" w:rsidRDefault="00E82090" w:rsidP="001016F9">
            <w:pPr>
              <w:spacing w:before="120"/>
              <w:contextualSpacing/>
              <w:rPr>
                <w:b/>
                <w:bCs/>
                <w:color w:val="000000"/>
              </w:rPr>
            </w:pPr>
            <w:r w:rsidRPr="00E97FAA">
              <w:rPr>
                <w:b/>
                <w:bCs/>
                <w:color w:val="000000"/>
              </w:rPr>
              <w:t>C2</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CECB8" w14:textId="2F6DF37A" w:rsidR="002272E8" w:rsidRPr="00E97FAA" w:rsidRDefault="002272E8" w:rsidP="001016F9">
            <w:pPr>
              <w:spacing w:before="120"/>
              <w:contextualSpacing/>
              <w:rPr>
                <w:color w:val="000000"/>
              </w:rPr>
            </w:pPr>
            <w:r w:rsidRPr="00E97FAA">
              <w:rPr>
                <w:color w:val="000000"/>
              </w:rPr>
              <w:t>Materiālu izmaksas (vienas vienības</w:t>
            </w:r>
            <w:r w:rsidR="00F27E0A">
              <w:rPr>
                <w:color w:val="000000"/>
              </w:rPr>
              <w:t xml:space="preserve"> izmaksu</w:t>
            </w:r>
            <w:r w:rsidRPr="00E97FAA">
              <w:rPr>
                <w:color w:val="000000"/>
              </w:rPr>
              <w:t xml:space="preserve"> </w:t>
            </w:r>
            <w:r w:rsidR="006B0543" w:rsidRPr="00F27E0A">
              <w:rPr>
                <w:color w:val="000000"/>
              </w:rPr>
              <w:t>kop</w:t>
            </w:r>
            <w:r w:rsidRPr="00F27E0A">
              <w:rPr>
                <w:color w:val="000000"/>
              </w:rPr>
              <w:t>summa</w:t>
            </w:r>
            <w:r w:rsidRPr="00E97FAA">
              <w:rPr>
                <w:color w:val="000000"/>
              </w:rPr>
              <w:t xml:space="preserve"> kopā)</w:t>
            </w:r>
          </w:p>
        </w:tc>
        <w:tc>
          <w:tcPr>
            <w:tcW w:w="2127" w:type="dxa"/>
            <w:tcBorders>
              <w:top w:val="single" w:sz="4" w:space="0" w:color="auto"/>
              <w:left w:val="single" w:sz="4" w:space="0" w:color="auto"/>
              <w:bottom w:val="single" w:sz="4" w:space="0" w:color="auto"/>
              <w:right w:val="single" w:sz="4" w:space="0" w:color="auto"/>
            </w:tcBorders>
          </w:tcPr>
          <w:p w14:paraId="59900C1C" w14:textId="77777777" w:rsidR="002272E8" w:rsidRPr="0022669F" w:rsidRDefault="002272E8" w:rsidP="001016F9">
            <w:pPr>
              <w:spacing w:before="120"/>
              <w:contextualSpacing/>
              <w:rPr>
                <w:b/>
                <w:bCs/>
                <w:color w:val="000000"/>
              </w:rPr>
            </w:pPr>
            <w:r w:rsidRPr="0022669F">
              <w:rPr>
                <w:b/>
                <w:bCs/>
                <w:color w:val="000000"/>
              </w:rPr>
              <w:t>20</w:t>
            </w:r>
          </w:p>
        </w:tc>
      </w:tr>
      <w:tr w:rsidR="002272E8" w:rsidRPr="00A36929" w14:paraId="4E14BB4B" w14:textId="77777777" w:rsidTr="002272E8">
        <w:trPr>
          <w:trHeight w:val="1387"/>
        </w:trPr>
        <w:tc>
          <w:tcPr>
            <w:tcW w:w="837" w:type="dxa"/>
            <w:tcBorders>
              <w:top w:val="single" w:sz="4" w:space="0" w:color="auto"/>
              <w:left w:val="single" w:sz="4" w:space="0" w:color="auto"/>
              <w:bottom w:val="single" w:sz="4" w:space="0" w:color="auto"/>
              <w:right w:val="single" w:sz="4" w:space="0" w:color="auto"/>
            </w:tcBorders>
            <w:shd w:val="clear" w:color="auto" w:fill="auto"/>
          </w:tcPr>
          <w:p w14:paraId="60886F66" w14:textId="42DF4099" w:rsidR="002272E8" w:rsidRPr="00E97FAA" w:rsidRDefault="00E82090" w:rsidP="001016F9">
            <w:pPr>
              <w:spacing w:before="120"/>
              <w:contextualSpacing/>
              <w:rPr>
                <w:b/>
                <w:bCs/>
                <w:color w:val="000000"/>
              </w:rPr>
            </w:pPr>
            <w:r w:rsidRPr="00E97FAA">
              <w:rPr>
                <w:b/>
                <w:bCs/>
                <w:color w:val="000000"/>
              </w:rPr>
              <w:t>C3</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6D2685C7" w14:textId="77777777" w:rsidR="002272E8" w:rsidRPr="00E97FAA" w:rsidRDefault="002272E8" w:rsidP="001016F9">
            <w:pPr>
              <w:spacing w:before="120"/>
              <w:contextualSpacing/>
              <w:jc w:val="both"/>
              <w:rPr>
                <w:color w:val="000000"/>
              </w:rPr>
            </w:pPr>
            <w:r w:rsidRPr="00E97FAA">
              <w:rPr>
                <w:color w:val="000000"/>
              </w:rPr>
              <w:t>Darba izmaksas (kopā):</w:t>
            </w:r>
          </w:p>
          <w:p w14:paraId="79E70871" w14:textId="77777777" w:rsidR="002272E8" w:rsidRPr="00E97FAA" w:rsidRDefault="002272E8" w:rsidP="001016F9">
            <w:pPr>
              <w:spacing w:before="120"/>
              <w:contextualSpacing/>
              <w:jc w:val="both"/>
              <w:rPr>
                <w:color w:val="000000"/>
              </w:rPr>
            </w:pPr>
          </w:p>
          <w:p w14:paraId="2F3BDFA5" w14:textId="77777777" w:rsidR="002272E8" w:rsidRPr="00E97FAA" w:rsidRDefault="002272E8" w:rsidP="001016F9">
            <w:pPr>
              <w:spacing w:before="120"/>
              <w:contextualSpacing/>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14:paraId="370BBF89" w14:textId="77777777" w:rsidR="002272E8" w:rsidRPr="0022669F" w:rsidRDefault="002272E8" w:rsidP="001016F9">
            <w:pPr>
              <w:spacing w:before="120"/>
              <w:contextualSpacing/>
              <w:rPr>
                <w:color w:val="000000"/>
              </w:rPr>
            </w:pPr>
            <w:r w:rsidRPr="0022669F">
              <w:rPr>
                <w:b/>
                <w:bCs/>
                <w:color w:val="000000"/>
              </w:rPr>
              <w:t>30</w:t>
            </w:r>
          </w:p>
        </w:tc>
      </w:tr>
      <w:tr w:rsidR="002272E8" w:rsidRPr="00A36929" w14:paraId="196C04AA"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C621513" w14:textId="3C309BB7" w:rsidR="002272E8" w:rsidRPr="00E97FAA" w:rsidRDefault="00E82090" w:rsidP="001016F9">
            <w:pPr>
              <w:spacing w:before="120"/>
              <w:contextualSpacing/>
              <w:rPr>
                <w:b/>
                <w:bCs/>
                <w:color w:val="000000"/>
              </w:rPr>
            </w:pPr>
            <w:bookmarkStart w:id="8" w:name="_Hlk125919244"/>
            <w:r w:rsidRPr="00E97FAA">
              <w:rPr>
                <w:b/>
                <w:bCs/>
                <w:color w:val="000000"/>
              </w:rPr>
              <w:t>C3.1.</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29CF31CD" w14:textId="4896D5BC" w:rsidR="002272E8" w:rsidRPr="0022669F" w:rsidRDefault="002272E8" w:rsidP="001016F9">
            <w:pPr>
              <w:spacing w:before="120"/>
              <w:contextualSpacing/>
              <w:rPr>
                <w:color w:val="000000"/>
              </w:rPr>
            </w:pPr>
            <w:r w:rsidRPr="0022669F">
              <w:rPr>
                <w:color w:val="000000"/>
              </w:rPr>
              <w:t>1.stunda</w:t>
            </w:r>
            <w:r w:rsidR="003D09C1">
              <w:rPr>
                <w:color w:val="000000"/>
              </w:rPr>
              <w:t>s izmaksas</w:t>
            </w:r>
            <w:r w:rsidRPr="0022669F">
              <w:rPr>
                <w:color w:val="000000"/>
              </w:rPr>
              <w:t xml:space="preserve"> izsaukuma gadījumā (1. un 2.kategorija) </w:t>
            </w:r>
          </w:p>
        </w:tc>
        <w:tc>
          <w:tcPr>
            <w:tcW w:w="2127" w:type="dxa"/>
            <w:tcBorders>
              <w:top w:val="single" w:sz="4" w:space="0" w:color="auto"/>
              <w:left w:val="single" w:sz="4" w:space="0" w:color="auto"/>
              <w:bottom w:val="single" w:sz="4" w:space="0" w:color="auto"/>
              <w:right w:val="single" w:sz="4" w:space="0" w:color="auto"/>
            </w:tcBorders>
          </w:tcPr>
          <w:p w14:paraId="48993295" w14:textId="77777777" w:rsidR="002272E8" w:rsidRPr="000E3570" w:rsidRDefault="002272E8" w:rsidP="001016F9">
            <w:pPr>
              <w:spacing w:before="120"/>
              <w:contextualSpacing/>
              <w:rPr>
                <w:b/>
                <w:bCs/>
                <w:color w:val="000000"/>
              </w:rPr>
            </w:pPr>
            <w:r w:rsidRPr="000E3570">
              <w:rPr>
                <w:b/>
                <w:bCs/>
                <w:color w:val="000000"/>
              </w:rPr>
              <w:t>10</w:t>
            </w:r>
          </w:p>
        </w:tc>
      </w:tr>
      <w:tr w:rsidR="002272E8" w:rsidRPr="00A36929" w14:paraId="7C1D7DFB"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5FFB9F49" w14:textId="37EC4E2E" w:rsidR="002272E8" w:rsidRPr="00E97FAA" w:rsidRDefault="00E82090" w:rsidP="001016F9">
            <w:pPr>
              <w:spacing w:before="120"/>
              <w:contextualSpacing/>
              <w:rPr>
                <w:b/>
                <w:bCs/>
                <w:color w:val="000000"/>
              </w:rPr>
            </w:pPr>
            <w:r w:rsidRPr="00E97FAA">
              <w:rPr>
                <w:b/>
                <w:bCs/>
                <w:color w:val="000000"/>
              </w:rPr>
              <w:t>C3.2.</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531A8FD5" w14:textId="0DF35944" w:rsidR="002272E8" w:rsidRPr="0022669F" w:rsidRDefault="002272E8" w:rsidP="001016F9">
            <w:pPr>
              <w:spacing w:before="120"/>
              <w:contextualSpacing/>
              <w:rPr>
                <w:color w:val="000000"/>
              </w:rPr>
            </w:pPr>
            <w:r w:rsidRPr="0022669F">
              <w:rPr>
                <w:color w:val="000000"/>
              </w:rPr>
              <w:t>1.stunda</w:t>
            </w:r>
            <w:r w:rsidR="003D09C1">
              <w:rPr>
                <w:color w:val="000000"/>
              </w:rPr>
              <w:t>s izmaksas</w:t>
            </w:r>
            <w:r w:rsidRPr="0022669F">
              <w:rPr>
                <w:color w:val="000000"/>
              </w:rPr>
              <w:t xml:space="preserve"> </w:t>
            </w:r>
            <w:r w:rsidR="00C362CF" w:rsidRPr="00C362CF">
              <w:rPr>
                <w:color w:val="000000"/>
              </w:rPr>
              <w:t xml:space="preserve">izsaukuma gadījumā </w:t>
            </w:r>
            <w:r w:rsidRPr="0022669F">
              <w:rPr>
                <w:color w:val="000000"/>
              </w:rPr>
              <w:t>(3.kategorija)</w:t>
            </w:r>
          </w:p>
        </w:tc>
        <w:tc>
          <w:tcPr>
            <w:tcW w:w="2127" w:type="dxa"/>
            <w:tcBorders>
              <w:top w:val="single" w:sz="4" w:space="0" w:color="auto"/>
              <w:left w:val="single" w:sz="4" w:space="0" w:color="auto"/>
              <w:bottom w:val="single" w:sz="4" w:space="0" w:color="auto"/>
              <w:right w:val="single" w:sz="4" w:space="0" w:color="auto"/>
            </w:tcBorders>
          </w:tcPr>
          <w:p w14:paraId="2AC21C80" w14:textId="77777777" w:rsidR="002272E8" w:rsidRPr="000E3570" w:rsidRDefault="002272E8" w:rsidP="001016F9">
            <w:pPr>
              <w:spacing w:before="120"/>
              <w:contextualSpacing/>
              <w:rPr>
                <w:b/>
                <w:bCs/>
                <w:color w:val="000000"/>
              </w:rPr>
            </w:pPr>
            <w:r w:rsidRPr="000E3570">
              <w:rPr>
                <w:b/>
                <w:bCs/>
                <w:color w:val="000000"/>
              </w:rPr>
              <w:t>10</w:t>
            </w:r>
          </w:p>
        </w:tc>
      </w:tr>
      <w:tr w:rsidR="002272E8" w:rsidRPr="00A36929" w14:paraId="4A249DDF"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12770318" w14:textId="7F800D94" w:rsidR="002272E8" w:rsidRPr="00E97FAA" w:rsidRDefault="00E82090" w:rsidP="001016F9">
            <w:pPr>
              <w:spacing w:before="120"/>
              <w:contextualSpacing/>
              <w:rPr>
                <w:b/>
                <w:bCs/>
                <w:color w:val="000000"/>
              </w:rPr>
            </w:pPr>
            <w:r w:rsidRPr="00E97FAA">
              <w:rPr>
                <w:b/>
                <w:bCs/>
                <w:color w:val="000000"/>
              </w:rPr>
              <w:t>C</w:t>
            </w:r>
            <w:r w:rsidR="002272E8" w:rsidRPr="00E97FAA">
              <w:rPr>
                <w:b/>
                <w:bCs/>
                <w:color w:val="000000"/>
              </w:rPr>
              <w:t>3.3.</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7ABE5B66" w14:textId="77777777" w:rsidR="002272E8" w:rsidRPr="0022669F" w:rsidRDefault="002272E8" w:rsidP="001016F9">
            <w:pPr>
              <w:spacing w:before="120"/>
              <w:contextualSpacing/>
              <w:rPr>
                <w:color w:val="000000"/>
              </w:rPr>
            </w:pPr>
            <w:r w:rsidRPr="0022669F">
              <w:rPr>
                <w:color w:val="000000"/>
              </w:rPr>
              <w:t xml:space="preserve">Katras nākamās stundas izmaksas pēc 1. (pirmās) stundas </w:t>
            </w:r>
          </w:p>
        </w:tc>
        <w:tc>
          <w:tcPr>
            <w:tcW w:w="2127" w:type="dxa"/>
            <w:tcBorders>
              <w:top w:val="single" w:sz="4" w:space="0" w:color="auto"/>
              <w:left w:val="single" w:sz="4" w:space="0" w:color="auto"/>
              <w:bottom w:val="single" w:sz="4" w:space="0" w:color="auto"/>
              <w:right w:val="single" w:sz="4" w:space="0" w:color="auto"/>
            </w:tcBorders>
          </w:tcPr>
          <w:p w14:paraId="743F54A6" w14:textId="77777777" w:rsidR="002272E8" w:rsidRPr="000E3570" w:rsidRDefault="002272E8" w:rsidP="001016F9">
            <w:pPr>
              <w:spacing w:before="120"/>
              <w:contextualSpacing/>
              <w:rPr>
                <w:b/>
                <w:bCs/>
                <w:color w:val="000000"/>
              </w:rPr>
            </w:pPr>
            <w:r w:rsidRPr="000E3570">
              <w:rPr>
                <w:b/>
                <w:bCs/>
                <w:color w:val="000000"/>
              </w:rPr>
              <w:t>10</w:t>
            </w:r>
          </w:p>
        </w:tc>
      </w:tr>
      <w:bookmarkEnd w:id="8"/>
      <w:tr w:rsidR="00212A41" w:rsidRPr="00A36929" w14:paraId="4DD867E7" w14:textId="77777777" w:rsidTr="000D2F9F">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7EAECE3B" w14:textId="397D27A9" w:rsidR="00212A41" w:rsidRPr="00E97FAA" w:rsidRDefault="00212A41" w:rsidP="00212A41">
            <w:pPr>
              <w:spacing w:before="120"/>
              <w:contextualSpacing/>
              <w:rPr>
                <w:b/>
                <w:bCs/>
                <w:color w:val="000000"/>
              </w:rPr>
            </w:pPr>
            <w:r>
              <w:rPr>
                <w:b/>
                <w:bCs/>
                <w:color w:val="000000"/>
              </w:rPr>
              <w:t>N</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center"/>
          </w:tcPr>
          <w:p w14:paraId="25509265" w14:textId="655BB002" w:rsidR="00212A41" w:rsidRPr="00DD78F3" w:rsidRDefault="00212A41" w:rsidP="009C37E2">
            <w:pPr>
              <w:suppressAutoHyphens/>
              <w:snapToGrid w:val="0"/>
              <w:rPr>
                <w:color w:val="000000"/>
                <w:lang w:eastAsia="ar-SA"/>
              </w:rPr>
            </w:pPr>
            <w:r w:rsidRPr="00DD78F3">
              <w:rPr>
                <w:color w:val="000000"/>
                <w:lang w:eastAsia="ar-SA"/>
              </w:rPr>
              <w:t>Maksimālais iespējamais</w:t>
            </w:r>
          </w:p>
          <w:p w14:paraId="132A9DC1" w14:textId="097C2601" w:rsidR="00212A41" w:rsidRPr="0022669F" w:rsidRDefault="00212A41" w:rsidP="009C37E2">
            <w:pPr>
              <w:spacing w:before="120"/>
              <w:contextualSpacing/>
              <w:rPr>
                <w:color w:val="000000"/>
              </w:rPr>
            </w:pPr>
            <w:r w:rsidRPr="00DD78F3">
              <w:rPr>
                <w:color w:val="000000"/>
                <w:lang w:eastAsia="ar-SA"/>
              </w:rPr>
              <w:t>kopējā novērtējuma punktu skaits</w:t>
            </w:r>
          </w:p>
        </w:tc>
        <w:tc>
          <w:tcPr>
            <w:tcW w:w="2127" w:type="dxa"/>
            <w:tcBorders>
              <w:top w:val="single" w:sz="4" w:space="0" w:color="auto"/>
              <w:left w:val="single" w:sz="4" w:space="0" w:color="auto"/>
              <w:bottom w:val="single" w:sz="4" w:space="0" w:color="auto"/>
              <w:right w:val="single" w:sz="4" w:space="0" w:color="auto"/>
            </w:tcBorders>
            <w:vAlign w:val="center"/>
          </w:tcPr>
          <w:p w14:paraId="64F2B360" w14:textId="4D25D61A" w:rsidR="00212A41" w:rsidRPr="000E3570" w:rsidRDefault="00212A41" w:rsidP="00212A41">
            <w:pPr>
              <w:spacing w:before="120"/>
              <w:contextualSpacing/>
              <w:rPr>
                <w:b/>
                <w:bCs/>
                <w:color w:val="000000"/>
              </w:rPr>
            </w:pPr>
            <w:r w:rsidRPr="000E3570">
              <w:rPr>
                <w:b/>
                <w:bCs/>
                <w:iCs/>
                <w:color w:val="000000"/>
                <w:lang w:eastAsia="ar-SA"/>
              </w:rPr>
              <w:t>100</w:t>
            </w:r>
          </w:p>
        </w:tc>
      </w:tr>
    </w:tbl>
    <w:p w14:paraId="6C8D84DD" w14:textId="77777777" w:rsidR="00A13D98" w:rsidRPr="00D97A57" w:rsidRDefault="00A13D98" w:rsidP="00C6660B">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134"/>
        <w:jc w:val="both"/>
      </w:pPr>
      <w:r w:rsidRPr="00DD78F3">
        <w:t>Katra iesniegtā piedāvājuma kopējais novērtējums (</w:t>
      </w:r>
      <w:r w:rsidRPr="00DD78F3">
        <w:rPr>
          <w:b/>
        </w:rPr>
        <w:t>N</w:t>
      </w:r>
      <w:r w:rsidRPr="00DD78F3">
        <w:t>) tiks aprēķināts pēc for</w:t>
      </w:r>
      <w:r w:rsidRPr="00D97A57">
        <w:t xml:space="preserve">mulas: </w:t>
      </w:r>
    </w:p>
    <w:p w14:paraId="0C2F011C" w14:textId="735AF10C" w:rsidR="00A13D98" w:rsidRPr="00D97A57" w:rsidRDefault="00A13D98" w:rsidP="00A13D98">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D97A57">
        <w:rPr>
          <w:b/>
        </w:rPr>
        <w:tab/>
      </w:r>
      <w:r w:rsidRPr="00D97A57">
        <w:rPr>
          <w:b/>
        </w:rPr>
        <w:tab/>
      </w:r>
      <w:r w:rsidRPr="00D97A57">
        <w:rPr>
          <w:b/>
        </w:rPr>
        <w:tab/>
        <w:t>N = C1 + C2 + C3</w:t>
      </w:r>
      <w:r>
        <w:rPr>
          <w:b/>
        </w:rPr>
        <w:t xml:space="preserve"> (</w:t>
      </w:r>
      <w:r w:rsidR="00C25FAF">
        <w:rPr>
          <w:b/>
        </w:rPr>
        <w:t>C3.1.+C3.2.+C3.3.)</w:t>
      </w:r>
    </w:p>
    <w:p w14:paraId="024A352A" w14:textId="4D14F32E" w:rsidR="00A13D98" w:rsidRPr="00D97A57" w:rsidRDefault="00A13D98" w:rsidP="00C6660B">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76" w:hanging="567"/>
        <w:jc w:val="both"/>
        <w:rPr>
          <w:lang w:eastAsia="ar-SA"/>
        </w:rPr>
      </w:pPr>
      <w:bookmarkStart w:id="9" w:name="_Hlk5364810"/>
      <w:r w:rsidRPr="00D97A57">
        <w:rPr>
          <w:lang w:eastAsia="ar-SA"/>
        </w:rPr>
        <w:t>Punkti k</w:t>
      </w:r>
      <w:r w:rsidRPr="00D97A57">
        <w:t xml:space="preserve">ritērijā </w:t>
      </w:r>
      <w:r w:rsidRPr="007315BE">
        <w:rPr>
          <w:b/>
        </w:rPr>
        <w:t>C1</w:t>
      </w:r>
      <w:r w:rsidRPr="00D97A57">
        <w:t xml:space="preserve"> „ </w:t>
      </w:r>
      <w:r w:rsidRPr="007315BE">
        <w:t xml:space="preserve">Pretendenta piedāvātā cena </w:t>
      </w:r>
      <w:r w:rsidRPr="007315BE">
        <w:rPr>
          <w:lang w:eastAsia="ar-SA"/>
        </w:rPr>
        <w:t>EUR bez PVN</w:t>
      </w:r>
      <w:r w:rsidRPr="007315BE">
        <w:t xml:space="preserve"> par </w:t>
      </w:r>
      <w:r w:rsidR="002B0F58">
        <w:t>apkopes</w:t>
      </w:r>
      <w:r w:rsidR="00212A41">
        <w:t xml:space="preserve"> izmaks</w:t>
      </w:r>
      <w:r w:rsidR="002B0F58">
        <w:t>ām</w:t>
      </w:r>
      <w:r w:rsidR="008726C0">
        <w:t xml:space="preserve"> </w:t>
      </w:r>
      <w:r w:rsidRPr="007315BE">
        <w:t xml:space="preserve"> </w:t>
      </w:r>
      <w:r w:rsidR="008726C0">
        <w:t>2</w:t>
      </w:r>
      <w:r w:rsidRPr="007315BE">
        <w:t xml:space="preserve"> (</w:t>
      </w:r>
      <w:r w:rsidR="008726C0">
        <w:t>divu</w:t>
      </w:r>
      <w:r w:rsidRPr="007315BE">
        <w:t>) gadu periodam</w:t>
      </w:r>
      <w:r>
        <w:t xml:space="preserve">” </w:t>
      </w:r>
      <w:r w:rsidRPr="00D97A57">
        <w:t>tiks aprēķināti saskaņā ar šādu formulu</w:t>
      </w:r>
      <w:r w:rsidRPr="00D97A57">
        <w:rPr>
          <w:lang w:eastAsia="ar-SA"/>
        </w:rPr>
        <w:t>:</w:t>
      </w:r>
    </w:p>
    <w:p w14:paraId="73E64341" w14:textId="178CF895" w:rsidR="00A13D98" w:rsidRPr="004C74D9" w:rsidRDefault="00A13D98" w:rsidP="00A13D98">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sidRPr="00D97A57">
        <w:rPr>
          <w:b/>
          <w:lang w:eastAsia="ar-SA"/>
        </w:rPr>
        <w:t xml:space="preserve">C1 = </w:t>
      </w:r>
      <w:r w:rsidR="00212A41">
        <w:rPr>
          <w:b/>
          <w:lang w:eastAsia="ar-SA"/>
        </w:rPr>
        <w:t>5</w:t>
      </w:r>
      <w:r w:rsidRPr="004C74D9">
        <w:rPr>
          <w:b/>
          <w:lang w:eastAsia="ar-SA"/>
        </w:rPr>
        <w:t xml:space="preserve">0 </w:t>
      </w:r>
      <w:r w:rsidRPr="004C74D9">
        <w:rPr>
          <w:b/>
          <w:bCs/>
          <w:lang w:eastAsia="ar-SA"/>
        </w:rPr>
        <w:t>x (ZC1</w:t>
      </w:r>
      <w:r w:rsidRPr="004C74D9">
        <w:rPr>
          <w:b/>
          <w:bCs/>
          <w:position w:val="-4"/>
          <w:lang w:eastAsia="ar-SA"/>
        </w:rPr>
        <w:t xml:space="preserve"> </w:t>
      </w:r>
      <w:r w:rsidRPr="004C74D9">
        <w:rPr>
          <w:b/>
          <w:bCs/>
          <w:lang w:eastAsia="ar-SA"/>
        </w:rPr>
        <w:t>/ PC1)</w:t>
      </w:r>
      <w:r w:rsidRPr="004C74D9">
        <w:rPr>
          <w:bCs/>
          <w:lang w:eastAsia="ar-SA"/>
        </w:rPr>
        <w:t>,</w:t>
      </w:r>
      <w:r w:rsidRPr="004C74D9">
        <w:rPr>
          <w:b/>
          <w:bCs/>
          <w:lang w:eastAsia="ar-SA"/>
        </w:rPr>
        <w:t xml:space="preserve"> </w:t>
      </w:r>
      <w:r w:rsidRPr="004C74D9">
        <w:rPr>
          <w:lang w:eastAsia="ar-SA"/>
        </w:rPr>
        <w:t xml:space="preserve">kur: </w:t>
      </w:r>
      <w:r w:rsidRPr="004C74D9">
        <w:rPr>
          <w:lang w:eastAsia="ar-SA"/>
        </w:rPr>
        <w:tab/>
      </w:r>
    </w:p>
    <w:p w14:paraId="63AEFAE4" w14:textId="77777777" w:rsidR="00A13D98" w:rsidRPr="004C74D9" w:rsidRDefault="00A13D98" w:rsidP="00A13D98">
      <w:pPr>
        <w:widowControl w:val="0"/>
        <w:tabs>
          <w:tab w:val="left" w:pos="4140"/>
        </w:tabs>
        <w:suppressAutoHyphens/>
        <w:snapToGrid w:val="0"/>
        <w:ind w:left="3600" w:hanging="3600"/>
        <w:jc w:val="both"/>
        <w:rPr>
          <w:position w:val="-4"/>
          <w:lang w:eastAsia="ar-SA"/>
        </w:rPr>
      </w:pPr>
      <w:r w:rsidRPr="004C74D9">
        <w:rPr>
          <w:position w:val="-4"/>
          <w:lang w:eastAsia="ar-SA"/>
        </w:rPr>
        <w:t xml:space="preserve">                ZC1 - zemākā piedāvātā cena EUR bez PVN;</w:t>
      </w:r>
    </w:p>
    <w:p w14:paraId="4ADBEB59" w14:textId="77777777" w:rsidR="00A13D98" w:rsidRPr="004C74D9" w:rsidRDefault="00A13D98" w:rsidP="00A13D98">
      <w:pPr>
        <w:widowControl w:val="0"/>
        <w:suppressAutoHyphens/>
        <w:snapToGrid w:val="0"/>
        <w:jc w:val="both"/>
        <w:rPr>
          <w:position w:val="-4"/>
          <w:lang w:eastAsia="ar-SA"/>
        </w:rPr>
      </w:pPr>
      <w:r w:rsidRPr="004C74D9">
        <w:rPr>
          <w:position w:val="-4"/>
          <w:lang w:eastAsia="ar-SA"/>
        </w:rPr>
        <w:t xml:space="preserve">                PC1 - vērtējamā pretendenta piedāvātā cena EUR bez PVN.</w:t>
      </w:r>
    </w:p>
    <w:p w14:paraId="71E08C19" w14:textId="77777777" w:rsidR="00A13D98" w:rsidRPr="004C74D9" w:rsidRDefault="00A13D98" w:rsidP="00A13D98">
      <w:pPr>
        <w:pStyle w:val="ListParagraph"/>
        <w:widowControl w:val="0"/>
        <w:tabs>
          <w:tab w:val="left" w:pos="0"/>
        </w:tabs>
        <w:suppressAutoHyphens/>
        <w:snapToGrid w:val="0"/>
        <w:ind w:left="1843"/>
        <w:jc w:val="both"/>
        <w:rPr>
          <w:b/>
        </w:rPr>
      </w:pPr>
    </w:p>
    <w:bookmarkEnd w:id="9"/>
    <w:p w14:paraId="4E6B81F5" w14:textId="78563561" w:rsidR="00A13D98" w:rsidRPr="00DD78F3" w:rsidRDefault="00A13D98" w:rsidP="00A13D98">
      <w:pPr>
        <w:pStyle w:val="ListParagraph"/>
        <w:numPr>
          <w:ilvl w:val="2"/>
          <w:numId w:val="26"/>
        </w:numPr>
        <w:tabs>
          <w:tab w:val="left" w:pos="465"/>
          <w:tab w:val="center" w:pos="1891"/>
        </w:tabs>
        <w:jc w:val="both"/>
      </w:pPr>
      <w:r w:rsidRPr="00D97A57">
        <w:rPr>
          <w:lang w:eastAsia="ar-SA"/>
        </w:rPr>
        <w:t>Punkti k</w:t>
      </w:r>
      <w:r w:rsidRPr="00D97A57">
        <w:t xml:space="preserve">ritērijā </w:t>
      </w:r>
      <w:r w:rsidRPr="005448FF">
        <w:rPr>
          <w:b/>
        </w:rPr>
        <w:t>C</w:t>
      </w:r>
      <w:r>
        <w:rPr>
          <w:b/>
        </w:rPr>
        <w:t>2</w:t>
      </w:r>
      <w:r w:rsidRPr="00D97A57">
        <w:t xml:space="preserve"> „</w:t>
      </w:r>
      <w:r w:rsidRPr="005448FF">
        <w:t xml:space="preserve">Pretendenta </w:t>
      </w:r>
      <w:r w:rsidR="00C370F3">
        <w:t>materiālu izmaksas (vienas vienības</w:t>
      </w:r>
      <w:r w:rsidR="003D09C1">
        <w:t xml:space="preserve"> izmaksu</w:t>
      </w:r>
      <w:r w:rsidR="005C60C3">
        <w:t xml:space="preserve"> </w:t>
      </w:r>
      <w:r w:rsidR="003D09C1">
        <w:t>kop</w:t>
      </w:r>
      <w:r w:rsidR="005C60C3">
        <w:t>summa kopā</w:t>
      </w:r>
      <w:r w:rsidR="007E2CAF" w:rsidRPr="007E2CAF">
        <w:rPr>
          <w:lang w:eastAsia="ar-SA"/>
        </w:rPr>
        <w:t xml:space="preserve"> </w:t>
      </w:r>
      <w:r w:rsidR="007E2CAF" w:rsidRPr="007315BE">
        <w:rPr>
          <w:lang w:eastAsia="ar-SA"/>
        </w:rPr>
        <w:t>EUR bez PVN</w:t>
      </w:r>
      <w:r w:rsidR="00F61E04">
        <w:t>)</w:t>
      </w:r>
      <w:r w:rsidR="00BA35A8">
        <w:t xml:space="preserve"> </w:t>
      </w:r>
      <w:r w:rsidRPr="00DD78F3">
        <w:t>tiks aprēķināti saskaņā ar šādu formulu</w:t>
      </w:r>
      <w:r w:rsidRPr="00DD78F3">
        <w:rPr>
          <w:lang w:eastAsia="ar-SA"/>
        </w:rPr>
        <w:t>:</w:t>
      </w:r>
    </w:p>
    <w:p w14:paraId="0D657CFB" w14:textId="4A670FA6" w:rsidR="00A13D98" w:rsidRPr="00DD78F3" w:rsidRDefault="00A13D98" w:rsidP="00A13D98">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D78F3">
        <w:rPr>
          <w:lang w:eastAsia="ar-SA"/>
        </w:rPr>
        <w:tab/>
      </w:r>
      <w:r w:rsidRPr="00DD78F3">
        <w:rPr>
          <w:lang w:eastAsia="ar-SA"/>
        </w:rPr>
        <w:tab/>
      </w:r>
      <w:r w:rsidRPr="00DD78F3">
        <w:rPr>
          <w:lang w:eastAsia="ar-SA"/>
        </w:rPr>
        <w:tab/>
      </w:r>
      <w:r w:rsidRPr="00DD78F3">
        <w:rPr>
          <w:b/>
          <w:lang w:eastAsia="ar-SA"/>
        </w:rPr>
        <w:t>C</w:t>
      </w:r>
      <w:r>
        <w:rPr>
          <w:b/>
          <w:lang w:eastAsia="ar-SA"/>
        </w:rPr>
        <w:t>2</w:t>
      </w:r>
      <w:r w:rsidRPr="00DD78F3">
        <w:rPr>
          <w:b/>
          <w:lang w:eastAsia="ar-SA"/>
        </w:rPr>
        <w:t xml:space="preserve"> = </w:t>
      </w:r>
      <w:r w:rsidR="007E2CAF">
        <w:rPr>
          <w:b/>
          <w:lang w:eastAsia="ar-SA"/>
        </w:rPr>
        <w:t>20</w:t>
      </w:r>
      <w:r w:rsidRPr="00DD78F3">
        <w:rPr>
          <w:b/>
          <w:lang w:eastAsia="ar-SA"/>
        </w:rPr>
        <w:t xml:space="preserve"> </w:t>
      </w:r>
      <w:r w:rsidRPr="00DD78F3">
        <w:rPr>
          <w:b/>
          <w:bCs/>
          <w:lang w:eastAsia="ar-SA"/>
        </w:rPr>
        <w:t>x (ZC</w:t>
      </w:r>
      <w:r>
        <w:rPr>
          <w:b/>
          <w:bCs/>
          <w:lang w:eastAsia="ar-SA"/>
        </w:rPr>
        <w:t>2</w:t>
      </w:r>
      <w:r w:rsidRPr="00DD78F3">
        <w:rPr>
          <w:b/>
          <w:bCs/>
          <w:lang w:eastAsia="ar-SA"/>
        </w:rPr>
        <w:t>/ PC</w:t>
      </w:r>
      <w:r>
        <w:rPr>
          <w:b/>
          <w:bCs/>
          <w:lang w:eastAsia="ar-SA"/>
        </w:rPr>
        <w:t>2</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09786F05" w14:textId="77777777" w:rsidR="00A13D98" w:rsidRPr="00DD78F3" w:rsidRDefault="00A13D98" w:rsidP="00A13D98">
      <w:pPr>
        <w:widowControl w:val="0"/>
        <w:tabs>
          <w:tab w:val="left" w:pos="4140"/>
        </w:tabs>
        <w:suppressAutoHyphens/>
        <w:snapToGrid w:val="0"/>
        <w:ind w:left="3600" w:hanging="3600"/>
        <w:jc w:val="both"/>
        <w:rPr>
          <w:position w:val="-4"/>
          <w:lang w:eastAsia="ar-SA"/>
        </w:rPr>
      </w:pPr>
      <w:r w:rsidRPr="00DD78F3">
        <w:rPr>
          <w:position w:val="-4"/>
          <w:lang w:eastAsia="ar-SA"/>
        </w:rPr>
        <w:t xml:space="preserve">                ZC</w:t>
      </w:r>
      <w:r>
        <w:rPr>
          <w:position w:val="-4"/>
          <w:lang w:eastAsia="ar-SA"/>
        </w:rPr>
        <w:t>2</w:t>
      </w:r>
      <w:r w:rsidRPr="00DD78F3">
        <w:rPr>
          <w:position w:val="-4"/>
          <w:lang w:eastAsia="ar-SA"/>
        </w:rPr>
        <w:t xml:space="preserve"> - zemākā piedāvātā cena EUR bez PVN;</w:t>
      </w:r>
    </w:p>
    <w:p w14:paraId="6C47D161" w14:textId="32B526D3" w:rsidR="00A13D98" w:rsidRDefault="00A13D98" w:rsidP="00A13D98">
      <w:pPr>
        <w:widowControl w:val="0"/>
        <w:suppressAutoHyphens/>
        <w:snapToGrid w:val="0"/>
        <w:jc w:val="both"/>
        <w:rPr>
          <w:position w:val="-4"/>
          <w:lang w:eastAsia="ar-SA"/>
        </w:rPr>
      </w:pPr>
      <w:r w:rsidRPr="00DD78F3">
        <w:rPr>
          <w:position w:val="-4"/>
          <w:lang w:eastAsia="ar-SA"/>
        </w:rPr>
        <w:t xml:space="preserve">                PC</w:t>
      </w:r>
      <w:r>
        <w:rPr>
          <w:position w:val="-4"/>
          <w:lang w:eastAsia="ar-SA"/>
        </w:rPr>
        <w:t>2</w:t>
      </w:r>
      <w:r w:rsidRPr="00DD78F3">
        <w:rPr>
          <w:position w:val="-4"/>
          <w:lang w:eastAsia="ar-SA"/>
        </w:rPr>
        <w:t xml:space="preserve"> - vērtējamā pretendenta piedāvātā cena EUR bez PVN.</w:t>
      </w:r>
    </w:p>
    <w:p w14:paraId="6A9F449E" w14:textId="77777777" w:rsidR="007C40B0" w:rsidRPr="00DD78F3" w:rsidRDefault="007C40B0" w:rsidP="00A13D98">
      <w:pPr>
        <w:widowControl w:val="0"/>
        <w:suppressAutoHyphens/>
        <w:snapToGrid w:val="0"/>
        <w:jc w:val="both"/>
        <w:rPr>
          <w:position w:val="-4"/>
          <w:lang w:eastAsia="ar-SA"/>
        </w:rPr>
      </w:pPr>
    </w:p>
    <w:p w14:paraId="1A3869C8" w14:textId="2366381A" w:rsidR="00A13D98" w:rsidRPr="00DD78F3" w:rsidRDefault="00A13D98" w:rsidP="00A13D98">
      <w:pPr>
        <w:pStyle w:val="ListParagraph"/>
        <w:numPr>
          <w:ilvl w:val="2"/>
          <w:numId w:val="26"/>
        </w:numPr>
        <w:tabs>
          <w:tab w:val="left" w:pos="465"/>
          <w:tab w:val="center" w:pos="1891"/>
        </w:tabs>
        <w:jc w:val="both"/>
      </w:pPr>
      <w:r w:rsidRPr="00DD78F3">
        <w:rPr>
          <w:lang w:eastAsia="ar-SA"/>
        </w:rPr>
        <w:t>Punkti k</w:t>
      </w:r>
      <w:r w:rsidRPr="00DD78F3">
        <w:t xml:space="preserve">ritērijā </w:t>
      </w:r>
      <w:r w:rsidRPr="00DD78F3">
        <w:rPr>
          <w:b/>
        </w:rPr>
        <w:t>C</w:t>
      </w:r>
      <w:r>
        <w:rPr>
          <w:b/>
        </w:rPr>
        <w:t>3</w:t>
      </w:r>
      <w:r w:rsidR="0019247B">
        <w:rPr>
          <w:b/>
        </w:rPr>
        <w:t xml:space="preserve"> </w:t>
      </w:r>
      <w:r w:rsidRPr="00DD78F3">
        <w:t xml:space="preserve"> „</w:t>
      </w:r>
      <w:r w:rsidR="0019247B">
        <w:t>Darba izmaksas (kopā)</w:t>
      </w:r>
      <w:r w:rsidR="00E10D4C">
        <w:t>”</w:t>
      </w:r>
      <w:r w:rsidR="0019247B">
        <w:t xml:space="preserve"> </w:t>
      </w:r>
      <w:r w:rsidRPr="00DD78F3">
        <w:t>tiks aprēķināt</w:t>
      </w:r>
      <w:r w:rsidR="00EB1B33">
        <w:t>a</w:t>
      </w:r>
      <w:r w:rsidRPr="00DD78F3">
        <w:t xml:space="preserve"> saskaņā ar šādu formulu:</w:t>
      </w:r>
    </w:p>
    <w:p w14:paraId="7A9AE8A7" w14:textId="70936DD9" w:rsidR="00750C08" w:rsidRPr="00E10D4C" w:rsidRDefault="00EB1B33" w:rsidP="00603196">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pPr>
      <w:r>
        <w:rPr>
          <w:b/>
          <w:lang w:eastAsia="ar-SA"/>
        </w:rPr>
        <w:t xml:space="preserve">                            </w:t>
      </w:r>
      <w:r w:rsidR="00750C08" w:rsidRPr="00D97A57">
        <w:rPr>
          <w:b/>
        </w:rPr>
        <w:t>C3</w:t>
      </w:r>
      <w:r w:rsidR="0048774C">
        <w:rPr>
          <w:b/>
        </w:rPr>
        <w:t xml:space="preserve"> (30) </w:t>
      </w:r>
      <w:r w:rsidR="001368F4">
        <w:rPr>
          <w:b/>
        </w:rPr>
        <w:t xml:space="preserve">= </w:t>
      </w:r>
      <w:r w:rsidR="0086065F">
        <w:rPr>
          <w:b/>
        </w:rPr>
        <w:t>C3.1.</w:t>
      </w:r>
      <w:r w:rsidR="00160EC1" w:rsidRPr="00160EC1">
        <w:rPr>
          <w:b/>
        </w:rPr>
        <w:t xml:space="preserve"> </w:t>
      </w:r>
      <w:r w:rsidR="0086065F">
        <w:rPr>
          <w:b/>
        </w:rPr>
        <w:t xml:space="preserve"> +C3.2.</w:t>
      </w:r>
      <w:r w:rsidR="00160EC1" w:rsidRPr="00160EC1">
        <w:rPr>
          <w:b/>
        </w:rPr>
        <w:t xml:space="preserve"> </w:t>
      </w:r>
      <w:r w:rsidR="0086065F">
        <w:rPr>
          <w:b/>
        </w:rPr>
        <w:t xml:space="preserve"> +</w:t>
      </w:r>
      <w:r w:rsidR="00603196">
        <w:rPr>
          <w:b/>
        </w:rPr>
        <w:t>C3.3.</w:t>
      </w:r>
      <w:r w:rsidR="00160EC1" w:rsidRPr="00160EC1">
        <w:rPr>
          <w:b/>
        </w:rPr>
        <w:t xml:space="preserve"> </w:t>
      </w:r>
    </w:p>
    <w:p w14:paraId="0C5359EC" w14:textId="23DE21B7" w:rsidR="007C40B0" w:rsidRDefault="007C40B0" w:rsidP="007C40B0">
      <w:pPr>
        <w:pStyle w:val="ListParagraph"/>
        <w:numPr>
          <w:ilvl w:val="3"/>
          <w:numId w:val="26"/>
        </w:numPr>
        <w:tabs>
          <w:tab w:val="left" w:pos="465"/>
          <w:tab w:val="center" w:pos="1891"/>
        </w:tabs>
        <w:ind w:firstLine="556"/>
        <w:jc w:val="both"/>
      </w:pPr>
      <w:r w:rsidRPr="00DD78F3">
        <w:rPr>
          <w:lang w:eastAsia="ar-SA"/>
        </w:rPr>
        <w:t>Punkti k</w:t>
      </w:r>
      <w:r w:rsidRPr="00DD78F3">
        <w:t xml:space="preserve">ritērijā </w:t>
      </w:r>
      <w:r w:rsidRPr="007C40B0">
        <w:rPr>
          <w:b/>
          <w:bCs/>
        </w:rPr>
        <w:t>C3.1.</w:t>
      </w:r>
      <w:r w:rsidRPr="007C40B0">
        <w:t xml:space="preserve"> </w:t>
      </w:r>
      <w:r w:rsidRPr="00DD78F3">
        <w:t>„</w:t>
      </w:r>
      <w:r>
        <w:t xml:space="preserve"> </w:t>
      </w:r>
      <w:r w:rsidR="00B574B0" w:rsidRPr="00B574B0">
        <w:t>1.stunda</w:t>
      </w:r>
      <w:r w:rsidR="003D09C1">
        <w:t>s izmaksas</w:t>
      </w:r>
      <w:r w:rsidR="00B574B0" w:rsidRPr="00B574B0">
        <w:t xml:space="preserve"> izsaukuma gadījumā (1. un 2.kategorija) </w:t>
      </w:r>
      <w:r w:rsidRPr="00DD78F3">
        <w:t xml:space="preserve"> EUR (bez PVN)</w:t>
      </w:r>
      <w:r w:rsidR="00B574B0">
        <w:t>”</w:t>
      </w:r>
      <w:r w:rsidRPr="00DD78F3">
        <w:t xml:space="preserve"> tiks aprēķināti saskaņā ar šādu formulu:</w:t>
      </w:r>
    </w:p>
    <w:p w14:paraId="6A5A98B0" w14:textId="71040CD8" w:rsidR="00B574B0" w:rsidRPr="00FB4B04" w:rsidRDefault="00645B0C" w:rsidP="00645B0C">
      <w:pPr>
        <w:pStyle w:val="ListParagraph"/>
        <w:tabs>
          <w:tab w:val="left" w:pos="465"/>
          <w:tab w:val="center" w:pos="1891"/>
        </w:tabs>
        <w:ind w:left="1276"/>
        <w:jc w:val="center"/>
        <w:rPr>
          <w:b/>
          <w:bCs/>
        </w:rPr>
      </w:pPr>
      <w:r w:rsidRPr="00FB4B04">
        <w:rPr>
          <w:b/>
          <w:bCs/>
        </w:rPr>
        <w:t>C3.1.= 10 x (ZC3</w:t>
      </w:r>
      <w:r w:rsidR="0091750E" w:rsidRPr="00FB4B04">
        <w:rPr>
          <w:b/>
          <w:bCs/>
        </w:rPr>
        <w:t>.1/PC3.</w:t>
      </w:r>
      <w:r w:rsidR="00E64A47" w:rsidRPr="00FB4B04">
        <w:rPr>
          <w:b/>
          <w:bCs/>
        </w:rPr>
        <w:t>1</w:t>
      </w:r>
      <w:r w:rsidR="0091750E" w:rsidRPr="00FB4B04">
        <w:rPr>
          <w:b/>
          <w:bCs/>
        </w:rPr>
        <w:t xml:space="preserve">.) , kur </w:t>
      </w:r>
    </w:p>
    <w:p w14:paraId="4EFA43AC" w14:textId="6606B41A" w:rsidR="0091750E" w:rsidRPr="00DD78F3" w:rsidRDefault="0091750E" w:rsidP="0091750E">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t>ZC</w:t>
      </w:r>
      <w:r>
        <w:rPr>
          <w:position w:val="-4"/>
          <w:lang w:eastAsia="ar-SA"/>
        </w:rPr>
        <w:t>3.1.</w:t>
      </w:r>
      <w:r w:rsidRPr="00DD78F3">
        <w:rPr>
          <w:position w:val="-4"/>
          <w:lang w:eastAsia="ar-SA"/>
        </w:rPr>
        <w:t xml:space="preserve"> - zemākā piedāvātā cena EUR bez PVN;</w:t>
      </w:r>
    </w:p>
    <w:p w14:paraId="7202FB38" w14:textId="4A6A2E5B" w:rsidR="0091750E" w:rsidRDefault="0091750E" w:rsidP="0091750E">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66812D20" w14:textId="77777777" w:rsidR="00E64A47" w:rsidRDefault="00E64A47" w:rsidP="0091750E">
      <w:pPr>
        <w:pStyle w:val="ListParagraph"/>
        <w:widowControl w:val="0"/>
        <w:suppressAutoHyphens/>
        <w:snapToGrid w:val="0"/>
        <w:ind w:left="360"/>
        <w:jc w:val="both"/>
        <w:rPr>
          <w:position w:val="-4"/>
          <w:lang w:eastAsia="ar-SA"/>
        </w:rPr>
      </w:pPr>
    </w:p>
    <w:p w14:paraId="5C5CD217" w14:textId="00181E96" w:rsidR="0091750E" w:rsidRDefault="0091750E" w:rsidP="00E64A47">
      <w:pPr>
        <w:pStyle w:val="ListParagraph"/>
        <w:numPr>
          <w:ilvl w:val="3"/>
          <w:numId w:val="26"/>
        </w:numPr>
        <w:tabs>
          <w:tab w:val="left" w:pos="465"/>
          <w:tab w:val="center" w:pos="1891"/>
        </w:tabs>
        <w:ind w:firstLine="556"/>
        <w:jc w:val="both"/>
      </w:pPr>
      <w:r w:rsidRPr="00DD78F3">
        <w:rPr>
          <w:lang w:eastAsia="ar-SA"/>
        </w:rPr>
        <w:t>Punkti k</w:t>
      </w:r>
      <w:r w:rsidRPr="00DD78F3">
        <w:t xml:space="preserve">ritērijā </w:t>
      </w:r>
      <w:r w:rsidRPr="00E64A47">
        <w:rPr>
          <w:b/>
          <w:bCs/>
        </w:rPr>
        <w:t>C3.</w:t>
      </w:r>
      <w:r w:rsidR="00E64A47">
        <w:rPr>
          <w:b/>
          <w:bCs/>
        </w:rPr>
        <w:t>2</w:t>
      </w:r>
      <w:r w:rsidRPr="00E64A47">
        <w:rPr>
          <w:b/>
          <w:bCs/>
        </w:rPr>
        <w:t>.</w:t>
      </w:r>
      <w:r w:rsidRPr="007C40B0">
        <w:t xml:space="preserve"> </w:t>
      </w:r>
      <w:r w:rsidRPr="00DD78F3">
        <w:t>„</w:t>
      </w:r>
      <w:r>
        <w:t xml:space="preserve"> </w:t>
      </w:r>
      <w:r w:rsidR="00E64A47" w:rsidRPr="0022669F">
        <w:rPr>
          <w:color w:val="000000"/>
        </w:rPr>
        <w:t>1.stunda</w:t>
      </w:r>
      <w:r w:rsidR="003D09C1">
        <w:rPr>
          <w:color w:val="000000"/>
        </w:rPr>
        <w:t>s izmaksas</w:t>
      </w:r>
      <w:r w:rsidR="00E64A47" w:rsidRPr="0022669F">
        <w:rPr>
          <w:color w:val="000000"/>
        </w:rPr>
        <w:t xml:space="preserve"> </w:t>
      </w:r>
      <w:r w:rsidR="003D09C1">
        <w:rPr>
          <w:color w:val="000000"/>
        </w:rPr>
        <w:t xml:space="preserve">izsaukuma gadījumā </w:t>
      </w:r>
      <w:r w:rsidR="00E64A47" w:rsidRPr="0022669F">
        <w:rPr>
          <w:color w:val="000000"/>
        </w:rPr>
        <w:t>(3.kategorija)</w:t>
      </w:r>
      <w:r w:rsidR="00E64A47">
        <w:rPr>
          <w:color w:val="000000"/>
        </w:rPr>
        <w:t xml:space="preserve"> </w:t>
      </w:r>
      <w:r w:rsidRPr="00DD78F3">
        <w:t>EUR (bez PVN)</w:t>
      </w:r>
      <w:r>
        <w:t>”</w:t>
      </w:r>
      <w:r w:rsidRPr="00DD78F3">
        <w:t xml:space="preserve"> tiks aprēķināti saskaņā ar šādu formulu:</w:t>
      </w:r>
    </w:p>
    <w:p w14:paraId="6FF4A241" w14:textId="1A4FD0D1" w:rsidR="0091750E" w:rsidRPr="00FB4B04" w:rsidRDefault="0091750E" w:rsidP="0091750E">
      <w:pPr>
        <w:pStyle w:val="ListParagraph"/>
        <w:tabs>
          <w:tab w:val="left" w:pos="465"/>
          <w:tab w:val="center" w:pos="1891"/>
        </w:tabs>
        <w:ind w:left="1276"/>
        <w:jc w:val="center"/>
        <w:rPr>
          <w:b/>
          <w:bCs/>
        </w:rPr>
      </w:pPr>
      <w:r w:rsidRPr="00FB4B04">
        <w:rPr>
          <w:b/>
          <w:bCs/>
        </w:rPr>
        <w:t>C3.</w:t>
      </w:r>
      <w:r w:rsidR="00E64A47" w:rsidRPr="00FB4B04">
        <w:rPr>
          <w:b/>
          <w:bCs/>
        </w:rPr>
        <w:t>2</w:t>
      </w:r>
      <w:r w:rsidRPr="00FB4B04">
        <w:rPr>
          <w:b/>
          <w:bCs/>
        </w:rPr>
        <w:t>.= 10 x (ZC3.</w:t>
      </w:r>
      <w:r w:rsidR="00E64A47" w:rsidRPr="00FB4B04">
        <w:rPr>
          <w:b/>
          <w:bCs/>
        </w:rPr>
        <w:t>2</w:t>
      </w:r>
      <w:r w:rsidR="00FB4B04" w:rsidRPr="00FB4B04">
        <w:rPr>
          <w:b/>
          <w:bCs/>
        </w:rPr>
        <w:t>/</w:t>
      </w:r>
      <w:r w:rsidRPr="00FB4B04">
        <w:rPr>
          <w:b/>
          <w:bCs/>
        </w:rPr>
        <w:t xml:space="preserve">PC3.2.) , kur </w:t>
      </w:r>
    </w:p>
    <w:p w14:paraId="17019904" w14:textId="77777777" w:rsidR="0091750E" w:rsidRPr="00DD78F3" w:rsidRDefault="0091750E" w:rsidP="0091750E">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t>ZC</w:t>
      </w:r>
      <w:r>
        <w:rPr>
          <w:position w:val="-4"/>
          <w:lang w:eastAsia="ar-SA"/>
        </w:rPr>
        <w:t>3.1.</w:t>
      </w:r>
      <w:r w:rsidRPr="00DD78F3">
        <w:rPr>
          <w:position w:val="-4"/>
          <w:lang w:eastAsia="ar-SA"/>
        </w:rPr>
        <w:t xml:space="preserve"> - zemākā piedāvātā cena EUR bez PVN;</w:t>
      </w:r>
    </w:p>
    <w:p w14:paraId="3357FC9B" w14:textId="407051FE" w:rsidR="0091750E" w:rsidRDefault="0091750E" w:rsidP="0091750E">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30066068" w14:textId="77777777" w:rsidR="00D70D5D" w:rsidRDefault="00D70D5D" w:rsidP="0091750E">
      <w:pPr>
        <w:pStyle w:val="ListParagraph"/>
        <w:widowControl w:val="0"/>
        <w:suppressAutoHyphens/>
        <w:snapToGrid w:val="0"/>
        <w:ind w:left="360"/>
        <w:jc w:val="both"/>
        <w:rPr>
          <w:position w:val="-4"/>
          <w:lang w:eastAsia="ar-SA"/>
        </w:rPr>
      </w:pPr>
    </w:p>
    <w:p w14:paraId="45BF9628" w14:textId="385A2294" w:rsidR="00D70D5D" w:rsidRDefault="00D70D5D" w:rsidP="00D70D5D">
      <w:pPr>
        <w:tabs>
          <w:tab w:val="left" w:pos="465"/>
          <w:tab w:val="center" w:pos="1891"/>
        </w:tabs>
        <w:ind w:left="2127" w:hanging="851"/>
        <w:jc w:val="both"/>
      </w:pPr>
      <w:r>
        <w:t>2.1.4.3.</w:t>
      </w:r>
      <w:r w:rsidRPr="00D70D5D">
        <w:rPr>
          <w:lang w:eastAsia="ar-SA"/>
        </w:rPr>
        <w:t xml:space="preserve"> </w:t>
      </w:r>
      <w:r w:rsidRPr="00DD78F3">
        <w:rPr>
          <w:lang w:eastAsia="ar-SA"/>
        </w:rPr>
        <w:t>Punkti k</w:t>
      </w:r>
      <w:r w:rsidRPr="00DD78F3">
        <w:t xml:space="preserve">ritērijā </w:t>
      </w:r>
      <w:r w:rsidRPr="00D70D5D">
        <w:rPr>
          <w:b/>
          <w:bCs/>
        </w:rPr>
        <w:t>C3.</w:t>
      </w:r>
      <w:r>
        <w:rPr>
          <w:b/>
          <w:bCs/>
        </w:rPr>
        <w:t>3</w:t>
      </w:r>
      <w:r w:rsidRPr="007C40B0">
        <w:t xml:space="preserve"> </w:t>
      </w:r>
      <w:r w:rsidRPr="00DD78F3">
        <w:t>„</w:t>
      </w:r>
      <w:r w:rsidR="0048774C" w:rsidRPr="0048774C">
        <w:rPr>
          <w:color w:val="000000"/>
        </w:rPr>
        <w:t xml:space="preserve"> </w:t>
      </w:r>
      <w:r w:rsidR="0048774C" w:rsidRPr="0022669F">
        <w:rPr>
          <w:color w:val="000000"/>
        </w:rPr>
        <w:t xml:space="preserve">Katras nākamās stundas izmaksas pēc 1. (pirmās) stundas </w:t>
      </w:r>
      <w:r w:rsidRPr="00DD78F3">
        <w:t>EUR (bez PVN)</w:t>
      </w:r>
      <w:r>
        <w:t>”</w:t>
      </w:r>
      <w:r w:rsidRPr="00DD78F3">
        <w:t xml:space="preserve"> tiks aprēķināti saskaņā ar šādu formulu:</w:t>
      </w:r>
    </w:p>
    <w:p w14:paraId="61F05C4A" w14:textId="477AF7F2" w:rsidR="00D70D5D" w:rsidRPr="00FB4B04" w:rsidRDefault="00D70D5D" w:rsidP="00D70D5D">
      <w:pPr>
        <w:pStyle w:val="ListParagraph"/>
        <w:tabs>
          <w:tab w:val="left" w:pos="465"/>
          <w:tab w:val="center" w:pos="1891"/>
        </w:tabs>
        <w:ind w:left="1276"/>
        <w:jc w:val="center"/>
        <w:rPr>
          <w:b/>
          <w:bCs/>
        </w:rPr>
      </w:pPr>
      <w:r w:rsidRPr="00FB4B04">
        <w:rPr>
          <w:b/>
          <w:bCs/>
        </w:rPr>
        <w:t>C3.</w:t>
      </w:r>
      <w:r>
        <w:rPr>
          <w:b/>
          <w:bCs/>
        </w:rPr>
        <w:t>3</w:t>
      </w:r>
      <w:r w:rsidRPr="00FB4B04">
        <w:rPr>
          <w:b/>
          <w:bCs/>
        </w:rPr>
        <w:t>.= 10 x (ZC3.</w:t>
      </w:r>
      <w:r>
        <w:rPr>
          <w:b/>
          <w:bCs/>
        </w:rPr>
        <w:t>3</w:t>
      </w:r>
      <w:r w:rsidRPr="00FB4B04">
        <w:rPr>
          <w:b/>
          <w:bCs/>
        </w:rPr>
        <w:t>/PC3.</w:t>
      </w:r>
      <w:r>
        <w:rPr>
          <w:b/>
          <w:bCs/>
        </w:rPr>
        <w:t>3</w:t>
      </w:r>
      <w:r w:rsidRPr="00FB4B04">
        <w:rPr>
          <w:b/>
          <w:bCs/>
        </w:rPr>
        <w:t xml:space="preserve">.) , kur </w:t>
      </w:r>
    </w:p>
    <w:p w14:paraId="5D1161F7" w14:textId="77777777" w:rsidR="00D70D5D" w:rsidRPr="00DD78F3" w:rsidRDefault="00D70D5D" w:rsidP="00D70D5D">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lastRenderedPageBreak/>
        <w:t>ZC</w:t>
      </w:r>
      <w:r>
        <w:rPr>
          <w:position w:val="-4"/>
          <w:lang w:eastAsia="ar-SA"/>
        </w:rPr>
        <w:t>3.1.</w:t>
      </w:r>
      <w:r w:rsidRPr="00DD78F3">
        <w:rPr>
          <w:position w:val="-4"/>
          <w:lang w:eastAsia="ar-SA"/>
        </w:rPr>
        <w:t xml:space="preserve"> - zemākā piedāvātā cena EUR bez PVN;</w:t>
      </w:r>
    </w:p>
    <w:p w14:paraId="603F16DC" w14:textId="288D9094" w:rsidR="007C40B0" w:rsidRPr="00824290" w:rsidRDefault="00D70D5D" w:rsidP="00824290">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4A5BB80B" w14:textId="77777777" w:rsidR="002272E8" w:rsidRDefault="002272E8" w:rsidP="00771640">
      <w:pPr>
        <w:pStyle w:val="ListParagraph"/>
        <w:tabs>
          <w:tab w:val="left" w:pos="426"/>
        </w:tabs>
        <w:autoSpaceDE w:val="0"/>
        <w:autoSpaceDN w:val="0"/>
        <w:adjustRightInd w:val="0"/>
        <w:spacing w:before="120"/>
        <w:ind w:left="502"/>
        <w:jc w:val="both"/>
        <w:rPr>
          <w:b/>
          <w:lang w:eastAsia="ar-SA"/>
        </w:rPr>
      </w:pPr>
    </w:p>
    <w:p w14:paraId="16F9C46A" w14:textId="4ED10A04" w:rsidR="00824290" w:rsidRPr="00077690" w:rsidRDefault="00EA4277" w:rsidP="00824290">
      <w:pPr>
        <w:pStyle w:val="ListParagraph"/>
        <w:numPr>
          <w:ilvl w:val="1"/>
          <w:numId w:val="26"/>
        </w:numPr>
        <w:jc w:val="both"/>
        <w:rPr>
          <w:i/>
          <w:iCs/>
        </w:rPr>
      </w:pPr>
      <w:r w:rsidRPr="00832C5E">
        <w:rPr>
          <w:lang w:eastAsia="ar-SA"/>
        </w:rPr>
        <w:t xml:space="preserve">Gadījumā, ja </w:t>
      </w:r>
      <w:r w:rsidR="00DF2EDB">
        <w:rPr>
          <w:lang w:eastAsia="ar-SA"/>
        </w:rPr>
        <w:t xml:space="preserve">Pretendenti ir ieguvuši </w:t>
      </w:r>
      <w:r w:rsidR="002E2FBC">
        <w:rPr>
          <w:lang w:eastAsia="ar-SA"/>
        </w:rPr>
        <w:t xml:space="preserve"> vie</w:t>
      </w:r>
      <w:r w:rsidR="0024092A">
        <w:rPr>
          <w:lang w:eastAsia="ar-SA"/>
        </w:rPr>
        <w:t xml:space="preserve">nādu punktu skaitu, </w:t>
      </w:r>
      <w:r w:rsidR="00E150F5">
        <w:rPr>
          <w:lang w:eastAsia="ar-SA"/>
        </w:rPr>
        <w:t xml:space="preserve">tad </w:t>
      </w:r>
      <w:r w:rsidRPr="00832C5E">
        <w:rPr>
          <w:lang w:eastAsia="ar-SA"/>
        </w:rPr>
        <w:t> </w:t>
      </w:r>
      <w:r w:rsidR="003D09C1">
        <w:rPr>
          <w:lang w:eastAsia="ar-SA"/>
        </w:rPr>
        <w:t>tiek izvēlēts tas</w:t>
      </w:r>
      <w:r w:rsidRPr="00832C5E">
        <w:rPr>
          <w:lang w:eastAsia="ar-SA"/>
        </w:rPr>
        <w:t xml:space="preserve"> </w:t>
      </w:r>
      <w:r w:rsidR="003D09C1" w:rsidRPr="00832C5E">
        <w:rPr>
          <w:lang w:eastAsia="ar-SA"/>
        </w:rPr>
        <w:t>pretendent</w:t>
      </w:r>
      <w:r w:rsidR="003D09C1">
        <w:rPr>
          <w:lang w:eastAsia="ar-SA"/>
        </w:rPr>
        <w:t>s</w:t>
      </w:r>
      <w:r w:rsidRPr="00832C5E">
        <w:rPr>
          <w:lang w:eastAsia="ar-SA"/>
        </w:rPr>
        <w:t>,</w:t>
      </w:r>
      <w:r w:rsidR="007E1693">
        <w:rPr>
          <w:lang w:eastAsia="ar-SA"/>
        </w:rPr>
        <w:t xml:space="preserve"> </w:t>
      </w:r>
      <w:r w:rsidRPr="00832C5E">
        <w:rPr>
          <w:lang w:eastAsia="ar-SA"/>
        </w:rPr>
        <w:t xml:space="preserve">kurš ir </w:t>
      </w:r>
      <w:r w:rsidR="007341E9">
        <w:rPr>
          <w:lang w:eastAsia="ar-SA"/>
        </w:rPr>
        <w:t xml:space="preserve">ieguvis augstāko punktu skaitu  kritērijā C 1 “Apkalpošanas izmaksas”. </w:t>
      </w:r>
    </w:p>
    <w:p w14:paraId="612ECDFF" w14:textId="77777777" w:rsidR="00824290" w:rsidRPr="00E76859" w:rsidRDefault="00824290" w:rsidP="00824290">
      <w:pPr>
        <w:pStyle w:val="ListParagraph"/>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pPr>
        <w:pStyle w:val="BodyText2"/>
        <w:numPr>
          <w:ilvl w:val="1"/>
          <w:numId w:val="32"/>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pPr>
        <w:pStyle w:val="BodyText2"/>
        <w:numPr>
          <w:ilvl w:val="1"/>
          <w:numId w:val="32"/>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pPr>
        <w:pStyle w:val="BodyText2"/>
        <w:numPr>
          <w:ilvl w:val="0"/>
          <w:numId w:val="32"/>
        </w:numPr>
        <w:rPr>
          <w:rFonts w:ascii="Times New Roman" w:hAnsi="Times New Roman"/>
          <w:b/>
          <w:szCs w:val="24"/>
        </w:rPr>
      </w:pPr>
      <w:r w:rsidRPr="00012ABC">
        <w:rPr>
          <w:rFonts w:ascii="Times New Roman" w:hAnsi="Times New Roman"/>
          <w:b/>
          <w:szCs w:val="24"/>
        </w:rPr>
        <w:t>Iepirkuma līguma noslēgšana</w:t>
      </w:r>
    </w:p>
    <w:p w14:paraId="7B794960" w14:textId="0D8078F7" w:rsidR="00440754" w:rsidRPr="00E65084" w:rsidRDefault="0077168D">
      <w:pPr>
        <w:pStyle w:val="ListParagraph"/>
        <w:numPr>
          <w:ilvl w:val="1"/>
          <w:numId w:val="32"/>
        </w:numPr>
        <w:jc w:val="both"/>
      </w:pPr>
      <w:r w:rsidRPr="00E65084">
        <w:t xml:space="preserve">Komisijas lēmums un paziņojums par </w:t>
      </w:r>
      <w:r>
        <w:t xml:space="preserve">Iepirkuma procedūras </w:t>
      </w:r>
      <w:r w:rsidRPr="00E65084">
        <w:t xml:space="preserve"> uzvarētāju iepirkum</w:t>
      </w:r>
      <w:r w:rsidR="00BA35A8">
        <w:t>ā</w:t>
      </w:r>
      <w:r w:rsidRPr="00E65084">
        <w:t xml:space="preserve"> ar kuru tiks slēgts iepirkuma līgums, ir pamats iepirkuma līgumu sagatavošanai. Līgums tiek slēgts uz Pretendenta piedāvājuma pamata atbilstoši līguma projektam, kas pievienots nolikumam kā </w:t>
      </w:r>
      <w:r w:rsidR="00A8163A">
        <w:t>5</w:t>
      </w:r>
      <w:r w:rsidRPr="001152BC">
        <w:t>.pielikums</w:t>
      </w:r>
      <w:r>
        <w:t>.</w:t>
      </w:r>
    </w:p>
    <w:p w14:paraId="7700E1C8" w14:textId="12CF7079" w:rsidR="00440754" w:rsidRPr="00E65084" w:rsidRDefault="00440754">
      <w:pPr>
        <w:pStyle w:val="ListParagraph"/>
        <w:numPr>
          <w:ilvl w:val="1"/>
          <w:numId w:val="32"/>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t>nolikumam atbilstošu saimnieciski visizdevīgāko piedāvājumu, vai pārtraukt iepirkuma procedūru, neizvēloties nevienu piedāvājumu.</w:t>
      </w:r>
    </w:p>
    <w:p w14:paraId="77E2A3DF" w14:textId="12A11570" w:rsidR="00440754" w:rsidRDefault="00440754">
      <w:pPr>
        <w:pStyle w:val="BodyText2"/>
        <w:numPr>
          <w:ilvl w:val="1"/>
          <w:numId w:val="32"/>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8C0239B" w14:textId="77777777" w:rsidR="00EA5E19" w:rsidRPr="00E65084" w:rsidRDefault="00EA5E19" w:rsidP="00EA5E19">
      <w:pPr>
        <w:pStyle w:val="BodyText2"/>
        <w:tabs>
          <w:tab w:val="clear" w:pos="0"/>
        </w:tabs>
        <w:spacing w:before="20" w:after="20"/>
        <w:ind w:left="480"/>
        <w:rPr>
          <w:rFonts w:ascii="Times New Roman" w:hAnsi="Times New Roman"/>
          <w:szCs w:val="24"/>
        </w:rPr>
      </w:pPr>
    </w:p>
    <w:p w14:paraId="5B233785" w14:textId="77777777" w:rsidR="00D94E7B" w:rsidRPr="00B61FE7" w:rsidRDefault="00D94E7B" w:rsidP="00D94E7B">
      <w:pPr>
        <w:tabs>
          <w:tab w:val="left" w:pos="1560"/>
        </w:tabs>
        <w:suppressAutoHyphens/>
        <w:contextualSpacing/>
        <w:jc w:val="both"/>
        <w:rPr>
          <w:bCs/>
          <w:iCs/>
        </w:rPr>
      </w:pPr>
    </w:p>
    <w:p w14:paraId="28D02F60" w14:textId="414A1BFB" w:rsidR="00E64D31" w:rsidRPr="00B61FE7" w:rsidRDefault="00E64D31" w:rsidP="00B61FE7">
      <w:pPr>
        <w:pStyle w:val="BodyText2"/>
        <w:numPr>
          <w:ilvl w:val="0"/>
          <w:numId w:val="32"/>
        </w:numPr>
        <w:rPr>
          <w:rFonts w:ascii="Times New Roman" w:hAnsi="Times New Roman"/>
          <w:b/>
          <w:szCs w:val="24"/>
        </w:rPr>
      </w:pPr>
      <w:r w:rsidRPr="00B61FE7">
        <w:rPr>
          <w:rFonts w:ascii="Times New Roman" w:hAnsi="Times New Roman"/>
          <w:b/>
          <w:szCs w:val="24"/>
        </w:rPr>
        <w:t>PIELIKUMI</w:t>
      </w:r>
    </w:p>
    <w:p w14:paraId="3B94B47F" w14:textId="0BCE4A44" w:rsidR="006B2E43" w:rsidRDefault="006B2E43">
      <w:pPr>
        <w:pStyle w:val="BodyText2"/>
        <w:numPr>
          <w:ilvl w:val="0"/>
          <w:numId w:val="31"/>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Tehniskā specifikācija</w:t>
      </w:r>
      <w:r w:rsidR="00BE7510">
        <w:rPr>
          <w:rFonts w:ascii="Times New Roman" w:hAnsi="Times New Roman"/>
          <w:szCs w:val="24"/>
        </w:rPr>
        <w:t>;</w:t>
      </w:r>
    </w:p>
    <w:p w14:paraId="6E0037DB" w14:textId="41601F43" w:rsidR="002E6568" w:rsidRDefault="004D5225">
      <w:pPr>
        <w:pStyle w:val="BodyText2"/>
        <w:numPr>
          <w:ilvl w:val="0"/>
          <w:numId w:val="31"/>
        </w:numPr>
        <w:rPr>
          <w:rFonts w:ascii="Times New Roman" w:hAnsi="Times New Roman"/>
          <w:szCs w:val="24"/>
        </w:rPr>
      </w:pPr>
      <w:r>
        <w:rPr>
          <w:rFonts w:ascii="Times New Roman" w:hAnsi="Times New Roman"/>
          <w:szCs w:val="24"/>
        </w:rPr>
        <w:t xml:space="preserve">pielikums – </w:t>
      </w:r>
      <w:r w:rsidR="00BE7510">
        <w:rPr>
          <w:rFonts w:ascii="Times New Roman" w:hAnsi="Times New Roman"/>
          <w:szCs w:val="24"/>
        </w:rPr>
        <w:t xml:space="preserve"> </w:t>
      </w:r>
      <w:r w:rsidR="002E6568">
        <w:rPr>
          <w:rFonts w:ascii="Times New Roman" w:hAnsi="Times New Roman"/>
          <w:szCs w:val="24"/>
        </w:rPr>
        <w:t>Speciālistu</w:t>
      </w:r>
      <w:r w:rsidR="006A650E">
        <w:rPr>
          <w:rFonts w:ascii="Times New Roman" w:hAnsi="Times New Roman"/>
          <w:szCs w:val="24"/>
        </w:rPr>
        <w:t xml:space="preserve"> pieredzes apliecinājuma forma;</w:t>
      </w:r>
    </w:p>
    <w:p w14:paraId="0835363F" w14:textId="07847E8F" w:rsidR="00BE7510" w:rsidRDefault="00590BE8">
      <w:pPr>
        <w:pStyle w:val="BodyText2"/>
        <w:numPr>
          <w:ilvl w:val="0"/>
          <w:numId w:val="31"/>
        </w:numPr>
        <w:rPr>
          <w:rFonts w:ascii="Times New Roman" w:hAnsi="Times New Roman"/>
          <w:szCs w:val="24"/>
        </w:rPr>
      </w:pPr>
      <w:r>
        <w:rPr>
          <w:rFonts w:ascii="Times New Roman" w:hAnsi="Times New Roman"/>
          <w:szCs w:val="24"/>
        </w:rPr>
        <w:t xml:space="preserve">pielikums - </w:t>
      </w:r>
      <w:r w:rsidR="00B65EB8" w:rsidRPr="006B2E43">
        <w:rPr>
          <w:rFonts w:ascii="Times New Roman" w:hAnsi="Times New Roman"/>
          <w:szCs w:val="24"/>
        </w:rPr>
        <w:t>Pieteikuma iesniegšanas ieteicamā forma</w:t>
      </w:r>
      <w:r>
        <w:rPr>
          <w:rFonts w:ascii="Times New Roman" w:hAnsi="Times New Roman"/>
          <w:szCs w:val="24"/>
        </w:rPr>
        <w:t>;</w:t>
      </w:r>
    </w:p>
    <w:p w14:paraId="438FDFA6" w14:textId="00F7F78A" w:rsidR="004D5225" w:rsidRDefault="00BE7510">
      <w:pPr>
        <w:pStyle w:val="BodyText2"/>
        <w:numPr>
          <w:ilvl w:val="0"/>
          <w:numId w:val="31"/>
        </w:numPr>
        <w:rPr>
          <w:rFonts w:ascii="Times New Roman" w:hAnsi="Times New Roman"/>
          <w:szCs w:val="24"/>
        </w:rPr>
      </w:pPr>
      <w:r>
        <w:rPr>
          <w:rFonts w:ascii="Times New Roman" w:hAnsi="Times New Roman"/>
          <w:szCs w:val="24"/>
        </w:rPr>
        <w:t xml:space="preserve">pielikums </w:t>
      </w:r>
      <w:r w:rsidRPr="006B2E43">
        <w:rPr>
          <w:rFonts w:ascii="Times New Roman" w:hAnsi="Times New Roman"/>
          <w:szCs w:val="24"/>
        </w:rPr>
        <w:t>–</w:t>
      </w:r>
      <w:r>
        <w:rPr>
          <w:rFonts w:ascii="Times New Roman" w:hAnsi="Times New Roman"/>
          <w:szCs w:val="24"/>
        </w:rPr>
        <w:t xml:space="preserve"> </w:t>
      </w:r>
      <w:r w:rsidR="00B65EB8" w:rsidRPr="006B2E43">
        <w:rPr>
          <w:rFonts w:ascii="Times New Roman" w:hAnsi="Times New Roman"/>
          <w:szCs w:val="24"/>
        </w:rPr>
        <w:t>Finanšu piedāvājums</w:t>
      </w:r>
      <w:r w:rsidR="00590BE8">
        <w:rPr>
          <w:rFonts w:ascii="Times New Roman" w:hAnsi="Times New Roman"/>
          <w:szCs w:val="24"/>
        </w:rPr>
        <w:t>;</w:t>
      </w:r>
    </w:p>
    <w:p w14:paraId="52DD50B1" w14:textId="43E01677" w:rsidR="006B2E43" w:rsidRPr="00590BE8" w:rsidRDefault="006B2E43" w:rsidP="00590BE8">
      <w:pPr>
        <w:pStyle w:val="BodyText2"/>
        <w:numPr>
          <w:ilvl w:val="0"/>
          <w:numId w:val="31"/>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590BE8">
        <w:rPr>
          <w:rFonts w:ascii="Times New Roman" w:hAnsi="Times New Roman"/>
          <w:szCs w:val="24"/>
        </w:rPr>
        <w:t>Iepirkuma līguma projekts</w:t>
      </w:r>
      <w:r w:rsidR="00590BE8">
        <w:rPr>
          <w:rFonts w:ascii="Times New Roman" w:hAnsi="Times New Roman"/>
          <w:szCs w:val="24"/>
        </w:rPr>
        <w:t>.</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71A52E6F" w14:textId="141E4D76" w:rsidR="009D0C80" w:rsidRDefault="00E64D31" w:rsidP="002963E6">
      <w:pPr>
        <w:tabs>
          <w:tab w:val="left" w:pos="4962"/>
        </w:tabs>
        <w:ind w:left="644" w:firstLine="3751"/>
        <w:jc w:val="right"/>
      </w:pPr>
      <w:r w:rsidRPr="00012ABC">
        <w:t>Rīgā, 20</w:t>
      </w:r>
      <w:r w:rsidR="00775B27" w:rsidRPr="00012ABC">
        <w:t>2</w:t>
      </w:r>
      <w:r w:rsidR="00F200F3">
        <w:t>3</w:t>
      </w:r>
      <w:r w:rsidRPr="00012ABC">
        <w:t>.</w:t>
      </w:r>
      <w:r w:rsidR="0085536A" w:rsidRPr="00012ABC">
        <w:t xml:space="preserve"> </w:t>
      </w:r>
      <w:r w:rsidRPr="00012ABC">
        <w:t xml:space="preserve">gada </w:t>
      </w:r>
      <w:r w:rsidR="00077690">
        <w:t>30</w:t>
      </w:r>
      <w:r w:rsidR="00FF753F">
        <w:t xml:space="preserve">. </w:t>
      </w:r>
      <w:r w:rsidR="00F200F3">
        <w:t>janvārī</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DD6255" w:rsidRDefault="00C24B42" w:rsidP="008B36E1">
      <w:pPr>
        <w:ind w:left="644"/>
        <w:jc w:val="right"/>
      </w:pPr>
      <w:r w:rsidRPr="00DD6255">
        <w:lastRenderedPageBreak/>
        <w:t>1.pielikums</w:t>
      </w:r>
    </w:p>
    <w:p w14:paraId="5949CEAE" w14:textId="77777777" w:rsidR="00CE566F" w:rsidRPr="00DD6255" w:rsidRDefault="00CE566F" w:rsidP="008B36E1">
      <w:pPr>
        <w:ind w:left="644"/>
        <w:jc w:val="right"/>
      </w:pPr>
      <w:r w:rsidRPr="00DD6255">
        <w:t>Iepirkuma procedūras nolikumam</w:t>
      </w:r>
    </w:p>
    <w:p w14:paraId="7FF38224" w14:textId="77777777" w:rsidR="00D52863" w:rsidRDefault="00960068" w:rsidP="00D52863">
      <w:pPr>
        <w:pStyle w:val="ListParagraph"/>
        <w:ind w:left="0"/>
        <w:jc w:val="right"/>
      </w:pPr>
      <w:r w:rsidRPr="00D52863">
        <w:t>“RP SIA “Rīgas Satiksme” drošības</w:t>
      </w:r>
    </w:p>
    <w:p w14:paraId="63FE68C2" w14:textId="20089BF2" w:rsidR="00960068" w:rsidRPr="00D52863" w:rsidRDefault="00960068" w:rsidP="00D52863">
      <w:pPr>
        <w:pStyle w:val="ListParagraph"/>
        <w:ind w:left="0"/>
        <w:jc w:val="right"/>
      </w:pPr>
      <w:r w:rsidRPr="00D52863">
        <w:t xml:space="preserve"> sistēmas apkope</w:t>
      </w:r>
      <w:r w:rsidR="009051AA">
        <w:t>,</w:t>
      </w:r>
      <w:r w:rsidRPr="00D52863">
        <w:t xml:space="preserve"> remonts</w:t>
      </w:r>
      <w:r w:rsidR="009051AA">
        <w:t xml:space="preserve"> un pilnveidošana</w:t>
      </w:r>
      <w:r w:rsidRPr="00D52863">
        <w:t>”</w:t>
      </w:r>
    </w:p>
    <w:p w14:paraId="01FD33ED" w14:textId="6FC4CC1B" w:rsidR="00CE566F" w:rsidRPr="00F21FC5" w:rsidRDefault="00CE566F" w:rsidP="00960068">
      <w:pPr>
        <w:jc w:val="right"/>
        <w:rPr>
          <w:b/>
          <w:sz w:val="22"/>
          <w:szCs w:val="22"/>
        </w:rPr>
      </w:pPr>
      <w:r w:rsidRPr="00F21FC5">
        <w:rPr>
          <w:sz w:val="22"/>
          <w:szCs w:val="22"/>
        </w:rPr>
        <w:t>identifikācijas Nr. RS/202</w:t>
      </w:r>
      <w:r w:rsidR="00D52863">
        <w:rPr>
          <w:sz w:val="22"/>
          <w:szCs w:val="22"/>
        </w:rPr>
        <w:t>3</w:t>
      </w:r>
      <w:r w:rsidRPr="00F21FC5">
        <w:rPr>
          <w:sz w:val="22"/>
          <w:szCs w:val="22"/>
        </w:rPr>
        <w:t>/</w:t>
      </w:r>
      <w:r w:rsidR="00077690">
        <w:rPr>
          <w:sz w:val="22"/>
          <w:szCs w:val="22"/>
        </w:rPr>
        <w:t>6</w:t>
      </w:r>
    </w:p>
    <w:p w14:paraId="7906575E" w14:textId="77777777" w:rsidR="004A3FB4" w:rsidRPr="00765986" w:rsidRDefault="004A3FB4" w:rsidP="004A3FB4">
      <w:pPr>
        <w:pStyle w:val="ListParagraph"/>
        <w:jc w:val="center"/>
        <w:rPr>
          <w:b/>
        </w:rPr>
      </w:pPr>
      <w:r w:rsidRPr="00765986">
        <w:rPr>
          <w:b/>
        </w:rPr>
        <w:t xml:space="preserve">TEHNISKĀ SPECIFIKĀCIJA </w:t>
      </w:r>
    </w:p>
    <w:p w14:paraId="0352B5C7" w14:textId="77777777" w:rsidR="004A3FB4" w:rsidRPr="00765986" w:rsidRDefault="004A3FB4" w:rsidP="004A3FB4">
      <w:pPr>
        <w:pStyle w:val="ListParagraph"/>
        <w:rPr>
          <w:b/>
        </w:rPr>
      </w:pPr>
    </w:p>
    <w:p w14:paraId="171433E4" w14:textId="77777777" w:rsidR="004A3FB4" w:rsidRPr="00765986" w:rsidRDefault="004A3FB4" w:rsidP="004A3FB4">
      <w:pPr>
        <w:pStyle w:val="ListParagraph"/>
        <w:ind w:left="0"/>
        <w:jc w:val="center"/>
        <w:rPr>
          <w:b/>
        </w:rPr>
      </w:pPr>
      <w:r w:rsidRPr="00765986">
        <w:rPr>
          <w:b/>
        </w:rPr>
        <w:t xml:space="preserve">Par RP SIA “Rīgas Satiksme” drošības </w:t>
      </w:r>
    </w:p>
    <w:p w14:paraId="7D1765D4" w14:textId="0C4F7F3C" w:rsidR="004A3FB4" w:rsidRPr="00765986" w:rsidRDefault="004A3FB4" w:rsidP="004A3FB4">
      <w:pPr>
        <w:pStyle w:val="ListParagraph"/>
        <w:ind w:left="0"/>
        <w:jc w:val="center"/>
        <w:rPr>
          <w:b/>
        </w:rPr>
      </w:pPr>
      <w:r w:rsidRPr="00765986">
        <w:rPr>
          <w:b/>
        </w:rPr>
        <w:t>(apsardzes, videonovērošanas un piekļuves) sistēmu apkopi</w:t>
      </w:r>
      <w:r w:rsidR="00616438">
        <w:rPr>
          <w:b/>
        </w:rPr>
        <w:t xml:space="preserve">, </w:t>
      </w:r>
      <w:r w:rsidRPr="00765986">
        <w:rPr>
          <w:b/>
        </w:rPr>
        <w:t>remontu</w:t>
      </w:r>
      <w:r w:rsidR="00616438">
        <w:rPr>
          <w:b/>
        </w:rPr>
        <w:t xml:space="preserve"> un pilnveidošanu</w:t>
      </w:r>
    </w:p>
    <w:p w14:paraId="05AA691C" w14:textId="77777777" w:rsidR="004A3FB4" w:rsidRPr="00765986" w:rsidRDefault="004A3FB4" w:rsidP="004A3FB4">
      <w:pPr>
        <w:pStyle w:val="ListParagraph"/>
        <w:ind w:left="0"/>
        <w:jc w:val="both"/>
        <w:rPr>
          <w:bCs/>
        </w:rPr>
      </w:pPr>
    </w:p>
    <w:p w14:paraId="758F0AA5" w14:textId="77777777" w:rsidR="004A3FB4" w:rsidRPr="00765986" w:rsidRDefault="004A3FB4" w:rsidP="004A3FB4">
      <w:pPr>
        <w:pStyle w:val="ListParagraph"/>
        <w:ind w:left="0"/>
        <w:jc w:val="center"/>
        <w:rPr>
          <w:b/>
        </w:rPr>
      </w:pPr>
      <w:r w:rsidRPr="00765986">
        <w:rPr>
          <w:b/>
        </w:rPr>
        <w:t>I  TEHNISKAJĀ SPECIFIKĀCIJĀ IZMANTOTIE TERMINI</w:t>
      </w:r>
    </w:p>
    <w:p w14:paraId="0B9853FB" w14:textId="77777777" w:rsidR="004A3FB4" w:rsidRPr="00765986" w:rsidRDefault="004A3FB4" w:rsidP="004A3FB4">
      <w:pPr>
        <w:pStyle w:val="ListParagraph"/>
        <w:ind w:left="0"/>
        <w:jc w:val="center"/>
        <w:rPr>
          <w:b/>
        </w:rPr>
      </w:pPr>
    </w:p>
    <w:p w14:paraId="6DDA775B" w14:textId="77777777" w:rsidR="004A3FB4" w:rsidRPr="000D2DAC" w:rsidRDefault="004A3FB4">
      <w:pPr>
        <w:pStyle w:val="ListParagraph"/>
        <w:numPr>
          <w:ilvl w:val="0"/>
          <w:numId w:val="38"/>
        </w:numPr>
        <w:ind w:left="709" w:hanging="425"/>
        <w:contextualSpacing w:val="0"/>
        <w:jc w:val="both"/>
        <w:rPr>
          <w:bCs/>
        </w:rPr>
      </w:pPr>
      <w:r w:rsidRPr="00765986">
        <w:t>Drošības sistēmas (turpmāk – sistēmas) – pasūtī</w:t>
      </w:r>
      <w:r>
        <w:t>tā</w:t>
      </w:r>
      <w:r w:rsidRPr="00765986">
        <w:t xml:space="preserve">jam nepieciešamo pakalpojumu klāstā minētās sistēmas: apsardzes sistēma, videonovērošanas sistēma, piekļuves </w:t>
      </w:r>
      <w:r w:rsidRPr="000D2DAC">
        <w:t>sistēma.</w:t>
      </w:r>
    </w:p>
    <w:p w14:paraId="7121E095" w14:textId="77777777" w:rsidR="004A3FB4" w:rsidRPr="00765986" w:rsidRDefault="004A3FB4">
      <w:pPr>
        <w:pStyle w:val="ListParagraph"/>
        <w:numPr>
          <w:ilvl w:val="0"/>
          <w:numId w:val="38"/>
        </w:numPr>
        <w:ind w:left="709" w:hanging="425"/>
        <w:contextualSpacing w:val="0"/>
        <w:jc w:val="both"/>
        <w:rPr>
          <w:bCs/>
        </w:rPr>
      </w:pPr>
      <w:r w:rsidRPr="000D2DAC">
        <w:t xml:space="preserve">Kārtējā apkope – iekārtu mezglu (uztveršanas kontroles iekārtas, aparātu, </w:t>
      </w:r>
      <w:proofErr w:type="spellStart"/>
      <w:r w:rsidRPr="000D2DAC">
        <w:t>signāldevēju</w:t>
      </w:r>
      <w:proofErr w:type="spellEnd"/>
      <w:r w:rsidRPr="000D2DAC">
        <w:t>, izziņotāju, vadības ķēžu) ārējā apskate, iekārtu darbības pamatprincipu pārbaude (vai nav mehāniski bojājumi, korozija vai visi indikācijas režīmi darba/dežūru ir darba stāvoklī) un vadības iekārtu pārbaude: visu nepieciešamo funkciju darbspējas, profilaktiskie</w:t>
      </w:r>
      <w:r w:rsidRPr="00765986">
        <w:t xml:space="preserve"> un regulēšanas darbi atbilstoši tehniskās dokumentācijas prasībām, kā arī pamata un rezerves barošanas avotu automātiskās pārslēgšanās pārbaude no darba uz rezerves ievadu</w:t>
      </w:r>
      <w:r>
        <w:t xml:space="preserve"> a</w:t>
      </w:r>
      <w:r w:rsidRPr="00765986">
        <w:t>tbilstoši apkopes reglamentā norādītajiem darbiem.</w:t>
      </w:r>
    </w:p>
    <w:p w14:paraId="3BB19E27" w14:textId="77777777" w:rsidR="004A3FB4" w:rsidRPr="00765986" w:rsidRDefault="004A3FB4">
      <w:pPr>
        <w:numPr>
          <w:ilvl w:val="0"/>
          <w:numId w:val="38"/>
        </w:numPr>
        <w:ind w:left="709" w:hanging="425"/>
        <w:jc w:val="both"/>
      </w:pPr>
      <w:r w:rsidRPr="00765986">
        <w:t>Remontdarbi – visi darbi, kas nav minēti apkopju sarakstā, remontdarbu kopumu veido gan cilvēkstundu izmaksas, gan remontdarbu veikšanai nepieciešamie materiāli.</w:t>
      </w:r>
    </w:p>
    <w:p w14:paraId="280D18E8" w14:textId="77777777" w:rsidR="004A3FB4" w:rsidRPr="00765986" w:rsidRDefault="004A3FB4">
      <w:pPr>
        <w:numPr>
          <w:ilvl w:val="0"/>
          <w:numId w:val="38"/>
        </w:numPr>
        <w:ind w:left="709" w:hanging="425"/>
        <w:jc w:val="both"/>
        <w:rPr>
          <w:bCs/>
        </w:rPr>
      </w:pPr>
      <w:r w:rsidRPr="00765986">
        <w:t xml:space="preserve">Pakalpojums – iekļauj sevī jebkuru drošības sistēmu komponenšu: </w:t>
      </w:r>
      <w:r w:rsidRPr="00765986">
        <w:rPr>
          <w:bCs/>
        </w:rPr>
        <w:t>apsardzes, videonovērošanas un piekļuves apkopes veikšanas darb</w:t>
      </w:r>
      <w:r>
        <w:rPr>
          <w:bCs/>
        </w:rPr>
        <w:t>us</w:t>
      </w:r>
      <w:r w:rsidRPr="00765986">
        <w:rPr>
          <w:bCs/>
        </w:rPr>
        <w:t xml:space="preserve"> un remontdarb</w:t>
      </w:r>
      <w:r>
        <w:rPr>
          <w:bCs/>
        </w:rPr>
        <w:t>us</w:t>
      </w:r>
      <w:r w:rsidRPr="00765986">
        <w:rPr>
          <w:bCs/>
        </w:rPr>
        <w:t>.</w:t>
      </w:r>
    </w:p>
    <w:p w14:paraId="198154D9" w14:textId="77777777" w:rsidR="004A3FB4" w:rsidRPr="00765986" w:rsidRDefault="004A3FB4" w:rsidP="004A3FB4">
      <w:pPr>
        <w:jc w:val="both"/>
        <w:rPr>
          <w:bCs/>
        </w:rPr>
      </w:pPr>
    </w:p>
    <w:p w14:paraId="11A0D723" w14:textId="77777777" w:rsidR="004A3FB4" w:rsidRPr="00765986" w:rsidRDefault="004A3FB4" w:rsidP="004A3FB4">
      <w:pPr>
        <w:jc w:val="center"/>
        <w:rPr>
          <w:b/>
        </w:rPr>
      </w:pPr>
      <w:r w:rsidRPr="00765986">
        <w:rPr>
          <w:b/>
        </w:rPr>
        <w:t>II  PAKALPOJUMU VISPĀRĒJS APRAKSTS</w:t>
      </w:r>
    </w:p>
    <w:p w14:paraId="626A0612" w14:textId="77777777" w:rsidR="004A3FB4" w:rsidRPr="00765986"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bookmarkStart w:id="10" w:name="_Hlk2246172"/>
      <w:r w:rsidRPr="00765986">
        <w:rPr>
          <w:rFonts w:ascii="Times New Roman" w:hAnsi="Times New Roman"/>
          <w:szCs w:val="24"/>
        </w:rPr>
        <w:t>Izpildītājam jānodrošina drošības sistēmu apkop</w:t>
      </w:r>
      <w:r>
        <w:rPr>
          <w:rFonts w:ascii="Times New Roman" w:hAnsi="Times New Roman"/>
          <w:szCs w:val="24"/>
        </w:rPr>
        <w:t>es</w:t>
      </w:r>
      <w:r w:rsidRPr="00765986">
        <w:rPr>
          <w:rFonts w:ascii="Times New Roman" w:hAnsi="Times New Roman"/>
          <w:szCs w:val="24"/>
        </w:rPr>
        <w:t xml:space="preserve"> saskaņā ar tehniskajā specifikācijā norādītajiem iekārtu tehnisko apkopju reglamentiem, ievērojot norādīto pakalpojumu sniegšanas regularitāti</w:t>
      </w:r>
      <w:bookmarkEnd w:id="10"/>
      <w:r>
        <w:rPr>
          <w:rFonts w:ascii="Times New Roman" w:hAnsi="Times New Roman"/>
          <w:szCs w:val="24"/>
        </w:rPr>
        <w:t xml:space="preserve"> tehniskās specifikācijas 2. pielikumā minētajos objektos</w:t>
      </w:r>
      <w:r w:rsidRPr="00765986">
        <w:rPr>
          <w:rFonts w:ascii="Times New Roman" w:hAnsi="Times New Roman"/>
          <w:szCs w:val="24"/>
        </w:rPr>
        <w:t>;</w:t>
      </w:r>
    </w:p>
    <w:p w14:paraId="1877CEC3" w14:textId="77777777" w:rsidR="004A3FB4" w:rsidRPr="00AC6A5E"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r w:rsidRPr="00AC6A5E">
        <w:rPr>
          <w:rFonts w:ascii="Times New Roman" w:hAnsi="Times New Roman"/>
          <w:szCs w:val="24"/>
        </w:rPr>
        <w:t>Izpildītājam ir pienākums nekavējoties ziņot Pasūtītājam par problēmām, kuras radušās apkopes laikā vai remontdarbu izpildes gaitā;</w:t>
      </w:r>
    </w:p>
    <w:p w14:paraId="4743C9BC" w14:textId="77777777" w:rsidR="004A3FB4" w:rsidRPr="00AC6A5E"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r w:rsidRPr="00AC6A5E">
        <w:rPr>
          <w:rFonts w:ascii="Times New Roman" w:hAnsi="Times New Roman"/>
          <w:szCs w:val="24"/>
        </w:rPr>
        <w:t>Pakalpojums jāsniedz, ievērojot Drošības sistēmu bojājumu pieteikumu līmeņus (tehniskās specifikācijas 1. pielikums);</w:t>
      </w:r>
    </w:p>
    <w:p w14:paraId="0E9F024C" w14:textId="59ECF8F0" w:rsidR="004A3FB4" w:rsidRPr="00765986" w:rsidRDefault="004A3FB4">
      <w:pPr>
        <w:pStyle w:val="Default"/>
        <w:numPr>
          <w:ilvl w:val="0"/>
          <w:numId w:val="37"/>
        </w:numPr>
        <w:spacing w:before="120"/>
        <w:ind w:left="714" w:hanging="357"/>
        <w:jc w:val="both"/>
      </w:pPr>
      <w:r w:rsidRPr="00765986">
        <w:t>Līguma izpild</w:t>
      </w:r>
      <w:r>
        <w:t xml:space="preserve">ē </w:t>
      </w:r>
      <w:r w:rsidRPr="00765986">
        <w:t xml:space="preserve">jāiesaista pieredzējuši un kompetenti darbinieki, kas ir tiesīgi veikt uzticētos darbus. </w:t>
      </w:r>
      <w:r>
        <w:t>Izpildītājs</w:t>
      </w:r>
      <w:r w:rsidRPr="00765986">
        <w:t xml:space="preserve"> uzņemas visu atbildību, ja tiek piesaistīti nekvalificēti darbinieki, kuru</w:t>
      </w:r>
      <w:r w:rsidR="0082608D">
        <w:t xml:space="preserve"> darbības</w:t>
      </w:r>
      <w:r w:rsidRPr="00765986">
        <w:t xml:space="preserve"> rezultātā tiek bojātas vai kādā citā veidā ietekmētas iekārtas.</w:t>
      </w:r>
    </w:p>
    <w:p w14:paraId="0527DEA7" w14:textId="77777777" w:rsidR="004A3FB4" w:rsidRPr="00765986" w:rsidRDefault="004A3FB4">
      <w:pPr>
        <w:pStyle w:val="Default"/>
        <w:numPr>
          <w:ilvl w:val="0"/>
          <w:numId w:val="37"/>
        </w:numPr>
        <w:spacing w:before="120"/>
        <w:ind w:left="714" w:hanging="357"/>
        <w:jc w:val="both"/>
      </w:pPr>
      <w:r w:rsidRPr="00765986">
        <w:t>Darbu izpildes laikā jārūpējas par kārtību un tīrību darbu izpildes vietā. Pēc darbu izpildes katrā konkrētajā vietā jāveic uzkopšanu un jāizved radušos atkritumus.</w:t>
      </w:r>
    </w:p>
    <w:p w14:paraId="65955341" w14:textId="77777777" w:rsidR="004A3FB4" w:rsidRPr="009420C1" w:rsidRDefault="004A3FB4">
      <w:pPr>
        <w:pStyle w:val="Default"/>
        <w:numPr>
          <w:ilvl w:val="0"/>
          <w:numId w:val="37"/>
        </w:numPr>
        <w:spacing w:before="120"/>
        <w:ind w:left="714" w:hanging="357"/>
        <w:jc w:val="both"/>
      </w:pPr>
      <w:r>
        <w:t>Izpildītājs</w:t>
      </w:r>
      <w:r w:rsidRPr="00765986">
        <w:t xml:space="preserve"> nodrošina, ka piesaistītie darbinieki ievēro darba drošības, vispārējās ētikas, higiēnas, pieklājības un </w:t>
      </w:r>
      <w:r w:rsidRPr="009420C1">
        <w:t>konfidencialitātes normas. Izpildītājs nodrošina darbiniekus ar individuālajiem aizsardzības līdzekļiem atbilstoši konkrētajai darba vietai.</w:t>
      </w:r>
    </w:p>
    <w:p w14:paraId="2CA7D35C" w14:textId="77777777" w:rsidR="004A3FB4" w:rsidRPr="009420C1" w:rsidRDefault="004A3FB4">
      <w:pPr>
        <w:numPr>
          <w:ilvl w:val="0"/>
          <w:numId w:val="37"/>
        </w:numPr>
        <w:spacing w:before="120"/>
        <w:jc w:val="both"/>
      </w:pPr>
      <w:r w:rsidRPr="009420C1">
        <w:t xml:space="preserve">Drošības sistēmu apkope, remonts un pilnveidošana tiek veikta, izmantojot </w:t>
      </w:r>
      <w:r w:rsidRPr="009420C1">
        <w:rPr>
          <w:noProof/>
        </w:rPr>
        <w:t>Izpildītāja</w:t>
      </w:r>
      <w:r w:rsidRPr="009420C1">
        <w:t xml:space="preserve"> materiālus un instrumentus.</w:t>
      </w:r>
    </w:p>
    <w:p w14:paraId="3D6435BB" w14:textId="6BD70AC9" w:rsidR="004A3FB4" w:rsidRDefault="004A3FB4">
      <w:pPr>
        <w:numPr>
          <w:ilvl w:val="0"/>
          <w:numId w:val="37"/>
        </w:numPr>
        <w:spacing w:before="120"/>
        <w:ind w:left="714" w:hanging="357"/>
        <w:jc w:val="both"/>
      </w:pPr>
      <w:r w:rsidRPr="009420C1">
        <w:t xml:space="preserve">Pakalpojuma sniegšanas gaitā </w:t>
      </w:r>
      <w:r w:rsidRPr="009420C1">
        <w:rPr>
          <w:noProof/>
        </w:rPr>
        <w:t>Izpildītājs</w:t>
      </w:r>
      <w:r w:rsidRPr="009420C1">
        <w:t xml:space="preserve"> nodrošina tehniskās dokumentācijas par uzstādītajiem un pilnveidotajiem sistēmu elementiem iesniegšanu Pasūtītājam valsts valodā.</w:t>
      </w:r>
    </w:p>
    <w:p w14:paraId="33C5BF46" w14:textId="77777777" w:rsidR="00077690" w:rsidRPr="009420C1" w:rsidRDefault="00077690" w:rsidP="00077690">
      <w:pPr>
        <w:spacing w:before="120"/>
        <w:jc w:val="both"/>
      </w:pPr>
    </w:p>
    <w:p w14:paraId="486E2172" w14:textId="2FEA2644" w:rsidR="004A3FB4" w:rsidRPr="009420C1" w:rsidRDefault="004A3FB4">
      <w:pPr>
        <w:pStyle w:val="ListParagraph"/>
        <w:numPr>
          <w:ilvl w:val="0"/>
          <w:numId w:val="37"/>
        </w:numPr>
        <w:tabs>
          <w:tab w:val="left" w:pos="567"/>
          <w:tab w:val="left" w:pos="1276"/>
        </w:tabs>
        <w:spacing w:before="120"/>
        <w:ind w:left="714" w:hanging="357"/>
        <w:contextualSpacing w:val="0"/>
        <w:jc w:val="both"/>
        <w:rPr>
          <w:b/>
          <w:bCs/>
        </w:rPr>
      </w:pPr>
      <w:r w:rsidRPr="009420C1">
        <w:rPr>
          <w:b/>
          <w:bCs/>
        </w:rPr>
        <w:lastRenderedPageBreak/>
        <w:tab/>
        <w:t>Prasības videonovērošanas, piekļuves un apsardzes signalizācijas sistēmu uzturēšanai, ap</w:t>
      </w:r>
      <w:r w:rsidR="00404315" w:rsidRPr="009420C1">
        <w:rPr>
          <w:b/>
          <w:bCs/>
        </w:rPr>
        <w:t>kopei</w:t>
      </w:r>
      <w:r w:rsidRPr="009420C1">
        <w:rPr>
          <w:b/>
          <w:bCs/>
        </w:rPr>
        <w:t xml:space="preserve"> un remontam:</w:t>
      </w:r>
    </w:p>
    <w:p w14:paraId="4405FC70" w14:textId="77777777" w:rsidR="004A3FB4" w:rsidRPr="00765986" w:rsidRDefault="004A3FB4" w:rsidP="004A3FB4">
      <w:pPr>
        <w:pStyle w:val="ListParagraph"/>
        <w:tabs>
          <w:tab w:val="left" w:pos="567"/>
          <w:tab w:val="left" w:pos="1276"/>
        </w:tabs>
        <w:spacing w:before="120"/>
        <w:jc w:val="both"/>
      </w:pPr>
      <w:r>
        <w:t>9</w:t>
      </w:r>
      <w:r w:rsidRPr="00765986">
        <w:t>.1.</w:t>
      </w:r>
      <w:r w:rsidRPr="00765986">
        <w:tab/>
        <w:t>sistēmu uzturēšana darba kārtībā, lai nodrošinātu tām paredzēto uzdevumu izpildi;</w:t>
      </w:r>
    </w:p>
    <w:p w14:paraId="34B22F5A" w14:textId="77777777" w:rsidR="004A3FB4" w:rsidRPr="00765986" w:rsidRDefault="004A3FB4" w:rsidP="004A3FB4">
      <w:pPr>
        <w:pStyle w:val="ListParagraph"/>
        <w:tabs>
          <w:tab w:val="left" w:pos="567"/>
          <w:tab w:val="left" w:pos="1276"/>
        </w:tabs>
        <w:spacing w:before="120"/>
        <w:jc w:val="both"/>
        <w:rPr>
          <w:bCs/>
        </w:rPr>
      </w:pPr>
      <w:r>
        <w:t>9</w:t>
      </w:r>
      <w:r w:rsidRPr="00765986">
        <w:t>.2.</w:t>
      </w:r>
      <w:r w:rsidRPr="00765986">
        <w:tab/>
        <w:t xml:space="preserve">sistēmu regulāras tehniskās apkopes saskaņā </w:t>
      </w:r>
      <w:r w:rsidRPr="00765986">
        <w:rPr>
          <w:bCs/>
        </w:rPr>
        <w:t xml:space="preserve">ar Drošības sistēmu </w:t>
      </w:r>
      <w:r w:rsidRPr="00765986">
        <w:t>tehniskās apkopes reglamentiem</w:t>
      </w:r>
      <w:r w:rsidRPr="00765986">
        <w:rPr>
          <w:bCs/>
        </w:rPr>
        <w:t xml:space="preserve"> (Tehniskā specifikācija </w:t>
      </w:r>
      <w:r>
        <w:rPr>
          <w:bCs/>
        </w:rPr>
        <w:t xml:space="preserve">un tās 1. un 2. </w:t>
      </w:r>
      <w:r w:rsidRPr="00765986">
        <w:rPr>
          <w:bCs/>
        </w:rPr>
        <w:t>pielikum</w:t>
      </w:r>
      <w:r>
        <w:rPr>
          <w:bCs/>
        </w:rPr>
        <w:t>s</w:t>
      </w:r>
      <w:r w:rsidRPr="00765986">
        <w:rPr>
          <w:bCs/>
        </w:rPr>
        <w:t>), nodrošinot informācijas ierakstu saglabāšanu atbilstošos iekārtas arhīva uzkrājējos;</w:t>
      </w:r>
    </w:p>
    <w:p w14:paraId="32CF614B" w14:textId="77777777" w:rsidR="004A3FB4" w:rsidRPr="00765986" w:rsidRDefault="004A3FB4" w:rsidP="004A3FB4">
      <w:pPr>
        <w:pStyle w:val="ListParagraph"/>
        <w:tabs>
          <w:tab w:val="left" w:pos="567"/>
          <w:tab w:val="left" w:pos="1276"/>
        </w:tabs>
        <w:spacing w:before="120"/>
        <w:jc w:val="both"/>
      </w:pPr>
      <w:r>
        <w:t>9</w:t>
      </w:r>
      <w:r w:rsidRPr="00765986">
        <w:t>.3.</w:t>
      </w:r>
      <w:r w:rsidRPr="00765986">
        <w:tab/>
        <w:t>defektu novēršana:</w:t>
      </w:r>
    </w:p>
    <w:p w14:paraId="58D44CAB" w14:textId="77777777" w:rsidR="004A3FB4" w:rsidRPr="00765986" w:rsidRDefault="004A3FB4" w:rsidP="004A3FB4">
      <w:pPr>
        <w:pStyle w:val="ListParagraph"/>
        <w:tabs>
          <w:tab w:val="left" w:pos="1276"/>
          <w:tab w:val="left" w:pos="1843"/>
        </w:tabs>
        <w:spacing w:before="120"/>
        <w:ind w:left="1276"/>
        <w:jc w:val="both"/>
      </w:pPr>
      <w:r>
        <w:t>9</w:t>
      </w:r>
      <w:r w:rsidRPr="00765986">
        <w:t>.3.1.</w:t>
      </w:r>
      <w:r w:rsidRPr="00765986">
        <w:tab/>
        <w:t xml:space="preserve">piekļuve </w:t>
      </w:r>
      <w:r>
        <w:t xml:space="preserve">drošības sistēmas posmiem (mezgliem) apkopes un remontdarbu veikšanai jānodrošina </w:t>
      </w:r>
      <w:r w:rsidRPr="00765986">
        <w:t>saviem spēkiem</w:t>
      </w:r>
      <w:r>
        <w:t>;</w:t>
      </w:r>
    </w:p>
    <w:p w14:paraId="638E0E77" w14:textId="77777777" w:rsidR="004A3FB4" w:rsidRPr="00765986" w:rsidRDefault="004A3FB4" w:rsidP="004A3FB4">
      <w:pPr>
        <w:pStyle w:val="ListParagraph"/>
        <w:tabs>
          <w:tab w:val="left" w:pos="1276"/>
          <w:tab w:val="left" w:pos="1843"/>
        </w:tabs>
        <w:spacing w:before="120"/>
        <w:ind w:left="1276"/>
        <w:jc w:val="both"/>
      </w:pPr>
      <w:r>
        <w:t xml:space="preserve">9.3.2. </w:t>
      </w:r>
      <w:r w:rsidRPr="00765986">
        <w:t>defektu apzināšana, apsekošana, rašanās iemeslu noteikšana un priekšlikumu sagatavošana to novēršanai;</w:t>
      </w:r>
    </w:p>
    <w:p w14:paraId="5BCDDCF8" w14:textId="77777777" w:rsidR="004A3FB4" w:rsidRPr="00765986" w:rsidRDefault="004A3FB4" w:rsidP="004A3FB4">
      <w:pPr>
        <w:pStyle w:val="ListParagraph"/>
        <w:tabs>
          <w:tab w:val="left" w:pos="1276"/>
          <w:tab w:val="left" w:pos="1843"/>
        </w:tabs>
        <w:spacing w:before="120"/>
        <w:ind w:left="1276"/>
        <w:jc w:val="both"/>
      </w:pPr>
      <w:r>
        <w:t>9</w:t>
      </w:r>
      <w:r w:rsidRPr="00765986">
        <w:t>.3.</w:t>
      </w:r>
      <w:r>
        <w:t>3</w:t>
      </w:r>
      <w:r w:rsidRPr="00765986">
        <w:t>.</w:t>
      </w:r>
      <w:r w:rsidRPr="00765986">
        <w:tab/>
        <w:t xml:space="preserve">defektu novēršana, bojāto vai nefunkcionējošo iekārtu vai ierīču nomaiņa </w:t>
      </w:r>
      <w:r>
        <w:t>pret jaunu (nelietotu) attiecīgā ražotāja iekārtu/ierīci (</w:t>
      </w:r>
      <w:r w:rsidRPr="00765986">
        <w:t>ja tas ir iespējams un bojātās iekārtas</w:t>
      </w:r>
      <w:r>
        <w:t>/ierīces</w:t>
      </w:r>
      <w:r w:rsidRPr="00765986">
        <w:t xml:space="preserve"> vēl tiek atbalstīt</w:t>
      </w:r>
      <w:r>
        <w:t>a</w:t>
      </w:r>
      <w:r w:rsidRPr="00765986">
        <w:t>s no ražotāja</w:t>
      </w:r>
      <w:r>
        <w:t>)</w:t>
      </w:r>
      <w:r w:rsidRPr="00765986">
        <w:t xml:space="preserve">, </w:t>
      </w:r>
      <w:r>
        <w:t xml:space="preserve">pirms iekārtu nomaiņas </w:t>
      </w:r>
      <w:r w:rsidRPr="00765986">
        <w:t xml:space="preserve">izmaksas saskaņojot ar </w:t>
      </w:r>
      <w:r>
        <w:t>P</w:t>
      </w:r>
      <w:r w:rsidRPr="00765986">
        <w:t>asūtītāju;</w:t>
      </w:r>
    </w:p>
    <w:p w14:paraId="03A30BF6" w14:textId="77777777" w:rsidR="004A3FB4" w:rsidRPr="00765986" w:rsidRDefault="004A3FB4" w:rsidP="004A3FB4">
      <w:pPr>
        <w:pStyle w:val="ListParagraph"/>
        <w:tabs>
          <w:tab w:val="left" w:pos="567"/>
          <w:tab w:val="left" w:pos="1276"/>
        </w:tabs>
        <w:spacing w:before="120"/>
        <w:jc w:val="both"/>
      </w:pPr>
      <w:r>
        <w:t>9</w:t>
      </w:r>
      <w:r w:rsidRPr="00765986">
        <w:t>.4.</w:t>
      </w:r>
      <w:r w:rsidRPr="00765986">
        <w:tab/>
        <w:t>avāriju likvidēšana un sistēmas darbības atjaunošana;</w:t>
      </w:r>
    </w:p>
    <w:p w14:paraId="210E8521" w14:textId="77777777" w:rsidR="004A3FB4" w:rsidRPr="00765986" w:rsidRDefault="004A3FB4" w:rsidP="004A3FB4">
      <w:pPr>
        <w:pStyle w:val="ListParagraph"/>
        <w:tabs>
          <w:tab w:val="left" w:pos="567"/>
          <w:tab w:val="left" w:pos="1276"/>
        </w:tabs>
        <w:spacing w:before="120"/>
        <w:jc w:val="both"/>
      </w:pPr>
      <w:r>
        <w:t>9</w:t>
      </w:r>
      <w:r w:rsidRPr="00765986">
        <w:t>.5.</w:t>
      </w:r>
      <w:r w:rsidRPr="00765986">
        <w:tab/>
        <w:t>sistēmu lietošanas noteikumu izpildes kontrole un uzraudzība;</w:t>
      </w:r>
    </w:p>
    <w:p w14:paraId="451615A2" w14:textId="16CFE2F5" w:rsidR="004A3FB4" w:rsidRPr="00765986" w:rsidRDefault="004A3FB4" w:rsidP="004A3FB4">
      <w:pPr>
        <w:pStyle w:val="ListParagraph"/>
        <w:tabs>
          <w:tab w:val="left" w:pos="567"/>
          <w:tab w:val="left" w:pos="1276"/>
        </w:tabs>
        <w:spacing w:before="120"/>
        <w:jc w:val="both"/>
      </w:pPr>
      <w:r>
        <w:t>9</w:t>
      </w:r>
      <w:r w:rsidRPr="00765986">
        <w:t>.6.</w:t>
      </w:r>
      <w:r w:rsidRPr="00765986">
        <w:tab/>
      </w:r>
      <w:r w:rsidRPr="0030729F">
        <w:t xml:space="preserve">pirms darbu uzsākšanas </w:t>
      </w:r>
      <w:r>
        <w:t>I</w:t>
      </w:r>
      <w:r w:rsidRPr="00765986">
        <w:t xml:space="preserve">zpildītājam jāsaskaņo darba veikšanas laiki ar </w:t>
      </w:r>
      <w:r>
        <w:t>P</w:t>
      </w:r>
      <w:r w:rsidRPr="00765986">
        <w:t>asūtītāju;</w:t>
      </w:r>
    </w:p>
    <w:p w14:paraId="7B48CF19" w14:textId="77777777" w:rsidR="004A3FB4" w:rsidRPr="00765986" w:rsidRDefault="004A3FB4" w:rsidP="004A3FB4">
      <w:pPr>
        <w:pStyle w:val="ListParagraph"/>
        <w:tabs>
          <w:tab w:val="left" w:pos="567"/>
          <w:tab w:val="left" w:pos="1276"/>
        </w:tabs>
        <w:spacing w:before="120"/>
        <w:jc w:val="both"/>
      </w:pPr>
      <w:r>
        <w:t>9</w:t>
      </w:r>
      <w:r w:rsidRPr="00765986">
        <w:t>.7.</w:t>
      </w:r>
      <w:r w:rsidRPr="00765986">
        <w:tab/>
        <w:t xml:space="preserve">darbu izpildes laikā </w:t>
      </w:r>
      <w:r>
        <w:t>I</w:t>
      </w:r>
      <w:r w:rsidRPr="00765986">
        <w:t xml:space="preserve">zpildītājs ir atbildīgs par </w:t>
      </w:r>
      <w:r>
        <w:t>P</w:t>
      </w:r>
      <w:r w:rsidRPr="00765986">
        <w:t>asūtītāja iekšējās kārtības noteikumu, apsardzes noteikumu, darba drošības un ugunsdrošības prasību ievērošanu;</w:t>
      </w:r>
    </w:p>
    <w:p w14:paraId="333DFDD3" w14:textId="514FE5E5" w:rsidR="004A3FB4" w:rsidRPr="00765986" w:rsidRDefault="004A3FB4" w:rsidP="004A3FB4">
      <w:pPr>
        <w:pStyle w:val="ListParagraph"/>
        <w:tabs>
          <w:tab w:val="left" w:pos="567"/>
          <w:tab w:val="left" w:pos="1276"/>
        </w:tabs>
        <w:spacing w:before="120"/>
        <w:jc w:val="both"/>
      </w:pPr>
      <w:r>
        <w:t>9</w:t>
      </w:r>
      <w:r w:rsidRPr="00765986">
        <w:t>.8.</w:t>
      </w:r>
      <w:r w:rsidRPr="00765986">
        <w:tab/>
        <w:t>pēc darbu pabeigšanas sakārtot darbu veikšanas vietu, atstājot to tīru un kārtībā</w:t>
      </w:r>
      <w:r w:rsidR="00E2555E">
        <w:t>;</w:t>
      </w:r>
    </w:p>
    <w:p w14:paraId="6C3F5859" w14:textId="096C104E" w:rsidR="004A3FB4" w:rsidRDefault="004A3FB4" w:rsidP="004A3FB4">
      <w:pPr>
        <w:pStyle w:val="ListParagraph"/>
        <w:tabs>
          <w:tab w:val="left" w:pos="567"/>
        </w:tabs>
        <w:spacing w:before="120"/>
        <w:jc w:val="both"/>
      </w:pPr>
      <w:r>
        <w:t>9</w:t>
      </w:r>
      <w:r w:rsidRPr="00765986">
        <w:t xml:space="preserve">.9. </w:t>
      </w:r>
      <w:r>
        <w:t xml:space="preserve"> </w:t>
      </w:r>
      <w:r w:rsidR="00E2555E">
        <w:t>l</w:t>
      </w:r>
      <w:r>
        <w:t xml:space="preserve">ai veiktu darbus </w:t>
      </w:r>
      <w:r w:rsidRPr="00765986">
        <w:t>Pasūtītāja objektā</w:t>
      </w:r>
      <w:r>
        <w:t>,</w:t>
      </w:r>
      <w:r w:rsidRPr="00765986">
        <w:t xml:space="preserve"> ir nepieciešamas atļaujas </w:t>
      </w:r>
      <w:r>
        <w:t xml:space="preserve">Izpildītāja </w:t>
      </w:r>
      <w:r w:rsidRPr="00765986">
        <w:t xml:space="preserve">personālam darbam augstumā (noliktavās, </w:t>
      </w:r>
      <w:proofErr w:type="spellStart"/>
      <w:r w:rsidRPr="00765986">
        <w:t>remontcehos</w:t>
      </w:r>
      <w:proofErr w:type="spellEnd"/>
      <w:r w:rsidRPr="00765986">
        <w:t>, garāžās, teritorijās);</w:t>
      </w:r>
    </w:p>
    <w:p w14:paraId="552D4039" w14:textId="77777777" w:rsidR="004A3FB4" w:rsidRPr="00765986" w:rsidRDefault="004A3FB4" w:rsidP="004A3FB4">
      <w:pPr>
        <w:tabs>
          <w:tab w:val="left" w:pos="567"/>
          <w:tab w:val="left" w:pos="1276"/>
        </w:tabs>
        <w:spacing w:before="120"/>
        <w:ind w:left="851" w:hanging="142"/>
        <w:jc w:val="both"/>
        <w:rPr>
          <w:bCs/>
        </w:rPr>
      </w:pPr>
      <w:r w:rsidRPr="00765986">
        <w:rPr>
          <w:b/>
          <w:bCs/>
        </w:rPr>
        <w:t>1</w:t>
      </w:r>
      <w:r>
        <w:rPr>
          <w:b/>
          <w:bCs/>
        </w:rPr>
        <w:t>0</w:t>
      </w:r>
      <w:r w:rsidRPr="00765986">
        <w:rPr>
          <w:b/>
          <w:bCs/>
        </w:rPr>
        <w:t>. Darba uzraudzība, pieņemšana, darbu apmaksas noteikumi:</w:t>
      </w:r>
    </w:p>
    <w:p w14:paraId="4405A825" w14:textId="5CB43D0E" w:rsidR="004A3FB4" w:rsidRPr="00765986" w:rsidRDefault="004A3FB4" w:rsidP="004A3FB4">
      <w:pPr>
        <w:spacing w:before="120"/>
        <w:ind w:left="709"/>
        <w:jc w:val="both"/>
      </w:pPr>
      <w:r w:rsidRPr="00765986">
        <w:t>1</w:t>
      </w:r>
      <w:r>
        <w:t>0</w:t>
      </w:r>
      <w:r w:rsidRPr="00765986">
        <w:t xml:space="preserve">.1. </w:t>
      </w:r>
      <w:r w:rsidR="00E2555E">
        <w:t>A</w:t>
      </w:r>
      <w:r w:rsidRPr="00765986">
        <w:t xml:space="preserve">pkopes darbu uzraudzību un pārbaudi veic </w:t>
      </w:r>
      <w:r>
        <w:t>P</w:t>
      </w:r>
      <w:r w:rsidRPr="00765986">
        <w:t>asūtītāja pārstāvis;</w:t>
      </w:r>
    </w:p>
    <w:p w14:paraId="28105A53" w14:textId="77777777" w:rsidR="004A3FB4" w:rsidRPr="00765986" w:rsidRDefault="004A3FB4" w:rsidP="004A3FB4">
      <w:pPr>
        <w:spacing w:before="120"/>
        <w:ind w:left="709"/>
        <w:jc w:val="both"/>
      </w:pPr>
      <w:r w:rsidRPr="00765986">
        <w:t>1</w:t>
      </w:r>
      <w:r>
        <w:t>0</w:t>
      </w:r>
      <w:r w:rsidRPr="00765986">
        <w:t>.2.</w:t>
      </w:r>
      <w:r>
        <w:t xml:space="preserve"> Izpildītājs</w:t>
      </w:r>
      <w:r w:rsidRPr="00765986">
        <w:t xml:space="preserve"> informē </w:t>
      </w:r>
      <w:r>
        <w:t>Pasūtītāju</w:t>
      </w:r>
      <w:r w:rsidRPr="00765986">
        <w:t xml:space="preserve"> par sistēmu defektiem, bojājumiem, novirzēm no uzstādītajiem</w:t>
      </w:r>
      <w:r>
        <w:t xml:space="preserve"> </w:t>
      </w:r>
      <w:r w:rsidRPr="00765986">
        <w:t>režīmiem un citām nepilnībām;</w:t>
      </w:r>
    </w:p>
    <w:p w14:paraId="1665F58D" w14:textId="77777777" w:rsidR="004A3FB4" w:rsidRPr="00765986" w:rsidRDefault="004A3FB4" w:rsidP="004A3FB4">
      <w:pPr>
        <w:spacing w:before="120"/>
        <w:ind w:left="709"/>
        <w:jc w:val="both"/>
      </w:pPr>
      <w:r w:rsidRPr="00765986">
        <w:tab/>
        <w:t>1</w:t>
      </w:r>
      <w:r>
        <w:t>0</w:t>
      </w:r>
      <w:r w:rsidRPr="00765986">
        <w:t xml:space="preserve">.3. </w:t>
      </w:r>
      <w:r>
        <w:t>I</w:t>
      </w:r>
      <w:r w:rsidRPr="00765986">
        <w:t>zpildītājam pēc pieteikto nepilnību novēršanas</w:t>
      </w:r>
      <w:r>
        <w:t>,</w:t>
      </w:r>
      <w:r w:rsidRPr="00765986">
        <w:t xml:space="preserve"> nekavējoties jāziņo </w:t>
      </w:r>
      <w:r>
        <w:t>Pasūtītājam</w:t>
      </w:r>
      <w:r w:rsidRPr="00765986">
        <w:t xml:space="preserve"> un jāsaņem paraksts</w:t>
      </w:r>
      <w:r>
        <w:t xml:space="preserve"> (fizisks vai elektronisks)</w:t>
      </w:r>
      <w:r w:rsidRPr="00765986">
        <w:t xml:space="preserve"> </w:t>
      </w:r>
      <w:r>
        <w:t xml:space="preserve">uz akta par objekta </w:t>
      </w:r>
      <w:proofErr w:type="spellStart"/>
      <w:r>
        <w:t>apsekojumu</w:t>
      </w:r>
      <w:proofErr w:type="spellEnd"/>
      <w:r>
        <w:t xml:space="preserve"> (vai izsaukumu) </w:t>
      </w:r>
      <w:r w:rsidRPr="00765986">
        <w:t xml:space="preserve">par </w:t>
      </w:r>
      <w:r>
        <w:t xml:space="preserve">apkopes veikšanu, </w:t>
      </w:r>
      <w:r w:rsidRPr="00765986">
        <w:t>pieteikto defektu vai/un avāriju novēršanu;</w:t>
      </w:r>
    </w:p>
    <w:p w14:paraId="6089DC11" w14:textId="77777777" w:rsidR="004A3FB4" w:rsidRPr="00765986" w:rsidRDefault="004A3FB4" w:rsidP="004A3FB4">
      <w:pPr>
        <w:spacing w:before="120"/>
        <w:ind w:left="709"/>
        <w:jc w:val="both"/>
      </w:pPr>
      <w:r w:rsidRPr="00765986">
        <w:t>1</w:t>
      </w:r>
      <w:r>
        <w:t>0</w:t>
      </w:r>
      <w:r w:rsidRPr="00765986">
        <w:t>.</w:t>
      </w:r>
      <w:r>
        <w:t>5</w:t>
      </w:r>
      <w:r w:rsidRPr="00765986">
        <w:t>. kārtējā mēnesī sniegtie pakalpojumi tiek pieņemti, noformējot pieņemšanas – nodošanas aktu</w:t>
      </w:r>
      <w:r>
        <w:t>;</w:t>
      </w:r>
    </w:p>
    <w:p w14:paraId="23CC5AB5" w14:textId="77777777" w:rsidR="004A3FB4" w:rsidRDefault="004A3FB4" w:rsidP="004A3FB4">
      <w:pPr>
        <w:spacing w:before="120"/>
        <w:ind w:left="709"/>
        <w:jc w:val="both"/>
      </w:pPr>
      <w:r w:rsidRPr="00765986">
        <w:t>1</w:t>
      </w:r>
      <w:r>
        <w:t>0</w:t>
      </w:r>
      <w:r w:rsidRPr="00765986">
        <w:t>.</w:t>
      </w:r>
      <w:r>
        <w:t>6</w:t>
      </w:r>
      <w:r w:rsidRPr="00765986">
        <w:t xml:space="preserve">. </w:t>
      </w:r>
      <w:r>
        <w:t>P</w:t>
      </w:r>
      <w:r w:rsidRPr="00765986">
        <w:t xml:space="preserve">asūtītājam ir tiesība veikt </w:t>
      </w:r>
      <w:r>
        <w:t>I</w:t>
      </w:r>
      <w:r w:rsidRPr="00765986">
        <w:t>zpildītāja pakalpojuma kontroli</w:t>
      </w:r>
      <w:r>
        <w:t>,</w:t>
      </w:r>
      <w:r w:rsidRPr="00765986">
        <w:t xml:space="preserve"> izmantojot Pasūtītāja rīcībā pieejamos programmu nodrošinājumus, reģistrējoties lietotāju programmās;</w:t>
      </w:r>
    </w:p>
    <w:p w14:paraId="71C0A61F" w14:textId="5411E6A5" w:rsidR="004A3FB4" w:rsidRPr="000455FD" w:rsidRDefault="004A3FB4" w:rsidP="004A3FB4">
      <w:pPr>
        <w:pStyle w:val="Default"/>
        <w:spacing w:before="120"/>
        <w:ind w:left="714"/>
        <w:jc w:val="both"/>
      </w:pPr>
      <w:r w:rsidRPr="00273FFF">
        <w:rPr>
          <w:rFonts w:eastAsia="Times New Roman"/>
        </w:rPr>
        <w:t xml:space="preserve">10.7. </w:t>
      </w:r>
      <w:r>
        <w:rPr>
          <w:rFonts w:eastAsia="Times New Roman"/>
        </w:rPr>
        <w:t xml:space="preserve">Apkopes izmaksās tiek iekļauti apkopes un remontdarbi, kas nepārsniedz 150,00 (ieskaitot) </w:t>
      </w:r>
      <w:proofErr w:type="spellStart"/>
      <w:r>
        <w:rPr>
          <w:rFonts w:eastAsia="Times New Roman"/>
        </w:rPr>
        <w:t>euro</w:t>
      </w:r>
      <w:proofErr w:type="spellEnd"/>
      <w:r>
        <w:rPr>
          <w:rFonts w:eastAsia="Times New Roman"/>
        </w:rPr>
        <w:t xml:space="preserve"> bez PVN. </w:t>
      </w:r>
      <w:r w:rsidRPr="00273FFF">
        <w:rPr>
          <w:rFonts w:eastAsia="Times New Roman"/>
        </w:rPr>
        <w:t>I</w:t>
      </w:r>
      <w:r w:rsidRPr="00273FFF">
        <w:t xml:space="preserve">zpildītājs sedz visas izmaksas (darbs, materiāli un iekārtas), kas iekļautas defekta aktā, ja katrā atsevišķā gadījumā (vienas adreses/objekta ietvaros) tās nepārsniedz 150,00 </w:t>
      </w:r>
      <w:proofErr w:type="spellStart"/>
      <w:r w:rsidRPr="00273FFF">
        <w:t>euro</w:t>
      </w:r>
      <w:proofErr w:type="spellEnd"/>
      <w:r w:rsidRPr="00273FFF">
        <w:t xml:space="preserve"> (ieskaitot) bez PVN. Defekta aktā iekļautajiem materiāliem un iekārtām izmaksas noteiktas atbilstoši </w:t>
      </w:r>
      <w:r>
        <w:t xml:space="preserve">piedāvājuma formai </w:t>
      </w:r>
      <w:r w:rsidRPr="00273FFF">
        <w:t>“Materiālu izmaksas” norādītajām izmaksām par vienu vienību (</w:t>
      </w:r>
      <w:proofErr w:type="spellStart"/>
      <w:r w:rsidRPr="00273FFF">
        <w:t>euro</w:t>
      </w:r>
      <w:proofErr w:type="spellEnd"/>
      <w:r w:rsidRPr="00273FFF">
        <w:t xml:space="preserve"> bez PVN). Ja defekta akta kopsumma pārsniedz 150,00 </w:t>
      </w:r>
      <w:proofErr w:type="spellStart"/>
      <w:r w:rsidRPr="00273FFF">
        <w:t>euro</w:t>
      </w:r>
      <w:proofErr w:type="spellEnd"/>
      <w:r w:rsidRPr="00273FFF">
        <w:t xml:space="preserve"> bez PVN, defekta izmaksas tiek saskaņotas ar Pasūtītāju. Pasūtītājam, izvērtējot defekta aktā iekļautās izmaksas, ir tiesības tās segt no remontdarbiem paredzētajiem līdzekļiem Līgumā vai lemt par nepieciešamo materiālu un iekārtu iegād</w:t>
      </w:r>
      <w:r w:rsidR="0052613A">
        <w:t>i</w:t>
      </w:r>
      <w:r w:rsidRPr="00273FFF">
        <w:t xml:space="preserve"> ārpus Līguma.</w:t>
      </w:r>
    </w:p>
    <w:p w14:paraId="06B1E156" w14:textId="075A929A" w:rsidR="004A3FB4" w:rsidRPr="00765986" w:rsidRDefault="004A3FB4" w:rsidP="004A3FB4">
      <w:pPr>
        <w:pStyle w:val="Default"/>
        <w:spacing w:before="120"/>
        <w:ind w:left="714"/>
        <w:jc w:val="both"/>
      </w:pPr>
      <w:r w:rsidRPr="00765986">
        <w:rPr>
          <w:b/>
          <w:bCs/>
        </w:rPr>
        <w:t>1</w:t>
      </w:r>
      <w:r>
        <w:rPr>
          <w:b/>
          <w:bCs/>
        </w:rPr>
        <w:t>1</w:t>
      </w:r>
      <w:r w:rsidRPr="00765986">
        <w:rPr>
          <w:b/>
          <w:bCs/>
        </w:rPr>
        <w:t>. Garantijas nosacījumi apkopēm</w:t>
      </w:r>
      <w:r w:rsidR="009420C1">
        <w:rPr>
          <w:b/>
          <w:bCs/>
        </w:rPr>
        <w:t>,</w:t>
      </w:r>
      <w:r w:rsidRPr="00765986">
        <w:rPr>
          <w:b/>
          <w:bCs/>
        </w:rPr>
        <w:t xml:space="preserve"> remontdarbiem</w:t>
      </w:r>
      <w:r w:rsidR="009420C1">
        <w:rPr>
          <w:b/>
          <w:bCs/>
        </w:rPr>
        <w:t xml:space="preserve"> un/vai pilnveidošanas darbiem</w:t>
      </w:r>
      <w:r w:rsidRPr="00765986">
        <w:rPr>
          <w:b/>
          <w:bCs/>
        </w:rPr>
        <w:t xml:space="preserve"> un tajos izmantotajiem materiāliem:</w:t>
      </w:r>
      <w:r w:rsidRPr="00765986">
        <w:t xml:space="preserve"> </w:t>
      </w:r>
    </w:p>
    <w:p w14:paraId="711E4D45" w14:textId="77777777" w:rsidR="004A3FB4" w:rsidRPr="00765986" w:rsidRDefault="004A3FB4" w:rsidP="004A3FB4">
      <w:pPr>
        <w:pStyle w:val="Default"/>
        <w:spacing w:before="120"/>
        <w:ind w:left="714"/>
        <w:jc w:val="both"/>
      </w:pPr>
      <w:r w:rsidRPr="00765986">
        <w:t>1</w:t>
      </w:r>
      <w:r>
        <w:t>1</w:t>
      </w:r>
      <w:r w:rsidRPr="00765986">
        <w:t>.1. Piegādātajiem materiāliem un izpildītajiem darbiem jāatbilst konkrētās sistēmas tehniskajām prasībām un normatīvajos aktos noteiktajām drošības prasībām;</w:t>
      </w:r>
    </w:p>
    <w:p w14:paraId="328756A4" w14:textId="7FFF3860" w:rsidR="004A3FB4" w:rsidRPr="00765986" w:rsidRDefault="004A3FB4" w:rsidP="004A3FB4">
      <w:pPr>
        <w:pStyle w:val="Default"/>
        <w:spacing w:before="120"/>
        <w:ind w:left="714"/>
        <w:jc w:val="both"/>
      </w:pPr>
      <w:r w:rsidRPr="00765986">
        <w:lastRenderedPageBreak/>
        <w:t>1</w:t>
      </w:r>
      <w:r>
        <w:t>1</w:t>
      </w:r>
      <w:r w:rsidRPr="00765986">
        <w:t>.2. Piegādātajiem materiāliem un izpildītajiem darbiem jānodrošina garantijas laiks ne mazāks kā 12 mēneši remontdarbiem, 24 mēneši sistēmas papildināšanas</w:t>
      </w:r>
      <w:r w:rsidR="009420C1">
        <w:t xml:space="preserve"> (pilnveidošanas)</w:t>
      </w:r>
      <w:r w:rsidRPr="00765986">
        <w:t xml:space="preserve"> darbiem no darbu pieņemšanas-nodošanas akta parakstīšanas.</w:t>
      </w:r>
    </w:p>
    <w:p w14:paraId="0D138DC0" w14:textId="77777777" w:rsidR="004A3FB4" w:rsidRDefault="004A3FB4" w:rsidP="004A3FB4">
      <w:pPr>
        <w:pStyle w:val="Default"/>
        <w:spacing w:before="120"/>
        <w:ind w:left="714"/>
        <w:jc w:val="both"/>
        <w:rPr>
          <w:noProof/>
          <w:color w:val="auto"/>
        </w:rPr>
      </w:pPr>
      <w:r w:rsidRPr="00273FFF">
        <w:rPr>
          <w:noProof/>
          <w:color w:val="auto"/>
        </w:rPr>
        <w:t xml:space="preserve">12. Par katrā objektā veiktajiem apkopes darbiem tiek sastādīts akts, kurā norāda apkopes darbu veidu un apjomu, izmantotos </w:t>
      </w:r>
      <w:r w:rsidRPr="00E80AF4">
        <w:rPr>
          <w:noProof/>
          <w:color w:val="auto"/>
        </w:rPr>
        <w:t>materiālus, kuru izmaksas ir atbilstošas vienas vienības cenai, kas norādīta materiālu izmaksu sarakstā (2.pielikums “Piedāvājuma forma “Materiālu izmaksas”). Aktu elektroniski paraksta Izpildītāja un Pasūtītāja pārstāvji. Aktus Izpildītājs iesūta Pasūtītājam pirms rēķina sagatavošanas par iepriekšējo mēnesi.</w:t>
      </w:r>
    </w:p>
    <w:p w14:paraId="4231ACC2" w14:textId="77777777" w:rsidR="004A3FB4" w:rsidRDefault="004A3FB4" w:rsidP="004A3FB4">
      <w:pPr>
        <w:spacing w:before="120"/>
        <w:ind w:left="720"/>
        <w:jc w:val="both"/>
      </w:pPr>
      <w:r w:rsidRPr="00765986">
        <w:t>1</w:t>
      </w:r>
      <w:r>
        <w:t>3</w:t>
      </w:r>
      <w:r w:rsidRPr="00765986">
        <w:t>. Nepieciešamības gadījumā, Pusēm saskaņojot remon</w:t>
      </w:r>
      <w:r>
        <w:t>t</w:t>
      </w:r>
      <w:r w:rsidRPr="00765986">
        <w:t xml:space="preserve">darbu izmaksu tāmi, </w:t>
      </w:r>
      <w:r>
        <w:t>Izpildītājs</w:t>
      </w:r>
      <w:r w:rsidRPr="00765986">
        <w:t xml:space="preserve"> veic drošības sistēmu iekārtu remontu un/vai bojāto iekārtu nomaiņu.</w:t>
      </w:r>
    </w:p>
    <w:p w14:paraId="06BD5630" w14:textId="77777777" w:rsidR="004A3FB4" w:rsidRPr="006E5945" w:rsidRDefault="004A3FB4" w:rsidP="004A3FB4">
      <w:pPr>
        <w:spacing w:before="120"/>
        <w:ind w:left="720"/>
        <w:jc w:val="both"/>
      </w:pPr>
      <w:r w:rsidRPr="006E5945">
        <w:t>1</w:t>
      </w:r>
      <w:r>
        <w:t>4</w:t>
      </w:r>
      <w:r w:rsidRPr="006E5945">
        <w:t>. Līguma izpildē noteiktie termiņi:</w:t>
      </w:r>
    </w:p>
    <w:p w14:paraId="28A01C65" w14:textId="77777777" w:rsidR="004A3FB4" w:rsidRPr="006E5945" w:rsidRDefault="004A3FB4" w:rsidP="004A3FB4">
      <w:pPr>
        <w:pStyle w:val="ListParagraph"/>
        <w:spacing w:before="120"/>
        <w:ind w:left="709"/>
        <w:jc w:val="both"/>
      </w:pPr>
      <w:r w:rsidRPr="006E5945">
        <w:t>1</w:t>
      </w:r>
      <w:r>
        <w:t>4</w:t>
      </w:r>
      <w:r w:rsidRPr="006E5945">
        <w:t xml:space="preserve">.1. Periodisko apkopju darbu veikšanas laiku Izpildītājs saskaņo ar Pasūtītāju  vismaz 3 (trīs) darba dienas iepriekš. </w:t>
      </w:r>
    </w:p>
    <w:p w14:paraId="216E27EF" w14:textId="77777777" w:rsidR="004A3FB4" w:rsidRPr="00765986" w:rsidRDefault="004A3FB4" w:rsidP="004A3FB4">
      <w:pPr>
        <w:spacing w:before="120"/>
        <w:ind w:left="714"/>
        <w:jc w:val="both"/>
      </w:pPr>
      <w:r>
        <w:t xml:space="preserve">14.2. </w:t>
      </w:r>
      <w:r w:rsidRPr="00765986">
        <w:t xml:space="preserve">Drošības sistēmas defekta gadījumā (videonovērošanas, apsardzes vai piekļuves sistēma nedarbojas vai darbojas daļēji), </w:t>
      </w:r>
      <w:r>
        <w:t xml:space="preserve">Izpildītājs </w:t>
      </w:r>
      <w:r w:rsidRPr="00765986">
        <w:t xml:space="preserve">apņemas </w:t>
      </w:r>
      <w:r>
        <w:t>reaģēt</w:t>
      </w:r>
      <w:r w:rsidRPr="00765986">
        <w:t xml:space="preserve"> atbilstoši Drošības sistēmu bojājumu pieteikuma līmeņu aprakstā minētajiem nosacījumiem.</w:t>
      </w:r>
    </w:p>
    <w:p w14:paraId="19FEBC1E" w14:textId="77777777" w:rsidR="004A3FB4" w:rsidRDefault="004A3FB4" w:rsidP="004A3FB4">
      <w:pPr>
        <w:spacing w:before="120"/>
        <w:ind w:left="714"/>
        <w:jc w:val="both"/>
      </w:pPr>
      <w:r>
        <w:t>14.3.</w:t>
      </w:r>
      <w:r w:rsidRPr="00765986">
        <w:t xml:space="preserve"> Izpildītājs nodrošina pakalpojuma pieejamību</w:t>
      </w:r>
      <w:r>
        <w:t>, tajā skaitā Drošības sistēmu bojājumu pieteikumu pieņemšanu,</w:t>
      </w:r>
      <w:r w:rsidRPr="00765986">
        <w:t xml:space="preserve"> 24/7 režīmā.</w:t>
      </w:r>
    </w:p>
    <w:p w14:paraId="5C837887" w14:textId="77777777" w:rsidR="004A3FB4" w:rsidRDefault="004A3FB4" w:rsidP="004A3FB4">
      <w:pPr>
        <w:spacing w:before="120"/>
        <w:ind w:left="714"/>
        <w:jc w:val="both"/>
      </w:pPr>
      <w:r>
        <w:t xml:space="preserve">14.4. </w:t>
      </w:r>
      <w:r w:rsidRPr="00727AE8">
        <w:t>Izpildītājs</w:t>
      </w:r>
      <w:r>
        <w:t>,</w:t>
      </w:r>
      <w:r w:rsidRPr="00727AE8">
        <w:t xml:space="preserve"> 10 (desmit) dienu laikā pēc Līguma spēkā stāšanās</w:t>
      </w:r>
      <w:r>
        <w:t>,</w:t>
      </w:r>
      <w:r w:rsidRPr="00727AE8">
        <w:t xml:space="preserve"> sagatavo </w:t>
      </w:r>
      <w:r>
        <w:t>s</w:t>
      </w:r>
      <w:r w:rsidRPr="00727AE8">
        <w:t xml:space="preserve">istēmas apkopes darbu grafiku </w:t>
      </w:r>
      <w:r>
        <w:t>pirmajiem 3 mēnešiem. Sistēmas apkopes darbu grafiku sagatavo savlaicīgi katram nākamajam ceturksnim, ņemot vērā arī iepriekšējā ceturksnī konstatētos trūkumus vai nepilnības.</w:t>
      </w:r>
      <w:r w:rsidRPr="005F3493">
        <w:t xml:space="preserve"> Apkopes darbu grafiks rakstiski jāsaskaņo ar Pasūtītāju. Ja Pasūtītājs grafiku nesaskaņo, tad Izpildītājam tas jāpārstrādā atbilstoši Pasūtītāja norādījumiem. Pakalpojumi jāizpilda, ievērojot apkopes darba grafiku.</w:t>
      </w:r>
      <w:r>
        <w:t xml:space="preserve"> </w:t>
      </w:r>
    </w:p>
    <w:p w14:paraId="3AB3C4A3" w14:textId="60D0655D" w:rsidR="004A3FB4" w:rsidRPr="00273FFF" w:rsidRDefault="004A3FB4" w:rsidP="004A3FB4">
      <w:pPr>
        <w:spacing w:before="120"/>
        <w:ind w:left="714"/>
        <w:jc w:val="both"/>
      </w:pPr>
      <w:r w:rsidRPr="00273FFF">
        <w:t>1</w:t>
      </w:r>
      <w:r>
        <w:t>4.</w:t>
      </w:r>
      <w:r w:rsidRPr="00273FFF">
        <w:t xml:space="preserve">5.Izpildītājs, 6 </w:t>
      </w:r>
      <w:r w:rsidR="00E2555E">
        <w:t xml:space="preserve">(sešu) </w:t>
      </w:r>
      <w:r w:rsidRPr="00273FFF">
        <w:t xml:space="preserve">mēnešu laikā pēc Līguma spēkā stāšanās, veic Objekta visu drošības sistēmu pārbaudi, </w:t>
      </w:r>
      <w:r w:rsidRPr="00765986">
        <w:t>lai izvērtētu kopējo sistēmu darbību</w:t>
      </w:r>
      <w:r>
        <w:t xml:space="preserve">, </w:t>
      </w:r>
      <w:r w:rsidRPr="00273FFF">
        <w:t>sagatavojot tehnisk</w:t>
      </w:r>
      <w:r>
        <w:t>ās</w:t>
      </w:r>
      <w:r w:rsidRPr="00273FFF">
        <w:t xml:space="preserve"> rekomendācij</w:t>
      </w:r>
      <w:r>
        <w:t>as</w:t>
      </w:r>
      <w:r w:rsidRPr="00273FFF">
        <w:t>, kur</w:t>
      </w:r>
      <w:r>
        <w:t>ām</w:t>
      </w:r>
      <w:r w:rsidRPr="00273FFF">
        <w:t xml:space="preserve"> pievienoti defektu akti par kritiskiem un vidēji kritiskiem trūkumiem katrā no sistēmas elementiem (apsardzes sistēma, videonovērošanas sistēma, piekļuves sistēma). </w:t>
      </w:r>
      <w:r w:rsidR="00C7387F">
        <w:t xml:space="preserve">Pārbaudes un rekomendāciju sagatavošanas izmaksām jābūt iekļautām apkopes izmaksās. </w:t>
      </w:r>
      <w:r w:rsidRPr="00273FFF">
        <w:t xml:space="preserve">Rekomendācijā iekļauj: </w:t>
      </w:r>
    </w:p>
    <w:p w14:paraId="1D8B62C8" w14:textId="77777777" w:rsidR="004A3FB4" w:rsidRPr="00273FFF" w:rsidRDefault="004A3FB4" w:rsidP="004A3FB4">
      <w:pPr>
        <w:pStyle w:val="ListParagraph"/>
        <w:spacing w:before="120"/>
        <w:ind w:left="1134"/>
        <w:jc w:val="both"/>
      </w:pPr>
      <w:r>
        <w:t xml:space="preserve">a) </w:t>
      </w:r>
      <w:r w:rsidRPr="00273FFF">
        <w:t xml:space="preserve">sistēmas elementu identifikācija un skaita fiksēšana; </w:t>
      </w:r>
    </w:p>
    <w:p w14:paraId="075943AA" w14:textId="77777777" w:rsidR="004A3FB4" w:rsidRPr="00273FFF" w:rsidRDefault="004A3FB4" w:rsidP="004A3FB4">
      <w:pPr>
        <w:pStyle w:val="ListParagraph"/>
        <w:spacing w:before="120"/>
        <w:ind w:left="1134"/>
        <w:jc w:val="both"/>
      </w:pPr>
      <w:r>
        <w:t xml:space="preserve">b) </w:t>
      </w:r>
      <w:r w:rsidRPr="00273FFF">
        <w:t>sistēmas elementu pārbaude izlases kārtībā (bez fiziskas elementa demontāžas);</w:t>
      </w:r>
    </w:p>
    <w:p w14:paraId="06857C4C" w14:textId="77777777" w:rsidR="004A3FB4" w:rsidRPr="00273FFF" w:rsidRDefault="004A3FB4" w:rsidP="004A3FB4">
      <w:pPr>
        <w:pStyle w:val="ListParagraph"/>
        <w:spacing w:before="120"/>
        <w:ind w:left="1134"/>
        <w:jc w:val="both"/>
      </w:pPr>
      <w:r>
        <w:t xml:space="preserve">c) </w:t>
      </w:r>
      <w:r w:rsidRPr="00273FFF">
        <w:t>sistēmas darbības algoritmu pārbaude (kā notiek notikumu informācijas saņemšana un aprite).;</w:t>
      </w:r>
    </w:p>
    <w:p w14:paraId="49FE112D" w14:textId="77777777" w:rsidR="004A3FB4" w:rsidRPr="00273FFF" w:rsidRDefault="004A3FB4" w:rsidP="004A3FB4">
      <w:pPr>
        <w:pStyle w:val="ListParagraph"/>
        <w:spacing w:before="120"/>
        <w:ind w:left="1134"/>
        <w:jc w:val="both"/>
      </w:pPr>
      <w:r>
        <w:t xml:space="preserve">d) </w:t>
      </w:r>
      <w:r w:rsidRPr="00273FFF">
        <w:t>ieteikumi  iekārtu darbības remontiem, uzlabošanai vai pārbūvei.</w:t>
      </w:r>
    </w:p>
    <w:p w14:paraId="32E5D393" w14:textId="4447BCD1" w:rsidR="004A3FB4" w:rsidRDefault="004A3FB4" w:rsidP="004A3FB4">
      <w:pPr>
        <w:spacing w:before="120"/>
        <w:jc w:val="both"/>
      </w:pPr>
    </w:p>
    <w:p w14:paraId="0F237658" w14:textId="5E7FCE55" w:rsidR="00077690" w:rsidRDefault="00077690" w:rsidP="004A3FB4">
      <w:pPr>
        <w:spacing w:before="120"/>
        <w:jc w:val="both"/>
      </w:pPr>
    </w:p>
    <w:p w14:paraId="681B6DD7" w14:textId="7F51BE92" w:rsidR="00077690" w:rsidRDefault="00077690" w:rsidP="004A3FB4">
      <w:pPr>
        <w:spacing w:before="120"/>
        <w:jc w:val="both"/>
      </w:pPr>
    </w:p>
    <w:p w14:paraId="7E08F5B3" w14:textId="38C6CE3C" w:rsidR="00077690" w:rsidRDefault="00077690" w:rsidP="004A3FB4">
      <w:pPr>
        <w:spacing w:before="120"/>
        <w:jc w:val="both"/>
      </w:pPr>
    </w:p>
    <w:p w14:paraId="3DE2B787" w14:textId="3DA786D1" w:rsidR="00077690" w:rsidRDefault="00077690" w:rsidP="004A3FB4">
      <w:pPr>
        <w:spacing w:before="120"/>
        <w:jc w:val="both"/>
      </w:pPr>
    </w:p>
    <w:p w14:paraId="5EEBD26C" w14:textId="17F4528D" w:rsidR="00077690" w:rsidRDefault="00077690" w:rsidP="004A3FB4">
      <w:pPr>
        <w:spacing w:before="120"/>
        <w:jc w:val="both"/>
      </w:pPr>
    </w:p>
    <w:p w14:paraId="130FB27C" w14:textId="5C3EE88E" w:rsidR="00077690" w:rsidRDefault="00077690" w:rsidP="004A3FB4">
      <w:pPr>
        <w:spacing w:before="120"/>
        <w:jc w:val="both"/>
      </w:pPr>
    </w:p>
    <w:p w14:paraId="746C818D" w14:textId="01B2E2A1" w:rsidR="00077690" w:rsidRDefault="00077690" w:rsidP="004A3FB4">
      <w:pPr>
        <w:spacing w:before="120"/>
        <w:jc w:val="both"/>
      </w:pPr>
    </w:p>
    <w:p w14:paraId="46ACFD40" w14:textId="77777777" w:rsidR="00077690" w:rsidRPr="00765986" w:rsidRDefault="00077690" w:rsidP="004A3FB4">
      <w:pPr>
        <w:spacing w:before="120"/>
        <w:jc w:val="both"/>
      </w:pPr>
    </w:p>
    <w:p w14:paraId="35F27B48" w14:textId="77777777" w:rsidR="004A3FB4" w:rsidRPr="00765986" w:rsidRDefault="004A3FB4" w:rsidP="004A3FB4">
      <w:pPr>
        <w:spacing w:before="120"/>
        <w:jc w:val="center"/>
        <w:rPr>
          <w:b/>
          <w:bCs/>
        </w:rPr>
      </w:pPr>
      <w:r w:rsidRPr="00765986">
        <w:rPr>
          <w:b/>
          <w:bCs/>
        </w:rPr>
        <w:lastRenderedPageBreak/>
        <w:t>III TEHN</w:t>
      </w:r>
      <w:r>
        <w:rPr>
          <w:b/>
          <w:bCs/>
        </w:rPr>
        <w:t>S</w:t>
      </w:r>
      <w:r w:rsidRPr="00765986">
        <w:rPr>
          <w:b/>
          <w:bCs/>
        </w:rPr>
        <w:t>IKĀS SPECIFIKĀCIJAS KATRA</w:t>
      </w:r>
      <w:r>
        <w:rPr>
          <w:b/>
          <w:bCs/>
        </w:rPr>
        <w:t>I</w:t>
      </w:r>
      <w:r w:rsidRPr="00765986">
        <w:rPr>
          <w:b/>
          <w:bCs/>
        </w:rPr>
        <w:t xml:space="preserve"> DROŠĪBAS  SISTĒMAS APKOPES PAKALPOJUMA KOMPONENTEI</w:t>
      </w:r>
    </w:p>
    <w:p w14:paraId="32703A92" w14:textId="77777777" w:rsidR="004A3FB4" w:rsidRPr="00A8163A" w:rsidRDefault="004A3FB4" w:rsidP="00A8163A">
      <w:pPr>
        <w:pStyle w:val="ListParagraph"/>
        <w:numPr>
          <w:ilvl w:val="0"/>
          <w:numId w:val="39"/>
        </w:numPr>
        <w:spacing w:before="120"/>
        <w:ind w:left="1134" w:hanging="567"/>
        <w:contextualSpacing w:val="0"/>
        <w:jc w:val="center"/>
        <w:rPr>
          <w:rStyle w:val="TitleChar"/>
          <w:rFonts w:ascii="Times New Roman" w:hAnsi="Times New Roman"/>
          <w:b/>
          <w:bCs/>
          <w:sz w:val="24"/>
        </w:rPr>
      </w:pPr>
      <w:r w:rsidRPr="00A8163A">
        <w:rPr>
          <w:rStyle w:val="TitleChar"/>
          <w:rFonts w:ascii="Times New Roman" w:hAnsi="Times New Roman"/>
          <w:b/>
          <w:bCs/>
          <w:sz w:val="24"/>
        </w:rPr>
        <w:t>Apsardzes signalizācijas sistēmas apkope</w:t>
      </w:r>
    </w:p>
    <w:p w14:paraId="1683BC79" w14:textId="77777777" w:rsidR="004A3FB4" w:rsidRPr="00765986" w:rsidRDefault="004A3FB4">
      <w:pPr>
        <w:pStyle w:val="Heading2"/>
        <w:numPr>
          <w:ilvl w:val="1"/>
          <w:numId w:val="33"/>
        </w:numPr>
        <w:tabs>
          <w:tab w:val="num" w:pos="360"/>
        </w:tabs>
        <w:ind w:left="1134" w:hanging="567"/>
      </w:pPr>
      <w:r w:rsidRPr="00765986">
        <w:t>Apkopes reglaments</w:t>
      </w:r>
    </w:p>
    <w:tbl>
      <w:tblPr>
        <w:tblStyle w:val="TableGrid"/>
        <w:tblW w:w="9185" w:type="dxa"/>
        <w:tblInd w:w="562" w:type="dxa"/>
        <w:tblLook w:val="04A0" w:firstRow="1" w:lastRow="0" w:firstColumn="1" w:lastColumn="0" w:noHBand="0" w:noVBand="1"/>
      </w:tblPr>
      <w:tblGrid>
        <w:gridCol w:w="689"/>
        <w:gridCol w:w="6115"/>
        <w:gridCol w:w="2381"/>
      </w:tblGrid>
      <w:tr w:rsidR="00E2555E" w:rsidRPr="00765986" w14:paraId="7102385E" w14:textId="77777777" w:rsidTr="00E2555E">
        <w:tc>
          <w:tcPr>
            <w:tcW w:w="689" w:type="dxa"/>
            <w:shd w:val="clear" w:color="auto" w:fill="BFBFBF" w:themeFill="background1" w:themeFillShade="BF"/>
          </w:tcPr>
          <w:p w14:paraId="56E221BB" w14:textId="77777777" w:rsidR="00E2555E" w:rsidRPr="00765986" w:rsidRDefault="00E2555E" w:rsidP="001016F9">
            <w:pPr>
              <w:jc w:val="center"/>
              <w:rPr>
                <w:b/>
              </w:rPr>
            </w:pPr>
            <w:r w:rsidRPr="00765986">
              <w:rPr>
                <w:b/>
              </w:rPr>
              <w:t>Nr.</w:t>
            </w:r>
          </w:p>
          <w:p w14:paraId="3C34F07B" w14:textId="77777777" w:rsidR="00E2555E" w:rsidRPr="00765986" w:rsidRDefault="00E2555E" w:rsidP="001016F9">
            <w:pPr>
              <w:jc w:val="center"/>
              <w:rPr>
                <w:b/>
              </w:rPr>
            </w:pPr>
            <w:r w:rsidRPr="00765986">
              <w:rPr>
                <w:b/>
              </w:rPr>
              <w:t>p.k.</w:t>
            </w:r>
          </w:p>
        </w:tc>
        <w:tc>
          <w:tcPr>
            <w:tcW w:w="6115" w:type="dxa"/>
            <w:shd w:val="clear" w:color="auto" w:fill="BFBFBF" w:themeFill="background1" w:themeFillShade="BF"/>
          </w:tcPr>
          <w:p w14:paraId="55FA6796" w14:textId="77777777" w:rsidR="00E2555E" w:rsidRPr="00765986" w:rsidRDefault="00E2555E" w:rsidP="001016F9">
            <w:pPr>
              <w:jc w:val="center"/>
              <w:rPr>
                <w:b/>
              </w:rPr>
            </w:pPr>
            <w:r w:rsidRPr="00765986">
              <w:rPr>
                <w:b/>
              </w:rPr>
              <w:t>Darba nosaukums</w:t>
            </w:r>
          </w:p>
        </w:tc>
        <w:tc>
          <w:tcPr>
            <w:tcW w:w="2381" w:type="dxa"/>
            <w:shd w:val="clear" w:color="auto" w:fill="BFBFBF" w:themeFill="background1" w:themeFillShade="BF"/>
          </w:tcPr>
          <w:p w14:paraId="0264DB95" w14:textId="77777777" w:rsidR="00E2555E" w:rsidRPr="00765986" w:rsidRDefault="00E2555E" w:rsidP="001016F9">
            <w:pPr>
              <w:jc w:val="center"/>
              <w:rPr>
                <w:b/>
              </w:rPr>
            </w:pPr>
            <w:r w:rsidRPr="00765986">
              <w:rPr>
                <w:b/>
              </w:rPr>
              <w:t>Darbu izpildes</w:t>
            </w:r>
          </w:p>
          <w:p w14:paraId="7248A0CB" w14:textId="77777777" w:rsidR="00E2555E" w:rsidRPr="00765986" w:rsidRDefault="00E2555E" w:rsidP="001016F9">
            <w:pPr>
              <w:jc w:val="center"/>
              <w:rPr>
                <w:b/>
              </w:rPr>
            </w:pPr>
            <w:r w:rsidRPr="00765986">
              <w:rPr>
                <w:b/>
              </w:rPr>
              <w:t>periodiskums</w:t>
            </w:r>
          </w:p>
        </w:tc>
      </w:tr>
      <w:tr w:rsidR="00E2555E" w:rsidRPr="00765986" w14:paraId="2B05E209" w14:textId="77777777" w:rsidTr="00E2555E">
        <w:tc>
          <w:tcPr>
            <w:tcW w:w="689" w:type="dxa"/>
          </w:tcPr>
          <w:p w14:paraId="7D3970BF" w14:textId="77777777" w:rsidR="00E2555E" w:rsidRPr="00765986" w:rsidRDefault="00E2555E" w:rsidP="001016F9">
            <w:r w:rsidRPr="00765986">
              <w:t>1.</w:t>
            </w:r>
          </w:p>
          <w:p w14:paraId="1FA7404E" w14:textId="77777777" w:rsidR="00E2555E" w:rsidRPr="00765986" w:rsidRDefault="00E2555E" w:rsidP="001016F9"/>
        </w:tc>
        <w:tc>
          <w:tcPr>
            <w:tcW w:w="6115" w:type="dxa"/>
          </w:tcPr>
          <w:p w14:paraId="6E5ABFFB" w14:textId="77777777" w:rsidR="00E2555E" w:rsidRPr="00765986" w:rsidRDefault="00E2555E" w:rsidP="001016F9">
            <w:r w:rsidRPr="00765986">
              <w:t>Sistēmas darbspējas novērtējums, rezerves</w:t>
            </w:r>
          </w:p>
          <w:p w14:paraId="2A84039C" w14:textId="77777777" w:rsidR="00E2555E" w:rsidRPr="00765986" w:rsidRDefault="00E2555E" w:rsidP="001016F9">
            <w:r w:rsidRPr="00765986">
              <w:t>kopijas izveide (</w:t>
            </w:r>
            <w:proofErr w:type="spellStart"/>
            <w:r w:rsidRPr="00765986">
              <w:t>backup</w:t>
            </w:r>
            <w:proofErr w:type="spellEnd"/>
            <w:r w:rsidRPr="00765986">
              <w:t xml:space="preserve">) un iesniegšana </w:t>
            </w:r>
            <w:r>
              <w:t>P</w:t>
            </w:r>
            <w:r w:rsidRPr="00765986">
              <w:t>asūtītājam</w:t>
            </w:r>
          </w:p>
        </w:tc>
        <w:tc>
          <w:tcPr>
            <w:tcW w:w="2381" w:type="dxa"/>
          </w:tcPr>
          <w:p w14:paraId="258B423A" w14:textId="77777777" w:rsidR="00E2555E" w:rsidRPr="00765986" w:rsidRDefault="00E2555E" w:rsidP="001016F9">
            <w:r w:rsidRPr="00765986">
              <w:t>Vienu reizi 3 mēnešos</w:t>
            </w:r>
          </w:p>
        </w:tc>
      </w:tr>
      <w:tr w:rsidR="00E2555E" w:rsidRPr="00765986" w14:paraId="58877DD6" w14:textId="77777777" w:rsidTr="00E2555E">
        <w:tc>
          <w:tcPr>
            <w:tcW w:w="689" w:type="dxa"/>
          </w:tcPr>
          <w:p w14:paraId="1BBD41CC" w14:textId="77777777" w:rsidR="00E2555E" w:rsidRPr="00765986" w:rsidRDefault="00E2555E" w:rsidP="001016F9">
            <w:r w:rsidRPr="00765986">
              <w:t>2.</w:t>
            </w:r>
          </w:p>
        </w:tc>
        <w:tc>
          <w:tcPr>
            <w:tcW w:w="6115" w:type="dxa"/>
          </w:tcPr>
          <w:p w14:paraId="4691F05F" w14:textId="77777777" w:rsidR="00E2555E" w:rsidRPr="00765986" w:rsidRDefault="00E2555E" w:rsidP="001016F9">
            <w:proofErr w:type="spellStart"/>
            <w:r w:rsidRPr="00765986">
              <w:t>Vizualizācijas</w:t>
            </w:r>
            <w:proofErr w:type="spellEnd"/>
            <w:r w:rsidRPr="00765986">
              <w:t xml:space="preserve"> atbilstības pārbaude – imitējot trauksmes režīmu, tiek pārbaudīta sistēmas kopējās darbība un notikuma fiksēšana</w:t>
            </w:r>
          </w:p>
        </w:tc>
        <w:tc>
          <w:tcPr>
            <w:tcW w:w="2381" w:type="dxa"/>
          </w:tcPr>
          <w:p w14:paraId="67BF4E5E" w14:textId="77777777" w:rsidR="00E2555E" w:rsidRPr="00765986" w:rsidRDefault="00E2555E" w:rsidP="001016F9">
            <w:r w:rsidRPr="00765986">
              <w:t>Vienu reizi 6 mēnešos</w:t>
            </w:r>
          </w:p>
        </w:tc>
      </w:tr>
      <w:tr w:rsidR="00E2555E" w:rsidRPr="00765986" w14:paraId="0916694A" w14:textId="77777777" w:rsidTr="00E2555E">
        <w:tc>
          <w:tcPr>
            <w:tcW w:w="689" w:type="dxa"/>
          </w:tcPr>
          <w:p w14:paraId="60F3710D" w14:textId="77777777" w:rsidR="00E2555E" w:rsidRPr="00765986" w:rsidRDefault="00E2555E" w:rsidP="001016F9">
            <w:r w:rsidRPr="00765986">
              <w:t>3.</w:t>
            </w:r>
          </w:p>
        </w:tc>
        <w:tc>
          <w:tcPr>
            <w:tcW w:w="6115" w:type="dxa"/>
          </w:tcPr>
          <w:p w14:paraId="7644F8A7" w14:textId="77777777" w:rsidR="00E2555E" w:rsidRPr="00765986" w:rsidRDefault="00E2555E" w:rsidP="001016F9">
            <w:r w:rsidRPr="00765986">
              <w:t>Vispārējās darbības pārbaude – imitējot kopējo trauksmes režīmu, tiek pārbaudīta sistēmas kopējās darbība, sirēnu un sakaru kanālu darbība</w:t>
            </w:r>
          </w:p>
        </w:tc>
        <w:tc>
          <w:tcPr>
            <w:tcW w:w="2381" w:type="dxa"/>
          </w:tcPr>
          <w:p w14:paraId="4F042550" w14:textId="77777777" w:rsidR="00E2555E" w:rsidRPr="00765986" w:rsidRDefault="00E2555E" w:rsidP="001016F9">
            <w:r w:rsidRPr="00765986">
              <w:t>Vienu reizi 6 mēnešos</w:t>
            </w:r>
          </w:p>
          <w:p w14:paraId="6D1857A2" w14:textId="77777777" w:rsidR="00E2555E" w:rsidRPr="00765986" w:rsidRDefault="00E2555E" w:rsidP="001016F9"/>
        </w:tc>
      </w:tr>
      <w:tr w:rsidR="00E2555E" w:rsidRPr="00765986" w14:paraId="507A3635" w14:textId="77777777" w:rsidTr="00E2555E">
        <w:tc>
          <w:tcPr>
            <w:tcW w:w="689" w:type="dxa"/>
          </w:tcPr>
          <w:p w14:paraId="3BD1E5B2" w14:textId="77777777" w:rsidR="00E2555E" w:rsidRPr="00765986" w:rsidRDefault="00E2555E" w:rsidP="001016F9">
            <w:r w:rsidRPr="00765986">
              <w:t>4.</w:t>
            </w:r>
          </w:p>
        </w:tc>
        <w:tc>
          <w:tcPr>
            <w:tcW w:w="6115" w:type="dxa"/>
          </w:tcPr>
          <w:p w14:paraId="7E659EC6" w14:textId="77777777" w:rsidR="00E2555E" w:rsidRPr="00765986" w:rsidRDefault="00E2555E" w:rsidP="001016F9">
            <w:r w:rsidRPr="00765986">
              <w:t>Akumulatoru bateriju kapacitātes mērījumi</w:t>
            </w:r>
          </w:p>
        </w:tc>
        <w:tc>
          <w:tcPr>
            <w:tcW w:w="2381" w:type="dxa"/>
          </w:tcPr>
          <w:p w14:paraId="1B890C37" w14:textId="77777777" w:rsidR="00E2555E" w:rsidRPr="00765986" w:rsidRDefault="00E2555E" w:rsidP="001016F9">
            <w:r w:rsidRPr="00765986">
              <w:t>Vienu reizi 12 mēnešos</w:t>
            </w:r>
          </w:p>
        </w:tc>
      </w:tr>
      <w:tr w:rsidR="00E2555E" w:rsidRPr="00765986" w14:paraId="2BBF4DF1" w14:textId="77777777" w:rsidTr="00E2555E">
        <w:tc>
          <w:tcPr>
            <w:tcW w:w="689" w:type="dxa"/>
          </w:tcPr>
          <w:p w14:paraId="7B7E6664" w14:textId="77777777" w:rsidR="00E2555E" w:rsidRPr="00765986" w:rsidRDefault="00E2555E" w:rsidP="001016F9">
            <w:r w:rsidRPr="00765986">
              <w:t>5.</w:t>
            </w:r>
          </w:p>
        </w:tc>
        <w:tc>
          <w:tcPr>
            <w:tcW w:w="6115" w:type="dxa"/>
          </w:tcPr>
          <w:p w14:paraId="3B2B140C" w14:textId="77777777" w:rsidR="00E2555E" w:rsidRPr="00765986" w:rsidRDefault="00E2555E" w:rsidP="001016F9">
            <w:r w:rsidRPr="00765986">
              <w:t xml:space="preserve">Apsardzes sistēmu devēju </w:t>
            </w:r>
            <w:proofErr w:type="spellStart"/>
            <w:r w:rsidRPr="00765986">
              <w:t>pārredzamības</w:t>
            </w:r>
            <w:proofErr w:type="spellEnd"/>
            <w:r w:rsidRPr="00765986">
              <w:t xml:space="preserve"> zonas pārbaude</w:t>
            </w:r>
          </w:p>
        </w:tc>
        <w:tc>
          <w:tcPr>
            <w:tcW w:w="2381" w:type="dxa"/>
          </w:tcPr>
          <w:p w14:paraId="7EACE4CD" w14:textId="77777777" w:rsidR="00E2555E" w:rsidRPr="00765986" w:rsidRDefault="00E2555E" w:rsidP="001016F9">
            <w:r w:rsidRPr="00765986">
              <w:t>Vienu reizi 12 mēnešos</w:t>
            </w:r>
          </w:p>
        </w:tc>
      </w:tr>
      <w:tr w:rsidR="00E2555E" w:rsidRPr="00765986" w14:paraId="53490403" w14:textId="77777777" w:rsidTr="00E2555E">
        <w:tc>
          <w:tcPr>
            <w:tcW w:w="689" w:type="dxa"/>
          </w:tcPr>
          <w:p w14:paraId="651DD7BD" w14:textId="77777777" w:rsidR="00E2555E" w:rsidRPr="00765986" w:rsidRDefault="00E2555E" w:rsidP="001016F9">
            <w:r w:rsidRPr="00765986">
              <w:t>6.</w:t>
            </w:r>
          </w:p>
        </w:tc>
        <w:tc>
          <w:tcPr>
            <w:tcW w:w="6115" w:type="dxa"/>
          </w:tcPr>
          <w:p w14:paraId="44EA488C" w14:textId="77777777" w:rsidR="00E2555E" w:rsidRPr="00765986" w:rsidRDefault="00E2555E" w:rsidP="001016F9">
            <w:proofErr w:type="spellStart"/>
            <w:r w:rsidRPr="00765986">
              <w:t>Signāldevēju</w:t>
            </w:r>
            <w:proofErr w:type="spellEnd"/>
            <w:r w:rsidRPr="00765986">
              <w:t xml:space="preserve"> attīrīšana no svešķermeņiem </w:t>
            </w:r>
          </w:p>
        </w:tc>
        <w:tc>
          <w:tcPr>
            <w:tcW w:w="2381" w:type="dxa"/>
          </w:tcPr>
          <w:p w14:paraId="6AEE095C" w14:textId="10901B06" w:rsidR="00E2555E" w:rsidRPr="00765986" w:rsidRDefault="004B3FEC" w:rsidP="001016F9">
            <w:r w:rsidRPr="004B3FEC">
              <w:t>Vienu reizi 12 mēnešos</w:t>
            </w:r>
          </w:p>
        </w:tc>
      </w:tr>
      <w:tr w:rsidR="00E2555E" w:rsidRPr="00765986" w14:paraId="6AB09000" w14:textId="77777777" w:rsidTr="00E2555E">
        <w:tc>
          <w:tcPr>
            <w:tcW w:w="689" w:type="dxa"/>
          </w:tcPr>
          <w:p w14:paraId="332BD53C" w14:textId="77777777" w:rsidR="00E2555E" w:rsidRPr="00765986" w:rsidRDefault="00E2555E" w:rsidP="001016F9">
            <w:r>
              <w:t>7.</w:t>
            </w:r>
          </w:p>
        </w:tc>
        <w:tc>
          <w:tcPr>
            <w:tcW w:w="6115" w:type="dxa"/>
          </w:tcPr>
          <w:p w14:paraId="33A03916" w14:textId="77777777" w:rsidR="00E2555E" w:rsidRPr="00765986" w:rsidRDefault="00E2555E" w:rsidP="001016F9">
            <w:r w:rsidRPr="00765986">
              <w:t>Apsardzes sistēmas</w:t>
            </w:r>
            <w:r w:rsidRPr="00765986">
              <w:rPr>
                <w:b/>
              </w:rPr>
              <w:t xml:space="preserve"> </w:t>
            </w:r>
            <w:r w:rsidRPr="00765986">
              <w:t>ierīču, iekārtu un mezglu tīrīšana</w:t>
            </w:r>
          </w:p>
        </w:tc>
        <w:tc>
          <w:tcPr>
            <w:tcW w:w="2381" w:type="dxa"/>
          </w:tcPr>
          <w:p w14:paraId="24BAD61D" w14:textId="77777777" w:rsidR="00E2555E" w:rsidRPr="00765986" w:rsidRDefault="00E2555E" w:rsidP="001016F9">
            <w:r w:rsidRPr="00765986">
              <w:t>Vienu reizi 12 mēnešos</w:t>
            </w:r>
          </w:p>
        </w:tc>
      </w:tr>
    </w:tbl>
    <w:p w14:paraId="12912CFD" w14:textId="77777777" w:rsidR="004A3FB4" w:rsidRPr="00A8163A" w:rsidRDefault="004A3FB4">
      <w:pPr>
        <w:pStyle w:val="ListParagraph"/>
        <w:numPr>
          <w:ilvl w:val="1"/>
          <w:numId w:val="33"/>
        </w:numPr>
        <w:spacing w:before="120"/>
        <w:ind w:left="1134" w:hanging="567"/>
        <w:contextualSpacing w:val="0"/>
        <w:jc w:val="both"/>
        <w:rPr>
          <w:rStyle w:val="TitleChar"/>
          <w:rFonts w:ascii="Times New Roman" w:hAnsi="Times New Roman"/>
          <w:sz w:val="24"/>
        </w:rPr>
      </w:pPr>
      <w:r w:rsidRPr="00A8163A">
        <w:rPr>
          <w:rStyle w:val="TitleChar"/>
          <w:rFonts w:ascii="Times New Roman" w:hAnsi="Times New Roman"/>
          <w:sz w:val="24"/>
        </w:rPr>
        <w:t>Pasūtītāja rīcībā esošo apsardzes signalizācijas sistēmas iekārtu un materiālu saraksts</w:t>
      </w:r>
    </w:p>
    <w:tbl>
      <w:tblPr>
        <w:tblW w:w="9498" w:type="dxa"/>
        <w:tblInd w:w="562" w:type="dxa"/>
        <w:tblLook w:val="04A0" w:firstRow="1" w:lastRow="0" w:firstColumn="1" w:lastColumn="0" w:noHBand="0" w:noVBand="1"/>
      </w:tblPr>
      <w:tblGrid>
        <w:gridCol w:w="1403"/>
        <w:gridCol w:w="2521"/>
        <w:gridCol w:w="2739"/>
        <w:gridCol w:w="1275"/>
        <w:gridCol w:w="1560"/>
      </w:tblGrid>
      <w:tr w:rsidR="004A3FB4" w:rsidRPr="00765986" w14:paraId="56D453D0" w14:textId="77777777" w:rsidTr="001016F9">
        <w:trPr>
          <w:trHeight w:val="276"/>
        </w:trPr>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77A958" w14:textId="77777777" w:rsidR="004A3FB4" w:rsidRPr="00765986" w:rsidRDefault="004A3FB4" w:rsidP="001016F9">
            <w:pPr>
              <w:jc w:val="center"/>
              <w:rPr>
                <w:b/>
                <w:bCs/>
              </w:rPr>
            </w:pPr>
            <w:r w:rsidRPr="00765986">
              <w:rPr>
                <w:b/>
                <w:bCs/>
              </w:rPr>
              <w:t>Poz./</w:t>
            </w:r>
            <w:proofErr w:type="spellStart"/>
            <w:r w:rsidRPr="00765986">
              <w:rPr>
                <w:b/>
                <w:bCs/>
              </w:rPr>
              <w:t>nr.p.k</w:t>
            </w:r>
            <w:proofErr w:type="spellEnd"/>
            <w:r w:rsidRPr="00765986">
              <w:rPr>
                <w:b/>
                <w:bCs/>
              </w:rPr>
              <w:t>.</w:t>
            </w:r>
          </w:p>
        </w:tc>
        <w:tc>
          <w:tcPr>
            <w:tcW w:w="25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7A88118" w14:textId="77777777" w:rsidR="004A3FB4" w:rsidRPr="00765986" w:rsidRDefault="004A3FB4" w:rsidP="001016F9">
            <w:pPr>
              <w:rPr>
                <w:b/>
                <w:bCs/>
              </w:rPr>
            </w:pPr>
            <w:r w:rsidRPr="00765986">
              <w:rPr>
                <w:b/>
                <w:bCs/>
              </w:rPr>
              <w:t>Izvietotās iekārtas</w:t>
            </w:r>
          </w:p>
          <w:p w14:paraId="366D2D51" w14:textId="77777777" w:rsidR="004A3FB4" w:rsidRPr="00765986" w:rsidRDefault="004A3FB4" w:rsidP="001016F9">
            <w:pPr>
              <w:rPr>
                <w:b/>
                <w:bCs/>
              </w:rPr>
            </w:pPr>
          </w:p>
        </w:tc>
        <w:tc>
          <w:tcPr>
            <w:tcW w:w="273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5704DBA" w14:textId="77777777" w:rsidR="004A3FB4" w:rsidRPr="00765986" w:rsidRDefault="004A3FB4" w:rsidP="001016F9">
            <w:pPr>
              <w:ind w:right="295"/>
              <w:jc w:val="center"/>
              <w:rPr>
                <w:b/>
                <w:bCs/>
              </w:rPr>
            </w:pPr>
            <w:r w:rsidRPr="00765986">
              <w:rPr>
                <w:b/>
                <w:bCs/>
              </w:rPr>
              <w:t>Iekārtu un  materiālu marka un tips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628F1F" w14:textId="77777777" w:rsidR="004A3FB4" w:rsidRPr="00765986" w:rsidRDefault="004A3FB4" w:rsidP="001016F9">
            <w:pPr>
              <w:jc w:val="center"/>
              <w:rPr>
                <w:b/>
                <w:bCs/>
              </w:rPr>
            </w:pPr>
            <w:proofErr w:type="spellStart"/>
            <w:r w:rsidRPr="00765986">
              <w:rPr>
                <w:b/>
                <w:bCs/>
              </w:rPr>
              <w:t>Mērv</w:t>
            </w:r>
            <w:proofErr w:type="spellEnd"/>
            <w:r w:rsidRPr="00765986">
              <w:rPr>
                <w:b/>
                <w:bCs/>
              </w:rPr>
              <w: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1954BB" w14:textId="77777777" w:rsidR="004A3FB4" w:rsidRPr="00765986" w:rsidRDefault="004A3FB4" w:rsidP="001016F9">
            <w:pPr>
              <w:jc w:val="center"/>
              <w:rPr>
                <w:b/>
                <w:bCs/>
              </w:rPr>
            </w:pPr>
            <w:r w:rsidRPr="00765986">
              <w:rPr>
                <w:b/>
                <w:bCs/>
              </w:rPr>
              <w:t>Daudz.</w:t>
            </w:r>
          </w:p>
        </w:tc>
      </w:tr>
      <w:tr w:rsidR="004A3FB4" w:rsidRPr="00765986" w14:paraId="6D3BC5AE"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03026"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5E63F69F" w14:textId="77777777" w:rsidR="004A3FB4" w:rsidRPr="00765986" w:rsidRDefault="004A3FB4" w:rsidP="001016F9">
            <w:pPr>
              <w:rPr>
                <w:bCs/>
              </w:rPr>
            </w:pPr>
            <w:r w:rsidRPr="00765986">
              <w:rPr>
                <w:bCs/>
              </w:rPr>
              <w:t>SATEL</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3BF92347" w14:textId="77777777" w:rsidR="004A3FB4" w:rsidRPr="00765986" w:rsidRDefault="004A3FB4" w:rsidP="001016F9">
            <w:pPr>
              <w:jc w:val="center"/>
              <w:rPr>
                <w:bCs/>
              </w:rPr>
            </w:pPr>
            <w:proofErr w:type="spellStart"/>
            <w:r w:rsidRPr="00765986">
              <w:rPr>
                <w:bCs/>
              </w:rPr>
              <w:t>Integra</w:t>
            </w:r>
            <w:proofErr w:type="spellEnd"/>
            <w:r w:rsidRPr="00765986">
              <w:rPr>
                <w:bCs/>
              </w:rPr>
              <w:t xml:space="preserve"> 32</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FCB3BC0"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2C0103E" w14:textId="77777777" w:rsidR="004A3FB4" w:rsidRPr="00765986" w:rsidRDefault="004A3FB4" w:rsidP="001016F9">
            <w:pPr>
              <w:jc w:val="center"/>
              <w:rPr>
                <w:color w:val="000000"/>
              </w:rPr>
            </w:pPr>
            <w:r w:rsidRPr="00765986">
              <w:rPr>
                <w:color w:val="000000"/>
              </w:rPr>
              <w:t>8</w:t>
            </w:r>
          </w:p>
        </w:tc>
      </w:tr>
      <w:tr w:rsidR="004A3FB4" w:rsidRPr="00765986" w14:paraId="1CABAC79"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B9607"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22576116" w14:textId="77777777" w:rsidR="004A3FB4" w:rsidRPr="00765986" w:rsidRDefault="004A3FB4" w:rsidP="001016F9">
            <w:pPr>
              <w:rPr>
                <w:bCs/>
              </w:rPr>
            </w:pPr>
            <w:r w:rsidRPr="00765986">
              <w:rPr>
                <w:bCs/>
              </w:rPr>
              <w:t>SATEL</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0D345AF8" w14:textId="77777777" w:rsidR="004A3FB4" w:rsidRPr="00765986" w:rsidRDefault="004A3FB4" w:rsidP="001016F9">
            <w:pPr>
              <w:jc w:val="center"/>
              <w:rPr>
                <w:bCs/>
              </w:rPr>
            </w:pPr>
            <w:proofErr w:type="spellStart"/>
            <w:r w:rsidRPr="00765986">
              <w:rPr>
                <w:bCs/>
              </w:rPr>
              <w:t>Integra</w:t>
            </w:r>
            <w:proofErr w:type="spellEnd"/>
            <w:r w:rsidRPr="00765986">
              <w:rPr>
                <w:bCs/>
              </w:rPr>
              <w:t xml:space="preserve"> 256 Plus</w:t>
            </w:r>
          </w:p>
        </w:tc>
        <w:tc>
          <w:tcPr>
            <w:tcW w:w="1275" w:type="dxa"/>
            <w:tcBorders>
              <w:top w:val="single" w:sz="4" w:space="0" w:color="auto"/>
              <w:left w:val="nil"/>
              <w:bottom w:val="single" w:sz="4" w:space="0" w:color="auto"/>
              <w:right w:val="single" w:sz="4" w:space="0" w:color="auto"/>
            </w:tcBorders>
            <w:shd w:val="clear" w:color="000000" w:fill="FFFFFF"/>
            <w:noWrap/>
          </w:tcPr>
          <w:p w14:paraId="2C9284A2"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0BF6F899" w14:textId="77777777" w:rsidR="004A3FB4" w:rsidRPr="00765986" w:rsidRDefault="004A3FB4" w:rsidP="001016F9">
            <w:pPr>
              <w:jc w:val="center"/>
              <w:rPr>
                <w:color w:val="000000"/>
              </w:rPr>
            </w:pPr>
            <w:r w:rsidRPr="00765986">
              <w:rPr>
                <w:color w:val="000000"/>
              </w:rPr>
              <w:t>3</w:t>
            </w:r>
          </w:p>
        </w:tc>
      </w:tr>
      <w:tr w:rsidR="004A3FB4" w:rsidRPr="00765986" w14:paraId="7159AEF0"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45BDA"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1F446F06" w14:textId="77777777" w:rsidR="004A3FB4" w:rsidRPr="00765986" w:rsidRDefault="004A3FB4" w:rsidP="001016F9">
            <w:pPr>
              <w:rPr>
                <w:bCs/>
              </w:rPr>
            </w:pPr>
            <w:r w:rsidRPr="00765986">
              <w:rPr>
                <w:bCs/>
              </w:rPr>
              <w:t>PARADOX</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1F63EED5" w14:textId="77777777" w:rsidR="004A3FB4" w:rsidRPr="00765986" w:rsidRDefault="004A3FB4" w:rsidP="001016F9">
            <w:pPr>
              <w:jc w:val="center"/>
              <w:rPr>
                <w:bCs/>
              </w:rPr>
            </w:pPr>
            <w:proofErr w:type="spellStart"/>
            <w:r w:rsidRPr="00765986">
              <w:rPr>
                <w:bCs/>
              </w:rPr>
              <w:t>Spectra</w:t>
            </w:r>
            <w:proofErr w:type="spellEnd"/>
            <w:r>
              <w:rPr>
                <w:bCs/>
              </w:rPr>
              <w:t xml:space="preserve">/ </w:t>
            </w:r>
            <w:proofErr w:type="spellStart"/>
            <w:r>
              <w:rPr>
                <w:bCs/>
              </w:rPr>
              <w:t>Digiplex</w:t>
            </w:r>
            <w:proofErr w:type="spellEnd"/>
            <w:r>
              <w:rPr>
                <w:bCs/>
              </w:rPr>
              <w:t xml:space="preserve"> EVO</w:t>
            </w:r>
          </w:p>
        </w:tc>
        <w:tc>
          <w:tcPr>
            <w:tcW w:w="1275" w:type="dxa"/>
            <w:tcBorders>
              <w:top w:val="single" w:sz="4" w:space="0" w:color="auto"/>
              <w:left w:val="nil"/>
              <w:bottom w:val="single" w:sz="4" w:space="0" w:color="auto"/>
              <w:right w:val="single" w:sz="4" w:space="0" w:color="auto"/>
            </w:tcBorders>
            <w:shd w:val="clear" w:color="000000" w:fill="FFFFFF"/>
            <w:noWrap/>
          </w:tcPr>
          <w:p w14:paraId="57CE2274"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A0C9FC3" w14:textId="77777777" w:rsidR="004A3FB4" w:rsidRPr="00765986" w:rsidRDefault="004A3FB4" w:rsidP="001016F9">
            <w:pPr>
              <w:jc w:val="center"/>
              <w:rPr>
                <w:color w:val="000000"/>
              </w:rPr>
            </w:pPr>
            <w:r w:rsidRPr="00765986">
              <w:rPr>
                <w:color w:val="000000"/>
              </w:rPr>
              <w:t>2</w:t>
            </w:r>
            <w:r>
              <w:rPr>
                <w:color w:val="000000"/>
              </w:rPr>
              <w:t>2</w:t>
            </w:r>
          </w:p>
        </w:tc>
      </w:tr>
      <w:tr w:rsidR="004A3FB4" w:rsidRPr="00765986" w14:paraId="5C550DC0"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928BF"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46BCEF18" w14:textId="77777777" w:rsidR="004A3FB4" w:rsidRPr="00765986" w:rsidRDefault="004A3FB4" w:rsidP="001016F9">
            <w:pPr>
              <w:rPr>
                <w:bCs/>
              </w:rPr>
            </w:pPr>
            <w:r w:rsidRPr="00765986">
              <w:rPr>
                <w:bCs/>
              </w:rPr>
              <w:t>DSC</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592D3F0A" w14:textId="77777777" w:rsidR="004A3FB4" w:rsidRPr="00765986" w:rsidRDefault="004A3FB4" w:rsidP="001016F9">
            <w:pPr>
              <w:jc w:val="center"/>
              <w:rPr>
                <w:bCs/>
              </w:rPr>
            </w:pPr>
            <w:r w:rsidRPr="00765986">
              <w:rPr>
                <w:bCs/>
              </w:rPr>
              <w:t>PC 585, PC 1616</w:t>
            </w:r>
          </w:p>
        </w:tc>
        <w:tc>
          <w:tcPr>
            <w:tcW w:w="1275" w:type="dxa"/>
            <w:tcBorders>
              <w:top w:val="single" w:sz="4" w:space="0" w:color="auto"/>
              <w:left w:val="nil"/>
              <w:bottom w:val="single" w:sz="4" w:space="0" w:color="auto"/>
              <w:right w:val="single" w:sz="4" w:space="0" w:color="auto"/>
            </w:tcBorders>
            <w:shd w:val="clear" w:color="000000" w:fill="FFFFFF"/>
            <w:noWrap/>
          </w:tcPr>
          <w:p w14:paraId="37D83BE0"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7D7DC0A9" w14:textId="77777777" w:rsidR="004A3FB4" w:rsidRPr="00765986" w:rsidRDefault="004A3FB4" w:rsidP="001016F9">
            <w:pPr>
              <w:jc w:val="center"/>
              <w:rPr>
                <w:color w:val="000000"/>
              </w:rPr>
            </w:pPr>
            <w:r w:rsidRPr="00765986">
              <w:rPr>
                <w:color w:val="000000"/>
              </w:rPr>
              <w:t>39</w:t>
            </w:r>
          </w:p>
        </w:tc>
      </w:tr>
      <w:tr w:rsidR="004A3FB4" w:rsidRPr="00765986" w14:paraId="329EF90C" w14:textId="77777777" w:rsidTr="001016F9">
        <w:trPr>
          <w:trHeight w:val="24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706B"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26CE8167" w14:textId="77777777" w:rsidR="004A3FB4" w:rsidRPr="00765986" w:rsidRDefault="004A3FB4" w:rsidP="001016F9">
            <w:pPr>
              <w:rPr>
                <w:bCs/>
              </w:rPr>
            </w:pPr>
            <w:r w:rsidRPr="00765986">
              <w:rPr>
                <w:bCs/>
              </w:rPr>
              <w:t>NX</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5B471FA9" w14:textId="77777777" w:rsidR="004A3FB4" w:rsidRPr="00765986" w:rsidRDefault="004A3FB4" w:rsidP="001016F9">
            <w:pPr>
              <w:jc w:val="center"/>
              <w:rPr>
                <w:bCs/>
              </w:rPr>
            </w:pPr>
            <w:r w:rsidRPr="00765986">
              <w:rPr>
                <w:bCs/>
              </w:rPr>
              <w:t>NX4, NX8</w:t>
            </w:r>
          </w:p>
        </w:tc>
        <w:tc>
          <w:tcPr>
            <w:tcW w:w="1275" w:type="dxa"/>
            <w:tcBorders>
              <w:top w:val="single" w:sz="4" w:space="0" w:color="auto"/>
              <w:left w:val="nil"/>
              <w:bottom w:val="single" w:sz="4" w:space="0" w:color="auto"/>
              <w:right w:val="single" w:sz="4" w:space="0" w:color="auto"/>
            </w:tcBorders>
            <w:shd w:val="clear" w:color="000000" w:fill="FFFFFF"/>
            <w:noWrap/>
          </w:tcPr>
          <w:p w14:paraId="52968F07"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74F9EA50" w14:textId="77777777" w:rsidR="004A3FB4" w:rsidRPr="00765986" w:rsidRDefault="004A3FB4" w:rsidP="001016F9">
            <w:pPr>
              <w:jc w:val="center"/>
              <w:rPr>
                <w:color w:val="000000"/>
              </w:rPr>
            </w:pPr>
            <w:r w:rsidRPr="00765986">
              <w:rPr>
                <w:color w:val="000000"/>
              </w:rPr>
              <w:t>35</w:t>
            </w:r>
          </w:p>
        </w:tc>
      </w:tr>
      <w:tr w:rsidR="004A3FB4" w:rsidRPr="00765986" w14:paraId="21A152F6"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101D"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7E07D856" w14:textId="77777777" w:rsidR="004A3FB4" w:rsidRPr="00765986" w:rsidRDefault="004A3FB4" w:rsidP="001016F9">
            <w:pPr>
              <w:rPr>
                <w:bCs/>
              </w:rPr>
            </w:pPr>
            <w:proofErr w:type="spellStart"/>
            <w:r w:rsidRPr="00765986">
              <w:rPr>
                <w:bCs/>
              </w:rPr>
              <w:t>Integriti</w:t>
            </w:r>
            <w:proofErr w:type="spellEnd"/>
            <w:r w:rsidRPr="00765986">
              <w:rPr>
                <w:bCs/>
              </w:rPr>
              <w:t xml:space="preserve"> ISC </w:t>
            </w:r>
            <w:proofErr w:type="spellStart"/>
            <w:r w:rsidRPr="00765986">
              <w:rPr>
                <w:bCs/>
              </w:rPr>
              <w:t>Controller</w:t>
            </w:r>
            <w:proofErr w:type="spellEnd"/>
          </w:p>
        </w:tc>
        <w:tc>
          <w:tcPr>
            <w:tcW w:w="2739" w:type="dxa"/>
            <w:tcBorders>
              <w:top w:val="single" w:sz="4" w:space="0" w:color="auto"/>
              <w:left w:val="nil"/>
              <w:bottom w:val="single" w:sz="4" w:space="0" w:color="auto"/>
              <w:right w:val="single" w:sz="4" w:space="0" w:color="auto"/>
            </w:tcBorders>
            <w:shd w:val="clear" w:color="000000" w:fill="FFFFFF"/>
            <w:vAlign w:val="center"/>
          </w:tcPr>
          <w:p w14:paraId="0E03571A" w14:textId="77777777" w:rsidR="004A3FB4" w:rsidRPr="00765986" w:rsidRDefault="004A3FB4" w:rsidP="001016F9">
            <w:pPr>
              <w:jc w:val="center"/>
              <w:rPr>
                <w:bCs/>
              </w:rPr>
            </w:pPr>
            <w:r w:rsidRPr="00765986">
              <w:rPr>
                <w:bCs/>
              </w:rPr>
              <w:t>INTG-996001</w:t>
            </w:r>
          </w:p>
        </w:tc>
        <w:tc>
          <w:tcPr>
            <w:tcW w:w="1275" w:type="dxa"/>
            <w:tcBorders>
              <w:top w:val="single" w:sz="4" w:space="0" w:color="auto"/>
              <w:left w:val="nil"/>
              <w:bottom w:val="single" w:sz="4" w:space="0" w:color="auto"/>
              <w:right w:val="single" w:sz="4" w:space="0" w:color="auto"/>
            </w:tcBorders>
            <w:shd w:val="clear" w:color="000000" w:fill="FFFFFF"/>
            <w:noWrap/>
          </w:tcPr>
          <w:p w14:paraId="31313DAA"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49176598" w14:textId="77777777" w:rsidR="004A3FB4" w:rsidRPr="00765986" w:rsidRDefault="004A3FB4" w:rsidP="001016F9">
            <w:pPr>
              <w:jc w:val="center"/>
              <w:rPr>
                <w:color w:val="000000"/>
              </w:rPr>
            </w:pPr>
            <w:r w:rsidRPr="00765986">
              <w:rPr>
                <w:color w:val="000000"/>
              </w:rPr>
              <w:t>7</w:t>
            </w:r>
          </w:p>
        </w:tc>
      </w:tr>
    </w:tbl>
    <w:p w14:paraId="7C50E0E3" w14:textId="77777777" w:rsidR="00CA1B0D" w:rsidRDefault="00CA1B0D" w:rsidP="00CA1B0D">
      <w:pPr>
        <w:pStyle w:val="Heading1"/>
        <w:ind w:left="1134"/>
        <w:jc w:val="left"/>
        <w:rPr>
          <w:szCs w:val="24"/>
        </w:rPr>
      </w:pPr>
    </w:p>
    <w:p w14:paraId="44F85992" w14:textId="2A57908B" w:rsidR="004A3FB4" w:rsidRPr="00765986" w:rsidRDefault="004A3FB4">
      <w:pPr>
        <w:pStyle w:val="Heading1"/>
        <w:numPr>
          <w:ilvl w:val="0"/>
          <w:numId w:val="36"/>
        </w:numPr>
        <w:tabs>
          <w:tab w:val="num" w:pos="850"/>
        </w:tabs>
        <w:ind w:left="1134" w:hanging="567"/>
        <w:rPr>
          <w:szCs w:val="24"/>
        </w:rPr>
      </w:pPr>
      <w:r w:rsidRPr="00765986">
        <w:rPr>
          <w:szCs w:val="24"/>
        </w:rPr>
        <w:t xml:space="preserve">Piekļuves kontroles sistēmas apkope </w:t>
      </w:r>
    </w:p>
    <w:p w14:paraId="06910458" w14:textId="77777777" w:rsidR="004A3FB4" w:rsidRPr="00765986" w:rsidRDefault="004A3FB4">
      <w:pPr>
        <w:pStyle w:val="Heading2"/>
        <w:numPr>
          <w:ilvl w:val="1"/>
          <w:numId w:val="36"/>
        </w:numPr>
        <w:tabs>
          <w:tab w:val="num" w:pos="850"/>
        </w:tabs>
        <w:ind w:left="1134" w:hanging="567"/>
      </w:pPr>
      <w:r w:rsidRPr="00765986">
        <w:t>Apkopes reglaments</w:t>
      </w:r>
    </w:p>
    <w:tbl>
      <w:tblPr>
        <w:tblW w:w="95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3"/>
        <w:gridCol w:w="6145"/>
        <w:gridCol w:w="2467"/>
      </w:tblGrid>
      <w:tr w:rsidR="00E2555E" w:rsidRPr="00765986" w14:paraId="0ADD8116" w14:textId="77777777" w:rsidTr="00E2555E">
        <w:trPr>
          <w:trHeight w:val="347"/>
        </w:trPr>
        <w:tc>
          <w:tcPr>
            <w:tcW w:w="943" w:type="dxa"/>
            <w:shd w:val="clear" w:color="auto" w:fill="BFBFBF" w:themeFill="background1" w:themeFillShade="BF"/>
            <w:noWrap/>
            <w:tcMar>
              <w:top w:w="0" w:type="dxa"/>
              <w:left w:w="108" w:type="dxa"/>
              <w:bottom w:w="0" w:type="dxa"/>
              <w:right w:w="108" w:type="dxa"/>
            </w:tcMar>
            <w:vAlign w:val="bottom"/>
            <w:hideMark/>
          </w:tcPr>
          <w:p w14:paraId="04605055" w14:textId="77777777" w:rsidR="00E2555E" w:rsidRPr="00765986" w:rsidRDefault="00E2555E" w:rsidP="001016F9">
            <w:pPr>
              <w:spacing w:line="256" w:lineRule="auto"/>
              <w:jc w:val="center"/>
              <w:rPr>
                <w:b/>
                <w:bCs/>
                <w:color w:val="000000"/>
              </w:rPr>
            </w:pPr>
            <w:proofErr w:type="spellStart"/>
            <w:r w:rsidRPr="00765986">
              <w:rPr>
                <w:b/>
                <w:bCs/>
                <w:color w:val="000000"/>
              </w:rPr>
              <w:t>Nr.p.k</w:t>
            </w:r>
            <w:proofErr w:type="spellEnd"/>
            <w:r w:rsidRPr="00765986">
              <w:rPr>
                <w:b/>
                <w:bCs/>
                <w:color w:val="000000"/>
              </w:rPr>
              <w:t>.</w:t>
            </w:r>
          </w:p>
        </w:tc>
        <w:tc>
          <w:tcPr>
            <w:tcW w:w="6145" w:type="dxa"/>
            <w:shd w:val="clear" w:color="auto" w:fill="BFBFBF" w:themeFill="background1" w:themeFillShade="BF"/>
            <w:tcMar>
              <w:top w:w="0" w:type="dxa"/>
              <w:left w:w="108" w:type="dxa"/>
              <w:bottom w:w="0" w:type="dxa"/>
              <w:right w:w="108" w:type="dxa"/>
            </w:tcMar>
            <w:hideMark/>
          </w:tcPr>
          <w:p w14:paraId="7DF66E5E" w14:textId="77777777" w:rsidR="00E2555E" w:rsidRPr="00765986" w:rsidRDefault="00E2555E" w:rsidP="001016F9">
            <w:pPr>
              <w:spacing w:line="256" w:lineRule="auto"/>
              <w:jc w:val="center"/>
              <w:rPr>
                <w:b/>
                <w:bCs/>
                <w:color w:val="000000"/>
              </w:rPr>
            </w:pPr>
            <w:r w:rsidRPr="00765986">
              <w:rPr>
                <w:b/>
                <w:bCs/>
                <w:color w:val="000000"/>
              </w:rPr>
              <w:t>Darba nosaukums</w:t>
            </w:r>
          </w:p>
        </w:tc>
        <w:tc>
          <w:tcPr>
            <w:tcW w:w="2467" w:type="dxa"/>
            <w:shd w:val="clear" w:color="auto" w:fill="BFBFBF" w:themeFill="background1" w:themeFillShade="BF"/>
            <w:noWrap/>
            <w:tcMar>
              <w:top w:w="0" w:type="dxa"/>
              <w:left w:w="108" w:type="dxa"/>
              <w:bottom w:w="0" w:type="dxa"/>
              <w:right w:w="108" w:type="dxa"/>
            </w:tcMar>
            <w:vAlign w:val="center"/>
            <w:hideMark/>
          </w:tcPr>
          <w:p w14:paraId="71F513C4" w14:textId="77777777" w:rsidR="00E2555E" w:rsidRPr="00765986" w:rsidRDefault="00E2555E" w:rsidP="001016F9">
            <w:pPr>
              <w:spacing w:line="256" w:lineRule="auto"/>
              <w:jc w:val="center"/>
              <w:rPr>
                <w:b/>
                <w:bCs/>
                <w:color w:val="000000"/>
              </w:rPr>
            </w:pPr>
            <w:r w:rsidRPr="00765986">
              <w:rPr>
                <w:b/>
                <w:bCs/>
                <w:color w:val="000000"/>
              </w:rPr>
              <w:t>Darbu izpildes periodiskums</w:t>
            </w:r>
          </w:p>
        </w:tc>
      </w:tr>
      <w:tr w:rsidR="00E2555E" w:rsidRPr="00765986" w14:paraId="09FE7104" w14:textId="77777777" w:rsidTr="00E2555E">
        <w:trPr>
          <w:trHeight w:val="300"/>
        </w:trPr>
        <w:tc>
          <w:tcPr>
            <w:tcW w:w="943" w:type="dxa"/>
            <w:noWrap/>
            <w:tcMar>
              <w:top w:w="0" w:type="dxa"/>
              <w:left w:w="108" w:type="dxa"/>
              <w:bottom w:w="0" w:type="dxa"/>
              <w:right w:w="108" w:type="dxa"/>
            </w:tcMar>
            <w:vAlign w:val="bottom"/>
          </w:tcPr>
          <w:p w14:paraId="6EADEE00" w14:textId="77777777" w:rsidR="00E2555E" w:rsidRPr="00765986" w:rsidRDefault="00E2555E" w:rsidP="001016F9">
            <w:pPr>
              <w:spacing w:line="256" w:lineRule="auto"/>
              <w:rPr>
                <w:b/>
                <w:bCs/>
                <w:color w:val="000000"/>
              </w:rPr>
            </w:pPr>
            <w:r w:rsidRPr="00765986">
              <w:rPr>
                <w:color w:val="000000"/>
              </w:rPr>
              <w:t>1.</w:t>
            </w:r>
          </w:p>
        </w:tc>
        <w:tc>
          <w:tcPr>
            <w:tcW w:w="6145" w:type="dxa"/>
            <w:shd w:val="clear" w:color="auto" w:fill="auto"/>
            <w:tcMar>
              <w:top w:w="0" w:type="dxa"/>
              <w:left w:w="108" w:type="dxa"/>
              <w:bottom w:w="0" w:type="dxa"/>
              <w:right w:w="108" w:type="dxa"/>
            </w:tcMar>
          </w:tcPr>
          <w:p w14:paraId="21905B01" w14:textId="77777777" w:rsidR="00E2555E" w:rsidRPr="00765986" w:rsidRDefault="00E2555E" w:rsidP="001016F9">
            <w:pPr>
              <w:spacing w:line="256" w:lineRule="auto"/>
              <w:rPr>
                <w:b/>
                <w:bCs/>
                <w:color w:val="000000"/>
              </w:rPr>
            </w:pPr>
            <w:r w:rsidRPr="00765986">
              <w:t>Aktuālā programmnodrošinājuma rezerves kopijas (</w:t>
            </w:r>
            <w:proofErr w:type="spellStart"/>
            <w:r w:rsidRPr="00765986">
              <w:t>backup</w:t>
            </w:r>
            <w:proofErr w:type="spellEnd"/>
            <w:r w:rsidRPr="00765986">
              <w:t>) uzturēšana un uzglabāšana – vienu reizi trīs mēnešos vai arī pēc izmaiņu veikšanas;</w:t>
            </w:r>
          </w:p>
        </w:tc>
        <w:tc>
          <w:tcPr>
            <w:tcW w:w="2467" w:type="dxa"/>
            <w:shd w:val="clear" w:color="auto" w:fill="auto"/>
            <w:noWrap/>
            <w:tcMar>
              <w:top w:w="0" w:type="dxa"/>
              <w:left w:w="108" w:type="dxa"/>
              <w:bottom w:w="0" w:type="dxa"/>
              <w:right w:w="108" w:type="dxa"/>
            </w:tcMar>
            <w:vAlign w:val="center"/>
          </w:tcPr>
          <w:p w14:paraId="3A000982" w14:textId="77777777" w:rsidR="00E2555E" w:rsidRPr="00765986" w:rsidRDefault="00E2555E" w:rsidP="001016F9">
            <w:pPr>
              <w:spacing w:line="256" w:lineRule="auto"/>
              <w:rPr>
                <w:b/>
                <w:bCs/>
                <w:color w:val="000000"/>
              </w:rPr>
            </w:pPr>
            <w:r w:rsidRPr="00765986">
              <w:rPr>
                <w:color w:val="000000"/>
              </w:rPr>
              <w:t>Vienu reizi 3 mēnešos</w:t>
            </w:r>
            <w:r>
              <w:rPr>
                <w:color w:val="000000"/>
              </w:rPr>
              <w:t xml:space="preserve"> un pēc izmaiņu veikšanas</w:t>
            </w:r>
          </w:p>
        </w:tc>
      </w:tr>
      <w:tr w:rsidR="00E2555E" w:rsidRPr="00765986" w14:paraId="47B2EEBB" w14:textId="77777777" w:rsidTr="00E2555E">
        <w:trPr>
          <w:trHeight w:val="300"/>
        </w:trPr>
        <w:tc>
          <w:tcPr>
            <w:tcW w:w="943" w:type="dxa"/>
            <w:noWrap/>
            <w:tcMar>
              <w:top w:w="0" w:type="dxa"/>
              <w:left w:w="108" w:type="dxa"/>
              <w:bottom w:w="0" w:type="dxa"/>
              <w:right w:w="108" w:type="dxa"/>
            </w:tcMar>
            <w:vAlign w:val="bottom"/>
          </w:tcPr>
          <w:p w14:paraId="01425836" w14:textId="77777777" w:rsidR="00E2555E" w:rsidRPr="00765986" w:rsidRDefault="00E2555E" w:rsidP="001016F9">
            <w:pPr>
              <w:spacing w:line="256" w:lineRule="auto"/>
              <w:rPr>
                <w:color w:val="000000"/>
              </w:rPr>
            </w:pPr>
            <w:r>
              <w:rPr>
                <w:color w:val="000000"/>
              </w:rPr>
              <w:t xml:space="preserve">2. </w:t>
            </w:r>
          </w:p>
        </w:tc>
        <w:tc>
          <w:tcPr>
            <w:tcW w:w="6145" w:type="dxa"/>
            <w:shd w:val="clear" w:color="auto" w:fill="auto"/>
            <w:tcMar>
              <w:top w:w="0" w:type="dxa"/>
              <w:left w:w="108" w:type="dxa"/>
              <w:bottom w:w="0" w:type="dxa"/>
              <w:right w:w="108" w:type="dxa"/>
            </w:tcMar>
          </w:tcPr>
          <w:p w14:paraId="693EB41B" w14:textId="77777777" w:rsidR="00E2555E" w:rsidRPr="00765986" w:rsidRDefault="00E2555E" w:rsidP="001016F9">
            <w:pPr>
              <w:spacing w:line="256" w:lineRule="auto"/>
            </w:pPr>
            <w:r w:rsidRPr="00765986">
              <w:rPr>
                <w:rFonts w:eastAsia="Calibri"/>
                <w:noProof/>
                <w:color w:val="000000"/>
              </w:rPr>
              <w:t>Elektroniskā notikumu žurnāla ierakstu LOG failu pārbaude. Ja ir ieraksti par bojājumiem vai viltus trauksmēm, veikt analīzi, novērst bojājumus.</w:t>
            </w:r>
          </w:p>
        </w:tc>
        <w:tc>
          <w:tcPr>
            <w:tcW w:w="2467" w:type="dxa"/>
            <w:shd w:val="clear" w:color="auto" w:fill="auto"/>
            <w:noWrap/>
            <w:tcMar>
              <w:top w:w="0" w:type="dxa"/>
              <w:left w:w="108" w:type="dxa"/>
              <w:bottom w:w="0" w:type="dxa"/>
              <w:right w:w="108" w:type="dxa"/>
            </w:tcMar>
            <w:vAlign w:val="center"/>
          </w:tcPr>
          <w:p w14:paraId="25905B42" w14:textId="77777777" w:rsidR="00E2555E" w:rsidRPr="00765986" w:rsidRDefault="00E2555E" w:rsidP="001016F9">
            <w:pPr>
              <w:spacing w:line="256" w:lineRule="auto"/>
              <w:rPr>
                <w:color w:val="000000"/>
              </w:rPr>
            </w:pPr>
            <w:r w:rsidRPr="00765986">
              <w:rPr>
                <w:color w:val="000000"/>
              </w:rPr>
              <w:t>Vienu reizi 3 mēnešos</w:t>
            </w:r>
          </w:p>
        </w:tc>
      </w:tr>
      <w:tr w:rsidR="00E2555E" w:rsidRPr="00765986" w14:paraId="5550C653" w14:textId="77777777" w:rsidTr="00E2555E">
        <w:trPr>
          <w:trHeight w:val="300"/>
        </w:trPr>
        <w:tc>
          <w:tcPr>
            <w:tcW w:w="943" w:type="dxa"/>
            <w:noWrap/>
            <w:tcMar>
              <w:top w:w="0" w:type="dxa"/>
              <w:left w:w="108" w:type="dxa"/>
              <w:bottom w:w="0" w:type="dxa"/>
              <w:right w:w="108" w:type="dxa"/>
            </w:tcMar>
            <w:vAlign w:val="center"/>
            <w:hideMark/>
          </w:tcPr>
          <w:p w14:paraId="367D44C4" w14:textId="77777777" w:rsidR="00E2555E" w:rsidRPr="00765986" w:rsidRDefault="00E2555E" w:rsidP="001016F9">
            <w:pPr>
              <w:spacing w:line="256" w:lineRule="auto"/>
              <w:rPr>
                <w:color w:val="000000"/>
              </w:rPr>
            </w:pPr>
            <w:r>
              <w:rPr>
                <w:color w:val="000000"/>
              </w:rPr>
              <w:t>3</w:t>
            </w:r>
            <w:r w:rsidRPr="00765986">
              <w:rPr>
                <w:color w:val="000000"/>
              </w:rPr>
              <w:t>.</w:t>
            </w:r>
          </w:p>
        </w:tc>
        <w:tc>
          <w:tcPr>
            <w:tcW w:w="6145" w:type="dxa"/>
            <w:shd w:val="clear" w:color="auto" w:fill="auto"/>
            <w:tcMar>
              <w:top w:w="0" w:type="dxa"/>
              <w:left w:w="108" w:type="dxa"/>
              <w:bottom w:w="0" w:type="dxa"/>
              <w:right w:w="108" w:type="dxa"/>
            </w:tcMar>
            <w:hideMark/>
          </w:tcPr>
          <w:p w14:paraId="7EC3DBF4" w14:textId="77777777" w:rsidR="00E2555E" w:rsidRPr="00765986" w:rsidRDefault="00E2555E" w:rsidP="001016F9">
            <w:pPr>
              <w:spacing w:line="256" w:lineRule="auto"/>
            </w:pPr>
            <w:r w:rsidRPr="00765986">
              <w:t>Sistēmas notikuma buferu pārskats un to fiksēšana, korekcija (laiks /datums u.c.)</w:t>
            </w:r>
          </w:p>
        </w:tc>
        <w:tc>
          <w:tcPr>
            <w:tcW w:w="2467" w:type="dxa"/>
            <w:shd w:val="clear" w:color="auto" w:fill="auto"/>
            <w:noWrap/>
            <w:tcMar>
              <w:top w:w="0" w:type="dxa"/>
              <w:left w:w="108" w:type="dxa"/>
              <w:bottom w:w="0" w:type="dxa"/>
              <w:right w:w="108" w:type="dxa"/>
            </w:tcMar>
            <w:vAlign w:val="center"/>
            <w:hideMark/>
          </w:tcPr>
          <w:p w14:paraId="3ADA2E28"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7883F6BE" w14:textId="77777777" w:rsidTr="00E2555E">
        <w:trPr>
          <w:trHeight w:val="600"/>
        </w:trPr>
        <w:tc>
          <w:tcPr>
            <w:tcW w:w="943" w:type="dxa"/>
            <w:noWrap/>
            <w:tcMar>
              <w:top w:w="0" w:type="dxa"/>
              <w:left w:w="108" w:type="dxa"/>
              <w:bottom w:w="0" w:type="dxa"/>
              <w:right w:w="108" w:type="dxa"/>
            </w:tcMar>
            <w:vAlign w:val="center"/>
            <w:hideMark/>
          </w:tcPr>
          <w:p w14:paraId="16D54555" w14:textId="77777777" w:rsidR="00E2555E" w:rsidRPr="00765986" w:rsidRDefault="00E2555E" w:rsidP="001016F9">
            <w:pPr>
              <w:spacing w:line="256" w:lineRule="auto"/>
              <w:rPr>
                <w:color w:val="000000"/>
              </w:rPr>
            </w:pPr>
            <w:r>
              <w:rPr>
                <w:color w:val="000000"/>
              </w:rPr>
              <w:t>4</w:t>
            </w:r>
            <w:r w:rsidRPr="00765986">
              <w:rPr>
                <w:color w:val="000000"/>
              </w:rPr>
              <w:t>.</w:t>
            </w:r>
          </w:p>
        </w:tc>
        <w:tc>
          <w:tcPr>
            <w:tcW w:w="6145" w:type="dxa"/>
            <w:shd w:val="clear" w:color="auto" w:fill="auto"/>
            <w:tcMar>
              <w:top w:w="0" w:type="dxa"/>
              <w:left w:w="108" w:type="dxa"/>
              <w:bottom w:w="0" w:type="dxa"/>
              <w:right w:w="108" w:type="dxa"/>
            </w:tcMar>
            <w:hideMark/>
          </w:tcPr>
          <w:p w14:paraId="0ED185EE" w14:textId="77777777" w:rsidR="00E2555E" w:rsidRPr="00765986" w:rsidRDefault="00E2555E" w:rsidP="001016F9">
            <w:pPr>
              <w:spacing w:line="256" w:lineRule="auto"/>
            </w:pPr>
            <w:r w:rsidRPr="00765986">
              <w:t xml:space="preserve">Rezerves un pamata barošanas avotu pārbaude. Rezervēšanas režīma pārbaude vai PKI (piekļuves kontroles ierīce) </w:t>
            </w:r>
            <w:r w:rsidRPr="00765986">
              <w:lastRenderedPageBreak/>
              <w:t>pārslēdzas uz rezerves barošanas avotu un vai lādējas akumulators.</w:t>
            </w:r>
          </w:p>
        </w:tc>
        <w:tc>
          <w:tcPr>
            <w:tcW w:w="2467" w:type="dxa"/>
            <w:shd w:val="clear" w:color="auto" w:fill="auto"/>
            <w:noWrap/>
            <w:tcMar>
              <w:top w:w="0" w:type="dxa"/>
              <w:left w:w="108" w:type="dxa"/>
              <w:bottom w:w="0" w:type="dxa"/>
              <w:right w:w="108" w:type="dxa"/>
            </w:tcMar>
            <w:vAlign w:val="center"/>
            <w:hideMark/>
          </w:tcPr>
          <w:p w14:paraId="170BA9D8" w14:textId="77777777" w:rsidR="00E2555E" w:rsidRPr="00765986" w:rsidRDefault="00E2555E" w:rsidP="001016F9">
            <w:pPr>
              <w:spacing w:line="256" w:lineRule="auto"/>
              <w:rPr>
                <w:color w:val="000000"/>
              </w:rPr>
            </w:pPr>
            <w:r w:rsidRPr="00765986">
              <w:rPr>
                <w:color w:val="000000"/>
              </w:rPr>
              <w:lastRenderedPageBreak/>
              <w:t>Vienu reizi 6 mēnešos</w:t>
            </w:r>
          </w:p>
        </w:tc>
      </w:tr>
      <w:tr w:rsidR="00E2555E" w:rsidRPr="00765986" w14:paraId="3EFE1237" w14:textId="77777777" w:rsidTr="00E2555E">
        <w:trPr>
          <w:trHeight w:val="1079"/>
        </w:trPr>
        <w:tc>
          <w:tcPr>
            <w:tcW w:w="943" w:type="dxa"/>
            <w:noWrap/>
            <w:tcMar>
              <w:top w:w="0" w:type="dxa"/>
              <w:left w:w="108" w:type="dxa"/>
              <w:bottom w:w="0" w:type="dxa"/>
              <w:right w:w="108" w:type="dxa"/>
            </w:tcMar>
            <w:vAlign w:val="center"/>
            <w:hideMark/>
          </w:tcPr>
          <w:p w14:paraId="799DD87F" w14:textId="77777777" w:rsidR="00E2555E" w:rsidRPr="00765986" w:rsidRDefault="00E2555E" w:rsidP="001016F9">
            <w:pPr>
              <w:spacing w:line="256" w:lineRule="auto"/>
              <w:rPr>
                <w:color w:val="000000"/>
              </w:rPr>
            </w:pPr>
            <w:r>
              <w:rPr>
                <w:color w:val="000000"/>
              </w:rPr>
              <w:t>5</w:t>
            </w:r>
            <w:r w:rsidRPr="00765986">
              <w:rPr>
                <w:color w:val="000000"/>
              </w:rPr>
              <w:t>.</w:t>
            </w:r>
          </w:p>
        </w:tc>
        <w:tc>
          <w:tcPr>
            <w:tcW w:w="6145" w:type="dxa"/>
            <w:shd w:val="clear" w:color="auto" w:fill="auto"/>
            <w:tcMar>
              <w:top w:w="0" w:type="dxa"/>
              <w:left w:w="108" w:type="dxa"/>
              <w:bottom w:w="0" w:type="dxa"/>
              <w:right w:w="108" w:type="dxa"/>
            </w:tcMar>
            <w:hideMark/>
          </w:tcPr>
          <w:p w14:paraId="37877B8B" w14:textId="77777777" w:rsidR="00E2555E" w:rsidRPr="00765986" w:rsidRDefault="00E2555E" w:rsidP="001016F9">
            <w:pPr>
              <w:spacing w:line="256" w:lineRule="auto"/>
            </w:pPr>
            <w:proofErr w:type="spellStart"/>
            <w:r w:rsidRPr="00765986">
              <w:t>Bezkontaktu</w:t>
            </w:r>
            <w:proofErr w:type="spellEnd"/>
            <w:r w:rsidRPr="00765986">
              <w:t xml:space="preserve"> nolasītāju darbaspējas pārbaude</w:t>
            </w:r>
            <w:r>
              <w:t>,</w:t>
            </w:r>
            <w:r w:rsidRPr="00765986">
              <w:t xml:space="preserve"> izmantojot testa pieejas karti</w:t>
            </w:r>
            <w:r>
              <w:t>,</w:t>
            </w:r>
            <w:r w:rsidRPr="00765986">
              <w:t xml:space="preserve"> tiek pārbaudīta nolasītāju darbaspēja, tā nostiprinājums un indikācijas elementu darbība, neatbilstību gadījumā korekcijas sistēmā un </w:t>
            </w:r>
            <w:proofErr w:type="spellStart"/>
            <w:r w:rsidRPr="00765986">
              <w:t>vizualizācijā</w:t>
            </w:r>
            <w:proofErr w:type="spellEnd"/>
          </w:p>
        </w:tc>
        <w:tc>
          <w:tcPr>
            <w:tcW w:w="2467" w:type="dxa"/>
            <w:shd w:val="clear" w:color="auto" w:fill="auto"/>
            <w:noWrap/>
            <w:tcMar>
              <w:top w:w="0" w:type="dxa"/>
              <w:left w:w="108" w:type="dxa"/>
              <w:bottom w:w="0" w:type="dxa"/>
              <w:right w:w="108" w:type="dxa"/>
            </w:tcMar>
            <w:vAlign w:val="center"/>
            <w:hideMark/>
          </w:tcPr>
          <w:p w14:paraId="639B63A1"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09A11D01" w14:textId="77777777" w:rsidTr="00E2555E">
        <w:trPr>
          <w:trHeight w:val="1079"/>
        </w:trPr>
        <w:tc>
          <w:tcPr>
            <w:tcW w:w="943" w:type="dxa"/>
            <w:noWrap/>
            <w:tcMar>
              <w:top w:w="0" w:type="dxa"/>
              <w:left w:w="108" w:type="dxa"/>
              <w:bottom w:w="0" w:type="dxa"/>
              <w:right w:w="108" w:type="dxa"/>
            </w:tcMar>
            <w:vAlign w:val="center"/>
          </w:tcPr>
          <w:p w14:paraId="340D8F50" w14:textId="77777777" w:rsidR="00E2555E" w:rsidRPr="00765986" w:rsidRDefault="00E2555E" w:rsidP="001016F9">
            <w:pPr>
              <w:spacing w:line="256" w:lineRule="auto"/>
              <w:rPr>
                <w:color w:val="000000"/>
              </w:rPr>
            </w:pPr>
            <w:r>
              <w:rPr>
                <w:color w:val="000000"/>
              </w:rPr>
              <w:t>6.</w:t>
            </w:r>
          </w:p>
        </w:tc>
        <w:tc>
          <w:tcPr>
            <w:tcW w:w="6145" w:type="dxa"/>
            <w:shd w:val="clear" w:color="auto" w:fill="auto"/>
            <w:tcMar>
              <w:top w:w="0" w:type="dxa"/>
              <w:left w:w="108" w:type="dxa"/>
              <w:bottom w:w="0" w:type="dxa"/>
              <w:right w:w="108" w:type="dxa"/>
            </w:tcMar>
          </w:tcPr>
          <w:p w14:paraId="073FC6E8" w14:textId="77777777" w:rsidR="00E2555E" w:rsidRPr="00765986" w:rsidRDefault="00E2555E" w:rsidP="001016F9">
            <w:pPr>
              <w:spacing w:line="256" w:lineRule="auto"/>
            </w:pPr>
            <w:r w:rsidRPr="00765986">
              <w:rPr>
                <w:rFonts w:eastAsia="Calibri"/>
                <w:noProof/>
                <w:color w:val="000000"/>
              </w:rPr>
              <w:t xml:space="preserve">Sistēmas iekārtu/komponentu </w:t>
            </w:r>
            <w:r w:rsidRPr="00765986">
              <w:rPr>
                <w:noProof/>
              </w:rPr>
              <w:t>attīrīšana no putekļiem/netīrumiem.</w:t>
            </w:r>
          </w:p>
        </w:tc>
        <w:tc>
          <w:tcPr>
            <w:tcW w:w="2467" w:type="dxa"/>
            <w:shd w:val="clear" w:color="auto" w:fill="auto"/>
            <w:noWrap/>
            <w:tcMar>
              <w:top w:w="0" w:type="dxa"/>
              <w:left w:w="108" w:type="dxa"/>
              <w:bottom w:w="0" w:type="dxa"/>
              <w:right w:w="108" w:type="dxa"/>
            </w:tcMar>
            <w:vAlign w:val="center"/>
          </w:tcPr>
          <w:p w14:paraId="34BE79C4"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2B519EBC" w14:textId="77777777" w:rsidTr="00E2555E">
        <w:trPr>
          <w:trHeight w:val="600"/>
        </w:trPr>
        <w:tc>
          <w:tcPr>
            <w:tcW w:w="943" w:type="dxa"/>
            <w:noWrap/>
            <w:tcMar>
              <w:top w:w="0" w:type="dxa"/>
              <w:left w:w="108" w:type="dxa"/>
              <w:bottom w:w="0" w:type="dxa"/>
              <w:right w:w="108" w:type="dxa"/>
            </w:tcMar>
            <w:vAlign w:val="center"/>
          </w:tcPr>
          <w:p w14:paraId="04E26E88" w14:textId="77777777" w:rsidR="00E2555E" w:rsidRPr="00765986" w:rsidRDefault="00E2555E" w:rsidP="001016F9">
            <w:pPr>
              <w:spacing w:line="256" w:lineRule="auto"/>
              <w:rPr>
                <w:color w:val="000000"/>
              </w:rPr>
            </w:pPr>
            <w:r>
              <w:rPr>
                <w:color w:val="000000"/>
              </w:rPr>
              <w:t>7</w:t>
            </w:r>
            <w:r w:rsidRPr="00765986">
              <w:rPr>
                <w:color w:val="000000"/>
              </w:rPr>
              <w:t>.</w:t>
            </w:r>
          </w:p>
        </w:tc>
        <w:tc>
          <w:tcPr>
            <w:tcW w:w="6145" w:type="dxa"/>
            <w:shd w:val="clear" w:color="auto" w:fill="auto"/>
            <w:tcMar>
              <w:top w:w="0" w:type="dxa"/>
              <w:left w:w="108" w:type="dxa"/>
              <w:bottom w:w="0" w:type="dxa"/>
              <w:right w:w="108" w:type="dxa"/>
            </w:tcMar>
          </w:tcPr>
          <w:p w14:paraId="7DB70F99" w14:textId="77777777" w:rsidR="00E2555E" w:rsidRPr="00765986" w:rsidRDefault="00E2555E" w:rsidP="001016F9">
            <w:pPr>
              <w:spacing w:line="256" w:lineRule="auto"/>
            </w:pPr>
            <w:r w:rsidRPr="00765986">
              <w:t>Sprūdu, elektromagnētisku un slēdzenes stāvokļa vizuāla pārbaude, nepieciešamības gadījumā saeļļošana, regulēšana</w:t>
            </w:r>
          </w:p>
        </w:tc>
        <w:tc>
          <w:tcPr>
            <w:tcW w:w="2467" w:type="dxa"/>
            <w:shd w:val="clear" w:color="auto" w:fill="auto"/>
            <w:noWrap/>
            <w:tcMar>
              <w:top w:w="0" w:type="dxa"/>
              <w:left w:w="108" w:type="dxa"/>
              <w:bottom w:w="0" w:type="dxa"/>
              <w:right w:w="108" w:type="dxa"/>
            </w:tcMar>
            <w:vAlign w:val="center"/>
          </w:tcPr>
          <w:p w14:paraId="72DE69A0"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57937026" w14:textId="77777777" w:rsidTr="00E2555E">
        <w:trPr>
          <w:trHeight w:val="600"/>
        </w:trPr>
        <w:tc>
          <w:tcPr>
            <w:tcW w:w="943" w:type="dxa"/>
            <w:noWrap/>
            <w:tcMar>
              <w:top w:w="0" w:type="dxa"/>
              <w:left w:w="108" w:type="dxa"/>
              <w:bottom w:w="0" w:type="dxa"/>
              <w:right w:w="108" w:type="dxa"/>
            </w:tcMar>
            <w:vAlign w:val="center"/>
          </w:tcPr>
          <w:p w14:paraId="4EB2E442" w14:textId="5AD0AE27" w:rsidR="00E2555E" w:rsidRPr="00765986" w:rsidRDefault="004B3FEC" w:rsidP="001016F9">
            <w:pPr>
              <w:spacing w:line="256" w:lineRule="auto"/>
              <w:rPr>
                <w:color w:val="000000"/>
              </w:rPr>
            </w:pPr>
            <w:r>
              <w:rPr>
                <w:color w:val="000000"/>
              </w:rPr>
              <w:t>8</w:t>
            </w:r>
            <w:r w:rsidR="00E2555E">
              <w:rPr>
                <w:color w:val="000000"/>
              </w:rPr>
              <w:t>.</w:t>
            </w:r>
          </w:p>
        </w:tc>
        <w:tc>
          <w:tcPr>
            <w:tcW w:w="6145" w:type="dxa"/>
            <w:shd w:val="clear" w:color="auto" w:fill="auto"/>
            <w:tcMar>
              <w:top w:w="0" w:type="dxa"/>
              <w:left w:w="108" w:type="dxa"/>
              <w:bottom w:w="0" w:type="dxa"/>
              <w:right w:w="108" w:type="dxa"/>
            </w:tcMar>
          </w:tcPr>
          <w:p w14:paraId="3FEB9902" w14:textId="77777777" w:rsidR="00E2555E" w:rsidRPr="00765986" w:rsidRDefault="00E2555E" w:rsidP="001016F9">
            <w:pPr>
              <w:spacing w:line="256" w:lineRule="auto"/>
            </w:pPr>
            <w:r w:rsidRPr="00765986">
              <w:rPr>
                <w:rFonts w:eastAsia="Calibri"/>
                <w:noProof/>
                <w:color w:val="000000"/>
              </w:rPr>
              <w:t>Veikt sistēmas datoru, serveru tīkla iekārtu (rūteru, modemu, komutatoru, durvju un apsardzes zonu moduļu u.c )</w:t>
            </w:r>
            <w:r>
              <w:rPr>
                <w:rFonts w:eastAsia="Calibri"/>
                <w:noProof/>
                <w:color w:val="000000"/>
              </w:rPr>
              <w:t xml:space="preserve">, </w:t>
            </w:r>
            <w:r w:rsidRPr="00765986">
              <w:rPr>
                <w:rFonts w:eastAsia="Calibri"/>
                <w:noProof/>
                <w:color w:val="000000"/>
              </w:rPr>
              <w:t>kabeļu vizuālu inspekciju, lai pārbaudītu to drošu ekspluatāciju.</w:t>
            </w:r>
          </w:p>
        </w:tc>
        <w:tc>
          <w:tcPr>
            <w:tcW w:w="2467" w:type="dxa"/>
            <w:shd w:val="clear" w:color="auto" w:fill="auto"/>
            <w:noWrap/>
            <w:tcMar>
              <w:top w:w="0" w:type="dxa"/>
              <w:left w:w="108" w:type="dxa"/>
              <w:bottom w:w="0" w:type="dxa"/>
              <w:right w:w="108" w:type="dxa"/>
            </w:tcMar>
            <w:vAlign w:val="center"/>
          </w:tcPr>
          <w:p w14:paraId="4C59C42F"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07B8FD76" w14:textId="77777777" w:rsidTr="00E2555E">
        <w:trPr>
          <w:trHeight w:val="600"/>
        </w:trPr>
        <w:tc>
          <w:tcPr>
            <w:tcW w:w="943" w:type="dxa"/>
            <w:noWrap/>
            <w:tcMar>
              <w:top w:w="0" w:type="dxa"/>
              <w:left w:w="108" w:type="dxa"/>
              <w:bottom w:w="0" w:type="dxa"/>
              <w:right w:w="108" w:type="dxa"/>
            </w:tcMar>
            <w:vAlign w:val="center"/>
          </w:tcPr>
          <w:p w14:paraId="4E4234C0" w14:textId="6753293E" w:rsidR="00E2555E" w:rsidRPr="00765986" w:rsidRDefault="004B3FEC" w:rsidP="001016F9">
            <w:pPr>
              <w:spacing w:line="256" w:lineRule="auto"/>
              <w:rPr>
                <w:color w:val="000000"/>
              </w:rPr>
            </w:pPr>
            <w:r>
              <w:rPr>
                <w:color w:val="000000"/>
              </w:rPr>
              <w:t>9</w:t>
            </w:r>
            <w:r w:rsidR="00E2555E">
              <w:rPr>
                <w:color w:val="000000"/>
              </w:rPr>
              <w:t>.</w:t>
            </w:r>
          </w:p>
        </w:tc>
        <w:tc>
          <w:tcPr>
            <w:tcW w:w="6145" w:type="dxa"/>
            <w:shd w:val="clear" w:color="auto" w:fill="auto"/>
            <w:tcMar>
              <w:top w:w="0" w:type="dxa"/>
              <w:left w:w="108" w:type="dxa"/>
              <w:bottom w:w="0" w:type="dxa"/>
              <w:right w:w="108" w:type="dxa"/>
            </w:tcMar>
          </w:tcPr>
          <w:p w14:paraId="5CEE8683" w14:textId="77777777" w:rsidR="00E2555E" w:rsidRPr="00765986" w:rsidRDefault="00E2555E" w:rsidP="001016F9">
            <w:pPr>
              <w:spacing w:line="256" w:lineRule="auto"/>
              <w:rPr>
                <w:rFonts w:eastAsia="Calibri"/>
                <w:noProof/>
                <w:color w:val="000000"/>
              </w:rPr>
            </w:pPr>
            <w:r w:rsidRPr="00765986">
              <w:rPr>
                <w:rFonts w:eastAsia="Calibri"/>
                <w:noProof/>
                <w:color w:val="000000"/>
              </w:rPr>
              <w:t>Klienta darba staciju pārbaude</w:t>
            </w:r>
            <w:r>
              <w:rPr>
                <w:rFonts w:eastAsia="Calibri"/>
                <w:noProof/>
                <w:color w:val="000000"/>
              </w:rPr>
              <w:t xml:space="preserve">, </w:t>
            </w:r>
            <w:r w:rsidRPr="00765986">
              <w:rPr>
                <w:rFonts w:eastAsia="Calibri"/>
                <w:noProof/>
                <w:color w:val="000000"/>
              </w:rPr>
              <w:t>uzkopšana</w:t>
            </w:r>
            <w:r>
              <w:rPr>
                <w:rFonts w:eastAsia="Calibri"/>
                <w:noProof/>
                <w:color w:val="000000"/>
              </w:rPr>
              <w:t>,</w:t>
            </w:r>
            <w:r w:rsidRPr="00765986">
              <w:rPr>
                <w:rFonts w:eastAsia="Calibri"/>
                <w:noProof/>
                <w:color w:val="000000"/>
              </w:rPr>
              <w:t xml:space="preserve"> trūkumu novēršana.</w:t>
            </w:r>
          </w:p>
        </w:tc>
        <w:tc>
          <w:tcPr>
            <w:tcW w:w="2467" w:type="dxa"/>
            <w:shd w:val="clear" w:color="auto" w:fill="auto"/>
            <w:noWrap/>
            <w:tcMar>
              <w:top w:w="0" w:type="dxa"/>
              <w:left w:w="108" w:type="dxa"/>
              <w:bottom w:w="0" w:type="dxa"/>
              <w:right w:w="108" w:type="dxa"/>
            </w:tcMar>
            <w:vAlign w:val="center"/>
          </w:tcPr>
          <w:p w14:paraId="45AB247C"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5DB8F094" w14:textId="77777777" w:rsidTr="00E2555E">
        <w:trPr>
          <w:trHeight w:val="600"/>
        </w:trPr>
        <w:tc>
          <w:tcPr>
            <w:tcW w:w="943" w:type="dxa"/>
            <w:noWrap/>
            <w:tcMar>
              <w:top w:w="0" w:type="dxa"/>
              <w:left w:w="108" w:type="dxa"/>
              <w:bottom w:w="0" w:type="dxa"/>
              <w:right w:w="108" w:type="dxa"/>
            </w:tcMar>
            <w:vAlign w:val="center"/>
          </w:tcPr>
          <w:p w14:paraId="5EE04D5D" w14:textId="5A136F2D" w:rsidR="00E2555E" w:rsidRDefault="00E2555E" w:rsidP="001016F9">
            <w:pPr>
              <w:spacing w:line="256" w:lineRule="auto"/>
              <w:rPr>
                <w:color w:val="000000"/>
              </w:rPr>
            </w:pPr>
            <w:r>
              <w:rPr>
                <w:color w:val="000000"/>
              </w:rPr>
              <w:t>1</w:t>
            </w:r>
            <w:r w:rsidR="004B3FEC">
              <w:rPr>
                <w:color w:val="000000"/>
              </w:rPr>
              <w:t>0</w:t>
            </w:r>
            <w:r>
              <w:rPr>
                <w:color w:val="000000"/>
              </w:rPr>
              <w:t>.</w:t>
            </w:r>
          </w:p>
        </w:tc>
        <w:tc>
          <w:tcPr>
            <w:tcW w:w="6145" w:type="dxa"/>
            <w:shd w:val="clear" w:color="auto" w:fill="auto"/>
            <w:tcMar>
              <w:top w:w="0" w:type="dxa"/>
              <w:left w:w="108" w:type="dxa"/>
              <w:bottom w:w="0" w:type="dxa"/>
              <w:right w:w="108" w:type="dxa"/>
            </w:tcMar>
          </w:tcPr>
          <w:p w14:paraId="5E04DD26" w14:textId="77777777" w:rsidR="00E2555E" w:rsidRPr="00765986" w:rsidRDefault="00E2555E" w:rsidP="001016F9">
            <w:pPr>
              <w:spacing w:line="256" w:lineRule="auto"/>
              <w:rPr>
                <w:rFonts w:eastAsia="Calibri"/>
                <w:noProof/>
                <w:color w:val="000000"/>
              </w:rPr>
            </w:pPr>
            <w:r w:rsidRPr="00765986">
              <w:t>Piekļuves sistēmas</w:t>
            </w:r>
            <w:r w:rsidRPr="00765986">
              <w:rPr>
                <w:b/>
              </w:rPr>
              <w:t xml:space="preserve"> </w:t>
            </w:r>
            <w:r w:rsidRPr="00765986">
              <w:t>ierīču, iekārtu un mezglu tīrīšana</w:t>
            </w:r>
            <w:r>
              <w:t xml:space="preserve"> (sprūdi, magnēti, vadības mezgli)</w:t>
            </w:r>
          </w:p>
        </w:tc>
        <w:tc>
          <w:tcPr>
            <w:tcW w:w="2467" w:type="dxa"/>
            <w:shd w:val="clear" w:color="auto" w:fill="auto"/>
            <w:noWrap/>
            <w:tcMar>
              <w:top w:w="0" w:type="dxa"/>
              <w:left w:w="108" w:type="dxa"/>
              <w:bottom w:w="0" w:type="dxa"/>
              <w:right w:w="108" w:type="dxa"/>
            </w:tcMar>
            <w:vAlign w:val="center"/>
          </w:tcPr>
          <w:p w14:paraId="7BA4D803" w14:textId="77777777" w:rsidR="00E2555E" w:rsidRPr="00765986" w:rsidRDefault="00E2555E" w:rsidP="001016F9">
            <w:pPr>
              <w:spacing w:line="256" w:lineRule="auto"/>
              <w:rPr>
                <w:color w:val="000000"/>
              </w:rPr>
            </w:pPr>
            <w:r w:rsidRPr="00765986">
              <w:rPr>
                <w:color w:val="000000"/>
              </w:rPr>
              <w:t>Vienu reizi 6 mēnešos</w:t>
            </w:r>
          </w:p>
        </w:tc>
      </w:tr>
    </w:tbl>
    <w:p w14:paraId="1AF243E5" w14:textId="77777777" w:rsidR="004A3FB4" w:rsidRPr="00765986" w:rsidRDefault="004A3FB4">
      <w:pPr>
        <w:pStyle w:val="Heading2"/>
        <w:numPr>
          <w:ilvl w:val="1"/>
          <w:numId w:val="36"/>
        </w:numPr>
        <w:tabs>
          <w:tab w:val="num" w:pos="850"/>
        </w:tabs>
        <w:ind w:left="1134" w:hanging="567"/>
      </w:pPr>
      <w:r w:rsidRPr="00765986">
        <w:t xml:space="preserve"> Pasūtītāja rīcībā esošās piekļuves kontroles sistēmas iekārtu un materiālu saraksts</w:t>
      </w:r>
    </w:p>
    <w:tbl>
      <w:tblPr>
        <w:tblW w:w="9498" w:type="dxa"/>
        <w:tblInd w:w="562" w:type="dxa"/>
        <w:tblLayout w:type="fixed"/>
        <w:tblLook w:val="04A0" w:firstRow="1" w:lastRow="0" w:firstColumn="1" w:lastColumn="0" w:noHBand="0" w:noVBand="1"/>
      </w:tblPr>
      <w:tblGrid>
        <w:gridCol w:w="1134"/>
        <w:gridCol w:w="3828"/>
        <w:gridCol w:w="1842"/>
        <w:gridCol w:w="1276"/>
        <w:gridCol w:w="1418"/>
      </w:tblGrid>
      <w:tr w:rsidR="004A3FB4" w:rsidRPr="00765986" w14:paraId="5B7A7FB6"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2371C5" w14:textId="77777777" w:rsidR="004A3FB4" w:rsidRPr="00765986" w:rsidRDefault="004A3FB4" w:rsidP="001016F9">
            <w:r w:rsidRPr="00765986">
              <w:rPr>
                <w:b/>
              </w:rPr>
              <w:t>Nr. p. k.</w:t>
            </w:r>
          </w:p>
        </w:tc>
        <w:tc>
          <w:tcPr>
            <w:tcW w:w="38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D07AA3" w14:textId="77777777" w:rsidR="004A3FB4" w:rsidRPr="00765986" w:rsidRDefault="004A3FB4" w:rsidP="001016F9">
            <w:pPr>
              <w:rPr>
                <w:b/>
                <w:bCs/>
              </w:rPr>
            </w:pPr>
            <w:r w:rsidRPr="00765986">
              <w:rPr>
                <w:b/>
                <w:bCs/>
              </w:rPr>
              <w:t>Darba nosaukums (apraksts)</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FDCAE1" w14:textId="77777777" w:rsidR="004A3FB4" w:rsidRPr="00765986" w:rsidRDefault="004A3FB4" w:rsidP="001016F9">
            <w:pPr>
              <w:jc w:val="center"/>
            </w:pPr>
            <w:r w:rsidRPr="00765986">
              <w:rPr>
                <w:b/>
                <w:bCs/>
              </w:rPr>
              <w:t>Iekārta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5D09C2" w14:textId="77777777" w:rsidR="004A3FB4" w:rsidRPr="00765986" w:rsidRDefault="004A3FB4" w:rsidP="001016F9">
            <w:pPr>
              <w:jc w:val="center"/>
            </w:pPr>
            <w:proofErr w:type="spellStart"/>
            <w:r w:rsidRPr="00765986">
              <w:rPr>
                <w:b/>
                <w:bCs/>
              </w:rPr>
              <w:t>Mērv</w:t>
            </w:r>
            <w:proofErr w:type="spellEnd"/>
            <w:r w:rsidRPr="00765986">
              <w:rPr>
                <w:b/>
                <w:bCs/>
              </w:rPr>
              <w: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4C2028" w14:textId="77777777" w:rsidR="004A3FB4" w:rsidRPr="00765986" w:rsidRDefault="004A3FB4" w:rsidP="001016F9">
            <w:pPr>
              <w:jc w:val="center"/>
            </w:pPr>
            <w:r w:rsidRPr="00765986">
              <w:rPr>
                <w:b/>
                <w:bCs/>
              </w:rPr>
              <w:t>Daudzums</w:t>
            </w:r>
          </w:p>
        </w:tc>
      </w:tr>
      <w:tr w:rsidR="004A3FB4" w:rsidRPr="00765986" w14:paraId="3B1F8154" w14:textId="77777777" w:rsidTr="001016F9">
        <w:trPr>
          <w:trHeight w:val="401"/>
        </w:trPr>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5825983" w14:textId="77777777" w:rsidR="004A3FB4" w:rsidRPr="00765986" w:rsidRDefault="004A3FB4" w:rsidP="001016F9">
            <w:r w:rsidRPr="00765986">
              <w:t>1.</w:t>
            </w:r>
          </w:p>
        </w:tc>
        <w:tc>
          <w:tcPr>
            <w:tcW w:w="8364"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74B0BBBF" w14:textId="77777777" w:rsidR="004A3FB4" w:rsidRPr="00765986" w:rsidRDefault="004A3FB4" w:rsidP="001016F9">
            <w:pPr>
              <w:rPr>
                <w:b/>
                <w:bCs/>
              </w:rPr>
            </w:pPr>
            <w:r w:rsidRPr="00765986">
              <w:rPr>
                <w:b/>
                <w:bCs/>
              </w:rPr>
              <w:t>SARUNU IEKĀRTAS SISTĒMAS</w:t>
            </w:r>
            <w:r w:rsidRPr="00765986">
              <w:t>  </w:t>
            </w:r>
          </w:p>
        </w:tc>
      </w:tr>
      <w:tr w:rsidR="004A3FB4" w:rsidRPr="00765986" w14:paraId="75A94F76" w14:textId="77777777" w:rsidTr="001016F9">
        <w:trPr>
          <w:trHeight w:val="317"/>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2B13F91" w14:textId="77777777" w:rsidR="004A3FB4" w:rsidRPr="00765986" w:rsidRDefault="004A3FB4" w:rsidP="001016F9">
            <w:r w:rsidRPr="00765986">
              <w:t>1.1.</w:t>
            </w:r>
          </w:p>
        </w:tc>
        <w:tc>
          <w:tcPr>
            <w:tcW w:w="3828" w:type="dxa"/>
            <w:tcBorders>
              <w:top w:val="nil"/>
              <w:left w:val="nil"/>
              <w:bottom w:val="single" w:sz="4" w:space="0" w:color="auto"/>
              <w:right w:val="single" w:sz="4" w:space="0" w:color="auto"/>
            </w:tcBorders>
            <w:shd w:val="clear" w:color="000000" w:fill="FFFFFF"/>
            <w:vAlign w:val="center"/>
          </w:tcPr>
          <w:p w14:paraId="24E08587" w14:textId="77777777" w:rsidR="004A3FB4" w:rsidRPr="00765986" w:rsidRDefault="004A3FB4" w:rsidP="001016F9">
            <w:r w:rsidRPr="00765986">
              <w:rPr>
                <w:b/>
                <w:bCs/>
              </w:rPr>
              <w:t>Lokālas sarunu iekārtas (Analogas/IP)</w:t>
            </w:r>
          </w:p>
        </w:tc>
        <w:tc>
          <w:tcPr>
            <w:tcW w:w="1842" w:type="dxa"/>
            <w:tcBorders>
              <w:top w:val="nil"/>
              <w:left w:val="nil"/>
              <w:bottom w:val="single" w:sz="4" w:space="0" w:color="auto"/>
              <w:right w:val="single" w:sz="4" w:space="0" w:color="auto"/>
            </w:tcBorders>
            <w:shd w:val="clear" w:color="auto" w:fill="D9D9D9" w:themeFill="background1" w:themeFillShade="D9"/>
            <w:vAlign w:val="center"/>
          </w:tcPr>
          <w:p w14:paraId="546F5C71" w14:textId="77777777" w:rsidR="004A3FB4" w:rsidRPr="00765986" w:rsidRDefault="004A3FB4" w:rsidP="001016F9">
            <w:pPr>
              <w:jc w:val="center"/>
            </w:pPr>
            <w:r w:rsidRPr="00765986">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F3A3111" w14:textId="77777777" w:rsidR="004A3FB4" w:rsidRPr="00765986" w:rsidRDefault="004A3FB4" w:rsidP="001016F9">
            <w:pPr>
              <w:jc w:val="center"/>
            </w:pPr>
            <w:r w:rsidRPr="00765986">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06794719" w14:textId="77777777" w:rsidR="004A3FB4" w:rsidRPr="00765986" w:rsidRDefault="004A3FB4" w:rsidP="001016F9">
            <w:pPr>
              <w:jc w:val="center"/>
            </w:pPr>
            <w:r w:rsidRPr="00765986">
              <w:t> </w:t>
            </w:r>
          </w:p>
        </w:tc>
      </w:tr>
      <w:tr w:rsidR="004A3FB4" w:rsidRPr="00765986" w14:paraId="0CF5C7B3" w14:textId="77777777" w:rsidTr="001016F9">
        <w:trPr>
          <w:trHeight w:val="211"/>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B5A69B5" w14:textId="77777777" w:rsidR="004A3FB4" w:rsidRPr="00765986" w:rsidRDefault="004A3FB4" w:rsidP="001016F9">
            <w:r w:rsidRPr="00765986">
              <w:t>1.1.1.</w:t>
            </w:r>
          </w:p>
        </w:tc>
        <w:tc>
          <w:tcPr>
            <w:tcW w:w="3828" w:type="dxa"/>
            <w:tcBorders>
              <w:top w:val="nil"/>
              <w:left w:val="nil"/>
              <w:bottom w:val="single" w:sz="4" w:space="0" w:color="auto"/>
              <w:right w:val="single" w:sz="4" w:space="0" w:color="auto"/>
            </w:tcBorders>
            <w:shd w:val="clear" w:color="000000" w:fill="FFFFFF"/>
            <w:vAlign w:val="bottom"/>
          </w:tcPr>
          <w:p w14:paraId="56965118" w14:textId="77777777" w:rsidR="004A3FB4" w:rsidRPr="00765986" w:rsidRDefault="004A3FB4" w:rsidP="001016F9">
            <w:r w:rsidRPr="00765986">
              <w:t>Audio/video sarunu iekārta</w:t>
            </w:r>
          </w:p>
        </w:tc>
        <w:tc>
          <w:tcPr>
            <w:tcW w:w="1842" w:type="dxa"/>
            <w:tcBorders>
              <w:top w:val="nil"/>
              <w:left w:val="nil"/>
              <w:bottom w:val="single" w:sz="4" w:space="0" w:color="auto"/>
              <w:right w:val="single" w:sz="4" w:space="0" w:color="auto"/>
            </w:tcBorders>
            <w:shd w:val="clear" w:color="000000" w:fill="FFFFFF"/>
            <w:vAlign w:val="center"/>
          </w:tcPr>
          <w:p w14:paraId="5FB1E7CC" w14:textId="77777777" w:rsidR="004A3FB4" w:rsidRPr="00765986" w:rsidRDefault="004A3FB4" w:rsidP="001016F9">
            <w:pPr>
              <w:jc w:val="center"/>
            </w:pPr>
            <w:proofErr w:type="spellStart"/>
            <w:r w:rsidRPr="00765986">
              <w:t>Commax</w:t>
            </w:r>
            <w:proofErr w:type="spellEnd"/>
          </w:p>
        </w:tc>
        <w:tc>
          <w:tcPr>
            <w:tcW w:w="1276" w:type="dxa"/>
            <w:tcBorders>
              <w:top w:val="nil"/>
              <w:left w:val="nil"/>
              <w:bottom w:val="single" w:sz="4" w:space="0" w:color="auto"/>
              <w:right w:val="single" w:sz="4" w:space="0" w:color="auto"/>
            </w:tcBorders>
            <w:shd w:val="clear" w:color="000000" w:fill="FFFFFF"/>
            <w:noWrap/>
            <w:vAlign w:val="center"/>
          </w:tcPr>
          <w:p w14:paraId="47167465" w14:textId="77777777" w:rsidR="004A3FB4" w:rsidRPr="00765986" w:rsidRDefault="004A3FB4" w:rsidP="001016F9">
            <w:pPr>
              <w:jc w:val="center"/>
            </w:pPr>
            <w:proofErr w:type="spellStart"/>
            <w:r w:rsidRPr="00765986">
              <w:t>kompl</w:t>
            </w:r>
            <w:proofErr w:type="spellEnd"/>
            <w:r w:rsidRPr="00765986">
              <w:t>.</w:t>
            </w:r>
          </w:p>
        </w:tc>
        <w:tc>
          <w:tcPr>
            <w:tcW w:w="1418" w:type="dxa"/>
            <w:tcBorders>
              <w:top w:val="nil"/>
              <w:left w:val="nil"/>
              <w:bottom w:val="single" w:sz="4" w:space="0" w:color="auto"/>
              <w:right w:val="single" w:sz="4" w:space="0" w:color="auto"/>
            </w:tcBorders>
            <w:shd w:val="clear" w:color="000000" w:fill="FFFFFF"/>
            <w:noWrap/>
            <w:vAlign w:val="center"/>
          </w:tcPr>
          <w:p w14:paraId="437C2720" w14:textId="77777777" w:rsidR="004A3FB4" w:rsidRPr="00765986" w:rsidRDefault="004A3FB4" w:rsidP="001016F9">
            <w:pPr>
              <w:jc w:val="center"/>
            </w:pPr>
            <w:r w:rsidRPr="00765986">
              <w:t>2</w:t>
            </w:r>
          </w:p>
        </w:tc>
      </w:tr>
      <w:tr w:rsidR="004A3FB4" w:rsidRPr="00765986" w14:paraId="78D2ABAF" w14:textId="77777777" w:rsidTr="001016F9">
        <w:trPr>
          <w:trHeight w:val="52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BFAE608" w14:textId="77777777" w:rsidR="004A3FB4" w:rsidRPr="00765986" w:rsidRDefault="004A3FB4" w:rsidP="001016F9">
            <w:r w:rsidRPr="00765986">
              <w:t>1.1.2.</w:t>
            </w:r>
          </w:p>
        </w:tc>
        <w:tc>
          <w:tcPr>
            <w:tcW w:w="3828" w:type="dxa"/>
            <w:tcBorders>
              <w:top w:val="nil"/>
              <w:left w:val="nil"/>
              <w:bottom w:val="single" w:sz="4" w:space="0" w:color="auto"/>
              <w:right w:val="single" w:sz="4" w:space="0" w:color="auto"/>
            </w:tcBorders>
            <w:shd w:val="clear" w:color="000000" w:fill="FFFFFF"/>
            <w:vAlign w:val="bottom"/>
          </w:tcPr>
          <w:p w14:paraId="7357B019" w14:textId="77777777" w:rsidR="004A3FB4" w:rsidRPr="00765986" w:rsidRDefault="004A3FB4" w:rsidP="001016F9">
            <w:r w:rsidRPr="00765986">
              <w:t>Audio/video sarunu iekārta (DS-KV8213-WME1 un DS-KV8113-WME1)</w:t>
            </w:r>
          </w:p>
        </w:tc>
        <w:tc>
          <w:tcPr>
            <w:tcW w:w="1842" w:type="dxa"/>
            <w:tcBorders>
              <w:top w:val="nil"/>
              <w:left w:val="nil"/>
              <w:bottom w:val="single" w:sz="4" w:space="0" w:color="auto"/>
              <w:right w:val="single" w:sz="4" w:space="0" w:color="auto"/>
            </w:tcBorders>
            <w:shd w:val="clear" w:color="000000" w:fill="FFFFFF"/>
            <w:vAlign w:val="center"/>
          </w:tcPr>
          <w:p w14:paraId="060B9E34" w14:textId="77777777" w:rsidR="004A3FB4" w:rsidRPr="00765986" w:rsidRDefault="004A3FB4" w:rsidP="001016F9">
            <w:pPr>
              <w:jc w:val="center"/>
            </w:pPr>
            <w:proofErr w:type="spellStart"/>
            <w:r w:rsidRPr="00765986">
              <w:t>Hikvision</w:t>
            </w:r>
            <w:proofErr w:type="spellEnd"/>
          </w:p>
        </w:tc>
        <w:tc>
          <w:tcPr>
            <w:tcW w:w="1276" w:type="dxa"/>
            <w:tcBorders>
              <w:top w:val="nil"/>
              <w:left w:val="nil"/>
              <w:bottom w:val="single" w:sz="4" w:space="0" w:color="auto"/>
              <w:right w:val="single" w:sz="4" w:space="0" w:color="auto"/>
            </w:tcBorders>
            <w:shd w:val="clear" w:color="000000" w:fill="FFFFFF"/>
            <w:noWrap/>
            <w:vAlign w:val="bottom"/>
          </w:tcPr>
          <w:p w14:paraId="06C0F2C2" w14:textId="77777777" w:rsidR="004A3FB4" w:rsidRPr="00765986" w:rsidRDefault="004A3FB4" w:rsidP="001016F9">
            <w:pPr>
              <w:jc w:val="center"/>
            </w:pPr>
            <w:proofErr w:type="spellStart"/>
            <w:r w:rsidRPr="00765986">
              <w:t>kompl</w:t>
            </w:r>
            <w:proofErr w:type="spellEnd"/>
            <w:r w:rsidRPr="00765986">
              <w:t>.</w:t>
            </w:r>
          </w:p>
        </w:tc>
        <w:tc>
          <w:tcPr>
            <w:tcW w:w="1418" w:type="dxa"/>
            <w:tcBorders>
              <w:top w:val="nil"/>
              <w:left w:val="nil"/>
              <w:bottom w:val="single" w:sz="4" w:space="0" w:color="auto"/>
              <w:right w:val="single" w:sz="4" w:space="0" w:color="auto"/>
            </w:tcBorders>
            <w:shd w:val="clear" w:color="000000" w:fill="FFFFFF"/>
            <w:noWrap/>
            <w:vAlign w:val="bottom"/>
          </w:tcPr>
          <w:p w14:paraId="332DA2FE" w14:textId="77777777" w:rsidR="004A3FB4" w:rsidRPr="00765986" w:rsidRDefault="004A3FB4" w:rsidP="001016F9">
            <w:pPr>
              <w:jc w:val="center"/>
            </w:pPr>
            <w:r>
              <w:t>10</w:t>
            </w:r>
          </w:p>
        </w:tc>
      </w:tr>
      <w:tr w:rsidR="004A3FB4" w:rsidRPr="00765986" w14:paraId="283A9611" w14:textId="77777777" w:rsidTr="001016F9">
        <w:trPr>
          <w:trHeight w:val="300"/>
        </w:trPr>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511485E" w14:textId="77777777" w:rsidR="004A3FB4" w:rsidRPr="00765986" w:rsidRDefault="004A3FB4" w:rsidP="001016F9">
            <w:pPr>
              <w:rPr>
                <w:b/>
              </w:rPr>
            </w:pPr>
            <w:r w:rsidRPr="00765986">
              <w:rPr>
                <w:b/>
              </w:rPr>
              <w:t>2.</w:t>
            </w:r>
          </w:p>
        </w:tc>
        <w:tc>
          <w:tcPr>
            <w:tcW w:w="8364"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4312184A" w14:textId="77777777" w:rsidR="004A3FB4" w:rsidRPr="00765986" w:rsidRDefault="004A3FB4" w:rsidP="001016F9">
            <w:pPr>
              <w:rPr>
                <w:b/>
                <w:bCs/>
              </w:rPr>
            </w:pPr>
            <w:r w:rsidRPr="00765986">
              <w:rPr>
                <w:b/>
                <w:bCs/>
              </w:rPr>
              <w:t>PIEKĻUVES KONTROLES SISTĒMAS</w:t>
            </w:r>
          </w:p>
        </w:tc>
      </w:tr>
      <w:tr w:rsidR="004A3FB4" w:rsidRPr="00765986" w14:paraId="0DDB35B1" w14:textId="77777777" w:rsidTr="001016F9">
        <w:trPr>
          <w:trHeight w:val="19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BD314"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76FD9C59" w14:textId="77777777" w:rsidR="004A3FB4" w:rsidRPr="00765986" w:rsidRDefault="004A3FB4" w:rsidP="001016F9">
            <w:r w:rsidRPr="00765986">
              <w:t>Piekļuves sistēmas centrāles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640CB9" w14:textId="77777777" w:rsidR="004A3FB4" w:rsidRPr="00765986" w:rsidRDefault="004A3FB4" w:rsidP="001016F9">
            <w:pPr>
              <w:jc w:val="center"/>
            </w:pPr>
            <w:r w:rsidRPr="00765986">
              <w:t>INTG-996035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901ED" w14:textId="77777777" w:rsidR="004A3FB4" w:rsidRPr="00765986" w:rsidRDefault="004A3FB4" w:rsidP="001016F9">
            <w:pPr>
              <w:jc w:val="center"/>
            </w:pPr>
            <w:r w:rsidRPr="00765986">
              <w:t>gab.</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D084" w14:textId="35E6A0D3" w:rsidR="004A3FB4" w:rsidRPr="00765986" w:rsidRDefault="004B3FEC" w:rsidP="001016F9">
            <w:pPr>
              <w:jc w:val="center"/>
            </w:pPr>
            <w:r>
              <w:t>30</w:t>
            </w:r>
          </w:p>
        </w:tc>
      </w:tr>
      <w:tr w:rsidR="004A3FB4" w:rsidRPr="00765986" w14:paraId="09C43704" w14:textId="77777777" w:rsidTr="001016F9">
        <w:trPr>
          <w:trHeight w:val="272"/>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783C5"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14:paraId="0E76E673" w14:textId="77777777" w:rsidR="004A3FB4" w:rsidRPr="00765986" w:rsidRDefault="004A3FB4" w:rsidP="001016F9">
            <w:r w:rsidRPr="00765986">
              <w:t>Durvju kontroles moduļi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2738101" w14:textId="77777777" w:rsidR="004A3FB4" w:rsidRPr="00765986" w:rsidRDefault="004A3FB4" w:rsidP="001016F9">
            <w:pPr>
              <w:jc w:val="center"/>
              <w:rPr>
                <w:lang w:val="en-US"/>
              </w:rPr>
            </w:pPr>
            <w:r w:rsidRPr="00765986">
              <w:t>INTG-996012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8B1D2" w14:textId="77777777" w:rsidR="004A3FB4" w:rsidRPr="00765986" w:rsidRDefault="004A3FB4" w:rsidP="001016F9">
            <w:pPr>
              <w:jc w:val="center"/>
            </w:pPr>
            <w:r w:rsidRPr="00765986">
              <w:t>gab.</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A9072" w14:textId="3A30C115" w:rsidR="004A3FB4" w:rsidRPr="00765986" w:rsidRDefault="004B3FEC" w:rsidP="001016F9">
            <w:pPr>
              <w:jc w:val="center"/>
            </w:pPr>
            <w:r>
              <w:t>69</w:t>
            </w:r>
          </w:p>
        </w:tc>
      </w:tr>
      <w:tr w:rsidR="004A3FB4" w:rsidRPr="00765986" w14:paraId="35C94863" w14:textId="77777777" w:rsidTr="001016F9">
        <w:trPr>
          <w:trHeight w:val="1461"/>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F4083"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nil"/>
              <w:bottom w:val="single" w:sz="4" w:space="0" w:color="auto"/>
              <w:right w:val="single" w:sz="4" w:space="0" w:color="auto"/>
            </w:tcBorders>
            <w:shd w:val="clear" w:color="000000" w:fill="FFFFFF"/>
            <w:vAlign w:val="bottom"/>
          </w:tcPr>
          <w:p w14:paraId="77DAB3EF" w14:textId="77777777" w:rsidR="004A3FB4" w:rsidRPr="00765986" w:rsidRDefault="004A3FB4" w:rsidP="001016F9">
            <w:proofErr w:type="spellStart"/>
            <w:r w:rsidRPr="00765986">
              <w:t>Multiformāta</w:t>
            </w:r>
            <w:proofErr w:type="spellEnd"/>
            <w:r w:rsidRPr="00765986">
              <w:t xml:space="preserve"> </w:t>
            </w:r>
            <w:proofErr w:type="spellStart"/>
            <w:r w:rsidRPr="00765986">
              <w:t>nolasītājs:Maksimālais</w:t>
            </w:r>
            <w:proofErr w:type="spellEnd"/>
            <w:r w:rsidRPr="00765986">
              <w:t xml:space="preserve"> vada garums 150m ar 18-AWG, 1200m ar 2x2 18-AWG; Nolasīšanas attālums 5 cm; Ārējai uzstādīšanai IP65, UV-</w:t>
            </w:r>
            <w:proofErr w:type="spellStart"/>
            <w:r w:rsidRPr="00765986">
              <w:t>resistant</w:t>
            </w:r>
            <w:proofErr w:type="spellEnd"/>
            <w:r w:rsidRPr="00765986">
              <w:t xml:space="preserve">; plastmasas korpuss, </w:t>
            </w:r>
            <w:proofErr w:type="spellStart"/>
            <w:r w:rsidRPr="00765986">
              <w:t>tampers</w:t>
            </w:r>
            <w:proofErr w:type="spellEnd"/>
            <w:r w:rsidRPr="00765986">
              <w:t xml:space="preserve">; Izmērs: 80.5x40.5x14.7; -35°C ~ 66°C; 55 </w:t>
            </w:r>
            <w:proofErr w:type="spellStart"/>
            <w:r w:rsidRPr="00765986">
              <w:t>mA</w:t>
            </w:r>
            <w:proofErr w:type="spellEnd"/>
            <w:r w:rsidRPr="00765986">
              <w:t xml:space="preserve">, </w:t>
            </w:r>
            <w:proofErr w:type="spellStart"/>
            <w:r w:rsidRPr="00765986">
              <w:t>max</w:t>
            </w:r>
            <w:proofErr w:type="spellEnd"/>
            <w:r w:rsidRPr="00765986">
              <w:t xml:space="preserve">: 80 </w:t>
            </w:r>
            <w:proofErr w:type="spellStart"/>
            <w:r w:rsidRPr="00765986">
              <w:t>mA</w:t>
            </w:r>
            <w:proofErr w:type="spellEnd"/>
            <w:r w:rsidRPr="00765986">
              <w:t>; 8-15 VDC</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5C991" w14:textId="77777777" w:rsidR="004A3FB4" w:rsidRPr="00765986" w:rsidRDefault="004A3FB4" w:rsidP="001016F9">
            <w:pPr>
              <w:jc w:val="center"/>
              <w:rPr>
                <w:lang w:val="en-US"/>
              </w:rPr>
            </w:pPr>
            <w:r w:rsidRPr="00765986">
              <w:rPr>
                <w:color w:val="000000"/>
              </w:rPr>
              <w:t>AY-K6255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828F53"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C14036" w14:textId="7C3CA865" w:rsidR="004A3FB4" w:rsidRPr="00765986" w:rsidRDefault="004A3FB4" w:rsidP="001016F9">
            <w:pPr>
              <w:jc w:val="center"/>
            </w:pPr>
            <w:r w:rsidRPr="00765986">
              <w:t>14</w:t>
            </w:r>
            <w:r w:rsidR="004B3FEC">
              <w:t>8</w:t>
            </w:r>
          </w:p>
        </w:tc>
      </w:tr>
      <w:tr w:rsidR="004A3FB4" w:rsidRPr="00765986" w14:paraId="426578EF" w14:textId="77777777" w:rsidTr="001016F9">
        <w:trPr>
          <w:trHeight w:val="17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EABF9B" w14:textId="77777777" w:rsidR="004A3FB4" w:rsidRPr="00765986" w:rsidRDefault="004A3FB4" w:rsidP="001016F9">
            <w:r w:rsidRPr="00765986">
              <w:t>3.</w:t>
            </w:r>
          </w:p>
        </w:tc>
        <w:tc>
          <w:tcPr>
            <w:tcW w:w="8364"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19C55548" w14:textId="77777777" w:rsidR="004A3FB4" w:rsidRPr="00765986" w:rsidRDefault="004A3FB4" w:rsidP="001016F9">
            <w:r w:rsidRPr="00765986">
              <w:rPr>
                <w:b/>
                <w:bCs/>
              </w:rPr>
              <w:t>PIEKĻUVES KONTROLES SISTĒMAS (TURNIKETI)</w:t>
            </w:r>
          </w:p>
        </w:tc>
      </w:tr>
      <w:tr w:rsidR="004A3FB4" w:rsidRPr="00765986" w14:paraId="08401C0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D3121" w14:textId="77777777" w:rsidR="004A3FB4" w:rsidRPr="00765986" w:rsidRDefault="004A3FB4" w:rsidP="001016F9">
            <w:r w:rsidRPr="00765986">
              <w:t>3.1.</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45B2A3B1" w14:textId="77777777" w:rsidR="004A3FB4" w:rsidRPr="00765986" w:rsidRDefault="004A3FB4" w:rsidP="001016F9">
            <w:pPr>
              <w:rPr>
                <w:b/>
                <w:bCs/>
                <w:u w:val="single"/>
              </w:rPr>
            </w:pPr>
            <w:r w:rsidRPr="00765986">
              <w:t>Turnikets (</w:t>
            </w:r>
            <w:proofErr w:type="spellStart"/>
            <w:r w:rsidRPr="00765986">
              <w:t>tripods</w:t>
            </w:r>
            <w:proofErr w:type="spellEnd"/>
            <w:r w:rsidRPr="00765986">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13E9BEF" w14:textId="77777777" w:rsidR="004A3FB4" w:rsidRPr="00765986" w:rsidRDefault="004A3FB4" w:rsidP="001016F9">
            <w:pPr>
              <w:jc w:val="center"/>
            </w:pPr>
            <w:r w:rsidRPr="00765986">
              <w:t>KABA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1097A"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F05454A" w14:textId="77777777" w:rsidR="004A3FB4" w:rsidRPr="00765986" w:rsidRDefault="004A3FB4" w:rsidP="001016F9">
            <w:pPr>
              <w:jc w:val="center"/>
            </w:pPr>
            <w:r w:rsidRPr="00765986">
              <w:t>8</w:t>
            </w:r>
          </w:p>
        </w:tc>
      </w:tr>
      <w:tr w:rsidR="004A3FB4" w:rsidRPr="00765986" w14:paraId="1ED67F5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FDAA3" w14:textId="77777777" w:rsidR="004A3FB4" w:rsidRPr="00765986" w:rsidRDefault="004A3FB4" w:rsidP="001016F9">
            <w:r w:rsidRPr="00765986">
              <w:t>3.2.</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29F36B7E" w14:textId="77777777" w:rsidR="004A3FB4" w:rsidRPr="00765986" w:rsidRDefault="004A3FB4" w:rsidP="001016F9">
            <w:r w:rsidRPr="00765986">
              <w:t>Turnikets (</w:t>
            </w:r>
            <w:proofErr w:type="spellStart"/>
            <w:r w:rsidRPr="00765986">
              <w:t>tripods</w:t>
            </w:r>
            <w:proofErr w:type="spellEnd"/>
            <w:r w:rsidRPr="00765986">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A6F972A" w14:textId="77777777" w:rsidR="004A3FB4" w:rsidRPr="00765986" w:rsidRDefault="004A3FB4" w:rsidP="001016F9">
            <w:pPr>
              <w:jc w:val="center"/>
            </w:pPr>
            <w:r w:rsidRPr="00765986">
              <w:t>BAR-BA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0710A8"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816D42B" w14:textId="77777777" w:rsidR="004A3FB4" w:rsidRPr="00765986" w:rsidRDefault="004A3FB4" w:rsidP="001016F9">
            <w:pPr>
              <w:jc w:val="center"/>
            </w:pPr>
            <w:r w:rsidRPr="00765986">
              <w:t>2</w:t>
            </w:r>
          </w:p>
        </w:tc>
      </w:tr>
      <w:tr w:rsidR="004A3FB4" w:rsidRPr="00765986" w14:paraId="6936D34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0010D" w14:textId="77777777" w:rsidR="004A3FB4" w:rsidRPr="00765986" w:rsidRDefault="004A3FB4" w:rsidP="001016F9">
            <w:r w:rsidRPr="00765986">
              <w:t>3.3.</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1D951E66" w14:textId="77777777" w:rsidR="004A3FB4" w:rsidRPr="00765986" w:rsidRDefault="004A3FB4" w:rsidP="001016F9">
            <w:r w:rsidRPr="00765986">
              <w:t>Pilna auguma turnikets</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CBBFE40" w14:textId="77777777" w:rsidR="004A3FB4" w:rsidRPr="00765986" w:rsidRDefault="004A3FB4" w:rsidP="001016F9">
            <w:pPr>
              <w:jc w:val="center"/>
            </w:pPr>
            <w:r w:rsidRPr="00765986">
              <w:t>GASTOP</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15DD3A"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08D4DD34" w14:textId="77777777" w:rsidR="004A3FB4" w:rsidRPr="00765986" w:rsidRDefault="004A3FB4" w:rsidP="001016F9">
            <w:pPr>
              <w:jc w:val="center"/>
            </w:pPr>
            <w:r w:rsidRPr="00765986">
              <w:t>1</w:t>
            </w:r>
          </w:p>
        </w:tc>
      </w:tr>
    </w:tbl>
    <w:p w14:paraId="77543E41" w14:textId="757C5405" w:rsidR="004A3FB4" w:rsidRDefault="004A3FB4" w:rsidP="004A3FB4"/>
    <w:p w14:paraId="3DB03782" w14:textId="77777777" w:rsidR="00077690" w:rsidRPr="00765986" w:rsidRDefault="00077690" w:rsidP="004A3FB4"/>
    <w:p w14:paraId="75E5404A" w14:textId="77777777" w:rsidR="004A3FB4" w:rsidRPr="00A8163A" w:rsidRDefault="004A3FB4">
      <w:pPr>
        <w:pStyle w:val="Heading1"/>
        <w:numPr>
          <w:ilvl w:val="0"/>
          <w:numId w:val="35"/>
        </w:numPr>
        <w:tabs>
          <w:tab w:val="num" w:pos="510"/>
        </w:tabs>
        <w:spacing w:before="120"/>
        <w:ind w:left="993" w:hanging="426"/>
        <w:rPr>
          <w:rStyle w:val="TitleChar"/>
          <w:rFonts w:ascii="Times New Roman" w:hAnsi="Times New Roman"/>
          <w:b w:val="0"/>
          <w:bCs/>
          <w:sz w:val="24"/>
          <w:szCs w:val="24"/>
        </w:rPr>
      </w:pPr>
      <w:r w:rsidRPr="00A8163A">
        <w:rPr>
          <w:rStyle w:val="TitleChar"/>
          <w:rFonts w:ascii="Times New Roman" w:hAnsi="Times New Roman"/>
          <w:sz w:val="24"/>
          <w:szCs w:val="24"/>
        </w:rPr>
        <w:lastRenderedPageBreak/>
        <w:t xml:space="preserve">Videonovērošanas sistēmas apkope </w:t>
      </w:r>
    </w:p>
    <w:p w14:paraId="76E060AC" w14:textId="77777777" w:rsidR="004A3FB4" w:rsidRPr="00A8163A" w:rsidRDefault="004A3FB4" w:rsidP="004A3FB4">
      <w:pPr>
        <w:pStyle w:val="Heading1"/>
        <w:spacing w:before="120"/>
        <w:ind w:left="993" w:hanging="426"/>
        <w:rPr>
          <w:rStyle w:val="TitleChar"/>
          <w:rFonts w:ascii="Times New Roman" w:hAnsi="Times New Roman"/>
          <w:b w:val="0"/>
          <w:bCs/>
          <w:sz w:val="24"/>
          <w:szCs w:val="24"/>
        </w:rPr>
      </w:pPr>
      <w:r w:rsidRPr="00A8163A">
        <w:rPr>
          <w:rStyle w:val="TitleChar"/>
          <w:rFonts w:ascii="Times New Roman" w:hAnsi="Times New Roman"/>
          <w:sz w:val="24"/>
          <w:szCs w:val="24"/>
        </w:rPr>
        <w:t>3.1. Apkopes reglaments</w:t>
      </w:r>
    </w:p>
    <w:tbl>
      <w:tblPr>
        <w:tblStyle w:val="TableGrid"/>
        <w:tblW w:w="9498" w:type="dxa"/>
        <w:tblInd w:w="562" w:type="dxa"/>
        <w:tblLayout w:type="fixed"/>
        <w:tblLook w:val="04A0" w:firstRow="1" w:lastRow="0" w:firstColumn="1" w:lastColumn="0" w:noHBand="0" w:noVBand="1"/>
      </w:tblPr>
      <w:tblGrid>
        <w:gridCol w:w="993"/>
        <w:gridCol w:w="6378"/>
        <w:gridCol w:w="2127"/>
      </w:tblGrid>
      <w:tr w:rsidR="00E2555E" w:rsidRPr="00765986" w14:paraId="3188956E" w14:textId="77777777" w:rsidTr="00E2555E">
        <w:tc>
          <w:tcPr>
            <w:tcW w:w="993" w:type="dxa"/>
            <w:shd w:val="clear" w:color="auto" w:fill="BFBFBF" w:themeFill="background1" w:themeFillShade="BF"/>
          </w:tcPr>
          <w:p w14:paraId="18E9A830" w14:textId="77777777" w:rsidR="00E2555E" w:rsidRPr="00765986" w:rsidRDefault="00E2555E" w:rsidP="001016F9">
            <w:pPr>
              <w:rPr>
                <w:b/>
              </w:rPr>
            </w:pPr>
            <w:proofErr w:type="spellStart"/>
            <w:r w:rsidRPr="00765986">
              <w:rPr>
                <w:b/>
              </w:rPr>
              <w:t>Nr.p.k</w:t>
            </w:r>
            <w:proofErr w:type="spellEnd"/>
            <w:r w:rsidRPr="00765986">
              <w:rPr>
                <w:b/>
              </w:rPr>
              <w:t>.</w:t>
            </w:r>
          </w:p>
        </w:tc>
        <w:tc>
          <w:tcPr>
            <w:tcW w:w="6378" w:type="dxa"/>
            <w:shd w:val="clear" w:color="auto" w:fill="BFBFBF" w:themeFill="background1" w:themeFillShade="BF"/>
          </w:tcPr>
          <w:p w14:paraId="56E5FD19" w14:textId="77777777" w:rsidR="00E2555E" w:rsidRPr="00765986" w:rsidRDefault="00E2555E" w:rsidP="001016F9">
            <w:pPr>
              <w:rPr>
                <w:b/>
              </w:rPr>
            </w:pPr>
            <w:r w:rsidRPr="00765986">
              <w:rPr>
                <w:b/>
              </w:rPr>
              <w:t>Darba nosaukums</w:t>
            </w:r>
          </w:p>
        </w:tc>
        <w:tc>
          <w:tcPr>
            <w:tcW w:w="2127" w:type="dxa"/>
            <w:shd w:val="clear" w:color="auto" w:fill="BFBFBF" w:themeFill="background1" w:themeFillShade="BF"/>
          </w:tcPr>
          <w:p w14:paraId="502B82BF" w14:textId="77777777" w:rsidR="00E2555E" w:rsidRPr="00765986" w:rsidRDefault="00E2555E" w:rsidP="001016F9">
            <w:pPr>
              <w:rPr>
                <w:b/>
              </w:rPr>
            </w:pPr>
            <w:r w:rsidRPr="00765986">
              <w:rPr>
                <w:b/>
              </w:rPr>
              <w:t>Darbu izpildes</w:t>
            </w:r>
          </w:p>
          <w:p w14:paraId="3043AAFC" w14:textId="77777777" w:rsidR="00E2555E" w:rsidRPr="00765986" w:rsidRDefault="00E2555E" w:rsidP="001016F9">
            <w:pPr>
              <w:rPr>
                <w:b/>
              </w:rPr>
            </w:pPr>
            <w:r w:rsidRPr="00765986">
              <w:rPr>
                <w:b/>
              </w:rPr>
              <w:t>periodiskums</w:t>
            </w:r>
          </w:p>
        </w:tc>
      </w:tr>
      <w:tr w:rsidR="00E2555E" w:rsidRPr="00765986" w14:paraId="12236BB4" w14:textId="77777777" w:rsidTr="00E2555E">
        <w:tc>
          <w:tcPr>
            <w:tcW w:w="993" w:type="dxa"/>
          </w:tcPr>
          <w:p w14:paraId="5FD96C75" w14:textId="77777777" w:rsidR="00E2555E" w:rsidRPr="00765986" w:rsidRDefault="00E2555E" w:rsidP="001016F9">
            <w:r w:rsidRPr="00765986">
              <w:t>1.</w:t>
            </w:r>
          </w:p>
        </w:tc>
        <w:tc>
          <w:tcPr>
            <w:tcW w:w="6378" w:type="dxa"/>
          </w:tcPr>
          <w:p w14:paraId="3322B9FE" w14:textId="77777777" w:rsidR="00E2555E" w:rsidRPr="00765986" w:rsidRDefault="00E2555E" w:rsidP="001016F9">
            <w:r w:rsidRPr="00765986">
              <w:t>Sistēmas darbspējas novērtējums</w:t>
            </w:r>
          </w:p>
          <w:p w14:paraId="564617EB" w14:textId="77777777" w:rsidR="00E2555E" w:rsidRPr="00765986" w:rsidRDefault="00E2555E" w:rsidP="001016F9"/>
        </w:tc>
        <w:tc>
          <w:tcPr>
            <w:tcW w:w="2127" w:type="dxa"/>
            <w:tcBorders>
              <w:right w:val="single" w:sz="4" w:space="0" w:color="auto"/>
            </w:tcBorders>
            <w:vAlign w:val="center"/>
          </w:tcPr>
          <w:p w14:paraId="5A10799F" w14:textId="7FB82BB6" w:rsidR="00E2555E" w:rsidRPr="00765986" w:rsidRDefault="004B3FEC" w:rsidP="001016F9">
            <w:pPr>
              <w:jc w:val="center"/>
            </w:pPr>
            <w:r>
              <w:t>Vienu reizi 12 mēnešos</w:t>
            </w:r>
          </w:p>
        </w:tc>
      </w:tr>
      <w:tr w:rsidR="00E2555E" w:rsidRPr="00765986" w14:paraId="5D26E2E1" w14:textId="77777777" w:rsidTr="00E2555E">
        <w:tc>
          <w:tcPr>
            <w:tcW w:w="993" w:type="dxa"/>
          </w:tcPr>
          <w:p w14:paraId="73E79CF2" w14:textId="77777777" w:rsidR="00E2555E" w:rsidRPr="00765986" w:rsidRDefault="00E2555E" w:rsidP="001016F9">
            <w:r w:rsidRPr="00765986">
              <w:t>2.</w:t>
            </w:r>
          </w:p>
        </w:tc>
        <w:tc>
          <w:tcPr>
            <w:tcW w:w="6378" w:type="dxa"/>
          </w:tcPr>
          <w:p w14:paraId="177CF7D6" w14:textId="77777777" w:rsidR="00E2555E" w:rsidRPr="00765986" w:rsidRDefault="00E2555E" w:rsidP="001016F9">
            <w:r w:rsidRPr="00765986">
              <w:t xml:space="preserve">Video novērošanas sistēmas </w:t>
            </w:r>
            <w:proofErr w:type="spellStart"/>
            <w:r w:rsidRPr="00765986">
              <w:t>Hikvison</w:t>
            </w:r>
            <w:proofErr w:type="spellEnd"/>
            <w:r w:rsidRPr="00765986">
              <w:t xml:space="preserve"> </w:t>
            </w:r>
            <w:proofErr w:type="spellStart"/>
            <w:r w:rsidRPr="00765986">
              <w:t>iVMS</w:t>
            </w:r>
            <w:proofErr w:type="spellEnd"/>
            <w:r w:rsidRPr="00765986">
              <w:t xml:space="preserve"> - 4200 statusu un</w:t>
            </w:r>
          </w:p>
          <w:p w14:paraId="303C9367" w14:textId="77777777" w:rsidR="00E2555E" w:rsidRPr="00765986" w:rsidRDefault="00E2555E" w:rsidP="001016F9">
            <w:r w:rsidRPr="00765986">
              <w:t>notikumu bufera (LOG) analīze</w:t>
            </w:r>
          </w:p>
        </w:tc>
        <w:tc>
          <w:tcPr>
            <w:tcW w:w="2127" w:type="dxa"/>
            <w:tcBorders>
              <w:right w:val="single" w:sz="4" w:space="0" w:color="auto"/>
            </w:tcBorders>
            <w:vAlign w:val="center"/>
          </w:tcPr>
          <w:p w14:paraId="1EEF94E9" w14:textId="77777777" w:rsidR="00E2555E" w:rsidRPr="00765986" w:rsidRDefault="00E2555E" w:rsidP="001016F9">
            <w:pPr>
              <w:jc w:val="center"/>
            </w:pPr>
            <w:r w:rsidRPr="00765986">
              <w:t>Vienu reizi 3</w:t>
            </w:r>
          </w:p>
          <w:p w14:paraId="683074DA" w14:textId="77777777" w:rsidR="00E2555E" w:rsidRPr="00765986" w:rsidRDefault="00E2555E" w:rsidP="001016F9">
            <w:pPr>
              <w:jc w:val="center"/>
            </w:pPr>
            <w:r w:rsidRPr="00765986">
              <w:t>mēnešos</w:t>
            </w:r>
          </w:p>
        </w:tc>
      </w:tr>
      <w:tr w:rsidR="00E2555E" w:rsidRPr="00765986" w14:paraId="27FEA9BA" w14:textId="77777777" w:rsidTr="00E2555E">
        <w:tc>
          <w:tcPr>
            <w:tcW w:w="993" w:type="dxa"/>
          </w:tcPr>
          <w:p w14:paraId="37DAB0E6" w14:textId="77777777" w:rsidR="00E2555E" w:rsidRPr="00765986" w:rsidRDefault="00E2555E" w:rsidP="001016F9">
            <w:r w:rsidRPr="00765986">
              <w:t>3.</w:t>
            </w:r>
          </w:p>
        </w:tc>
        <w:tc>
          <w:tcPr>
            <w:tcW w:w="6378" w:type="dxa"/>
          </w:tcPr>
          <w:p w14:paraId="5BC13541" w14:textId="77777777" w:rsidR="00E2555E" w:rsidRPr="00765986" w:rsidRDefault="00E2555E" w:rsidP="001016F9">
            <w:r w:rsidRPr="00765986">
              <w:t>Video arhīva ilguma un ierakstu parametru atbilstība definētām prasībām</w:t>
            </w:r>
          </w:p>
        </w:tc>
        <w:tc>
          <w:tcPr>
            <w:tcW w:w="2127" w:type="dxa"/>
            <w:tcBorders>
              <w:right w:val="single" w:sz="4" w:space="0" w:color="auto"/>
            </w:tcBorders>
            <w:vAlign w:val="center"/>
          </w:tcPr>
          <w:p w14:paraId="1E24E651" w14:textId="77777777" w:rsidR="00E2555E" w:rsidRPr="00765986" w:rsidRDefault="00E2555E" w:rsidP="001016F9">
            <w:pPr>
              <w:jc w:val="center"/>
            </w:pPr>
            <w:r w:rsidRPr="00765986">
              <w:t>Vienu reizi 6 mēnešos</w:t>
            </w:r>
          </w:p>
        </w:tc>
      </w:tr>
      <w:tr w:rsidR="00E2555E" w:rsidRPr="00765986" w14:paraId="64C14E45" w14:textId="77777777" w:rsidTr="00E2555E">
        <w:tc>
          <w:tcPr>
            <w:tcW w:w="993" w:type="dxa"/>
          </w:tcPr>
          <w:p w14:paraId="6FC20B60" w14:textId="77777777" w:rsidR="00E2555E" w:rsidRPr="00765986" w:rsidRDefault="00E2555E" w:rsidP="001016F9">
            <w:r>
              <w:t>4.</w:t>
            </w:r>
          </w:p>
        </w:tc>
        <w:tc>
          <w:tcPr>
            <w:tcW w:w="6378" w:type="dxa"/>
          </w:tcPr>
          <w:p w14:paraId="023B54AB" w14:textId="77777777" w:rsidR="00E2555E" w:rsidRPr="00765986" w:rsidRDefault="00E2555E" w:rsidP="001016F9">
            <w:r w:rsidRPr="00765986">
              <w:rPr>
                <w:rFonts w:eastAsia="Calibri"/>
                <w:noProof/>
                <w:color w:val="000000"/>
              </w:rPr>
              <w:t>Elektroniskā notikumu žurnāla ierakstu pārbaude. Ja ir ieraksti par bojājumiem</w:t>
            </w:r>
            <w:r>
              <w:rPr>
                <w:rFonts w:eastAsia="Calibri"/>
                <w:noProof/>
                <w:color w:val="000000"/>
              </w:rPr>
              <w:t>,</w:t>
            </w:r>
            <w:r w:rsidRPr="00765986">
              <w:rPr>
                <w:rFonts w:eastAsia="Calibri"/>
                <w:noProof/>
                <w:color w:val="000000"/>
              </w:rPr>
              <w:t xml:space="preserve"> novērst bojājumus.</w:t>
            </w:r>
          </w:p>
        </w:tc>
        <w:tc>
          <w:tcPr>
            <w:tcW w:w="2127" w:type="dxa"/>
            <w:tcBorders>
              <w:right w:val="single" w:sz="4" w:space="0" w:color="auto"/>
            </w:tcBorders>
            <w:vAlign w:val="center"/>
          </w:tcPr>
          <w:p w14:paraId="392BE216" w14:textId="77777777" w:rsidR="00E2555E" w:rsidRPr="00765986" w:rsidRDefault="00E2555E" w:rsidP="001016F9">
            <w:pPr>
              <w:jc w:val="center"/>
            </w:pPr>
            <w:r w:rsidRPr="00765986">
              <w:t>Vienu reizi 3</w:t>
            </w:r>
          </w:p>
          <w:p w14:paraId="638D4826" w14:textId="77777777" w:rsidR="00E2555E" w:rsidRPr="00765986" w:rsidRDefault="00E2555E" w:rsidP="001016F9">
            <w:pPr>
              <w:jc w:val="center"/>
            </w:pPr>
            <w:r w:rsidRPr="00765986">
              <w:t>mēnešos</w:t>
            </w:r>
          </w:p>
        </w:tc>
      </w:tr>
      <w:tr w:rsidR="00E2555E" w:rsidRPr="00765986" w14:paraId="48678EC3" w14:textId="77777777" w:rsidTr="00E2555E">
        <w:tc>
          <w:tcPr>
            <w:tcW w:w="993" w:type="dxa"/>
          </w:tcPr>
          <w:p w14:paraId="66E4A5B3" w14:textId="77777777" w:rsidR="00E2555E" w:rsidRPr="00765986" w:rsidRDefault="00E2555E" w:rsidP="001016F9">
            <w:r>
              <w:t>5.</w:t>
            </w:r>
          </w:p>
        </w:tc>
        <w:tc>
          <w:tcPr>
            <w:tcW w:w="6378" w:type="dxa"/>
          </w:tcPr>
          <w:p w14:paraId="6CB5AECC" w14:textId="77777777" w:rsidR="00E2555E" w:rsidRPr="00765986" w:rsidRDefault="00E2555E" w:rsidP="001016F9">
            <w:r w:rsidRPr="00765986">
              <w:rPr>
                <w:rFonts w:eastAsia="Calibri"/>
                <w:noProof/>
                <w:color w:val="000000"/>
              </w:rPr>
              <w:t>Veikt sistēmas datoru,</w:t>
            </w:r>
            <w:r>
              <w:rPr>
                <w:rFonts w:eastAsia="Calibri"/>
                <w:noProof/>
                <w:color w:val="000000"/>
              </w:rPr>
              <w:t xml:space="preserve"> </w:t>
            </w:r>
            <w:r w:rsidRPr="00765986">
              <w:rPr>
                <w:rFonts w:eastAsia="Calibri"/>
                <w:noProof/>
                <w:color w:val="000000"/>
              </w:rPr>
              <w:t>serveru,</w:t>
            </w:r>
            <w:r>
              <w:rPr>
                <w:rFonts w:eastAsia="Calibri"/>
                <w:noProof/>
                <w:color w:val="000000"/>
              </w:rPr>
              <w:t xml:space="preserve"> </w:t>
            </w:r>
            <w:r w:rsidRPr="00765986">
              <w:rPr>
                <w:rFonts w:eastAsia="Calibri"/>
                <w:noProof/>
                <w:color w:val="000000"/>
              </w:rPr>
              <w:t>ieraksta iekārtu, citu tīkla iekārtu (rūteru, modemu,komutatoru un kabeļu</w:t>
            </w:r>
            <w:r>
              <w:rPr>
                <w:rFonts w:eastAsia="Calibri"/>
                <w:noProof/>
                <w:color w:val="000000"/>
              </w:rPr>
              <w:t>)</w:t>
            </w:r>
            <w:r w:rsidRPr="00765986">
              <w:rPr>
                <w:rFonts w:eastAsia="Calibri"/>
                <w:noProof/>
                <w:color w:val="000000"/>
              </w:rPr>
              <w:t xml:space="preserve"> vizuālu inspekciju, lai pārbaudītu to drošu ekspluatāciju.</w:t>
            </w:r>
          </w:p>
        </w:tc>
        <w:tc>
          <w:tcPr>
            <w:tcW w:w="2127" w:type="dxa"/>
            <w:tcBorders>
              <w:right w:val="single" w:sz="4" w:space="0" w:color="auto"/>
            </w:tcBorders>
            <w:vAlign w:val="center"/>
          </w:tcPr>
          <w:p w14:paraId="10FFC219" w14:textId="77777777" w:rsidR="00E2555E" w:rsidRPr="00765986" w:rsidRDefault="00E2555E" w:rsidP="001016F9">
            <w:pPr>
              <w:jc w:val="center"/>
            </w:pPr>
            <w:r w:rsidRPr="00765986">
              <w:t>Vienu reizi 6 mēnešos</w:t>
            </w:r>
          </w:p>
        </w:tc>
      </w:tr>
      <w:tr w:rsidR="00E2555E" w:rsidRPr="00765986" w14:paraId="4FAA1B4C" w14:textId="77777777" w:rsidTr="00E2555E">
        <w:tc>
          <w:tcPr>
            <w:tcW w:w="993" w:type="dxa"/>
          </w:tcPr>
          <w:p w14:paraId="47DCA455" w14:textId="77777777" w:rsidR="00E2555E" w:rsidRPr="00765986" w:rsidRDefault="00E2555E" w:rsidP="001016F9">
            <w:r>
              <w:t>6.</w:t>
            </w:r>
          </w:p>
        </w:tc>
        <w:tc>
          <w:tcPr>
            <w:tcW w:w="6378" w:type="dxa"/>
          </w:tcPr>
          <w:p w14:paraId="76993461" w14:textId="77777777" w:rsidR="00E2555E" w:rsidRPr="00765986" w:rsidRDefault="00E2555E" w:rsidP="001016F9">
            <w:r w:rsidRPr="00765986">
              <w:t>Video iekārtu, video kameru regulēšana, objektīvu tīrīšana un regulēšana</w:t>
            </w:r>
          </w:p>
        </w:tc>
        <w:tc>
          <w:tcPr>
            <w:tcW w:w="2127" w:type="dxa"/>
            <w:tcBorders>
              <w:right w:val="single" w:sz="4" w:space="0" w:color="auto"/>
            </w:tcBorders>
            <w:vAlign w:val="center"/>
          </w:tcPr>
          <w:p w14:paraId="6E7B75D4" w14:textId="77777777" w:rsidR="00E2555E" w:rsidRPr="00765986" w:rsidRDefault="00E2555E" w:rsidP="001016F9">
            <w:pPr>
              <w:jc w:val="center"/>
            </w:pPr>
            <w:r w:rsidRPr="00765986">
              <w:t>Vienu reizi 12 mēnešos</w:t>
            </w:r>
          </w:p>
        </w:tc>
      </w:tr>
      <w:tr w:rsidR="00E2555E" w:rsidRPr="00765986" w14:paraId="6CACB11F" w14:textId="77777777" w:rsidTr="00E2555E">
        <w:tc>
          <w:tcPr>
            <w:tcW w:w="993" w:type="dxa"/>
          </w:tcPr>
          <w:p w14:paraId="4BE60747" w14:textId="77777777" w:rsidR="00E2555E" w:rsidRPr="00765986" w:rsidRDefault="00E2555E" w:rsidP="001016F9">
            <w:r>
              <w:t>7.</w:t>
            </w:r>
          </w:p>
        </w:tc>
        <w:tc>
          <w:tcPr>
            <w:tcW w:w="6378" w:type="dxa"/>
          </w:tcPr>
          <w:p w14:paraId="52B2125F" w14:textId="77777777" w:rsidR="00E2555E" w:rsidRPr="00765986" w:rsidRDefault="00E2555E" w:rsidP="001016F9">
            <w:r w:rsidRPr="00765986">
              <w:t>Video attēlu kvalitātes pārbaude uz ekrāna</w:t>
            </w:r>
            <w:r>
              <w:t xml:space="preserve"> </w:t>
            </w:r>
            <w:r w:rsidRPr="00765986">
              <w:t>(nakts un dienas laikos)</w:t>
            </w:r>
          </w:p>
        </w:tc>
        <w:tc>
          <w:tcPr>
            <w:tcW w:w="2127" w:type="dxa"/>
            <w:tcBorders>
              <w:right w:val="single" w:sz="4" w:space="0" w:color="auto"/>
            </w:tcBorders>
            <w:vAlign w:val="center"/>
          </w:tcPr>
          <w:p w14:paraId="1477AFB7" w14:textId="4F70F4D5" w:rsidR="00E2555E" w:rsidRPr="00765986" w:rsidRDefault="004B3FEC" w:rsidP="001016F9">
            <w:pPr>
              <w:jc w:val="center"/>
            </w:pPr>
            <w:r w:rsidRPr="004B3FEC">
              <w:t>Vienu reizi 12 mēnešos</w:t>
            </w:r>
          </w:p>
        </w:tc>
      </w:tr>
      <w:tr w:rsidR="00E2555E" w:rsidRPr="00765986" w14:paraId="2815E44E" w14:textId="77777777" w:rsidTr="00E2555E">
        <w:tc>
          <w:tcPr>
            <w:tcW w:w="993" w:type="dxa"/>
          </w:tcPr>
          <w:p w14:paraId="3813E6ED" w14:textId="77777777" w:rsidR="00E2555E" w:rsidRPr="00765986" w:rsidRDefault="00E2555E" w:rsidP="001016F9">
            <w:r>
              <w:t>8.</w:t>
            </w:r>
          </w:p>
        </w:tc>
        <w:tc>
          <w:tcPr>
            <w:tcW w:w="6378" w:type="dxa"/>
          </w:tcPr>
          <w:p w14:paraId="6E8EE4E4" w14:textId="77777777" w:rsidR="00E2555E" w:rsidRPr="00765986" w:rsidRDefault="00E2555E" w:rsidP="001016F9">
            <w:r w:rsidRPr="00765986">
              <w:t>Drošības datu tīkla komut</w:t>
            </w:r>
            <w:r>
              <w:t>a</w:t>
            </w:r>
            <w:r w:rsidRPr="00765986">
              <w:t>toru noslodzes (CPU, porti) pārbaude un rezultātu analīze</w:t>
            </w:r>
          </w:p>
        </w:tc>
        <w:tc>
          <w:tcPr>
            <w:tcW w:w="2127" w:type="dxa"/>
            <w:tcBorders>
              <w:right w:val="single" w:sz="4" w:space="0" w:color="auto"/>
            </w:tcBorders>
            <w:vAlign w:val="center"/>
          </w:tcPr>
          <w:p w14:paraId="7AEFF403" w14:textId="77777777" w:rsidR="00E2555E" w:rsidRPr="00765986" w:rsidRDefault="00E2555E" w:rsidP="001016F9">
            <w:pPr>
              <w:jc w:val="center"/>
            </w:pPr>
            <w:r w:rsidRPr="00765986">
              <w:t>Vienu reizi 12 mēnešos</w:t>
            </w:r>
          </w:p>
        </w:tc>
      </w:tr>
      <w:tr w:rsidR="00E2555E" w:rsidRPr="00765986" w14:paraId="60FA0488" w14:textId="77777777" w:rsidTr="00E2555E">
        <w:tc>
          <w:tcPr>
            <w:tcW w:w="993" w:type="dxa"/>
          </w:tcPr>
          <w:p w14:paraId="6AE448D1" w14:textId="77777777" w:rsidR="00E2555E" w:rsidRPr="00765986" w:rsidRDefault="00E2555E" w:rsidP="001016F9">
            <w:r>
              <w:t>9.</w:t>
            </w:r>
          </w:p>
        </w:tc>
        <w:tc>
          <w:tcPr>
            <w:tcW w:w="6378" w:type="dxa"/>
          </w:tcPr>
          <w:p w14:paraId="52CA7AE0" w14:textId="77777777" w:rsidR="00E2555E" w:rsidRPr="00765986" w:rsidRDefault="00E2555E" w:rsidP="001016F9">
            <w:r w:rsidRPr="00765986">
              <w:t>UPS tehniskā stāvokļa novērtējums</w:t>
            </w:r>
          </w:p>
        </w:tc>
        <w:tc>
          <w:tcPr>
            <w:tcW w:w="2127" w:type="dxa"/>
            <w:tcBorders>
              <w:right w:val="single" w:sz="4" w:space="0" w:color="auto"/>
            </w:tcBorders>
            <w:vAlign w:val="center"/>
          </w:tcPr>
          <w:p w14:paraId="3CD8D471" w14:textId="77777777" w:rsidR="00E2555E" w:rsidRPr="00765986" w:rsidRDefault="00E2555E" w:rsidP="001016F9">
            <w:pPr>
              <w:jc w:val="center"/>
            </w:pPr>
            <w:r w:rsidRPr="00765986">
              <w:t>Vienu reizi 12</w:t>
            </w:r>
          </w:p>
          <w:p w14:paraId="655AD08F" w14:textId="77777777" w:rsidR="00E2555E" w:rsidRPr="00765986" w:rsidRDefault="00E2555E" w:rsidP="001016F9">
            <w:pPr>
              <w:jc w:val="center"/>
            </w:pPr>
            <w:r w:rsidRPr="00765986">
              <w:t>mēnešos</w:t>
            </w:r>
          </w:p>
        </w:tc>
      </w:tr>
      <w:tr w:rsidR="00E2555E" w:rsidRPr="00765986" w14:paraId="4A11FBE9" w14:textId="77777777" w:rsidTr="00E2555E">
        <w:tc>
          <w:tcPr>
            <w:tcW w:w="993" w:type="dxa"/>
          </w:tcPr>
          <w:p w14:paraId="728CB5FC" w14:textId="77777777" w:rsidR="00E2555E" w:rsidRPr="00765986" w:rsidRDefault="00E2555E" w:rsidP="001016F9">
            <w:r>
              <w:t>10.</w:t>
            </w:r>
          </w:p>
        </w:tc>
        <w:tc>
          <w:tcPr>
            <w:tcW w:w="6378" w:type="dxa"/>
          </w:tcPr>
          <w:p w14:paraId="1B2E89EC" w14:textId="77777777" w:rsidR="00E2555E" w:rsidRPr="00765986" w:rsidRDefault="00E2555E" w:rsidP="001016F9">
            <w:r w:rsidRPr="00765986">
              <w:rPr>
                <w:rFonts w:eastAsia="Calibri"/>
                <w:noProof/>
                <w:color w:val="000000"/>
              </w:rPr>
              <w:t xml:space="preserve">Sistēmas serveru/datoru/monitoru/datu glabātuves </w:t>
            </w:r>
            <w:r w:rsidRPr="00765986">
              <w:rPr>
                <w:noProof/>
              </w:rPr>
              <w:t>attīrīšana no putekļiem/netīrumiem (sausā uzkopšana)</w:t>
            </w:r>
          </w:p>
        </w:tc>
        <w:tc>
          <w:tcPr>
            <w:tcW w:w="2127" w:type="dxa"/>
            <w:tcBorders>
              <w:right w:val="single" w:sz="4" w:space="0" w:color="auto"/>
            </w:tcBorders>
            <w:vAlign w:val="center"/>
          </w:tcPr>
          <w:p w14:paraId="636DE27F" w14:textId="77777777" w:rsidR="00E2555E" w:rsidRPr="00765986" w:rsidRDefault="00E2555E" w:rsidP="001016F9">
            <w:pPr>
              <w:jc w:val="center"/>
            </w:pPr>
            <w:r w:rsidRPr="00765986">
              <w:t>Vienu reizi 12</w:t>
            </w:r>
          </w:p>
          <w:p w14:paraId="09971215" w14:textId="77777777" w:rsidR="00E2555E" w:rsidRPr="00765986" w:rsidRDefault="00E2555E" w:rsidP="001016F9">
            <w:pPr>
              <w:jc w:val="center"/>
            </w:pPr>
            <w:r w:rsidRPr="00765986">
              <w:t>mēnešos</w:t>
            </w:r>
          </w:p>
        </w:tc>
      </w:tr>
      <w:tr w:rsidR="00E2555E" w:rsidRPr="00765986" w14:paraId="4125433B" w14:textId="77777777" w:rsidTr="00E2555E">
        <w:tc>
          <w:tcPr>
            <w:tcW w:w="993" w:type="dxa"/>
          </w:tcPr>
          <w:p w14:paraId="2EF9E34D" w14:textId="77777777" w:rsidR="00E2555E" w:rsidRPr="00765986" w:rsidRDefault="00E2555E" w:rsidP="001016F9">
            <w:r>
              <w:t>11.</w:t>
            </w:r>
          </w:p>
        </w:tc>
        <w:tc>
          <w:tcPr>
            <w:tcW w:w="6378" w:type="dxa"/>
          </w:tcPr>
          <w:p w14:paraId="4391C9A7" w14:textId="77777777" w:rsidR="00E2555E" w:rsidRPr="00765986" w:rsidRDefault="00E2555E" w:rsidP="001016F9">
            <w:pPr>
              <w:rPr>
                <w:rFonts w:eastAsia="Calibri"/>
                <w:noProof/>
                <w:color w:val="000000"/>
              </w:rPr>
            </w:pPr>
            <w:r w:rsidRPr="00765986">
              <w:t>Videonovērošanas sistēmas</w:t>
            </w:r>
            <w:r w:rsidRPr="00765986">
              <w:rPr>
                <w:b/>
              </w:rPr>
              <w:t xml:space="preserve"> </w:t>
            </w:r>
            <w:r w:rsidRPr="00765986">
              <w:t>ierīču, iekārtu un mezglu tīrīšana</w:t>
            </w:r>
          </w:p>
        </w:tc>
        <w:tc>
          <w:tcPr>
            <w:tcW w:w="2127" w:type="dxa"/>
            <w:tcBorders>
              <w:right w:val="single" w:sz="4" w:space="0" w:color="auto"/>
            </w:tcBorders>
            <w:vAlign w:val="center"/>
          </w:tcPr>
          <w:p w14:paraId="4AF1ECDA" w14:textId="77777777" w:rsidR="00E2555E" w:rsidRPr="00765986" w:rsidRDefault="00E2555E" w:rsidP="001016F9">
            <w:pPr>
              <w:jc w:val="center"/>
            </w:pPr>
            <w:r w:rsidRPr="00765986">
              <w:t>Vienu reizi 6 mēnešos</w:t>
            </w:r>
          </w:p>
        </w:tc>
      </w:tr>
    </w:tbl>
    <w:p w14:paraId="4D90FB03" w14:textId="77777777" w:rsidR="004A3FB4" w:rsidRPr="00A8163A" w:rsidRDefault="004A3FB4" w:rsidP="004A3FB4">
      <w:pPr>
        <w:pStyle w:val="Heading1"/>
        <w:spacing w:before="120"/>
        <w:ind w:left="1134" w:hanging="567"/>
        <w:contextualSpacing/>
        <w:rPr>
          <w:rStyle w:val="TitleChar"/>
          <w:rFonts w:ascii="Times New Roman" w:hAnsi="Times New Roman"/>
          <w:b w:val="0"/>
          <w:sz w:val="24"/>
          <w:szCs w:val="24"/>
        </w:rPr>
      </w:pPr>
      <w:r w:rsidRPr="00A8163A">
        <w:rPr>
          <w:rStyle w:val="TitleChar"/>
          <w:rFonts w:ascii="Times New Roman" w:hAnsi="Times New Roman"/>
          <w:sz w:val="24"/>
          <w:szCs w:val="24"/>
        </w:rPr>
        <w:t>3.2. Pasūtītāju rīcībā esošo video iekārtu un materiālu saraksts</w:t>
      </w:r>
    </w:p>
    <w:tbl>
      <w:tblPr>
        <w:tblW w:w="9498" w:type="dxa"/>
        <w:tblInd w:w="562" w:type="dxa"/>
        <w:tblLayout w:type="fixed"/>
        <w:tblLook w:val="04A0" w:firstRow="1" w:lastRow="0" w:firstColumn="1" w:lastColumn="0" w:noHBand="0" w:noVBand="1"/>
      </w:tblPr>
      <w:tblGrid>
        <w:gridCol w:w="993"/>
        <w:gridCol w:w="1984"/>
        <w:gridCol w:w="4111"/>
        <w:gridCol w:w="992"/>
        <w:gridCol w:w="1418"/>
      </w:tblGrid>
      <w:tr w:rsidR="004A3FB4" w:rsidRPr="00765986" w14:paraId="10C09B90"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FA6DFE" w14:textId="77777777" w:rsidR="004A3FB4" w:rsidRPr="00765986" w:rsidRDefault="004A3FB4" w:rsidP="001016F9">
            <w:pPr>
              <w:rPr>
                <w:b/>
                <w:bCs/>
              </w:rPr>
            </w:pPr>
            <w:proofErr w:type="spellStart"/>
            <w:r w:rsidRPr="00765986">
              <w:rPr>
                <w:b/>
              </w:rPr>
              <w:t>Nr.p.k</w:t>
            </w:r>
            <w:proofErr w:type="spellEnd"/>
            <w:r w:rsidRPr="00765986">
              <w:rPr>
                <w:b/>
              </w:rPr>
              <w:t>.</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B5A8331" w14:textId="77777777" w:rsidR="004A3FB4" w:rsidRPr="00765986" w:rsidRDefault="004A3FB4" w:rsidP="001016F9">
            <w:pPr>
              <w:jc w:val="center"/>
              <w:rPr>
                <w:b/>
                <w:bCs/>
                <w:color w:val="000000"/>
                <w:u w:val="single"/>
              </w:rPr>
            </w:pPr>
            <w:r w:rsidRPr="00765986">
              <w:rPr>
                <w:b/>
                <w:color w:val="000000"/>
              </w:rPr>
              <w:t>Nosaukums</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A67A113" w14:textId="77777777" w:rsidR="004A3FB4" w:rsidRPr="00765986" w:rsidRDefault="004A3FB4" w:rsidP="001016F9">
            <w:pPr>
              <w:jc w:val="center"/>
              <w:rPr>
                <w:b/>
                <w:bCs/>
                <w:color w:val="000000"/>
              </w:rPr>
            </w:pPr>
            <w:r w:rsidRPr="00765986">
              <w:rPr>
                <w:b/>
                <w:color w:val="000000"/>
              </w:rPr>
              <w:t>Marka, tips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9B5188" w14:textId="77777777" w:rsidR="004A3FB4" w:rsidRPr="00765986" w:rsidRDefault="004A3FB4" w:rsidP="001016F9">
            <w:pPr>
              <w:jc w:val="center"/>
              <w:rPr>
                <w:b/>
                <w:bCs/>
                <w:color w:val="000000"/>
              </w:rPr>
            </w:pPr>
            <w:proofErr w:type="spellStart"/>
            <w:r w:rsidRPr="00765986">
              <w:rPr>
                <w:b/>
                <w:color w:val="000000"/>
              </w:rPr>
              <w:t>Mērv</w:t>
            </w:r>
            <w:proofErr w:type="spellEnd"/>
            <w:r w:rsidRPr="00765986">
              <w:rPr>
                <w:b/>
                <w:color w:val="000000"/>
              </w:rPr>
              <w: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593C386" w14:textId="77777777" w:rsidR="004A3FB4" w:rsidRPr="00765986" w:rsidRDefault="004A3FB4" w:rsidP="001016F9">
            <w:pPr>
              <w:jc w:val="center"/>
              <w:rPr>
                <w:b/>
                <w:bCs/>
                <w:color w:val="000000"/>
              </w:rPr>
            </w:pPr>
            <w:r w:rsidRPr="00765986">
              <w:rPr>
                <w:b/>
                <w:color w:val="000000"/>
              </w:rPr>
              <w:t>Daudzums</w:t>
            </w:r>
          </w:p>
        </w:tc>
      </w:tr>
      <w:tr w:rsidR="004A3FB4" w:rsidRPr="00765986" w14:paraId="4BD70BBD"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9969" w14:textId="77777777" w:rsidR="004A3FB4" w:rsidRPr="00765986" w:rsidRDefault="004A3FB4" w:rsidP="001016F9">
            <w:pPr>
              <w:rPr>
                <w:color w:val="000000" w:themeColor="text1"/>
              </w:rPr>
            </w:pPr>
            <w:r w:rsidRPr="00765986">
              <w:rPr>
                <w:color w:val="000000" w:themeColor="text1"/>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363088" w14:textId="77777777" w:rsidR="004A3FB4" w:rsidRPr="00765986" w:rsidRDefault="004A3FB4" w:rsidP="001016F9">
            <w:pPr>
              <w:rPr>
                <w:bCs/>
                <w:color w:val="000000"/>
              </w:rPr>
            </w:pPr>
            <w:r w:rsidRPr="00765986">
              <w:rPr>
                <w:bCs/>
                <w:color w:val="000000"/>
              </w:rPr>
              <w:t xml:space="preserve">Video reģistratori </w:t>
            </w:r>
            <w:proofErr w:type="spellStart"/>
            <w:r w:rsidRPr="00765986">
              <w:rPr>
                <w:bCs/>
                <w:color w:val="000000"/>
              </w:rPr>
              <w:t>Hikvision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5F08DA7" w14:textId="77777777" w:rsidR="004A3FB4" w:rsidRPr="00765986" w:rsidRDefault="004A3FB4" w:rsidP="001016F9">
            <w:pPr>
              <w:rPr>
                <w:bCs/>
                <w:color w:val="000000"/>
              </w:rPr>
            </w:pPr>
            <w:r w:rsidRPr="00765986">
              <w:rPr>
                <w:bCs/>
                <w:color w:val="000000"/>
              </w:rPr>
              <w:t>DS-7208, DS 7216, DS-7608, DS 7616 sērijas video reģistratori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76F4A4"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942188" w14:textId="77777777" w:rsidR="004A3FB4" w:rsidRPr="00765986" w:rsidRDefault="004A3FB4" w:rsidP="001016F9">
            <w:pPr>
              <w:jc w:val="center"/>
              <w:rPr>
                <w:bCs/>
                <w:color w:val="000000"/>
              </w:rPr>
            </w:pPr>
            <w:r w:rsidRPr="00765986">
              <w:rPr>
                <w:bCs/>
                <w:color w:val="000000"/>
              </w:rPr>
              <w:t>62</w:t>
            </w:r>
          </w:p>
        </w:tc>
      </w:tr>
      <w:tr w:rsidR="004A3FB4" w:rsidRPr="00765986" w14:paraId="481FDAA6"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2762" w14:textId="77777777" w:rsidR="004A3FB4" w:rsidRPr="00765986" w:rsidRDefault="004A3FB4" w:rsidP="001016F9">
            <w:pPr>
              <w:rPr>
                <w:color w:val="000000" w:themeColor="text1"/>
              </w:rPr>
            </w:pPr>
            <w:r>
              <w:rPr>
                <w:color w:val="000000" w:themeColor="text1"/>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F5864A" w14:textId="77777777" w:rsidR="004A3FB4" w:rsidRPr="00765986" w:rsidRDefault="004A3FB4" w:rsidP="001016F9">
            <w:pPr>
              <w:rPr>
                <w:bCs/>
                <w:color w:val="000000"/>
              </w:rPr>
            </w:pPr>
            <w:r>
              <w:rPr>
                <w:bCs/>
                <w:color w:val="000000"/>
              </w:rPr>
              <w:t xml:space="preserve">Video reģistrators </w:t>
            </w:r>
            <w:proofErr w:type="spellStart"/>
            <w:r>
              <w:rPr>
                <w:bCs/>
                <w:color w:val="000000"/>
              </w:rPr>
              <w:t>Dahua</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E2D7464" w14:textId="77777777" w:rsidR="004A3FB4" w:rsidRPr="00765986" w:rsidRDefault="004A3FB4" w:rsidP="001016F9">
            <w:pPr>
              <w:rPr>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D6D9F3"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740CE7" w14:textId="77777777" w:rsidR="004A3FB4" w:rsidRPr="00765986" w:rsidRDefault="004A3FB4" w:rsidP="001016F9">
            <w:pPr>
              <w:jc w:val="center"/>
              <w:rPr>
                <w:bCs/>
                <w:color w:val="000000"/>
              </w:rPr>
            </w:pPr>
            <w:r>
              <w:rPr>
                <w:bCs/>
                <w:color w:val="000000"/>
              </w:rPr>
              <w:t>1</w:t>
            </w:r>
          </w:p>
        </w:tc>
      </w:tr>
      <w:tr w:rsidR="004A3FB4" w:rsidRPr="00765986" w14:paraId="6A3E4445"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FF41" w14:textId="77777777" w:rsidR="004A3FB4" w:rsidRPr="00765986" w:rsidRDefault="004A3FB4" w:rsidP="001016F9">
            <w:pPr>
              <w:rPr>
                <w:color w:val="000000" w:themeColor="text1"/>
              </w:rPr>
            </w:pPr>
            <w:r>
              <w:rPr>
                <w:color w:val="000000" w:themeColor="text1"/>
              </w:rPr>
              <w:t>3</w:t>
            </w:r>
            <w:r w:rsidRPr="00765986">
              <w:rPr>
                <w:color w:val="000000" w:themeColor="text1"/>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341822" w14:textId="77777777" w:rsidR="004A3FB4" w:rsidRPr="00765986" w:rsidRDefault="004A3FB4" w:rsidP="001016F9">
            <w:pPr>
              <w:rPr>
                <w:bCs/>
                <w:color w:val="000000"/>
              </w:rPr>
            </w:pPr>
            <w:r w:rsidRPr="00765986">
              <w:rPr>
                <w:bCs/>
                <w:color w:val="000000"/>
              </w:rPr>
              <w:t xml:space="preserve">Video kameras </w:t>
            </w:r>
            <w:proofErr w:type="spellStart"/>
            <w:r w:rsidRPr="00765986">
              <w:rPr>
                <w:bCs/>
                <w:color w:val="000000"/>
              </w:rPr>
              <w:t>Hikvision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C8EC10B" w14:textId="77777777" w:rsidR="004A3FB4" w:rsidRPr="00765986" w:rsidRDefault="004A3FB4" w:rsidP="001016F9">
            <w:pPr>
              <w:rPr>
                <w:bCs/>
                <w:color w:val="000000"/>
              </w:rPr>
            </w:pPr>
            <w:r w:rsidRPr="00765986">
              <w:rPr>
                <w:bCs/>
                <w:color w:val="000000"/>
              </w:rPr>
              <w:t xml:space="preserve">Mini </w:t>
            </w:r>
            <w:proofErr w:type="spellStart"/>
            <w:r w:rsidRPr="00765986">
              <w:rPr>
                <w:bCs/>
                <w:color w:val="000000"/>
              </w:rPr>
              <w:t>bullet</w:t>
            </w:r>
            <w:proofErr w:type="spellEnd"/>
            <w:r w:rsidRPr="00765986">
              <w:rPr>
                <w:bCs/>
                <w:color w:val="000000"/>
              </w:rPr>
              <w:t xml:space="preserve">, </w:t>
            </w:r>
            <w:proofErr w:type="spellStart"/>
            <w:r w:rsidRPr="00765986">
              <w:rPr>
                <w:bCs/>
                <w:color w:val="000000"/>
              </w:rPr>
              <w:t>Bullet</w:t>
            </w:r>
            <w:proofErr w:type="spellEnd"/>
            <w:r w:rsidRPr="00765986">
              <w:rPr>
                <w:bCs/>
                <w:color w:val="000000"/>
              </w:rPr>
              <w:t>, Dome 2,8mm, 4mm, 6mm, 2,8-12 mm kameras</w:t>
            </w:r>
          </w:p>
        </w:tc>
        <w:tc>
          <w:tcPr>
            <w:tcW w:w="992" w:type="dxa"/>
            <w:tcBorders>
              <w:top w:val="single" w:sz="4" w:space="0" w:color="auto"/>
              <w:left w:val="nil"/>
              <w:bottom w:val="single" w:sz="4" w:space="0" w:color="auto"/>
              <w:right w:val="single" w:sz="4" w:space="0" w:color="auto"/>
            </w:tcBorders>
            <w:shd w:val="clear" w:color="auto" w:fill="auto"/>
            <w:noWrap/>
          </w:tcPr>
          <w:p w14:paraId="3B90A407"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F18313" w14:textId="77777777" w:rsidR="004A3FB4" w:rsidRPr="00765986" w:rsidRDefault="004A3FB4" w:rsidP="001016F9">
            <w:pPr>
              <w:jc w:val="center"/>
              <w:rPr>
                <w:bCs/>
                <w:color w:val="000000"/>
              </w:rPr>
            </w:pPr>
            <w:r w:rsidRPr="00765986">
              <w:rPr>
                <w:bCs/>
                <w:color w:val="000000"/>
              </w:rPr>
              <w:t>622</w:t>
            </w:r>
          </w:p>
        </w:tc>
      </w:tr>
      <w:tr w:rsidR="004A3FB4" w:rsidRPr="00765986" w14:paraId="469DD09A"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F922" w14:textId="77777777" w:rsidR="004A3FB4" w:rsidRPr="00765986" w:rsidRDefault="004A3FB4" w:rsidP="001016F9">
            <w:pPr>
              <w:rPr>
                <w:color w:val="000000" w:themeColor="text1"/>
              </w:rPr>
            </w:pPr>
            <w:r>
              <w:rPr>
                <w:color w:val="000000" w:themeColor="text1"/>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DB870A" w14:textId="77777777" w:rsidR="004A3FB4" w:rsidRPr="00765986" w:rsidRDefault="004A3FB4" w:rsidP="001016F9">
            <w:pPr>
              <w:rPr>
                <w:bCs/>
                <w:color w:val="000000"/>
              </w:rPr>
            </w:pPr>
            <w:r>
              <w:rPr>
                <w:bCs/>
                <w:color w:val="000000"/>
              </w:rPr>
              <w:t xml:space="preserve">Video kameras </w:t>
            </w:r>
            <w:proofErr w:type="spellStart"/>
            <w:r>
              <w:rPr>
                <w:bCs/>
                <w:color w:val="000000"/>
              </w:rPr>
              <w:t>Dahua</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D83D82" w14:textId="77777777" w:rsidR="004A3FB4" w:rsidRPr="00765986" w:rsidRDefault="004A3FB4" w:rsidP="001016F9">
            <w:pPr>
              <w:rPr>
                <w:bCs/>
                <w:color w:val="000000"/>
              </w:rPr>
            </w:pPr>
          </w:p>
        </w:tc>
        <w:tc>
          <w:tcPr>
            <w:tcW w:w="992" w:type="dxa"/>
            <w:tcBorders>
              <w:top w:val="single" w:sz="4" w:space="0" w:color="auto"/>
              <w:left w:val="nil"/>
              <w:bottom w:val="single" w:sz="4" w:space="0" w:color="auto"/>
              <w:right w:val="single" w:sz="4" w:space="0" w:color="auto"/>
            </w:tcBorders>
            <w:shd w:val="clear" w:color="auto" w:fill="auto"/>
            <w:noWrap/>
          </w:tcPr>
          <w:p w14:paraId="6FBC8AE0"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28ADBC" w14:textId="77777777" w:rsidR="004A3FB4" w:rsidRPr="00765986" w:rsidRDefault="004A3FB4" w:rsidP="001016F9">
            <w:pPr>
              <w:jc w:val="center"/>
              <w:rPr>
                <w:bCs/>
                <w:color w:val="000000"/>
              </w:rPr>
            </w:pPr>
            <w:r>
              <w:rPr>
                <w:bCs/>
                <w:color w:val="000000"/>
              </w:rPr>
              <w:t>5</w:t>
            </w:r>
          </w:p>
        </w:tc>
      </w:tr>
      <w:tr w:rsidR="004A3FB4" w:rsidRPr="00765986" w14:paraId="72A02B64"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86C7A" w14:textId="77777777" w:rsidR="004A3FB4" w:rsidRPr="00765986" w:rsidRDefault="004A3FB4" w:rsidP="001016F9">
            <w:pPr>
              <w:rPr>
                <w:color w:val="000000" w:themeColor="text1"/>
              </w:rPr>
            </w:pPr>
            <w:r>
              <w:rPr>
                <w:color w:val="000000" w:themeColor="text1"/>
              </w:rPr>
              <w:t>5</w:t>
            </w:r>
            <w:r w:rsidRPr="00765986">
              <w:rPr>
                <w:color w:val="000000" w:themeColor="text1"/>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465790" w14:textId="77777777" w:rsidR="004A3FB4" w:rsidRPr="00765986" w:rsidRDefault="004A3FB4" w:rsidP="001016F9">
            <w:pPr>
              <w:rPr>
                <w:bCs/>
                <w:color w:val="000000"/>
              </w:rPr>
            </w:pPr>
            <w:proofErr w:type="spellStart"/>
            <w:r w:rsidRPr="00765986">
              <w:rPr>
                <w:bCs/>
                <w:color w:val="000000"/>
              </w:rPr>
              <w:t>Axis</w:t>
            </w:r>
            <w:proofErr w:type="spellEnd"/>
            <w:r w:rsidRPr="00765986">
              <w:rPr>
                <w:bCs/>
                <w:color w:val="000000"/>
              </w:rPr>
              <w:t xml:space="preserve"> video kameras </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B9A27F3" w14:textId="77777777" w:rsidR="004A3FB4" w:rsidRPr="00765986" w:rsidRDefault="004A3FB4" w:rsidP="001016F9">
            <w:pPr>
              <w:rPr>
                <w:bCs/>
                <w:color w:val="000000"/>
              </w:rPr>
            </w:pPr>
            <w:r w:rsidRPr="00765986">
              <w:rPr>
                <w:bCs/>
                <w:color w:val="000000"/>
              </w:rPr>
              <w:t xml:space="preserve">AXIS P5635-E MK II; </w:t>
            </w:r>
          </w:p>
          <w:p w14:paraId="03FB59D7" w14:textId="77777777" w:rsidR="004A3FB4" w:rsidRPr="00765986" w:rsidRDefault="004A3FB4" w:rsidP="001016F9">
            <w:pPr>
              <w:rPr>
                <w:bCs/>
                <w:color w:val="000000"/>
              </w:rPr>
            </w:pPr>
            <w:r w:rsidRPr="00765986">
              <w:rPr>
                <w:bCs/>
                <w:color w:val="000000"/>
              </w:rPr>
              <w:t xml:space="preserve">AXIS P3225-LV MKII;  </w:t>
            </w:r>
          </w:p>
          <w:p w14:paraId="5CB2484C" w14:textId="77777777" w:rsidR="004A3FB4" w:rsidRPr="00765986" w:rsidRDefault="004A3FB4" w:rsidP="001016F9">
            <w:pPr>
              <w:rPr>
                <w:bCs/>
                <w:color w:val="000000"/>
              </w:rPr>
            </w:pPr>
            <w:r w:rsidRPr="00765986">
              <w:rPr>
                <w:bCs/>
                <w:color w:val="000000"/>
              </w:rPr>
              <w:t xml:space="preserve">AXIS P1425-LE </w:t>
            </w:r>
            <w:proofErr w:type="spellStart"/>
            <w:r w:rsidRPr="00765986">
              <w:rPr>
                <w:bCs/>
                <w:color w:val="000000"/>
              </w:rPr>
              <w:t>Mk</w:t>
            </w:r>
            <w:proofErr w:type="spellEnd"/>
            <w:r w:rsidRPr="00765986">
              <w:rPr>
                <w:bCs/>
                <w:color w:val="000000"/>
              </w:rPr>
              <w:t xml:space="preserve"> II </w:t>
            </w:r>
          </w:p>
        </w:tc>
        <w:tc>
          <w:tcPr>
            <w:tcW w:w="992" w:type="dxa"/>
            <w:tcBorders>
              <w:top w:val="single" w:sz="4" w:space="0" w:color="auto"/>
              <w:left w:val="nil"/>
              <w:bottom w:val="single" w:sz="4" w:space="0" w:color="auto"/>
              <w:right w:val="single" w:sz="4" w:space="0" w:color="auto"/>
            </w:tcBorders>
            <w:shd w:val="clear" w:color="auto" w:fill="auto"/>
            <w:noWrap/>
          </w:tcPr>
          <w:p w14:paraId="3E8C787B"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DF6DD9A" w14:textId="77777777" w:rsidR="004A3FB4" w:rsidRPr="00765986" w:rsidRDefault="004A3FB4" w:rsidP="001016F9">
            <w:pPr>
              <w:jc w:val="center"/>
              <w:rPr>
                <w:bCs/>
                <w:color w:val="000000"/>
              </w:rPr>
            </w:pPr>
            <w:r w:rsidRPr="00765986">
              <w:rPr>
                <w:bCs/>
                <w:color w:val="000000"/>
              </w:rPr>
              <w:t>16</w:t>
            </w:r>
          </w:p>
        </w:tc>
      </w:tr>
      <w:tr w:rsidR="004A3FB4" w:rsidRPr="00765986" w14:paraId="01E51CEC"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DA25A" w14:textId="77777777" w:rsidR="004A3FB4" w:rsidRPr="00765986" w:rsidRDefault="004A3FB4" w:rsidP="001016F9">
            <w:pPr>
              <w:rPr>
                <w:color w:val="000000" w:themeColor="text1"/>
              </w:rPr>
            </w:pPr>
            <w:r>
              <w:rPr>
                <w:color w:val="000000" w:themeColor="text1"/>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13A1675" w14:textId="77777777" w:rsidR="004A3FB4" w:rsidRPr="00765986" w:rsidRDefault="004A3FB4" w:rsidP="001016F9">
            <w:pPr>
              <w:rPr>
                <w:bCs/>
                <w:color w:val="000000"/>
              </w:rPr>
            </w:pPr>
            <w:proofErr w:type="spellStart"/>
            <w:r>
              <w:rPr>
                <w:bCs/>
                <w:color w:val="000000"/>
              </w:rPr>
              <w:t>Hanwha</w:t>
            </w:r>
            <w:proofErr w:type="spellEnd"/>
            <w:r>
              <w:rPr>
                <w:bCs/>
                <w:color w:val="000000"/>
              </w:rPr>
              <w:t xml:space="preserve"> </w:t>
            </w:r>
            <w:proofErr w:type="spellStart"/>
            <w:r>
              <w:rPr>
                <w:bCs/>
                <w:color w:val="000000"/>
              </w:rPr>
              <w:t>Techwin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C7C7672" w14:textId="77777777" w:rsidR="004A3FB4" w:rsidRPr="00765986" w:rsidRDefault="004A3FB4" w:rsidP="001016F9">
            <w:pPr>
              <w:rPr>
                <w:bCs/>
                <w:color w:val="000000"/>
              </w:rPr>
            </w:pPr>
            <w:r w:rsidRPr="001F1B78">
              <w:rPr>
                <w:bCs/>
                <w:color w:val="000000"/>
              </w:rPr>
              <w:t xml:space="preserve">QNO-7082R 4MP IR </w:t>
            </w:r>
            <w:proofErr w:type="spellStart"/>
            <w:r w:rsidRPr="001F1B78">
              <w:rPr>
                <w:bCs/>
                <w:color w:val="000000"/>
              </w:rPr>
              <w:t>Bullet</w:t>
            </w:r>
            <w:proofErr w:type="spellEnd"/>
            <w:r w:rsidRPr="001F1B78">
              <w:rPr>
                <w:bCs/>
                <w:color w:val="000000"/>
              </w:rPr>
              <w:t xml:space="preserve"> </w:t>
            </w:r>
            <w:proofErr w:type="spellStart"/>
            <w:r w:rsidRPr="001F1B78">
              <w:rPr>
                <w:bCs/>
                <w:color w:val="000000"/>
              </w:rPr>
              <w:t>Camera</w:t>
            </w:r>
            <w:proofErr w:type="spellEnd"/>
          </w:p>
        </w:tc>
        <w:tc>
          <w:tcPr>
            <w:tcW w:w="992" w:type="dxa"/>
            <w:tcBorders>
              <w:top w:val="single" w:sz="4" w:space="0" w:color="auto"/>
              <w:left w:val="nil"/>
              <w:bottom w:val="single" w:sz="4" w:space="0" w:color="auto"/>
              <w:right w:val="single" w:sz="4" w:space="0" w:color="auto"/>
            </w:tcBorders>
            <w:shd w:val="clear" w:color="auto" w:fill="auto"/>
            <w:noWrap/>
          </w:tcPr>
          <w:p w14:paraId="2DD8DBA4"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36EEF74" w14:textId="77777777" w:rsidR="004A3FB4" w:rsidRPr="00765986" w:rsidRDefault="004A3FB4" w:rsidP="001016F9">
            <w:pPr>
              <w:jc w:val="center"/>
              <w:rPr>
                <w:bCs/>
                <w:color w:val="000000"/>
              </w:rPr>
            </w:pPr>
            <w:r>
              <w:rPr>
                <w:bCs/>
                <w:color w:val="000000"/>
              </w:rPr>
              <w:t>5</w:t>
            </w:r>
          </w:p>
        </w:tc>
      </w:tr>
    </w:tbl>
    <w:p w14:paraId="4D932CE0" w14:textId="77777777" w:rsidR="004A3FB4" w:rsidRPr="00765986" w:rsidRDefault="004A3FB4" w:rsidP="004A3FB4">
      <w:pPr>
        <w:pStyle w:val="ListParagraph"/>
        <w:ind w:left="768"/>
        <w:rPr>
          <w:rStyle w:val="Heading1Char"/>
        </w:rPr>
      </w:pPr>
    </w:p>
    <w:p w14:paraId="222D6E7D" w14:textId="77777777" w:rsidR="004A3FB4" w:rsidRPr="00765986" w:rsidRDefault="004A3FB4" w:rsidP="004A3FB4">
      <w:pPr>
        <w:ind w:left="1134" w:hanging="567"/>
        <w:rPr>
          <w:rStyle w:val="Heading1Char"/>
        </w:rPr>
      </w:pPr>
      <w:r w:rsidRPr="00765986">
        <w:rPr>
          <w:rStyle w:val="Heading1Char"/>
        </w:rPr>
        <w:t>4. Pasūtītāja rīcībā esošās programmatūra un licences</w:t>
      </w:r>
    </w:p>
    <w:tbl>
      <w:tblPr>
        <w:tblpPr w:leftFromText="180" w:rightFromText="180" w:vertAnchor="text" w:tblpX="52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73"/>
        <w:gridCol w:w="2639"/>
        <w:gridCol w:w="1275"/>
        <w:gridCol w:w="1418"/>
      </w:tblGrid>
      <w:tr w:rsidR="004A3FB4" w:rsidRPr="00765986" w14:paraId="4F30D807" w14:textId="77777777" w:rsidTr="001016F9">
        <w:trPr>
          <w:trHeight w:val="510"/>
        </w:trPr>
        <w:tc>
          <w:tcPr>
            <w:tcW w:w="992" w:type="dxa"/>
            <w:shd w:val="clear" w:color="auto" w:fill="BFBFBF" w:themeFill="background1" w:themeFillShade="BF"/>
          </w:tcPr>
          <w:p w14:paraId="43F4651C" w14:textId="77777777" w:rsidR="004A3FB4" w:rsidRPr="00765986" w:rsidRDefault="004A3FB4" w:rsidP="001016F9">
            <w:pPr>
              <w:jc w:val="center"/>
              <w:rPr>
                <w:b/>
                <w:bCs/>
                <w:color w:val="000000" w:themeColor="text1"/>
              </w:rPr>
            </w:pPr>
            <w:proofErr w:type="spellStart"/>
            <w:r w:rsidRPr="00765986">
              <w:rPr>
                <w:b/>
                <w:bCs/>
                <w:color w:val="000000" w:themeColor="text1"/>
              </w:rPr>
              <w:t>Nr.p.k</w:t>
            </w:r>
            <w:proofErr w:type="spellEnd"/>
            <w:r w:rsidRPr="00765986">
              <w:rPr>
                <w:b/>
                <w:bCs/>
                <w:color w:val="000000" w:themeColor="text1"/>
              </w:rPr>
              <w:t>.</w:t>
            </w:r>
          </w:p>
        </w:tc>
        <w:tc>
          <w:tcPr>
            <w:tcW w:w="3173" w:type="dxa"/>
            <w:shd w:val="clear" w:color="auto" w:fill="BFBFBF" w:themeFill="background1" w:themeFillShade="BF"/>
            <w:vAlign w:val="center"/>
            <w:hideMark/>
          </w:tcPr>
          <w:p w14:paraId="11D7C9C0" w14:textId="77777777" w:rsidR="004A3FB4" w:rsidRPr="00765986" w:rsidRDefault="004A3FB4" w:rsidP="001016F9">
            <w:pPr>
              <w:jc w:val="center"/>
              <w:rPr>
                <w:b/>
                <w:bCs/>
                <w:color w:val="000000" w:themeColor="text1"/>
              </w:rPr>
            </w:pPr>
            <w:r w:rsidRPr="00765986">
              <w:rPr>
                <w:b/>
                <w:bCs/>
                <w:color w:val="000000" w:themeColor="text1"/>
              </w:rPr>
              <w:t>Programmatūra un licences</w:t>
            </w:r>
          </w:p>
        </w:tc>
        <w:tc>
          <w:tcPr>
            <w:tcW w:w="2639" w:type="dxa"/>
            <w:shd w:val="clear" w:color="auto" w:fill="BFBFBF" w:themeFill="background1" w:themeFillShade="BF"/>
            <w:vAlign w:val="center"/>
            <w:hideMark/>
          </w:tcPr>
          <w:p w14:paraId="1E6397C7" w14:textId="77777777" w:rsidR="004A3FB4" w:rsidRPr="00765986" w:rsidRDefault="004A3FB4" w:rsidP="001016F9">
            <w:pPr>
              <w:jc w:val="center"/>
              <w:rPr>
                <w:color w:val="000000" w:themeColor="text1"/>
              </w:rPr>
            </w:pPr>
            <w:r w:rsidRPr="00765986">
              <w:rPr>
                <w:b/>
                <w:color w:val="000000"/>
              </w:rPr>
              <w:t>Marka, tips</w:t>
            </w:r>
          </w:p>
        </w:tc>
        <w:tc>
          <w:tcPr>
            <w:tcW w:w="1275" w:type="dxa"/>
            <w:shd w:val="clear" w:color="auto" w:fill="BFBFBF" w:themeFill="background1" w:themeFillShade="BF"/>
            <w:noWrap/>
            <w:vAlign w:val="center"/>
            <w:hideMark/>
          </w:tcPr>
          <w:p w14:paraId="6DC27CA4" w14:textId="77777777" w:rsidR="004A3FB4" w:rsidRPr="00765986" w:rsidRDefault="004A3FB4" w:rsidP="001016F9">
            <w:pPr>
              <w:jc w:val="center"/>
              <w:rPr>
                <w:color w:val="000000" w:themeColor="text1"/>
              </w:rPr>
            </w:pPr>
            <w:proofErr w:type="spellStart"/>
            <w:r w:rsidRPr="00765986">
              <w:rPr>
                <w:b/>
                <w:color w:val="000000"/>
              </w:rPr>
              <w:t>Mērv</w:t>
            </w:r>
            <w:proofErr w:type="spellEnd"/>
            <w:r w:rsidRPr="00765986">
              <w:rPr>
                <w:b/>
                <w:color w:val="000000"/>
              </w:rPr>
              <w:t>.</w:t>
            </w:r>
          </w:p>
        </w:tc>
        <w:tc>
          <w:tcPr>
            <w:tcW w:w="1418" w:type="dxa"/>
            <w:shd w:val="clear" w:color="auto" w:fill="BFBFBF" w:themeFill="background1" w:themeFillShade="BF"/>
            <w:noWrap/>
            <w:vAlign w:val="center"/>
            <w:hideMark/>
          </w:tcPr>
          <w:p w14:paraId="59348721" w14:textId="77777777" w:rsidR="004A3FB4" w:rsidRPr="00765986" w:rsidRDefault="004A3FB4" w:rsidP="001016F9">
            <w:pPr>
              <w:jc w:val="center"/>
              <w:rPr>
                <w:color w:val="000000" w:themeColor="text1"/>
              </w:rPr>
            </w:pPr>
            <w:r w:rsidRPr="00765986">
              <w:rPr>
                <w:b/>
                <w:color w:val="000000"/>
              </w:rPr>
              <w:t>Daudzums</w:t>
            </w:r>
          </w:p>
        </w:tc>
      </w:tr>
      <w:tr w:rsidR="004A3FB4" w:rsidRPr="00765986" w14:paraId="53944592" w14:textId="77777777" w:rsidTr="001016F9">
        <w:trPr>
          <w:trHeight w:val="525"/>
        </w:trPr>
        <w:tc>
          <w:tcPr>
            <w:tcW w:w="992" w:type="dxa"/>
            <w:shd w:val="clear" w:color="000000" w:fill="FFFFFF"/>
          </w:tcPr>
          <w:p w14:paraId="1FDC529F" w14:textId="77777777" w:rsidR="004A3FB4" w:rsidRPr="00765986" w:rsidRDefault="004A3FB4" w:rsidP="001016F9">
            <w:pPr>
              <w:rPr>
                <w:bCs/>
                <w:color w:val="000000"/>
              </w:rPr>
            </w:pPr>
            <w:r w:rsidRPr="00765986">
              <w:rPr>
                <w:bCs/>
                <w:color w:val="000000"/>
              </w:rPr>
              <w:t>4.1.</w:t>
            </w:r>
          </w:p>
        </w:tc>
        <w:tc>
          <w:tcPr>
            <w:tcW w:w="3173" w:type="dxa"/>
            <w:shd w:val="clear" w:color="000000" w:fill="FFFFFF"/>
            <w:vAlign w:val="center"/>
            <w:hideMark/>
          </w:tcPr>
          <w:p w14:paraId="625A5B93" w14:textId="77777777" w:rsidR="004A3FB4" w:rsidRPr="00765986" w:rsidRDefault="004A3FB4" w:rsidP="001016F9">
            <w:pPr>
              <w:rPr>
                <w:bCs/>
                <w:color w:val="000000"/>
              </w:rPr>
            </w:pPr>
            <w:r w:rsidRPr="00765986">
              <w:rPr>
                <w:bCs/>
                <w:color w:val="000000"/>
              </w:rPr>
              <w:t xml:space="preserve">Video novērošanas programmatūra </w:t>
            </w:r>
          </w:p>
        </w:tc>
        <w:tc>
          <w:tcPr>
            <w:tcW w:w="2639" w:type="dxa"/>
            <w:shd w:val="clear" w:color="000000" w:fill="FFFFFF"/>
            <w:vAlign w:val="center"/>
            <w:hideMark/>
          </w:tcPr>
          <w:p w14:paraId="3F7810FC" w14:textId="77777777" w:rsidR="004A3FB4" w:rsidRPr="00765986" w:rsidRDefault="004A3FB4" w:rsidP="001016F9">
            <w:pPr>
              <w:rPr>
                <w:bCs/>
                <w:color w:val="000000"/>
              </w:rPr>
            </w:pPr>
            <w:proofErr w:type="spellStart"/>
            <w:r w:rsidRPr="00765986">
              <w:rPr>
                <w:bCs/>
                <w:color w:val="000000"/>
              </w:rPr>
              <w:t>Hikvision</w:t>
            </w:r>
            <w:proofErr w:type="spellEnd"/>
            <w:r w:rsidRPr="00765986">
              <w:rPr>
                <w:bCs/>
                <w:color w:val="000000"/>
              </w:rPr>
              <w:t xml:space="preserve"> </w:t>
            </w:r>
            <w:proofErr w:type="spellStart"/>
            <w:r w:rsidRPr="00765986">
              <w:rPr>
                <w:bCs/>
                <w:color w:val="000000"/>
              </w:rPr>
              <w:t>iVMS</w:t>
            </w:r>
            <w:proofErr w:type="spellEnd"/>
            <w:r w:rsidRPr="00765986">
              <w:rPr>
                <w:bCs/>
                <w:color w:val="000000"/>
              </w:rPr>
              <w:t xml:space="preserve"> - 4200</w:t>
            </w:r>
          </w:p>
        </w:tc>
        <w:tc>
          <w:tcPr>
            <w:tcW w:w="1275" w:type="dxa"/>
            <w:shd w:val="clear" w:color="000000" w:fill="FFFFFF"/>
            <w:noWrap/>
            <w:vAlign w:val="center"/>
            <w:hideMark/>
          </w:tcPr>
          <w:p w14:paraId="7C3073AD"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hideMark/>
          </w:tcPr>
          <w:p w14:paraId="69D2B5C5" w14:textId="77777777" w:rsidR="004A3FB4" w:rsidRPr="00765986" w:rsidRDefault="004A3FB4" w:rsidP="001016F9">
            <w:pPr>
              <w:jc w:val="center"/>
              <w:rPr>
                <w:bCs/>
                <w:color w:val="000000"/>
              </w:rPr>
            </w:pPr>
            <w:r w:rsidRPr="00765986">
              <w:rPr>
                <w:bCs/>
                <w:color w:val="000000"/>
              </w:rPr>
              <w:t>1</w:t>
            </w:r>
          </w:p>
        </w:tc>
      </w:tr>
      <w:tr w:rsidR="004A3FB4" w:rsidRPr="00765986" w14:paraId="61274F37" w14:textId="77777777" w:rsidTr="001016F9">
        <w:trPr>
          <w:trHeight w:val="525"/>
        </w:trPr>
        <w:tc>
          <w:tcPr>
            <w:tcW w:w="992" w:type="dxa"/>
            <w:shd w:val="clear" w:color="000000" w:fill="FFFFFF"/>
          </w:tcPr>
          <w:p w14:paraId="7A3DC74E" w14:textId="77777777" w:rsidR="004A3FB4" w:rsidRPr="00765986" w:rsidRDefault="004A3FB4" w:rsidP="001016F9">
            <w:pPr>
              <w:rPr>
                <w:bCs/>
                <w:color w:val="000000"/>
              </w:rPr>
            </w:pPr>
            <w:r w:rsidRPr="00765986">
              <w:rPr>
                <w:bCs/>
                <w:color w:val="000000"/>
              </w:rPr>
              <w:t>4.2.</w:t>
            </w:r>
          </w:p>
        </w:tc>
        <w:tc>
          <w:tcPr>
            <w:tcW w:w="3173" w:type="dxa"/>
            <w:shd w:val="clear" w:color="000000" w:fill="FFFFFF"/>
            <w:vAlign w:val="center"/>
          </w:tcPr>
          <w:p w14:paraId="2F13F04D" w14:textId="77777777" w:rsidR="004A3FB4" w:rsidRPr="00765986" w:rsidRDefault="004A3FB4" w:rsidP="001016F9">
            <w:pPr>
              <w:rPr>
                <w:bCs/>
                <w:color w:val="000000"/>
              </w:rPr>
            </w:pPr>
            <w:r w:rsidRPr="00765986">
              <w:rPr>
                <w:bCs/>
                <w:color w:val="000000"/>
              </w:rPr>
              <w:t xml:space="preserve">Video programmatūra </w:t>
            </w:r>
          </w:p>
        </w:tc>
        <w:tc>
          <w:tcPr>
            <w:tcW w:w="2639" w:type="dxa"/>
            <w:shd w:val="clear" w:color="000000" w:fill="FFFFFF"/>
            <w:vAlign w:val="center"/>
          </w:tcPr>
          <w:p w14:paraId="2AF68248" w14:textId="77777777" w:rsidR="004A3FB4" w:rsidRPr="00765986" w:rsidRDefault="004A3FB4" w:rsidP="001016F9">
            <w:pPr>
              <w:rPr>
                <w:bCs/>
                <w:color w:val="000000"/>
              </w:rPr>
            </w:pPr>
            <w:proofErr w:type="spellStart"/>
            <w:r w:rsidRPr="00765986">
              <w:rPr>
                <w:bCs/>
                <w:color w:val="000000"/>
              </w:rPr>
              <w:t>Milestone</w:t>
            </w:r>
            <w:proofErr w:type="spellEnd"/>
            <w:r w:rsidRPr="00765986">
              <w:rPr>
                <w:bCs/>
                <w:color w:val="000000"/>
              </w:rPr>
              <w:t xml:space="preserve"> </w:t>
            </w:r>
            <w:proofErr w:type="spellStart"/>
            <w:r w:rsidRPr="00765986">
              <w:rPr>
                <w:bCs/>
                <w:color w:val="000000"/>
              </w:rPr>
              <w:t>XProtect</w:t>
            </w:r>
            <w:proofErr w:type="spellEnd"/>
            <w:r w:rsidRPr="00765986">
              <w:rPr>
                <w:bCs/>
                <w:color w:val="000000"/>
              </w:rPr>
              <w:t xml:space="preserve"> Express+</w:t>
            </w:r>
          </w:p>
        </w:tc>
        <w:tc>
          <w:tcPr>
            <w:tcW w:w="1275" w:type="dxa"/>
            <w:shd w:val="clear" w:color="000000" w:fill="FFFFFF"/>
            <w:noWrap/>
          </w:tcPr>
          <w:p w14:paraId="4DF0C27F"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tcPr>
          <w:p w14:paraId="286260C6" w14:textId="77777777" w:rsidR="004A3FB4" w:rsidRPr="00765986" w:rsidRDefault="004A3FB4" w:rsidP="001016F9">
            <w:pPr>
              <w:jc w:val="center"/>
              <w:rPr>
                <w:bCs/>
                <w:color w:val="000000"/>
              </w:rPr>
            </w:pPr>
            <w:r w:rsidRPr="00765986">
              <w:rPr>
                <w:bCs/>
                <w:color w:val="000000"/>
              </w:rPr>
              <w:t>1</w:t>
            </w:r>
          </w:p>
        </w:tc>
      </w:tr>
      <w:tr w:rsidR="004A3FB4" w:rsidRPr="00765986" w14:paraId="4F4F19FE" w14:textId="77777777" w:rsidTr="001016F9">
        <w:trPr>
          <w:trHeight w:val="525"/>
        </w:trPr>
        <w:tc>
          <w:tcPr>
            <w:tcW w:w="992" w:type="dxa"/>
            <w:shd w:val="clear" w:color="000000" w:fill="FFFFFF"/>
          </w:tcPr>
          <w:p w14:paraId="3C16CF2A" w14:textId="77777777" w:rsidR="004A3FB4" w:rsidRPr="00765986" w:rsidRDefault="004A3FB4" w:rsidP="001016F9">
            <w:pPr>
              <w:rPr>
                <w:bCs/>
                <w:color w:val="000000"/>
              </w:rPr>
            </w:pPr>
            <w:r>
              <w:rPr>
                <w:bCs/>
                <w:color w:val="000000"/>
              </w:rPr>
              <w:lastRenderedPageBreak/>
              <w:t>4.3.</w:t>
            </w:r>
          </w:p>
        </w:tc>
        <w:tc>
          <w:tcPr>
            <w:tcW w:w="3173" w:type="dxa"/>
            <w:shd w:val="clear" w:color="000000" w:fill="FFFFFF"/>
            <w:vAlign w:val="center"/>
          </w:tcPr>
          <w:p w14:paraId="52166476" w14:textId="77777777" w:rsidR="004A3FB4" w:rsidRPr="00765986" w:rsidRDefault="004A3FB4" w:rsidP="001016F9">
            <w:pPr>
              <w:rPr>
                <w:bCs/>
                <w:color w:val="000000"/>
              </w:rPr>
            </w:pPr>
            <w:r>
              <w:rPr>
                <w:bCs/>
                <w:color w:val="000000"/>
              </w:rPr>
              <w:t>ALPR programmatūra</w:t>
            </w:r>
          </w:p>
        </w:tc>
        <w:tc>
          <w:tcPr>
            <w:tcW w:w="2639" w:type="dxa"/>
            <w:shd w:val="clear" w:color="000000" w:fill="FFFFFF"/>
            <w:vAlign w:val="center"/>
          </w:tcPr>
          <w:p w14:paraId="4018D36A" w14:textId="77777777" w:rsidR="004A3FB4" w:rsidRPr="00765986" w:rsidRDefault="004A3FB4" w:rsidP="001016F9">
            <w:pPr>
              <w:rPr>
                <w:bCs/>
                <w:color w:val="000000"/>
              </w:rPr>
            </w:pPr>
            <w:proofErr w:type="spellStart"/>
            <w:r>
              <w:rPr>
                <w:bCs/>
                <w:color w:val="000000"/>
              </w:rPr>
              <w:t>VaxtorALPR</w:t>
            </w:r>
            <w:proofErr w:type="spellEnd"/>
          </w:p>
        </w:tc>
        <w:tc>
          <w:tcPr>
            <w:tcW w:w="1275" w:type="dxa"/>
            <w:shd w:val="clear" w:color="000000" w:fill="FFFFFF"/>
            <w:noWrap/>
          </w:tcPr>
          <w:p w14:paraId="13736D77" w14:textId="77777777" w:rsidR="004A3FB4" w:rsidRPr="00765986" w:rsidRDefault="004A3FB4" w:rsidP="001016F9">
            <w:pPr>
              <w:jc w:val="center"/>
            </w:pPr>
            <w:r>
              <w:t>Gab.</w:t>
            </w:r>
          </w:p>
        </w:tc>
        <w:tc>
          <w:tcPr>
            <w:tcW w:w="1418" w:type="dxa"/>
            <w:shd w:val="clear" w:color="000000" w:fill="FFFFFF"/>
            <w:noWrap/>
            <w:vAlign w:val="center"/>
          </w:tcPr>
          <w:p w14:paraId="4E3B2D8B" w14:textId="77777777" w:rsidR="004A3FB4" w:rsidRPr="00765986" w:rsidRDefault="004A3FB4" w:rsidP="001016F9">
            <w:pPr>
              <w:jc w:val="center"/>
              <w:rPr>
                <w:bCs/>
                <w:color w:val="000000"/>
              </w:rPr>
            </w:pPr>
            <w:r>
              <w:rPr>
                <w:bCs/>
                <w:color w:val="000000"/>
              </w:rPr>
              <w:t>1</w:t>
            </w:r>
          </w:p>
        </w:tc>
      </w:tr>
      <w:tr w:rsidR="004A3FB4" w:rsidRPr="00765986" w14:paraId="2F5D861B" w14:textId="77777777" w:rsidTr="001016F9">
        <w:trPr>
          <w:trHeight w:val="525"/>
        </w:trPr>
        <w:tc>
          <w:tcPr>
            <w:tcW w:w="992" w:type="dxa"/>
            <w:shd w:val="clear" w:color="000000" w:fill="FFFFFF"/>
          </w:tcPr>
          <w:p w14:paraId="28A4FFB7" w14:textId="77777777" w:rsidR="004A3FB4" w:rsidRPr="00765986" w:rsidRDefault="004A3FB4" w:rsidP="001016F9">
            <w:r w:rsidRPr="00765986">
              <w:t>4.</w:t>
            </w:r>
            <w:r>
              <w:t>4.4</w:t>
            </w:r>
            <w:r w:rsidRPr="00765986">
              <w:t>.</w:t>
            </w:r>
          </w:p>
        </w:tc>
        <w:tc>
          <w:tcPr>
            <w:tcW w:w="3173" w:type="dxa"/>
            <w:shd w:val="clear" w:color="000000" w:fill="FFFFFF"/>
            <w:vAlign w:val="center"/>
          </w:tcPr>
          <w:p w14:paraId="5CF2CC2C" w14:textId="77777777" w:rsidR="004A3FB4" w:rsidRPr="00765986" w:rsidRDefault="004A3FB4" w:rsidP="001016F9">
            <w:pPr>
              <w:rPr>
                <w:bCs/>
                <w:color w:val="000000"/>
              </w:rPr>
            </w:pPr>
            <w:proofErr w:type="spellStart"/>
            <w:r w:rsidRPr="00765986">
              <w:t>Integriti</w:t>
            </w:r>
            <w:proofErr w:type="spellEnd"/>
            <w:r w:rsidRPr="00765986">
              <w:t xml:space="preserve"> </w:t>
            </w:r>
            <w:proofErr w:type="spellStart"/>
            <w:r w:rsidRPr="00765986">
              <w:t>Corporate</w:t>
            </w:r>
            <w:proofErr w:type="spellEnd"/>
            <w:r w:rsidRPr="00765986">
              <w:t xml:space="preserve"> </w:t>
            </w:r>
            <w:proofErr w:type="spellStart"/>
            <w:r w:rsidRPr="00765986">
              <w:t>Edition</w:t>
            </w:r>
            <w:proofErr w:type="spellEnd"/>
          </w:p>
        </w:tc>
        <w:tc>
          <w:tcPr>
            <w:tcW w:w="2639" w:type="dxa"/>
            <w:shd w:val="clear" w:color="000000" w:fill="FFFFFF"/>
            <w:vAlign w:val="center"/>
          </w:tcPr>
          <w:p w14:paraId="698F92C4" w14:textId="77777777" w:rsidR="004A3FB4" w:rsidRPr="00765986" w:rsidRDefault="004A3FB4" w:rsidP="001016F9">
            <w:pPr>
              <w:rPr>
                <w:bCs/>
                <w:color w:val="000000"/>
              </w:rPr>
            </w:pPr>
            <w:r w:rsidRPr="00765986">
              <w:t xml:space="preserve">INTG-996901C / </w:t>
            </w:r>
            <w:proofErr w:type="spellStart"/>
            <w:r w:rsidRPr="00765986">
              <w:t>Corporate</w:t>
            </w:r>
            <w:proofErr w:type="spellEnd"/>
            <w:r w:rsidRPr="00765986">
              <w:t xml:space="preserve"> </w:t>
            </w:r>
            <w:proofErr w:type="spellStart"/>
            <w:r w:rsidRPr="00765986">
              <w:t>edition</w:t>
            </w:r>
            <w:proofErr w:type="spellEnd"/>
          </w:p>
        </w:tc>
        <w:tc>
          <w:tcPr>
            <w:tcW w:w="1275" w:type="dxa"/>
            <w:shd w:val="clear" w:color="000000" w:fill="FFFFFF"/>
            <w:noWrap/>
          </w:tcPr>
          <w:p w14:paraId="43FE60CA"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tcPr>
          <w:p w14:paraId="10D3FB54" w14:textId="77777777" w:rsidR="004A3FB4" w:rsidRPr="00765986" w:rsidRDefault="004A3FB4" w:rsidP="001016F9">
            <w:pPr>
              <w:jc w:val="center"/>
              <w:rPr>
                <w:bCs/>
                <w:color w:val="000000"/>
              </w:rPr>
            </w:pPr>
            <w:r w:rsidRPr="00765986">
              <w:rPr>
                <w:bCs/>
                <w:color w:val="000000"/>
              </w:rPr>
              <w:t>1</w:t>
            </w:r>
          </w:p>
        </w:tc>
      </w:tr>
    </w:tbl>
    <w:p w14:paraId="31EE8350" w14:textId="77777777" w:rsidR="004A3FB4" w:rsidRDefault="004A3FB4" w:rsidP="004A3FB4">
      <w:pPr>
        <w:ind w:left="567"/>
      </w:pPr>
    </w:p>
    <w:p w14:paraId="2630752C" w14:textId="77777777" w:rsidR="004A3FB4" w:rsidRPr="00765986" w:rsidRDefault="004A3FB4" w:rsidP="004A3FB4">
      <w:pPr>
        <w:ind w:left="567"/>
      </w:pPr>
      <w:r w:rsidRPr="00765986">
        <w:t>PIELIKUMI:</w:t>
      </w:r>
    </w:p>
    <w:p w14:paraId="2C0BDC0C" w14:textId="2DEA9BA5" w:rsidR="004A3FB4" w:rsidRPr="00765986" w:rsidRDefault="004A3FB4" w:rsidP="004A3FB4">
      <w:pPr>
        <w:ind w:left="567"/>
      </w:pPr>
      <w:r w:rsidRPr="00765986">
        <w:t>1.pielikums– Drošības sistēmu bojājumu pieteikuma līmeņi</w:t>
      </w:r>
      <w:r w:rsidR="004B3FEC">
        <w:t xml:space="preserve"> (atsevišķā failā)</w:t>
      </w:r>
      <w:r w:rsidRPr="00765986">
        <w:t>;</w:t>
      </w:r>
    </w:p>
    <w:p w14:paraId="5E0581A3" w14:textId="4F22DE95" w:rsidR="004A3FB4" w:rsidRDefault="004A3FB4" w:rsidP="004A3FB4">
      <w:pPr>
        <w:ind w:left="567"/>
      </w:pPr>
      <w:r w:rsidRPr="00765986">
        <w:t xml:space="preserve">2.pielikums – </w:t>
      </w:r>
      <w:r>
        <w:t>Drošības sistēmu objektu saraksts</w:t>
      </w:r>
      <w:r w:rsidR="000A5D30">
        <w:t>.</w:t>
      </w:r>
    </w:p>
    <w:p w14:paraId="07C1E4E8" w14:textId="3477458A" w:rsidR="000A5D30" w:rsidRDefault="000A5D30" w:rsidP="004A3FB4">
      <w:pPr>
        <w:ind w:left="567"/>
      </w:pPr>
    </w:p>
    <w:p w14:paraId="676F33A8" w14:textId="77777777" w:rsidR="00C8236C" w:rsidRDefault="00C8236C" w:rsidP="00C8236C">
      <w:pPr>
        <w:ind w:left="644"/>
        <w:jc w:val="right"/>
        <w:rPr>
          <w:sz w:val="22"/>
          <w:szCs w:val="22"/>
        </w:rPr>
      </w:pPr>
    </w:p>
    <w:p w14:paraId="5367E844" w14:textId="77777777" w:rsidR="00C8236C" w:rsidRDefault="00C8236C" w:rsidP="00C8236C">
      <w:pPr>
        <w:ind w:left="644"/>
        <w:jc w:val="right"/>
        <w:rPr>
          <w:sz w:val="22"/>
          <w:szCs w:val="22"/>
        </w:rPr>
      </w:pPr>
    </w:p>
    <w:p w14:paraId="790CDC7B" w14:textId="77777777" w:rsidR="00C8236C" w:rsidRDefault="00C8236C" w:rsidP="00C8236C">
      <w:pPr>
        <w:ind w:left="644"/>
        <w:jc w:val="right"/>
        <w:rPr>
          <w:sz w:val="22"/>
          <w:szCs w:val="22"/>
        </w:rPr>
      </w:pPr>
    </w:p>
    <w:p w14:paraId="703391F6" w14:textId="77777777" w:rsidR="004B3FEC" w:rsidRDefault="004B3FEC" w:rsidP="00C8236C">
      <w:pPr>
        <w:ind w:left="644"/>
        <w:jc w:val="right"/>
      </w:pPr>
    </w:p>
    <w:p w14:paraId="3989F7F7" w14:textId="2C4E3B16" w:rsidR="004B3FEC" w:rsidRDefault="004B3FEC" w:rsidP="00C8236C">
      <w:pPr>
        <w:ind w:left="644"/>
        <w:jc w:val="right"/>
      </w:pPr>
    </w:p>
    <w:p w14:paraId="503D920F" w14:textId="651925D5" w:rsidR="00077690" w:rsidRDefault="00077690" w:rsidP="00C8236C">
      <w:pPr>
        <w:ind w:left="644"/>
        <w:jc w:val="right"/>
      </w:pPr>
    </w:p>
    <w:p w14:paraId="10CD5B29" w14:textId="312EF442" w:rsidR="00077690" w:rsidRDefault="00077690" w:rsidP="00C8236C">
      <w:pPr>
        <w:ind w:left="644"/>
        <w:jc w:val="right"/>
      </w:pPr>
    </w:p>
    <w:p w14:paraId="715D62F0" w14:textId="26A97EA9" w:rsidR="00077690" w:rsidRDefault="00077690" w:rsidP="00C8236C">
      <w:pPr>
        <w:ind w:left="644"/>
        <w:jc w:val="right"/>
      </w:pPr>
    </w:p>
    <w:p w14:paraId="4F6CDB68" w14:textId="1E29FF99" w:rsidR="00077690" w:rsidRDefault="00077690" w:rsidP="00C8236C">
      <w:pPr>
        <w:ind w:left="644"/>
        <w:jc w:val="right"/>
      </w:pPr>
    </w:p>
    <w:p w14:paraId="4C3F49C0" w14:textId="32FD3B4B" w:rsidR="00077690" w:rsidRDefault="00077690" w:rsidP="00C8236C">
      <w:pPr>
        <w:ind w:left="644"/>
        <w:jc w:val="right"/>
      </w:pPr>
    </w:p>
    <w:p w14:paraId="37D87F58" w14:textId="079A174F" w:rsidR="00077690" w:rsidRDefault="00077690" w:rsidP="00C8236C">
      <w:pPr>
        <w:ind w:left="644"/>
        <w:jc w:val="right"/>
      </w:pPr>
    </w:p>
    <w:p w14:paraId="3D7CD7FD" w14:textId="7976D7C7" w:rsidR="00077690" w:rsidRDefault="00077690" w:rsidP="00C8236C">
      <w:pPr>
        <w:ind w:left="644"/>
        <w:jc w:val="right"/>
      </w:pPr>
    </w:p>
    <w:p w14:paraId="5F40E973" w14:textId="5848B9DE" w:rsidR="00077690" w:rsidRDefault="00077690" w:rsidP="00C8236C">
      <w:pPr>
        <w:ind w:left="644"/>
        <w:jc w:val="right"/>
      </w:pPr>
    </w:p>
    <w:p w14:paraId="790F525C" w14:textId="5BD79605" w:rsidR="00077690" w:rsidRDefault="00077690" w:rsidP="00C8236C">
      <w:pPr>
        <w:ind w:left="644"/>
        <w:jc w:val="right"/>
      </w:pPr>
    </w:p>
    <w:p w14:paraId="78A32EBB" w14:textId="2744B1DF" w:rsidR="00077690" w:rsidRDefault="00077690" w:rsidP="00C8236C">
      <w:pPr>
        <w:ind w:left="644"/>
        <w:jc w:val="right"/>
      </w:pPr>
    </w:p>
    <w:p w14:paraId="11688E42" w14:textId="73263012" w:rsidR="00077690" w:rsidRDefault="00077690" w:rsidP="00C8236C">
      <w:pPr>
        <w:ind w:left="644"/>
        <w:jc w:val="right"/>
      </w:pPr>
    </w:p>
    <w:p w14:paraId="1B0F284A" w14:textId="2F895B34" w:rsidR="00077690" w:rsidRDefault="00077690" w:rsidP="00C8236C">
      <w:pPr>
        <w:ind w:left="644"/>
        <w:jc w:val="right"/>
      </w:pPr>
    </w:p>
    <w:p w14:paraId="437C95D5" w14:textId="1D8CF235" w:rsidR="00077690" w:rsidRDefault="00077690" w:rsidP="00C8236C">
      <w:pPr>
        <w:ind w:left="644"/>
        <w:jc w:val="right"/>
      </w:pPr>
    </w:p>
    <w:p w14:paraId="4334AF53" w14:textId="5736D559" w:rsidR="00077690" w:rsidRDefault="00077690" w:rsidP="00C8236C">
      <w:pPr>
        <w:ind w:left="644"/>
        <w:jc w:val="right"/>
      </w:pPr>
    </w:p>
    <w:p w14:paraId="6DA39B22" w14:textId="38836575" w:rsidR="00077690" w:rsidRDefault="00077690" w:rsidP="00C8236C">
      <w:pPr>
        <w:ind w:left="644"/>
        <w:jc w:val="right"/>
      </w:pPr>
    </w:p>
    <w:p w14:paraId="23D807F5" w14:textId="31B5FC4D" w:rsidR="00077690" w:rsidRDefault="00077690" w:rsidP="00C8236C">
      <w:pPr>
        <w:ind w:left="644"/>
        <w:jc w:val="right"/>
      </w:pPr>
    </w:p>
    <w:p w14:paraId="2D9CD597" w14:textId="74BABD7F" w:rsidR="00077690" w:rsidRDefault="00077690" w:rsidP="00C8236C">
      <w:pPr>
        <w:ind w:left="644"/>
        <w:jc w:val="right"/>
      </w:pPr>
    </w:p>
    <w:p w14:paraId="3B04A174" w14:textId="3BB2C3C5" w:rsidR="00077690" w:rsidRDefault="00077690" w:rsidP="00C8236C">
      <w:pPr>
        <w:ind w:left="644"/>
        <w:jc w:val="right"/>
      </w:pPr>
    </w:p>
    <w:p w14:paraId="540D343B" w14:textId="1999A935" w:rsidR="00077690" w:rsidRDefault="00077690" w:rsidP="00C8236C">
      <w:pPr>
        <w:ind w:left="644"/>
        <w:jc w:val="right"/>
      </w:pPr>
    </w:p>
    <w:p w14:paraId="36FD0DB4" w14:textId="250375C1" w:rsidR="00077690" w:rsidRDefault="00077690" w:rsidP="00C8236C">
      <w:pPr>
        <w:ind w:left="644"/>
        <w:jc w:val="right"/>
      </w:pPr>
    </w:p>
    <w:p w14:paraId="10C92BE8" w14:textId="10A61F01" w:rsidR="00077690" w:rsidRDefault="00077690" w:rsidP="00C8236C">
      <w:pPr>
        <w:ind w:left="644"/>
        <w:jc w:val="right"/>
      </w:pPr>
    </w:p>
    <w:p w14:paraId="500013EC" w14:textId="2E09252B" w:rsidR="00077690" w:rsidRDefault="00077690" w:rsidP="00C8236C">
      <w:pPr>
        <w:ind w:left="644"/>
        <w:jc w:val="right"/>
      </w:pPr>
    </w:p>
    <w:p w14:paraId="2FE3B3B2" w14:textId="4D717BAB" w:rsidR="00077690" w:rsidRDefault="00077690" w:rsidP="00C8236C">
      <w:pPr>
        <w:ind w:left="644"/>
        <w:jc w:val="right"/>
      </w:pPr>
    </w:p>
    <w:p w14:paraId="15A23E51" w14:textId="0C3D722F" w:rsidR="00077690" w:rsidRDefault="00077690" w:rsidP="00C8236C">
      <w:pPr>
        <w:ind w:left="644"/>
        <w:jc w:val="right"/>
      </w:pPr>
    </w:p>
    <w:p w14:paraId="2C5236DD" w14:textId="690F8231" w:rsidR="00077690" w:rsidRDefault="00077690" w:rsidP="00C8236C">
      <w:pPr>
        <w:ind w:left="644"/>
        <w:jc w:val="right"/>
      </w:pPr>
    </w:p>
    <w:p w14:paraId="13027DB3" w14:textId="619D0515" w:rsidR="00077690" w:rsidRDefault="00077690" w:rsidP="00C8236C">
      <w:pPr>
        <w:ind w:left="644"/>
        <w:jc w:val="right"/>
      </w:pPr>
    </w:p>
    <w:p w14:paraId="5FD8D44A" w14:textId="1C54F6AC" w:rsidR="00077690" w:rsidRDefault="00077690" w:rsidP="00C8236C">
      <w:pPr>
        <w:ind w:left="644"/>
        <w:jc w:val="right"/>
      </w:pPr>
    </w:p>
    <w:p w14:paraId="0287EB85" w14:textId="33630849" w:rsidR="00077690" w:rsidRDefault="00077690" w:rsidP="00C8236C">
      <w:pPr>
        <w:ind w:left="644"/>
        <w:jc w:val="right"/>
      </w:pPr>
    </w:p>
    <w:p w14:paraId="7941B07C" w14:textId="681C7F54" w:rsidR="00077690" w:rsidRDefault="00077690" w:rsidP="00C8236C">
      <w:pPr>
        <w:ind w:left="644"/>
        <w:jc w:val="right"/>
      </w:pPr>
    </w:p>
    <w:p w14:paraId="284DA424" w14:textId="459EBEC3" w:rsidR="00077690" w:rsidRDefault="00077690" w:rsidP="00C8236C">
      <w:pPr>
        <w:ind w:left="644"/>
        <w:jc w:val="right"/>
      </w:pPr>
    </w:p>
    <w:p w14:paraId="760915D4" w14:textId="559761CC" w:rsidR="00077690" w:rsidRDefault="00077690" w:rsidP="00C8236C">
      <w:pPr>
        <w:ind w:left="644"/>
        <w:jc w:val="right"/>
      </w:pPr>
    </w:p>
    <w:p w14:paraId="2B8FABA6" w14:textId="41B8BF4B" w:rsidR="00077690" w:rsidRDefault="00077690" w:rsidP="00C8236C">
      <w:pPr>
        <w:ind w:left="644"/>
        <w:jc w:val="right"/>
      </w:pPr>
    </w:p>
    <w:p w14:paraId="678F7EBB" w14:textId="06FDA7A6" w:rsidR="00077690" w:rsidRDefault="00077690" w:rsidP="00C8236C">
      <w:pPr>
        <w:ind w:left="644"/>
        <w:jc w:val="right"/>
      </w:pPr>
    </w:p>
    <w:p w14:paraId="4C154B5E" w14:textId="67F93A99" w:rsidR="00077690" w:rsidRDefault="00077690" w:rsidP="00C8236C">
      <w:pPr>
        <w:ind w:left="644"/>
        <w:jc w:val="right"/>
      </w:pPr>
    </w:p>
    <w:p w14:paraId="5F49FD89" w14:textId="34905792" w:rsidR="00077690" w:rsidRDefault="00077690" w:rsidP="00C8236C">
      <w:pPr>
        <w:ind w:left="644"/>
        <w:jc w:val="right"/>
      </w:pPr>
    </w:p>
    <w:p w14:paraId="207C5DF9" w14:textId="5E2DDC71" w:rsidR="00077690" w:rsidRDefault="00077690" w:rsidP="00C8236C">
      <w:pPr>
        <w:ind w:left="644"/>
        <w:jc w:val="right"/>
      </w:pPr>
    </w:p>
    <w:p w14:paraId="206EC3BA" w14:textId="545786E4" w:rsidR="00077690" w:rsidRDefault="00077690" w:rsidP="00C8236C">
      <w:pPr>
        <w:ind w:left="644"/>
        <w:jc w:val="right"/>
      </w:pPr>
    </w:p>
    <w:p w14:paraId="3CDECE3E" w14:textId="77777777" w:rsidR="00077690" w:rsidRDefault="00077690" w:rsidP="00C8236C">
      <w:pPr>
        <w:ind w:left="644"/>
        <w:jc w:val="right"/>
      </w:pPr>
    </w:p>
    <w:p w14:paraId="509AD9DC" w14:textId="05737631" w:rsidR="00C8236C" w:rsidRPr="00DD6255" w:rsidRDefault="00C8236C" w:rsidP="00C8236C">
      <w:pPr>
        <w:ind w:left="644"/>
        <w:jc w:val="right"/>
      </w:pPr>
      <w:r w:rsidRPr="00DD6255">
        <w:lastRenderedPageBreak/>
        <w:t>Tehniskās specifikācijas 2.pielikums</w:t>
      </w:r>
    </w:p>
    <w:p w14:paraId="5FA4B7D8" w14:textId="77777777" w:rsidR="00C8236C" w:rsidRPr="00F46237" w:rsidRDefault="00C8236C" w:rsidP="00C8236C">
      <w:pPr>
        <w:ind w:left="644"/>
        <w:jc w:val="right"/>
        <w:rPr>
          <w:sz w:val="22"/>
          <w:szCs w:val="22"/>
        </w:rPr>
      </w:pPr>
      <w:r w:rsidRPr="00DD6255">
        <w:t>Iepirkuma procedūras nolikumam</w:t>
      </w:r>
    </w:p>
    <w:p w14:paraId="4D2DBB06" w14:textId="77777777" w:rsidR="00C8236C" w:rsidRDefault="00C8236C" w:rsidP="00C8236C">
      <w:pPr>
        <w:pStyle w:val="ListParagraph"/>
        <w:ind w:left="0"/>
        <w:jc w:val="right"/>
      </w:pPr>
      <w:r w:rsidRPr="00D52863">
        <w:t>“RP SIA “Rīgas Satiksme” drošības</w:t>
      </w:r>
    </w:p>
    <w:p w14:paraId="6E6CC20C" w14:textId="5922672E" w:rsidR="00C8236C" w:rsidRPr="00D52863" w:rsidRDefault="00C8236C" w:rsidP="00C8236C">
      <w:pPr>
        <w:pStyle w:val="ListParagraph"/>
        <w:ind w:left="0"/>
        <w:jc w:val="right"/>
      </w:pPr>
      <w:r w:rsidRPr="00D52863">
        <w:t xml:space="preserve"> sistēmas apkope</w:t>
      </w:r>
      <w:r w:rsidR="00A8163A">
        <w:t>,</w:t>
      </w:r>
      <w:r w:rsidRPr="00D52863">
        <w:t xml:space="preserve"> remonts</w:t>
      </w:r>
      <w:r w:rsidR="00A8163A">
        <w:t xml:space="preserve"> un pilnveidošana</w:t>
      </w:r>
      <w:r w:rsidRPr="00D52863">
        <w:t>”</w:t>
      </w:r>
    </w:p>
    <w:p w14:paraId="5D5D43A3" w14:textId="06C09B90" w:rsidR="00C8236C" w:rsidRPr="00F21FC5" w:rsidRDefault="00C8236C" w:rsidP="00C8236C">
      <w:pPr>
        <w:jc w:val="right"/>
        <w:rPr>
          <w:b/>
          <w:sz w:val="22"/>
          <w:szCs w:val="22"/>
        </w:rPr>
      </w:pPr>
      <w:r w:rsidRPr="00F21FC5">
        <w:rPr>
          <w:sz w:val="22"/>
          <w:szCs w:val="22"/>
        </w:rPr>
        <w:t>identifikācijas Nr. RS/202</w:t>
      </w:r>
      <w:r>
        <w:rPr>
          <w:sz w:val="22"/>
          <w:szCs w:val="22"/>
        </w:rPr>
        <w:t>3</w:t>
      </w:r>
      <w:r w:rsidRPr="00F21FC5">
        <w:rPr>
          <w:sz w:val="22"/>
          <w:szCs w:val="22"/>
        </w:rPr>
        <w:t>/</w:t>
      </w:r>
      <w:r w:rsidR="00077690">
        <w:rPr>
          <w:sz w:val="22"/>
          <w:szCs w:val="22"/>
        </w:rPr>
        <w:t>6</w:t>
      </w:r>
    </w:p>
    <w:p w14:paraId="5DF8B907" w14:textId="77777777" w:rsidR="00C8236C" w:rsidRDefault="00C8236C" w:rsidP="00C8236C">
      <w:pPr>
        <w:ind w:left="644"/>
        <w:jc w:val="right"/>
        <w:rPr>
          <w:sz w:val="22"/>
          <w:szCs w:val="22"/>
        </w:rPr>
      </w:pPr>
    </w:p>
    <w:p w14:paraId="29DF2234" w14:textId="77777777" w:rsidR="00C8236C" w:rsidRDefault="00C8236C" w:rsidP="00C8236C">
      <w:pPr>
        <w:ind w:left="644"/>
        <w:jc w:val="right"/>
        <w:rPr>
          <w:sz w:val="22"/>
          <w:szCs w:val="22"/>
        </w:rPr>
      </w:pPr>
    </w:p>
    <w:tbl>
      <w:tblPr>
        <w:tblStyle w:val="TableGrid"/>
        <w:tblW w:w="10060" w:type="dxa"/>
        <w:tblLook w:val="04A0" w:firstRow="1" w:lastRow="0" w:firstColumn="1" w:lastColumn="0" w:noHBand="0" w:noVBand="1"/>
      </w:tblPr>
      <w:tblGrid>
        <w:gridCol w:w="1172"/>
        <w:gridCol w:w="8888"/>
      </w:tblGrid>
      <w:tr w:rsidR="00C8236C" w:rsidRPr="00F40998" w14:paraId="785E0ADE" w14:textId="77777777" w:rsidTr="004B7105">
        <w:trPr>
          <w:trHeight w:val="552"/>
        </w:trPr>
        <w:tc>
          <w:tcPr>
            <w:tcW w:w="10060" w:type="dxa"/>
            <w:gridSpan w:val="2"/>
            <w:vMerge w:val="restart"/>
            <w:noWrap/>
            <w:hideMark/>
          </w:tcPr>
          <w:p w14:paraId="702FE481" w14:textId="77777777" w:rsidR="00C8236C" w:rsidRPr="00F40998" w:rsidRDefault="00C8236C" w:rsidP="004B7105">
            <w:pPr>
              <w:ind w:left="644"/>
              <w:jc w:val="center"/>
              <w:rPr>
                <w:b/>
                <w:bCs/>
                <w:sz w:val="22"/>
                <w:szCs w:val="22"/>
              </w:rPr>
            </w:pPr>
            <w:r w:rsidRPr="00F40998">
              <w:rPr>
                <w:b/>
                <w:bCs/>
                <w:sz w:val="22"/>
                <w:szCs w:val="22"/>
              </w:rPr>
              <w:t>Drošības sistēmu objektu saraksts</w:t>
            </w:r>
          </w:p>
        </w:tc>
      </w:tr>
      <w:tr w:rsidR="00C8236C" w:rsidRPr="00F40998" w14:paraId="3BEAA65C" w14:textId="77777777" w:rsidTr="004B7105">
        <w:trPr>
          <w:trHeight w:val="552"/>
        </w:trPr>
        <w:tc>
          <w:tcPr>
            <w:tcW w:w="10060" w:type="dxa"/>
            <w:gridSpan w:val="2"/>
            <w:vMerge/>
            <w:hideMark/>
          </w:tcPr>
          <w:p w14:paraId="4AD3D6F7" w14:textId="77777777" w:rsidR="00C8236C" w:rsidRPr="00F40998" w:rsidRDefault="00C8236C" w:rsidP="004B7105">
            <w:pPr>
              <w:ind w:left="644"/>
              <w:jc w:val="right"/>
              <w:rPr>
                <w:b/>
                <w:bCs/>
                <w:sz w:val="22"/>
                <w:szCs w:val="22"/>
              </w:rPr>
            </w:pPr>
          </w:p>
        </w:tc>
      </w:tr>
      <w:tr w:rsidR="00C8236C" w:rsidRPr="00F40998" w14:paraId="378F72A7" w14:textId="77777777" w:rsidTr="004B7105">
        <w:trPr>
          <w:trHeight w:val="315"/>
        </w:trPr>
        <w:tc>
          <w:tcPr>
            <w:tcW w:w="1172" w:type="dxa"/>
            <w:noWrap/>
            <w:hideMark/>
          </w:tcPr>
          <w:p w14:paraId="33FCEF17" w14:textId="77777777" w:rsidR="00C8236C" w:rsidRPr="00F40998" w:rsidRDefault="00C8236C" w:rsidP="004B7105">
            <w:pPr>
              <w:ind w:left="644"/>
              <w:jc w:val="right"/>
              <w:rPr>
                <w:b/>
                <w:bCs/>
                <w:sz w:val="22"/>
                <w:szCs w:val="22"/>
              </w:rPr>
            </w:pPr>
            <w:r w:rsidRPr="00F40998">
              <w:rPr>
                <w:b/>
                <w:bCs/>
                <w:sz w:val="22"/>
                <w:szCs w:val="22"/>
              </w:rPr>
              <w:t>Nr.</w:t>
            </w:r>
          </w:p>
        </w:tc>
        <w:tc>
          <w:tcPr>
            <w:tcW w:w="8888" w:type="dxa"/>
            <w:noWrap/>
            <w:hideMark/>
          </w:tcPr>
          <w:p w14:paraId="096D0CC4" w14:textId="77777777" w:rsidR="00C8236C" w:rsidRPr="00F40998" w:rsidRDefault="00C8236C" w:rsidP="004B7105">
            <w:pPr>
              <w:ind w:left="644"/>
              <w:rPr>
                <w:b/>
                <w:bCs/>
                <w:sz w:val="22"/>
                <w:szCs w:val="22"/>
              </w:rPr>
            </w:pPr>
            <w:r w:rsidRPr="00F40998">
              <w:rPr>
                <w:b/>
                <w:bCs/>
                <w:sz w:val="22"/>
                <w:szCs w:val="22"/>
              </w:rPr>
              <w:t>Adrese</w:t>
            </w:r>
            <w:r>
              <w:rPr>
                <w:b/>
                <w:bCs/>
                <w:sz w:val="22"/>
                <w:szCs w:val="22"/>
              </w:rPr>
              <w:t>s</w:t>
            </w:r>
            <w:r w:rsidRPr="00F40998">
              <w:rPr>
                <w:b/>
                <w:bCs/>
                <w:sz w:val="22"/>
                <w:szCs w:val="22"/>
              </w:rPr>
              <w:t xml:space="preserve"> Rīgas pilsētā</w:t>
            </w:r>
          </w:p>
        </w:tc>
      </w:tr>
      <w:tr w:rsidR="00C8236C" w:rsidRPr="00F40998" w14:paraId="0AA8EFC0" w14:textId="77777777" w:rsidTr="004B7105">
        <w:trPr>
          <w:trHeight w:val="315"/>
        </w:trPr>
        <w:tc>
          <w:tcPr>
            <w:tcW w:w="1172" w:type="dxa"/>
            <w:noWrap/>
            <w:hideMark/>
          </w:tcPr>
          <w:p w14:paraId="152E3408" w14:textId="77777777" w:rsidR="00C8236C" w:rsidRPr="00F40998" w:rsidRDefault="00C8236C" w:rsidP="004B7105">
            <w:pPr>
              <w:ind w:left="644"/>
              <w:jc w:val="right"/>
              <w:rPr>
                <w:sz w:val="22"/>
                <w:szCs w:val="22"/>
              </w:rPr>
            </w:pPr>
            <w:r w:rsidRPr="00F40998">
              <w:rPr>
                <w:sz w:val="22"/>
                <w:szCs w:val="22"/>
              </w:rPr>
              <w:t>1</w:t>
            </w:r>
          </w:p>
        </w:tc>
        <w:tc>
          <w:tcPr>
            <w:tcW w:w="8888" w:type="dxa"/>
            <w:hideMark/>
          </w:tcPr>
          <w:p w14:paraId="288ED5B3" w14:textId="77777777" w:rsidR="00C8236C" w:rsidRPr="00F40998" w:rsidRDefault="00C8236C" w:rsidP="004B7105">
            <w:pPr>
              <w:ind w:left="644"/>
              <w:rPr>
                <w:sz w:val="22"/>
                <w:szCs w:val="22"/>
              </w:rPr>
            </w:pPr>
            <w:r w:rsidRPr="00F40998">
              <w:rPr>
                <w:sz w:val="22"/>
                <w:szCs w:val="22"/>
              </w:rPr>
              <w:t xml:space="preserve">Akadēmiķa M. </w:t>
            </w:r>
            <w:proofErr w:type="spellStart"/>
            <w:r w:rsidRPr="00F40998">
              <w:rPr>
                <w:sz w:val="22"/>
                <w:szCs w:val="22"/>
              </w:rPr>
              <w:t>Keldiša</w:t>
            </w:r>
            <w:proofErr w:type="spellEnd"/>
            <w:r w:rsidRPr="00F40998">
              <w:rPr>
                <w:sz w:val="22"/>
                <w:szCs w:val="22"/>
              </w:rPr>
              <w:t xml:space="preserve"> iela 14</w:t>
            </w:r>
          </w:p>
        </w:tc>
      </w:tr>
      <w:tr w:rsidR="00C8236C" w:rsidRPr="00F40998" w14:paraId="4673FF6D" w14:textId="77777777" w:rsidTr="004B7105">
        <w:trPr>
          <w:trHeight w:val="315"/>
        </w:trPr>
        <w:tc>
          <w:tcPr>
            <w:tcW w:w="1172" w:type="dxa"/>
            <w:noWrap/>
            <w:hideMark/>
          </w:tcPr>
          <w:p w14:paraId="0E024350" w14:textId="77777777" w:rsidR="00C8236C" w:rsidRPr="00F40998" w:rsidRDefault="00C8236C" w:rsidP="004B7105">
            <w:pPr>
              <w:ind w:left="644"/>
              <w:jc w:val="right"/>
              <w:rPr>
                <w:sz w:val="22"/>
                <w:szCs w:val="22"/>
              </w:rPr>
            </w:pPr>
            <w:r w:rsidRPr="00F40998">
              <w:rPr>
                <w:sz w:val="22"/>
                <w:szCs w:val="22"/>
              </w:rPr>
              <w:t>2</w:t>
            </w:r>
          </w:p>
        </w:tc>
        <w:tc>
          <w:tcPr>
            <w:tcW w:w="8888" w:type="dxa"/>
            <w:hideMark/>
          </w:tcPr>
          <w:p w14:paraId="07DD0E23" w14:textId="77777777" w:rsidR="00C8236C" w:rsidRPr="00F40998" w:rsidRDefault="00C8236C" w:rsidP="004B7105">
            <w:pPr>
              <w:ind w:left="644"/>
              <w:rPr>
                <w:sz w:val="22"/>
                <w:szCs w:val="22"/>
              </w:rPr>
            </w:pPr>
            <w:r w:rsidRPr="00F40998">
              <w:rPr>
                <w:sz w:val="22"/>
                <w:szCs w:val="22"/>
              </w:rPr>
              <w:t>Alīses iela 7a</w:t>
            </w:r>
          </w:p>
        </w:tc>
      </w:tr>
      <w:tr w:rsidR="00C8236C" w:rsidRPr="00F40998" w14:paraId="675A04D5" w14:textId="77777777" w:rsidTr="004B7105">
        <w:trPr>
          <w:trHeight w:val="315"/>
        </w:trPr>
        <w:tc>
          <w:tcPr>
            <w:tcW w:w="1172" w:type="dxa"/>
            <w:noWrap/>
            <w:hideMark/>
          </w:tcPr>
          <w:p w14:paraId="6B1AC09A" w14:textId="77777777" w:rsidR="00C8236C" w:rsidRPr="00F40998" w:rsidRDefault="00C8236C" w:rsidP="004B7105">
            <w:pPr>
              <w:ind w:left="644"/>
              <w:jc w:val="right"/>
              <w:rPr>
                <w:sz w:val="22"/>
                <w:szCs w:val="22"/>
              </w:rPr>
            </w:pPr>
            <w:r w:rsidRPr="00F40998">
              <w:rPr>
                <w:sz w:val="22"/>
                <w:szCs w:val="22"/>
              </w:rPr>
              <w:t>3</w:t>
            </w:r>
          </w:p>
        </w:tc>
        <w:tc>
          <w:tcPr>
            <w:tcW w:w="8888" w:type="dxa"/>
            <w:hideMark/>
          </w:tcPr>
          <w:p w14:paraId="7C5BC323" w14:textId="77777777" w:rsidR="00C8236C" w:rsidRPr="00F40998" w:rsidRDefault="00C8236C" w:rsidP="004B7105">
            <w:pPr>
              <w:ind w:left="644"/>
              <w:rPr>
                <w:sz w:val="22"/>
                <w:szCs w:val="22"/>
              </w:rPr>
            </w:pPr>
            <w:r w:rsidRPr="00F40998">
              <w:rPr>
                <w:sz w:val="22"/>
                <w:szCs w:val="22"/>
              </w:rPr>
              <w:t>Atgāzenes iela 20</w:t>
            </w:r>
          </w:p>
        </w:tc>
      </w:tr>
      <w:tr w:rsidR="00C8236C" w:rsidRPr="00F40998" w14:paraId="4F0F3CD9" w14:textId="77777777" w:rsidTr="004B7105">
        <w:trPr>
          <w:trHeight w:val="315"/>
        </w:trPr>
        <w:tc>
          <w:tcPr>
            <w:tcW w:w="1172" w:type="dxa"/>
            <w:noWrap/>
            <w:hideMark/>
          </w:tcPr>
          <w:p w14:paraId="0378479C" w14:textId="77777777" w:rsidR="00C8236C" w:rsidRPr="00F40998" w:rsidRDefault="00C8236C" w:rsidP="004B7105">
            <w:pPr>
              <w:ind w:left="644"/>
              <w:jc w:val="right"/>
              <w:rPr>
                <w:sz w:val="22"/>
                <w:szCs w:val="22"/>
              </w:rPr>
            </w:pPr>
            <w:r w:rsidRPr="00F40998">
              <w:rPr>
                <w:sz w:val="22"/>
                <w:szCs w:val="22"/>
              </w:rPr>
              <w:t>4</w:t>
            </w:r>
          </w:p>
        </w:tc>
        <w:tc>
          <w:tcPr>
            <w:tcW w:w="8888" w:type="dxa"/>
            <w:hideMark/>
          </w:tcPr>
          <w:p w14:paraId="385FD230" w14:textId="77777777" w:rsidR="00C8236C" w:rsidRPr="00F40998" w:rsidRDefault="00C8236C" w:rsidP="004B7105">
            <w:pPr>
              <w:ind w:left="644"/>
              <w:rPr>
                <w:sz w:val="22"/>
                <w:szCs w:val="22"/>
              </w:rPr>
            </w:pPr>
            <w:r w:rsidRPr="00F40998">
              <w:rPr>
                <w:sz w:val="22"/>
                <w:szCs w:val="22"/>
              </w:rPr>
              <w:t>Atgāzenes iela 24a</w:t>
            </w:r>
          </w:p>
        </w:tc>
      </w:tr>
      <w:tr w:rsidR="00C8236C" w:rsidRPr="00F40998" w14:paraId="46703BE3" w14:textId="77777777" w:rsidTr="004B7105">
        <w:trPr>
          <w:trHeight w:val="315"/>
        </w:trPr>
        <w:tc>
          <w:tcPr>
            <w:tcW w:w="1172" w:type="dxa"/>
            <w:noWrap/>
            <w:hideMark/>
          </w:tcPr>
          <w:p w14:paraId="169E40A1" w14:textId="77777777" w:rsidR="00C8236C" w:rsidRPr="00F40998" w:rsidRDefault="00C8236C" w:rsidP="004B7105">
            <w:pPr>
              <w:ind w:left="644"/>
              <w:jc w:val="right"/>
              <w:rPr>
                <w:sz w:val="22"/>
                <w:szCs w:val="22"/>
              </w:rPr>
            </w:pPr>
            <w:r w:rsidRPr="00F40998">
              <w:rPr>
                <w:sz w:val="22"/>
                <w:szCs w:val="22"/>
              </w:rPr>
              <w:t>5</w:t>
            </w:r>
          </w:p>
        </w:tc>
        <w:tc>
          <w:tcPr>
            <w:tcW w:w="8888" w:type="dxa"/>
            <w:hideMark/>
          </w:tcPr>
          <w:p w14:paraId="50221443" w14:textId="77777777" w:rsidR="00C8236C" w:rsidRPr="00F40998" w:rsidRDefault="00C8236C" w:rsidP="004B7105">
            <w:pPr>
              <w:ind w:left="644"/>
              <w:rPr>
                <w:sz w:val="22"/>
                <w:szCs w:val="22"/>
              </w:rPr>
            </w:pPr>
            <w:r w:rsidRPr="00F40998">
              <w:rPr>
                <w:sz w:val="22"/>
                <w:szCs w:val="22"/>
              </w:rPr>
              <w:t>Atlantijas iela 29</w:t>
            </w:r>
          </w:p>
        </w:tc>
      </w:tr>
      <w:tr w:rsidR="00C8236C" w:rsidRPr="00F40998" w14:paraId="7F1259D3" w14:textId="77777777" w:rsidTr="004B7105">
        <w:trPr>
          <w:trHeight w:val="315"/>
        </w:trPr>
        <w:tc>
          <w:tcPr>
            <w:tcW w:w="1172" w:type="dxa"/>
            <w:noWrap/>
            <w:hideMark/>
          </w:tcPr>
          <w:p w14:paraId="5AB63C5E" w14:textId="77777777" w:rsidR="00C8236C" w:rsidRPr="00F40998" w:rsidRDefault="00C8236C" w:rsidP="004B7105">
            <w:pPr>
              <w:ind w:left="644"/>
              <w:jc w:val="right"/>
              <w:rPr>
                <w:sz w:val="22"/>
                <w:szCs w:val="22"/>
              </w:rPr>
            </w:pPr>
            <w:r w:rsidRPr="00F40998">
              <w:rPr>
                <w:sz w:val="22"/>
                <w:szCs w:val="22"/>
              </w:rPr>
              <w:t>6</w:t>
            </w:r>
          </w:p>
        </w:tc>
        <w:tc>
          <w:tcPr>
            <w:tcW w:w="8888" w:type="dxa"/>
            <w:hideMark/>
          </w:tcPr>
          <w:p w14:paraId="1C36D83D" w14:textId="77777777" w:rsidR="00C8236C" w:rsidRPr="00F40998" w:rsidRDefault="00C8236C" w:rsidP="004B7105">
            <w:pPr>
              <w:ind w:left="644"/>
              <w:rPr>
                <w:sz w:val="22"/>
                <w:szCs w:val="22"/>
              </w:rPr>
            </w:pPr>
            <w:r w:rsidRPr="00F40998">
              <w:rPr>
                <w:sz w:val="22"/>
                <w:szCs w:val="22"/>
              </w:rPr>
              <w:t>Aviācijas iela 1c</w:t>
            </w:r>
          </w:p>
        </w:tc>
      </w:tr>
      <w:tr w:rsidR="00C8236C" w:rsidRPr="00F40998" w14:paraId="27A97D2E" w14:textId="77777777" w:rsidTr="004B7105">
        <w:trPr>
          <w:trHeight w:val="315"/>
        </w:trPr>
        <w:tc>
          <w:tcPr>
            <w:tcW w:w="1172" w:type="dxa"/>
            <w:noWrap/>
            <w:hideMark/>
          </w:tcPr>
          <w:p w14:paraId="7E0CE04B" w14:textId="77777777" w:rsidR="00C8236C" w:rsidRPr="00F40998" w:rsidRDefault="00C8236C" w:rsidP="004B7105">
            <w:pPr>
              <w:ind w:left="644"/>
              <w:jc w:val="right"/>
              <w:rPr>
                <w:sz w:val="22"/>
                <w:szCs w:val="22"/>
              </w:rPr>
            </w:pPr>
            <w:r w:rsidRPr="00F40998">
              <w:rPr>
                <w:sz w:val="22"/>
                <w:szCs w:val="22"/>
              </w:rPr>
              <w:t>7</w:t>
            </w:r>
          </w:p>
        </w:tc>
        <w:tc>
          <w:tcPr>
            <w:tcW w:w="8888" w:type="dxa"/>
            <w:hideMark/>
          </w:tcPr>
          <w:p w14:paraId="4F05AC22" w14:textId="77777777" w:rsidR="00C8236C" w:rsidRPr="00F40998" w:rsidRDefault="00C8236C" w:rsidP="004B7105">
            <w:pPr>
              <w:ind w:left="644"/>
              <w:rPr>
                <w:sz w:val="22"/>
                <w:szCs w:val="22"/>
              </w:rPr>
            </w:pPr>
            <w:r w:rsidRPr="00F40998">
              <w:rPr>
                <w:sz w:val="22"/>
                <w:szCs w:val="22"/>
              </w:rPr>
              <w:t>Brīvības gatve 349a</w:t>
            </w:r>
          </w:p>
        </w:tc>
      </w:tr>
      <w:tr w:rsidR="00C8236C" w:rsidRPr="00F40998" w14:paraId="2C94531D" w14:textId="77777777" w:rsidTr="004B7105">
        <w:trPr>
          <w:trHeight w:val="315"/>
        </w:trPr>
        <w:tc>
          <w:tcPr>
            <w:tcW w:w="1172" w:type="dxa"/>
            <w:noWrap/>
            <w:hideMark/>
          </w:tcPr>
          <w:p w14:paraId="2C34059C" w14:textId="77777777" w:rsidR="00C8236C" w:rsidRPr="00F40998" w:rsidRDefault="00C8236C" w:rsidP="004B7105">
            <w:pPr>
              <w:ind w:left="644"/>
              <w:jc w:val="right"/>
              <w:rPr>
                <w:sz w:val="22"/>
                <w:szCs w:val="22"/>
              </w:rPr>
            </w:pPr>
            <w:r w:rsidRPr="00F40998">
              <w:rPr>
                <w:sz w:val="22"/>
                <w:szCs w:val="22"/>
              </w:rPr>
              <w:t>8</w:t>
            </w:r>
          </w:p>
        </w:tc>
        <w:tc>
          <w:tcPr>
            <w:tcW w:w="8888" w:type="dxa"/>
            <w:hideMark/>
          </w:tcPr>
          <w:p w14:paraId="62C7F87A" w14:textId="77777777" w:rsidR="00C8236C" w:rsidRPr="00F40998" w:rsidRDefault="00C8236C" w:rsidP="004B7105">
            <w:pPr>
              <w:ind w:left="644"/>
              <w:rPr>
                <w:sz w:val="22"/>
                <w:szCs w:val="22"/>
              </w:rPr>
            </w:pPr>
            <w:r w:rsidRPr="00F40998">
              <w:rPr>
                <w:sz w:val="22"/>
                <w:szCs w:val="22"/>
              </w:rPr>
              <w:t>Brīvības gatve 384b</w:t>
            </w:r>
          </w:p>
        </w:tc>
      </w:tr>
      <w:tr w:rsidR="00C8236C" w:rsidRPr="00F40998" w14:paraId="2891B9ED" w14:textId="77777777" w:rsidTr="004B7105">
        <w:trPr>
          <w:trHeight w:val="315"/>
        </w:trPr>
        <w:tc>
          <w:tcPr>
            <w:tcW w:w="1172" w:type="dxa"/>
            <w:noWrap/>
            <w:hideMark/>
          </w:tcPr>
          <w:p w14:paraId="51453D80" w14:textId="77777777" w:rsidR="00C8236C" w:rsidRPr="00F40998" w:rsidRDefault="00C8236C" w:rsidP="004B7105">
            <w:pPr>
              <w:ind w:left="644"/>
              <w:jc w:val="right"/>
              <w:rPr>
                <w:sz w:val="22"/>
                <w:szCs w:val="22"/>
              </w:rPr>
            </w:pPr>
            <w:r w:rsidRPr="00F40998">
              <w:rPr>
                <w:sz w:val="22"/>
                <w:szCs w:val="22"/>
              </w:rPr>
              <w:t>9</w:t>
            </w:r>
          </w:p>
        </w:tc>
        <w:tc>
          <w:tcPr>
            <w:tcW w:w="8888" w:type="dxa"/>
            <w:hideMark/>
          </w:tcPr>
          <w:p w14:paraId="685539A7" w14:textId="77777777" w:rsidR="00C8236C" w:rsidRPr="00F40998" w:rsidRDefault="00C8236C" w:rsidP="004B7105">
            <w:pPr>
              <w:ind w:left="644"/>
              <w:rPr>
                <w:sz w:val="22"/>
                <w:szCs w:val="22"/>
              </w:rPr>
            </w:pPr>
            <w:r w:rsidRPr="00F40998">
              <w:rPr>
                <w:sz w:val="22"/>
                <w:szCs w:val="22"/>
              </w:rPr>
              <w:t>Brīvības gatve 409a</w:t>
            </w:r>
          </w:p>
        </w:tc>
      </w:tr>
      <w:tr w:rsidR="00C8236C" w:rsidRPr="00F40998" w14:paraId="72D8F9C1" w14:textId="77777777" w:rsidTr="004B7105">
        <w:trPr>
          <w:trHeight w:val="315"/>
        </w:trPr>
        <w:tc>
          <w:tcPr>
            <w:tcW w:w="1172" w:type="dxa"/>
            <w:noWrap/>
            <w:hideMark/>
          </w:tcPr>
          <w:p w14:paraId="79966F0B" w14:textId="77777777" w:rsidR="00C8236C" w:rsidRPr="00F40998" w:rsidRDefault="00C8236C" w:rsidP="004B7105">
            <w:pPr>
              <w:ind w:left="644"/>
              <w:jc w:val="right"/>
              <w:rPr>
                <w:sz w:val="22"/>
                <w:szCs w:val="22"/>
              </w:rPr>
            </w:pPr>
            <w:r w:rsidRPr="00F40998">
              <w:rPr>
                <w:sz w:val="22"/>
                <w:szCs w:val="22"/>
              </w:rPr>
              <w:t>10</w:t>
            </w:r>
          </w:p>
        </w:tc>
        <w:tc>
          <w:tcPr>
            <w:tcW w:w="8888" w:type="dxa"/>
            <w:hideMark/>
          </w:tcPr>
          <w:p w14:paraId="1B2EF0CF" w14:textId="77777777" w:rsidR="00C8236C" w:rsidRPr="00F40998" w:rsidRDefault="00C8236C" w:rsidP="004B7105">
            <w:pPr>
              <w:ind w:left="644"/>
              <w:rPr>
                <w:sz w:val="22"/>
                <w:szCs w:val="22"/>
              </w:rPr>
            </w:pPr>
            <w:r w:rsidRPr="00F40998">
              <w:rPr>
                <w:sz w:val="22"/>
                <w:szCs w:val="22"/>
              </w:rPr>
              <w:t>Brīvības iela 191</w:t>
            </w:r>
          </w:p>
        </w:tc>
      </w:tr>
      <w:tr w:rsidR="00C8236C" w:rsidRPr="00F40998" w14:paraId="5CC51CF3" w14:textId="77777777" w:rsidTr="004B7105">
        <w:trPr>
          <w:trHeight w:val="315"/>
        </w:trPr>
        <w:tc>
          <w:tcPr>
            <w:tcW w:w="1172" w:type="dxa"/>
            <w:noWrap/>
            <w:hideMark/>
          </w:tcPr>
          <w:p w14:paraId="08F26909" w14:textId="77777777" w:rsidR="00C8236C" w:rsidRPr="00F40998" w:rsidRDefault="00C8236C" w:rsidP="004B7105">
            <w:pPr>
              <w:ind w:left="644"/>
              <w:jc w:val="right"/>
              <w:rPr>
                <w:sz w:val="22"/>
                <w:szCs w:val="22"/>
              </w:rPr>
            </w:pPr>
            <w:r w:rsidRPr="00F40998">
              <w:rPr>
                <w:sz w:val="22"/>
                <w:szCs w:val="22"/>
              </w:rPr>
              <w:t>11</w:t>
            </w:r>
          </w:p>
        </w:tc>
        <w:tc>
          <w:tcPr>
            <w:tcW w:w="8888" w:type="dxa"/>
            <w:hideMark/>
          </w:tcPr>
          <w:p w14:paraId="56B444ED" w14:textId="77777777" w:rsidR="00C8236C" w:rsidRPr="00F40998" w:rsidRDefault="00C8236C" w:rsidP="004B7105">
            <w:pPr>
              <w:ind w:left="644"/>
              <w:rPr>
                <w:sz w:val="22"/>
                <w:szCs w:val="22"/>
              </w:rPr>
            </w:pPr>
            <w:r w:rsidRPr="00F40998">
              <w:rPr>
                <w:sz w:val="22"/>
                <w:szCs w:val="22"/>
              </w:rPr>
              <w:t>Baltā ielā 2a</w:t>
            </w:r>
          </w:p>
        </w:tc>
      </w:tr>
      <w:tr w:rsidR="00C8236C" w:rsidRPr="00F40998" w14:paraId="09AC2319" w14:textId="77777777" w:rsidTr="004B7105">
        <w:trPr>
          <w:trHeight w:val="315"/>
        </w:trPr>
        <w:tc>
          <w:tcPr>
            <w:tcW w:w="1172" w:type="dxa"/>
            <w:noWrap/>
            <w:hideMark/>
          </w:tcPr>
          <w:p w14:paraId="10F482DA" w14:textId="77777777" w:rsidR="00C8236C" w:rsidRPr="00F40998" w:rsidRDefault="00C8236C" w:rsidP="004B7105">
            <w:pPr>
              <w:ind w:left="644"/>
              <w:jc w:val="right"/>
              <w:rPr>
                <w:sz w:val="22"/>
                <w:szCs w:val="22"/>
              </w:rPr>
            </w:pPr>
            <w:r w:rsidRPr="00F40998">
              <w:rPr>
                <w:sz w:val="22"/>
                <w:szCs w:val="22"/>
              </w:rPr>
              <w:t>12</w:t>
            </w:r>
          </w:p>
        </w:tc>
        <w:tc>
          <w:tcPr>
            <w:tcW w:w="8888" w:type="dxa"/>
            <w:hideMark/>
          </w:tcPr>
          <w:p w14:paraId="0F4CA03E" w14:textId="77777777" w:rsidR="00C8236C" w:rsidRPr="00F40998" w:rsidRDefault="00C8236C" w:rsidP="004B7105">
            <w:pPr>
              <w:ind w:left="644"/>
              <w:rPr>
                <w:sz w:val="22"/>
                <w:szCs w:val="22"/>
              </w:rPr>
            </w:pPr>
            <w:r w:rsidRPr="00F40998">
              <w:rPr>
                <w:sz w:val="22"/>
                <w:szCs w:val="22"/>
              </w:rPr>
              <w:t>Bauskas ielā 149a</w:t>
            </w:r>
          </w:p>
        </w:tc>
      </w:tr>
      <w:tr w:rsidR="00C8236C" w:rsidRPr="00F40998" w14:paraId="183F1F64" w14:textId="77777777" w:rsidTr="004B7105">
        <w:trPr>
          <w:trHeight w:val="315"/>
        </w:trPr>
        <w:tc>
          <w:tcPr>
            <w:tcW w:w="1172" w:type="dxa"/>
            <w:noWrap/>
            <w:hideMark/>
          </w:tcPr>
          <w:p w14:paraId="2BCB2EE1" w14:textId="77777777" w:rsidR="00C8236C" w:rsidRPr="00F40998" w:rsidRDefault="00C8236C" w:rsidP="004B7105">
            <w:pPr>
              <w:ind w:left="644"/>
              <w:jc w:val="right"/>
              <w:rPr>
                <w:sz w:val="22"/>
                <w:szCs w:val="22"/>
              </w:rPr>
            </w:pPr>
            <w:r w:rsidRPr="00F40998">
              <w:rPr>
                <w:sz w:val="22"/>
                <w:szCs w:val="22"/>
              </w:rPr>
              <w:t>13</w:t>
            </w:r>
          </w:p>
        </w:tc>
        <w:tc>
          <w:tcPr>
            <w:tcW w:w="8888" w:type="dxa"/>
            <w:hideMark/>
          </w:tcPr>
          <w:p w14:paraId="2CD23B71" w14:textId="77777777" w:rsidR="00C8236C" w:rsidRPr="00F40998" w:rsidRDefault="00C8236C" w:rsidP="004B7105">
            <w:pPr>
              <w:ind w:left="644"/>
              <w:rPr>
                <w:sz w:val="22"/>
                <w:szCs w:val="22"/>
              </w:rPr>
            </w:pPr>
            <w:r w:rsidRPr="00F40998">
              <w:rPr>
                <w:sz w:val="22"/>
                <w:szCs w:val="22"/>
              </w:rPr>
              <w:t>Bērzupes iela 9b</w:t>
            </w:r>
          </w:p>
        </w:tc>
      </w:tr>
      <w:tr w:rsidR="00C8236C" w:rsidRPr="00F40998" w14:paraId="3D8500C0" w14:textId="77777777" w:rsidTr="004B7105">
        <w:trPr>
          <w:trHeight w:val="315"/>
        </w:trPr>
        <w:tc>
          <w:tcPr>
            <w:tcW w:w="1172" w:type="dxa"/>
            <w:noWrap/>
            <w:hideMark/>
          </w:tcPr>
          <w:p w14:paraId="48A401CA" w14:textId="77777777" w:rsidR="00C8236C" w:rsidRPr="00F40998" w:rsidRDefault="00C8236C" w:rsidP="004B7105">
            <w:pPr>
              <w:ind w:left="644"/>
              <w:jc w:val="right"/>
              <w:rPr>
                <w:sz w:val="22"/>
                <w:szCs w:val="22"/>
              </w:rPr>
            </w:pPr>
            <w:r w:rsidRPr="00F40998">
              <w:rPr>
                <w:sz w:val="22"/>
                <w:szCs w:val="22"/>
              </w:rPr>
              <w:t>14</w:t>
            </w:r>
          </w:p>
        </w:tc>
        <w:tc>
          <w:tcPr>
            <w:tcW w:w="8888" w:type="dxa"/>
            <w:hideMark/>
          </w:tcPr>
          <w:p w14:paraId="56E580A4" w14:textId="77777777" w:rsidR="00C8236C" w:rsidRPr="00F40998" w:rsidRDefault="00C8236C" w:rsidP="004B7105">
            <w:pPr>
              <w:ind w:left="644"/>
              <w:rPr>
                <w:sz w:val="22"/>
                <w:szCs w:val="22"/>
              </w:rPr>
            </w:pPr>
            <w:r w:rsidRPr="00F40998">
              <w:rPr>
                <w:sz w:val="22"/>
                <w:szCs w:val="22"/>
              </w:rPr>
              <w:t>Biķernieku iela 52</w:t>
            </w:r>
          </w:p>
        </w:tc>
      </w:tr>
      <w:tr w:rsidR="00C8236C" w:rsidRPr="00F40998" w14:paraId="695B4B00" w14:textId="77777777" w:rsidTr="004B7105">
        <w:trPr>
          <w:trHeight w:val="315"/>
        </w:trPr>
        <w:tc>
          <w:tcPr>
            <w:tcW w:w="1172" w:type="dxa"/>
            <w:noWrap/>
            <w:hideMark/>
          </w:tcPr>
          <w:p w14:paraId="327A922E" w14:textId="77777777" w:rsidR="00C8236C" w:rsidRPr="00F40998" w:rsidRDefault="00C8236C" w:rsidP="004B7105">
            <w:pPr>
              <w:ind w:left="644"/>
              <w:jc w:val="right"/>
              <w:rPr>
                <w:sz w:val="22"/>
                <w:szCs w:val="22"/>
              </w:rPr>
            </w:pPr>
            <w:r w:rsidRPr="00F40998">
              <w:rPr>
                <w:sz w:val="22"/>
                <w:szCs w:val="22"/>
              </w:rPr>
              <w:t>15</w:t>
            </w:r>
          </w:p>
        </w:tc>
        <w:tc>
          <w:tcPr>
            <w:tcW w:w="8888" w:type="dxa"/>
            <w:hideMark/>
          </w:tcPr>
          <w:p w14:paraId="2346ACAE" w14:textId="77777777" w:rsidR="00C8236C" w:rsidRPr="00F40998" w:rsidRDefault="00C8236C" w:rsidP="004B7105">
            <w:pPr>
              <w:ind w:left="644"/>
              <w:rPr>
                <w:sz w:val="22"/>
                <w:szCs w:val="22"/>
              </w:rPr>
            </w:pPr>
            <w:r w:rsidRPr="00F40998">
              <w:rPr>
                <w:sz w:val="22"/>
                <w:szCs w:val="22"/>
              </w:rPr>
              <w:t>Bukultu iela 5</w:t>
            </w:r>
          </w:p>
        </w:tc>
      </w:tr>
      <w:tr w:rsidR="00C8236C" w:rsidRPr="00F40998" w14:paraId="5635CF8B" w14:textId="77777777" w:rsidTr="004B7105">
        <w:trPr>
          <w:trHeight w:val="315"/>
        </w:trPr>
        <w:tc>
          <w:tcPr>
            <w:tcW w:w="1172" w:type="dxa"/>
            <w:noWrap/>
            <w:hideMark/>
          </w:tcPr>
          <w:p w14:paraId="6E593D40" w14:textId="77777777" w:rsidR="00C8236C" w:rsidRPr="00F40998" w:rsidRDefault="00C8236C" w:rsidP="004B7105">
            <w:pPr>
              <w:ind w:left="644"/>
              <w:jc w:val="right"/>
              <w:rPr>
                <w:sz w:val="22"/>
                <w:szCs w:val="22"/>
              </w:rPr>
            </w:pPr>
            <w:r w:rsidRPr="00F40998">
              <w:rPr>
                <w:sz w:val="22"/>
                <w:szCs w:val="22"/>
              </w:rPr>
              <w:t>16</w:t>
            </w:r>
          </w:p>
        </w:tc>
        <w:tc>
          <w:tcPr>
            <w:tcW w:w="8888" w:type="dxa"/>
            <w:hideMark/>
          </w:tcPr>
          <w:p w14:paraId="708FC2EC" w14:textId="77777777" w:rsidR="00C8236C" w:rsidRPr="00F40998" w:rsidRDefault="00C8236C" w:rsidP="004B7105">
            <w:pPr>
              <w:ind w:left="644"/>
              <w:rPr>
                <w:sz w:val="22"/>
                <w:szCs w:val="22"/>
              </w:rPr>
            </w:pPr>
            <w:r w:rsidRPr="00F40998">
              <w:rPr>
                <w:sz w:val="22"/>
                <w:szCs w:val="22"/>
              </w:rPr>
              <w:t>Ceļinieku iela 5</w:t>
            </w:r>
          </w:p>
        </w:tc>
      </w:tr>
      <w:tr w:rsidR="00C8236C" w:rsidRPr="00F40998" w14:paraId="4DA14678" w14:textId="77777777" w:rsidTr="004B7105">
        <w:trPr>
          <w:trHeight w:val="315"/>
        </w:trPr>
        <w:tc>
          <w:tcPr>
            <w:tcW w:w="1172" w:type="dxa"/>
            <w:noWrap/>
            <w:hideMark/>
          </w:tcPr>
          <w:p w14:paraId="6967F26B" w14:textId="77777777" w:rsidR="00C8236C" w:rsidRPr="00F40998" w:rsidRDefault="00C8236C" w:rsidP="004B7105">
            <w:pPr>
              <w:ind w:left="644"/>
              <w:jc w:val="right"/>
              <w:rPr>
                <w:sz w:val="22"/>
                <w:szCs w:val="22"/>
              </w:rPr>
            </w:pPr>
            <w:r w:rsidRPr="00F40998">
              <w:rPr>
                <w:sz w:val="22"/>
                <w:szCs w:val="22"/>
              </w:rPr>
              <w:t>17</w:t>
            </w:r>
          </w:p>
        </w:tc>
        <w:tc>
          <w:tcPr>
            <w:tcW w:w="8888" w:type="dxa"/>
            <w:hideMark/>
          </w:tcPr>
          <w:p w14:paraId="53CBD46D" w14:textId="77777777" w:rsidR="00C8236C" w:rsidRPr="00F40998" w:rsidRDefault="00C8236C" w:rsidP="004B7105">
            <w:pPr>
              <w:ind w:left="644"/>
              <w:rPr>
                <w:sz w:val="22"/>
                <w:szCs w:val="22"/>
              </w:rPr>
            </w:pPr>
            <w:r w:rsidRPr="00F40998">
              <w:rPr>
                <w:sz w:val="22"/>
                <w:szCs w:val="22"/>
              </w:rPr>
              <w:t>Dārzciema ielā 9a</w:t>
            </w:r>
          </w:p>
        </w:tc>
      </w:tr>
      <w:tr w:rsidR="00C8236C" w:rsidRPr="00F40998" w14:paraId="358A504B" w14:textId="77777777" w:rsidTr="004B7105">
        <w:trPr>
          <w:trHeight w:val="315"/>
        </w:trPr>
        <w:tc>
          <w:tcPr>
            <w:tcW w:w="1172" w:type="dxa"/>
            <w:noWrap/>
            <w:hideMark/>
          </w:tcPr>
          <w:p w14:paraId="3F194083" w14:textId="77777777" w:rsidR="00C8236C" w:rsidRPr="00F40998" w:rsidRDefault="00C8236C" w:rsidP="004B7105">
            <w:pPr>
              <w:ind w:left="644"/>
              <w:jc w:val="right"/>
              <w:rPr>
                <w:sz w:val="22"/>
                <w:szCs w:val="22"/>
              </w:rPr>
            </w:pPr>
            <w:r w:rsidRPr="00F40998">
              <w:rPr>
                <w:sz w:val="22"/>
                <w:szCs w:val="22"/>
              </w:rPr>
              <w:t>18</w:t>
            </w:r>
          </w:p>
        </w:tc>
        <w:tc>
          <w:tcPr>
            <w:tcW w:w="8888" w:type="dxa"/>
            <w:hideMark/>
          </w:tcPr>
          <w:p w14:paraId="46CCB00A" w14:textId="77777777" w:rsidR="00C8236C" w:rsidRPr="00F40998" w:rsidRDefault="00C8236C" w:rsidP="004B7105">
            <w:pPr>
              <w:ind w:left="644"/>
              <w:rPr>
                <w:sz w:val="22"/>
                <w:szCs w:val="22"/>
              </w:rPr>
            </w:pPr>
            <w:r w:rsidRPr="00F40998">
              <w:rPr>
                <w:sz w:val="22"/>
                <w:szCs w:val="22"/>
              </w:rPr>
              <w:t>Dainas iela 2</w:t>
            </w:r>
          </w:p>
        </w:tc>
      </w:tr>
      <w:tr w:rsidR="00C8236C" w:rsidRPr="00F40998" w14:paraId="5222B56A" w14:textId="77777777" w:rsidTr="004B7105">
        <w:trPr>
          <w:trHeight w:val="315"/>
        </w:trPr>
        <w:tc>
          <w:tcPr>
            <w:tcW w:w="1172" w:type="dxa"/>
            <w:noWrap/>
            <w:hideMark/>
          </w:tcPr>
          <w:p w14:paraId="16370CDD" w14:textId="77777777" w:rsidR="00C8236C" w:rsidRPr="00F40998" w:rsidRDefault="00C8236C" w:rsidP="004B7105">
            <w:pPr>
              <w:ind w:left="644"/>
              <w:jc w:val="right"/>
              <w:rPr>
                <w:sz w:val="22"/>
                <w:szCs w:val="22"/>
              </w:rPr>
            </w:pPr>
            <w:r w:rsidRPr="00F40998">
              <w:rPr>
                <w:sz w:val="22"/>
                <w:szCs w:val="22"/>
              </w:rPr>
              <w:t>19</w:t>
            </w:r>
          </w:p>
        </w:tc>
        <w:tc>
          <w:tcPr>
            <w:tcW w:w="8888" w:type="dxa"/>
            <w:hideMark/>
          </w:tcPr>
          <w:p w14:paraId="58F535ED" w14:textId="77777777" w:rsidR="00C8236C" w:rsidRPr="00F40998" w:rsidRDefault="00C8236C" w:rsidP="004B7105">
            <w:pPr>
              <w:ind w:left="644"/>
              <w:rPr>
                <w:sz w:val="22"/>
                <w:szCs w:val="22"/>
              </w:rPr>
            </w:pPr>
            <w:r w:rsidRPr="00F40998">
              <w:rPr>
                <w:sz w:val="22"/>
                <w:szCs w:val="22"/>
              </w:rPr>
              <w:t>Dzelzavas ielā 105</w:t>
            </w:r>
          </w:p>
        </w:tc>
      </w:tr>
      <w:tr w:rsidR="00C8236C" w:rsidRPr="00F40998" w14:paraId="1A43D31F" w14:textId="77777777" w:rsidTr="004B7105">
        <w:trPr>
          <w:trHeight w:val="315"/>
        </w:trPr>
        <w:tc>
          <w:tcPr>
            <w:tcW w:w="1172" w:type="dxa"/>
            <w:noWrap/>
            <w:hideMark/>
          </w:tcPr>
          <w:p w14:paraId="18968810" w14:textId="77777777" w:rsidR="00C8236C" w:rsidRPr="00F40998" w:rsidRDefault="00C8236C" w:rsidP="004B7105">
            <w:pPr>
              <w:ind w:left="644"/>
              <w:jc w:val="right"/>
              <w:rPr>
                <w:sz w:val="22"/>
                <w:szCs w:val="22"/>
              </w:rPr>
            </w:pPr>
            <w:r w:rsidRPr="00F40998">
              <w:rPr>
                <w:sz w:val="22"/>
                <w:szCs w:val="22"/>
              </w:rPr>
              <w:t>20</w:t>
            </w:r>
          </w:p>
        </w:tc>
        <w:tc>
          <w:tcPr>
            <w:tcW w:w="8888" w:type="dxa"/>
            <w:hideMark/>
          </w:tcPr>
          <w:p w14:paraId="61EE9E82" w14:textId="77777777" w:rsidR="00C8236C" w:rsidRPr="00F40998" w:rsidRDefault="00C8236C" w:rsidP="004B7105">
            <w:pPr>
              <w:ind w:left="644"/>
              <w:rPr>
                <w:sz w:val="22"/>
                <w:szCs w:val="22"/>
              </w:rPr>
            </w:pPr>
            <w:r w:rsidRPr="00F40998">
              <w:rPr>
                <w:sz w:val="22"/>
                <w:szCs w:val="22"/>
              </w:rPr>
              <w:t>Ezermalas iela 13a</w:t>
            </w:r>
          </w:p>
        </w:tc>
      </w:tr>
      <w:tr w:rsidR="00C8236C" w:rsidRPr="00F40998" w14:paraId="6158BC05" w14:textId="77777777" w:rsidTr="004B7105">
        <w:trPr>
          <w:trHeight w:val="315"/>
        </w:trPr>
        <w:tc>
          <w:tcPr>
            <w:tcW w:w="1172" w:type="dxa"/>
            <w:noWrap/>
            <w:hideMark/>
          </w:tcPr>
          <w:p w14:paraId="37070356" w14:textId="77777777" w:rsidR="00C8236C" w:rsidRPr="00F40998" w:rsidRDefault="00C8236C" w:rsidP="004B7105">
            <w:pPr>
              <w:ind w:left="644"/>
              <w:jc w:val="right"/>
              <w:rPr>
                <w:sz w:val="22"/>
                <w:szCs w:val="22"/>
              </w:rPr>
            </w:pPr>
            <w:r w:rsidRPr="00F40998">
              <w:rPr>
                <w:sz w:val="22"/>
                <w:szCs w:val="22"/>
              </w:rPr>
              <w:t>21</w:t>
            </w:r>
          </w:p>
        </w:tc>
        <w:tc>
          <w:tcPr>
            <w:tcW w:w="8888" w:type="dxa"/>
            <w:hideMark/>
          </w:tcPr>
          <w:p w14:paraId="2317C120" w14:textId="77777777" w:rsidR="00C8236C" w:rsidRPr="00F40998" w:rsidRDefault="00C8236C" w:rsidP="004B7105">
            <w:pPr>
              <w:ind w:left="644"/>
              <w:rPr>
                <w:sz w:val="22"/>
                <w:szCs w:val="22"/>
              </w:rPr>
            </w:pPr>
            <w:r w:rsidRPr="00F40998">
              <w:rPr>
                <w:sz w:val="22"/>
                <w:szCs w:val="22"/>
              </w:rPr>
              <w:t>Ezermalas iela 32</w:t>
            </w:r>
          </w:p>
        </w:tc>
      </w:tr>
      <w:tr w:rsidR="00C8236C" w:rsidRPr="00F40998" w14:paraId="55480E7C" w14:textId="77777777" w:rsidTr="004B7105">
        <w:trPr>
          <w:trHeight w:val="315"/>
        </w:trPr>
        <w:tc>
          <w:tcPr>
            <w:tcW w:w="1172" w:type="dxa"/>
            <w:noWrap/>
            <w:hideMark/>
          </w:tcPr>
          <w:p w14:paraId="2431EC07" w14:textId="77777777" w:rsidR="00C8236C" w:rsidRPr="00F40998" w:rsidRDefault="00C8236C" w:rsidP="004B7105">
            <w:pPr>
              <w:ind w:left="644"/>
              <w:jc w:val="right"/>
              <w:rPr>
                <w:sz w:val="22"/>
                <w:szCs w:val="22"/>
              </w:rPr>
            </w:pPr>
            <w:r w:rsidRPr="00F40998">
              <w:rPr>
                <w:sz w:val="22"/>
                <w:szCs w:val="22"/>
              </w:rPr>
              <w:t>22</w:t>
            </w:r>
          </w:p>
        </w:tc>
        <w:tc>
          <w:tcPr>
            <w:tcW w:w="8888" w:type="dxa"/>
            <w:hideMark/>
          </w:tcPr>
          <w:p w14:paraId="2A3884B6" w14:textId="77777777" w:rsidR="00C8236C" w:rsidRPr="00F40998" w:rsidRDefault="00C8236C" w:rsidP="004B7105">
            <w:pPr>
              <w:ind w:left="644"/>
              <w:rPr>
                <w:sz w:val="22"/>
                <w:szCs w:val="22"/>
              </w:rPr>
            </w:pPr>
            <w:proofErr w:type="spellStart"/>
            <w:r w:rsidRPr="00F40998">
              <w:rPr>
                <w:sz w:val="22"/>
                <w:szCs w:val="22"/>
              </w:rPr>
              <w:t>Fridriķa</w:t>
            </w:r>
            <w:proofErr w:type="spellEnd"/>
            <w:r w:rsidRPr="00F40998">
              <w:rPr>
                <w:sz w:val="22"/>
                <w:szCs w:val="22"/>
              </w:rPr>
              <w:t xml:space="preserve"> iela 2</w:t>
            </w:r>
          </w:p>
        </w:tc>
      </w:tr>
      <w:tr w:rsidR="00C8236C" w:rsidRPr="00F40998" w14:paraId="4E592895" w14:textId="77777777" w:rsidTr="004B7105">
        <w:trPr>
          <w:trHeight w:val="315"/>
        </w:trPr>
        <w:tc>
          <w:tcPr>
            <w:tcW w:w="1172" w:type="dxa"/>
            <w:noWrap/>
            <w:hideMark/>
          </w:tcPr>
          <w:p w14:paraId="4860991E" w14:textId="77777777" w:rsidR="00C8236C" w:rsidRPr="00F40998" w:rsidRDefault="00C8236C" w:rsidP="004B7105">
            <w:pPr>
              <w:ind w:left="644"/>
              <w:jc w:val="right"/>
              <w:rPr>
                <w:sz w:val="22"/>
                <w:szCs w:val="22"/>
              </w:rPr>
            </w:pPr>
            <w:r w:rsidRPr="00F40998">
              <w:rPr>
                <w:sz w:val="22"/>
                <w:szCs w:val="22"/>
              </w:rPr>
              <w:t>23</w:t>
            </w:r>
          </w:p>
        </w:tc>
        <w:tc>
          <w:tcPr>
            <w:tcW w:w="8888" w:type="dxa"/>
            <w:hideMark/>
          </w:tcPr>
          <w:p w14:paraId="3CDEE738" w14:textId="77777777" w:rsidR="00C8236C" w:rsidRPr="00F40998" w:rsidRDefault="00C8236C" w:rsidP="004B7105">
            <w:pPr>
              <w:ind w:left="644"/>
              <w:rPr>
                <w:sz w:val="22"/>
                <w:szCs w:val="22"/>
              </w:rPr>
            </w:pPr>
            <w:proofErr w:type="spellStart"/>
            <w:r w:rsidRPr="00F40998">
              <w:rPr>
                <w:sz w:val="22"/>
                <w:szCs w:val="22"/>
              </w:rPr>
              <w:t>G.Zemgala</w:t>
            </w:r>
            <w:proofErr w:type="spellEnd"/>
            <w:r w:rsidRPr="00F40998">
              <w:rPr>
                <w:sz w:val="22"/>
                <w:szCs w:val="22"/>
              </w:rPr>
              <w:t xml:space="preserve"> gatve 55a</w:t>
            </w:r>
          </w:p>
        </w:tc>
      </w:tr>
      <w:tr w:rsidR="00C8236C" w:rsidRPr="00F40998" w14:paraId="11723FE6" w14:textId="77777777" w:rsidTr="004B7105">
        <w:trPr>
          <w:trHeight w:val="315"/>
        </w:trPr>
        <w:tc>
          <w:tcPr>
            <w:tcW w:w="1172" w:type="dxa"/>
            <w:noWrap/>
            <w:hideMark/>
          </w:tcPr>
          <w:p w14:paraId="4D76C2C8" w14:textId="77777777" w:rsidR="00C8236C" w:rsidRPr="00F40998" w:rsidRDefault="00C8236C" w:rsidP="004B7105">
            <w:pPr>
              <w:ind w:left="644"/>
              <w:jc w:val="right"/>
              <w:rPr>
                <w:sz w:val="22"/>
                <w:szCs w:val="22"/>
              </w:rPr>
            </w:pPr>
            <w:r w:rsidRPr="00F40998">
              <w:rPr>
                <w:sz w:val="22"/>
                <w:szCs w:val="22"/>
              </w:rPr>
              <w:t>24</w:t>
            </w:r>
          </w:p>
        </w:tc>
        <w:tc>
          <w:tcPr>
            <w:tcW w:w="8888" w:type="dxa"/>
            <w:hideMark/>
          </w:tcPr>
          <w:p w14:paraId="601B46A6" w14:textId="77777777" w:rsidR="00C8236C" w:rsidRPr="00F40998" w:rsidRDefault="00C8236C" w:rsidP="004B7105">
            <w:pPr>
              <w:ind w:left="644"/>
              <w:rPr>
                <w:sz w:val="22"/>
                <w:szCs w:val="22"/>
              </w:rPr>
            </w:pPr>
            <w:r w:rsidRPr="00F40998">
              <w:rPr>
                <w:sz w:val="22"/>
                <w:szCs w:val="22"/>
              </w:rPr>
              <w:t>Ganību dambis 32</w:t>
            </w:r>
          </w:p>
        </w:tc>
      </w:tr>
      <w:tr w:rsidR="00C8236C" w:rsidRPr="00F40998" w14:paraId="44C33C9A" w14:textId="77777777" w:rsidTr="004B7105">
        <w:trPr>
          <w:trHeight w:val="315"/>
        </w:trPr>
        <w:tc>
          <w:tcPr>
            <w:tcW w:w="1172" w:type="dxa"/>
            <w:noWrap/>
            <w:hideMark/>
          </w:tcPr>
          <w:p w14:paraId="670A1C1D" w14:textId="77777777" w:rsidR="00C8236C" w:rsidRPr="00F40998" w:rsidRDefault="00C8236C" w:rsidP="004B7105">
            <w:pPr>
              <w:ind w:left="644"/>
              <w:jc w:val="right"/>
              <w:rPr>
                <w:sz w:val="22"/>
                <w:szCs w:val="22"/>
              </w:rPr>
            </w:pPr>
            <w:r w:rsidRPr="00F40998">
              <w:rPr>
                <w:sz w:val="22"/>
                <w:szCs w:val="22"/>
              </w:rPr>
              <w:t>25</w:t>
            </w:r>
          </w:p>
        </w:tc>
        <w:tc>
          <w:tcPr>
            <w:tcW w:w="8888" w:type="dxa"/>
            <w:hideMark/>
          </w:tcPr>
          <w:p w14:paraId="09E58245" w14:textId="77777777" w:rsidR="00C8236C" w:rsidRPr="00F40998" w:rsidRDefault="00C8236C" w:rsidP="004B7105">
            <w:pPr>
              <w:ind w:left="644"/>
              <w:rPr>
                <w:sz w:val="22"/>
                <w:szCs w:val="22"/>
              </w:rPr>
            </w:pPr>
            <w:proofErr w:type="spellStart"/>
            <w:r w:rsidRPr="00F40998">
              <w:rPr>
                <w:sz w:val="22"/>
                <w:szCs w:val="22"/>
              </w:rPr>
              <w:t>J.Endzelīna</w:t>
            </w:r>
            <w:proofErr w:type="spellEnd"/>
            <w:r w:rsidRPr="00F40998">
              <w:rPr>
                <w:sz w:val="22"/>
                <w:szCs w:val="22"/>
              </w:rPr>
              <w:t xml:space="preserve"> ielā 11</w:t>
            </w:r>
          </w:p>
        </w:tc>
      </w:tr>
      <w:tr w:rsidR="00C8236C" w:rsidRPr="00F40998" w14:paraId="6081F4D2" w14:textId="77777777" w:rsidTr="004B7105">
        <w:trPr>
          <w:trHeight w:val="315"/>
        </w:trPr>
        <w:tc>
          <w:tcPr>
            <w:tcW w:w="1172" w:type="dxa"/>
            <w:noWrap/>
            <w:hideMark/>
          </w:tcPr>
          <w:p w14:paraId="10F8A7E1" w14:textId="77777777" w:rsidR="00C8236C" w:rsidRPr="00F40998" w:rsidRDefault="00C8236C" w:rsidP="004B7105">
            <w:pPr>
              <w:ind w:left="644"/>
              <w:jc w:val="right"/>
              <w:rPr>
                <w:sz w:val="22"/>
                <w:szCs w:val="22"/>
              </w:rPr>
            </w:pPr>
            <w:r w:rsidRPr="00F40998">
              <w:rPr>
                <w:sz w:val="22"/>
                <w:szCs w:val="22"/>
              </w:rPr>
              <w:t>26</w:t>
            </w:r>
          </w:p>
        </w:tc>
        <w:tc>
          <w:tcPr>
            <w:tcW w:w="8888" w:type="dxa"/>
            <w:hideMark/>
          </w:tcPr>
          <w:p w14:paraId="2E4D249A" w14:textId="77777777" w:rsidR="00C8236C" w:rsidRPr="00F40998" w:rsidRDefault="00C8236C" w:rsidP="004B7105">
            <w:pPr>
              <w:ind w:left="644"/>
              <w:rPr>
                <w:sz w:val="22"/>
                <w:szCs w:val="22"/>
              </w:rPr>
            </w:pPr>
            <w:r w:rsidRPr="00F40998">
              <w:rPr>
                <w:sz w:val="22"/>
                <w:szCs w:val="22"/>
              </w:rPr>
              <w:t>Hipokrāta iela 2a</w:t>
            </w:r>
          </w:p>
        </w:tc>
      </w:tr>
      <w:tr w:rsidR="00C8236C" w:rsidRPr="00F40998" w14:paraId="74351972" w14:textId="77777777" w:rsidTr="004B7105">
        <w:trPr>
          <w:trHeight w:val="315"/>
        </w:trPr>
        <w:tc>
          <w:tcPr>
            <w:tcW w:w="1172" w:type="dxa"/>
            <w:noWrap/>
            <w:hideMark/>
          </w:tcPr>
          <w:p w14:paraId="749A0410" w14:textId="77777777" w:rsidR="00C8236C" w:rsidRPr="00F40998" w:rsidRDefault="00C8236C" w:rsidP="004B7105">
            <w:pPr>
              <w:ind w:left="644"/>
              <w:jc w:val="right"/>
              <w:rPr>
                <w:sz w:val="22"/>
                <w:szCs w:val="22"/>
              </w:rPr>
            </w:pPr>
            <w:r w:rsidRPr="00F40998">
              <w:rPr>
                <w:sz w:val="22"/>
                <w:szCs w:val="22"/>
              </w:rPr>
              <w:t>27</w:t>
            </w:r>
          </w:p>
        </w:tc>
        <w:tc>
          <w:tcPr>
            <w:tcW w:w="8888" w:type="dxa"/>
            <w:hideMark/>
          </w:tcPr>
          <w:p w14:paraId="539AC99B" w14:textId="77777777" w:rsidR="00C8236C" w:rsidRPr="00F40998" w:rsidRDefault="00C8236C" w:rsidP="004B7105">
            <w:pPr>
              <w:ind w:left="644"/>
              <w:rPr>
                <w:sz w:val="22"/>
                <w:szCs w:val="22"/>
              </w:rPr>
            </w:pPr>
            <w:r w:rsidRPr="00F40998">
              <w:rPr>
                <w:sz w:val="22"/>
                <w:szCs w:val="22"/>
              </w:rPr>
              <w:t>Hipokrāta iela 2H</w:t>
            </w:r>
          </w:p>
        </w:tc>
      </w:tr>
      <w:tr w:rsidR="00C8236C" w:rsidRPr="00F40998" w14:paraId="266569E6" w14:textId="77777777" w:rsidTr="004B7105">
        <w:trPr>
          <w:trHeight w:val="315"/>
        </w:trPr>
        <w:tc>
          <w:tcPr>
            <w:tcW w:w="1172" w:type="dxa"/>
            <w:noWrap/>
            <w:hideMark/>
          </w:tcPr>
          <w:p w14:paraId="341E17F6" w14:textId="77777777" w:rsidR="00C8236C" w:rsidRPr="00F40998" w:rsidRDefault="00C8236C" w:rsidP="004B7105">
            <w:pPr>
              <w:ind w:left="644"/>
              <w:jc w:val="right"/>
              <w:rPr>
                <w:sz w:val="22"/>
                <w:szCs w:val="22"/>
              </w:rPr>
            </w:pPr>
            <w:r w:rsidRPr="00F40998">
              <w:rPr>
                <w:sz w:val="22"/>
                <w:szCs w:val="22"/>
              </w:rPr>
              <w:t>28</w:t>
            </w:r>
          </w:p>
        </w:tc>
        <w:tc>
          <w:tcPr>
            <w:tcW w:w="8888" w:type="dxa"/>
            <w:hideMark/>
          </w:tcPr>
          <w:p w14:paraId="018A016D" w14:textId="77777777" w:rsidR="00C8236C" w:rsidRPr="00F40998" w:rsidRDefault="00C8236C" w:rsidP="004B7105">
            <w:pPr>
              <w:ind w:left="644"/>
              <w:rPr>
                <w:sz w:val="22"/>
                <w:szCs w:val="22"/>
              </w:rPr>
            </w:pPr>
            <w:r w:rsidRPr="00F40998">
              <w:rPr>
                <w:sz w:val="22"/>
                <w:szCs w:val="22"/>
              </w:rPr>
              <w:t>Ieriķu iela 92</w:t>
            </w:r>
          </w:p>
        </w:tc>
      </w:tr>
      <w:tr w:rsidR="00C8236C" w:rsidRPr="00F40998" w14:paraId="7D7D4875" w14:textId="77777777" w:rsidTr="004B7105">
        <w:trPr>
          <w:trHeight w:val="315"/>
        </w:trPr>
        <w:tc>
          <w:tcPr>
            <w:tcW w:w="1172" w:type="dxa"/>
            <w:noWrap/>
            <w:hideMark/>
          </w:tcPr>
          <w:p w14:paraId="1B9C51FB" w14:textId="77777777" w:rsidR="00C8236C" w:rsidRPr="00F40998" w:rsidRDefault="00C8236C" w:rsidP="004B7105">
            <w:pPr>
              <w:ind w:left="644"/>
              <w:jc w:val="right"/>
              <w:rPr>
                <w:sz w:val="22"/>
                <w:szCs w:val="22"/>
              </w:rPr>
            </w:pPr>
            <w:r w:rsidRPr="00F40998">
              <w:rPr>
                <w:sz w:val="22"/>
                <w:szCs w:val="22"/>
              </w:rPr>
              <w:t>29</w:t>
            </w:r>
          </w:p>
        </w:tc>
        <w:tc>
          <w:tcPr>
            <w:tcW w:w="8888" w:type="dxa"/>
            <w:hideMark/>
          </w:tcPr>
          <w:p w14:paraId="5701DCB7" w14:textId="77777777" w:rsidR="00C8236C" w:rsidRPr="00F40998" w:rsidRDefault="00C8236C" w:rsidP="004B7105">
            <w:pPr>
              <w:ind w:left="644"/>
              <w:rPr>
                <w:sz w:val="22"/>
                <w:szCs w:val="22"/>
              </w:rPr>
            </w:pPr>
            <w:r w:rsidRPr="00F40998">
              <w:rPr>
                <w:sz w:val="22"/>
                <w:szCs w:val="22"/>
              </w:rPr>
              <w:t>Jelgavas iela 37</w:t>
            </w:r>
          </w:p>
        </w:tc>
      </w:tr>
      <w:tr w:rsidR="00C8236C" w:rsidRPr="00F40998" w14:paraId="303F1011" w14:textId="77777777" w:rsidTr="004B7105">
        <w:trPr>
          <w:trHeight w:val="315"/>
        </w:trPr>
        <w:tc>
          <w:tcPr>
            <w:tcW w:w="1172" w:type="dxa"/>
            <w:noWrap/>
            <w:hideMark/>
          </w:tcPr>
          <w:p w14:paraId="4A51AF48" w14:textId="77777777" w:rsidR="00C8236C" w:rsidRPr="00F40998" w:rsidRDefault="00C8236C" w:rsidP="004B7105">
            <w:pPr>
              <w:ind w:left="644"/>
              <w:jc w:val="right"/>
              <w:rPr>
                <w:sz w:val="22"/>
                <w:szCs w:val="22"/>
              </w:rPr>
            </w:pPr>
            <w:r w:rsidRPr="00F40998">
              <w:rPr>
                <w:sz w:val="22"/>
                <w:szCs w:val="22"/>
              </w:rPr>
              <w:t>30</w:t>
            </w:r>
          </w:p>
        </w:tc>
        <w:tc>
          <w:tcPr>
            <w:tcW w:w="8888" w:type="dxa"/>
            <w:hideMark/>
          </w:tcPr>
          <w:p w14:paraId="3ABE43E2" w14:textId="77777777" w:rsidR="00C8236C" w:rsidRPr="00F40998" w:rsidRDefault="00C8236C" w:rsidP="004B7105">
            <w:pPr>
              <w:ind w:left="644"/>
              <w:rPr>
                <w:sz w:val="22"/>
                <w:szCs w:val="22"/>
              </w:rPr>
            </w:pPr>
            <w:proofErr w:type="spellStart"/>
            <w:r w:rsidRPr="00F40998">
              <w:rPr>
                <w:sz w:val="22"/>
                <w:szCs w:val="22"/>
              </w:rPr>
              <w:t>J.Endzelīna</w:t>
            </w:r>
            <w:proofErr w:type="spellEnd"/>
            <w:r w:rsidRPr="00F40998">
              <w:rPr>
                <w:sz w:val="22"/>
                <w:szCs w:val="22"/>
              </w:rPr>
              <w:t xml:space="preserve"> ielā 11</w:t>
            </w:r>
          </w:p>
        </w:tc>
      </w:tr>
      <w:tr w:rsidR="00C8236C" w:rsidRPr="00F40998" w14:paraId="59308159" w14:textId="77777777" w:rsidTr="004B7105">
        <w:trPr>
          <w:trHeight w:val="315"/>
        </w:trPr>
        <w:tc>
          <w:tcPr>
            <w:tcW w:w="1172" w:type="dxa"/>
            <w:noWrap/>
            <w:hideMark/>
          </w:tcPr>
          <w:p w14:paraId="7E582347" w14:textId="77777777" w:rsidR="00C8236C" w:rsidRPr="00F40998" w:rsidRDefault="00C8236C" w:rsidP="004B7105">
            <w:pPr>
              <w:ind w:left="644"/>
              <w:jc w:val="right"/>
              <w:rPr>
                <w:sz w:val="22"/>
                <w:szCs w:val="22"/>
              </w:rPr>
            </w:pPr>
            <w:r w:rsidRPr="00F40998">
              <w:rPr>
                <w:sz w:val="22"/>
                <w:szCs w:val="22"/>
              </w:rPr>
              <w:t>31</w:t>
            </w:r>
          </w:p>
        </w:tc>
        <w:tc>
          <w:tcPr>
            <w:tcW w:w="8888" w:type="dxa"/>
            <w:hideMark/>
          </w:tcPr>
          <w:p w14:paraId="164E6976" w14:textId="77777777" w:rsidR="00C8236C" w:rsidRPr="00F40998" w:rsidRDefault="00C8236C" w:rsidP="004B7105">
            <w:pPr>
              <w:ind w:left="644"/>
              <w:rPr>
                <w:sz w:val="22"/>
                <w:szCs w:val="22"/>
              </w:rPr>
            </w:pPr>
            <w:r w:rsidRPr="00F40998">
              <w:rPr>
                <w:sz w:val="22"/>
                <w:szCs w:val="22"/>
              </w:rPr>
              <w:t>Katlakalna iela 10</w:t>
            </w:r>
          </w:p>
        </w:tc>
      </w:tr>
      <w:tr w:rsidR="00C8236C" w:rsidRPr="00F40998" w14:paraId="238B901A" w14:textId="77777777" w:rsidTr="004B7105">
        <w:trPr>
          <w:trHeight w:val="315"/>
        </w:trPr>
        <w:tc>
          <w:tcPr>
            <w:tcW w:w="1172" w:type="dxa"/>
            <w:noWrap/>
            <w:hideMark/>
          </w:tcPr>
          <w:p w14:paraId="34DF16FD" w14:textId="77777777" w:rsidR="00C8236C" w:rsidRPr="00F40998" w:rsidRDefault="00C8236C" w:rsidP="004B7105">
            <w:pPr>
              <w:ind w:left="644"/>
              <w:jc w:val="right"/>
              <w:rPr>
                <w:sz w:val="22"/>
                <w:szCs w:val="22"/>
              </w:rPr>
            </w:pPr>
            <w:r w:rsidRPr="00F40998">
              <w:rPr>
                <w:sz w:val="22"/>
                <w:szCs w:val="22"/>
              </w:rPr>
              <w:t>32</w:t>
            </w:r>
          </w:p>
        </w:tc>
        <w:tc>
          <w:tcPr>
            <w:tcW w:w="8888" w:type="dxa"/>
            <w:hideMark/>
          </w:tcPr>
          <w:p w14:paraId="6D81B1B6" w14:textId="77777777" w:rsidR="00C8236C" w:rsidRPr="00F40998" w:rsidRDefault="00C8236C" w:rsidP="004B7105">
            <w:pPr>
              <w:ind w:left="644"/>
              <w:rPr>
                <w:sz w:val="22"/>
                <w:szCs w:val="22"/>
              </w:rPr>
            </w:pPr>
            <w:r w:rsidRPr="00F40998">
              <w:rPr>
                <w:sz w:val="22"/>
                <w:szCs w:val="22"/>
              </w:rPr>
              <w:t>Kleistu iela 28</w:t>
            </w:r>
          </w:p>
        </w:tc>
      </w:tr>
      <w:tr w:rsidR="00C8236C" w:rsidRPr="00F40998" w14:paraId="49C3B37C" w14:textId="77777777" w:rsidTr="004B7105">
        <w:trPr>
          <w:trHeight w:val="315"/>
        </w:trPr>
        <w:tc>
          <w:tcPr>
            <w:tcW w:w="1172" w:type="dxa"/>
            <w:noWrap/>
            <w:hideMark/>
          </w:tcPr>
          <w:p w14:paraId="3C23E806" w14:textId="77777777" w:rsidR="00C8236C" w:rsidRPr="00F40998" w:rsidRDefault="00C8236C" w:rsidP="004B7105">
            <w:pPr>
              <w:ind w:left="644"/>
              <w:jc w:val="right"/>
              <w:rPr>
                <w:sz w:val="22"/>
                <w:szCs w:val="22"/>
              </w:rPr>
            </w:pPr>
            <w:r w:rsidRPr="00F40998">
              <w:rPr>
                <w:sz w:val="22"/>
                <w:szCs w:val="22"/>
              </w:rPr>
              <w:t>33</w:t>
            </w:r>
          </w:p>
        </w:tc>
        <w:tc>
          <w:tcPr>
            <w:tcW w:w="8888" w:type="dxa"/>
            <w:hideMark/>
          </w:tcPr>
          <w:p w14:paraId="4888F8F5" w14:textId="77777777" w:rsidR="00C8236C" w:rsidRPr="00F40998" w:rsidRDefault="00C8236C" w:rsidP="004B7105">
            <w:pPr>
              <w:ind w:left="644"/>
              <w:rPr>
                <w:sz w:val="22"/>
                <w:szCs w:val="22"/>
              </w:rPr>
            </w:pPr>
            <w:r w:rsidRPr="00F40998">
              <w:rPr>
                <w:sz w:val="22"/>
                <w:szCs w:val="22"/>
              </w:rPr>
              <w:t>Kleistu iela 29</w:t>
            </w:r>
          </w:p>
        </w:tc>
      </w:tr>
      <w:tr w:rsidR="00C8236C" w:rsidRPr="00F40998" w14:paraId="4144C4B0" w14:textId="77777777" w:rsidTr="004B7105">
        <w:trPr>
          <w:trHeight w:val="315"/>
        </w:trPr>
        <w:tc>
          <w:tcPr>
            <w:tcW w:w="1172" w:type="dxa"/>
            <w:noWrap/>
            <w:hideMark/>
          </w:tcPr>
          <w:p w14:paraId="73C965C6" w14:textId="77777777" w:rsidR="00C8236C" w:rsidRPr="00F40998" w:rsidRDefault="00C8236C" w:rsidP="004B7105">
            <w:pPr>
              <w:ind w:left="644"/>
              <w:jc w:val="right"/>
              <w:rPr>
                <w:sz w:val="22"/>
                <w:szCs w:val="22"/>
              </w:rPr>
            </w:pPr>
            <w:r w:rsidRPr="00F40998">
              <w:rPr>
                <w:sz w:val="22"/>
                <w:szCs w:val="22"/>
              </w:rPr>
              <w:t>34</w:t>
            </w:r>
          </w:p>
        </w:tc>
        <w:tc>
          <w:tcPr>
            <w:tcW w:w="8888" w:type="dxa"/>
            <w:hideMark/>
          </w:tcPr>
          <w:p w14:paraId="105252F2" w14:textId="77777777" w:rsidR="00C8236C" w:rsidRPr="00F40998" w:rsidRDefault="00C8236C" w:rsidP="004B7105">
            <w:pPr>
              <w:ind w:left="644"/>
              <w:rPr>
                <w:sz w:val="22"/>
                <w:szCs w:val="22"/>
              </w:rPr>
            </w:pPr>
            <w:r w:rsidRPr="00F40998">
              <w:rPr>
                <w:sz w:val="22"/>
                <w:szCs w:val="22"/>
              </w:rPr>
              <w:t>Kronvalda bulvāris 7a</w:t>
            </w:r>
          </w:p>
        </w:tc>
      </w:tr>
      <w:tr w:rsidR="00C8236C" w:rsidRPr="00F40998" w14:paraId="7A24EB79" w14:textId="77777777" w:rsidTr="004B7105">
        <w:trPr>
          <w:trHeight w:val="315"/>
        </w:trPr>
        <w:tc>
          <w:tcPr>
            <w:tcW w:w="1172" w:type="dxa"/>
            <w:noWrap/>
            <w:hideMark/>
          </w:tcPr>
          <w:p w14:paraId="063A6550" w14:textId="77777777" w:rsidR="00C8236C" w:rsidRPr="00F40998" w:rsidRDefault="00C8236C" w:rsidP="004B7105">
            <w:pPr>
              <w:ind w:left="644"/>
              <w:jc w:val="right"/>
              <w:rPr>
                <w:sz w:val="22"/>
                <w:szCs w:val="22"/>
              </w:rPr>
            </w:pPr>
            <w:r w:rsidRPr="00F40998">
              <w:rPr>
                <w:sz w:val="22"/>
                <w:szCs w:val="22"/>
              </w:rPr>
              <w:lastRenderedPageBreak/>
              <w:t>35</w:t>
            </w:r>
          </w:p>
        </w:tc>
        <w:tc>
          <w:tcPr>
            <w:tcW w:w="8888" w:type="dxa"/>
            <w:hideMark/>
          </w:tcPr>
          <w:p w14:paraId="094D6B95" w14:textId="77777777" w:rsidR="00C8236C" w:rsidRPr="00F40998" w:rsidRDefault="00C8236C" w:rsidP="004B7105">
            <w:pPr>
              <w:ind w:left="644"/>
              <w:rPr>
                <w:sz w:val="22"/>
                <w:szCs w:val="22"/>
              </w:rPr>
            </w:pPr>
            <w:r w:rsidRPr="00F40998">
              <w:rPr>
                <w:sz w:val="22"/>
                <w:szCs w:val="22"/>
              </w:rPr>
              <w:t>Kroņu iela 19</w:t>
            </w:r>
          </w:p>
        </w:tc>
      </w:tr>
      <w:tr w:rsidR="00C8236C" w:rsidRPr="00F40998" w14:paraId="393311C1" w14:textId="77777777" w:rsidTr="004B7105">
        <w:trPr>
          <w:trHeight w:val="315"/>
        </w:trPr>
        <w:tc>
          <w:tcPr>
            <w:tcW w:w="1172" w:type="dxa"/>
            <w:noWrap/>
            <w:hideMark/>
          </w:tcPr>
          <w:p w14:paraId="756A7192" w14:textId="77777777" w:rsidR="00C8236C" w:rsidRPr="00F40998" w:rsidRDefault="00C8236C" w:rsidP="004B7105">
            <w:pPr>
              <w:ind w:left="644"/>
              <w:jc w:val="right"/>
              <w:rPr>
                <w:sz w:val="22"/>
                <w:szCs w:val="22"/>
              </w:rPr>
            </w:pPr>
            <w:r w:rsidRPr="00F40998">
              <w:rPr>
                <w:sz w:val="22"/>
                <w:szCs w:val="22"/>
              </w:rPr>
              <w:t>36</w:t>
            </w:r>
          </w:p>
        </w:tc>
        <w:tc>
          <w:tcPr>
            <w:tcW w:w="8888" w:type="dxa"/>
            <w:hideMark/>
          </w:tcPr>
          <w:p w14:paraId="0F93EE8B" w14:textId="77777777" w:rsidR="00C8236C" w:rsidRPr="00F40998" w:rsidRDefault="00C8236C" w:rsidP="004B7105">
            <w:pPr>
              <w:ind w:left="644"/>
              <w:rPr>
                <w:sz w:val="22"/>
                <w:szCs w:val="22"/>
              </w:rPr>
            </w:pPr>
            <w:r w:rsidRPr="00F40998">
              <w:rPr>
                <w:sz w:val="22"/>
                <w:szCs w:val="22"/>
              </w:rPr>
              <w:t>Kuldīgas ielā 58</w:t>
            </w:r>
          </w:p>
        </w:tc>
      </w:tr>
      <w:tr w:rsidR="00C8236C" w:rsidRPr="00F40998" w14:paraId="31846F12" w14:textId="77777777" w:rsidTr="004B7105">
        <w:trPr>
          <w:trHeight w:val="315"/>
        </w:trPr>
        <w:tc>
          <w:tcPr>
            <w:tcW w:w="1172" w:type="dxa"/>
            <w:noWrap/>
            <w:hideMark/>
          </w:tcPr>
          <w:p w14:paraId="773CE8FC" w14:textId="77777777" w:rsidR="00C8236C" w:rsidRPr="00F40998" w:rsidRDefault="00C8236C" w:rsidP="004B7105">
            <w:pPr>
              <w:ind w:left="644"/>
              <w:jc w:val="right"/>
              <w:rPr>
                <w:sz w:val="22"/>
                <w:szCs w:val="22"/>
              </w:rPr>
            </w:pPr>
            <w:r w:rsidRPr="00F40998">
              <w:rPr>
                <w:sz w:val="22"/>
                <w:szCs w:val="22"/>
              </w:rPr>
              <w:t>37</w:t>
            </w:r>
          </w:p>
        </w:tc>
        <w:tc>
          <w:tcPr>
            <w:tcW w:w="8888" w:type="dxa"/>
            <w:hideMark/>
          </w:tcPr>
          <w:p w14:paraId="76C2FD83" w14:textId="77777777" w:rsidR="00C8236C" w:rsidRPr="00F40998" w:rsidRDefault="00C8236C" w:rsidP="004B7105">
            <w:pPr>
              <w:ind w:left="644"/>
              <w:rPr>
                <w:sz w:val="22"/>
                <w:szCs w:val="22"/>
              </w:rPr>
            </w:pPr>
            <w:r w:rsidRPr="00F40998">
              <w:rPr>
                <w:sz w:val="22"/>
                <w:szCs w:val="22"/>
              </w:rPr>
              <w:t>Kurzemes prospekts 110a</w:t>
            </w:r>
          </w:p>
        </w:tc>
      </w:tr>
      <w:tr w:rsidR="00C8236C" w:rsidRPr="00F40998" w14:paraId="6D7E086E" w14:textId="77777777" w:rsidTr="004B7105">
        <w:trPr>
          <w:trHeight w:val="315"/>
        </w:trPr>
        <w:tc>
          <w:tcPr>
            <w:tcW w:w="1172" w:type="dxa"/>
            <w:noWrap/>
            <w:hideMark/>
          </w:tcPr>
          <w:p w14:paraId="40A5CF58" w14:textId="77777777" w:rsidR="00C8236C" w:rsidRPr="00F40998" w:rsidRDefault="00C8236C" w:rsidP="004B7105">
            <w:pPr>
              <w:ind w:left="644"/>
              <w:jc w:val="right"/>
              <w:rPr>
                <w:sz w:val="22"/>
                <w:szCs w:val="22"/>
              </w:rPr>
            </w:pPr>
            <w:r w:rsidRPr="00F40998">
              <w:rPr>
                <w:sz w:val="22"/>
                <w:szCs w:val="22"/>
              </w:rPr>
              <w:t>38</w:t>
            </w:r>
          </w:p>
        </w:tc>
        <w:tc>
          <w:tcPr>
            <w:tcW w:w="8888" w:type="dxa"/>
            <w:hideMark/>
          </w:tcPr>
          <w:p w14:paraId="34103996" w14:textId="77777777" w:rsidR="00C8236C" w:rsidRPr="00F40998" w:rsidRDefault="00C8236C" w:rsidP="004B7105">
            <w:pPr>
              <w:ind w:left="644"/>
              <w:rPr>
                <w:sz w:val="22"/>
                <w:szCs w:val="22"/>
              </w:rPr>
            </w:pPr>
            <w:r w:rsidRPr="00F40998">
              <w:rPr>
                <w:sz w:val="22"/>
                <w:szCs w:val="22"/>
              </w:rPr>
              <w:t>Kurzemes prospekts 137</w:t>
            </w:r>
          </w:p>
        </w:tc>
      </w:tr>
      <w:tr w:rsidR="00C8236C" w:rsidRPr="00F40998" w14:paraId="766ECF91" w14:textId="77777777" w:rsidTr="004B7105">
        <w:trPr>
          <w:trHeight w:val="315"/>
        </w:trPr>
        <w:tc>
          <w:tcPr>
            <w:tcW w:w="1172" w:type="dxa"/>
            <w:noWrap/>
            <w:hideMark/>
          </w:tcPr>
          <w:p w14:paraId="1716551B" w14:textId="77777777" w:rsidR="00C8236C" w:rsidRPr="00F40998" w:rsidRDefault="00C8236C" w:rsidP="004B7105">
            <w:pPr>
              <w:ind w:left="644"/>
              <w:jc w:val="right"/>
              <w:rPr>
                <w:sz w:val="22"/>
                <w:szCs w:val="22"/>
              </w:rPr>
            </w:pPr>
            <w:r w:rsidRPr="00F40998">
              <w:rPr>
                <w:sz w:val="22"/>
                <w:szCs w:val="22"/>
              </w:rPr>
              <w:t>39</w:t>
            </w:r>
          </w:p>
        </w:tc>
        <w:tc>
          <w:tcPr>
            <w:tcW w:w="8888" w:type="dxa"/>
            <w:hideMark/>
          </w:tcPr>
          <w:p w14:paraId="4ECBAB13" w14:textId="77777777" w:rsidR="00C8236C" w:rsidRPr="00F40998" w:rsidRDefault="00C8236C" w:rsidP="004B7105">
            <w:pPr>
              <w:ind w:left="644"/>
              <w:rPr>
                <w:sz w:val="22"/>
                <w:szCs w:val="22"/>
              </w:rPr>
            </w:pPr>
            <w:proofErr w:type="spellStart"/>
            <w:r w:rsidRPr="00F40998">
              <w:rPr>
                <w:sz w:val="22"/>
                <w:szCs w:val="22"/>
              </w:rPr>
              <w:t>Kr.Valdemāra</w:t>
            </w:r>
            <w:proofErr w:type="spellEnd"/>
            <w:r w:rsidRPr="00F40998">
              <w:rPr>
                <w:sz w:val="22"/>
                <w:szCs w:val="22"/>
              </w:rPr>
              <w:t xml:space="preserve"> iela 5a</w:t>
            </w:r>
          </w:p>
        </w:tc>
      </w:tr>
      <w:tr w:rsidR="00C8236C" w:rsidRPr="00F40998" w14:paraId="222B8E4E" w14:textId="77777777" w:rsidTr="004B7105">
        <w:trPr>
          <w:trHeight w:val="315"/>
        </w:trPr>
        <w:tc>
          <w:tcPr>
            <w:tcW w:w="1172" w:type="dxa"/>
            <w:noWrap/>
            <w:hideMark/>
          </w:tcPr>
          <w:p w14:paraId="141DDB73" w14:textId="77777777" w:rsidR="00C8236C" w:rsidRPr="00F40998" w:rsidRDefault="00C8236C" w:rsidP="004B7105">
            <w:pPr>
              <w:ind w:left="644"/>
              <w:jc w:val="right"/>
              <w:rPr>
                <w:sz w:val="22"/>
                <w:szCs w:val="22"/>
              </w:rPr>
            </w:pPr>
            <w:r w:rsidRPr="00F40998">
              <w:rPr>
                <w:sz w:val="22"/>
                <w:szCs w:val="22"/>
              </w:rPr>
              <w:t>40</w:t>
            </w:r>
          </w:p>
        </w:tc>
        <w:tc>
          <w:tcPr>
            <w:tcW w:w="8888" w:type="dxa"/>
            <w:hideMark/>
          </w:tcPr>
          <w:p w14:paraId="5878824C" w14:textId="77777777" w:rsidR="00C8236C" w:rsidRPr="00F40998" w:rsidRDefault="00C8236C" w:rsidP="004B7105">
            <w:pPr>
              <w:ind w:left="644"/>
              <w:rPr>
                <w:sz w:val="22"/>
                <w:szCs w:val="22"/>
              </w:rPr>
            </w:pPr>
            <w:r w:rsidRPr="00F40998">
              <w:rPr>
                <w:sz w:val="22"/>
                <w:szCs w:val="22"/>
              </w:rPr>
              <w:t>Ķengaraga iela 3a</w:t>
            </w:r>
          </w:p>
        </w:tc>
      </w:tr>
      <w:tr w:rsidR="00C8236C" w:rsidRPr="00F40998" w14:paraId="3C0CF6D7" w14:textId="77777777" w:rsidTr="004B7105">
        <w:trPr>
          <w:trHeight w:val="315"/>
        </w:trPr>
        <w:tc>
          <w:tcPr>
            <w:tcW w:w="1172" w:type="dxa"/>
            <w:noWrap/>
            <w:hideMark/>
          </w:tcPr>
          <w:p w14:paraId="7BFF0100" w14:textId="77777777" w:rsidR="00C8236C" w:rsidRPr="00F40998" w:rsidRDefault="00C8236C" w:rsidP="004B7105">
            <w:pPr>
              <w:ind w:left="644"/>
              <w:jc w:val="right"/>
              <w:rPr>
                <w:sz w:val="22"/>
                <w:szCs w:val="22"/>
              </w:rPr>
            </w:pPr>
            <w:r w:rsidRPr="00F40998">
              <w:rPr>
                <w:sz w:val="22"/>
                <w:szCs w:val="22"/>
              </w:rPr>
              <w:t>41</w:t>
            </w:r>
          </w:p>
        </w:tc>
        <w:tc>
          <w:tcPr>
            <w:tcW w:w="8888" w:type="dxa"/>
            <w:hideMark/>
          </w:tcPr>
          <w:p w14:paraId="00D665D3" w14:textId="77777777" w:rsidR="00C8236C" w:rsidRPr="00F40998" w:rsidRDefault="00C8236C" w:rsidP="004B7105">
            <w:pPr>
              <w:ind w:left="644"/>
              <w:rPr>
                <w:sz w:val="22"/>
                <w:szCs w:val="22"/>
              </w:rPr>
            </w:pPr>
            <w:r w:rsidRPr="00F40998">
              <w:rPr>
                <w:sz w:val="22"/>
                <w:szCs w:val="22"/>
              </w:rPr>
              <w:t>Lāčplēša iela 79a</w:t>
            </w:r>
          </w:p>
        </w:tc>
      </w:tr>
      <w:tr w:rsidR="00C8236C" w:rsidRPr="00F40998" w14:paraId="31E77E35" w14:textId="77777777" w:rsidTr="004B7105">
        <w:trPr>
          <w:trHeight w:val="315"/>
        </w:trPr>
        <w:tc>
          <w:tcPr>
            <w:tcW w:w="1172" w:type="dxa"/>
            <w:noWrap/>
            <w:hideMark/>
          </w:tcPr>
          <w:p w14:paraId="58666FDF" w14:textId="77777777" w:rsidR="00C8236C" w:rsidRPr="00F40998" w:rsidRDefault="00C8236C" w:rsidP="004B7105">
            <w:pPr>
              <w:ind w:left="644"/>
              <w:jc w:val="right"/>
              <w:rPr>
                <w:sz w:val="22"/>
                <w:szCs w:val="22"/>
              </w:rPr>
            </w:pPr>
            <w:r w:rsidRPr="00F40998">
              <w:rPr>
                <w:sz w:val="22"/>
                <w:szCs w:val="22"/>
              </w:rPr>
              <w:t>42</w:t>
            </w:r>
          </w:p>
        </w:tc>
        <w:tc>
          <w:tcPr>
            <w:tcW w:w="8888" w:type="dxa"/>
            <w:hideMark/>
          </w:tcPr>
          <w:p w14:paraId="6CDE942D" w14:textId="77777777" w:rsidR="00C8236C" w:rsidRPr="00F40998" w:rsidRDefault="00C8236C" w:rsidP="004B7105">
            <w:pPr>
              <w:ind w:left="644"/>
              <w:rPr>
                <w:sz w:val="22"/>
                <w:szCs w:val="22"/>
              </w:rPr>
            </w:pPr>
            <w:r w:rsidRPr="00F40998">
              <w:rPr>
                <w:sz w:val="22"/>
                <w:szCs w:val="22"/>
              </w:rPr>
              <w:t>Lidoņu iela 6</w:t>
            </w:r>
          </w:p>
        </w:tc>
      </w:tr>
      <w:tr w:rsidR="00C8236C" w:rsidRPr="00F40998" w14:paraId="12E42E7D" w14:textId="77777777" w:rsidTr="004B7105">
        <w:trPr>
          <w:trHeight w:val="315"/>
        </w:trPr>
        <w:tc>
          <w:tcPr>
            <w:tcW w:w="1172" w:type="dxa"/>
            <w:noWrap/>
            <w:hideMark/>
          </w:tcPr>
          <w:p w14:paraId="18E17479" w14:textId="77777777" w:rsidR="00C8236C" w:rsidRPr="00F40998" w:rsidRDefault="00C8236C" w:rsidP="004B7105">
            <w:pPr>
              <w:ind w:left="644"/>
              <w:jc w:val="right"/>
              <w:rPr>
                <w:sz w:val="22"/>
                <w:szCs w:val="22"/>
              </w:rPr>
            </w:pPr>
            <w:r w:rsidRPr="00F40998">
              <w:rPr>
                <w:sz w:val="22"/>
                <w:szCs w:val="22"/>
              </w:rPr>
              <w:t>43</w:t>
            </w:r>
          </w:p>
        </w:tc>
        <w:tc>
          <w:tcPr>
            <w:tcW w:w="8888" w:type="dxa"/>
            <w:hideMark/>
          </w:tcPr>
          <w:p w14:paraId="1C3E08CC" w14:textId="77777777" w:rsidR="00C8236C" w:rsidRPr="00F40998" w:rsidRDefault="00C8236C" w:rsidP="004B7105">
            <w:pPr>
              <w:ind w:left="644"/>
              <w:rPr>
                <w:sz w:val="22"/>
                <w:szCs w:val="22"/>
              </w:rPr>
            </w:pPr>
            <w:proofErr w:type="spellStart"/>
            <w:r w:rsidRPr="00F40998">
              <w:rPr>
                <w:sz w:val="22"/>
                <w:szCs w:val="22"/>
              </w:rPr>
              <w:t>Līvciema</w:t>
            </w:r>
            <w:proofErr w:type="spellEnd"/>
            <w:r w:rsidRPr="00F40998">
              <w:rPr>
                <w:sz w:val="22"/>
                <w:szCs w:val="22"/>
              </w:rPr>
              <w:t xml:space="preserve"> iela 48</w:t>
            </w:r>
          </w:p>
        </w:tc>
      </w:tr>
      <w:tr w:rsidR="00C8236C" w:rsidRPr="00F40998" w14:paraId="3A7511F7" w14:textId="77777777" w:rsidTr="004B7105">
        <w:trPr>
          <w:trHeight w:val="315"/>
        </w:trPr>
        <w:tc>
          <w:tcPr>
            <w:tcW w:w="1172" w:type="dxa"/>
            <w:noWrap/>
            <w:hideMark/>
          </w:tcPr>
          <w:p w14:paraId="56D8239C" w14:textId="77777777" w:rsidR="00C8236C" w:rsidRPr="00F40998" w:rsidRDefault="00C8236C" w:rsidP="004B7105">
            <w:pPr>
              <w:ind w:left="644"/>
              <w:jc w:val="right"/>
              <w:rPr>
                <w:sz w:val="22"/>
                <w:szCs w:val="22"/>
              </w:rPr>
            </w:pPr>
            <w:r w:rsidRPr="00F40998">
              <w:rPr>
                <w:sz w:val="22"/>
                <w:szCs w:val="22"/>
              </w:rPr>
              <w:t>44</w:t>
            </w:r>
          </w:p>
        </w:tc>
        <w:tc>
          <w:tcPr>
            <w:tcW w:w="8888" w:type="dxa"/>
            <w:hideMark/>
          </w:tcPr>
          <w:p w14:paraId="3CDB0C56" w14:textId="77777777" w:rsidR="00C8236C" w:rsidRPr="00F40998" w:rsidRDefault="00C8236C" w:rsidP="004B7105">
            <w:pPr>
              <w:ind w:left="644"/>
              <w:rPr>
                <w:sz w:val="22"/>
                <w:szCs w:val="22"/>
              </w:rPr>
            </w:pPr>
            <w:r w:rsidRPr="00F40998">
              <w:rPr>
                <w:sz w:val="22"/>
                <w:szCs w:val="22"/>
              </w:rPr>
              <w:t>Madonas iela 30</w:t>
            </w:r>
          </w:p>
        </w:tc>
      </w:tr>
      <w:tr w:rsidR="00C8236C" w:rsidRPr="00F40998" w14:paraId="650C5DBF" w14:textId="77777777" w:rsidTr="004B7105">
        <w:trPr>
          <w:trHeight w:val="315"/>
        </w:trPr>
        <w:tc>
          <w:tcPr>
            <w:tcW w:w="1172" w:type="dxa"/>
            <w:noWrap/>
            <w:hideMark/>
          </w:tcPr>
          <w:p w14:paraId="383EF896" w14:textId="77777777" w:rsidR="00C8236C" w:rsidRPr="00F40998" w:rsidRDefault="00C8236C" w:rsidP="004B7105">
            <w:pPr>
              <w:ind w:left="644"/>
              <w:jc w:val="right"/>
              <w:rPr>
                <w:sz w:val="22"/>
                <w:szCs w:val="22"/>
              </w:rPr>
            </w:pPr>
            <w:r w:rsidRPr="00F40998">
              <w:rPr>
                <w:sz w:val="22"/>
                <w:szCs w:val="22"/>
              </w:rPr>
              <w:t>45</w:t>
            </w:r>
          </w:p>
        </w:tc>
        <w:tc>
          <w:tcPr>
            <w:tcW w:w="8888" w:type="dxa"/>
            <w:hideMark/>
          </w:tcPr>
          <w:p w14:paraId="62D373BF" w14:textId="77777777" w:rsidR="00C8236C" w:rsidRPr="00F40998" w:rsidRDefault="00C8236C" w:rsidP="004B7105">
            <w:pPr>
              <w:ind w:left="644"/>
              <w:rPr>
                <w:sz w:val="22"/>
                <w:szCs w:val="22"/>
              </w:rPr>
            </w:pPr>
            <w:r w:rsidRPr="00F40998">
              <w:rPr>
                <w:sz w:val="22"/>
                <w:szCs w:val="22"/>
              </w:rPr>
              <w:t>Mālu iela 32</w:t>
            </w:r>
          </w:p>
        </w:tc>
      </w:tr>
      <w:tr w:rsidR="00C8236C" w:rsidRPr="00F40998" w14:paraId="1CD93CA0" w14:textId="77777777" w:rsidTr="004B7105">
        <w:trPr>
          <w:trHeight w:val="315"/>
        </w:trPr>
        <w:tc>
          <w:tcPr>
            <w:tcW w:w="1172" w:type="dxa"/>
            <w:noWrap/>
            <w:hideMark/>
          </w:tcPr>
          <w:p w14:paraId="26754FCA" w14:textId="77777777" w:rsidR="00C8236C" w:rsidRPr="00F40998" w:rsidRDefault="00C8236C" w:rsidP="004B7105">
            <w:pPr>
              <w:ind w:left="644"/>
              <w:jc w:val="right"/>
              <w:rPr>
                <w:sz w:val="22"/>
                <w:szCs w:val="22"/>
              </w:rPr>
            </w:pPr>
            <w:r w:rsidRPr="00F40998">
              <w:rPr>
                <w:sz w:val="22"/>
                <w:szCs w:val="22"/>
              </w:rPr>
              <w:t>46</w:t>
            </w:r>
          </w:p>
        </w:tc>
        <w:tc>
          <w:tcPr>
            <w:tcW w:w="8888" w:type="dxa"/>
            <w:hideMark/>
          </w:tcPr>
          <w:p w14:paraId="7D82C555" w14:textId="77777777" w:rsidR="00C8236C" w:rsidRPr="00F40998" w:rsidRDefault="00C8236C" w:rsidP="004B7105">
            <w:pPr>
              <w:ind w:left="644"/>
              <w:rPr>
                <w:sz w:val="22"/>
                <w:szCs w:val="22"/>
              </w:rPr>
            </w:pPr>
            <w:r w:rsidRPr="00F40998">
              <w:rPr>
                <w:sz w:val="22"/>
                <w:szCs w:val="22"/>
              </w:rPr>
              <w:t>Meža prospektā 1a</w:t>
            </w:r>
          </w:p>
        </w:tc>
      </w:tr>
      <w:tr w:rsidR="00C8236C" w:rsidRPr="00F40998" w14:paraId="5ED2FE8C" w14:textId="77777777" w:rsidTr="004B7105">
        <w:trPr>
          <w:trHeight w:val="315"/>
        </w:trPr>
        <w:tc>
          <w:tcPr>
            <w:tcW w:w="1172" w:type="dxa"/>
            <w:noWrap/>
            <w:hideMark/>
          </w:tcPr>
          <w:p w14:paraId="54F78B95" w14:textId="77777777" w:rsidR="00C8236C" w:rsidRPr="00F40998" w:rsidRDefault="00C8236C" w:rsidP="004B7105">
            <w:pPr>
              <w:ind w:left="644"/>
              <w:jc w:val="right"/>
              <w:rPr>
                <w:sz w:val="22"/>
                <w:szCs w:val="22"/>
              </w:rPr>
            </w:pPr>
            <w:r w:rsidRPr="00F40998">
              <w:rPr>
                <w:sz w:val="22"/>
                <w:szCs w:val="22"/>
              </w:rPr>
              <w:t>47</w:t>
            </w:r>
          </w:p>
        </w:tc>
        <w:tc>
          <w:tcPr>
            <w:tcW w:w="8888" w:type="dxa"/>
            <w:hideMark/>
          </w:tcPr>
          <w:p w14:paraId="37B2BB94" w14:textId="77777777" w:rsidR="00C8236C" w:rsidRPr="00F40998" w:rsidRDefault="00C8236C" w:rsidP="004B7105">
            <w:pPr>
              <w:ind w:left="644"/>
              <w:rPr>
                <w:sz w:val="22"/>
                <w:szCs w:val="22"/>
              </w:rPr>
            </w:pPr>
            <w:r w:rsidRPr="00F40998">
              <w:rPr>
                <w:sz w:val="22"/>
                <w:szCs w:val="22"/>
              </w:rPr>
              <w:t>Maskavas iela 270(320)</w:t>
            </w:r>
          </w:p>
        </w:tc>
      </w:tr>
      <w:tr w:rsidR="00C8236C" w:rsidRPr="00F40998" w14:paraId="644F5A1E" w14:textId="77777777" w:rsidTr="004B7105">
        <w:trPr>
          <w:trHeight w:val="315"/>
        </w:trPr>
        <w:tc>
          <w:tcPr>
            <w:tcW w:w="1172" w:type="dxa"/>
            <w:noWrap/>
            <w:hideMark/>
          </w:tcPr>
          <w:p w14:paraId="5F7C1C45" w14:textId="77777777" w:rsidR="00C8236C" w:rsidRPr="00F40998" w:rsidRDefault="00C8236C" w:rsidP="004B7105">
            <w:pPr>
              <w:ind w:left="644"/>
              <w:jc w:val="right"/>
              <w:rPr>
                <w:sz w:val="22"/>
                <w:szCs w:val="22"/>
              </w:rPr>
            </w:pPr>
            <w:r w:rsidRPr="00F40998">
              <w:rPr>
                <w:sz w:val="22"/>
                <w:szCs w:val="22"/>
              </w:rPr>
              <w:t>48</w:t>
            </w:r>
          </w:p>
        </w:tc>
        <w:tc>
          <w:tcPr>
            <w:tcW w:w="8888" w:type="dxa"/>
            <w:hideMark/>
          </w:tcPr>
          <w:p w14:paraId="375573FC" w14:textId="77777777" w:rsidR="00C8236C" w:rsidRPr="00F40998" w:rsidRDefault="00C8236C" w:rsidP="004B7105">
            <w:pPr>
              <w:ind w:left="644"/>
              <w:rPr>
                <w:sz w:val="22"/>
                <w:szCs w:val="22"/>
              </w:rPr>
            </w:pPr>
            <w:r w:rsidRPr="00F40998">
              <w:rPr>
                <w:sz w:val="22"/>
                <w:szCs w:val="22"/>
              </w:rPr>
              <w:t>Maskavas iela 450</w:t>
            </w:r>
          </w:p>
        </w:tc>
      </w:tr>
      <w:tr w:rsidR="00C8236C" w:rsidRPr="00F40998" w14:paraId="6FE99DC1" w14:textId="77777777" w:rsidTr="004B7105">
        <w:trPr>
          <w:trHeight w:val="315"/>
        </w:trPr>
        <w:tc>
          <w:tcPr>
            <w:tcW w:w="1172" w:type="dxa"/>
            <w:noWrap/>
            <w:hideMark/>
          </w:tcPr>
          <w:p w14:paraId="53412D5A" w14:textId="77777777" w:rsidR="00C8236C" w:rsidRPr="00F40998" w:rsidRDefault="00C8236C" w:rsidP="004B7105">
            <w:pPr>
              <w:ind w:left="644"/>
              <w:jc w:val="right"/>
              <w:rPr>
                <w:sz w:val="22"/>
                <w:szCs w:val="22"/>
              </w:rPr>
            </w:pPr>
            <w:r w:rsidRPr="00F40998">
              <w:rPr>
                <w:sz w:val="22"/>
                <w:szCs w:val="22"/>
              </w:rPr>
              <w:t>49</w:t>
            </w:r>
          </w:p>
        </w:tc>
        <w:tc>
          <w:tcPr>
            <w:tcW w:w="8888" w:type="dxa"/>
            <w:hideMark/>
          </w:tcPr>
          <w:p w14:paraId="0675CA96" w14:textId="77777777" w:rsidR="00C8236C" w:rsidRPr="00F40998" w:rsidRDefault="00C8236C" w:rsidP="004B7105">
            <w:pPr>
              <w:ind w:left="644"/>
              <w:rPr>
                <w:sz w:val="22"/>
                <w:szCs w:val="22"/>
              </w:rPr>
            </w:pPr>
            <w:r w:rsidRPr="00F40998">
              <w:rPr>
                <w:sz w:val="22"/>
                <w:szCs w:val="22"/>
              </w:rPr>
              <w:t>Murjāņu iela 58</w:t>
            </w:r>
          </w:p>
        </w:tc>
      </w:tr>
      <w:tr w:rsidR="00C8236C" w:rsidRPr="00F40998" w14:paraId="267E3092" w14:textId="77777777" w:rsidTr="004B7105">
        <w:trPr>
          <w:trHeight w:val="315"/>
        </w:trPr>
        <w:tc>
          <w:tcPr>
            <w:tcW w:w="1172" w:type="dxa"/>
            <w:noWrap/>
            <w:hideMark/>
          </w:tcPr>
          <w:p w14:paraId="7055D6F8" w14:textId="77777777" w:rsidR="00C8236C" w:rsidRPr="00F40998" w:rsidRDefault="00C8236C" w:rsidP="004B7105">
            <w:pPr>
              <w:ind w:left="644"/>
              <w:jc w:val="right"/>
              <w:rPr>
                <w:sz w:val="22"/>
                <w:szCs w:val="22"/>
              </w:rPr>
            </w:pPr>
            <w:r w:rsidRPr="00F40998">
              <w:rPr>
                <w:sz w:val="22"/>
                <w:szCs w:val="22"/>
              </w:rPr>
              <w:t>50</w:t>
            </w:r>
          </w:p>
        </w:tc>
        <w:tc>
          <w:tcPr>
            <w:tcW w:w="8888" w:type="dxa"/>
            <w:hideMark/>
          </w:tcPr>
          <w:p w14:paraId="2824CAA0" w14:textId="77777777" w:rsidR="00C8236C" w:rsidRPr="00F40998" w:rsidRDefault="00C8236C" w:rsidP="004B7105">
            <w:pPr>
              <w:ind w:left="644"/>
              <w:rPr>
                <w:sz w:val="22"/>
                <w:szCs w:val="22"/>
              </w:rPr>
            </w:pPr>
            <w:r w:rsidRPr="00F40998">
              <w:rPr>
                <w:sz w:val="22"/>
                <w:szCs w:val="22"/>
              </w:rPr>
              <w:t>Parādes iela 36a</w:t>
            </w:r>
          </w:p>
        </w:tc>
      </w:tr>
      <w:tr w:rsidR="00C8236C" w:rsidRPr="00F40998" w14:paraId="51EBB2D3" w14:textId="77777777" w:rsidTr="004B7105">
        <w:trPr>
          <w:trHeight w:val="315"/>
        </w:trPr>
        <w:tc>
          <w:tcPr>
            <w:tcW w:w="1172" w:type="dxa"/>
            <w:noWrap/>
            <w:hideMark/>
          </w:tcPr>
          <w:p w14:paraId="521A1FB7" w14:textId="77777777" w:rsidR="00C8236C" w:rsidRPr="00F40998" w:rsidRDefault="00C8236C" w:rsidP="004B7105">
            <w:pPr>
              <w:ind w:left="644"/>
              <w:jc w:val="right"/>
              <w:rPr>
                <w:sz w:val="22"/>
                <w:szCs w:val="22"/>
              </w:rPr>
            </w:pPr>
            <w:r w:rsidRPr="00F40998">
              <w:rPr>
                <w:sz w:val="22"/>
                <w:szCs w:val="22"/>
              </w:rPr>
              <w:t>51</w:t>
            </w:r>
          </w:p>
        </w:tc>
        <w:tc>
          <w:tcPr>
            <w:tcW w:w="8888" w:type="dxa"/>
            <w:hideMark/>
          </w:tcPr>
          <w:p w14:paraId="4F3F7EAE" w14:textId="77777777" w:rsidR="00C8236C" w:rsidRPr="00F40998" w:rsidRDefault="00C8236C" w:rsidP="004B7105">
            <w:pPr>
              <w:ind w:left="644"/>
              <w:rPr>
                <w:sz w:val="22"/>
                <w:szCs w:val="22"/>
              </w:rPr>
            </w:pPr>
            <w:r w:rsidRPr="00F40998">
              <w:rPr>
                <w:sz w:val="22"/>
                <w:szCs w:val="22"/>
              </w:rPr>
              <w:t>Pērnavas iela 55a</w:t>
            </w:r>
          </w:p>
        </w:tc>
      </w:tr>
      <w:tr w:rsidR="00C8236C" w:rsidRPr="00F40998" w14:paraId="397BF23F" w14:textId="77777777" w:rsidTr="004B7105">
        <w:trPr>
          <w:trHeight w:val="315"/>
        </w:trPr>
        <w:tc>
          <w:tcPr>
            <w:tcW w:w="1172" w:type="dxa"/>
            <w:noWrap/>
            <w:hideMark/>
          </w:tcPr>
          <w:p w14:paraId="5A382BC8" w14:textId="77777777" w:rsidR="00C8236C" w:rsidRPr="00F40998" w:rsidRDefault="00C8236C" w:rsidP="004B7105">
            <w:pPr>
              <w:ind w:left="644"/>
              <w:jc w:val="right"/>
              <w:rPr>
                <w:sz w:val="22"/>
                <w:szCs w:val="22"/>
              </w:rPr>
            </w:pPr>
            <w:r w:rsidRPr="00F40998">
              <w:rPr>
                <w:sz w:val="22"/>
                <w:szCs w:val="22"/>
              </w:rPr>
              <w:t>52</w:t>
            </w:r>
          </w:p>
        </w:tc>
        <w:tc>
          <w:tcPr>
            <w:tcW w:w="8888" w:type="dxa"/>
            <w:hideMark/>
          </w:tcPr>
          <w:p w14:paraId="37F47D69" w14:textId="77777777" w:rsidR="00C8236C" w:rsidRPr="00F40998" w:rsidRDefault="00C8236C" w:rsidP="004B7105">
            <w:pPr>
              <w:ind w:left="644"/>
              <w:rPr>
                <w:sz w:val="22"/>
                <w:szCs w:val="22"/>
              </w:rPr>
            </w:pPr>
            <w:r w:rsidRPr="00F40998">
              <w:rPr>
                <w:sz w:val="22"/>
                <w:szCs w:val="22"/>
              </w:rPr>
              <w:t>Pilsoņu ielā 15</w:t>
            </w:r>
          </w:p>
        </w:tc>
      </w:tr>
      <w:tr w:rsidR="00C8236C" w:rsidRPr="00F40998" w14:paraId="1DD4D40E" w14:textId="77777777" w:rsidTr="004B7105">
        <w:trPr>
          <w:trHeight w:val="315"/>
        </w:trPr>
        <w:tc>
          <w:tcPr>
            <w:tcW w:w="1172" w:type="dxa"/>
            <w:noWrap/>
            <w:hideMark/>
          </w:tcPr>
          <w:p w14:paraId="63093134" w14:textId="77777777" w:rsidR="00C8236C" w:rsidRPr="00F40998" w:rsidRDefault="00C8236C" w:rsidP="004B7105">
            <w:pPr>
              <w:ind w:left="644"/>
              <w:jc w:val="right"/>
              <w:rPr>
                <w:sz w:val="22"/>
                <w:szCs w:val="22"/>
              </w:rPr>
            </w:pPr>
            <w:r w:rsidRPr="00F40998">
              <w:rPr>
                <w:sz w:val="22"/>
                <w:szCs w:val="22"/>
              </w:rPr>
              <w:t>53</w:t>
            </w:r>
          </w:p>
        </w:tc>
        <w:tc>
          <w:tcPr>
            <w:tcW w:w="8888" w:type="dxa"/>
            <w:hideMark/>
          </w:tcPr>
          <w:p w14:paraId="72B17B51" w14:textId="77777777" w:rsidR="00C8236C" w:rsidRPr="00F40998" w:rsidRDefault="00C8236C" w:rsidP="004B7105">
            <w:pPr>
              <w:ind w:left="644"/>
              <w:rPr>
                <w:sz w:val="22"/>
                <w:szCs w:val="22"/>
              </w:rPr>
            </w:pPr>
            <w:r w:rsidRPr="00F40998">
              <w:rPr>
                <w:sz w:val="22"/>
                <w:szCs w:val="22"/>
              </w:rPr>
              <w:t>Prāgas iela 1</w:t>
            </w:r>
          </w:p>
        </w:tc>
      </w:tr>
      <w:tr w:rsidR="00C8236C" w:rsidRPr="00F40998" w14:paraId="71CCE860" w14:textId="77777777" w:rsidTr="004B7105">
        <w:trPr>
          <w:trHeight w:val="315"/>
        </w:trPr>
        <w:tc>
          <w:tcPr>
            <w:tcW w:w="1172" w:type="dxa"/>
            <w:noWrap/>
            <w:hideMark/>
          </w:tcPr>
          <w:p w14:paraId="08D7D9DB" w14:textId="77777777" w:rsidR="00C8236C" w:rsidRPr="00F40998" w:rsidRDefault="00C8236C" w:rsidP="004B7105">
            <w:pPr>
              <w:ind w:left="644"/>
              <w:jc w:val="right"/>
              <w:rPr>
                <w:sz w:val="22"/>
                <w:szCs w:val="22"/>
              </w:rPr>
            </w:pPr>
            <w:r w:rsidRPr="00F40998">
              <w:rPr>
                <w:sz w:val="22"/>
                <w:szCs w:val="22"/>
              </w:rPr>
              <w:t>54</w:t>
            </w:r>
          </w:p>
        </w:tc>
        <w:tc>
          <w:tcPr>
            <w:tcW w:w="8888" w:type="dxa"/>
            <w:hideMark/>
          </w:tcPr>
          <w:p w14:paraId="5BCD65F2" w14:textId="77777777" w:rsidR="00C8236C" w:rsidRPr="00F40998" w:rsidRDefault="00C8236C" w:rsidP="004B7105">
            <w:pPr>
              <w:ind w:left="644"/>
              <w:rPr>
                <w:sz w:val="22"/>
                <w:szCs w:val="22"/>
              </w:rPr>
            </w:pPr>
            <w:r w:rsidRPr="00F40998">
              <w:rPr>
                <w:sz w:val="22"/>
                <w:szCs w:val="22"/>
              </w:rPr>
              <w:t>Pulkveža Brieža iela 47</w:t>
            </w:r>
          </w:p>
        </w:tc>
      </w:tr>
      <w:tr w:rsidR="00C8236C" w:rsidRPr="00F40998" w14:paraId="6DBA32B7" w14:textId="77777777" w:rsidTr="004B7105">
        <w:trPr>
          <w:trHeight w:val="315"/>
        </w:trPr>
        <w:tc>
          <w:tcPr>
            <w:tcW w:w="1172" w:type="dxa"/>
            <w:noWrap/>
            <w:hideMark/>
          </w:tcPr>
          <w:p w14:paraId="5CFBA78E" w14:textId="77777777" w:rsidR="00C8236C" w:rsidRPr="00F40998" w:rsidRDefault="00C8236C" w:rsidP="004B7105">
            <w:pPr>
              <w:ind w:left="644"/>
              <w:jc w:val="right"/>
              <w:rPr>
                <w:sz w:val="22"/>
                <w:szCs w:val="22"/>
              </w:rPr>
            </w:pPr>
            <w:r w:rsidRPr="00F40998">
              <w:rPr>
                <w:sz w:val="22"/>
                <w:szCs w:val="22"/>
              </w:rPr>
              <w:t>55</w:t>
            </w:r>
          </w:p>
        </w:tc>
        <w:tc>
          <w:tcPr>
            <w:tcW w:w="8888" w:type="dxa"/>
            <w:hideMark/>
          </w:tcPr>
          <w:p w14:paraId="3D57D604" w14:textId="77777777" w:rsidR="00C8236C" w:rsidRPr="00F40998" w:rsidRDefault="00C8236C" w:rsidP="004B7105">
            <w:pPr>
              <w:ind w:left="644"/>
              <w:rPr>
                <w:sz w:val="22"/>
                <w:szCs w:val="22"/>
              </w:rPr>
            </w:pPr>
            <w:r w:rsidRPr="00F40998">
              <w:rPr>
                <w:sz w:val="22"/>
                <w:szCs w:val="22"/>
              </w:rPr>
              <w:t>Pūpolu iela 14</w:t>
            </w:r>
          </w:p>
        </w:tc>
      </w:tr>
      <w:tr w:rsidR="00C8236C" w:rsidRPr="00F40998" w14:paraId="54D09DCA" w14:textId="77777777" w:rsidTr="004B7105">
        <w:trPr>
          <w:trHeight w:val="315"/>
        </w:trPr>
        <w:tc>
          <w:tcPr>
            <w:tcW w:w="1172" w:type="dxa"/>
            <w:noWrap/>
            <w:hideMark/>
          </w:tcPr>
          <w:p w14:paraId="1B387977" w14:textId="77777777" w:rsidR="00C8236C" w:rsidRPr="00F40998" w:rsidRDefault="00C8236C" w:rsidP="004B7105">
            <w:pPr>
              <w:ind w:left="644"/>
              <w:jc w:val="right"/>
              <w:rPr>
                <w:sz w:val="22"/>
                <w:szCs w:val="22"/>
              </w:rPr>
            </w:pPr>
            <w:r w:rsidRPr="00F40998">
              <w:rPr>
                <w:sz w:val="22"/>
                <w:szCs w:val="22"/>
              </w:rPr>
              <w:t>56</w:t>
            </w:r>
          </w:p>
        </w:tc>
        <w:tc>
          <w:tcPr>
            <w:tcW w:w="8888" w:type="dxa"/>
            <w:hideMark/>
          </w:tcPr>
          <w:p w14:paraId="60987BC2" w14:textId="77777777" w:rsidR="00C8236C" w:rsidRPr="00F40998" w:rsidRDefault="00C8236C" w:rsidP="004B7105">
            <w:pPr>
              <w:ind w:left="644"/>
              <w:rPr>
                <w:sz w:val="22"/>
                <w:szCs w:val="22"/>
              </w:rPr>
            </w:pPr>
            <w:r w:rsidRPr="00F40998">
              <w:rPr>
                <w:sz w:val="22"/>
                <w:szCs w:val="22"/>
              </w:rPr>
              <w:t>Ropažu iela 32</w:t>
            </w:r>
          </w:p>
        </w:tc>
      </w:tr>
      <w:tr w:rsidR="00C8236C" w:rsidRPr="00F40998" w14:paraId="3430E2E0" w14:textId="77777777" w:rsidTr="004B7105">
        <w:trPr>
          <w:trHeight w:val="315"/>
        </w:trPr>
        <w:tc>
          <w:tcPr>
            <w:tcW w:w="1172" w:type="dxa"/>
            <w:noWrap/>
            <w:hideMark/>
          </w:tcPr>
          <w:p w14:paraId="62421FD4" w14:textId="77777777" w:rsidR="00C8236C" w:rsidRPr="00F40998" w:rsidRDefault="00C8236C" w:rsidP="004B7105">
            <w:pPr>
              <w:ind w:left="644"/>
              <w:jc w:val="right"/>
              <w:rPr>
                <w:sz w:val="22"/>
                <w:szCs w:val="22"/>
              </w:rPr>
            </w:pPr>
            <w:r w:rsidRPr="00F40998">
              <w:rPr>
                <w:sz w:val="22"/>
                <w:szCs w:val="22"/>
              </w:rPr>
              <w:t>57</w:t>
            </w:r>
          </w:p>
        </w:tc>
        <w:tc>
          <w:tcPr>
            <w:tcW w:w="8888" w:type="dxa"/>
            <w:hideMark/>
          </w:tcPr>
          <w:p w14:paraId="1DCBF2DE" w14:textId="77777777" w:rsidR="00C8236C" w:rsidRPr="00F40998" w:rsidRDefault="00C8236C" w:rsidP="004B7105">
            <w:pPr>
              <w:ind w:left="644"/>
              <w:rPr>
                <w:sz w:val="22"/>
                <w:szCs w:val="22"/>
              </w:rPr>
            </w:pPr>
            <w:r w:rsidRPr="00F40998">
              <w:rPr>
                <w:sz w:val="22"/>
                <w:szCs w:val="22"/>
              </w:rPr>
              <w:t>Rūsiņa iela 3</w:t>
            </w:r>
          </w:p>
        </w:tc>
      </w:tr>
      <w:tr w:rsidR="00C8236C" w:rsidRPr="00F40998" w14:paraId="0D25C842" w14:textId="77777777" w:rsidTr="004B7105">
        <w:trPr>
          <w:trHeight w:val="315"/>
        </w:trPr>
        <w:tc>
          <w:tcPr>
            <w:tcW w:w="1172" w:type="dxa"/>
            <w:noWrap/>
            <w:hideMark/>
          </w:tcPr>
          <w:p w14:paraId="527C7601" w14:textId="77777777" w:rsidR="00C8236C" w:rsidRPr="00F40998" w:rsidRDefault="00C8236C" w:rsidP="004B7105">
            <w:pPr>
              <w:ind w:left="644"/>
              <w:jc w:val="right"/>
              <w:rPr>
                <w:sz w:val="22"/>
                <w:szCs w:val="22"/>
              </w:rPr>
            </w:pPr>
            <w:r w:rsidRPr="00F40998">
              <w:rPr>
                <w:sz w:val="22"/>
                <w:szCs w:val="22"/>
              </w:rPr>
              <w:t>58</w:t>
            </w:r>
          </w:p>
        </w:tc>
        <w:tc>
          <w:tcPr>
            <w:tcW w:w="8888" w:type="dxa"/>
            <w:hideMark/>
          </w:tcPr>
          <w:p w14:paraId="0BC7DAE9" w14:textId="77777777" w:rsidR="00C8236C" w:rsidRPr="00F40998" w:rsidRDefault="00C8236C" w:rsidP="004B7105">
            <w:pPr>
              <w:ind w:left="644"/>
              <w:rPr>
                <w:sz w:val="22"/>
                <w:szCs w:val="22"/>
              </w:rPr>
            </w:pPr>
            <w:r w:rsidRPr="00F40998">
              <w:rPr>
                <w:sz w:val="22"/>
                <w:szCs w:val="22"/>
              </w:rPr>
              <w:t>Sedas iela 3a</w:t>
            </w:r>
          </w:p>
        </w:tc>
      </w:tr>
      <w:tr w:rsidR="00C8236C" w:rsidRPr="00F40998" w14:paraId="45C29EEA" w14:textId="77777777" w:rsidTr="004B7105">
        <w:trPr>
          <w:trHeight w:val="315"/>
        </w:trPr>
        <w:tc>
          <w:tcPr>
            <w:tcW w:w="1172" w:type="dxa"/>
            <w:noWrap/>
            <w:hideMark/>
          </w:tcPr>
          <w:p w14:paraId="7D803482" w14:textId="77777777" w:rsidR="00C8236C" w:rsidRPr="00F40998" w:rsidRDefault="00C8236C" w:rsidP="004B7105">
            <w:pPr>
              <w:ind w:left="644"/>
              <w:jc w:val="right"/>
              <w:rPr>
                <w:sz w:val="22"/>
                <w:szCs w:val="22"/>
              </w:rPr>
            </w:pPr>
            <w:r w:rsidRPr="00F40998">
              <w:rPr>
                <w:sz w:val="22"/>
                <w:szCs w:val="22"/>
              </w:rPr>
              <w:t>59</w:t>
            </w:r>
          </w:p>
        </w:tc>
        <w:tc>
          <w:tcPr>
            <w:tcW w:w="8888" w:type="dxa"/>
            <w:hideMark/>
          </w:tcPr>
          <w:p w14:paraId="3A6B69B2" w14:textId="77777777" w:rsidR="00C8236C" w:rsidRPr="00F40998" w:rsidRDefault="00C8236C" w:rsidP="004B7105">
            <w:pPr>
              <w:ind w:left="644"/>
              <w:rPr>
                <w:sz w:val="22"/>
                <w:szCs w:val="22"/>
              </w:rPr>
            </w:pPr>
            <w:r w:rsidRPr="00F40998">
              <w:rPr>
                <w:sz w:val="22"/>
                <w:szCs w:val="22"/>
              </w:rPr>
              <w:t>Stirnu ielā 65a</w:t>
            </w:r>
          </w:p>
        </w:tc>
      </w:tr>
      <w:tr w:rsidR="00C8236C" w:rsidRPr="00F40998" w14:paraId="0635BB0F" w14:textId="77777777" w:rsidTr="004B7105">
        <w:trPr>
          <w:trHeight w:val="315"/>
        </w:trPr>
        <w:tc>
          <w:tcPr>
            <w:tcW w:w="1172" w:type="dxa"/>
            <w:noWrap/>
            <w:hideMark/>
          </w:tcPr>
          <w:p w14:paraId="56575B43" w14:textId="77777777" w:rsidR="00C8236C" w:rsidRPr="00F40998" w:rsidRDefault="00C8236C" w:rsidP="004B7105">
            <w:pPr>
              <w:ind w:left="644"/>
              <w:jc w:val="right"/>
              <w:rPr>
                <w:sz w:val="22"/>
                <w:szCs w:val="22"/>
              </w:rPr>
            </w:pPr>
            <w:r w:rsidRPr="00F40998">
              <w:rPr>
                <w:sz w:val="22"/>
                <w:szCs w:val="22"/>
              </w:rPr>
              <w:t>60</w:t>
            </w:r>
          </w:p>
        </w:tc>
        <w:tc>
          <w:tcPr>
            <w:tcW w:w="8888" w:type="dxa"/>
            <w:hideMark/>
          </w:tcPr>
          <w:p w14:paraId="7054F486" w14:textId="77777777" w:rsidR="00C8236C" w:rsidRPr="00F40998" w:rsidRDefault="00C8236C" w:rsidP="004B7105">
            <w:pPr>
              <w:ind w:left="644"/>
              <w:rPr>
                <w:sz w:val="22"/>
                <w:szCs w:val="22"/>
              </w:rPr>
            </w:pPr>
            <w:r w:rsidRPr="00F40998">
              <w:rPr>
                <w:sz w:val="22"/>
                <w:szCs w:val="22"/>
              </w:rPr>
              <w:t>Slokas iela 54</w:t>
            </w:r>
          </w:p>
        </w:tc>
      </w:tr>
      <w:tr w:rsidR="00C8236C" w:rsidRPr="00F40998" w14:paraId="47957DE5" w14:textId="77777777" w:rsidTr="004B7105">
        <w:trPr>
          <w:trHeight w:val="315"/>
        </w:trPr>
        <w:tc>
          <w:tcPr>
            <w:tcW w:w="1172" w:type="dxa"/>
            <w:noWrap/>
            <w:hideMark/>
          </w:tcPr>
          <w:p w14:paraId="5655E406" w14:textId="77777777" w:rsidR="00C8236C" w:rsidRPr="00F40998" w:rsidRDefault="00C8236C" w:rsidP="004B7105">
            <w:pPr>
              <w:ind w:left="644"/>
              <w:jc w:val="right"/>
              <w:rPr>
                <w:sz w:val="22"/>
                <w:szCs w:val="22"/>
              </w:rPr>
            </w:pPr>
            <w:r w:rsidRPr="00F40998">
              <w:rPr>
                <w:sz w:val="22"/>
                <w:szCs w:val="22"/>
              </w:rPr>
              <w:t>61</w:t>
            </w:r>
          </w:p>
        </w:tc>
        <w:tc>
          <w:tcPr>
            <w:tcW w:w="8888" w:type="dxa"/>
            <w:hideMark/>
          </w:tcPr>
          <w:p w14:paraId="38198F26" w14:textId="77777777" w:rsidR="00C8236C" w:rsidRPr="00F40998" w:rsidRDefault="00C8236C" w:rsidP="004B7105">
            <w:pPr>
              <w:ind w:left="644"/>
              <w:rPr>
                <w:sz w:val="22"/>
                <w:szCs w:val="22"/>
              </w:rPr>
            </w:pPr>
            <w:r w:rsidRPr="00F40998">
              <w:rPr>
                <w:sz w:val="22"/>
                <w:szCs w:val="22"/>
              </w:rPr>
              <w:t>Spīķeru iela 1</w:t>
            </w:r>
          </w:p>
        </w:tc>
      </w:tr>
      <w:tr w:rsidR="00C8236C" w:rsidRPr="00F40998" w14:paraId="040D7ACD" w14:textId="77777777" w:rsidTr="004B7105">
        <w:trPr>
          <w:trHeight w:val="315"/>
        </w:trPr>
        <w:tc>
          <w:tcPr>
            <w:tcW w:w="1172" w:type="dxa"/>
            <w:noWrap/>
            <w:hideMark/>
          </w:tcPr>
          <w:p w14:paraId="4D0B92E8" w14:textId="77777777" w:rsidR="00C8236C" w:rsidRPr="00F40998" w:rsidRDefault="00C8236C" w:rsidP="004B7105">
            <w:pPr>
              <w:ind w:left="644"/>
              <w:jc w:val="right"/>
              <w:rPr>
                <w:sz w:val="22"/>
                <w:szCs w:val="22"/>
              </w:rPr>
            </w:pPr>
            <w:r w:rsidRPr="00F40998">
              <w:rPr>
                <w:sz w:val="22"/>
                <w:szCs w:val="22"/>
              </w:rPr>
              <w:t>62</w:t>
            </w:r>
          </w:p>
        </w:tc>
        <w:tc>
          <w:tcPr>
            <w:tcW w:w="8888" w:type="dxa"/>
            <w:hideMark/>
          </w:tcPr>
          <w:p w14:paraId="500FAA84" w14:textId="77777777" w:rsidR="00C8236C" w:rsidRPr="00F40998" w:rsidRDefault="00C8236C" w:rsidP="004B7105">
            <w:pPr>
              <w:ind w:left="644"/>
              <w:rPr>
                <w:sz w:val="22"/>
                <w:szCs w:val="22"/>
              </w:rPr>
            </w:pPr>
            <w:r w:rsidRPr="00F40998">
              <w:rPr>
                <w:sz w:val="22"/>
                <w:szCs w:val="22"/>
              </w:rPr>
              <w:t>Tipogrāfijas iela 1</w:t>
            </w:r>
          </w:p>
        </w:tc>
      </w:tr>
      <w:tr w:rsidR="00C8236C" w:rsidRPr="00F40998" w14:paraId="193BF4D1" w14:textId="77777777" w:rsidTr="004B7105">
        <w:trPr>
          <w:trHeight w:val="315"/>
        </w:trPr>
        <w:tc>
          <w:tcPr>
            <w:tcW w:w="1172" w:type="dxa"/>
            <w:noWrap/>
            <w:hideMark/>
          </w:tcPr>
          <w:p w14:paraId="142CACB8" w14:textId="77777777" w:rsidR="00C8236C" w:rsidRPr="00F40998" w:rsidRDefault="00C8236C" w:rsidP="004B7105">
            <w:pPr>
              <w:ind w:left="644"/>
              <w:jc w:val="right"/>
              <w:rPr>
                <w:sz w:val="22"/>
                <w:szCs w:val="22"/>
              </w:rPr>
            </w:pPr>
            <w:r w:rsidRPr="00F40998">
              <w:rPr>
                <w:sz w:val="22"/>
                <w:szCs w:val="22"/>
              </w:rPr>
              <w:t>63</w:t>
            </w:r>
          </w:p>
        </w:tc>
        <w:tc>
          <w:tcPr>
            <w:tcW w:w="8888" w:type="dxa"/>
            <w:hideMark/>
          </w:tcPr>
          <w:p w14:paraId="10EAC2B3" w14:textId="77777777" w:rsidR="00C8236C" w:rsidRPr="00F40998" w:rsidRDefault="00C8236C" w:rsidP="004B7105">
            <w:pPr>
              <w:ind w:left="644"/>
              <w:rPr>
                <w:sz w:val="22"/>
                <w:szCs w:val="22"/>
              </w:rPr>
            </w:pPr>
            <w:r w:rsidRPr="00F40998">
              <w:rPr>
                <w:sz w:val="22"/>
                <w:szCs w:val="22"/>
              </w:rPr>
              <w:t>Uzvaras bulvāris 11</w:t>
            </w:r>
          </w:p>
        </w:tc>
      </w:tr>
      <w:tr w:rsidR="00C8236C" w:rsidRPr="00F40998" w14:paraId="2890267D" w14:textId="77777777" w:rsidTr="004B7105">
        <w:trPr>
          <w:trHeight w:val="315"/>
        </w:trPr>
        <w:tc>
          <w:tcPr>
            <w:tcW w:w="1172" w:type="dxa"/>
            <w:noWrap/>
            <w:hideMark/>
          </w:tcPr>
          <w:p w14:paraId="2C2BBAB6" w14:textId="77777777" w:rsidR="00C8236C" w:rsidRPr="00F40998" w:rsidRDefault="00C8236C" w:rsidP="004B7105">
            <w:pPr>
              <w:ind w:left="644"/>
              <w:jc w:val="right"/>
              <w:rPr>
                <w:sz w:val="22"/>
                <w:szCs w:val="22"/>
              </w:rPr>
            </w:pPr>
            <w:r w:rsidRPr="00F40998">
              <w:rPr>
                <w:sz w:val="22"/>
                <w:szCs w:val="22"/>
              </w:rPr>
              <w:t>64</w:t>
            </w:r>
          </w:p>
        </w:tc>
        <w:tc>
          <w:tcPr>
            <w:tcW w:w="8888" w:type="dxa"/>
            <w:hideMark/>
          </w:tcPr>
          <w:p w14:paraId="24A6A838" w14:textId="77777777" w:rsidR="00C8236C" w:rsidRPr="00F40998" w:rsidRDefault="00C8236C" w:rsidP="004B7105">
            <w:pPr>
              <w:ind w:left="644"/>
              <w:rPr>
                <w:sz w:val="22"/>
                <w:szCs w:val="22"/>
              </w:rPr>
            </w:pPr>
            <w:r w:rsidRPr="00F40998">
              <w:rPr>
                <w:sz w:val="22"/>
                <w:szCs w:val="22"/>
              </w:rPr>
              <w:t>Vienības gatvē 117A</w:t>
            </w:r>
          </w:p>
        </w:tc>
      </w:tr>
      <w:tr w:rsidR="00C8236C" w:rsidRPr="00F40998" w14:paraId="7177CCBF" w14:textId="77777777" w:rsidTr="004B7105">
        <w:trPr>
          <w:trHeight w:val="315"/>
        </w:trPr>
        <w:tc>
          <w:tcPr>
            <w:tcW w:w="1172" w:type="dxa"/>
            <w:noWrap/>
            <w:hideMark/>
          </w:tcPr>
          <w:p w14:paraId="3D216174" w14:textId="77777777" w:rsidR="00C8236C" w:rsidRPr="00F40998" w:rsidRDefault="00C8236C" w:rsidP="004B7105">
            <w:pPr>
              <w:ind w:left="644"/>
              <w:jc w:val="right"/>
              <w:rPr>
                <w:sz w:val="22"/>
                <w:szCs w:val="22"/>
              </w:rPr>
            </w:pPr>
            <w:r w:rsidRPr="00F40998">
              <w:rPr>
                <w:sz w:val="22"/>
                <w:szCs w:val="22"/>
              </w:rPr>
              <w:t>65</w:t>
            </w:r>
          </w:p>
        </w:tc>
        <w:tc>
          <w:tcPr>
            <w:tcW w:w="8888" w:type="dxa"/>
            <w:hideMark/>
          </w:tcPr>
          <w:p w14:paraId="44A46307" w14:textId="77777777" w:rsidR="00C8236C" w:rsidRPr="00F40998" w:rsidRDefault="00C8236C" w:rsidP="004B7105">
            <w:pPr>
              <w:ind w:left="644"/>
              <w:rPr>
                <w:sz w:val="22"/>
                <w:szCs w:val="22"/>
              </w:rPr>
            </w:pPr>
            <w:r w:rsidRPr="00F40998">
              <w:rPr>
                <w:sz w:val="22"/>
                <w:szCs w:val="22"/>
              </w:rPr>
              <w:t>Vienības gatve 14</w:t>
            </w:r>
          </w:p>
        </w:tc>
      </w:tr>
      <w:tr w:rsidR="00C8236C" w:rsidRPr="00F40998" w14:paraId="66119180" w14:textId="77777777" w:rsidTr="004B7105">
        <w:trPr>
          <w:trHeight w:val="315"/>
        </w:trPr>
        <w:tc>
          <w:tcPr>
            <w:tcW w:w="1172" w:type="dxa"/>
            <w:noWrap/>
            <w:hideMark/>
          </w:tcPr>
          <w:p w14:paraId="1BF6A6FC" w14:textId="77777777" w:rsidR="00C8236C" w:rsidRPr="00F40998" w:rsidRDefault="00C8236C" w:rsidP="004B7105">
            <w:pPr>
              <w:ind w:left="644"/>
              <w:jc w:val="right"/>
              <w:rPr>
                <w:sz w:val="22"/>
                <w:szCs w:val="22"/>
              </w:rPr>
            </w:pPr>
            <w:r w:rsidRPr="00F40998">
              <w:rPr>
                <w:sz w:val="22"/>
                <w:szCs w:val="22"/>
              </w:rPr>
              <w:t>66</w:t>
            </w:r>
          </w:p>
        </w:tc>
        <w:tc>
          <w:tcPr>
            <w:tcW w:w="8888" w:type="dxa"/>
            <w:hideMark/>
          </w:tcPr>
          <w:p w14:paraId="6070E517" w14:textId="77777777" w:rsidR="00C8236C" w:rsidRPr="00F40998" w:rsidRDefault="00C8236C" w:rsidP="004B7105">
            <w:pPr>
              <w:ind w:left="644"/>
              <w:rPr>
                <w:sz w:val="22"/>
                <w:szCs w:val="22"/>
              </w:rPr>
            </w:pPr>
            <w:r w:rsidRPr="00F40998">
              <w:rPr>
                <w:sz w:val="22"/>
                <w:szCs w:val="22"/>
              </w:rPr>
              <w:t>Vienības gatve 6</w:t>
            </w:r>
          </w:p>
        </w:tc>
      </w:tr>
      <w:tr w:rsidR="00C8236C" w:rsidRPr="00F40998" w14:paraId="0452A488" w14:textId="77777777" w:rsidTr="004B7105">
        <w:trPr>
          <w:trHeight w:val="315"/>
        </w:trPr>
        <w:tc>
          <w:tcPr>
            <w:tcW w:w="1172" w:type="dxa"/>
            <w:noWrap/>
            <w:hideMark/>
          </w:tcPr>
          <w:p w14:paraId="4B07B5CA" w14:textId="77777777" w:rsidR="00C8236C" w:rsidRPr="00F40998" w:rsidRDefault="00C8236C" w:rsidP="004B7105">
            <w:pPr>
              <w:ind w:left="644"/>
              <w:jc w:val="right"/>
              <w:rPr>
                <w:sz w:val="22"/>
                <w:szCs w:val="22"/>
              </w:rPr>
            </w:pPr>
            <w:r w:rsidRPr="00F40998">
              <w:rPr>
                <w:sz w:val="22"/>
                <w:szCs w:val="22"/>
              </w:rPr>
              <w:t>67</w:t>
            </w:r>
          </w:p>
        </w:tc>
        <w:tc>
          <w:tcPr>
            <w:tcW w:w="8888" w:type="dxa"/>
            <w:hideMark/>
          </w:tcPr>
          <w:p w14:paraId="01D5DB81" w14:textId="77777777" w:rsidR="00C8236C" w:rsidRPr="00F40998" w:rsidRDefault="00C8236C" w:rsidP="004B7105">
            <w:pPr>
              <w:ind w:left="644"/>
              <w:rPr>
                <w:sz w:val="22"/>
                <w:szCs w:val="22"/>
              </w:rPr>
            </w:pPr>
            <w:r w:rsidRPr="00F40998">
              <w:rPr>
                <w:sz w:val="22"/>
                <w:szCs w:val="22"/>
              </w:rPr>
              <w:t>Vagonu iela 31</w:t>
            </w:r>
          </w:p>
        </w:tc>
      </w:tr>
      <w:tr w:rsidR="00C8236C" w:rsidRPr="00F40998" w14:paraId="0AA4686D" w14:textId="77777777" w:rsidTr="004B7105">
        <w:trPr>
          <w:trHeight w:val="315"/>
        </w:trPr>
        <w:tc>
          <w:tcPr>
            <w:tcW w:w="1172" w:type="dxa"/>
            <w:noWrap/>
            <w:hideMark/>
          </w:tcPr>
          <w:p w14:paraId="717E9F84" w14:textId="77777777" w:rsidR="00C8236C" w:rsidRPr="00F40998" w:rsidRDefault="00C8236C" w:rsidP="004B7105">
            <w:pPr>
              <w:ind w:left="644"/>
              <w:jc w:val="right"/>
              <w:rPr>
                <w:sz w:val="22"/>
                <w:szCs w:val="22"/>
              </w:rPr>
            </w:pPr>
            <w:r w:rsidRPr="00F40998">
              <w:rPr>
                <w:sz w:val="22"/>
                <w:szCs w:val="22"/>
              </w:rPr>
              <w:t>68</w:t>
            </w:r>
          </w:p>
        </w:tc>
        <w:tc>
          <w:tcPr>
            <w:tcW w:w="8888" w:type="dxa"/>
            <w:hideMark/>
          </w:tcPr>
          <w:p w14:paraId="21BA7EEF" w14:textId="77777777" w:rsidR="00C8236C" w:rsidRPr="00F40998" w:rsidRDefault="00C8236C" w:rsidP="004B7105">
            <w:pPr>
              <w:ind w:left="644"/>
              <w:rPr>
                <w:sz w:val="22"/>
                <w:szCs w:val="22"/>
              </w:rPr>
            </w:pPr>
            <w:r w:rsidRPr="00F40998">
              <w:rPr>
                <w:sz w:val="22"/>
                <w:szCs w:val="22"/>
              </w:rPr>
              <w:t>Vestienas iela 22</w:t>
            </w:r>
          </w:p>
        </w:tc>
      </w:tr>
      <w:tr w:rsidR="00C8236C" w:rsidRPr="00F40998" w14:paraId="6CBBC89D" w14:textId="77777777" w:rsidTr="004B7105">
        <w:trPr>
          <w:trHeight w:val="315"/>
        </w:trPr>
        <w:tc>
          <w:tcPr>
            <w:tcW w:w="1172" w:type="dxa"/>
            <w:noWrap/>
            <w:hideMark/>
          </w:tcPr>
          <w:p w14:paraId="6046C9A7" w14:textId="77777777" w:rsidR="00C8236C" w:rsidRPr="00F40998" w:rsidRDefault="00C8236C" w:rsidP="004B7105">
            <w:pPr>
              <w:ind w:left="644"/>
              <w:jc w:val="right"/>
              <w:rPr>
                <w:sz w:val="22"/>
                <w:szCs w:val="22"/>
              </w:rPr>
            </w:pPr>
            <w:r w:rsidRPr="00F40998">
              <w:rPr>
                <w:sz w:val="22"/>
                <w:szCs w:val="22"/>
              </w:rPr>
              <w:t>69</w:t>
            </w:r>
          </w:p>
        </w:tc>
        <w:tc>
          <w:tcPr>
            <w:tcW w:w="8888" w:type="dxa"/>
            <w:hideMark/>
          </w:tcPr>
          <w:p w14:paraId="16B30461" w14:textId="77777777" w:rsidR="00C8236C" w:rsidRPr="00F40998" w:rsidRDefault="00C8236C" w:rsidP="004B7105">
            <w:pPr>
              <w:ind w:left="644"/>
              <w:rPr>
                <w:sz w:val="22"/>
                <w:szCs w:val="22"/>
              </w:rPr>
            </w:pPr>
            <w:r w:rsidRPr="00F40998">
              <w:rPr>
                <w:sz w:val="22"/>
                <w:szCs w:val="22"/>
              </w:rPr>
              <w:t>Vestienas iela 35</w:t>
            </w:r>
          </w:p>
        </w:tc>
      </w:tr>
      <w:tr w:rsidR="00C8236C" w:rsidRPr="00F40998" w14:paraId="6ED677CD" w14:textId="77777777" w:rsidTr="004B7105">
        <w:trPr>
          <w:trHeight w:val="315"/>
        </w:trPr>
        <w:tc>
          <w:tcPr>
            <w:tcW w:w="1172" w:type="dxa"/>
            <w:noWrap/>
            <w:hideMark/>
          </w:tcPr>
          <w:p w14:paraId="7B0C24E5" w14:textId="77777777" w:rsidR="00C8236C" w:rsidRPr="00F40998" w:rsidRDefault="00C8236C" w:rsidP="004B7105">
            <w:pPr>
              <w:ind w:left="644"/>
              <w:jc w:val="right"/>
              <w:rPr>
                <w:sz w:val="22"/>
                <w:szCs w:val="22"/>
              </w:rPr>
            </w:pPr>
            <w:r w:rsidRPr="00F40998">
              <w:rPr>
                <w:sz w:val="22"/>
                <w:szCs w:val="22"/>
              </w:rPr>
              <w:t>70</w:t>
            </w:r>
          </w:p>
        </w:tc>
        <w:tc>
          <w:tcPr>
            <w:tcW w:w="8888" w:type="dxa"/>
            <w:hideMark/>
          </w:tcPr>
          <w:p w14:paraId="1BF05AC2" w14:textId="77777777" w:rsidR="00C8236C" w:rsidRPr="00F40998" w:rsidRDefault="00C8236C" w:rsidP="004B7105">
            <w:pPr>
              <w:ind w:left="644"/>
              <w:rPr>
                <w:sz w:val="22"/>
                <w:szCs w:val="22"/>
              </w:rPr>
            </w:pPr>
            <w:r w:rsidRPr="00F40998">
              <w:rPr>
                <w:sz w:val="22"/>
                <w:szCs w:val="22"/>
              </w:rPr>
              <w:t>Višķu iela 12a</w:t>
            </w:r>
          </w:p>
        </w:tc>
      </w:tr>
    </w:tbl>
    <w:p w14:paraId="5EB38DE2" w14:textId="2956ED45" w:rsidR="000A5D30" w:rsidRDefault="000A5D30" w:rsidP="004A3FB4">
      <w:pPr>
        <w:ind w:left="567"/>
      </w:pPr>
    </w:p>
    <w:p w14:paraId="06D94590" w14:textId="584E6274" w:rsidR="000A5D30" w:rsidRDefault="000A5D30" w:rsidP="004A3FB4">
      <w:pPr>
        <w:ind w:left="567"/>
      </w:pPr>
    </w:p>
    <w:p w14:paraId="2C7CC272" w14:textId="77777777" w:rsidR="00C8236C" w:rsidRDefault="00C8236C" w:rsidP="00C8236C">
      <w:pPr>
        <w:ind w:left="644"/>
        <w:jc w:val="right"/>
        <w:rPr>
          <w:sz w:val="22"/>
          <w:szCs w:val="22"/>
        </w:rPr>
      </w:pPr>
    </w:p>
    <w:p w14:paraId="3C54EEBB" w14:textId="77777777" w:rsidR="00A8163A" w:rsidRDefault="00A8163A" w:rsidP="00C8236C">
      <w:pPr>
        <w:ind w:left="644"/>
        <w:jc w:val="right"/>
        <w:rPr>
          <w:sz w:val="22"/>
          <w:szCs w:val="22"/>
        </w:rPr>
      </w:pPr>
    </w:p>
    <w:p w14:paraId="003AE96F" w14:textId="77777777" w:rsidR="00A8163A" w:rsidRDefault="00A8163A" w:rsidP="00C8236C">
      <w:pPr>
        <w:ind w:left="644"/>
        <w:jc w:val="right"/>
        <w:rPr>
          <w:sz w:val="22"/>
          <w:szCs w:val="22"/>
        </w:rPr>
      </w:pPr>
    </w:p>
    <w:p w14:paraId="4F2507CF" w14:textId="77777777" w:rsidR="00A8163A" w:rsidRDefault="00A8163A" w:rsidP="00C8236C">
      <w:pPr>
        <w:ind w:left="644"/>
        <w:jc w:val="right"/>
        <w:rPr>
          <w:sz w:val="22"/>
          <w:szCs w:val="22"/>
        </w:rPr>
      </w:pPr>
    </w:p>
    <w:p w14:paraId="7FFBCF05" w14:textId="77777777" w:rsidR="00A8163A" w:rsidRDefault="00A8163A" w:rsidP="00C8236C">
      <w:pPr>
        <w:ind w:left="644"/>
        <w:jc w:val="right"/>
        <w:rPr>
          <w:sz w:val="22"/>
          <w:szCs w:val="22"/>
        </w:rPr>
      </w:pPr>
    </w:p>
    <w:p w14:paraId="27B55E23" w14:textId="77777777" w:rsidR="00A8163A" w:rsidRDefault="00A8163A" w:rsidP="00C8236C">
      <w:pPr>
        <w:ind w:left="644"/>
        <w:jc w:val="right"/>
        <w:rPr>
          <w:sz w:val="22"/>
          <w:szCs w:val="22"/>
        </w:rPr>
      </w:pPr>
    </w:p>
    <w:p w14:paraId="6488DE20" w14:textId="77777777" w:rsidR="00A8163A" w:rsidRDefault="00A8163A" w:rsidP="00C8236C">
      <w:pPr>
        <w:ind w:left="644"/>
        <w:jc w:val="right"/>
        <w:rPr>
          <w:sz w:val="22"/>
          <w:szCs w:val="22"/>
        </w:rPr>
      </w:pPr>
    </w:p>
    <w:p w14:paraId="0A08D307" w14:textId="77777777" w:rsidR="00A8163A" w:rsidRDefault="00A8163A" w:rsidP="00C8236C">
      <w:pPr>
        <w:ind w:left="644"/>
        <w:jc w:val="right"/>
        <w:rPr>
          <w:sz w:val="22"/>
          <w:szCs w:val="22"/>
        </w:rPr>
      </w:pPr>
    </w:p>
    <w:p w14:paraId="493C5E50" w14:textId="0C35E116" w:rsidR="00C8236C" w:rsidRPr="00DD6255" w:rsidRDefault="00C8236C" w:rsidP="00C8236C">
      <w:pPr>
        <w:ind w:left="644"/>
        <w:jc w:val="right"/>
      </w:pPr>
      <w:r w:rsidRPr="00DD6255">
        <w:lastRenderedPageBreak/>
        <w:t>2.pielikums</w:t>
      </w:r>
    </w:p>
    <w:p w14:paraId="2BFB072B" w14:textId="77777777" w:rsidR="00C8236C" w:rsidRPr="00DD6255" w:rsidRDefault="00C8236C" w:rsidP="00C8236C">
      <w:pPr>
        <w:ind w:left="644"/>
        <w:jc w:val="right"/>
      </w:pPr>
      <w:r w:rsidRPr="00DD6255">
        <w:t>Iepirkuma procedūras nolikumam</w:t>
      </w:r>
    </w:p>
    <w:p w14:paraId="584EC9DF" w14:textId="77777777" w:rsidR="00C8236C" w:rsidRDefault="00C8236C" w:rsidP="00C8236C">
      <w:pPr>
        <w:pStyle w:val="ListParagraph"/>
        <w:ind w:left="0"/>
        <w:jc w:val="right"/>
      </w:pPr>
      <w:r w:rsidRPr="00D52863">
        <w:t>“RP SIA “Rīgas Satiksme” drošības</w:t>
      </w:r>
    </w:p>
    <w:p w14:paraId="61A35444" w14:textId="77777777" w:rsidR="00C8236C" w:rsidRPr="00D52863" w:rsidRDefault="00C8236C" w:rsidP="00C8236C">
      <w:pPr>
        <w:pStyle w:val="ListParagraph"/>
        <w:ind w:left="0"/>
        <w:jc w:val="right"/>
      </w:pPr>
      <w:r w:rsidRPr="00D52863">
        <w:t xml:space="preserve"> sistēmas apkope</w:t>
      </w:r>
      <w:r>
        <w:t>,</w:t>
      </w:r>
      <w:r w:rsidRPr="00D52863">
        <w:t xml:space="preserve"> remonts</w:t>
      </w:r>
      <w:r>
        <w:t xml:space="preserve"> un pilnveidošana</w:t>
      </w:r>
      <w:r w:rsidRPr="00D52863">
        <w:t>”</w:t>
      </w:r>
    </w:p>
    <w:p w14:paraId="51E48FE4" w14:textId="1368A3CA" w:rsidR="00C8236C" w:rsidRPr="00F21FC5" w:rsidRDefault="00C8236C" w:rsidP="00C8236C">
      <w:pPr>
        <w:jc w:val="right"/>
        <w:rPr>
          <w:b/>
          <w:sz w:val="22"/>
          <w:szCs w:val="22"/>
        </w:rPr>
      </w:pPr>
      <w:r w:rsidRPr="00F21FC5">
        <w:rPr>
          <w:sz w:val="22"/>
          <w:szCs w:val="22"/>
        </w:rPr>
        <w:t>identifikācijas Nr. RS/202</w:t>
      </w:r>
      <w:r>
        <w:rPr>
          <w:sz w:val="22"/>
          <w:szCs w:val="22"/>
        </w:rPr>
        <w:t>3</w:t>
      </w:r>
      <w:r w:rsidRPr="00F21FC5">
        <w:rPr>
          <w:sz w:val="22"/>
          <w:szCs w:val="22"/>
        </w:rPr>
        <w:t>/</w:t>
      </w:r>
      <w:r w:rsidR="00077690">
        <w:rPr>
          <w:sz w:val="22"/>
          <w:szCs w:val="22"/>
        </w:rPr>
        <w:t>6</w:t>
      </w:r>
    </w:p>
    <w:p w14:paraId="4870F9D7" w14:textId="77777777" w:rsidR="00C8236C" w:rsidRDefault="00C8236C" w:rsidP="00C8236C">
      <w:pPr>
        <w:ind w:left="644"/>
        <w:jc w:val="right"/>
        <w:rPr>
          <w:sz w:val="22"/>
          <w:szCs w:val="22"/>
        </w:rPr>
      </w:pPr>
    </w:p>
    <w:p w14:paraId="312D890B" w14:textId="77777777" w:rsidR="00C8236C" w:rsidRDefault="00C8236C" w:rsidP="00C8236C">
      <w:pPr>
        <w:ind w:left="644"/>
        <w:jc w:val="right"/>
        <w:rPr>
          <w:sz w:val="22"/>
          <w:szCs w:val="22"/>
        </w:rPr>
      </w:pPr>
    </w:p>
    <w:p w14:paraId="3AEF3FF7" w14:textId="3705259F" w:rsidR="00C8236C" w:rsidRDefault="00C8236C" w:rsidP="00C8236C">
      <w:pPr>
        <w:pStyle w:val="ListParagraph"/>
        <w:keepNext/>
        <w:keepLines/>
        <w:tabs>
          <w:tab w:val="left" w:pos="470"/>
        </w:tabs>
        <w:spacing w:line="276" w:lineRule="auto"/>
        <w:ind w:left="502"/>
        <w:jc w:val="center"/>
        <w:outlineLvl w:val="1"/>
        <w:rPr>
          <w:rFonts w:eastAsia="Courier New"/>
          <w:b/>
        </w:rPr>
      </w:pPr>
      <w:r w:rsidRPr="005F26DE">
        <w:rPr>
          <w:rFonts w:eastAsia="Courier New"/>
          <w:b/>
        </w:rPr>
        <w:t>SPECIĀLISTA PIEREDZES APLIECINĀJUMA</w:t>
      </w:r>
      <w:r w:rsidR="00A8163A">
        <w:rPr>
          <w:rFonts w:eastAsia="Courier New"/>
          <w:b/>
        </w:rPr>
        <w:t xml:space="preserve"> (CV)</w:t>
      </w:r>
      <w:r w:rsidRPr="005F26DE">
        <w:rPr>
          <w:rFonts w:eastAsia="Courier New"/>
          <w:b/>
        </w:rPr>
        <w:t xml:space="preserve"> FORMA</w:t>
      </w:r>
      <w:r w:rsidR="00A8163A">
        <w:rPr>
          <w:rFonts w:eastAsia="Courier New"/>
          <w:b/>
        </w:rPr>
        <w:t xml:space="preserve"> </w:t>
      </w:r>
    </w:p>
    <w:p w14:paraId="0775BFD3" w14:textId="77777777" w:rsidR="00C8236C" w:rsidRPr="005F26DE" w:rsidRDefault="00C8236C" w:rsidP="00C8236C">
      <w:pPr>
        <w:pStyle w:val="ListParagraph"/>
        <w:keepNext/>
        <w:keepLines/>
        <w:tabs>
          <w:tab w:val="left" w:pos="470"/>
        </w:tabs>
        <w:spacing w:line="276" w:lineRule="auto"/>
        <w:ind w:left="502"/>
        <w:jc w:val="center"/>
        <w:outlineLvl w:val="1"/>
        <w:rPr>
          <w:rFonts w:eastAsia="Courier New"/>
          <w:b/>
        </w:rPr>
      </w:pPr>
      <w:r>
        <w:rPr>
          <w:rFonts w:eastAsia="Courier New"/>
          <w:b/>
        </w:rPr>
        <w:t xml:space="preserve">(atbilstoši nolikuma 17.4.3.apakšpunktam) </w:t>
      </w:r>
    </w:p>
    <w:p w14:paraId="4B4CB401" w14:textId="77777777" w:rsidR="00C8236C" w:rsidRPr="005F26DE" w:rsidRDefault="00C8236C" w:rsidP="00C8236C">
      <w:pPr>
        <w:pStyle w:val="ListParagraph"/>
        <w:keepNext/>
        <w:keepLines/>
        <w:tabs>
          <w:tab w:val="left" w:pos="470"/>
        </w:tabs>
        <w:spacing w:line="276" w:lineRule="auto"/>
        <w:ind w:left="502"/>
        <w:outlineLvl w:val="1"/>
        <w:rPr>
          <w:rFonts w:eastAsia="Courier New"/>
          <w:b/>
        </w:rPr>
      </w:pPr>
    </w:p>
    <w:tbl>
      <w:tblPr>
        <w:tblW w:w="8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2"/>
        <w:gridCol w:w="4683"/>
      </w:tblGrid>
      <w:tr w:rsidR="00C8236C" w:rsidRPr="00DE57FE" w14:paraId="60E8DA34" w14:textId="77777777" w:rsidTr="004B7105">
        <w:tc>
          <w:tcPr>
            <w:tcW w:w="4282" w:type="dxa"/>
          </w:tcPr>
          <w:p w14:paraId="58A26699" w14:textId="77777777" w:rsidR="00C8236C" w:rsidRPr="00A20B69" w:rsidRDefault="00C8236C" w:rsidP="004B7105">
            <w:pPr>
              <w:widowControl w:val="0"/>
              <w:tabs>
                <w:tab w:val="left" w:pos="900"/>
              </w:tabs>
              <w:spacing w:line="276" w:lineRule="auto"/>
              <w:rPr>
                <w:rFonts w:eastAsia="Courier New"/>
                <w:b/>
                <w:bCs/>
              </w:rPr>
            </w:pPr>
            <w:r w:rsidRPr="00A20B69">
              <w:rPr>
                <w:rFonts w:eastAsia="Courier New"/>
                <w:b/>
                <w:bCs/>
              </w:rPr>
              <w:t>Personas dati (vārds, uzvārds)</w:t>
            </w:r>
          </w:p>
        </w:tc>
        <w:tc>
          <w:tcPr>
            <w:tcW w:w="4683" w:type="dxa"/>
          </w:tcPr>
          <w:p w14:paraId="6946EC6C" w14:textId="77777777" w:rsidR="00C8236C" w:rsidRPr="00A20B69" w:rsidRDefault="00C8236C" w:rsidP="004B7105">
            <w:pPr>
              <w:widowControl w:val="0"/>
              <w:tabs>
                <w:tab w:val="left" w:pos="900"/>
              </w:tabs>
              <w:spacing w:line="276" w:lineRule="auto"/>
              <w:jc w:val="both"/>
              <w:rPr>
                <w:rFonts w:eastAsia="Courier New"/>
                <w:b/>
                <w:bCs/>
              </w:rPr>
            </w:pPr>
          </w:p>
        </w:tc>
      </w:tr>
      <w:tr w:rsidR="00C8236C" w:rsidRPr="00DE57FE" w14:paraId="09694628" w14:textId="77777777" w:rsidTr="004B7105">
        <w:tc>
          <w:tcPr>
            <w:tcW w:w="4282" w:type="dxa"/>
          </w:tcPr>
          <w:p w14:paraId="6007D71A" w14:textId="77777777" w:rsidR="00C8236C" w:rsidRPr="00A20B69" w:rsidRDefault="00C8236C" w:rsidP="004B7105">
            <w:pPr>
              <w:widowControl w:val="0"/>
              <w:tabs>
                <w:tab w:val="left" w:pos="900"/>
              </w:tabs>
              <w:spacing w:line="276" w:lineRule="auto"/>
              <w:rPr>
                <w:rFonts w:eastAsia="Courier New"/>
                <w:b/>
              </w:rPr>
            </w:pPr>
            <w:r w:rsidRPr="00A20B69">
              <w:rPr>
                <w:rFonts w:eastAsia="Courier New"/>
                <w:b/>
              </w:rPr>
              <w:t>Speciālista</w:t>
            </w:r>
            <w:r>
              <w:rPr>
                <w:rFonts w:eastAsia="Courier New"/>
                <w:b/>
              </w:rPr>
              <w:t xml:space="preserve"> darbības joma</w:t>
            </w:r>
          </w:p>
        </w:tc>
        <w:tc>
          <w:tcPr>
            <w:tcW w:w="4683" w:type="dxa"/>
          </w:tcPr>
          <w:p w14:paraId="27D3F4F6" w14:textId="77777777" w:rsidR="00C8236C" w:rsidRPr="00A20B69" w:rsidRDefault="00C8236C" w:rsidP="004B7105">
            <w:pPr>
              <w:widowControl w:val="0"/>
              <w:tabs>
                <w:tab w:val="left" w:pos="900"/>
              </w:tabs>
              <w:spacing w:line="276" w:lineRule="auto"/>
              <w:jc w:val="both"/>
              <w:rPr>
                <w:rFonts w:eastAsia="Courier New"/>
                <w:b/>
                <w:bCs/>
              </w:rPr>
            </w:pPr>
          </w:p>
        </w:tc>
      </w:tr>
      <w:tr w:rsidR="00C8236C" w:rsidRPr="00DE57FE" w14:paraId="316C1EDC" w14:textId="77777777" w:rsidTr="004B7105">
        <w:trPr>
          <w:trHeight w:val="734"/>
        </w:trPr>
        <w:tc>
          <w:tcPr>
            <w:tcW w:w="8965" w:type="dxa"/>
            <w:gridSpan w:val="2"/>
          </w:tcPr>
          <w:p w14:paraId="3D884FD9" w14:textId="77777777" w:rsidR="00C8236C" w:rsidRPr="00A20B69" w:rsidRDefault="00C8236C" w:rsidP="004B7105">
            <w:pPr>
              <w:widowControl w:val="0"/>
              <w:tabs>
                <w:tab w:val="left" w:pos="900"/>
              </w:tabs>
              <w:spacing w:line="276" w:lineRule="auto"/>
              <w:jc w:val="both"/>
              <w:rPr>
                <w:rFonts w:eastAsia="Courier New"/>
                <w:b/>
                <w:i/>
                <w:iCs/>
              </w:rPr>
            </w:pPr>
            <w:r w:rsidRPr="007A5AB3">
              <w:rPr>
                <w:rFonts w:eastAsia="Courier New"/>
                <w:b/>
              </w:rPr>
              <w:t>Sniegto pakalpojumu pieredzes apraksts:</w:t>
            </w:r>
            <w:r>
              <w:rPr>
                <w:rFonts w:eastAsia="Courier New"/>
                <w:b/>
                <w:i/>
                <w:iCs/>
              </w:rPr>
              <w:t xml:space="preserve"> </w:t>
            </w:r>
            <w:r w:rsidRPr="007A5AB3">
              <w:rPr>
                <w:rFonts w:eastAsia="Courier New"/>
                <w:bCs/>
              </w:rPr>
              <w:t>Aprakstīt sniegto pakalpojumu, norādiet visu informāciju, lai varētu pārliecināties par speciālistu atbilstību izvirzītajai prasībai</w:t>
            </w:r>
          </w:p>
        </w:tc>
      </w:tr>
      <w:tr w:rsidR="00C8236C" w:rsidRPr="00DE57FE" w14:paraId="205317A6" w14:textId="77777777" w:rsidTr="004B7105">
        <w:trPr>
          <w:trHeight w:val="294"/>
        </w:trPr>
        <w:tc>
          <w:tcPr>
            <w:tcW w:w="4282" w:type="dxa"/>
          </w:tcPr>
          <w:p w14:paraId="1BE8AE66" w14:textId="7E968142" w:rsidR="00C8236C" w:rsidRPr="00A20B69" w:rsidRDefault="00C8236C" w:rsidP="004B7105">
            <w:pPr>
              <w:widowControl w:val="0"/>
              <w:tabs>
                <w:tab w:val="left" w:pos="900"/>
              </w:tabs>
              <w:spacing w:line="276" w:lineRule="auto"/>
              <w:rPr>
                <w:rFonts w:eastAsia="Courier New"/>
                <w:b/>
                <w:bCs/>
              </w:rPr>
            </w:pPr>
            <w:r>
              <w:rPr>
                <w:rFonts w:eastAsia="Courier New"/>
              </w:rPr>
              <w:t>Pasūtītājs</w:t>
            </w:r>
          </w:p>
        </w:tc>
        <w:tc>
          <w:tcPr>
            <w:tcW w:w="4683" w:type="dxa"/>
          </w:tcPr>
          <w:p w14:paraId="487735AD"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2A5C9D3B" w14:textId="77777777" w:rsidTr="004B7105">
        <w:trPr>
          <w:trHeight w:val="271"/>
        </w:trPr>
        <w:tc>
          <w:tcPr>
            <w:tcW w:w="4282" w:type="dxa"/>
          </w:tcPr>
          <w:p w14:paraId="2EBF0110" w14:textId="17DD38FD" w:rsidR="00C8236C" w:rsidRPr="00A20B69" w:rsidRDefault="00A8163A" w:rsidP="004B7105">
            <w:pPr>
              <w:widowControl w:val="0"/>
              <w:tabs>
                <w:tab w:val="left" w:pos="900"/>
              </w:tabs>
              <w:spacing w:line="276" w:lineRule="auto"/>
              <w:rPr>
                <w:rFonts w:eastAsia="Courier New"/>
                <w:b/>
                <w:bCs/>
              </w:rPr>
            </w:pPr>
            <w:r>
              <w:rPr>
                <w:rFonts w:eastAsia="Courier New"/>
              </w:rPr>
              <w:t>Izpildītājs</w:t>
            </w:r>
          </w:p>
        </w:tc>
        <w:tc>
          <w:tcPr>
            <w:tcW w:w="4683" w:type="dxa"/>
          </w:tcPr>
          <w:p w14:paraId="7098A0C5"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5F281339" w14:textId="77777777" w:rsidTr="004B7105">
        <w:trPr>
          <w:trHeight w:val="262"/>
        </w:trPr>
        <w:tc>
          <w:tcPr>
            <w:tcW w:w="4282" w:type="dxa"/>
          </w:tcPr>
          <w:p w14:paraId="3E08970F" w14:textId="1C61D6CB" w:rsidR="00C8236C" w:rsidRPr="00A20B69" w:rsidRDefault="00C8236C" w:rsidP="004B7105">
            <w:pPr>
              <w:widowControl w:val="0"/>
              <w:tabs>
                <w:tab w:val="left" w:pos="900"/>
              </w:tabs>
              <w:spacing w:line="276" w:lineRule="auto"/>
              <w:rPr>
                <w:rFonts w:eastAsia="Courier New"/>
              </w:rPr>
            </w:pPr>
            <w:r>
              <w:rPr>
                <w:rFonts w:eastAsia="Courier New"/>
              </w:rPr>
              <w:t xml:space="preserve">Speciālista darbības joma </w:t>
            </w:r>
            <w:r w:rsidR="00A8163A">
              <w:rPr>
                <w:rFonts w:eastAsia="Courier New"/>
              </w:rPr>
              <w:t>līguma izpildē</w:t>
            </w:r>
          </w:p>
        </w:tc>
        <w:tc>
          <w:tcPr>
            <w:tcW w:w="4683" w:type="dxa"/>
          </w:tcPr>
          <w:p w14:paraId="6A97DDE2"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2A10F9C9" w14:textId="77777777" w:rsidTr="004B7105">
        <w:trPr>
          <w:trHeight w:val="231"/>
        </w:trPr>
        <w:tc>
          <w:tcPr>
            <w:tcW w:w="4282" w:type="dxa"/>
          </w:tcPr>
          <w:p w14:paraId="1F764FAB" w14:textId="60232F6C" w:rsidR="00C8236C" w:rsidRPr="00A20B69" w:rsidRDefault="00C8236C" w:rsidP="004B7105">
            <w:pPr>
              <w:widowControl w:val="0"/>
              <w:tabs>
                <w:tab w:val="left" w:pos="900"/>
              </w:tabs>
              <w:spacing w:line="276" w:lineRule="auto"/>
            </w:pPr>
            <w:r w:rsidRPr="00A20B69">
              <w:t>Laiks no līdz kuram pildīta loma projektā</w:t>
            </w:r>
            <w:r w:rsidR="004B3FEC">
              <w:t xml:space="preserve"> (līguma izpildē)</w:t>
            </w:r>
          </w:p>
        </w:tc>
        <w:tc>
          <w:tcPr>
            <w:tcW w:w="4683" w:type="dxa"/>
          </w:tcPr>
          <w:p w14:paraId="18DB246C"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507B1578" w14:textId="77777777" w:rsidTr="004B7105">
        <w:trPr>
          <w:trHeight w:val="217"/>
        </w:trPr>
        <w:tc>
          <w:tcPr>
            <w:tcW w:w="4282" w:type="dxa"/>
          </w:tcPr>
          <w:p w14:paraId="684B507C" w14:textId="1894BD20" w:rsidR="00C8236C" w:rsidRPr="00A20B69" w:rsidRDefault="00C8236C" w:rsidP="004B7105">
            <w:pPr>
              <w:widowControl w:val="0"/>
              <w:tabs>
                <w:tab w:val="left" w:pos="900"/>
              </w:tabs>
              <w:spacing w:line="276" w:lineRule="auto"/>
              <w:rPr>
                <w:rFonts w:eastAsia="Courier New"/>
              </w:rPr>
            </w:pPr>
            <w:r w:rsidRPr="00A20B69">
              <w:rPr>
                <w:rFonts w:eastAsia="Courier New"/>
              </w:rPr>
              <w:t>Sniegt</w:t>
            </w:r>
            <w:r w:rsidR="00A8163A">
              <w:rPr>
                <w:rFonts w:eastAsia="Courier New"/>
              </w:rPr>
              <w:t>ā</w:t>
            </w:r>
            <w:r w:rsidRPr="00A20B69">
              <w:rPr>
                <w:rFonts w:eastAsia="Courier New"/>
              </w:rPr>
              <w:t xml:space="preserve"> pakalpojum</w:t>
            </w:r>
            <w:r w:rsidR="00A8163A">
              <w:rPr>
                <w:rFonts w:eastAsia="Courier New"/>
              </w:rPr>
              <w:t>a apraksts</w:t>
            </w:r>
          </w:p>
        </w:tc>
        <w:tc>
          <w:tcPr>
            <w:tcW w:w="4683" w:type="dxa"/>
          </w:tcPr>
          <w:p w14:paraId="2C5B954A" w14:textId="77777777" w:rsidR="00C8236C" w:rsidRPr="00A20B69" w:rsidRDefault="00C8236C" w:rsidP="004B7105">
            <w:pPr>
              <w:widowControl w:val="0"/>
              <w:tabs>
                <w:tab w:val="left" w:pos="900"/>
              </w:tabs>
              <w:spacing w:line="276" w:lineRule="auto"/>
              <w:jc w:val="both"/>
              <w:rPr>
                <w:rFonts w:eastAsia="Courier New"/>
                <w:b/>
                <w:i/>
                <w:iCs/>
              </w:rPr>
            </w:pPr>
          </w:p>
        </w:tc>
      </w:tr>
    </w:tbl>
    <w:p w14:paraId="69064AAB" w14:textId="77777777" w:rsidR="00C8236C" w:rsidRDefault="00C8236C" w:rsidP="008215EC">
      <w:pPr>
        <w:ind w:left="644"/>
        <w:jc w:val="right"/>
        <w:rPr>
          <w:sz w:val="22"/>
          <w:szCs w:val="22"/>
        </w:rPr>
      </w:pPr>
    </w:p>
    <w:p w14:paraId="0527EAF3" w14:textId="77777777" w:rsidR="00DC7862" w:rsidRDefault="00DC7862" w:rsidP="008215EC">
      <w:pPr>
        <w:rPr>
          <w:b/>
        </w:rPr>
      </w:pPr>
      <w:r>
        <w:rPr>
          <w:b/>
        </w:rPr>
        <w:t>APLIECINĀJUMS:</w:t>
      </w:r>
    </w:p>
    <w:p w14:paraId="676D24FF" w14:textId="77777777" w:rsidR="00DC7862" w:rsidRDefault="00DC7862" w:rsidP="008215EC">
      <w:pPr>
        <w:ind w:left="342" w:hanging="342"/>
        <w:jc w:val="both"/>
      </w:pPr>
      <w:r>
        <w:t>Es, apakšā parakstījies/-</w:t>
      </w:r>
      <w:proofErr w:type="spellStart"/>
      <w:r>
        <w:t>usies</w:t>
      </w:r>
      <w:proofErr w:type="spellEnd"/>
      <w:r>
        <w:t xml:space="preserve">: </w:t>
      </w:r>
    </w:p>
    <w:p w14:paraId="613137BB" w14:textId="549D7DD0" w:rsidR="00DC7862" w:rsidRDefault="00DC7862">
      <w:pPr>
        <w:numPr>
          <w:ilvl w:val="0"/>
          <w:numId w:val="43"/>
        </w:numPr>
        <w:ind w:left="714" w:hanging="357"/>
        <w:jc w:val="both"/>
      </w:pPr>
      <w:r>
        <w:t>apliecinu, ka manis sniegtā informācija pareizi raksturo manu darbības jomu;</w:t>
      </w:r>
    </w:p>
    <w:p w14:paraId="3833ECC2" w14:textId="77777777" w:rsidR="00DC7862" w:rsidRDefault="00DC7862">
      <w:pPr>
        <w:numPr>
          <w:ilvl w:val="0"/>
          <w:numId w:val="43"/>
        </w:numPr>
        <w:ind w:left="714" w:hanging="357"/>
        <w:jc w:val="both"/>
      </w:pPr>
      <w:r>
        <w:t>piekrītu manu personas datu apstrādei iepirkuma ietvaros;</w:t>
      </w:r>
    </w:p>
    <w:p w14:paraId="574D879E" w14:textId="6D80091F" w:rsidR="00DC7862" w:rsidRPr="00DC7862" w:rsidRDefault="00DC7862">
      <w:pPr>
        <w:pStyle w:val="ListParagraph"/>
        <w:numPr>
          <w:ilvl w:val="0"/>
          <w:numId w:val="43"/>
        </w:numPr>
        <w:ind w:left="714" w:hanging="357"/>
        <w:jc w:val="both"/>
        <w:rPr>
          <w:iCs/>
        </w:rPr>
      </w:pPr>
      <w:r w:rsidRPr="00DC7862">
        <w:t>apliecinu savu dalību iepirkuma līguma izpildē, ja Rīgas pašvaldības sabiedrība ar ierobežotu atbildību “Rīgas satiksme”</w:t>
      </w:r>
      <w:r w:rsidRPr="00DC7862">
        <w:rPr>
          <w:b/>
          <w:bCs/>
        </w:rPr>
        <w:t xml:space="preserve">  </w:t>
      </w:r>
      <w:r w:rsidRPr="00DC7862">
        <w:t>rīkotās Iepirkuma procedūras “RP SIA “Rīgas Satiksme” drošības sistēmas apkope,  remonts un pilnveidošana” identifikācijas Nr. RS/2023/</w:t>
      </w:r>
      <w:r w:rsidR="00077690">
        <w:t>6</w:t>
      </w:r>
      <w:r w:rsidRPr="00DC7862">
        <w:rPr>
          <w:rFonts w:eastAsia="Calibri"/>
          <w:iCs/>
        </w:rPr>
        <w:t xml:space="preserve"> rezultātā ar pretendentu </w:t>
      </w:r>
      <w:r w:rsidRPr="00DC7862">
        <w:rPr>
          <w:rFonts w:eastAsia="Calibri"/>
          <w:i/>
        </w:rPr>
        <w:t>&lt;pretendenta nosaukums&gt;</w:t>
      </w:r>
      <w:r w:rsidRPr="00DC7862">
        <w:rPr>
          <w:iCs/>
        </w:rPr>
        <w:t xml:space="preserve"> </w:t>
      </w:r>
      <w:r w:rsidRPr="00DC7862">
        <w:t>tiks slēgts iepirkuma līgums;</w:t>
      </w:r>
    </w:p>
    <w:p w14:paraId="1D23DD97" w14:textId="5A68BAC1" w:rsidR="00DC7862" w:rsidRPr="00DC7862" w:rsidRDefault="00DC7862">
      <w:pPr>
        <w:numPr>
          <w:ilvl w:val="0"/>
          <w:numId w:val="43"/>
        </w:numPr>
        <w:ind w:left="714" w:hanging="357"/>
        <w:jc w:val="both"/>
      </w:pPr>
      <w:r w:rsidRPr="00DC7862">
        <w:t>ap</w:t>
      </w:r>
      <w:bookmarkStart w:id="11" w:name="_Hlk125699576"/>
      <w:r w:rsidRPr="00DC7862">
        <w:t xml:space="preserve">liecinu interešu konflikta neesamību un piekrītu ievērot konfidencialitātes nosacījumus saskaņā ar </w:t>
      </w:r>
      <w:r w:rsidR="008215EC" w:rsidRPr="0080496B">
        <w:t xml:space="preserve">Sabiedrisko pakalpojumu sniedzēju iepirkumu likuma </w:t>
      </w:r>
      <w:r w:rsidRPr="00DC7862">
        <w:t xml:space="preserve">un iepirkuma līguma prasībām. </w:t>
      </w:r>
    </w:p>
    <w:bookmarkEnd w:id="11"/>
    <w:p w14:paraId="657CF4FB" w14:textId="73700DF8" w:rsidR="008215EC" w:rsidRPr="008215EC" w:rsidRDefault="008215EC" w:rsidP="008215EC">
      <w:pPr>
        <w:widowControl w:val="0"/>
        <w:spacing w:after="200"/>
        <w:ind w:right="-1"/>
        <w:rPr>
          <w:bCs/>
          <w:i/>
          <w:iCs/>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215EC" w:rsidRPr="000A2635" w14:paraId="34B01936" w14:textId="77777777" w:rsidTr="004B7105">
        <w:trPr>
          <w:cantSplit/>
        </w:trPr>
        <w:tc>
          <w:tcPr>
            <w:tcW w:w="3960" w:type="dxa"/>
            <w:tcBorders>
              <w:right w:val="single" w:sz="4" w:space="0" w:color="auto"/>
            </w:tcBorders>
            <w:shd w:val="pct15" w:color="000000" w:fill="FFFFFF"/>
          </w:tcPr>
          <w:p w14:paraId="486F4DAC" w14:textId="77777777" w:rsidR="008215EC" w:rsidRPr="000A2635" w:rsidRDefault="008215EC" w:rsidP="004B7105">
            <w:pPr>
              <w:rPr>
                <w:b/>
                <w:sz w:val="22"/>
                <w:szCs w:val="22"/>
              </w:rPr>
            </w:pPr>
            <w:r w:rsidRPr="000A2635">
              <w:rPr>
                <w:b/>
                <w:sz w:val="22"/>
                <w:szCs w:val="22"/>
              </w:rPr>
              <w:t>Vārds, uzvārds</w:t>
            </w:r>
          </w:p>
        </w:tc>
        <w:tc>
          <w:tcPr>
            <w:tcW w:w="4828" w:type="dxa"/>
            <w:tcBorders>
              <w:left w:val="single" w:sz="4" w:space="0" w:color="auto"/>
            </w:tcBorders>
          </w:tcPr>
          <w:p w14:paraId="7103AA7B" w14:textId="77777777" w:rsidR="008215EC" w:rsidRPr="000A2635" w:rsidRDefault="008215EC" w:rsidP="004B7105">
            <w:pPr>
              <w:rPr>
                <w:b/>
                <w:sz w:val="22"/>
                <w:szCs w:val="22"/>
              </w:rPr>
            </w:pPr>
          </w:p>
        </w:tc>
      </w:tr>
      <w:tr w:rsidR="008215EC" w:rsidRPr="00012ABC" w14:paraId="4EFBF1DA" w14:textId="77777777" w:rsidTr="004B7105">
        <w:trPr>
          <w:cantSplit/>
          <w:trHeight w:val="242"/>
        </w:trPr>
        <w:tc>
          <w:tcPr>
            <w:tcW w:w="3960" w:type="dxa"/>
            <w:tcBorders>
              <w:right w:val="single" w:sz="4" w:space="0" w:color="auto"/>
            </w:tcBorders>
            <w:shd w:val="pct15" w:color="000000" w:fill="FFFFFF"/>
          </w:tcPr>
          <w:p w14:paraId="62C3EF14" w14:textId="77777777" w:rsidR="008215EC" w:rsidRPr="00012ABC" w:rsidRDefault="008215EC" w:rsidP="004B7105">
            <w:pPr>
              <w:rPr>
                <w:b/>
              </w:rPr>
            </w:pPr>
            <w:r w:rsidRPr="00012ABC">
              <w:rPr>
                <w:b/>
              </w:rPr>
              <w:t>Paraksts</w:t>
            </w:r>
          </w:p>
        </w:tc>
        <w:tc>
          <w:tcPr>
            <w:tcW w:w="4828" w:type="dxa"/>
            <w:tcBorders>
              <w:left w:val="single" w:sz="4" w:space="0" w:color="auto"/>
            </w:tcBorders>
          </w:tcPr>
          <w:p w14:paraId="11B7B087" w14:textId="77777777" w:rsidR="008215EC" w:rsidRPr="00012ABC" w:rsidRDefault="008215EC" w:rsidP="004B7105">
            <w:pPr>
              <w:rPr>
                <w:b/>
              </w:rPr>
            </w:pPr>
          </w:p>
        </w:tc>
      </w:tr>
      <w:tr w:rsidR="008215EC" w:rsidRPr="00012ABC" w14:paraId="1D785084" w14:textId="77777777" w:rsidTr="004B7105">
        <w:trPr>
          <w:cantSplit/>
          <w:trHeight w:val="130"/>
        </w:trPr>
        <w:tc>
          <w:tcPr>
            <w:tcW w:w="3960" w:type="dxa"/>
            <w:tcBorders>
              <w:right w:val="single" w:sz="4" w:space="0" w:color="auto"/>
            </w:tcBorders>
            <w:shd w:val="pct15" w:color="000000" w:fill="FFFFFF"/>
          </w:tcPr>
          <w:p w14:paraId="327A04A0" w14:textId="77777777" w:rsidR="008215EC" w:rsidRPr="00012ABC" w:rsidRDefault="008215EC" w:rsidP="004B7105">
            <w:pPr>
              <w:rPr>
                <w:b/>
              </w:rPr>
            </w:pPr>
            <w:r w:rsidRPr="00012ABC">
              <w:rPr>
                <w:b/>
              </w:rPr>
              <w:t>Datums</w:t>
            </w:r>
          </w:p>
        </w:tc>
        <w:tc>
          <w:tcPr>
            <w:tcW w:w="4828" w:type="dxa"/>
            <w:tcBorders>
              <w:left w:val="single" w:sz="4" w:space="0" w:color="auto"/>
            </w:tcBorders>
          </w:tcPr>
          <w:p w14:paraId="0E102C18" w14:textId="77777777" w:rsidR="008215EC" w:rsidRPr="00012ABC" w:rsidRDefault="008215EC" w:rsidP="004B7105">
            <w:pPr>
              <w:rPr>
                <w:b/>
              </w:rPr>
            </w:pPr>
          </w:p>
        </w:tc>
      </w:tr>
    </w:tbl>
    <w:p w14:paraId="1A725091" w14:textId="086E67DE" w:rsidR="008215EC" w:rsidRDefault="008215EC" w:rsidP="008215EC">
      <w:pPr>
        <w:widowControl w:val="0"/>
      </w:pPr>
    </w:p>
    <w:p w14:paraId="549B6BC3" w14:textId="77777777" w:rsidR="008215EC" w:rsidRPr="005F065A" w:rsidRDefault="008215EC" w:rsidP="008215EC">
      <w:r w:rsidRPr="005F065A">
        <w:t>Paraksta pretendenta pārstāvis ar pārstāvības tiesībām vai tā pilnvarota persona:</w:t>
      </w:r>
    </w:p>
    <w:p w14:paraId="698203BC" w14:textId="77777777" w:rsidR="008215EC" w:rsidRDefault="008215EC" w:rsidP="008215EC">
      <w:pPr>
        <w:ind w:left="644"/>
        <w:rPr>
          <w:sz w:val="22"/>
          <w:szCs w:val="22"/>
        </w:rPr>
      </w:pPr>
    </w:p>
    <w:p w14:paraId="3BD63E2E" w14:textId="77777777" w:rsidR="008215EC" w:rsidRDefault="008215EC" w:rsidP="008215EC">
      <w:pPr>
        <w:ind w:left="644"/>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215EC" w:rsidRPr="000A2635" w14:paraId="1E6E4EB5" w14:textId="77777777" w:rsidTr="004B7105">
        <w:trPr>
          <w:cantSplit/>
        </w:trPr>
        <w:tc>
          <w:tcPr>
            <w:tcW w:w="3960" w:type="dxa"/>
            <w:tcBorders>
              <w:right w:val="single" w:sz="4" w:space="0" w:color="auto"/>
            </w:tcBorders>
            <w:shd w:val="pct15" w:color="000000" w:fill="FFFFFF"/>
          </w:tcPr>
          <w:p w14:paraId="251C405B" w14:textId="77777777" w:rsidR="008215EC" w:rsidRPr="000A2635" w:rsidRDefault="008215EC" w:rsidP="004B7105">
            <w:pPr>
              <w:rPr>
                <w:b/>
                <w:sz w:val="22"/>
                <w:szCs w:val="22"/>
              </w:rPr>
            </w:pPr>
            <w:r w:rsidRPr="000A2635">
              <w:rPr>
                <w:b/>
                <w:sz w:val="22"/>
                <w:szCs w:val="22"/>
              </w:rPr>
              <w:t>Vārds, uzvārds</w:t>
            </w:r>
          </w:p>
        </w:tc>
        <w:tc>
          <w:tcPr>
            <w:tcW w:w="4828" w:type="dxa"/>
            <w:tcBorders>
              <w:left w:val="single" w:sz="4" w:space="0" w:color="auto"/>
            </w:tcBorders>
          </w:tcPr>
          <w:p w14:paraId="47DDAE23" w14:textId="77777777" w:rsidR="008215EC" w:rsidRPr="000A2635" w:rsidRDefault="008215EC" w:rsidP="004B7105">
            <w:pPr>
              <w:rPr>
                <w:b/>
                <w:sz w:val="22"/>
                <w:szCs w:val="22"/>
              </w:rPr>
            </w:pPr>
          </w:p>
        </w:tc>
      </w:tr>
      <w:tr w:rsidR="008215EC" w:rsidRPr="00012ABC" w14:paraId="095654C8" w14:textId="77777777" w:rsidTr="004B7105">
        <w:trPr>
          <w:cantSplit/>
          <w:trHeight w:val="242"/>
        </w:trPr>
        <w:tc>
          <w:tcPr>
            <w:tcW w:w="3960" w:type="dxa"/>
            <w:tcBorders>
              <w:right w:val="single" w:sz="4" w:space="0" w:color="auto"/>
            </w:tcBorders>
            <w:shd w:val="pct15" w:color="000000" w:fill="FFFFFF"/>
          </w:tcPr>
          <w:p w14:paraId="08CE2F01" w14:textId="77777777" w:rsidR="008215EC" w:rsidRPr="00012ABC" w:rsidRDefault="008215EC" w:rsidP="004B7105">
            <w:pPr>
              <w:rPr>
                <w:b/>
              </w:rPr>
            </w:pPr>
            <w:r w:rsidRPr="00012ABC">
              <w:rPr>
                <w:b/>
              </w:rPr>
              <w:t>Paraksts</w:t>
            </w:r>
          </w:p>
        </w:tc>
        <w:tc>
          <w:tcPr>
            <w:tcW w:w="4828" w:type="dxa"/>
            <w:tcBorders>
              <w:left w:val="single" w:sz="4" w:space="0" w:color="auto"/>
            </w:tcBorders>
          </w:tcPr>
          <w:p w14:paraId="68EDE425" w14:textId="77777777" w:rsidR="008215EC" w:rsidRPr="00012ABC" w:rsidRDefault="008215EC" w:rsidP="004B7105">
            <w:pPr>
              <w:rPr>
                <w:b/>
              </w:rPr>
            </w:pPr>
          </w:p>
        </w:tc>
      </w:tr>
      <w:tr w:rsidR="008215EC" w:rsidRPr="00012ABC" w14:paraId="325B946C" w14:textId="77777777" w:rsidTr="004B7105">
        <w:trPr>
          <w:cantSplit/>
          <w:trHeight w:val="130"/>
        </w:trPr>
        <w:tc>
          <w:tcPr>
            <w:tcW w:w="3960" w:type="dxa"/>
            <w:tcBorders>
              <w:right w:val="single" w:sz="4" w:space="0" w:color="auto"/>
            </w:tcBorders>
            <w:shd w:val="pct15" w:color="000000" w:fill="FFFFFF"/>
          </w:tcPr>
          <w:p w14:paraId="4FFF415D" w14:textId="77777777" w:rsidR="008215EC" w:rsidRPr="00012ABC" w:rsidRDefault="008215EC" w:rsidP="004B7105">
            <w:pPr>
              <w:rPr>
                <w:b/>
              </w:rPr>
            </w:pPr>
            <w:r w:rsidRPr="00012ABC">
              <w:rPr>
                <w:b/>
              </w:rPr>
              <w:t>Datums</w:t>
            </w:r>
          </w:p>
        </w:tc>
        <w:tc>
          <w:tcPr>
            <w:tcW w:w="4828" w:type="dxa"/>
            <w:tcBorders>
              <w:left w:val="single" w:sz="4" w:space="0" w:color="auto"/>
            </w:tcBorders>
          </w:tcPr>
          <w:p w14:paraId="0E7B7C48" w14:textId="77777777" w:rsidR="008215EC" w:rsidRPr="00012ABC" w:rsidRDefault="008215EC" w:rsidP="004B7105">
            <w:pPr>
              <w:rPr>
                <w:b/>
              </w:rPr>
            </w:pPr>
          </w:p>
        </w:tc>
      </w:tr>
    </w:tbl>
    <w:p w14:paraId="2E89929C" w14:textId="77777777" w:rsidR="008215EC" w:rsidRDefault="008215EC" w:rsidP="008215EC"/>
    <w:p w14:paraId="4A6D2C0E" w14:textId="77777777" w:rsidR="008215EC" w:rsidRDefault="008215EC" w:rsidP="008215EC">
      <w:pPr>
        <w:ind w:left="644"/>
        <w:jc w:val="right"/>
        <w:rPr>
          <w:sz w:val="22"/>
          <w:szCs w:val="22"/>
        </w:rPr>
      </w:pPr>
    </w:p>
    <w:p w14:paraId="3D0DD628" w14:textId="77777777" w:rsidR="006E3629" w:rsidRDefault="006E3629" w:rsidP="000A5D30">
      <w:pPr>
        <w:ind w:left="644"/>
        <w:jc w:val="right"/>
        <w:rPr>
          <w:sz w:val="22"/>
          <w:szCs w:val="22"/>
        </w:rPr>
      </w:pPr>
    </w:p>
    <w:p w14:paraId="0B6EC840" w14:textId="77777777" w:rsidR="006E3629" w:rsidRDefault="006E3629" w:rsidP="000A5D30">
      <w:pPr>
        <w:ind w:left="644"/>
        <w:jc w:val="right"/>
        <w:rPr>
          <w:sz w:val="22"/>
          <w:szCs w:val="22"/>
        </w:rPr>
      </w:pPr>
    </w:p>
    <w:p w14:paraId="3E986775" w14:textId="77777777" w:rsidR="006E3629" w:rsidRDefault="006E3629" w:rsidP="000A5D30">
      <w:pPr>
        <w:ind w:left="644"/>
        <w:jc w:val="right"/>
        <w:rPr>
          <w:sz w:val="22"/>
          <w:szCs w:val="22"/>
        </w:rPr>
      </w:pPr>
    </w:p>
    <w:p w14:paraId="44234ACF" w14:textId="77777777" w:rsidR="009B498D" w:rsidRDefault="009B498D" w:rsidP="00F21FC5">
      <w:pPr>
        <w:ind w:left="644"/>
        <w:jc w:val="right"/>
        <w:rPr>
          <w:sz w:val="22"/>
          <w:szCs w:val="22"/>
        </w:rPr>
      </w:pPr>
    </w:p>
    <w:p w14:paraId="1BD362FE" w14:textId="6814A8E5" w:rsidR="00B721AD" w:rsidRPr="00DD6255" w:rsidRDefault="00A8163A" w:rsidP="00B721AD">
      <w:pPr>
        <w:ind w:left="644"/>
        <w:jc w:val="right"/>
      </w:pPr>
      <w:r w:rsidRPr="00DD6255">
        <w:lastRenderedPageBreak/>
        <w:t>3</w:t>
      </w:r>
      <w:r w:rsidR="00B721AD" w:rsidRPr="00DD6255">
        <w:t>.pielikums</w:t>
      </w:r>
    </w:p>
    <w:p w14:paraId="17897594" w14:textId="77777777" w:rsidR="00B721AD" w:rsidRPr="00DD6255" w:rsidRDefault="00B721AD" w:rsidP="00B721AD">
      <w:pPr>
        <w:ind w:left="644"/>
        <w:jc w:val="right"/>
      </w:pPr>
      <w:r w:rsidRPr="00DD6255">
        <w:t>Iepirkuma procedūras nolikumam</w:t>
      </w:r>
    </w:p>
    <w:p w14:paraId="0F70774D" w14:textId="77777777" w:rsidR="00B721AD" w:rsidRDefault="00B721AD" w:rsidP="00B721AD">
      <w:pPr>
        <w:pStyle w:val="ListParagraph"/>
        <w:ind w:left="0"/>
        <w:jc w:val="right"/>
      </w:pPr>
      <w:r w:rsidRPr="00D52863">
        <w:t>“RP SIA “Rīgas Satiksme” drošības</w:t>
      </w:r>
    </w:p>
    <w:p w14:paraId="689D71DA" w14:textId="77777777" w:rsidR="00B721AD" w:rsidRPr="00D52863" w:rsidRDefault="00B721AD" w:rsidP="00B721AD">
      <w:pPr>
        <w:pStyle w:val="ListParagraph"/>
        <w:ind w:left="0"/>
        <w:jc w:val="right"/>
      </w:pPr>
      <w:r w:rsidRPr="00D52863">
        <w:t xml:space="preserve"> sistēmas apkope</w:t>
      </w:r>
      <w:r>
        <w:t>,</w:t>
      </w:r>
      <w:r w:rsidRPr="00D52863">
        <w:t xml:space="preserve"> remonts</w:t>
      </w:r>
      <w:r>
        <w:t xml:space="preserve"> un pilnveidošana</w:t>
      </w:r>
      <w:r w:rsidRPr="00D52863">
        <w:t>”</w:t>
      </w:r>
    </w:p>
    <w:p w14:paraId="7B25B0D4" w14:textId="0875847C" w:rsidR="00B721AD" w:rsidRPr="00F21FC5" w:rsidRDefault="00B721AD" w:rsidP="00B721AD">
      <w:pPr>
        <w:jc w:val="right"/>
        <w:rPr>
          <w:b/>
          <w:sz w:val="22"/>
          <w:szCs w:val="22"/>
        </w:rPr>
      </w:pPr>
      <w:r w:rsidRPr="00F21FC5">
        <w:rPr>
          <w:sz w:val="22"/>
          <w:szCs w:val="22"/>
        </w:rPr>
        <w:t>identifikācijas Nr. RS/202</w:t>
      </w:r>
      <w:r>
        <w:rPr>
          <w:sz w:val="22"/>
          <w:szCs w:val="22"/>
        </w:rPr>
        <w:t>3</w:t>
      </w:r>
      <w:r w:rsidRPr="00F21FC5">
        <w:rPr>
          <w:sz w:val="22"/>
          <w:szCs w:val="22"/>
        </w:rPr>
        <w:t>/</w:t>
      </w:r>
      <w:r w:rsidR="00077690">
        <w:rPr>
          <w:sz w:val="22"/>
          <w:szCs w:val="22"/>
        </w:rPr>
        <w:t>6</w:t>
      </w:r>
    </w:p>
    <w:p w14:paraId="6FFD9FC9" w14:textId="77777777" w:rsidR="00B721AD" w:rsidRDefault="00B721AD" w:rsidP="00B721AD">
      <w:pPr>
        <w:rPr>
          <w:sz w:val="20"/>
        </w:rPr>
      </w:pPr>
    </w:p>
    <w:p w14:paraId="6FE7DC13" w14:textId="77777777" w:rsidR="00B721AD" w:rsidRPr="00AA7215" w:rsidRDefault="00B721AD" w:rsidP="00B721AD">
      <w:pPr>
        <w:spacing w:before="120"/>
        <w:jc w:val="center"/>
        <w:rPr>
          <w:b/>
        </w:rPr>
      </w:pPr>
      <w:r w:rsidRPr="00AA7215">
        <w:rPr>
          <w:b/>
        </w:rPr>
        <w:t>PIETEIKUMA IESNIEGŠANAS IETEICAMĀ FORMA</w:t>
      </w:r>
    </w:p>
    <w:p w14:paraId="2CF2C10F" w14:textId="77777777" w:rsidR="00B721AD" w:rsidRPr="00AA7215" w:rsidRDefault="00B721AD" w:rsidP="00B721AD">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(uz pretendenta veidlapas)</w:t>
      </w:r>
    </w:p>
    <w:p w14:paraId="77E53589" w14:textId="77777777" w:rsidR="00B721AD" w:rsidRPr="00AA7215" w:rsidRDefault="00B721AD" w:rsidP="00B721AD">
      <w:pPr>
        <w:keepNext/>
        <w:jc w:val="center"/>
        <w:outlineLvl w:val="2"/>
        <w:rPr>
          <w:b/>
        </w:rPr>
      </w:pPr>
      <w:r w:rsidRPr="00AA7215">
        <w:rPr>
          <w:b/>
        </w:rPr>
        <w:t>Pieteikums</w:t>
      </w:r>
    </w:p>
    <w:p w14:paraId="2F43C7D9" w14:textId="148992CC" w:rsidR="00B721AD" w:rsidRPr="004F4405" w:rsidRDefault="00B721AD" w:rsidP="00B721AD">
      <w:pPr>
        <w:pStyle w:val="ListParagraph"/>
        <w:ind w:left="0"/>
        <w:jc w:val="center"/>
        <w:rPr>
          <w:b/>
        </w:rPr>
      </w:pPr>
      <w:r w:rsidRPr="004F4405">
        <w:rPr>
          <w:b/>
          <w:bCs/>
        </w:rPr>
        <w:t>“</w:t>
      </w:r>
      <w:r w:rsidRPr="004F4405">
        <w:rPr>
          <w:b/>
        </w:rPr>
        <w:t>RP SIA “Rīgas Satiksme”</w:t>
      </w:r>
      <w:r>
        <w:rPr>
          <w:b/>
        </w:rPr>
        <w:t xml:space="preserve"> drošības </w:t>
      </w:r>
      <w:r w:rsidRPr="004F4405">
        <w:rPr>
          <w:b/>
        </w:rPr>
        <w:t>sistēm</w:t>
      </w:r>
      <w:r>
        <w:rPr>
          <w:b/>
        </w:rPr>
        <w:t>as</w:t>
      </w:r>
      <w:r w:rsidRPr="004F4405">
        <w:rPr>
          <w:b/>
        </w:rPr>
        <w:t xml:space="preserve"> apkop</w:t>
      </w:r>
      <w:r>
        <w:rPr>
          <w:b/>
        </w:rPr>
        <w:t>e</w:t>
      </w:r>
      <w:r w:rsidR="00EC0691">
        <w:rPr>
          <w:b/>
        </w:rPr>
        <w:t>,</w:t>
      </w:r>
      <w:r w:rsidRPr="004F4405">
        <w:rPr>
          <w:b/>
        </w:rPr>
        <w:t xml:space="preserve"> remont</w:t>
      </w:r>
      <w:r>
        <w:rPr>
          <w:b/>
        </w:rPr>
        <w:t>s</w:t>
      </w:r>
      <w:r w:rsidR="00EC0691">
        <w:rPr>
          <w:b/>
        </w:rPr>
        <w:t xml:space="preserve"> un pilnveidošana</w:t>
      </w:r>
      <w:r w:rsidRPr="004F4405">
        <w:rPr>
          <w:b/>
        </w:rPr>
        <w:t>”</w:t>
      </w:r>
    </w:p>
    <w:p w14:paraId="5656AC11" w14:textId="317B359E" w:rsidR="00B721AD" w:rsidRPr="00A17D90" w:rsidRDefault="00B721AD" w:rsidP="00B721AD">
      <w:pPr>
        <w:spacing w:after="120"/>
        <w:jc w:val="center"/>
        <w:rPr>
          <w:b/>
          <w:bCs/>
          <w:szCs w:val="28"/>
        </w:rPr>
      </w:pPr>
      <w:r w:rsidRPr="00A17D90">
        <w:rPr>
          <w:bCs/>
          <w:szCs w:val="28"/>
        </w:rPr>
        <w:t>identifikācijas Nr. RS/202</w:t>
      </w:r>
      <w:r>
        <w:rPr>
          <w:bCs/>
          <w:szCs w:val="28"/>
        </w:rPr>
        <w:t>3</w:t>
      </w:r>
      <w:r w:rsidRPr="00A17D90">
        <w:rPr>
          <w:bCs/>
          <w:szCs w:val="28"/>
        </w:rPr>
        <w:t>/</w:t>
      </w:r>
      <w:r w:rsidR="00077690">
        <w:rPr>
          <w:bCs/>
          <w:szCs w:val="28"/>
        </w:rPr>
        <w:t>6</w:t>
      </w:r>
    </w:p>
    <w:p w14:paraId="5613F904" w14:textId="77777777" w:rsidR="00B721AD" w:rsidRPr="00AA7215" w:rsidRDefault="00B721AD" w:rsidP="00B721AD">
      <w:pPr>
        <w:ind w:left="644" w:hanging="644"/>
        <w:jc w:val="center"/>
        <w:rPr>
          <w:sz w:val="22"/>
          <w:szCs w:val="22"/>
        </w:rPr>
      </w:pPr>
    </w:p>
    <w:p w14:paraId="5744FD6C" w14:textId="77777777" w:rsidR="00B721AD" w:rsidRPr="00AA7215" w:rsidRDefault="00B721AD" w:rsidP="00B721AD">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B721AD" w:rsidRPr="000A2635" w14:paraId="7BE1B63E" w14:textId="77777777" w:rsidTr="004B7105">
        <w:trPr>
          <w:cantSplit/>
        </w:trPr>
        <w:tc>
          <w:tcPr>
            <w:tcW w:w="4279" w:type="dxa"/>
            <w:shd w:val="pct15" w:color="000000" w:fill="FFFFFF"/>
          </w:tcPr>
          <w:p w14:paraId="0CBAF274" w14:textId="77777777" w:rsidR="00B721AD" w:rsidRPr="000A2635" w:rsidRDefault="00B721AD" w:rsidP="004B7105">
            <w:pPr>
              <w:rPr>
                <w:b/>
                <w:sz w:val="22"/>
                <w:szCs w:val="22"/>
              </w:rPr>
            </w:pPr>
            <w:r w:rsidRPr="000A2635">
              <w:rPr>
                <w:b/>
                <w:sz w:val="22"/>
                <w:szCs w:val="22"/>
              </w:rPr>
              <w:t>Uzņēmuma pilns nosaukums</w:t>
            </w:r>
          </w:p>
        </w:tc>
        <w:tc>
          <w:tcPr>
            <w:tcW w:w="4536" w:type="dxa"/>
            <w:shd w:val="pct15" w:color="000000" w:fill="FFFFFF"/>
          </w:tcPr>
          <w:p w14:paraId="7AF3F3ED" w14:textId="77777777" w:rsidR="00B721AD" w:rsidRPr="000A2635" w:rsidRDefault="00B721AD" w:rsidP="004B7105">
            <w:pPr>
              <w:rPr>
                <w:b/>
                <w:sz w:val="22"/>
                <w:szCs w:val="22"/>
              </w:rPr>
            </w:pPr>
          </w:p>
        </w:tc>
      </w:tr>
      <w:tr w:rsidR="00B721AD" w:rsidRPr="000A2635" w14:paraId="12AD06C8" w14:textId="77777777" w:rsidTr="004B7105">
        <w:trPr>
          <w:cantSplit/>
          <w:trHeight w:val="242"/>
        </w:trPr>
        <w:tc>
          <w:tcPr>
            <w:tcW w:w="4279" w:type="dxa"/>
          </w:tcPr>
          <w:p w14:paraId="1D195F23" w14:textId="77777777" w:rsidR="00B721AD" w:rsidRPr="000A2635" w:rsidRDefault="00B721AD" w:rsidP="004B7105">
            <w:pPr>
              <w:rPr>
                <w:b/>
                <w:sz w:val="22"/>
                <w:szCs w:val="22"/>
              </w:rPr>
            </w:pPr>
            <w:r w:rsidRPr="000A2635">
              <w:rPr>
                <w:b/>
                <w:sz w:val="22"/>
                <w:szCs w:val="22"/>
              </w:rPr>
              <w:t>Uzņēmuma reģistrācijas numurs un datums</w:t>
            </w:r>
          </w:p>
        </w:tc>
        <w:tc>
          <w:tcPr>
            <w:tcW w:w="4536" w:type="dxa"/>
          </w:tcPr>
          <w:p w14:paraId="716389DE" w14:textId="77777777" w:rsidR="00B721AD" w:rsidRPr="000A2635" w:rsidRDefault="00B721AD" w:rsidP="004B7105">
            <w:pPr>
              <w:rPr>
                <w:b/>
                <w:sz w:val="22"/>
                <w:szCs w:val="22"/>
              </w:rPr>
            </w:pPr>
          </w:p>
        </w:tc>
      </w:tr>
      <w:tr w:rsidR="00B721AD" w:rsidRPr="000A2635" w14:paraId="0F42B854" w14:textId="77777777" w:rsidTr="004B7105">
        <w:trPr>
          <w:cantSplit/>
          <w:trHeight w:val="130"/>
        </w:trPr>
        <w:tc>
          <w:tcPr>
            <w:tcW w:w="4279" w:type="dxa"/>
          </w:tcPr>
          <w:p w14:paraId="12E9E753" w14:textId="77777777" w:rsidR="00B721AD" w:rsidRPr="000A2635" w:rsidRDefault="00B721AD" w:rsidP="004B7105">
            <w:pPr>
              <w:rPr>
                <w:b/>
                <w:sz w:val="22"/>
                <w:szCs w:val="22"/>
              </w:rPr>
            </w:pPr>
            <w:r w:rsidRPr="000A2635">
              <w:rPr>
                <w:b/>
                <w:sz w:val="22"/>
                <w:szCs w:val="22"/>
              </w:rPr>
              <w:t>Juridiskā adrese</w:t>
            </w:r>
          </w:p>
        </w:tc>
        <w:tc>
          <w:tcPr>
            <w:tcW w:w="4536" w:type="dxa"/>
          </w:tcPr>
          <w:p w14:paraId="325C0543" w14:textId="77777777" w:rsidR="00B721AD" w:rsidRPr="000A2635" w:rsidRDefault="00B721AD" w:rsidP="004B7105">
            <w:pPr>
              <w:rPr>
                <w:b/>
                <w:sz w:val="22"/>
                <w:szCs w:val="22"/>
              </w:rPr>
            </w:pPr>
          </w:p>
        </w:tc>
      </w:tr>
      <w:tr w:rsidR="00B721AD" w:rsidRPr="000A2635" w14:paraId="4775DE04" w14:textId="77777777" w:rsidTr="004B7105">
        <w:trPr>
          <w:cantSplit/>
          <w:trHeight w:val="130"/>
        </w:trPr>
        <w:tc>
          <w:tcPr>
            <w:tcW w:w="4279" w:type="dxa"/>
          </w:tcPr>
          <w:p w14:paraId="0DA631F4" w14:textId="77777777" w:rsidR="00B721AD" w:rsidRPr="000A2635" w:rsidRDefault="00B721AD" w:rsidP="004B7105">
            <w:pPr>
              <w:rPr>
                <w:b/>
                <w:sz w:val="22"/>
                <w:szCs w:val="22"/>
              </w:rPr>
            </w:pPr>
            <w:r w:rsidRPr="000A2635">
              <w:rPr>
                <w:b/>
                <w:sz w:val="22"/>
                <w:szCs w:val="22"/>
              </w:rPr>
              <w:t>Faktiskā adrese</w:t>
            </w:r>
          </w:p>
        </w:tc>
        <w:tc>
          <w:tcPr>
            <w:tcW w:w="4536" w:type="dxa"/>
          </w:tcPr>
          <w:p w14:paraId="3BD72366" w14:textId="77777777" w:rsidR="00B721AD" w:rsidRPr="000A2635" w:rsidRDefault="00B721AD" w:rsidP="004B7105">
            <w:pPr>
              <w:rPr>
                <w:b/>
                <w:sz w:val="22"/>
                <w:szCs w:val="22"/>
              </w:rPr>
            </w:pPr>
          </w:p>
        </w:tc>
      </w:tr>
      <w:tr w:rsidR="00B721AD" w:rsidRPr="000A2635" w14:paraId="56D9A039" w14:textId="77777777" w:rsidTr="004B7105">
        <w:trPr>
          <w:cantSplit/>
          <w:trHeight w:val="130"/>
        </w:trPr>
        <w:tc>
          <w:tcPr>
            <w:tcW w:w="4279" w:type="dxa"/>
          </w:tcPr>
          <w:p w14:paraId="0FD310C1" w14:textId="77777777" w:rsidR="00B721AD" w:rsidRPr="000A2635" w:rsidRDefault="00B721AD" w:rsidP="004B7105">
            <w:pPr>
              <w:rPr>
                <w:b/>
                <w:sz w:val="22"/>
                <w:szCs w:val="22"/>
              </w:rPr>
            </w:pPr>
            <w:r w:rsidRPr="000A2635">
              <w:rPr>
                <w:b/>
                <w:sz w:val="22"/>
                <w:szCs w:val="22"/>
              </w:rPr>
              <w:t>Bankas rekvizīti</w:t>
            </w:r>
          </w:p>
        </w:tc>
        <w:tc>
          <w:tcPr>
            <w:tcW w:w="4536" w:type="dxa"/>
          </w:tcPr>
          <w:p w14:paraId="2F3672AA" w14:textId="77777777" w:rsidR="00B721AD" w:rsidRPr="000A2635" w:rsidRDefault="00B721AD" w:rsidP="004B7105">
            <w:pPr>
              <w:rPr>
                <w:b/>
                <w:sz w:val="22"/>
                <w:szCs w:val="22"/>
              </w:rPr>
            </w:pPr>
          </w:p>
        </w:tc>
      </w:tr>
    </w:tbl>
    <w:p w14:paraId="75E49AF2" w14:textId="77777777" w:rsidR="00B721AD" w:rsidRDefault="00B721AD" w:rsidP="00B721AD">
      <w:pPr>
        <w:ind w:left="360"/>
        <w:rPr>
          <w:b/>
          <w:sz w:val="22"/>
          <w:szCs w:val="22"/>
        </w:rPr>
      </w:pPr>
    </w:p>
    <w:p w14:paraId="5E1939DC" w14:textId="77777777" w:rsidR="00B721AD" w:rsidRPr="000A2635" w:rsidRDefault="00B721AD" w:rsidP="00B721AD">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B721AD" w:rsidRPr="000A2635" w14:paraId="74DACE36" w14:textId="77777777" w:rsidTr="004B7105">
        <w:trPr>
          <w:cantSplit/>
        </w:trPr>
        <w:tc>
          <w:tcPr>
            <w:tcW w:w="4252" w:type="dxa"/>
            <w:tcBorders>
              <w:right w:val="single" w:sz="4" w:space="0" w:color="auto"/>
            </w:tcBorders>
            <w:shd w:val="pct15" w:color="000000" w:fill="FFFFFF"/>
          </w:tcPr>
          <w:p w14:paraId="08CDA82F" w14:textId="77777777" w:rsidR="00B721AD" w:rsidRPr="000A2635" w:rsidRDefault="00B721AD" w:rsidP="004B7105">
            <w:pPr>
              <w:rPr>
                <w:b/>
                <w:sz w:val="22"/>
                <w:szCs w:val="22"/>
              </w:rPr>
            </w:pPr>
            <w:r w:rsidRPr="000A2635">
              <w:rPr>
                <w:b/>
                <w:sz w:val="22"/>
                <w:szCs w:val="22"/>
              </w:rPr>
              <w:t>Vārds, uzvārds</w:t>
            </w:r>
          </w:p>
        </w:tc>
        <w:tc>
          <w:tcPr>
            <w:tcW w:w="4536" w:type="dxa"/>
            <w:tcBorders>
              <w:left w:val="single" w:sz="4" w:space="0" w:color="auto"/>
            </w:tcBorders>
          </w:tcPr>
          <w:p w14:paraId="54B9BED5" w14:textId="77777777" w:rsidR="00B721AD" w:rsidRPr="000A2635" w:rsidRDefault="00B721AD" w:rsidP="004B7105">
            <w:pPr>
              <w:rPr>
                <w:b/>
                <w:sz w:val="22"/>
                <w:szCs w:val="22"/>
              </w:rPr>
            </w:pPr>
          </w:p>
        </w:tc>
      </w:tr>
      <w:tr w:rsidR="00B721AD" w:rsidRPr="000A2635" w14:paraId="30513B8C" w14:textId="77777777" w:rsidTr="004B7105">
        <w:trPr>
          <w:cantSplit/>
          <w:trHeight w:val="130"/>
        </w:trPr>
        <w:tc>
          <w:tcPr>
            <w:tcW w:w="4252" w:type="dxa"/>
            <w:tcBorders>
              <w:right w:val="single" w:sz="4" w:space="0" w:color="auto"/>
            </w:tcBorders>
            <w:shd w:val="pct15" w:color="000000" w:fill="FFFFFF"/>
          </w:tcPr>
          <w:p w14:paraId="0925EFD9" w14:textId="77777777" w:rsidR="00B721AD" w:rsidRPr="000A2635" w:rsidRDefault="00B721AD" w:rsidP="004B7105">
            <w:pPr>
              <w:rPr>
                <w:b/>
                <w:sz w:val="22"/>
                <w:szCs w:val="22"/>
              </w:rPr>
            </w:pPr>
            <w:r w:rsidRPr="000A2635">
              <w:rPr>
                <w:b/>
                <w:sz w:val="22"/>
                <w:szCs w:val="22"/>
              </w:rPr>
              <w:t>Tālr. / Fakss</w:t>
            </w:r>
          </w:p>
        </w:tc>
        <w:tc>
          <w:tcPr>
            <w:tcW w:w="4536" w:type="dxa"/>
            <w:tcBorders>
              <w:left w:val="single" w:sz="4" w:space="0" w:color="auto"/>
            </w:tcBorders>
          </w:tcPr>
          <w:p w14:paraId="0F6EFF9F" w14:textId="77777777" w:rsidR="00B721AD" w:rsidRPr="000A2635" w:rsidRDefault="00B721AD" w:rsidP="004B7105">
            <w:pPr>
              <w:rPr>
                <w:b/>
                <w:sz w:val="22"/>
                <w:szCs w:val="22"/>
              </w:rPr>
            </w:pPr>
          </w:p>
        </w:tc>
      </w:tr>
      <w:tr w:rsidR="00B721AD" w:rsidRPr="000A2635" w14:paraId="56E615A1" w14:textId="77777777" w:rsidTr="004B7105">
        <w:trPr>
          <w:cantSplit/>
          <w:trHeight w:val="130"/>
        </w:trPr>
        <w:tc>
          <w:tcPr>
            <w:tcW w:w="4252" w:type="dxa"/>
            <w:tcBorders>
              <w:right w:val="single" w:sz="4" w:space="0" w:color="auto"/>
            </w:tcBorders>
            <w:shd w:val="pct15" w:color="000000" w:fill="FFFFFF"/>
          </w:tcPr>
          <w:p w14:paraId="376639F5" w14:textId="77777777" w:rsidR="00B721AD" w:rsidRPr="000A2635" w:rsidRDefault="00B721AD" w:rsidP="004B7105">
            <w:pPr>
              <w:rPr>
                <w:b/>
                <w:sz w:val="22"/>
                <w:szCs w:val="22"/>
              </w:rPr>
            </w:pPr>
            <w:r w:rsidRPr="000A2635">
              <w:rPr>
                <w:b/>
                <w:sz w:val="22"/>
                <w:szCs w:val="22"/>
              </w:rPr>
              <w:t>e-pasta adrese</w:t>
            </w:r>
          </w:p>
        </w:tc>
        <w:tc>
          <w:tcPr>
            <w:tcW w:w="4536" w:type="dxa"/>
            <w:tcBorders>
              <w:left w:val="single" w:sz="4" w:space="0" w:color="auto"/>
            </w:tcBorders>
          </w:tcPr>
          <w:p w14:paraId="67CA4C82" w14:textId="77777777" w:rsidR="00B721AD" w:rsidRPr="000A2635" w:rsidRDefault="00B721AD" w:rsidP="004B7105">
            <w:pPr>
              <w:rPr>
                <w:b/>
                <w:sz w:val="22"/>
                <w:szCs w:val="22"/>
              </w:rPr>
            </w:pPr>
          </w:p>
        </w:tc>
      </w:tr>
    </w:tbl>
    <w:p w14:paraId="53D8ABBC" w14:textId="77777777" w:rsidR="00B721AD" w:rsidRDefault="00B721AD" w:rsidP="00B721AD">
      <w:pPr>
        <w:ind w:left="357"/>
        <w:rPr>
          <w:b/>
          <w:sz w:val="22"/>
          <w:szCs w:val="22"/>
        </w:rPr>
      </w:pPr>
    </w:p>
    <w:p w14:paraId="3A413ADE" w14:textId="77777777" w:rsidR="00B721AD" w:rsidRPr="000A2635" w:rsidRDefault="00B721AD" w:rsidP="00B721AD">
      <w:pPr>
        <w:numPr>
          <w:ilvl w:val="0"/>
          <w:numId w:val="1"/>
        </w:numPr>
        <w:ind w:left="357" w:hanging="357"/>
        <w:rPr>
          <w:b/>
          <w:sz w:val="22"/>
          <w:szCs w:val="22"/>
        </w:rPr>
      </w:pPr>
      <w:r w:rsidRPr="000A2635">
        <w:rPr>
          <w:b/>
          <w:sz w:val="22"/>
          <w:szCs w:val="22"/>
        </w:rPr>
        <w:t>PIETEIKUMS</w:t>
      </w:r>
    </w:p>
    <w:p w14:paraId="737C1BE1" w14:textId="77777777" w:rsidR="00B721AD" w:rsidRPr="009C7CA9" w:rsidRDefault="00B721AD" w:rsidP="00B721AD">
      <w:pPr>
        <w:pStyle w:val="BodyText2"/>
        <w:tabs>
          <w:tab w:val="clear" w:pos="0"/>
        </w:tabs>
        <w:ind w:firstLine="567"/>
        <w:outlineLvl w:val="9"/>
        <w:rPr>
          <w:rFonts w:ascii="Times New Roman" w:hAnsi="Times New Roman"/>
          <w:szCs w:val="24"/>
        </w:rPr>
      </w:pPr>
      <w:r w:rsidRPr="00426139">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B4680A5" w14:textId="77777777" w:rsidR="00B721AD" w:rsidRPr="005F065A" w:rsidRDefault="00B721AD" w:rsidP="00B721AD">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AC22829" w14:textId="77777777" w:rsidR="00B721AD" w:rsidRPr="005F065A" w:rsidRDefault="00B721AD" w:rsidP="00B721AD">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Ar šo piedāvājumu mēs apstiprinām, ka mūsu piedāvājums ir spēkā 120 dienas no piedāvājumu iesniegšanas termiņa beigām.</w:t>
      </w:r>
    </w:p>
    <w:p w14:paraId="658B8E39" w14:textId="77777777" w:rsidR="00B721AD" w:rsidRPr="005F065A" w:rsidRDefault="00B721AD" w:rsidP="00B721AD">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3"/>
      </w:r>
      <w:r>
        <w:rPr>
          <w:rFonts w:ascii="Times New Roman" w:hAnsi="Times New Roman"/>
          <w:b w:val="0"/>
          <w:szCs w:val="24"/>
        </w:rPr>
        <w:t>______________</w:t>
      </w:r>
    </w:p>
    <w:p w14:paraId="35DC1F09" w14:textId="77777777" w:rsidR="00B721AD" w:rsidRPr="005F065A" w:rsidRDefault="00B721AD" w:rsidP="00B721AD">
      <w:pPr>
        <w:pStyle w:val="BodyTextIndent3"/>
        <w:spacing w:before="0" w:after="0"/>
        <w:ind w:left="0" w:firstLine="567"/>
        <w:rPr>
          <w:rFonts w:ascii="Times New Roman" w:hAnsi="Times New Roman"/>
          <w:b w:val="0"/>
          <w:szCs w:val="24"/>
        </w:rPr>
      </w:pPr>
    </w:p>
    <w:p w14:paraId="589F7F8C" w14:textId="77777777" w:rsidR="00B721AD" w:rsidRPr="005F065A" w:rsidRDefault="00B721AD" w:rsidP="00B721AD">
      <w:r w:rsidRPr="005F065A">
        <w:t>Paraksta pretendenta pārstāvis ar pārstāvības tiesībām vai tā pilnvarota persona:</w:t>
      </w:r>
    </w:p>
    <w:p w14:paraId="79ED118C" w14:textId="77777777" w:rsidR="00B721AD" w:rsidRPr="000A2635" w:rsidRDefault="00B721AD" w:rsidP="00B721AD">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B721AD" w:rsidRPr="000A2635" w14:paraId="57B5DFEC" w14:textId="77777777" w:rsidTr="004B7105">
        <w:trPr>
          <w:cantSplit/>
        </w:trPr>
        <w:tc>
          <w:tcPr>
            <w:tcW w:w="3960" w:type="dxa"/>
            <w:tcBorders>
              <w:right w:val="single" w:sz="4" w:space="0" w:color="auto"/>
            </w:tcBorders>
            <w:shd w:val="pct15" w:color="000000" w:fill="FFFFFF"/>
          </w:tcPr>
          <w:p w14:paraId="16C71316" w14:textId="77777777" w:rsidR="00B721AD" w:rsidRPr="000A2635" w:rsidRDefault="00B721AD" w:rsidP="004B7105">
            <w:pPr>
              <w:rPr>
                <w:b/>
                <w:sz w:val="22"/>
                <w:szCs w:val="22"/>
              </w:rPr>
            </w:pPr>
            <w:r w:rsidRPr="000A2635">
              <w:rPr>
                <w:b/>
                <w:sz w:val="22"/>
                <w:szCs w:val="22"/>
              </w:rPr>
              <w:t>Vārds, uzvārds</w:t>
            </w:r>
          </w:p>
        </w:tc>
        <w:tc>
          <w:tcPr>
            <w:tcW w:w="4828" w:type="dxa"/>
            <w:tcBorders>
              <w:left w:val="single" w:sz="4" w:space="0" w:color="auto"/>
            </w:tcBorders>
          </w:tcPr>
          <w:p w14:paraId="6E33E3C5" w14:textId="77777777" w:rsidR="00B721AD" w:rsidRPr="000A2635" w:rsidRDefault="00B721AD" w:rsidP="004B7105">
            <w:pPr>
              <w:rPr>
                <w:b/>
                <w:sz w:val="22"/>
                <w:szCs w:val="22"/>
              </w:rPr>
            </w:pPr>
          </w:p>
        </w:tc>
      </w:tr>
      <w:tr w:rsidR="00B721AD" w:rsidRPr="000A2635" w14:paraId="335C4951" w14:textId="77777777" w:rsidTr="004B7105">
        <w:trPr>
          <w:cantSplit/>
          <w:trHeight w:val="242"/>
        </w:trPr>
        <w:tc>
          <w:tcPr>
            <w:tcW w:w="3960" w:type="dxa"/>
            <w:tcBorders>
              <w:right w:val="single" w:sz="4" w:space="0" w:color="auto"/>
            </w:tcBorders>
            <w:shd w:val="pct15" w:color="000000" w:fill="FFFFFF"/>
          </w:tcPr>
          <w:p w14:paraId="775C352D" w14:textId="77777777" w:rsidR="00B721AD" w:rsidRPr="000A2635" w:rsidRDefault="00B721AD" w:rsidP="004B7105">
            <w:pPr>
              <w:rPr>
                <w:b/>
                <w:sz w:val="22"/>
                <w:szCs w:val="22"/>
              </w:rPr>
            </w:pPr>
            <w:r w:rsidRPr="000A2635">
              <w:rPr>
                <w:b/>
                <w:sz w:val="22"/>
                <w:szCs w:val="22"/>
              </w:rPr>
              <w:t>Amats</w:t>
            </w:r>
          </w:p>
        </w:tc>
        <w:tc>
          <w:tcPr>
            <w:tcW w:w="4828" w:type="dxa"/>
            <w:tcBorders>
              <w:left w:val="single" w:sz="4" w:space="0" w:color="auto"/>
            </w:tcBorders>
          </w:tcPr>
          <w:p w14:paraId="2770F463" w14:textId="77777777" w:rsidR="00B721AD" w:rsidRPr="000A2635" w:rsidRDefault="00B721AD" w:rsidP="004B7105">
            <w:pPr>
              <w:rPr>
                <w:b/>
                <w:sz w:val="22"/>
                <w:szCs w:val="22"/>
              </w:rPr>
            </w:pPr>
          </w:p>
        </w:tc>
      </w:tr>
      <w:tr w:rsidR="00B721AD" w:rsidRPr="00012ABC" w14:paraId="6581F24F" w14:textId="77777777" w:rsidTr="004B7105">
        <w:trPr>
          <w:cantSplit/>
          <w:trHeight w:val="242"/>
        </w:trPr>
        <w:tc>
          <w:tcPr>
            <w:tcW w:w="3960" w:type="dxa"/>
            <w:tcBorders>
              <w:right w:val="single" w:sz="4" w:space="0" w:color="auto"/>
            </w:tcBorders>
            <w:shd w:val="pct15" w:color="000000" w:fill="FFFFFF"/>
          </w:tcPr>
          <w:p w14:paraId="7675699C" w14:textId="77777777" w:rsidR="00B721AD" w:rsidRPr="00012ABC" w:rsidRDefault="00B721AD" w:rsidP="004B7105">
            <w:pPr>
              <w:rPr>
                <w:b/>
              </w:rPr>
            </w:pPr>
            <w:r w:rsidRPr="00012ABC">
              <w:rPr>
                <w:b/>
              </w:rPr>
              <w:t>Paraksts</w:t>
            </w:r>
          </w:p>
        </w:tc>
        <w:tc>
          <w:tcPr>
            <w:tcW w:w="4828" w:type="dxa"/>
            <w:tcBorders>
              <w:left w:val="single" w:sz="4" w:space="0" w:color="auto"/>
            </w:tcBorders>
          </w:tcPr>
          <w:p w14:paraId="116186ED" w14:textId="77777777" w:rsidR="00B721AD" w:rsidRPr="00012ABC" w:rsidRDefault="00B721AD" w:rsidP="004B7105">
            <w:pPr>
              <w:rPr>
                <w:b/>
              </w:rPr>
            </w:pPr>
          </w:p>
        </w:tc>
      </w:tr>
      <w:tr w:rsidR="00B721AD" w:rsidRPr="00012ABC" w14:paraId="19E7D1F2" w14:textId="77777777" w:rsidTr="004B7105">
        <w:trPr>
          <w:cantSplit/>
          <w:trHeight w:val="130"/>
        </w:trPr>
        <w:tc>
          <w:tcPr>
            <w:tcW w:w="3960" w:type="dxa"/>
            <w:tcBorders>
              <w:right w:val="single" w:sz="4" w:space="0" w:color="auto"/>
            </w:tcBorders>
            <w:shd w:val="pct15" w:color="000000" w:fill="FFFFFF"/>
          </w:tcPr>
          <w:p w14:paraId="4539B417" w14:textId="77777777" w:rsidR="00B721AD" w:rsidRPr="00012ABC" w:rsidRDefault="00B721AD" w:rsidP="004B7105">
            <w:pPr>
              <w:rPr>
                <w:b/>
              </w:rPr>
            </w:pPr>
            <w:r w:rsidRPr="00012ABC">
              <w:rPr>
                <w:b/>
              </w:rPr>
              <w:t>Datums</w:t>
            </w:r>
          </w:p>
        </w:tc>
        <w:tc>
          <w:tcPr>
            <w:tcW w:w="4828" w:type="dxa"/>
            <w:tcBorders>
              <w:left w:val="single" w:sz="4" w:space="0" w:color="auto"/>
            </w:tcBorders>
          </w:tcPr>
          <w:p w14:paraId="51BEA5B4" w14:textId="77777777" w:rsidR="00B721AD" w:rsidRPr="00012ABC" w:rsidRDefault="00B721AD" w:rsidP="004B7105">
            <w:pPr>
              <w:rPr>
                <w:b/>
              </w:rPr>
            </w:pPr>
          </w:p>
        </w:tc>
      </w:tr>
    </w:tbl>
    <w:p w14:paraId="6D6DE570" w14:textId="77777777" w:rsidR="00B721AD" w:rsidRDefault="00B721AD" w:rsidP="00B721AD">
      <w:pPr>
        <w:pStyle w:val="DefinitionList"/>
        <w:ind w:left="0"/>
        <w:sectPr w:rsidR="00B721AD" w:rsidSect="00C903B2">
          <w:footerReference w:type="default" r:id="rId15"/>
          <w:pgSz w:w="11906" w:h="16838" w:code="9"/>
          <w:pgMar w:top="1134" w:right="1133" w:bottom="1276" w:left="1134" w:header="284" w:footer="720" w:gutter="0"/>
          <w:cols w:space="720"/>
          <w:docGrid w:linePitch="326"/>
        </w:sectPr>
      </w:pPr>
    </w:p>
    <w:p w14:paraId="10E411B8" w14:textId="77777777" w:rsidR="002E3E45" w:rsidRDefault="002E3E45" w:rsidP="00B721AD">
      <w:pPr>
        <w:rPr>
          <w:sz w:val="22"/>
          <w:szCs w:val="22"/>
        </w:rPr>
      </w:pPr>
    </w:p>
    <w:p w14:paraId="766B4240" w14:textId="4CB5A15C" w:rsidR="00B43B74" w:rsidRDefault="00A8163A" w:rsidP="00B43B74">
      <w:pPr>
        <w:ind w:left="644"/>
        <w:jc w:val="right"/>
        <w:rPr>
          <w:sz w:val="22"/>
          <w:szCs w:val="22"/>
        </w:rPr>
      </w:pPr>
      <w:r>
        <w:rPr>
          <w:sz w:val="22"/>
          <w:szCs w:val="22"/>
        </w:rPr>
        <w:t>4</w:t>
      </w:r>
      <w:r w:rsidR="00B43B74">
        <w:rPr>
          <w:sz w:val="22"/>
          <w:szCs w:val="22"/>
        </w:rPr>
        <w:t>.pielikums</w:t>
      </w:r>
    </w:p>
    <w:p w14:paraId="0BD9919B" w14:textId="77777777" w:rsidR="00B43B74" w:rsidRPr="00F46237" w:rsidRDefault="00B43B74" w:rsidP="00B43B74">
      <w:pPr>
        <w:ind w:left="644"/>
        <w:jc w:val="right"/>
        <w:rPr>
          <w:sz w:val="22"/>
          <w:szCs w:val="22"/>
        </w:rPr>
      </w:pPr>
      <w:r w:rsidRPr="00F46237">
        <w:rPr>
          <w:sz w:val="22"/>
          <w:szCs w:val="22"/>
        </w:rPr>
        <w:t>Iepirkuma procedūras nolikumam</w:t>
      </w:r>
    </w:p>
    <w:p w14:paraId="4611962F" w14:textId="77777777" w:rsidR="009473F9" w:rsidRDefault="009473F9" w:rsidP="009473F9">
      <w:pPr>
        <w:pStyle w:val="ListParagraph"/>
        <w:ind w:left="0"/>
        <w:jc w:val="right"/>
      </w:pPr>
      <w:r w:rsidRPr="00D52863">
        <w:t>“RP SIA “Rīgas Satiksme” drošības</w:t>
      </w:r>
    </w:p>
    <w:p w14:paraId="2BBB6191" w14:textId="77777777" w:rsidR="009473F9" w:rsidRPr="00D52863" w:rsidRDefault="009473F9" w:rsidP="009473F9">
      <w:pPr>
        <w:pStyle w:val="ListParagraph"/>
        <w:ind w:left="0"/>
        <w:jc w:val="right"/>
      </w:pPr>
      <w:r w:rsidRPr="00D52863">
        <w:t xml:space="preserve"> sistēmas apkope</w:t>
      </w:r>
      <w:r>
        <w:t>,</w:t>
      </w:r>
      <w:r w:rsidRPr="00D52863">
        <w:t xml:space="preserve"> remonts</w:t>
      </w:r>
      <w:r>
        <w:t xml:space="preserve"> un pilnveidošana</w:t>
      </w:r>
      <w:r w:rsidRPr="00D52863">
        <w:t>”</w:t>
      </w:r>
    </w:p>
    <w:p w14:paraId="53D6E710" w14:textId="1F112643" w:rsidR="00B43B74" w:rsidRDefault="00B43B74" w:rsidP="00B43B74">
      <w:pPr>
        <w:jc w:val="right"/>
      </w:pPr>
      <w:r w:rsidRPr="00F21FC5">
        <w:rPr>
          <w:sz w:val="22"/>
          <w:szCs w:val="22"/>
        </w:rPr>
        <w:t>identifikācijas Nr. RS/202</w:t>
      </w:r>
      <w:r>
        <w:rPr>
          <w:sz w:val="22"/>
          <w:szCs w:val="22"/>
        </w:rPr>
        <w:t>3</w:t>
      </w:r>
      <w:r w:rsidRPr="00F21FC5">
        <w:rPr>
          <w:sz w:val="22"/>
          <w:szCs w:val="22"/>
        </w:rPr>
        <w:t>/</w:t>
      </w:r>
      <w:r w:rsidR="00077690">
        <w:rPr>
          <w:sz w:val="22"/>
          <w:szCs w:val="22"/>
        </w:rPr>
        <w:t>6</w:t>
      </w:r>
    </w:p>
    <w:p w14:paraId="04DE2A95" w14:textId="77777777" w:rsidR="00B43B74" w:rsidRDefault="00B43B74" w:rsidP="00CA27CB">
      <w:pPr>
        <w:jc w:val="center"/>
      </w:pPr>
    </w:p>
    <w:p w14:paraId="1CAC24BC" w14:textId="2F87B958" w:rsidR="004753A1" w:rsidRDefault="004753A1" w:rsidP="00CA27CB">
      <w:pPr>
        <w:jc w:val="center"/>
      </w:pPr>
      <w:r>
        <w:t>FINANŠU</w:t>
      </w:r>
      <w:r w:rsidR="00837CE8">
        <w:t xml:space="preserve"> P</w:t>
      </w:r>
      <w:r w:rsidR="009A099F">
        <w:t>IEDĀVĀJUMS</w:t>
      </w:r>
    </w:p>
    <w:p w14:paraId="30C7B911" w14:textId="1AE6C033" w:rsidR="00B43B74" w:rsidRPr="004F4405" w:rsidRDefault="00B43B74" w:rsidP="00B43B74">
      <w:pPr>
        <w:pStyle w:val="ListParagraph"/>
        <w:ind w:left="0"/>
        <w:jc w:val="center"/>
        <w:rPr>
          <w:b/>
        </w:rPr>
      </w:pPr>
      <w:r w:rsidRPr="004F4405">
        <w:rPr>
          <w:b/>
          <w:bCs/>
        </w:rPr>
        <w:t>“</w:t>
      </w:r>
      <w:r w:rsidRPr="004F4405">
        <w:rPr>
          <w:b/>
        </w:rPr>
        <w:t>RP SIA “Rīgas Satiksme”</w:t>
      </w:r>
      <w:r>
        <w:rPr>
          <w:b/>
        </w:rPr>
        <w:t xml:space="preserve"> drošības </w:t>
      </w:r>
      <w:r w:rsidRPr="004F4405">
        <w:rPr>
          <w:b/>
        </w:rPr>
        <w:t>sistēm</w:t>
      </w:r>
      <w:r>
        <w:rPr>
          <w:b/>
        </w:rPr>
        <w:t>as</w:t>
      </w:r>
      <w:r w:rsidRPr="004F4405">
        <w:rPr>
          <w:b/>
        </w:rPr>
        <w:t xml:space="preserve"> apkop</w:t>
      </w:r>
      <w:r>
        <w:rPr>
          <w:b/>
        </w:rPr>
        <w:t>e</w:t>
      </w:r>
      <w:r w:rsidR="00EC0691">
        <w:rPr>
          <w:b/>
        </w:rPr>
        <w:t>,</w:t>
      </w:r>
      <w:r w:rsidRPr="004F4405">
        <w:rPr>
          <w:b/>
        </w:rPr>
        <w:t xml:space="preserve"> remont</w:t>
      </w:r>
      <w:r>
        <w:rPr>
          <w:b/>
        </w:rPr>
        <w:t>s</w:t>
      </w:r>
      <w:r w:rsidR="00EC0691">
        <w:rPr>
          <w:b/>
        </w:rPr>
        <w:t xml:space="preserve"> un pilnveidošana</w:t>
      </w:r>
      <w:r w:rsidRPr="004F4405">
        <w:rPr>
          <w:b/>
        </w:rPr>
        <w:t>”</w:t>
      </w:r>
    </w:p>
    <w:p w14:paraId="79138DE6" w14:textId="59919682" w:rsidR="00B43B74" w:rsidRPr="00A17D90" w:rsidRDefault="00B43B74" w:rsidP="00B43B74">
      <w:pPr>
        <w:spacing w:after="120"/>
        <w:jc w:val="center"/>
        <w:rPr>
          <w:b/>
          <w:bCs/>
          <w:szCs w:val="28"/>
        </w:rPr>
      </w:pPr>
      <w:r w:rsidRPr="00A17D90">
        <w:rPr>
          <w:bCs/>
          <w:szCs w:val="28"/>
        </w:rPr>
        <w:t>identifikācijas Nr. RS/202</w:t>
      </w:r>
      <w:r>
        <w:rPr>
          <w:bCs/>
          <w:szCs w:val="28"/>
        </w:rPr>
        <w:t>3</w:t>
      </w:r>
      <w:r w:rsidRPr="00A17D90">
        <w:rPr>
          <w:bCs/>
          <w:szCs w:val="28"/>
        </w:rPr>
        <w:t>/</w:t>
      </w:r>
      <w:r w:rsidR="00077690">
        <w:rPr>
          <w:bCs/>
          <w:szCs w:val="28"/>
        </w:rPr>
        <w:t>6</w:t>
      </w:r>
    </w:p>
    <w:tbl>
      <w:tblPr>
        <w:tblW w:w="9639" w:type="dxa"/>
        <w:tblLook w:val="04A0" w:firstRow="1" w:lastRow="0" w:firstColumn="1" w:lastColumn="0" w:noHBand="0" w:noVBand="1"/>
      </w:tblPr>
      <w:tblGrid>
        <w:gridCol w:w="993"/>
        <w:gridCol w:w="6748"/>
        <w:gridCol w:w="1676"/>
        <w:gridCol w:w="222"/>
      </w:tblGrid>
      <w:tr w:rsidR="00B43B74" w14:paraId="0C2FD305" w14:textId="77777777" w:rsidTr="00ED4E92">
        <w:trPr>
          <w:trHeight w:val="288"/>
        </w:trPr>
        <w:tc>
          <w:tcPr>
            <w:tcW w:w="9417" w:type="dxa"/>
            <w:gridSpan w:val="3"/>
            <w:vMerge w:val="restart"/>
            <w:tcBorders>
              <w:top w:val="nil"/>
              <w:left w:val="nil"/>
              <w:bottom w:val="nil"/>
              <w:right w:val="nil"/>
            </w:tcBorders>
            <w:vAlign w:val="center"/>
            <w:hideMark/>
          </w:tcPr>
          <w:p w14:paraId="6857BE37" w14:textId="77777777" w:rsidR="00B43B74" w:rsidRDefault="00B43B74" w:rsidP="00ED4E92">
            <w:pPr>
              <w:rPr>
                <w:b/>
                <w:bCs/>
                <w:color w:val="000000"/>
                <w:sz w:val="22"/>
                <w:szCs w:val="22"/>
              </w:rPr>
            </w:pPr>
          </w:p>
        </w:tc>
        <w:tc>
          <w:tcPr>
            <w:tcW w:w="222" w:type="dxa"/>
            <w:tcBorders>
              <w:top w:val="nil"/>
              <w:left w:val="nil"/>
              <w:bottom w:val="nil"/>
              <w:right w:val="nil"/>
            </w:tcBorders>
            <w:shd w:val="clear" w:color="auto" w:fill="auto"/>
            <w:noWrap/>
            <w:vAlign w:val="bottom"/>
            <w:hideMark/>
          </w:tcPr>
          <w:p w14:paraId="09293055" w14:textId="77777777" w:rsidR="00B43B74" w:rsidRDefault="00B43B74">
            <w:pPr>
              <w:jc w:val="center"/>
              <w:rPr>
                <w:b/>
                <w:bCs/>
                <w:color w:val="000000"/>
                <w:sz w:val="22"/>
                <w:szCs w:val="22"/>
              </w:rPr>
            </w:pPr>
          </w:p>
        </w:tc>
      </w:tr>
      <w:tr w:rsidR="00B43B74" w14:paraId="5E54F149" w14:textId="77777777" w:rsidTr="00ED4E92">
        <w:trPr>
          <w:trHeight w:val="288"/>
        </w:trPr>
        <w:tc>
          <w:tcPr>
            <w:tcW w:w="9417" w:type="dxa"/>
            <w:gridSpan w:val="3"/>
            <w:vMerge/>
            <w:tcBorders>
              <w:top w:val="nil"/>
              <w:left w:val="nil"/>
              <w:bottom w:val="nil"/>
              <w:right w:val="nil"/>
            </w:tcBorders>
            <w:vAlign w:val="center"/>
            <w:hideMark/>
          </w:tcPr>
          <w:p w14:paraId="21BF2BC1" w14:textId="77777777" w:rsidR="00B43B74" w:rsidRDefault="00B43B74">
            <w:pPr>
              <w:rPr>
                <w:b/>
                <w:bCs/>
                <w:color w:val="000000"/>
                <w:sz w:val="22"/>
                <w:szCs w:val="22"/>
              </w:rPr>
            </w:pPr>
          </w:p>
        </w:tc>
        <w:tc>
          <w:tcPr>
            <w:tcW w:w="222" w:type="dxa"/>
            <w:tcBorders>
              <w:top w:val="nil"/>
              <w:left w:val="nil"/>
              <w:bottom w:val="nil"/>
              <w:right w:val="nil"/>
            </w:tcBorders>
            <w:shd w:val="clear" w:color="auto" w:fill="auto"/>
            <w:noWrap/>
            <w:vAlign w:val="bottom"/>
            <w:hideMark/>
          </w:tcPr>
          <w:p w14:paraId="3DFE42C9" w14:textId="77777777" w:rsidR="00B43B74" w:rsidRDefault="00B43B74">
            <w:pPr>
              <w:rPr>
                <w:sz w:val="20"/>
                <w:szCs w:val="20"/>
              </w:rPr>
            </w:pPr>
          </w:p>
        </w:tc>
      </w:tr>
      <w:tr w:rsidR="00B43B74" w14:paraId="117EDDA5" w14:textId="77777777" w:rsidTr="002B0F58">
        <w:trPr>
          <w:trHeight w:val="312"/>
        </w:trPr>
        <w:tc>
          <w:tcPr>
            <w:tcW w:w="993" w:type="dxa"/>
            <w:tcBorders>
              <w:top w:val="nil"/>
              <w:left w:val="nil"/>
              <w:bottom w:val="nil"/>
              <w:right w:val="nil"/>
            </w:tcBorders>
            <w:shd w:val="clear" w:color="auto" w:fill="auto"/>
            <w:noWrap/>
            <w:vAlign w:val="bottom"/>
            <w:hideMark/>
          </w:tcPr>
          <w:p w14:paraId="7BB9564E" w14:textId="77777777" w:rsidR="00B43B74" w:rsidRDefault="00B43B74">
            <w:pPr>
              <w:rPr>
                <w:sz w:val="20"/>
                <w:szCs w:val="20"/>
              </w:rPr>
            </w:pPr>
          </w:p>
        </w:tc>
        <w:tc>
          <w:tcPr>
            <w:tcW w:w="6748" w:type="dxa"/>
            <w:tcBorders>
              <w:top w:val="nil"/>
              <w:left w:val="nil"/>
              <w:bottom w:val="nil"/>
              <w:right w:val="nil"/>
            </w:tcBorders>
            <w:shd w:val="clear" w:color="auto" w:fill="auto"/>
            <w:noWrap/>
            <w:vAlign w:val="bottom"/>
            <w:hideMark/>
          </w:tcPr>
          <w:p w14:paraId="1030F7E8" w14:textId="54C144D0" w:rsidR="00B43B74" w:rsidRPr="00ED4E92" w:rsidRDefault="00B43B74">
            <w:pPr>
              <w:pStyle w:val="ListParagraph"/>
              <w:numPr>
                <w:ilvl w:val="0"/>
                <w:numId w:val="40"/>
              </w:numPr>
              <w:ind w:left="386" w:hanging="283"/>
              <w:rPr>
                <w:b/>
                <w:bCs/>
                <w:color w:val="000000"/>
              </w:rPr>
            </w:pPr>
            <w:r w:rsidRPr="00ED4E92">
              <w:rPr>
                <w:b/>
                <w:bCs/>
                <w:color w:val="000000"/>
              </w:rPr>
              <w:t>Materiāl</w:t>
            </w:r>
            <w:r w:rsidR="002B0F58">
              <w:rPr>
                <w:b/>
                <w:bCs/>
                <w:color w:val="000000"/>
              </w:rPr>
              <w:t>u</w:t>
            </w:r>
            <w:r w:rsidR="00ED4E92">
              <w:rPr>
                <w:b/>
                <w:bCs/>
                <w:color w:val="000000"/>
              </w:rPr>
              <w:t xml:space="preserve"> izmaksas</w:t>
            </w:r>
            <w:r w:rsidR="00F73DA2">
              <w:rPr>
                <w:b/>
                <w:bCs/>
                <w:color w:val="000000"/>
              </w:rPr>
              <w:t xml:space="preserve"> (C2)</w:t>
            </w:r>
            <w:r w:rsidR="00ED4E92">
              <w:rPr>
                <w:b/>
                <w:bCs/>
                <w:color w:val="000000"/>
              </w:rPr>
              <w:t xml:space="preserve">: </w:t>
            </w:r>
          </w:p>
        </w:tc>
        <w:tc>
          <w:tcPr>
            <w:tcW w:w="1676" w:type="dxa"/>
            <w:tcBorders>
              <w:top w:val="nil"/>
              <w:left w:val="nil"/>
              <w:bottom w:val="nil"/>
              <w:right w:val="nil"/>
            </w:tcBorders>
            <w:shd w:val="clear" w:color="auto" w:fill="auto"/>
            <w:noWrap/>
            <w:vAlign w:val="bottom"/>
            <w:hideMark/>
          </w:tcPr>
          <w:p w14:paraId="41A345A4" w14:textId="77777777" w:rsidR="00B43B74" w:rsidRDefault="00B43B74">
            <w:pPr>
              <w:jc w:val="center"/>
              <w:rPr>
                <w:b/>
                <w:bCs/>
                <w:color w:val="000000"/>
              </w:rPr>
            </w:pPr>
          </w:p>
        </w:tc>
        <w:tc>
          <w:tcPr>
            <w:tcW w:w="222" w:type="dxa"/>
            <w:vAlign w:val="center"/>
            <w:hideMark/>
          </w:tcPr>
          <w:p w14:paraId="2FB36D8F" w14:textId="77777777" w:rsidR="00B43B74" w:rsidRDefault="00B43B74">
            <w:pPr>
              <w:rPr>
                <w:sz w:val="20"/>
                <w:szCs w:val="20"/>
              </w:rPr>
            </w:pPr>
          </w:p>
        </w:tc>
      </w:tr>
      <w:tr w:rsidR="00B43B74" w14:paraId="6F6B6DF1" w14:textId="77777777" w:rsidTr="002B0F58">
        <w:trPr>
          <w:trHeight w:val="288"/>
        </w:trPr>
        <w:tc>
          <w:tcPr>
            <w:tcW w:w="993" w:type="dxa"/>
            <w:tcBorders>
              <w:top w:val="nil"/>
              <w:left w:val="nil"/>
              <w:bottom w:val="nil"/>
              <w:right w:val="nil"/>
            </w:tcBorders>
            <w:shd w:val="clear" w:color="auto" w:fill="auto"/>
            <w:noWrap/>
            <w:vAlign w:val="bottom"/>
            <w:hideMark/>
          </w:tcPr>
          <w:p w14:paraId="4B09BC7C" w14:textId="77777777" w:rsidR="00B43B74" w:rsidRDefault="00B43B74">
            <w:pPr>
              <w:rPr>
                <w:sz w:val="20"/>
                <w:szCs w:val="20"/>
              </w:rPr>
            </w:pPr>
          </w:p>
        </w:tc>
        <w:tc>
          <w:tcPr>
            <w:tcW w:w="6748" w:type="dxa"/>
            <w:tcBorders>
              <w:top w:val="nil"/>
              <w:left w:val="nil"/>
              <w:bottom w:val="nil"/>
              <w:right w:val="nil"/>
            </w:tcBorders>
            <w:shd w:val="clear" w:color="auto" w:fill="auto"/>
            <w:noWrap/>
            <w:vAlign w:val="bottom"/>
            <w:hideMark/>
          </w:tcPr>
          <w:p w14:paraId="4F90CE11" w14:textId="77777777" w:rsidR="00B43B74" w:rsidRDefault="00B43B74">
            <w:pPr>
              <w:rPr>
                <w:sz w:val="20"/>
                <w:szCs w:val="20"/>
              </w:rPr>
            </w:pPr>
          </w:p>
        </w:tc>
        <w:tc>
          <w:tcPr>
            <w:tcW w:w="1676" w:type="dxa"/>
            <w:tcBorders>
              <w:top w:val="nil"/>
              <w:left w:val="nil"/>
              <w:bottom w:val="nil"/>
              <w:right w:val="nil"/>
            </w:tcBorders>
            <w:shd w:val="clear" w:color="auto" w:fill="auto"/>
            <w:noWrap/>
            <w:vAlign w:val="bottom"/>
            <w:hideMark/>
          </w:tcPr>
          <w:p w14:paraId="013E4709" w14:textId="77777777" w:rsidR="00B43B74" w:rsidRDefault="00B43B74">
            <w:pPr>
              <w:rPr>
                <w:sz w:val="20"/>
                <w:szCs w:val="20"/>
              </w:rPr>
            </w:pPr>
          </w:p>
        </w:tc>
        <w:tc>
          <w:tcPr>
            <w:tcW w:w="222" w:type="dxa"/>
            <w:vAlign w:val="center"/>
            <w:hideMark/>
          </w:tcPr>
          <w:p w14:paraId="4D37C41D" w14:textId="77777777" w:rsidR="00B43B74" w:rsidRDefault="00B43B74">
            <w:pPr>
              <w:rPr>
                <w:sz w:val="20"/>
                <w:szCs w:val="20"/>
              </w:rPr>
            </w:pPr>
          </w:p>
        </w:tc>
      </w:tr>
      <w:tr w:rsidR="00B43B74" w14:paraId="5EB158E3" w14:textId="77777777" w:rsidTr="002B0F58">
        <w:trPr>
          <w:trHeight w:val="552"/>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65A0F4" w14:textId="77777777" w:rsidR="00B43B74" w:rsidRPr="002B0F58" w:rsidRDefault="00B43B74">
            <w:pPr>
              <w:jc w:val="center"/>
              <w:rPr>
                <w:b/>
                <w:bCs/>
                <w:color w:val="000000"/>
              </w:rPr>
            </w:pPr>
            <w:proofErr w:type="spellStart"/>
            <w:r w:rsidRPr="002B0F58">
              <w:rPr>
                <w:b/>
                <w:bCs/>
                <w:color w:val="000000"/>
              </w:rPr>
              <w:t>N.p.k</w:t>
            </w:r>
            <w:proofErr w:type="spellEnd"/>
            <w:r w:rsidRPr="002B0F58">
              <w:rPr>
                <w:b/>
                <w:bCs/>
                <w:color w:val="000000"/>
              </w:rPr>
              <w:t>.</w:t>
            </w:r>
          </w:p>
        </w:tc>
        <w:tc>
          <w:tcPr>
            <w:tcW w:w="6748" w:type="dxa"/>
            <w:tcBorders>
              <w:top w:val="single" w:sz="4" w:space="0" w:color="auto"/>
              <w:left w:val="nil"/>
              <w:bottom w:val="single" w:sz="4" w:space="0" w:color="auto"/>
              <w:right w:val="single" w:sz="4" w:space="0" w:color="auto"/>
            </w:tcBorders>
            <w:shd w:val="clear" w:color="000000" w:fill="BFBFBF"/>
            <w:vAlign w:val="center"/>
            <w:hideMark/>
          </w:tcPr>
          <w:p w14:paraId="60DC616B" w14:textId="77777777" w:rsidR="00B43B74" w:rsidRPr="002B0F58" w:rsidRDefault="00B43B74">
            <w:pPr>
              <w:jc w:val="center"/>
              <w:rPr>
                <w:b/>
                <w:bCs/>
                <w:color w:val="000000"/>
              </w:rPr>
            </w:pPr>
            <w:r w:rsidRPr="002B0F58">
              <w:rPr>
                <w:b/>
                <w:bCs/>
                <w:color w:val="000000"/>
              </w:rPr>
              <w:t>Nosaukums</w:t>
            </w:r>
          </w:p>
        </w:tc>
        <w:tc>
          <w:tcPr>
            <w:tcW w:w="1676" w:type="dxa"/>
            <w:tcBorders>
              <w:top w:val="single" w:sz="4" w:space="0" w:color="auto"/>
              <w:left w:val="nil"/>
              <w:bottom w:val="single" w:sz="4" w:space="0" w:color="auto"/>
              <w:right w:val="single" w:sz="4" w:space="0" w:color="auto"/>
            </w:tcBorders>
            <w:shd w:val="clear" w:color="000000" w:fill="BFBFBF"/>
            <w:vAlign w:val="center"/>
            <w:hideMark/>
          </w:tcPr>
          <w:p w14:paraId="0192293B" w14:textId="44A04AC2" w:rsidR="00B43B74" w:rsidRDefault="00B43B74">
            <w:pPr>
              <w:jc w:val="center"/>
              <w:rPr>
                <w:b/>
                <w:bCs/>
                <w:color w:val="000000"/>
                <w:sz w:val="22"/>
                <w:szCs w:val="22"/>
              </w:rPr>
            </w:pPr>
            <w:r>
              <w:rPr>
                <w:b/>
                <w:bCs/>
                <w:color w:val="000000"/>
                <w:sz w:val="22"/>
                <w:szCs w:val="22"/>
              </w:rPr>
              <w:t>Cena kopā, EUR bez PVN</w:t>
            </w:r>
            <w:r w:rsidR="00C14A10">
              <w:rPr>
                <w:b/>
                <w:bCs/>
                <w:color w:val="000000"/>
                <w:sz w:val="22"/>
                <w:szCs w:val="22"/>
              </w:rPr>
              <w:t>*</w:t>
            </w:r>
          </w:p>
        </w:tc>
        <w:tc>
          <w:tcPr>
            <w:tcW w:w="222" w:type="dxa"/>
            <w:vAlign w:val="center"/>
            <w:hideMark/>
          </w:tcPr>
          <w:p w14:paraId="5F446A5D" w14:textId="77777777" w:rsidR="00B43B74" w:rsidRDefault="00B43B74">
            <w:pPr>
              <w:rPr>
                <w:sz w:val="20"/>
                <w:szCs w:val="20"/>
              </w:rPr>
            </w:pPr>
          </w:p>
        </w:tc>
      </w:tr>
      <w:tr w:rsidR="00B43B74" w14:paraId="469D7207"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4ABDF5F" w14:textId="1E03A278" w:rsidR="00B43B74" w:rsidRPr="002B0F58" w:rsidRDefault="00C14A10">
            <w:pPr>
              <w:jc w:val="center"/>
              <w:rPr>
                <w:color w:val="000000"/>
              </w:rPr>
            </w:pPr>
            <w:r w:rsidRPr="002B0F58">
              <w:rPr>
                <w:color w:val="000000"/>
              </w:rPr>
              <w:t>1</w:t>
            </w:r>
          </w:p>
        </w:tc>
        <w:tc>
          <w:tcPr>
            <w:tcW w:w="6748" w:type="dxa"/>
            <w:tcBorders>
              <w:top w:val="nil"/>
              <w:left w:val="nil"/>
              <w:bottom w:val="single" w:sz="4" w:space="0" w:color="auto"/>
              <w:right w:val="single" w:sz="4" w:space="0" w:color="auto"/>
            </w:tcBorders>
            <w:shd w:val="clear" w:color="auto" w:fill="auto"/>
            <w:noWrap/>
            <w:vAlign w:val="bottom"/>
            <w:hideMark/>
          </w:tcPr>
          <w:p w14:paraId="60A5105C" w14:textId="77FC5079" w:rsidR="00B43B74" w:rsidRPr="002B0F58" w:rsidRDefault="00B43B74">
            <w:pPr>
              <w:rPr>
                <w:color w:val="000000"/>
              </w:rPr>
            </w:pPr>
            <w:r w:rsidRPr="002B0F58">
              <w:rPr>
                <w:color w:val="000000"/>
              </w:rPr>
              <w:t xml:space="preserve">Apsardzes signalizācijas sistēmas materiāli </w:t>
            </w:r>
            <w:r w:rsidR="00ED4E92" w:rsidRPr="002B0F58">
              <w:rPr>
                <w:color w:val="000000"/>
              </w:rPr>
              <w:t>(Tabula Nr.1)</w:t>
            </w:r>
          </w:p>
        </w:tc>
        <w:tc>
          <w:tcPr>
            <w:tcW w:w="1676" w:type="dxa"/>
            <w:tcBorders>
              <w:top w:val="nil"/>
              <w:left w:val="nil"/>
              <w:bottom w:val="single" w:sz="4" w:space="0" w:color="auto"/>
              <w:right w:val="single" w:sz="4" w:space="0" w:color="auto"/>
            </w:tcBorders>
            <w:shd w:val="clear" w:color="auto" w:fill="auto"/>
            <w:noWrap/>
            <w:vAlign w:val="bottom"/>
          </w:tcPr>
          <w:p w14:paraId="377172E3" w14:textId="7598C652" w:rsidR="00B43B74" w:rsidRDefault="00B43B74">
            <w:pPr>
              <w:jc w:val="center"/>
              <w:rPr>
                <w:color w:val="000000"/>
                <w:sz w:val="22"/>
                <w:szCs w:val="22"/>
              </w:rPr>
            </w:pPr>
          </w:p>
        </w:tc>
        <w:tc>
          <w:tcPr>
            <w:tcW w:w="222" w:type="dxa"/>
            <w:vAlign w:val="center"/>
            <w:hideMark/>
          </w:tcPr>
          <w:p w14:paraId="165143A9" w14:textId="77777777" w:rsidR="00B43B74" w:rsidRDefault="00B43B74">
            <w:pPr>
              <w:rPr>
                <w:sz w:val="20"/>
                <w:szCs w:val="20"/>
              </w:rPr>
            </w:pPr>
          </w:p>
        </w:tc>
      </w:tr>
      <w:tr w:rsidR="00B43B74" w14:paraId="4E01EE49"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2C42E6" w14:textId="24EA77F1" w:rsidR="00B43B74" w:rsidRPr="002B0F58" w:rsidRDefault="00C14A10">
            <w:pPr>
              <w:jc w:val="center"/>
              <w:rPr>
                <w:color w:val="000000"/>
              </w:rPr>
            </w:pPr>
            <w:r w:rsidRPr="002B0F58">
              <w:rPr>
                <w:color w:val="000000"/>
              </w:rPr>
              <w:t>2</w:t>
            </w:r>
          </w:p>
        </w:tc>
        <w:tc>
          <w:tcPr>
            <w:tcW w:w="6748" w:type="dxa"/>
            <w:tcBorders>
              <w:top w:val="nil"/>
              <w:left w:val="nil"/>
              <w:bottom w:val="single" w:sz="4" w:space="0" w:color="auto"/>
              <w:right w:val="single" w:sz="4" w:space="0" w:color="auto"/>
            </w:tcBorders>
            <w:shd w:val="clear" w:color="auto" w:fill="auto"/>
            <w:noWrap/>
            <w:vAlign w:val="bottom"/>
            <w:hideMark/>
          </w:tcPr>
          <w:p w14:paraId="3A0F288E" w14:textId="69E762D4" w:rsidR="00B43B74" w:rsidRPr="002B0F58" w:rsidRDefault="00B43B74">
            <w:pPr>
              <w:rPr>
                <w:color w:val="000000"/>
              </w:rPr>
            </w:pPr>
            <w:r w:rsidRPr="002B0F58">
              <w:rPr>
                <w:color w:val="000000"/>
              </w:rPr>
              <w:t xml:space="preserve">Piekļuves kontroles sistēmas materiāli </w:t>
            </w:r>
            <w:r w:rsidR="00ED4E92" w:rsidRPr="002B0F58">
              <w:rPr>
                <w:color w:val="000000"/>
              </w:rPr>
              <w:t>(Tabula Nr.2)</w:t>
            </w:r>
          </w:p>
        </w:tc>
        <w:tc>
          <w:tcPr>
            <w:tcW w:w="1676" w:type="dxa"/>
            <w:tcBorders>
              <w:top w:val="nil"/>
              <w:left w:val="nil"/>
              <w:bottom w:val="single" w:sz="4" w:space="0" w:color="auto"/>
              <w:right w:val="single" w:sz="4" w:space="0" w:color="auto"/>
            </w:tcBorders>
            <w:shd w:val="clear" w:color="auto" w:fill="auto"/>
            <w:noWrap/>
            <w:vAlign w:val="bottom"/>
          </w:tcPr>
          <w:p w14:paraId="72938F7F" w14:textId="00FD32C0" w:rsidR="00B43B74" w:rsidRDefault="00B43B74">
            <w:pPr>
              <w:jc w:val="center"/>
              <w:rPr>
                <w:color w:val="000000"/>
                <w:sz w:val="22"/>
                <w:szCs w:val="22"/>
              </w:rPr>
            </w:pPr>
          </w:p>
        </w:tc>
        <w:tc>
          <w:tcPr>
            <w:tcW w:w="222" w:type="dxa"/>
            <w:vAlign w:val="center"/>
            <w:hideMark/>
          </w:tcPr>
          <w:p w14:paraId="21F4F905" w14:textId="77777777" w:rsidR="00B43B74" w:rsidRDefault="00B43B74">
            <w:pPr>
              <w:rPr>
                <w:sz w:val="20"/>
                <w:szCs w:val="20"/>
              </w:rPr>
            </w:pPr>
          </w:p>
        </w:tc>
      </w:tr>
      <w:tr w:rsidR="00B43B74" w14:paraId="09A5FEF5"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F4C93" w14:textId="72BCE174" w:rsidR="00B43B74" w:rsidRPr="002B0F58" w:rsidRDefault="002B0F58">
            <w:pPr>
              <w:jc w:val="center"/>
              <w:rPr>
                <w:color w:val="000000"/>
              </w:rPr>
            </w:pPr>
            <w:r w:rsidRPr="002B0F58">
              <w:rPr>
                <w:color w:val="000000"/>
              </w:rPr>
              <w:t>3</w:t>
            </w:r>
          </w:p>
        </w:tc>
        <w:tc>
          <w:tcPr>
            <w:tcW w:w="6748" w:type="dxa"/>
            <w:tcBorders>
              <w:top w:val="nil"/>
              <w:left w:val="nil"/>
              <w:bottom w:val="single" w:sz="4" w:space="0" w:color="auto"/>
              <w:right w:val="single" w:sz="4" w:space="0" w:color="auto"/>
            </w:tcBorders>
            <w:shd w:val="clear" w:color="auto" w:fill="auto"/>
            <w:noWrap/>
            <w:vAlign w:val="bottom"/>
            <w:hideMark/>
          </w:tcPr>
          <w:p w14:paraId="3AC96604" w14:textId="146B6E87" w:rsidR="00B43B74" w:rsidRPr="002B0F58" w:rsidRDefault="00B43B74">
            <w:pPr>
              <w:rPr>
                <w:color w:val="000000"/>
              </w:rPr>
            </w:pPr>
            <w:r w:rsidRPr="002B0F58">
              <w:rPr>
                <w:color w:val="000000"/>
              </w:rPr>
              <w:t xml:space="preserve">Videonovērošanas sistēmas materiāli </w:t>
            </w:r>
            <w:r w:rsidR="00ED4E92" w:rsidRPr="002B0F58">
              <w:rPr>
                <w:color w:val="000000"/>
              </w:rPr>
              <w:t>(Tabula Nr.3)</w:t>
            </w:r>
          </w:p>
        </w:tc>
        <w:tc>
          <w:tcPr>
            <w:tcW w:w="1676" w:type="dxa"/>
            <w:tcBorders>
              <w:top w:val="nil"/>
              <w:left w:val="nil"/>
              <w:bottom w:val="single" w:sz="4" w:space="0" w:color="auto"/>
              <w:right w:val="single" w:sz="4" w:space="0" w:color="auto"/>
            </w:tcBorders>
            <w:shd w:val="clear" w:color="auto" w:fill="auto"/>
            <w:noWrap/>
            <w:vAlign w:val="bottom"/>
          </w:tcPr>
          <w:p w14:paraId="5B5B6D49" w14:textId="0C90A614" w:rsidR="00B43B74" w:rsidRDefault="00B43B74">
            <w:pPr>
              <w:jc w:val="center"/>
              <w:rPr>
                <w:color w:val="000000"/>
                <w:sz w:val="22"/>
                <w:szCs w:val="22"/>
              </w:rPr>
            </w:pPr>
          </w:p>
        </w:tc>
        <w:tc>
          <w:tcPr>
            <w:tcW w:w="222" w:type="dxa"/>
            <w:vAlign w:val="center"/>
            <w:hideMark/>
          </w:tcPr>
          <w:p w14:paraId="5D7C6E72" w14:textId="77777777" w:rsidR="00B43B74" w:rsidRDefault="00B43B74">
            <w:pPr>
              <w:rPr>
                <w:sz w:val="20"/>
                <w:szCs w:val="20"/>
              </w:rPr>
            </w:pPr>
          </w:p>
        </w:tc>
      </w:tr>
      <w:tr w:rsidR="00B43B74" w14:paraId="02222F69" w14:textId="77777777" w:rsidTr="002B0F58">
        <w:trPr>
          <w:trHeight w:val="288"/>
        </w:trPr>
        <w:tc>
          <w:tcPr>
            <w:tcW w:w="77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32B3ED" w14:textId="37646F31" w:rsidR="00B43B74" w:rsidRPr="002B0F58" w:rsidRDefault="0022433E" w:rsidP="0022433E">
            <w:pPr>
              <w:jc w:val="right"/>
              <w:rPr>
                <w:b/>
                <w:bCs/>
                <w:color w:val="000000"/>
              </w:rPr>
            </w:pPr>
            <w:r w:rsidRPr="002B0F58">
              <w:rPr>
                <w:b/>
                <w:bCs/>
                <w:color w:val="000000"/>
              </w:rPr>
              <w:t xml:space="preserve">C2= </w:t>
            </w:r>
            <w:r w:rsidR="00B43B74" w:rsidRPr="002B0F58">
              <w:rPr>
                <w:b/>
                <w:bCs/>
                <w:color w:val="000000"/>
              </w:rPr>
              <w:t>Kopā, EUR bez PVN</w:t>
            </w:r>
          </w:p>
        </w:tc>
        <w:tc>
          <w:tcPr>
            <w:tcW w:w="1676" w:type="dxa"/>
            <w:tcBorders>
              <w:top w:val="nil"/>
              <w:left w:val="nil"/>
              <w:bottom w:val="single" w:sz="4" w:space="0" w:color="auto"/>
              <w:right w:val="single" w:sz="4" w:space="0" w:color="auto"/>
            </w:tcBorders>
            <w:shd w:val="clear" w:color="auto" w:fill="auto"/>
            <w:noWrap/>
            <w:vAlign w:val="bottom"/>
            <w:hideMark/>
          </w:tcPr>
          <w:p w14:paraId="742D6A67" w14:textId="243FF4D5" w:rsidR="00B43B74" w:rsidRDefault="00B43B74">
            <w:pPr>
              <w:jc w:val="center"/>
              <w:rPr>
                <w:b/>
                <w:bCs/>
                <w:color w:val="000000"/>
                <w:sz w:val="22"/>
                <w:szCs w:val="22"/>
              </w:rPr>
            </w:pPr>
          </w:p>
        </w:tc>
        <w:tc>
          <w:tcPr>
            <w:tcW w:w="222" w:type="dxa"/>
            <w:vAlign w:val="center"/>
            <w:hideMark/>
          </w:tcPr>
          <w:p w14:paraId="0D57F36C" w14:textId="77777777" w:rsidR="00B43B74" w:rsidRDefault="00B43B74">
            <w:pPr>
              <w:rPr>
                <w:sz w:val="20"/>
                <w:szCs w:val="20"/>
              </w:rPr>
            </w:pPr>
          </w:p>
        </w:tc>
      </w:tr>
    </w:tbl>
    <w:p w14:paraId="47C59464" w14:textId="7744ED3B" w:rsidR="006A4FFA" w:rsidRDefault="006A4FFA" w:rsidP="004E258A"/>
    <w:p w14:paraId="2A4DEF4A" w14:textId="00CEA3D9" w:rsidR="00B43B74" w:rsidRDefault="00C14A10" w:rsidP="004E258A">
      <w:r>
        <w:t>*Cenas norādāmas ar divām zīmēm aiz komata.</w:t>
      </w:r>
    </w:p>
    <w:p w14:paraId="5B0C0C69" w14:textId="3ADD798A" w:rsidR="000F2B65" w:rsidRDefault="000F2B65" w:rsidP="004E258A">
      <w:r>
        <w:t>Pretendents aizpilda</w:t>
      </w:r>
      <w:r w:rsidR="002B0F58">
        <w:t xml:space="preserve"> un finanšu piedāvājumam pievieno</w:t>
      </w:r>
      <w:r>
        <w:t xml:space="preserve"> </w:t>
      </w:r>
      <w:proofErr w:type="spellStart"/>
      <w:r>
        <w:t>ex</w:t>
      </w:r>
      <w:r w:rsidR="00DD6255">
        <w:t>c</w:t>
      </w:r>
      <w:r>
        <w:t>el</w:t>
      </w:r>
      <w:proofErr w:type="spellEnd"/>
      <w:r>
        <w:t xml:space="preserve"> Tabulas Nr.1;</w:t>
      </w:r>
      <w:r w:rsidR="00DD6255">
        <w:t xml:space="preserve"> </w:t>
      </w:r>
      <w:r>
        <w:t>2</w:t>
      </w:r>
      <w:r w:rsidR="00DD6255">
        <w:t xml:space="preserve">; </w:t>
      </w:r>
      <w:r>
        <w:t xml:space="preserve">3 </w:t>
      </w:r>
      <w:r w:rsidR="002B0F58">
        <w:t xml:space="preserve">ar </w:t>
      </w:r>
      <w:r>
        <w:t xml:space="preserve">materiālu </w:t>
      </w:r>
      <w:r w:rsidR="00DD6255">
        <w:t>izmaksu atšifrējumu</w:t>
      </w:r>
    </w:p>
    <w:p w14:paraId="50F9C010" w14:textId="77777777" w:rsidR="00DD6255" w:rsidRDefault="00DD6255" w:rsidP="004E258A"/>
    <w:tbl>
      <w:tblPr>
        <w:tblW w:w="10490" w:type="dxa"/>
        <w:tblLook w:val="04A0" w:firstRow="1" w:lastRow="0" w:firstColumn="1" w:lastColumn="0" w:noHBand="0" w:noVBand="1"/>
      </w:tblPr>
      <w:tblGrid>
        <w:gridCol w:w="837"/>
        <w:gridCol w:w="3558"/>
        <w:gridCol w:w="2976"/>
        <w:gridCol w:w="3119"/>
      </w:tblGrid>
      <w:tr w:rsidR="000F2B65" w14:paraId="08DDB8D2" w14:textId="77777777" w:rsidTr="004B7105">
        <w:trPr>
          <w:trHeight w:val="312"/>
        </w:trPr>
        <w:tc>
          <w:tcPr>
            <w:tcW w:w="10490" w:type="dxa"/>
            <w:gridSpan w:val="4"/>
            <w:tcBorders>
              <w:top w:val="nil"/>
              <w:left w:val="nil"/>
              <w:bottom w:val="nil"/>
              <w:right w:val="nil"/>
            </w:tcBorders>
            <w:shd w:val="clear" w:color="auto" w:fill="auto"/>
            <w:noWrap/>
            <w:vAlign w:val="center"/>
            <w:hideMark/>
          </w:tcPr>
          <w:p w14:paraId="5347E9B5" w14:textId="6119EE5A" w:rsidR="000F2B65" w:rsidRDefault="000F2B65" w:rsidP="004B7105">
            <w:pPr>
              <w:rPr>
                <w:b/>
                <w:bCs/>
                <w:color w:val="000000"/>
              </w:rPr>
            </w:pPr>
            <w:r>
              <w:rPr>
                <w:b/>
                <w:bCs/>
                <w:color w:val="000000"/>
              </w:rPr>
              <w:t>2. A</w:t>
            </w:r>
            <w:r w:rsidR="002B0F58">
              <w:rPr>
                <w:b/>
                <w:bCs/>
                <w:color w:val="000000"/>
              </w:rPr>
              <w:t>pkopes</w:t>
            </w:r>
            <w:r>
              <w:rPr>
                <w:b/>
                <w:bCs/>
                <w:color w:val="000000"/>
              </w:rPr>
              <w:t xml:space="preserve"> izmaksas (C1):</w:t>
            </w:r>
          </w:p>
        </w:tc>
      </w:tr>
      <w:tr w:rsidR="000F2B65" w14:paraId="3224A0B9" w14:textId="77777777" w:rsidTr="004B7105">
        <w:trPr>
          <w:trHeight w:val="312"/>
        </w:trPr>
        <w:tc>
          <w:tcPr>
            <w:tcW w:w="8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0811A1" w14:textId="77777777" w:rsidR="000F2B65" w:rsidRDefault="000F2B65" w:rsidP="004B7105">
            <w:pPr>
              <w:jc w:val="center"/>
              <w:rPr>
                <w:b/>
                <w:bCs/>
                <w:color w:val="000000"/>
              </w:rPr>
            </w:pPr>
            <w:proofErr w:type="spellStart"/>
            <w:r>
              <w:rPr>
                <w:b/>
                <w:bCs/>
                <w:color w:val="000000"/>
              </w:rPr>
              <w:t>N.p.k</w:t>
            </w:r>
            <w:proofErr w:type="spellEnd"/>
            <w:r>
              <w:rPr>
                <w:b/>
                <w:bCs/>
                <w:color w:val="000000"/>
              </w:rPr>
              <w:t>.</w:t>
            </w:r>
          </w:p>
        </w:tc>
        <w:tc>
          <w:tcPr>
            <w:tcW w:w="3558" w:type="dxa"/>
            <w:tcBorders>
              <w:top w:val="single" w:sz="4" w:space="0" w:color="auto"/>
              <w:left w:val="nil"/>
              <w:bottom w:val="single" w:sz="4" w:space="0" w:color="auto"/>
              <w:right w:val="single" w:sz="4" w:space="0" w:color="auto"/>
            </w:tcBorders>
            <w:shd w:val="clear" w:color="000000" w:fill="D9D9D9"/>
            <w:vAlign w:val="center"/>
            <w:hideMark/>
          </w:tcPr>
          <w:p w14:paraId="79990FF2" w14:textId="77777777" w:rsidR="000F2B65" w:rsidRDefault="000F2B65" w:rsidP="004B7105">
            <w:pPr>
              <w:jc w:val="center"/>
              <w:rPr>
                <w:b/>
                <w:bCs/>
                <w:color w:val="000000"/>
              </w:rPr>
            </w:pPr>
            <w:r>
              <w:rPr>
                <w:b/>
                <w:bCs/>
                <w:color w:val="000000"/>
              </w:rPr>
              <w:t>Nosaukums</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0005BB8B" w14:textId="77777777" w:rsidR="000F2B65" w:rsidRDefault="000F2B65" w:rsidP="004B7105">
            <w:pPr>
              <w:jc w:val="center"/>
              <w:rPr>
                <w:b/>
                <w:bCs/>
                <w:color w:val="000000"/>
              </w:rPr>
            </w:pPr>
            <w:r>
              <w:rPr>
                <w:b/>
                <w:bCs/>
                <w:color w:val="000000"/>
              </w:rPr>
              <w:t>Cena mēnesī, EUR bez PVN</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76F86416" w14:textId="77777777" w:rsidR="000F2B65" w:rsidRDefault="000F2B65" w:rsidP="004B7105">
            <w:pPr>
              <w:jc w:val="center"/>
              <w:rPr>
                <w:b/>
                <w:bCs/>
                <w:color w:val="000000"/>
              </w:rPr>
            </w:pPr>
            <w:r>
              <w:rPr>
                <w:b/>
                <w:bCs/>
                <w:color w:val="000000"/>
              </w:rPr>
              <w:t>Cena 2 gados, EUR bez PVN</w:t>
            </w:r>
          </w:p>
        </w:tc>
      </w:tr>
      <w:tr w:rsidR="000F2B65" w14:paraId="0E8D4A46"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2369CDE" w14:textId="77777777" w:rsidR="000F2B65" w:rsidRDefault="000F2B65" w:rsidP="004B7105">
            <w:pPr>
              <w:jc w:val="center"/>
              <w:rPr>
                <w:color w:val="000000"/>
              </w:rPr>
            </w:pPr>
            <w:r>
              <w:rPr>
                <w:color w:val="000000"/>
              </w:rPr>
              <w:t>1</w:t>
            </w:r>
          </w:p>
        </w:tc>
        <w:tc>
          <w:tcPr>
            <w:tcW w:w="3558" w:type="dxa"/>
            <w:tcBorders>
              <w:top w:val="nil"/>
              <w:left w:val="nil"/>
              <w:bottom w:val="single" w:sz="4" w:space="0" w:color="auto"/>
              <w:right w:val="single" w:sz="4" w:space="0" w:color="auto"/>
            </w:tcBorders>
            <w:shd w:val="clear" w:color="auto" w:fill="auto"/>
            <w:noWrap/>
            <w:vAlign w:val="center"/>
            <w:hideMark/>
          </w:tcPr>
          <w:p w14:paraId="442CCB50" w14:textId="77777777" w:rsidR="000F2B65" w:rsidRDefault="000F2B65" w:rsidP="004B7105">
            <w:pPr>
              <w:rPr>
                <w:color w:val="000000"/>
              </w:rPr>
            </w:pPr>
            <w:r>
              <w:rPr>
                <w:color w:val="000000"/>
              </w:rPr>
              <w:t>Apsardzes signalizācijas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05808DAA"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2FC75ED1" w14:textId="77777777" w:rsidR="000F2B65" w:rsidRDefault="000F2B65" w:rsidP="004B7105">
            <w:pPr>
              <w:jc w:val="center"/>
              <w:rPr>
                <w:color w:val="000000"/>
              </w:rPr>
            </w:pPr>
          </w:p>
        </w:tc>
      </w:tr>
      <w:tr w:rsidR="000F2B65" w14:paraId="2D8274D1"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D672ACE" w14:textId="77777777" w:rsidR="000F2B65" w:rsidRDefault="000F2B65" w:rsidP="004B7105">
            <w:pPr>
              <w:jc w:val="center"/>
              <w:rPr>
                <w:color w:val="000000"/>
              </w:rPr>
            </w:pPr>
            <w:r>
              <w:rPr>
                <w:color w:val="000000"/>
              </w:rPr>
              <w:t>2</w:t>
            </w:r>
          </w:p>
        </w:tc>
        <w:tc>
          <w:tcPr>
            <w:tcW w:w="3558" w:type="dxa"/>
            <w:tcBorders>
              <w:top w:val="nil"/>
              <w:left w:val="nil"/>
              <w:bottom w:val="single" w:sz="4" w:space="0" w:color="auto"/>
              <w:right w:val="single" w:sz="4" w:space="0" w:color="auto"/>
            </w:tcBorders>
            <w:shd w:val="clear" w:color="auto" w:fill="auto"/>
            <w:noWrap/>
            <w:vAlign w:val="center"/>
            <w:hideMark/>
          </w:tcPr>
          <w:p w14:paraId="59E216B2" w14:textId="77777777" w:rsidR="000F2B65" w:rsidRDefault="000F2B65" w:rsidP="004B7105">
            <w:pPr>
              <w:rPr>
                <w:color w:val="000000"/>
              </w:rPr>
            </w:pPr>
            <w:r>
              <w:rPr>
                <w:color w:val="000000"/>
              </w:rPr>
              <w:t>Piekļuves kontroles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518DA027"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4145CAD0" w14:textId="77777777" w:rsidR="000F2B65" w:rsidRDefault="000F2B65" w:rsidP="004B7105">
            <w:pPr>
              <w:jc w:val="center"/>
              <w:rPr>
                <w:color w:val="000000"/>
              </w:rPr>
            </w:pPr>
          </w:p>
        </w:tc>
      </w:tr>
      <w:tr w:rsidR="000F2B65" w14:paraId="534157CC"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0C834F2" w14:textId="77777777" w:rsidR="000F2B65" w:rsidRDefault="000F2B65" w:rsidP="004B7105">
            <w:pPr>
              <w:jc w:val="center"/>
              <w:rPr>
                <w:color w:val="000000"/>
              </w:rPr>
            </w:pPr>
            <w:r>
              <w:rPr>
                <w:color w:val="000000"/>
              </w:rPr>
              <w:t>3</w:t>
            </w:r>
          </w:p>
        </w:tc>
        <w:tc>
          <w:tcPr>
            <w:tcW w:w="3558" w:type="dxa"/>
            <w:tcBorders>
              <w:top w:val="nil"/>
              <w:left w:val="nil"/>
              <w:bottom w:val="single" w:sz="4" w:space="0" w:color="auto"/>
              <w:right w:val="single" w:sz="4" w:space="0" w:color="auto"/>
            </w:tcBorders>
            <w:shd w:val="clear" w:color="auto" w:fill="auto"/>
            <w:noWrap/>
            <w:vAlign w:val="center"/>
            <w:hideMark/>
          </w:tcPr>
          <w:p w14:paraId="1BA3D22D" w14:textId="77777777" w:rsidR="000F2B65" w:rsidRDefault="000F2B65" w:rsidP="004B7105">
            <w:pPr>
              <w:rPr>
                <w:color w:val="000000"/>
              </w:rPr>
            </w:pPr>
            <w:r>
              <w:rPr>
                <w:color w:val="000000"/>
              </w:rPr>
              <w:t>Videonovērošanas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76C2CCE8"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2A3BCD57" w14:textId="77777777" w:rsidR="000F2B65" w:rsidRDefault="000F2B65" w:rsidP="004B7105">
            <w:pPr>
              <w:jc w:val="center"/>
              <w:rPr>
                <w:color w:val="000000"/>
              </w:rPr>
            </w:pPr>
          </w:p>
        </w:tc>
      </w:tr>
      <w:tr w:rsidR="000F2B65" w14:paraId="412E7D0A" w14:textId="77777777" w:rsidTr="004B7105">
        <w:trPr>
          <w:trHeight w:val="312"/>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1B1C" w14:textId="77777777" w:rsidR="000F2B65" w:rsidRDefault="000F2B65" w:rsidP="004B7105">
            <w:pPr>
              <w:jc w:val="right"/>
              <w:rPr>
                <w:b/>
                <w:bCs/>
                <w:color w:val="000000"/>
              </w:rPr>
            </w:pPr>
            <w:r>
              <w:rPr>
                <w:b/>
                <w:bCs/>
                <w:color w:val="000000"/>
              </w:rPr>
              <w:t>C1=Kopā*, EUR bez PVN</w:t>
            </w:r>
          </w:p>
        </w:tc>
        <w:tc>
          <w:tcPr>
            <w:tcW w:w="2976" w:type="dxa"/>
            <w:tcBorders>
              <w:top w:val="nil"/>
              <w:left w:val="nil"/>
              <w:bottom w:val="single" w:sz="4" w:space="0" w:color="auto"/>
              <w:right w:val="single" w:sz="4" w:space="0" w:color="auto"/>
            </w:tcBorders>
            <w:shd w:val="clear" w:color="auto" w:fill="auto"/>
            <w:noWrap/>
            <w:vAlign w:val="center"/>
          </w:tcPr>
          <w:p w14:paraId="7366A728"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4427AD41" w14:textId="77777777" w:rsidR="000F2B65" w:rsidRDefault="000F2B65" w:rsidP="004B7105">
            <w:pPr>
              <w:jc w:val="center"/>
              <w:rPr>
                <w:color w:val="000000"/>
              </w:rPr>
            </w:pPr>
          </w:p>
        </w:tc>
      </w:tr>
      <w:tr w:rsidR="000F2B65" w:rsidRPr="00DD6255" w14:paraId="5511F995" w14:textId="77777777" w:rsidTr="004B7105">
        <w:trPr>
          <w:trHeight w:val="288"/>
        </w:trPr>
        <w:tc>
          <w:tcPr>
            <w:tcW w:w="10490" w:type="dxa"/>
            <w:gridSpan w:val="4"/>
            <w:tcBorders>
              <w:top w:val="nil"/>
              <w:left w:val="nil"/>
              <w:bottom w:val="nil"/>
              <w:right w:val="nil"/>
            </w:tcBorders>
            <w:shd w:val="clear" w:color="auto" w:fill="auto"/>
            <w:noWrap/>
            <w:vAlign w:val="center"/>
            <w:hideMark/>
          </w:tcPr>
          <w:p w14:paraId="2F7FCE16" w14:textId="15FE0309" w:rsidR="000F2B65" w:rsidRPr="00DD6255" w:rsidRDefault="000F2B65" w:rsidP="004B7105">
            <w:pPr>
              <w:rPr>
                <w:color w:val="000000"/>
              </w:rPr>
            </w:pPr>
            <w:r w:rsidRPr="00DD6255">
              <w:rPr>
                <w:color w:val="000000"/>
              </w:rPr>
              <w:t>* Apk</w:t>
            </w:r>
            <w:r w:rsidR="002B0F58">
              <w:rPr>
                <w:color w:val="000000"/>
              </w:rPr>
              <w:t>opes</w:t>
            </w:r>
            <w:r w:rsidRPr="00DD6255">
              <w:rPr>
                <w:color w:val="000000"/>
              </w:rPr>
              <w:t xml:space="preserve"> izmaksās iekļauj visas izmaksas kvalitatīva līguma izpildei</w:t>
            </w:r>
            <w:r w:rsidR="00EC0691">
              <w:rPr>
                <w:color w:val="000000"/>
              </w:rPr>
              <w:t xml:space="preserve"> saskaņā ar Tehnisko specifikāciju</w:t>
            </w:r>
            <w:r w:rsidRPr="00DD6255">
              <w:rPr>
                <w:color w:val="000000"/>
              </w:rPr>
              <w:t>, tajā skaitā iekļaujot izmaksas par drošības sistēmu pārbaudi, sagatavojot tehnisko rekomendāciju.</w:t>
            </w:r>
          </w:p>
        </w:tc>
      </w:tr>
    </w:tbl>
    <w:p w14:paraId="2DA0AFEF" w14:textId="77777777" w:rsidR="000F2B65" w:rsidRDefault="000F2B65" w:rsidP="000F2B65"/>
    <w:tbl>
      <w:tblPr>
        <w:tblW w:w="10348" w:type="dxa"/>
        <w:tblLook w:val="04A0" w:firstRow="1" w:lastRow="0" w:firstColumn="1" w:lastColumn="0" w:noHBand="0" w:noVBand="1"/>
      </w:tblPr>
      <w:tblGrid>
        <w:gridCol w:w="838"/>
        <w:gridCol w:w="7247"/>
        <w:gridCol w:w="2263"/>
      </w:tblGrid>
      <w:tr w:rsidR="000F2B65" w14:paraId="669C5D85" w14:textId="77777777" w:rsidTr="004B7105">
        <w:trPr>
          <w:trHeight w:val="312"/>
        </w:trPr>
        <w:tc>
          <w:tcPr>
            <w:tcW w:w="10348" w:type="dxa"/>
            <w:gridSpan w:val="3"/>
            <w:tcBorders>
              <w:top w:val="nil"/>
              <w:left w:val="nil"/>
              <w:bottom w:val="nil"/>
              <w:right w:val="nil"/>
            </w:tcBorders>
            <w:shd w:val="clear" w:color="auto" w:fill="auto"/>
            <w:noWrap/>
            <w:vAlign w:val="center"/>
            <w:hideMark/>
          </w:tcPr>
          <w:p w14:paraId="35E328AE" w14:textId="77777777" w:rsidR="000F2B65" w:rsidRDefault="000F2B65" w:rsidP="004B7105">
            <w:pPr>
              <w:rPr>
                <w:b/>
                <w:bCs/>
                <w:color w:val="000000"/>
              </w:rPr>
            </w:pPr>
            <w:r>
              <w:rPr>
                <w:b/>
                <w:bCs/>
                <w:color w:val="000000"/>
              </w:rPr>
              <w:t>3. Remontdarbu vai pilnveidošanas  izmaksas( C3):</w:t>
            </w:r>
          </w:p>
        </w:tc>
      </w:tr>
      <w:tr w:rsidR="000F2B65" w14:paraId="17FFEF73" w14:textId="77777777" w:rsidTr="004B7105">
        <w:trPr>
          <w:trHeight w:val="312"/>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BCAE01" w14:textId="77777777" w:rsidR="000F2B65" w:rsidRDefault="000F2B65" w:rsidP="004B7105">
            <w:pPr>
              <w:jc w:val="center"/>
              <w:rPr>
                <w:b/>
                <w:bCs/>
                <w:color w:val="000000"/>
              </w:rPr>
            </w:pPr>
            <w:proofErr w:type="spellStart"/>
            <w:r>
              <w:rPr>
                <w:b/>
                <w:bCs/>
                <w:color w:val="000000"/>
              </w:rPr>
              <w:t>N.p.k</w:t>
            </w:r>
            <w:proofErr w:type="spellEnd"/>
            <w:r>
              <w:rPr>
                <w:b/>
                <w:bCs/>
                <w:color w:val="000000"/>
              </w:rPr>
              <w:t>.</w:t>
            </w:r>
          </w:p>
        </w:tc>
        <w:tc>
          <w:tcPr>
            <w:tcW w:w="7247" w:type="dxa"/>
            <w:tcBorders>
              <w:top w:val="single" w:sz="4" w:space="0" w:color="auto"/>
              <w:left w:val="nil"/>
              <w:bottom w:val="single" w:sz="4" w:space="0" w:color="auto"/>
              <w:right w:val="single" w:sz="4" w:space="0" w:color="auto"/>
            </w:tcBorders>
            <w:shd w:val="clear" w:color="000000" w:fill="D9D9D9"/>
            <w:vAlign w:val="center"/>
            <w:hideMark/>
          </w:tcPr>
          <w:p w14:paraId="3C6C2B6A" w14:textId="77777777" w:rsidR="000F2B65" w:rsidRDefault="000F2B65" w:rsidP="004B7105">
            <w:pPr>
              <w:ind w:right="1307"/>
              <w:rPr>
                <w:b/>
                <w:bCs/>
                <w:color w:val="000000"/>
              </w:rPr>
            </w:pPr>
            <w:r>
              <w:rPr>
                <w:b/>
                <w:bCs/>
                <w:color w:val="000000"/>
              </w:rPr>
              <w:t>Nosaukums</w:t>
            </w:r>
          </w:p>
        </w:tc>
        <w:tc>
          <w:tcPr>
            <w:tcW w:w="2263" w:type="dxa"/>
            <w:tcBorders>
              <w:top w:val="single" w:sz="4" w:space="0" w:color="auto"/>
              <w:left w:val="nil"/>
              <w:bottom w:val="single" w:sz="4" w:space="0" w:color="auto"/>
              <w:right w:val="single" w:sz="4" w:space="0" w:color="auto"/>
            </w:tcBorders>
            <w:shd w:val="clear" w:color="000000" w:fill="D9D9D9"/>
            <w:vAlign w:val="center"/>
            <w:hideMark/>
          </w:tcPr>
          <w:p w14:paraId="1CCA4D30" w14:textId="77777777" w:rsidR="000F2B65" w:rsidRDefault="000F2B65" w:rsidP="004B7105">
            <w:pPr>
              <w:jc w:val="center"/>
              <w:rPr>
                <w:b/>
                <w:bCs/>
                <w:color w:val="000000"/>
              </w:rPr>
            </w:pPr>
            <w:r>
              <w:rPr>
                <w:b/>
                <w:bCs/>
                <w:color w:val="000000"/>
              </w:rPr>
              <w:t>Cena kopā, EUR bez PVN</w:t>
            </w:r>
          </w:p>
        </w:tc>
      </w:tr>
      <w:tr w:rsidR="000F2B65" w14:paraId="68B966BE" w14:textId="77777777" w:rsidTr="004B7105">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1CD6B" w14:textId="77777777" w:rsidR="000F2B65" w:rsidRDefault="000F2B65" w:rsidP="004B7105">
            <w:pPr>
              <w:jc w:val="center"/>
              <w:rPr>
                <w:color w:val="000000"/>
              </w:rPr>
            </w:pPr>
            <w:r>
              <w:rPr>
                <w:color w:val="000000"/>
              </w:rPr>
              <w:t>1</w:t>
            </w:r>
          </w:p>
          <w:p w14:paraId="04825605" w14:textId="77777777" w:rsidR="000F2B65" w:rsidRPr="00C20B23" w:rsidRDefault="000F2B65" w:rsidP="004B7105">
            <w:pPr>
              <w:jc w:val="center"/>
              <w:rPr>
                <w:b/>
                <w:bCs/>
                <w:color w:val="000000"/>
              </w:rPr>
            </w:pPr>
            <w:r>
              <w:rPr>
                <w:color w:val="000000"/>
              </w:rPr>
              <w:t xml:space="preserve"> </w:t>
            </w:r>
            <w:r w:rsidRPr="00C20B23">
              <w:rPr>
                <w:b/>
                <w:bCs/>
                <w:color w:val="000000"/>
              </w:rPr>
              <w:t>C3.1.</w:t>
            </w:r>
          </w:p>
        </w:tc>
        <w:tc>
          <w:tcPr>
            <w:tcW w:w="7247" w:type="dxa"/>
            <w:tcBorders>
              <w:top w:val="nil"/>
              <w:left w:val="nil"/>
              <w:bottom w:val="single" w:sz="4" w:space="0" w:color="auto"/>
              <w:right w:val="single" w:sz="4" w:space="0" w:color="auto"/>
            </w:tcBorders>
            <w:shd w:val="clear" w:color="auto" w:fill="auto"/>
            <w:noWrap/>
            <w:vAlign w:val="center"/>
            <w:hideMark/>
          </w:tcPr>
          <w:p w14:paraId="542D2A04" w14:textId="0E6146A4" w:rsidR="00DD6255" w:rsidRDefault="00DD6255" w:rsidP="00DD6255">
            <w:r>
              <w:t xml:space="preserve">1.stundas izmaksas izsaukuma gadījumā (1. un 2.kategorija) </w:t>
            </w:r>
          </w:p>
          <w:p w14:paraId="172AB09F" w14:textId="63B1CAB8" w:rsidR="000F2B65" w:rsidRDefault="000F2B65" w:rsidP="004B7105">
            <w:pPr>
              <w:rPr>
                <w:color w:val="000000"/>
              </w:rPr>
            </w:pPr>
          </w:p>
        </w:tc>
        <w:tc>
          <w:tcPr>
            <w:tcW w:w="2263" w:type="dxa"/>
            <w:tcBorders>
              <w:top w:val="nil"/>
              <w:left w:val="nil"/>
              <w:bottom w:val="single" w:sz="4" w:space="0" w:color="auto"/>
              <w:right w:val="single" w:sz="4" w:space="0" w:color="auto"/>
            </w:tcBorders>
            <w:shd w:val="clear" w:color="auto" w:fill="auto"/>
            <w:noWrap/>
            <w:vAlign w:val="center"/>
          </w:tcPr>
          <w:p w14:paraId="5BC67D15" w14:textId="77777777" w:rsidR="000F2B65" w:rsidRDefault="000F2B65" w:rsidP="004B7105">
            <w:pPr>
              <w:jc w:val="center"/>
              <w:rPr>
                <w:color w:val="000000"/>
              </w:rPr>
            </w:pPr>
          </w:p>
        </w:tc>
      </w:tr>
      <w:tr w:rsidR="000F2B65" w14:paraId="7219C93F" w14:textId="77777777" w:rsidTr="004B710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A7783E" w14:textId="77777777" w:rsidR="000F2B65" w:rsidRDefault="000F2B65" w:rsidP="004B7105">
            <w:pPr>
              <w:jc w:val="center"/>
              <w:rPr>
                <w:color w:val="000000"/>
              </w:rPr>
            </w:pPr>
            <w:r>
              <w:rPr>
                <w:color w:val="000000"/>
              </w:rPr>
              <w:t>2</w:t>
            </w:r>
          </w:p>
          <w:p w14:paraId="52BCA79B" w14:textId="7FB8983B" w:rsidR="000F2B65" w:rsidRPr="00C20B23" w:rsidRDefault="000F2B65" w:rsidP="004B7105">
            <w:pPr>
              <w:jc w:val="center"/>
              <w:rPr>
                <w:b/>
                <w:bCs/>
                <w:color w:val="000000"/>
              </w:rPr>
            </w:pPr>
            <w:r w:rsidRPr="00C20B23">
              <w:rPr>
                <w:b/>
                <w:bCs/>
                <w:color w:val="000000"/>
              </w:rPr>
              <w:t>C3.2.</w:t>
            </w:r>
          </w:p>
        </w:tc>
        <w:tc>
          <w:tcPr>
            <w:tcW w:w="72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164B5" w14:textId="44DFC610" w:rsidR="00DD6255" w:rsidRDefault="00DD6255" w:rsidP="00DD6255">
            <w:r>
              <w:t>1.stundas izmaksas izsaukuma gadījumā (3.kategorija)</w:t>
            </w:r>
          </w:p>
          <w:p w14:paraId="2A76D148" w14:textId="6E316B90" w:rsidR="000F2B65" w:rsidRDefault="000F2B65" w:rsidP="004B7105">
            <w:pPr>
              <w:rPr>
                <w:color w:val="000000"/>
              </w:rPr>
            </w:pPr>
          </w:p>
        </w:tc>
        <w:tc>
          <w:tcPr>
            <w:tcW w:w="2263" w:type="dxa"/>
            <w:tcBorders>
              <w:top w:val="single" w:sz="4" w:space="0" w:color="auto"/>
              <w:left w:val="nil"/>
              <w:right w:val="single" w:sz="4" w:space="0" w:color="auto"/>
            </w:tcBorders>
            <w:shd w:val="clear" w:color="auto" w:fill="auto"/>
            <w:noWrap/>
            <w:vAlign w:val="center"/>
          </w:tcPr>
          <w:p w14:paraId="2B47872E" w14:textId="77777777" w:rsidR="000F2B65" w:rsidRDefault="000F2B65" w:rsidP="004B7105">
            <w:pPr>
              <w:jc w:val="center"/>
              <w:rPr>
                <w:color w:val="000000"/>
              </w:rPr>
            </w:pPr>
          </w:p>
        </w:tc>
      </w:tr>
      <w:tr w:rsidR="000F2B65" w14:paraId="19A30C1E" w14:textId="77777777" w:rsidTr="00C00964">
        <w:trPr>
          <w:trHeight w:val="300"/>
        </w:trPr>
        <w:tc>
          <w:tcPr>
            <w:tcW w:w="0" w:type="auto"/>
            <w:vMerge/>
            <w:tcBorders>
              <w:top w:val="nil"/>
              <w:left w:val="single" w:sz="4" w:space="0" w:color="auto"/>
              <w:bottom w:val="single" w:sz="4" w:space="0" w:color="auto"/>
              <w:right w:val="single" w:sz="4" w:space="0" w:color="auto"/>
            </w:tcBorders>
            <w:vAlign w:val="center"/>
            <w:hideMark/>
          </w:tcPr>
          <w:p w14:paraId="624A7869" w14:textId="77777777" w:rsidR="000F2B65" w:rsidRDefault="000F2B65" w:rsidP="004B7105">
            <w:pPr>
              <w:rPr>
                <w:color w:val="000000"/>
              </w:rPr>
            </w:pPr>
          </w:p>
        </w:tc>
        <w:tc>
          <w:tcPr>
            <w:tcW w:w="7247" w:type="dxa"/>
            <w:vMerge/>
            <w:tcBorders>
              <w:top w:val="nil"/>
              <w:left w:val="single" w:sz="4" w:space="0" w:color="auto"/>
              <w:bottom w:val="single" w:sz="4" w:space="0" w:color="auto"/>
              <w:right w:val="single" w:sz="4" w:space="0" w:color="auto"/>
            </w:tcBorders>
            <w:vAlign w:val="center"/>
            <w:hideMark/>
          </w:tcPr>
          <w:p w14:paraId="5DFA3E2B" w14:textId="77777777" w:rsidR="000F2B65" w:rsidRDefault="000F2B65" w:rsidP="004B7105">
            <w:pPr>
              <w:rPr>
                <w:color w:val="000000"/>
              </w:rPr>
            </w:pPr>
          </w:p>
        </w:tc>
        <w:tc>
          <w:tcPr>
            <w:tcW w:w="2263" w:type="dxa"/>
            <w:tcBorders>
              <w:top w:val="nil"/>
              <w:left w:val="nil"/>
              <w:bottom w:val="single" w:sz="4" w:space="0" w:color="auto"/>
              <w:right w:val="single" w:sz="4" w:space="0" w:color="auto"/>
            </w:tcBorders>
            <w:shd w:val="clear" w:color="auto" w:fill="auto"/>
            <w:noWrap/>
            <w:vAlign w:val="center"/>
          </w:tcPr>
          <w:p w14:paraId="642FD248" w14:textId="77777777" w:rsidR="000F2B65" w:rsidRDefault="000F2B65" w:rsidP="004B7105">
            <w:pPr>
              <w:jc w:val="center"/>
              <w:rPr>
                <w:color w:val="000000"/>
              </w:rPr>
            </w:pPr>
          </w:p>
        </w:tc>
      </w:tr>
      <w:tr w:rsidR="000F2B65" w14:paraId="72E65E48" w14:textId="77777777" w:rsidTr="00C0096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AD52" w14:textId="77777777" w:rsidR="000F2B65" w:rsidRDefault="000F2B65" w:rsidP="004B7105">
            <w:pPr>
              <w:jc w:val="center"/>
              <w:rPr>
                <w:color w:val="000000"/>
              </w:rPr>
            </w:pPr>
            <w:r>
              <w:rPr>
                <w:color w:val="000000"/>
              </w:rPr>
              <w:t>3</w:t>
            </w:r>
          </w:p>
          <w:p w14:paraId="7749F522" w14:textId="77777777" w:rsidR="000F2B65" w:rsidRPr="00C20B23" w:rsidRDefault="000F2B65" w:rsidP="004B7105">
            <w:pPr>
              <w:jc w:val="center"/>
              <w:rPr>
                <w:b/>
                <w:bCs/>
                <w:color w:val="000000"/>
              </w:rPr>
            </w:pPr>
            <w:r w:rsidRPr="00C20B23">
              <w:rPr>
                <w:b/>
                <w:bCs/>
                <w:color w:val="000000"/>
              </w:rPr>
              <w:t>C3.3.</w:t>
            </w:r>
          </w:p>
        </w:tc>
        <w:tc>
          <w:tcPr>
            <w:tcW w:w="7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0377" w14:textId="3606F00C" w:rsidR="00DD6255" w:rsidRDefault="00DD6255" w:rsidP="00DD6255">
            <w:r>
              <w:t>Katras nākamās stundas izmaksas pēc 1. (pirmās) stundas</w:t>
            </w:r>
          </w:p>
          <w:p w14:paraId="6B4E0B17" w14:textId="6C31DA39" w:rsidR="000F2B65" w:rsidRDefault="000F2B65" w:rsidP="004B7105">
            <w:pPr>
              <w:rPr>
                <w:color w:val="000000"/>
              </w:rPr>
            </w:pPr>
          </w:p>
        </w:tc>
        <w:tc>
          <w:tcPr>
            <w:tcW w:w="2263" w:type="dxa"/>
            <w:tcBorders>
              <w:top w:val="single" w:sz="4" w:space="0" w:color="auto"/>
              <w:left w:val="single" w:sz="4" w:space="0" w:color="auto"/>
              <w:right w:val="single" w:sz="4" w:space="0" w:color="auto"/>
            </w:tcBorders>
            <w:shd w:val="clear" w:color="auto" w:fill="auto"/>
            <w:noWrap/>
            <w:vAlign w:val="center"/>
          </w:tcPr>
          <w:p w14:paraId="2C0C675E" w14:textId="77777777" w:rsidR="000F2B65" w:rsidRDefault="000F2B65" w:rsidP="004B7105">
            <w:pPr>
              <w:jc w:val="center"/>
              <w:rPr>
                <w:color w:val="000000"/>
              </w:rPr>
            </w:pPr>
          </w:p>
        </w:tc>
      </w:tr>
      <w:tr w:rsidR="000F2B65" w14:paraId="33523A44" w14:textId="77777777" w:rsidTr="00C0096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BE7E5" w14:textId="77777777" w:rsidR="000F2B65" w:rsidRDefault="000F2B65" w:rsidP="004B7105">
            <w:pPr>
              <w:rPr>
                <w:color w:val="000000"/>
              </w:rPr>
            </w:pPr>
          </w:p>
        </w:tc>
        <w:tc>
          <w:tcPr>
            <w:tcW w:w="7247" w:type="dxa"/>
            <w:vMerge/>
            <w:tcBorders>
              <w:top w:val="single" w:sz="4" w:space="0" w:color="auto"/>
              <w:left w:val="single" w:sz="4" w:space="0" w:color="auto"/>
              <w:bottom w:val="single" w:sz="4" w:space="0" w:color="auto"/>
              <w:right w:val="single" w:sz="4" w:space="0" w:color="auto"/>
            </w:tcBorders>
            <w:vAlign w:val="center"/>
            <w:hideMark/>
          </w:tcPr>
          <w:p w14:paraId="65BBF9DB" w14:textId="77777777" w:rsidR="000F2B65" w:rsidRDefault="000F2B65" w:rsidP="004B7105">
            <w:pPr>
              <w:rPr>
                <w:color w:val="000000"/>
              </w:rPr>
            </w:pPr>
          </w:p>
        </w:tc>
        <w:tc>
          <w:tcPr>
            <w:tcW w:w="2263" w:type="dxa"/>
            <w:tcBorders>
              <w:top w:val="nil"/>
              <w:left w:val="single" w:sz="4" w:space="0" w:color="auto"/>
              <w:bottom w:val="single" w:sz="4" w:space="0" w:color="auto"/>
              <w:right w:val="single" w:sz="4" w:space="0" w:color="auto"/>
            </w:tcBorders>
            <w:shd w:val="clear" w:color="auto" w:fill="auto"/>
            <w:noWrap/>
            <w:vAlign w:val="center"/>
          </w:tcPr>
          <w:p w14:paraId="776D3334" w14:textId="77777777" w:rsidR="000F2B65" w:rsidRDefault="000F2B65" w:rsidP="004B7105">
            <w:pPr>
              <w:jc w:val="center"/>
              <w:rPr>
                <w:color w:val="000000"/>
              </w:rPr>
            </w:pPr>
          </w:p>
        </w:tc>
      </w:tr>
    </w:tbl>
    <w:p w14:paraId="5817EE1D" w14:textId="32EB8F22" w:rsidR="004E258A" w:rsidRPr="005F065A" w:rsidRDefault="004E258A" w:rsidP="004E258A">
      <w:r w:rsidRPr="005F065A">
        <w:lastRenderedPageBreak/>
        <w:t>Paraksta pretendenta pārstāvis ar pārstāvības tiesībām vai tā pilnvarota persona:</w:t>
      </w:r>
    </w:p>
    <w:p w14:paraId="2916B4E4" w14:textId="77777777" w:rsidR="004E258A" w:rsidRPr="000A2635" w:rsidRDefault="004E258A" w:rsidP="004E258A">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E258A" w:rsidRPr="000A2635" w14:paraId="4511D756" w14:textId="77777777" w:rsidTr="00910B23">
        <w:trPr>
          <w:cantSplit/>
        </w:trPr>
        <w:tc>
          <w:tcPr>
            <w:tcW w:w="3960" w:type="dxa"/>
            <w:tcBorders>
              <w:right w:val="single" w:sz="4" w:space="0" w:color="auto"/>
            </w:tcBorders>
            <w:shd w:val="pct15" w:color="000000" w:fill="FFFFFF"/>
          </w:tcPr>
          <w:p w14:paraId="672646F3" w14:textId="77777777" w:rsidR="004E258A" w:rsidRPr="000A2635" w:rsidRDefault="004E258A" w:rsidP="00910B23">
            <w:pPr>
              <w:rPr>
                <w:b/>
                <w:sz w:val="22"/>
                <w:szCs w:val="22"/>
              </w:rPr>
            </w:pPr>
            <w:r w:rsidRPr="000A2635">
              <w:rPr>
                <w:b/>
                <w:sz w:val="22"/>
                <w:szCs w:val="22"/>
              </w:rPr>
              <w:t>Vārds, uzvārds</w:t>
            </w:r>
          </w:p>
        </w:tc>
        <w:tc>
          <w:tcPr>
            <w:tcW w:w="4828" w:type="dxa"/>
            <w:tcBorders>
              <w:left w:val="single" w:sz="4" w:space="0" w:color="auto"/>
            </w:tcBorders>
          </w:tcPr>
          <w:p w14:paraId="427CB3FD" w14:textId="77777777" w:rsidR="004E258A" w:rsidRPr="000A2635" w:rsidRDefault="004E258A" w:rsidP="00910B23">
            <w:pPr>
              <w:rPr>
                <w:b/>
                <w:sz w:val="22"/>
                <w:szCs w:val="22"/>
              </w:rPr>
            </w:pPr>
          </w:p>
        </w:tc>
      </w:tr>
      <w:tr w:rsidR="004E258A" w:rsidRPr="000A2635" w14:paraId="5C40D36A" w14:textId="77777777" w:rsidTr="00910B23">
        <w:trPr>
          <w:cantSplit/>
          <w:trHeight w:val="242"/>
        </w:trPr>
        <w:tc>
          <w:tcPr>
            <w:tcW w:w="3960" w:type="dxa"/>
            <w:tcBorders>
              <w:right w:val="single" w:sz="4" w:space="0" w:color="auto"/>
            </w:tcBorders>
            <w:shd w:val="pct15" w:color="000000" w:fill="FFFFFF"/>
          </w:tcPr>
          <w:p w14:paraId="587EE3B2" w14:textId="77777777" w:rsidR="004E258A" w:rsidRPr="000A2635" w:rsidRDefault="004E258A" w:rsidP="00910B23">
            <w:pPr>
              <w:rPr>
                <w:b/>
                <w:sz w:val="22"/>
                <w:szCs w:val="22"/>
              </w:rPr>
            </w:pPr>
            <w:r w:rsidRPr="000A2635">
              <w:rPr>
                <w:b/>
                <w:sz w:val="22"/>
                <w:szCs w:val="22"/>
              </w:rPr>
              <w:t>Amats</w:t>
            </w:r>
          </w:p>
        </w:tc>
        <w:tc>
          <w:tcPr>
            <w:tcW w:w="4828" w:type="dxa"/>
            <w:tcBorders>
              <w:left w:val="single" w:sz="4" w:space="0" w:color="auto"/>
            </w:tcBorders>
          </w:tcPr>
          <w:p w14:paraId="16F1FB42" w14:textId="77777777" w:rsidR="004E258A" w:rsidRPr="000A2635" w:rsidRDefault="004E258A" w:rsidP="00910B23">
            <w:pPr>
              <w:rPr>
                <w:b/>
                <w:sz w:val="22"/>
                <w:szCs w:val="22"/>
              </w:rPr>
            </w:pPr>
          </w:p>
        </w:tc>
      </w:tr>
      <w:tr w:rsidR="004E258A" w:rsidRPr="00012ABC" w14:paraId="7AA9EEF1" w14:textId="77777777" w:rsidTr="00910B23">
        <w:trPr>
          <w:cantSplit/>
          <w:trHeight w:val="242"/>
        </w:trPr>
        <w:tc>
          <w:tcPr>
            <w:tcW w:w="3960" w:type="dxa"/>
            <w:tcBorders>
              <w:right w:val="single" w:sz="4" w:space="0" w:color="auto"/>
            </w:tcBorders>
            <w:shd w:val="pct15" w:color="000000" w:fill="FFFFFF"/>
          </w:tcPr>
          <w:p w14:paraId="3DFB6B71" w14:textId="77777777" w:rsidR="004E258A" w:rsidRPr="00012ABC" w:rsidRDefault="004E258A" w:rsidP="00910B23">
            <w:pPr>
              <w:rPr>
                <w:b/>
              </w:rPr>
            </w:pPr>
            <w:r w:rsidRPr="00012ABC">
              <w:rPr>
                <w:b/>
              </w:rPr>
              <w:t>Paraksts</w:t>
            </w:r>
          </w:p>
        </w:tc>
        <w:tc>
          <w:tcPr>
            <w:tcW w:w="4828" w:type="dxa"/>
            <w:tcBorders>
              <w:left w:val="single" w:sz="4" w:space="0" w:color="auto"/>
            </w:tcBorders>
          </w:tcPr>
          <w:p w14:paraId="71559109" w14:textId="77777777" w:rsidR="004E258A" w:rsidRPr="00012ABC" w:rsidRDefault="004E258A" w:rsidP="00910B23">
            <w:pPr>
              <w:rPr>
                <w:b/>
              </w:rPr>
            </w:pPr>
          </w:p>
        </w:tc>
      </w:tr>
      <w:tr w:rsidR="004E258A" w:rsidRPr="00012ABC" w14:paraId="74F7CE0E" w14:textId="77777777" w:rsidTr="00910B23">
        <w:trPr>
          <w:cantSplit/>
          <w:trHeight w:val="130"/>
        </w:trPr>
        <w:tc>
          <w:tcPr>
            <w:tcW w:w="3960" w:type="dxa"/>
            <w:tcBorders>
              <w:right w:val="single" w:sz="4" w:space="0" w:color="auto"/>
            </w:tcBorders>
            <w:shd w:val="pct15" w:color="000000" w:fill="FFFFFF"/>
          </w:tcPr>
          <w:p w14:paraId="64408A4F" w14:textId="77777777" w:rsidR="004E258A" w:rsidRPr="00012ABC" w:rsidRDefault="004E258A" w:rsidP="00910B23">
            <w:pPr>
              <w:rPr>
                <w:b/>
              </w:rPr>
            </w:pPr>
            <w:r w:rsidRPr="00012ABC">
              <w:rPr>
                <w:b/>
              </w:rPr>
              <w:t>Datums</w:t>
            </w:r>
          </w:p>
        </w:tc>
        <w:tc>
          <w:tcPr>
            <w:tcW w:w="4828" w:type="dxa"/>
            <w:tcBorders>
              <w:left w:val="single" w:sz="4" w:space="0" w:color="auto"/>
            </w:tcBorders>
          </w:tcPr>
          <w:p w14:paraId="1B06F528" w14:textId="77777777" w:rsidR="004E258A" w:rsidRPr="00012ABC" w:rsidRDefault="004E258A" w:rsidP="00910B23">
            <w:pPr>
              <w:rPr>
                <w:b/>
              </w:rPr>
            </w:pPr>
          </w:p>
        </w:tc>
      </w:tr>
    </w:tbl>
    <w:p w14:paraId="2A2E15B9" w14:textId="77777777" w:rsidR="00D738E0" w:rsidRDefault="00D738E0" w:rsidP="00D738E0">
      <w:pPr>
        <w:jc w:val="center"/>
      </w:pPr>
    </w:p>
    <w:p w14:paraId="4CD4C776" w14:textId="77777777" w:rsidR="00D738E0" w:rsidRDefault="00D738E0" w:rsidP="00D738E0">
      <w:pPr>
        <w:jc w:val="center"/>
      </w:pPr>
    </w:p>
    <w:p w14:paraId="2715E713" w14:textId="77777777" w:rsidR="007F49F5" w:rsidRDefault="007F49F5" w:rsidP="00A84947">
      <w:bookmarkStart w:id="12" w:name="_Hlk57966548"/>
    </w:p>
    <w:p w14:paraId="73C51038" w14:textId="5705FF3E" w:rsidR="007F49F5" w:rsidRDefault="007F49F5" w:rsidP="00D738E0">
      <w:pPr>
        <w:ind w:left="644"/>
        <w:rPr>
          <w:sz w:val="20"/>
        </w:rPr>
      </w:pPr>
    </w:p>
    <w:p w14:paraId="1C1DC019" w14:textId="3C5F3901" w:rsidR="00042BC5" w:rsidRDefault="00042BC5" w:rsidP="00D738E0">
      <w:pPr>
        <w:ind w:left="644"/>
        <w:rPr>
          <w:sz w:val="20"/>
        </w:rPr>
      </w:pPr>
    </w:p>
    <w:p w14:paraId="2C1A9E80" w14:textId="143F64C0" w:rsidR="00042BC5" w:rsidRDefault="00042BC5" w:rsidP="00D738E0">
      <w:pPr>
        <w:ind w:left="644"/>
        <w:rPr>
          <w:sz w:val="20"/>
        </w:rPr>
      </w:pPr>
    </w:p>
    <w:p w14:paraId="5F08E1D4" w14:textId="72CC782D" w:rsidR="00042BC5" w:rsidRDefault="00042BC5" w:rsidP="00D738E0">
      <w:pPr>
        <w:ind w:left="644"/>
        <w:rPr>
          <w:sz w:val="20"/>
        </w:rPr>
      </w:pPr>
    </w:p>
    <w:p w14:paraId="292B4159" w14:textId="7B76B57E" w:rsidR="00042BC5" w:rsidRDefault="00042BC5" w:rsidP="00D738E0">
      <w:pPr>
        <w:ind w:left="644"/>
        <w:rPr>
          <w:sz w:val="20"/>
        </w:rPr>
      </w:pPr>
    </w:p>
    <w:p w14:paraId="141D8B87" w14:textId="4C7E6B1F" w:rsidR="00042BC5" w:rsidRDefault="00042BC5" w:rsidP="00D738E0">
      <w:pPr>
        <w:ind w:left="644"/>
        <w:rPr>
          <w:sz w:val="20"/>
        </w:rPr>
      </w:pPr>
    </w:p>
    <w:p w14:paraId="28E05D21" w14:textId="42617ECC" w:rsidR="00042BC5" w:rsidRDefault="00042BC5" w:rsidP="00D738E0">
      <w:pPr>
        <w:ind w:left="644"/>
        <w:rPr>
          <w:sz w:val="20"/>
        </w:rPr>
      </w:pPr>
    </w:p>
    <w:p w14:paraId="314A40B6" w14:textId="08A14F7A" w:rsidR="00042BC5" w:rsidRDefault="00042BC5" w:rsidP="00D738E0">
      <w:pPr>
        <w:ind w:left="644"/>
        <w:rPr>
          <w:sz w:val="20"/>
        </w:rPr>
      </w:pPr>
    </w:p>
    <w:p w14:paraId="2F72A821" w14:textId="5CA8C54A" w:rsidR="00042BC5" w:rsidRDefault="00042BC5" w:rsidP="00D738E0">
      <w:pPr>
        <w:ind w:left="644"/>
        <w:rPr>
          <w:sz w:val="20"/>
        </w:rPr>
      </w:pPr>
    </w:p>
    <w:p w14:paraId="51A596C7" w14:textId="5896238A" w:rsidR="00042BC5" w:rsidRDefault="00042BC5" w:rsidP="00D738E0">
      <w:pPr>
        <w:ind w:left="644"/>
        <w:rPr>
          <w:sz w:val="20"/>
        </w:rPr>
      </w:pPr>
    </w:p>
    <w:p w14:paraId="12DE3768" w14:textId="72005530" w:rsidR="00042BC5" w:rsidRDefault="00042BC5" w:rsidP="00D738E0">
      <w:pPr>
        <w:ind w:left="644"/>
        <w:rPr>
          <w:sz w:val="20"/>
        </w:rPr>
      </w:pPr>
    </w:p>
    <w:p w14:paraId="11D10C6D" w14:textId="1BD659FD" w:rsidR="00042BC5" w:rsidRDefault="00042BC5" w:rsidP="00D738E0">
      <w:pPr>
        <w:ind w:left="644"/>
        <w:rPr>
          <w:sz w:val="20"/>
        </w:rPr>
      </w:pPr>
    </w:p>
    <w:p w14:paraId="0946EEB8" w14:textId="0140B7FA" w:rsidR="00042BC5" w:rsidRDefault="00042BC5" w:rsidP="00D738E0">
      <w:pPr>
        <w:ind w:left="644"/>
        <w:rPr>
          <w:sz w:val="20"/>
        </w:rPr>
      </w:pPr>
    </w:p>
    <w:p w14:paraId="2ADEAEF7" w14:textId="3BEAF59A" w:rsidR="00042BC5" w:rsidRDefault="00042BC5" w:rsidP="00D738E0">
      <w:pPr>
        <w:ind w:left="644"/>
        <w:rPr>
          <w:sz w:val="20"/>
        </w:rPr>
      </w:pPr>
    </w:p>
    <w:p w14:paraId="3FDCD8F1" w14:textId="167B7C5B" w:rsidR="00042BC5" w:rsidRDefault="00042BC5" w:rsidP="00D738E0">
      <w:pPr>
        <w:ind w:left="644"/>
        <w:rPr>
          <w:sz w:val="20"/>
        </w:rPr>
      </w:pPr>
    </w:p>
    <w:p w14:paraId="1A5E6AA1" w14:textId="332D657A" w:rsidR="00042BC5" w:rsidRDefault="00042BC5" w:rsidP="00D738E0">
      <w:pPr>
        <w:ind w:left="644"/>
        <w:rPr>
          <w:sz w:val="20"/>
        </w:rPr>
      </w:pPr>
    </w:p>
    <w:p w14:paraId="6F9ABBA1" w14:textId="1E1D062D" w:rsidR="00042BC5" w:rsidRDefault="00042BC5" w:rsidP="00D738E0">
      <w:pPr>
        <w:ind w:left="644"/>
        <w:rPr>
          <w:sz w:val="20"/>
        </w:rPr>
      </w:pPr>
    </w:p>
    <w:p w14:paraId="5A82BB65" w14:textId="645C03BB" w:rsidR="00042BC5" w:rsidRDefault="00042BC5" w:rsidP="00D738E0">
      <w:pPr>
        <w:ind w:left="644"/>
        <w:rPr>
          <w:sz w:val="20"/>
        </w:rPr>
      </w:pPr>
    </w:p>
    <w:p w14:paraId="3908084E" w14:textId="04337D58" w:rsidR="00042BC5" w:rsidRDefault="00042BC5" w:rsidP="00D738E0">
      <w:pPr>
        <w:ind w:left="644"/>
        <w:rPr>
          <w:sz w:val="20"/>
        </w:rPr>
      </w:pPr>
    </w:p>
    <w:p w14:paraId="465C46C0" w14:textId="5D130CEA" w:rsidR="00042BC5" w:rsidRDefault="00042BC5" w:rsidP="00D738E0">
      <w:pPr>
        <w:ind w:left="644"/>
        <w:rPr>
          <w:sz w:val="20"/>
        </w:rPr>
      </w:pPr>
    </w:p>
    <w:p w14:paraId="3EE34CB1" w14:textId="3101FA6B" w:rsidR="00042BC5" w:rsidRDefault="00042BC5" w:rsidP="00D738E0">
      <w:pPr>
        <w:ind w:left="644"/>
        <w:rPr>
          <w:sz w:val="20"/>
        </w:rPr>
      </w:pPr>
    </w:p>
    <w:p w14:paraId="33F0A5BA" w14:textId="321295A8" w:rsidR="00042BC5" w:rsidRDefault="00042BC5" w:rsidP="00D738E0">
      <w:pPr>
        <w:ind w:left="644"/>
        <w:rPr>
          <w:sz w:val="20"/>
        </w:rPr>
      </w:pPr>
    </w:p>
    <w:p w14:paraId="0E0413A5" w14:textId="4D724A9A" w:rsidR="00042BC5" w:rsidRDefault="00042BC5" w:rsidP="00D738E0">
      <w:pPr>
        <w:ind w:left="644"/>
        <w:rPr>
          <w:sz w:val="20"/>
        </w:rPr>
      </w:pPr>
    </w:p>
    <w:p w14:paraId="34A4CF7C" w14:textId="31B8A436" w:rsidR="00042BC5" w:rsidRDefault="00042BC5" w:rsidP="00D738E0">
      <w:pPr>
        <w:ind w:left="644"/>
        <w:rPr>
          <w:sz w:val="20"/>
        </w:rPr>
      </w:pPr>
    </w:p>
    <w:p w14:paraId="13806F21" w14:textId="413411B7" w:rsidR="00042BC5" w:rsidRDefault="00042BC5" w:rsidP="00D738E0">
      <w:pPr>
        <w:ind w:left="644"/>
        <w:rPr>
          <w:sz w:val="20"/>
        </w:rPr>
      </w:pPr>
    </w:p>
    <w:p w14:paraId="05987353" w14:textId="448CE276" w:rsidR="00042BC5" w:rsidRDefault="00042BC5" w:rsidP="00D738E0">
      <w:pPr>
        <w:ind w:left="644"/>
        <w:rPr>
          <w:sz w:val="20"/>
        </w:rPr>
      </w:pPr>
    </w:p>
    <w:p w14:paraId="6BD8A241" w14:textId="70D58C33" w:rsidR="00042BC5" w:rsidRDefault="00042BC5" w:rsidP="00D738E0">
      <w:pPr>
        <w:ind w:left="644"/>
        <w:rPr>
          <w:sz w:val="20"/>
        </w:rPr>
      </w:pPr>
    </w:p>
    <w:p w14:paraId="4B7072A5" w14:textId="33EAEFFF" w:rsidR="00042BC5" w:rsidRDefault="00042BC5" w:rsidP="00D738E0">
      <w:pPr>
        <w:ind w:left="644"/>
        <w:rPr>
          <w:sz w:val="20"/>
        </w:rPr>
      </w:pPr>
    </w:p>
    <w:p w14:paraId="5705CB1F" w14:textId="77777777" w:rsidR="00042BC5" w:rsidRDefault="00042BC5" w:rsidP="00D738E0">
      <w:pPr>
        <w:ind w:left="644"/>
        <w:rPr>
          <w:sz w:val="20"/>
        </w:rPr>
      </w:pPr>
    </w:p>
    <w:p w14:paraId="60739F94" w14:textId="4EBDD7B7" w:rsidR="007F49F5" w:rsidRDefault="007F49F5" w:rsidP="00D738E0">
      <w:pPr>
        <w:ind w:left="644"/>
        <w:rPr>
          <w:sz w:val="20"/>
        </w:rPr>
      </w:pPr>
    </w:p>
    <w:p w14:paraId="64097759" w14:textId="5A347270" w:rsidR="007F49F5" w:rsidRDefault="007F49F5" w:rsidP="00D738E0">
      <w:pPr>
        <w:ind w:left="644"/>
        <w:rPr>
          <w:sz w:val="20"/>
        </w:rPr>
      </w:pPr>
    </w:p>
    <w:p w14:paraId="29171C1D" w14:textId="769E4DD0" w:rsidR="007F49F5" w:rsidRDefault="007F49F5" w:rsidP="00D738E0">
      <w:pPr>
        <w:ind w:left="644"/>
        <w:rPr>
          <w:sz w:val="20"/>
        </w:rPr>
      </w:pPr>
    </w:p>
    <w:p w14:paraId="321C1721" w14:textId="7AB01C7C" w:rsidR="007F49F5" w:rsidRDefault="007F49F5" w:rsidP="00D738E0">
      <w:pPr>
        <w:ind w:left="644"/>
        <w:rPr>
          <w:sz w:val="20"/>
        </w:rPr>
      </w:pPr>
    </w:p>
    <w:p w14:paraId="3573CF55" w14:textId="36E5CCF1" w:rsidR="00D65C94" w:rsidRDefault="00D65C94" w:rsidP="008D5321">
      <w:pPr>
        <w:rPr>
          <w:sz w:val="20"/>
        </w:rPr>
      </w:pPr>
    </w:p>
    <w:p w14:paraId="28F403F5" w14:textId="77777777" w:rsidR="00D65C94" w:rsidRDefault="00D65C94" w:rsidP="00D738E0">
      <w:pPr>
        <w:ind w:left="644"/>
        <w:rPr>
          <w:sz w:val="20"/>
        </w:rPr>
      </w:pPr>
    </w:p>
    <w:p w14:paraId="4DEB0A1A" w14:textId="6283D1FB" w:rsidR="004E258A" w:rsidRDefault="004E258A" w:rsidP="00D738E0">
      <w:pPr>
        <w:ind w:left="644"/>
        <w:rPr>
          <w:sz w:val="20"/>
        </w:rPr>
      </w:pPr>
    </w:p>
    <w:p w14:paraId="761B7BFF" w14:textId="1770E278" w:rsidR="000149FE" w:rsidRDefault="000149FE" w:rsidP="00D738E0">
      <w:pPr>
        <w:ind w:left="644"/>
        <w:rPr>
          <w:sz w:val="20"/>
        </w:rPr>
      </w:pPr>
    </w:p>
    <w:p w14:paraId="60ACE0BF" w14:textId="6336E058" w:rsidR="000149FE" w:rsidRDefault="000149FE" w:rsidP="00D738E0">
      <w:pPr>
        <w:ind w:left="644"/>
        <w:rPr>
          <w:sz w:val="20"/>
        </w:rPr>
      </w:pPr>
    </w:p>
    <w:p w14:paraId="2B9F7688" w14:textId="77777777" w:rsidR="000F2B65" w:rsidRDefault="000F2B65" w:rsidP="00AA65E8">
      <w:pPr>
        <w:ind w:left="644"/>
        <w:jc w:val="right"/>
        <w:rPr>
          <w:sz w:val="20"/>
        </w:rPr>
      </w:pPr>
    </w:p>
    <w:p w14:paraId="3F7EC2F9" w14:textId="77777777" w:rsidR="000F2B65" w:rsidRDefault="000F2B65" w:rsidP="00AA65E8">
      <w:pPr>
        <w:ind w:left="644"/>
        <w:jc w:val="right"/>
        <w:rPr>
          <w:sz w:val="20"/>
        </w:rPr>
      </w:pPr>
    </w:p>
    <w:p w14:paraId="4D4D35D9" w14:textId="77777777" w:rsidR="000F2B65" w:rsidRDefault="000F2B65" w:rsidP="00AA65E8">
      <w:pPr>
        <w:ind w:left="644"/>
        <w:jc w:val="right"/>
        <w:rPr>
          <w:sz w:val="20"/>
        </w:rPr>
      </w:pPr>
    </w:p>
    <w:p w14:paraId="233D472D" w14:textId="77777777" w:rsidR="000F2B65" w:rsidRDefault="000F2B65" w:rsidP="00AA65E8">
      <w:pPr>
        <w:ind w:left="644"/>
        <w:jc w:val="right"/>
        <w:rPr>
          <w:sz w:val="20"/>
        </w:rPr>
      </w:pPr>
    </w:p>
    <w:p w14:paraId="51A3B8C9" w14:textId="77777777" w:rsidR="000F2B65" w:rsidRDefault="000F2B65" w:rsidP="00AA65E8">
      <w:pPr>
        <w:ind w:left="644"/>
        <w:jc w:val="right"/>
        <w:rPr>
          <w:sz w:val="20"/>
        </w:rPr>
      </w:pPr>
    </w:p>
    <w:p w14:paraId="12146122" w14:textId="77777777" w:rsidR="00EC0691" w:rsidRDefault="00EC0691" w:rsidP="00AA65E8">
      <w:pPr>
        <w:ind w:left="644"/>
        <w:jc w:val="right"/>
      </w:pPr>
    </w:p>
    <w:p w14:paraId="3525735D" w14:textId="77777777" w:rsidR="00EC0691" w:rsidRDefault="00EC0691" w:rsidP="00AA65E8">
      <w:pPr>
        <w:ind w:left="644"/>
        <w:jc w:val="right"/>
      </w:pPr>
    </w:p>
    <w:p w14:paraId="1B06FBAC" w14:textId="77777777" w:rsidR="00EC0691" w:rsidRDefault="00EC0691" w:rsidP="00AA65E8">
      <w:pPr>
        <w:ind w:left="644"/>
        <w:jc w:val="right"/>
      </w:pPr>
    </w:p>
    <w:p w14:paraId="523F3ECC" w14:textId="77777777" w:rsidR="00EC0691" w:rsidRDefault="00EC0691" w:rsidP="00AA65E8">
      <w:pPr>
        <w:ind w:left="644"/>
        <w:jc w:val="right"/>
      </w:pPr>
    </w:p>
    <w:p w14:paraId="74CAABFA" w14:textId="77777777" w:rsidR="00EC0691" w:rsidRDefault="00EC0691" w:rsidP="00AA65E8">
      <w:pPr>
        <w:ind w:left="644"/>
        <w:jc w:val="right"/>
      </w:pPr>
    </w:p>
    <w:p w14:paraId="61FEFAD7" w14:textId="77777777" w:rsidR="00EC0691" w:rsidRDefault="00EC0691" w:rsidP="00AA65E8">
      <w:pPr>
        <w:ind w:left="644"/>
        <w:jc w:val="right"/>
      </w:pPr>
    </w:p>
    <w:p w14:paraId="624D5BE7" w14:textId="77777777" w:rsidR="00EC0691" w:rsidRDefault="00EC0691" w:rsidP="00AA65E8">
      <w:pPr>
        <w:ind w:left="644"/>
        <w:jc w:val="right"/>
      </w:pPr>
    </w:p>
    <w:p w14:paraId="2320261F" w14:textId="0DE9ED9D" w:rsidR="00AA65E8" w:rsidRPr="00DD6255" w:rsidRDefault="00DD6255" w:rsidP="00AA65E8">
      <w:pPr>
        <w:ind w:left="644"/>
        <w:jc w:val="right"/>
      </w:pPr>
      <w:r w:rsidRPr="00DD6255">
        <w:lastRenderedPageBreak/>
        <w:t>5</w:t>
      </w:r>
      <w:bookmarkEnd w:id="12"/>
      <w:r w:rsidR="00AA65E8" w:rsidRPr="00DD6255">
        <w:t>. pielikums</w:t>
      </w:r>
    </w:p>
    <w:p w14:paraId="0994E84F" w14:textId="77777777" w:rsidR="00824517" w:rsidRPr="00DD6255" w:rsidRDefault="00824517" w:rsidP="00824517">
      <w:pPr>
        <w:ind w:left="644"/>
        <w:jc w:val="right"/>
      </w:pPr>
      <w:r w:rsidRPr="00DD6255">
        <w:t>Iepirkuma procedūras nolikumam</w:t>
      </w:r>
    </w:p>
    <w:p w14:paraId="342379A7" w14:textId="77777777" w:rsidR="009473F9" w:rsidRDefault="009473F9" w:rsidP="009473F9">
      <w:pPr>
        <w:pStyle w:val="ListParagraph"/>
        <w:ind w:left="0"/>
        <w:jc w:val="right"/>
      </w:pPr>
      <w:r w:rsidRPr="00DD6255">
        <w:t>“RP SIA “Rīgas Satiksme” drošības</w:t>
      </w:r>
    </w:p>
    <w:p w14:paraId="4FFEBD74" w14:textId="77777777" w:rsidR="009473F9" w:rsidRPr="00D52863" w:rsidRDefault="009473F9" w:rsidP="009473F9">
      <w:pPr>
        <w:pStyle w:val="ListParagraph"/>
        <w:ind w:left="0"/>
        <w:jc w:val="right"/>
      </w:pPr>
      <w:r w:rsidRPr="00D52863">
        <w:t xml:space="preserve"> sistēmas apkope</w:t>
      </w:r>
      <w:r>
        <w:t>,</w:t>
      </w:r>
      <w:r w:rsidRPr="00D52863">
        <w:t xml:space="preserve"> remonts</w:t>
      </w:r>
      <w:r>
        <w:t xml:space="preserve"> un pilnveidošana</w:t>
      </w:r>
      <w:r w:rsidRPr="00D52863">
        <w:t>”</w:t>
      </w:r>
    </w:p>
    <w:p w14:paraId="0153271B" w14:textId="42F86847" w:rsidR="00824517" w:rsidRDefault="00824517" w:rsidP="00824517">
      <w:pPr>
        <w:jc w:val="right"/>
      </w:pPr>
      <w:r w:rsidRPr="00F21FC5">
        <w:rPr>
          <w:sz w:val="22"/>
          <w:szCs w:val="22"/>
        </w:rPr>
        <w:t>identifikācijas Nr. RS/202</w:t>
      </w:r>
      <w:r>
        <w:rPr>
          <w:sz w:val="22"/>
          <w:szCs w:val="22"/>
        </w:rPr>
        <w:t>3</w:t>
      </w:r>
      <w:r w:rsidRPr="00F21FC5">
        <w:rPr>
          <w:sz w:val="22"/>
          <w:szCs w:val="22"/>
        </w:rPr>
        <w:t>/</w:t>
      </w:r>
      <w:r w:rsidR="00077690">
        <w:rPr>
          <w:sz w:val="22"/>
          <w:szCs w:val="22"/>
        </w:rPr>
        <w:t>6</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0E2EBBBB" w:rsidR="00E21C81" w:rsidRPr="00372779" w:rsidRDefault="00E21C81" w:rsidP="00E21C81">
      <w:pPr>
        <w:jc w:val="center"/>
        <w:rPr>
          <w:b/>
        </w:rPr>
      </w:pPr>
      <w:r w:rsidRPr="00372779">
        <w:rPr>
          <w:b/>
        </w:rPr>
        <w:t>Līgums Nr.</w:t>
      </w:r>
      <w:r w:rsidR="00ED0AA1">
        <w:rPr>
          <w:b/>
        </w:rPr>
        <w:t xml:space="preserve"> </w:t>
      </w:r>
      <w:r w:rsidR="00F21FCF">
        <w:rPr>
          <w:b/>
        </w:rPr>
        <w:t>L</w:t>
      </w:r>
      <w:r w:rsidR="00EC0691">
        <w:rPr>
          <w:b/>
        </w:rPr>
        <w:t>I</w:t>
      </w:r>
      <w:r w:rsidR="00F21FCF">
        <w:rPr>
          <w:b/>
        </w:rPr>
        <w:t>G</w:t>
      </w:r>
      <w:r w:rsidR="00EC0691">
        <w:rPr>
          <w:b/>
        </w:rPr>
        <w:t>-</w:t>
      </w:r>
      <w:r w:rsidR="00F21FCF">
        <w:rPr>
          <w:b/>
        </w:rPr>
        <w:t>IEP/202</w:t>
      </w:r>
      <w:r w:rsidR="008D5321">
        <w:rPr>
          <w:b/>
        </w:rPr>
        <w:t>3</w:t>
      </w:r>
      <w:r w:rsidR="00F21FCF">
        <w:rPr>
          <w:b/>
        </w:rPr>
        <w:t>/</w:t>
      </w:r>
      <w:r w:rsidR="00ED0AA1">
        <w:rPr>
          <w:b/>
        </w:rPr>
        <w:t>____</w:t>
      </w:r>
    </w:p>
    <w:p w14:paraId="118BC111" w14:textId="57414097" w:rsidR="00824517" w:rsidRPr="00D52863" w:rsidRDefault="00824517" w:rsidP="00824517">
      <w:pPr>
        <w:pStyle w:val="ListParagraph"/>
        <w:ind w:left="0"/>
        <w:jc w:val="center"/>
      </w:pPr>
      <w:r w:rsidRPr="00D52863">
        <w:t>“RP SIA “Rīgas Satiksme” drošības sistēmas apkope</w:t>
      </w:r>
      <w:r w:rsidR="009473F9">
        <w:t xml:space="preserve">, </w:t>
      </w:r>
      <w:r w:rsidRPr="00D52863">
        <w:t xml:space="preserve"> remonts</w:t>
      </w:r>
      <w:r w:rsidR="009473F9">
        <w:t xml:space="preserve"> pi</w:t>
      </w:r>
      <w:r w:rsidR="00791E6B">
        <w:t>lnveidošana</w:t>
      </w:r>
      <w:r w:rsidRPr="00D52863">
        <w:t>”</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21AD8D53" w14:textId="0A6DB647" w:rsidR="009545C2" w:rsidRPr="00C63FA5" w:rsidRDefault="009545C2" w:rsidP="00513CDE">
      <w:pPr>
        <w:ind w:firstLine="720"/>
        <w:jc w:val="both"/>
      </w:pPr>
      <w:r w:rsidRPr="00C63FA5">
        <w:rPr>
          <w:b/>
          <w:bCs/>
        </w:rPr>
        <w:t>Rīgas pašvaldības sabiedrība ar ierobežotu atbildību “Rīgas satiksme”,</w:t>
      </w:r>
      <w:r w:rsidRPr="00C63FA5">
        <w:t xml:space="preserve"> vienotās reģistrācijas nr. 40003619950, tās valdes priekšsēdētājas </w:t>
      </w:r>
      <w:proofErr w:type="spellStart"/>
      <w:r w:rsidRPr="00C63FA5">
        <w:t>Džinetas</w:t>
      </w:r>
      <w:proofErr w:type="spellEnd"/>
      <w:r w:rsidRPr="00C63FA5">
        <w:t xml:space="preserve"> </w:t>
      </w:r>
      <w:proofErr w:type="spellStart"/>
      <w:r w:rsidRPr="00C63FA5">
        <w:t>Innusas</w:t>
      </w:r>
      <w:proofErr w:type="spellEnd"/>
      <w:r w:rsidRPr="00C63FA5">
        <w:t xml:space="preserve"> personā, kura rīkojas saskaņā ar valdes lēmumu, turpmāk – </w:t>
      </w:r>
      <w:r w:rsidR="00DC6068">
        <w:t>PASŪTĪTĀJS</w:t>
      </w:r>
      <w:r w:rsidRPr="00C63FA5">
        <w:t>, no vienas puses un</w:t>
      </w:r>
    </w:p>
    <w:p w14:paraId="1A13640C" w14:textId="5FD65702" w:rsidR="009545C2" w:rsidRPr="00C63FA5" w:rsidRDefault="009545C2" w:rsidP="00125C9B">
      <w:pPr>
        <w:pStyle w:val="ListParagraph"/>
        <w:ind w:left="0"/>
        <w:jc w:val="both"/>
      </w:pPr>
      <w:r w:rsidRPr="00C63FA5">
        <w:rPr>
          <w:b/>
          <w:bCs/>
        </w:rPr>
        <w:t xml:space="preserve">_______________, </w:t>
      </w:r>
      <w:r w:rsidRPr="00C63FA5">
        <w:rPr>
          <w:bCs/>
        </w:rPr>
        <w:t xml:space="preserve">vienotais reģistrācijas nr. ___________, tās ___________ personā, kurš rīkojas saskaņā ar statūtiem, turpmāk – </w:t>
      </w:r>
      <w:r w:rsidR="00DC6068">
        <w:rPr>
          <w:bCs/>
        </w:rPr>
        <w:t>IZPILDĪTĀJS</w:t>
      </w:r>
      <w:r w:rsidRPr="00C63FA5">
        <w:t xml:space="preserve">, no otras puses, abi kopā turpmāk – Puses, pamatojoties uz Pasūtītāja </w:t>
      </w:r>
      <w:r w:rsidR="00513CDE" w:rsidRPr="00C63FA5">
        <w:t xml:space="preserve">organizētās iepirkuma procedūras </w:t>
      </w:r>
      <w:r w:rsidR="00855BDA" w:rsidRPr="00D52863">
        <w:t>“RP SIA “Rīgas Satiksme” drošības sistēma</w:t>
      </w:r>
      <w:r w:rsidR="00125C9B">
        <w:t xml:space="preserve">s </w:t>
      </w:r>
      <w:r w:rsidR="00855BDA" w:rsidRPr="00D52863">
        <w:t>apkope</w:t>
      </w:r>
      <w:r w:rsidR="00791E6B">
        <w:t>,</w:t>
      </w:r>
      <w:r w:rsidR="00855BDA" w:rsidRPr="00D52863">
        <w:t xml:space="preserve"> remonts</w:t>
      </w:r>
      <w:r w:rsidR="00791E6B">
        <w:t xml:space="preserve"> un pilnveido</w:t>
      </w:r>
      <w:r w:rsidR="00052925">
        <w:t>šana</w:t>
      </w:r>
      <w:r w:rsidR="00855BDA" w:rsidRPr="00D52863">
        <w:t>”</w:t>
      </w:r>
      <w:r w:rsidR="00513CDE" w:rsidRPr="00C63FA5">
        <w:t xml:space="preserve">, identifikācijas Nr. </w:t>
      </w:r>
      <w:r w:rsidR="0008515E" w:rsidRPr="00C63FA5">
        <w:t>RS</w:t>
      </w:r>
      <w:r w:rsidR="00C63FA5" w:rsidRPr="00C63FA5">
        <w:t>/202</w:t>
      </w:r>
      <w:r w:rsidR="00855BDA">
        <w:t>3</w:t>
      </w:r>
      <w:r w:rsidR="00C63FA5" w:rsidRPr="00C63FA5">
        <w:t>/</w:t>
      </w:r>
      <w:r w:rsidR="00077690">
        <w:t>6</w:t>
      </w:r>
      <w:r w:rsidRPr="00C63FA5">
        <w:t xml:space="preserve"> , noslēdza šādu līgumu, (turpmāk – Līgums).</w:t>
      </w:r>
    </w:p>
    <w:p w14:paraId="79BD4224" w14:textId="24551E95" w:rsidR="00E21C81" w:rsidRPr="00C63FA5" w:rsidRDefault="00E21C81" w:rsidP="004F20E0">
      <w:pPr>
        <w:jc w:val="both"/>
      </w:pPr>
    </w:p>
    <w:p w14:paraId="5AAF7982" w14:textId="77777777" w:rsidR="000511CE" w:rsidRPr="00C63FA5" w:rsidRDefault="000511CE" w:rsidP="0029254A">
      <w:pPr>
        <w:pStyle w:val="1Lgumam"/>
        <w:rPr>
          <w:rFonts w:ascii="Times New Roman" w:hAnsi="Times New Roman"/>
        </w:rPr>
      </w:pPr>
      <w:bookmarkStart w:id="13" w:name="_Hlk109124875"/>
      <w:r w:rsidRPr="00C63FA5">
        <w:rPr>
          <w:rFonts w:ascii="Times New Roman" w:hAnsi="Times New Roman"/>
        </w:rPr>
        <w:t>LĪGUMA PRIEKŠMETS UN DARBĪBAS TERMIŅŠ</w:t>
      </w:r>
    </w:p>
    <w:p w14:paraId="0946C041" w14:textId="6D87C34B" w:rsidR="00DC1418" w:rsidRDefault="000511CE">
      <w:pPr>
        <w:pStyle w:val="ListParagraph"/>
        <w:numPr>
          <w:ilvl w:val="1"/>
          <w:numId w:val="42"/>
        </w:numPr>
        <w:jc w:val="both"/>
      </w:pPr>
      <w:bookmarkStart w:id="14" w:name="_Hlk69815205"/>
      <w:r w:rsidRPr="00C63FA5">
        <w:rPr>
          <w:color w:val="000000"/>
        </w:rPr>
        <w:t>PASŪTĪTĀJS</w:t>
      </w:r>
      <w:bookmarkEnd w:id="14"/>
      <w:r w:rsidRPr="00C63FA5">
        <w:rPr>
          <w:color w:val="000000"/>
        </w:rPr>
        <w:t xml:space="preserve"> uzdod un </w:t>
      </w:r>
      <w:bookmarkStart w:id="15" w:name="_Hlk69815222"/>
      <w:r w:rsidRPr="00C63FA5">
        <w:rPr>
          <w:color w:val="000000"/>
        </w:rPr>
        <w:t>IZPILDĪTĀJS</w:t>
      </w:r>
      <w:bookmarkEnd w:id="15"/>
      <w:r w:rsidRPr="00C63FA5">
        <w:rPr>
          <w:color w:val="000000"/>
        </w:rPr>
        <w:t xml:space="preserve"> apņemas ar saviem spēkiem, personālu, darba rīkiem, iekārtām un materiāliem veikt PASŪTĪTĀJA </w:t>
      </w:r>
      <w:r w:rsidR="008B1DD4">
        <w:rPr>
          <w:color w:val="000000"/>
        </w:rPr>
        <w:t xml:space="preserve">objektos </w:t>
      </w:r>
      <w:r w:rsidR="00467625">
        <w:rPr>
          <w:color w:val="000000"/>
        </w:rPr>
        <w:t xml:space="preserve"> drošības sistēmas apkopi</w:t>
      </w:r>
      <w:r w:rsidR="00052925">
        <w:rPr>
          <w:color w:val="000000"/>
        </w:rPr>
        <w:t xml:space="preserve">, </w:t>
      </w:r>
      <w:r w:rsidR="00467625">
        <w:rPr>
          <w:color w:val="000000"/>
        </w:rPr>
        <w:t xml:space="preserve"> remontu</w:t>
      </w:r>
      <w:r w:rsidRPr="00C63FA5">
        <w:rPr>
          <w:color w:val="000000"/>
        </w:rPr>
        <w:t xml:space="preserve"> </w:t>
      </w:r>
      <w:r w:rsidR="00052925">
        <w:rPr>
          <w:color w:val="000000"/>
        </w:rPr>
        <w:t xml:space="preserve">un pilnveidošanu </w:t>
      </w:r>
      <w:r w:rsidRPr="00C63FA5">
        <w:rPr>
          <w:color w:val="000000"/>
        </w:rPr>
        <w:t>(turpmāk – Darbi</w:t>
      </w:r>
      <w:r w:rsidR="008920B0">
        <w:rPr>
          <w:color w:val="000000"/>
        </w:rPr>
        <w:t>/ Pakalpojums</w:t>
      </w:r>
      <w:r w:rsidRPr="00C63FA5">
        <w:rPr>
          <w:color w:val="000000"/>
        </w:rPr>
        <w:t>) saskaņā ar Darbu izpildes nosacījumiem (</w:t>
      </w:r>
      <w:bookmarkStart w:id="16" w:name="_Hlk69727214"/>
      <w:r w:rsidRPr="00C63FA5">
        <w:rPr>
          <w:color w:val="000000"/>
        </w:rPr>
        <w:t>Līguma 1.pielikums</w:t>
      </w:r>
      <w:bookmarkEnd w:id="16"/>
      <w:r w:rsidRPr="00C63FA5">
        <w:rPr>
          <w:color w:val="000000"/>
        </w:rPr>
        <w:t>)</w:t>
      </w:r>
      <w:r w:rsidR="0021497D">
        <w:rPr>
          <w:color w:val="000000"/>
        </w:rPr>
        <w:t xml:space="preserve"> un </w:t>
      </w:r>
      <w:r w:rsidR="008920B0">
        <w:rPr>
          <w:color w:val="000000"/>
        </w:rPr>
        <w:t>Līguma</w:t>
      </w:r>
      <w:r w:rsidR="00A21260">
        <w:rPr>
          <w:color w:val="000000"/>
        </w:rPr>
        <w:t xml:space="preserve"> </w:t>
      </w:r>
      <w:r w:rsidR="00A21260" w:rsidRPr="00420792">
        <w:t xml:space="preserve">2. pielikumā ietverto </w:t>
      </w:r>
      <w:r w:rsidR="00A21260">
        <w:t>finanšu</w:t>
      </w:r>
      <w:r w:rsidR="00A21260" w:rsidRPr="00420792">
        <w:t xml:space="preserve"> piedāvājumu.</w:t>
      </w:r>
    </w:p>
    <w:p w14:paraId="1662449D" w14:textId="13CB7029" w:rsidR="0050663B" w:rsidRDefault="00DC6068">
      <w:pPr>
        <w:pStyle w:val="ListParagraph"/>
        <w:numPr>
          <w:ilvl w:val="1"/>
          <w:numId w:val="42"/>
        </w:numPr>
        <w:jc w:val="both"/>
      </w:pPr>
      <w:r>
        <w:t>IZPILDĪTĀJS</w:t>
      </w:r>
      <w:r w:rsidR="00171129">
        <w:t xml:space="preserve"> uzsāk Līguma izpildi nākam</w:t>
      </w:r>
      <w:r w:rsidR="00784F46">
        <w:t>ajā dienā pēc Līguma spēkā stāšanās.</w:t>
      </w:r>
    </w:p>
    <w:p w14:paraId="55014960" w14:textId="736BA757" w:rsidR="00DC1418" w:rsidRDefault="00DC6068">
      <w:pPr>
        <w:pStyle w:val="ListParagraph"/>
        <w:numPr>
          <w:ilvl w:val="1"/>
          <w:numId w:val="42"/>
        </w:numPr>
        <w:jc w:val="both"/>
      </w:pPr>
      <w:r>
        <w:t>PASŪTĪTĀJAM</w:t>
      </w:r>
      <w:r w:rsidR="00462D67" w:rsidRPr="00634740">
        <w:t xml:space="preserve"> ir tiesības Līguma darbības laikā aicināt </w:t>
      </w:r>
      <w:r>
        <w:t>IZPILDĪTĀJU</w:t>
      </w:r>
      <w:r w:rsidR="00462D67" w:rsidRPr="00634740">
        <w:t xml:space="preserve"> sniegt Pakalpojumu objektos, kas nav norādīti Līguma 1.pielikumā ietvertajā tehniskajā specifikācijā, bet ne vairāk kā 1</w:t>
      </w:r>
      <w:r w:rsidR="00F77B60">
        <w:t>0</w:t>
      </w:r>
      <w:r w:rsidR="00462D67" w:rsidRPr="00634740">
        <w:t xml:space="preserve">% apmērā no Līguma summas. </w:t>
      </w:r>
      <w:r>
        <w:t>PASŪTĪTĀJS</w:t>
      </w:r>
      <w:r w:rsidR="00462D67" w:rsidRPr="00634740">
        <w:t xml:space="preserve"> informē </w:t>
      </w:r>
      <w:r>
        <w:t>IZPILDĪTĀJU</w:t>
      </w:r>
      <w:r w:rsidR="00462D67" w:rsidRPr="00634740">
        <w:t xml:space="preserve"> par plānotajām izmaiņām.</w:t>
      </w:r>
    </w:p>
    <w:p w14:paraId="46549BC3" w14:textId="77777777" w:rsidR="00DC1418" w:rsidRDefault="000511CE">
      <w:pPr>
        <w:pStyle w:val="ListParagraph"/>
        <w:numPr>
          <w:ilvl w:val="1"/>
          <w:numId w:val="42"/>
        </w:numPr>
        <w:jc w:val="both"/>
      </w:pPr>
      <w:r w:rsidRPr="000E76AF">
        <w:rPr>
          <w:lang w:eastAsia="ar-SA"/>
        </w:rPr>
        <w:t>Līgums stājas spēkā ar tā abpusējas parakstīšanas dienu un ir spēkā līdz Pušu saistību pilnīgai izpildei.</w:t>
      </w:r>
    </w:p>
    <w:p w14:paraId="62ADEF71" w14:textId="047A72EF" w:rsidR="000511CE" w:rsidRPr="0029506C" w:rsidRDefault="00DC6068">
      <w:pPr>
        <w:pStyle w:val="ListParagraph"/>
        <w:numPr>
          <w:ilvl w:val="1"/>
          <w:numId w:val="42"/>
        </w:numPr>
        <w:jc w:val="both"/>
      </w:pPr>
      <w:r>
        <w:rPr>
          <w:color w:val="000000"/>
        </w:rPr>
        <w:t>PASŪTĪTĀJS</w:t>
      </w:r>
      <w:r w:rsidR="000511CE" w:rsidRPr="0029506C">
        <w:rPr>
          <w:noProof/>
        </w:rPr>
        <w:t xml:space="preserve"> uzdod un </w:t>
      </w:r>
      <w:r w:rsidR="000511CE" w:rsidRPr="00DC1418">
        <w:rPr>
          <w:color w:val="000000"/>
        </w:rPr>
        <w:t>IZPILDĪTĀJS</w:t>
      </w:r>
      <w:r w:rsidR="000511CE" w:rsidRPr="0029506C">
        <w:rPr>
          <w:noProof/>
        </w:rPr>
        <w:t xml:space="preserve"> </w:t>
      </w:r>
      <w:r w:rsidR="000511CE">
        <w:rPr>
          <w:noProof/>
        </w:rPr>
        <w:t xml:space="preserve">veic </w:t>
      </w:r>
      <w:r w:rsidR="00C12281">
        <w:rPr>
          <w:noProof/>
        </w:rPr>
        <w:t>Pakalpojumus</w:t>
      </w:r>
      <w:r w:rsidR="000511CE" w:rsidRPr="0029506C">
        <w:rPr>
          <w:noProof/>
        </w:rPr>
        <w:t xml:space="preserve"> līdz iestājas pirmais no šādiem nosacījumiem:</w:t>
      </w:r>
    </w:p>
    <w:p w14:paraId="45C7B1C5" w14:textId="632C4924" w:rsidR="000511CE" w:rsidRPr="0029506C" w:rsidRDefault="000511CE">
      <w:pPr>
        <w:pStyle w:val="ListParagraph"/>
        <w:numPr>
          <w:ilvl w:val="2"/>
          <w:numId w:val="42"/>
        </w:numPr>
        <w:tabs>
          <w:tab w:val="left" w:pos="540"/>
          <w:tab w:val="left" w:pos="567"/>
        </w:tabs>
        <w:ind w:left="993" w:hanging="567"/>
        <w:jc w:val="both"/>
        <w:rPr>
          <w:noProof/>
        </w:rPr>
      </w:pPr>
      <w:r w:rsidRPr="0029506C">
        <w:rPr>
          <w:noProof/>
        </w:rPr>
        <w:t>ir pagāj</w:t>
      </w:r>
      <w:r w:rsidR="00D91AA1">
        <w:rPr>
          <w:noProof/>
        </w:rPr>
        <w:t>uši</w:t>
      </w:r>
      <w:r w:rsidRPr="0029506C">
        <w:rPr>
          <w:noProof/>
        </w:rPr>
        <w:t xml:space="preserve"> </w:t>
      </w:r>
      <w:r w:rsidR="00462D67">
        <w:rPr>
          <w:noProof/>
        </w:rPr>
        <w:t>2</w:t>
      </w:r>
      <w:r w:rsidRPr="0029506C">
        <w:rPr>
          <w:noProof/>
        </w:rPr>
        <w:t xml:space="preserve"> (</w:t>
      </w:r>
      <w:r w:rsidR="00462D67">
        <w:rPr>
          <w:noProof/>
        </w:rPr>
        <w:t>divi</w:t>
      </w:r>
      <w:r w:rsidRPr="0029506C">
        <w:rPr>
          <w:noProof/>
        </w:rPr>
        <w:t>) gad</w:t>
      </w:r>
      <w:r w:rsidR="00C8346D">
        <w:rPr>
          <w:noProof/>
        </w:rPr>
        <w:t xml:space="preserve">i </w:t>
      </w:r>
      <w:r w:rsidRPr="0029506C">
        <w:rPr>
          <w:noProof/>
        </w:rPr>
        <w:t>no Līguma spēkā stāšanās dienas;</w:t>
      </w:r>
    </w:p>
    <w:p w14:paraId="18FBA5BD" w14:textId="34743488" w:rsidR="000511CE" w:rsidRPr="0029506C" w:rsidRDefault="00DC6068">
      <w:pPr>
        <w:pStyle w:val="ListParagraph"/>
        <w:numPr>
          <w:ilvl w:val="2"/>
          <w:numId w:val="42"/>
        </w:numPr>
        <w:tabs>
          <w:tab w:val="left" w:pos="567"/>
        </w:tabs>
        <w:ind w:left="993" w:hanging="567"/>
        <w:jc w:val="both"/>
        <w:rPr>
          <w:noProof/>
        </w:rPr>
      </w:pPr>
      <w:r>
        <w:rPr>
          <w:color w:val="000000"/>
        </w:rPr>
        <w:t>PASŪTĪTĀJS</w:t>
      </w:r>
      <w:r w:rsidR="000511CE" w:rsidRPr="0029506C">
        <w:rPr>
          <w:noProof/>
        </w:rPr>
        <w:t xml:space="preserve"> saskaņā ar šo Līgumu ir izlietojis visu Līguma 2.1.punktā minēto Līguma kopējo summu</w:t>
      </w:r>
      <w:r w:rsidR="00C7387F">
        <w:rPr>
          <w:noProof/>
        </w:rPr>
        <w:t xml:space="preserve"> </w:t>
      </w:r>
      <w:r w:rsidR="000511CE" w:rsidRPr="0029506C">
        <w:rPr>
          <w:noProof/>
        </w:rPr>
        <w:t>(atkarībā no tā, kurš no nosacījumiem iestājas pirmais).</w:t>
      </w:r>
    </w:p>
    <w:p w14:paraId="09120EF7" w14:textId="77777777" w:rsidR="000511CE" w:rsidRPr="00B9537F" w:rsidRDefault="000511CE" w:rsidP="000511CE">
      <w:pPr>
        <w:pStyle w:val="ListParagraph"/>
        <w:ind w:left="567"/>
        <w:jc w:val="both"/>
        <w:rPr>
          <w:color w:val="000000"/>
        </w:rPr>
      </w:pPr>
    </w:p>
    <w:p w14:paraId="14D4E244" w14:textId="77777777" w:rsidR="000511CE" w:rsidRPr="00A725E5" w:rsidRDefault="000511CE" w:rsidP="00256872">
      <w:pPr>
        <w:pStyle w:val="1Lgumam"/>
      </w:pPr>
      <w:r w:rsidRPr="00B9537F">
        <w:t>LĪGUMA SUMMA UN NORĒĶINU KĀRTĪBA</w:t>
      </w:r>
    </w:p>
    <w:p w14:paraId="7703FD91" w14:textId="125FBB8C" w:rsidR="005F1093" w:rsidRDefault="000511CE" w:rsidP="00FC10F9">
      <w:pPr>
        <w:pStyle w:val="11Lgumam"/>
        <w:rPr>
          <w:lang w:val="lv-LV"/>
        </w:rPr>
      </w:pPr>
      <w:r w:rsidRPr="00256872">
        <w:rPr>
          <w:bCs/>
        </w:rPr>
        <w:t>Līguma</w:t>
      </w:r>
      <w:r w:rsidRPr="00B9537F">
        <w:t xml:space="preserve"> kopējā darījuma summa ir EUR </w:t>
      </w:r>
      <w:r w:rsidR="00855BDA">
        <w:t>272 </w:t>
      </w:r>
      <w:r w:rsidR="00855BDA" w:rsidRPr="00A22598">
        <w:t>000</w:t>
      </w:r>
      <w:r w:rsidR="00855BDA">
        <w:t>,00</w:t>
      </w:r>
      <w:r w:rsidR="00855BDA" w:rsidRPr="00E31A8E">
        <w:t xml:space="preserve"> (</w:t>
      </w:r>
      <w:r w:rsidR="00855BDA">
        <w:t>divi</w:t>
      </w:r>
      <w:r w:rsidR="00855BDA" w:rsidRPr="00E31A8E">
        <w:t xml:space="preserve"> simt</w:t>
      </w:r>
      <w:r w:rsidR="00855BDA">
        <w:t>i</w:t>
      </w:r>
      <w:r w:rsidR="00855BDA" w:rsidRPr="00E31A8E">
        <w:t xml:space="preserve"> </w:t>
      </w:r>
      <w:r w:rsidR="00855BDA">
        <w:t xml:space="preserve">septiņdesmit </w:t>
      </w:r>
      <w:r w:rsidR="00855BDA" w:rsidRPr="00E31A8E">
        <w:t xml:space="preserve">divi tūkstoši </w:t>
      </w:r>
      <w:proofErr w:type="spellStart"/>
      <w:r w:rsidR="00855BDA" w:rsidRPr="00E31A8E">
        <w:t>euro</w:t>
      </w:r>
      <w:proofErr w:type="spellEnd"/>
      <w:r w:rsidR="00855BDA" w:rsidRPr="00E31A8E">
        <w:t xml:space="preserve"> un </w:t>
      </w:r>
      <w:r w:rsidR="00855BDA">
        <w:t>00</w:t>
      </w:r>
      <w:r w:rsidR="00855BDA" w:rsidRPr="00E31A8E">
        <w:t xml:space="preserve"> centi)</w:t>
      </w:r>
      <w:r w:rsidR="00D91AA1">
        <w:rPr>
          <w:lang w:val="lv-LV"/>
        </w:rPr>
        <w:t>)</w:t>
      </w:r>
      <w:r w:rsidRPr="00B9537F">
        <w:t>, neieskaitot pievienotās vērtības nodokli (turpmāk – PVN). PVN likme tiks piemērota saskaņā ar spēkā esošo likumu “Par pievienotās vērtības nodokli”</w:t>
      </w:r>
      <w:r w:rsidR="005F1093">
        <w:rPr>
          <w:lang w:val="lv-LV"/>
        </w:rPr>
        <w:t>.</w:t>
      </w:r>
    </w:p>
    <w:p w14:paraId="3CC921FB" w14:textId="0A909BCF" w:rsidR="00D83EC2" w:rsidRDefault="00FC10F9" w:rsidP="00FC10F9">
      <w:pPr>
        <w:pStyle w:val="11Lgumam"/>
        <w:rPr>
          <w:noProof/>
        </w:rPr>
      </w:pPr>
      <w:r>
        <w:rPr>
          <w:noProof/>
          <w:lang w:val="lv-LV"/>
        </w:rPr>
        <w:t xml:space="preserve">Par </w:t>
      </w:r>
      <w:r w:rsidR="00D83EC2" w:rsidRPr="00273FFF">
        <w:rPr>
          <w:noProof/>
        </w:rPr>
        <w:t xml:space="preserve">katrā objektā veiktajiem apkopes darbiem tiek sastādīts akts, kurā norāda apkopes darbu veidu un apjomu, izmantotos </w:t>
      </w:r>
      <w:r w:rsidR="00D83EC2" w:rsidRPr="00E80AF4">
        <w:rPr>
          <w:noProof/>
        </w:rPr>
        <w:t xml:space="preserve">materiālus, kuru izmaksas ir atbilstošas vienas vienības cenai, kas norādīta materiālu izmaksu sarakstā (2.pielikums “Piedāvājuma forma “Materiālu izmaksas”). Aktu elektroniski paraksta </w:t>
      </w:r>
      <w:r w:rsidR="007D45C7" w:rsidRPr="00B9537F">
        <w:t>IZPILDĪTĀJA</w:t>
      </w:r>
      <w:r w:rsidR="00D83EC2" w:rsidRPr="00E80AF4">
        <w:rPr>
          <w:noProof/>
        </w:rPr>
        <w:t xml:space="preserve"> un </w:t>
      </w:r>
      <w:r w:rsidR="00B6713B">
        <w:t>PASŪTĪTĀJ</w:t>
      </w:r>
      <w:r w:rsidR="00B6713B">
        <w:rPr>
          <w:lang w:val="lv-LV"/>
        </w:rPr>
        <w:t>A</w:t>
      </w:r>
      <w:r w:rsidR="00D83EC2" w:rsidRPr="00E80AF4">
        <w:rPr>
          <w:noProof/>
        </w:rPr>
        <w:t xml:space="preserve"> pārstāvji. Aktus </w:t>
      </w:r>
      <w:r w:rsidR="007D45C7" w:rsidRPr="00B9537F">
        <w:t>IZPILDĪTĀ</w:t>
      </w:r>
      <w:r w:rsidR="007D45C7">
        <w:rPr>
          <w:lang w:val="lv-LV"/>
        </w:rPr>
        <w:t>JS</w:t>
      </w:r>
      <w:r w:rsidR="00B1147E">
        <w:rPr>
          <w:lang w:val="lv-LV"/>
        </w:rPr>
        <w:t xml:space="preserve"> </w:t>
      </w:r>
      <w:r w:rsidR="00D83EC2" w:rsidRPr="00E80AF4">
        <w:rPr>
          <w:noProof/>
        </w:rPr>
        <w:t xml:space="preserve"> iesūta </w:t>
      </w:r>
      <w:r w:rsidR="00B6713B">
        <w:t>PASŪTĪTĀJ</w:t>
      </w:r>
      <w:r w:rsidR="00B6713B">
        <w:rPr>
          <w:lang w:val="lv-LV"/>
        </w:rPr>
        <w:t>AM</w:t>
      </w:r>
      <w:r w:rsidR="00D83EC2" w:rsidRPr="00E80AF4">
        <w:rPr>
          <w:noProof/>
        </w:rPr>
        <w:t xml:space="preserve"> pirms rēķina sagatavošanas par iepriekšējo mēnesi.</w:t>
      </w:r>
    </w:p>
    <w:p w14:paraId="3ECE3854" w14:textId="7C4DEFF0" w:rsidR="006B1CFB" w:rsidRDefault="000511CE" w:rsidP="006B1CFB">
      <w:pPr>
        <w:pStyle w:val="11Lgumam"/>
      </w:pPr>
      <w:r w:rsidRPr="00B9537F">
        <w:rPr>
          <w:lang w:eastAsia="ar-SA"/>
        </w:rPr>
        <w:lastRenderedPageBreak/>
        <w:t>Darbu aktos, rēķinos</w:t>
      </w:r>
      <w:r>
        <w:rPr>
          <w:lang w:eastAsia="ar-SA"/>
        </w:rPr>
        <w:t xml:space="preserve"> </w:t>
      </w:r>
      <w:r w:rsidR="007D45C7" w:rsidRPr="00B9537F">
        <w:t>IZPILDĪTĀJAM</w:t>
      </w:r>
      <w:r w:rsidRPr="00B9537F">
        <w:rPr>
          <w:lang w:eastAsia="ar-SA"/>
        </w:rPr>
        <w:t xml:space="preserve"> ir obligāti jānorāda šī Līguma numurs.</w:t>
      </w:r>
    </w:p>
    <w:p w14:paraId="654535E7" w14:textId="77777777" w:rsidR="007D45C7" w:rsidRDefault="00DC6068" w:rsidP="006B1CFB">
      <w:pPr>
        <w:pStyle w:val="11Lgumam"/>
      </w:pPr>
      <w:r>
        <w:t>PASŪTĪTĀJS</w:t>
      </w:r>
      <w:r w:rsidR="000511CE" w:rsidRPr="00B9537F">
        <w:t xml:space="preserve"> neatbild par maksājuma nokavējumu, kas radies kredītiestāžu iekšējo darījumu rezultātā, ja maksājumi kredītiestādē iemaksāti savlaicīgi.</w:t>
      </w:r>
    </w:p>
    <w:p w14:paraId="2F66E1B0" w14:textId="399E2EBA" w:rsidR="008863E9" w:rsidRPr="009E1CE9" w:rsidRDefault="008863E9" w:rsidP="00B1147E">
      <w:pPr>
        <w:pStyle w:val="11Lgumam"/>
      </w:pPr>
      <w:bookmarkStart w:id="17" w:name="_Hlk125706309"/>
      <w:r w:rsidRPr="00823DA2">
        <w:t>Pakalpojum</w:t>
      </w:r>
      <w:r w:rsidR="00DD6255">
        <w:rPr>
          <w:lang w:val="lv-LV"/>
        </w:rPr>
        <w:t>u</w:t>
      </w:r>
      <w:r w:rsidRPr="00823DA2">
        <w:t xml:space="preserve"> c</w:t>
      </w:r>
      <w:r w:rsidRPr="003732EA">
        <w:t xml:space="preserve">enas, kuras </w:t>
      </w:r>
      <w:r w:rsidR="007D45C7" w:rsidRPr="00B9537F">
        <w:t>IZPILDĪTĀJ</w:t>
      </w:r>
      <w:r w:rsidR="007D45C7">
        <w:rPr>
          <w:lang w:val="lv-LV"/>
        </w:rPr>
        <w:t>S</w:t>
      </w:r>
      <w:r w:rsidRPr="003732EA">
        <w:t xml:space="preserve"> ir norādījis  piedāvājumā, var tikt koriģētas pēc </w:t>
      </w:r>
      <w:r>
        <w:t>viena gada</w:t>
      </w:r>
      <w:r w:rsidRPr="003732EA">
        <w:t xml:space="preserve"> pēc līguma noslēgšanas, vadoties no Latvijas </w:t>
      </w:r>
      <w:r w:rsidRPr="009E1CE9">
        <w:t>Republikas  Centrālās statistikas pārvaldes datiem “Biznesa pakalpojumu cenu indeksi” grupas „ RCP010c, Biznesa pakalpojumu cenu indeksi un pārmaiņas pa pakalpojumu nozarēm 2006Q1 - 2022Q3” apakšgrupā “</w:t>
      </w:r>
      <w:r w:rsidRPr="009E1CE9">
        <w:rPr>
          <w:color w:val="242424"/>
          <w:shd w:val="clear" w:color="auto" w:fill="FFFFFF"/>
        </w:rPr>
        <w:t>N80 Apsardzes pakalpojumi un izmeklēšana</w:t>
      </w:r>
      <w:r w:rsidRPr="009E1CE9">
        <w:t>”, ja ir konstatējam</w:t>
      </w:r>
      <w:r w:rsidR="009E1CE9" w:rsidRPr="009E1CE9">
        <w:rPr>
          <w:lang w:val="lv-LV"/>
        </w:rPr>
        <w:t>a</w:t>
      </w:r>
      <w:r w:rsidRPr="009E1CE9">
        <w:t xml:space="preserve">s cenu </w:t>
      </w:r>
      <w:r w:rsidR="009E1CE9" w:rsidRPr="009E1CE9">
        <w:rPr>
          <w:lang w:val="lv-LV"/>
        </w:rPr>
        <w:t>izmaiņas</w:t>
      </w:r>
      <w:r w:rsidR="009E1CE9" w:rsidRPr="009E1CE9">
        <w:t xml:space="preserve"> </w:t>
      </w:r>
      <w:r w:rsidRPr="009E1CE9">
        <w:t xml:space="preserve">vismaz par 4 %. Cenu indeksus (pārmaiņas) nosaka, vadoties no iepriekšējā pilnā ceturkšņa pirms piedāvājuma iesniegšanas datiem, salīdzinot ar attiecīgu pilno ceturksni pēc viena gada. Ja </w:t>
      </w:r>
      <w:r w:rsidR="00B1147E" w:rsidRPr="009E1CE9">
        <w:t>IZPILDĪTĀJ</w:t>
      </w:r>
      <w:r w:rsidR="00B1147E" w:rsidRPr="009E1CE9">
        <w:rPr>
          <w:lang w:val="lv-LV"/>
        </w:rPr>
        <w:t>S</w:t>
      </w:r>
      <w:r w:rsidRPr="009E1CE9">
        <w:t xml:space="preserve"> vēlas veikt cenu korekciju, </w:t>
      </w:r>
      <w:r w:rsidR="00C903D9" w:rsidRPr="009E1CE9">
        <w:t>IZPILDĪTĀJ</w:t>
      </w:r>
      <w:r w:rsidR="00C903D9" w:rsidRPr="009E1CE9">
        <w:rPr>
          <w:lang w:val="lv-LV"/>
        </w:rPr>
        <w:t>S</w:t>
      </w:r>
      <w:r w:rsidRPr="009E1CE9">
        <w:t xml:space="preserve"> iesniedz </w:t>
      </w:r>
      <w:r w:rsidR="00B6713B" w:rsidRPr="009E1CE9">
        <w:t>PASŪTĪTĀJ</w:t>
      </w:r>
      <w:r w:rsidR="00B6713B" w:rsidRPr="009E1CE9">
        <w:rPr>
          <w:lang w:val="lv-LV"/>
        </w:rPr>
        <w:t>AM</w:t>
      </w:r>
      <w:r w:rsidRPr="009E1CE9">
        <w:t xml:space="preserve"> rakstisku lūgumu, kuram pievieno LR Centrālās statistikas pārvaldes izziņu. </w:t>
      </w:r>
    </w:p>
    <w:p w14:paraId="18ECD67C" w14:textId="047379AE" w:rsidR="008863E9" w:rsidRPr="0035797D" w:rsidRDefault="008863E9" w:rsidP="001D7169">
      <w:pPr>
        <w:pStyle w:val="11Lgumam"/>
        <w:rPr>
          <w:lang w:eastAsia="ar-SA"/>
        </w:rPr>
      </w:pPr>
      <w:r w:rsidRPr="009E1CE9">
        <w:t>Preču</w:t>
      </w:r>
      <w:r w:rsidR="00DD6255" w:rsidRPr="009E1CE9">
        <w:rPr>
          <w:lang w:val="lv-LV"/>
        </w:rPr>
        <w:t xml:space="preserve"> (materiālu)</w:t>
      </w:r>
      <w:r w:rsidRPr="009E1CE9">
        <w:t xml:space="preserve"> cenas, kuras </w:t>
      </w:r>
      <w:r w:rsidR="00C903D9" w:rsidRPr="009E1CE9">
        <w:t>IZPILDĪTĀJ</w:t>
      </w:r>
      <w:r w:rsidR="00C903D9" w:rsidRPr="009E1CE9">
        <w:rPr>
          <w:lang w:val="lv-LV"/>
        </w:rPr>
        <w:t>S</w:t>
      </w:r>
      <w:r w:rsidRPr="009E1CE9">
        <w:t xml:space="preserve"> ir norādījis piedāvājumā, var tikt koriģētas pēc viena gada pēc līguma noslēgšanas, vadoties no Latvijas Republikas  Centrālās statistikas pārvaldes datiem “Q1 2000 - Q3 2022” apakšgrupā “G477 Citu preču mazumtirdzniecība specializētajos veikalos”, ja ir konstatējam</w:t>
      </w:r>
      <w:r w:rsidR="009E1CE9" w:rsidRPr="009E1CE9">
        <w:rPr>
          <w:lang w:val="lv-LV"/>
        </w:rPr>
        <w:t>a</w:t>
      </w:r>
      <w:r w:rsidRPr="009E1CE9">
        <w:t xml:space="preserve">s cenu </w:t>
      </w:r>
      <w:r w:rsidR="009E1CE9" w:rsidRPr="009E1CE9">
        <w:rPr>
          <w:lang w:val="lv-LV"/>
        </w:rPr>
        <w:t>izmaiņas</w:t>
      </w:r>
      <w:r w:rsidR="009E1CE9" w:rsidRPr="009E1CE9">
        <w:t xml:space="preserve"> </w:t>
      </w:r>
      <w:r w:rsidRPr="009E1CE9">
        <w:t>vismaz par 4 %. Cenu indeksus (pārmaiņas) nosaka, vadoties no iepriekšējā pilnā ceturkšņa</w:t>
      </w:r>
      <w:r w:rsidRPr="0035797D">
        <w:t xml:space="preserve"> pirms piedāvājuma iesniegšanas datiem, salīdzinot ar attiecīgu pilno ceturksni pēc viena gada. Ja </w:t>
      </w:r>
      <w:r w:rsidR="00C903D9" w:rsidRPr="00B9537F">
        <w:t>IZPILDĪTĀJ</w:t>
      </w:r>
      <w:r w:rsidR="00C903D9">
        <w:rPr>
          <w:lang w:val="lv-LV"/>
        </w:rPr>
        <w:t>S</w:t>
      </w:r>
      <w:r w:rsidRPr="0035797D">
        <w:t xml:space="preserve"> vēlas veikt cenu korekciju, </w:t>
      </w:r>
      <w:r w:rsidR="00C903D9" w:rsidRPr="00B9537F">
        <w:t>IZPILDĪTĀJ</w:t>
      </w:r>
      <w:r w:rsidR="00C903D9">
        <w:rPr>
          <w:lang w:val="lv-LV"/>
        </w:rPr>
        <w:t>S</w:t>
      </w:r>
      <w:r w:rsidRPr="0035797D">
        <w:t xml:space="preserve"> iesniedz </w:t>
      </w:r>
      <w:r w:rsidR="00B6713B">
        <w:t>PASŪTĪTĀJ</w:t>
      </w:r>
      <w:r w:rsidR="00B6713B">
        <w:rPr>
          <w:lang w:val="lv-LV"/>
        </w:rPr>
        <w:t>AM</w:t>
      </w:r>
      <w:r w:rsidRPr="0035797D">
        <w:t xml:space="preserve"> rakstisku lūgumu, kuram pievieno LR Centrālās statistikas pārvaldes izziņu. </w:t>
      </w:r>
    </w:p>
    <w:bookmarkEnd w:id="17"/>
    <w:p w14:paraId="7BEC77B6" w14:textId="77777777" w:rsidR="000511CE" w:rsidRPr="00A725E5" w:rsidRDefault="000511CE" w:rsidP="00FC10F9">
      <w:pPr>
        <w:pStyle w:val="1Lgumam"/>
        <w:numPr>
          <w:ilvl w:val="0"/>
          <w:numId w:val="36"/>
        </w:numPr>
        <w:ind w:left="357" w:hanging="357"/>
        <w:rPr>
          <w:b w:val="0"/>
        </w:rPr>
      </w:pPr>
      <w:r w:rsidRPr="00B9537F">
        <w:t>PASŪTĪTĀJA saistības</w:t>
      </w:r>
    </w:p>
    <w:p w14:paraId="39B97D59" w14:textId="6958ECF1" w:rsidR="000511CE" w:rsidRPr="00B9537F" w:rsidRDefault="00DC6068" w:rsidP="00FC10F9">
      <w:pPr>
        <w:pStyle w:val="11Lgumam"/>
        <w:numPr>
          <w:ilvl w:val="1"/>
          <w:numId w:val="36"/>
        </w:numPr>
        <w:ind w:left="567" w:hanging="567"/>
      </w:pPr>
      <w:r>
        <w:t>PASŪTĪTĀJS</w:t>
      </w:r>
      <w:r w:rsidR="000511CE" w:rsidRPr="00B9537F">
        <w:t xml:space="preserve"> </w:t>
      </w:r>
      <w:r w:rsidR="000511CE" w:rsidRPr="00B9537F">
        <w:rPr>
          <w:bCs/>
        </w:rPr>
        <w:t>apņemas</w:t>
      </w:r>
      <w:r w:rsidR="000511CE" w:rsidRPr="00B9537F">
        <w:t>:</w:t>
      </w:r>
    </w:p>
    <w:p w14:paraId="1C0A9F78" w14:textId="77777777" w:rsidR="000511CE" w:rsidRPr="00B9537F" w:rsidRDefault="000511CE" w:rsidP="00FC10F9">
      <w:pPr>
        <w:pStyle w:val="111Lgumam"/>
        <w:numPr>
          <w:ilvl w:val="2"/>
          <w:numId w:val="36"/>
        </w:numPr>
        <w:ind w:left="1134" w:hanging="567"/>
      </w:pPr>
      <w:r w:rsidRPr="00B9537F">
        <w:t xml:space="preserve">savlaicīgi nodrošināt IZPILDĪTĀJAM piekļuvi </w:t>
      </w:r>
      <w:r>
        <w:t>o</w:t>
      </w:r>
      <w:r w:rsidRPr="00B9537F">
        <w:t>bjekt</w:t>
      </w:r>
      <w:r>
        <w:t>ie</w:t>
      </w:r>
      <w:r w:rsidRPr="00B9537F">
        <w:t>m, lai varētu izpildīt Darbus;</w:t>
      </w:r>
    </w:p>
    <w:p w14:paraId="27FCB1F0" w14:textId="3D3F9F90" w:rsidR="000D4318" w:rsidRDefault="000D4318" w:rsidP="00FC10F9">
      <w:pPr>
        <w:pStyle w:val="111Lgumam"/>
        <w:numPr>
          <w:ilvl w:val="2"/>
          <w:numId w:val="36"/>
        </w:numPr>
        <w:ind w:left="1134" w:hanging="567"/>
      </w:pPr>
      <w:r>
        <w:t xml:space="preserve">savlaicīgi saskaņot </w:t>
      </w:r>
      <w:r w:rsidR="00F01652">
        <w:t>a</w:t>
      </w:r>
      <w:r>
        <w:t>pkopes darbu grafiku</w:t>
      </w:r>
      <w:r w:rsidR="00411D10">
        <w:t xml:space="preserve">, katram </w:t>
      </w:r>
      <w:r w:rsidR="007428EE">
        <w:t>ceturksnim</w:t>
      </w:r>
      <w:r w:rsidR="00411D10">
        <w:t>.</w:t>
      </w:r>
      <w:r w:rsidR="00411D10" w:rsidRPr="00411D10">
        <w:t xml:space="preserve"> </w:t>
      </w:r>
      <w:r w:rsidR="00411D10" w:rsidRPr="009B4CBB">
        <w:t xml:space="preserve">Ja </w:t>
      </w:r>
      <w:r w:rsidR="00DC6068">
        <w:t>PASŪTĪTĀJS</w:t>
      </w:r>
      <w:r w:rsidR="00411D10" w:rsidRPr="009B4CBB">
        <w:t xml:space="preserve"> grafiku nesaskaņo, tad Izpildītājam tas jāpārstrādā atbilstoši Pasūtītāja norādījumiem. Pakalpojum</w:t>
      </w:r>
      <w:r w:rsidR="00411D10">
        <w:t>us</w:t>
      </w:r>
      <w:r w:rsidR="00411D10" w:rsidRPr="009B4CBB">
        <w:t xml:space="preserve"> </w:t>
      </w:r>
      <w:r w:rsidR="00411D10">
        <w:t>sniedz</w:t>
      </w:r>
      <w:r w:rsidR="00411D10" w:rsidRPr="009B4CBB">
        <w:t>, ievērojot apkopes darba grafiku</w:t>
      </w:r>
      <w:r w:rsidR="00411D10">
        <w:t>;</w:t>
      </w:r>
    </w:p>
    <w:p w14:paraId="5E9473CB" w14:textId="4B6976BB" w:rsidR="000511CE" w:rsidRPr="00B9537F" w:rsidRDefault="000511CE" w:rsidP="00FC10F9">
      <w:pPr>
        <w:pStyle w:val="111Lgumam"/>
        <w:numPr>
          <w:ilvl w:val="2"/>
          <w:numId w:val="36"/>
        </w:numPr>
        <w:ind w:left="1134" w:hanging="567"/>
      </w:pPr>
      <w:r w:rsidRPr="00B9537F">
        <w:t>iepazīstināt IZPILDĪTĀJU ar PASŪTĪTĀJA rīcībā esošo objektu dokumentāciju, kas nepieciešama sekmīgai Līguma izpildei;</w:t>
      </w:r>
    </w:p>
    <w:p w14:paraId="002B0B3E" w14:textId="77777777" w:rsidR="000511CE" w:rsidRPr="00B9537F" w:rsidRDefault="000511CE" w:rsidP="00FC10F9">
      <w:pPr>
        <w:pStyle w:val="111Lgumam"/>
        <w:numPr>
          <w:ilvl w:val="2"/>
          <w:numId w:val="36"/>
        </w:numPr>
        <w:ind w:left="1134" w:hanging="567"/>
      </w:pPr>
      <w:r w:rsidRPr="00B9537F">
        <w:t>samaksāt par veiktajiem Darbiem Līgumā noteiktajā kārtībā un termiņā;</w:t>
      </w:r>
    </w:p>
    <w:p w14:paraId="50E2BA9E" w14:textId="77777777" w:rsidR="000511CE" w:rsidRPr="00B9537F" w:rsidRDefault="000511CE" w:rsidP="00FC10F9">
      <w:pPr>
        <w:pStyle w:val="111Lgumam"/>
        <w:numPr>
          <w:ilvl w:val="2"/>
          <w:numId w:val="36"/>
        </w:numPr>
        <w:ind w:left="1134" w:hanging="567"/>
      </w:pPr>
      <w:r w:rsidRPr="00B9537F">
        <w:t>informēt IZPILDĪTĀJA pilnvaroto personu par darba vides riskiem, nosūtot informāciju uz Līgumā norādītā IZPILDĪTĀJA pilnvarotās personas e-pasta adresi.</w:t>
      </w:r>
    </w:p>
    <w:p w14:paraId="44ABD518" w14:textId="77777777" w:rsidR="00AB4423" w:rsidRPr="00AB4423" w:rsidRDefault="00436D9E" w:rsidP="00FC10F9">
      <w:pPr>
        <w:pStyle w:val="11Lgumam"/>
        <w:numPr>
          <w:ilvl w:val="1"/>
          <w:numId w:val="36"/>
        </w:numPr>
        <w:ind w:left="567" w:hanging="567"/>
      </w:pPr>
      <w:r w:rsidRPr="00B9537F">
        <w:rPr>
          <w:color w:val="000000"/>
        </w:rPr>
        <w:t>PASŪTĪTĀJAM</w:t>
      </w:r>
      <w:r>
        <w:rPr>
          <w:color w:val="000000"/>
          <w:lang w:val="lv-LV"/>
        </w:rPr>
        <w:t xml:space="preserve"> ir tiesības</w:t>
      </w:r>
      <w:r w:rsidR="00AB4423">
        <w:rPr>
          <w:color w:val="000000"/>
          <w:lang w:val="lv-LV"/>
        </w:rPr>
        <w:t>:</w:t>
      </w:r>
    </w:p>
    <w:p w14:paraId="175EFC96" w14:textId="35742750" w:rsidR="00C2073E" w:rsidRDefault="00436D9E" w:rsidP="00FC10F9">
      <w:pPr>
        <w:pStyle w:val="111Lgumam"/>
        <w:numPr>
          <w:ilvl w:val="2"/>
          <w:numId w:val="36"/>
        </w:numPr>
        <w:ind w:left="1134" w:hanging="567"/>
      </w:pPr>
      <w:r>
        <w:rPr>
          <w:color w:val="000000"/>
        </w:rPr>
        <w:t xml:space="preserve"> </w:t>
      </w:r>
      <w:r w:rsidR="00CB18E4">
        <w:rPr>
          <w:color w:val="000000"/>
        </w:rPr>
        <w:t xml:space="preserve">gadījumos, </w:t>
      </w:r>
      <w:r w:rsidR="00DE78E0" w:rsidRPr="00DE78E0">
        <w:t>kad remontdarbu defekt</w:t>
      </w:r>
      <w:r w:rsidR="00F904E1">
        <w:t>a</w:t>
      </w:r>
      <w:r w:rsidR="00DE78E0" w:rsidRPr="00DE78E0">
        <w:t xml:space="preserve"> aktā iekļauto materiālu un iekārtu izmaksas pārsniedz 150 </w:t>
      </w:r>
      <w:proofErr w:type="spellStart"/>
      <w:r w:rsidR="00DE78E0" w:rsidRPr="00DE78E0">
        <w:t>euro</w:t>
      </w:r>
      <w:proofErr w:type="spellEnd"/>
      <w:r w:rsidR="00DE78E0" w:rsidRPr="00DE78E0">
        <w:t xml:space="preserve"> bez PVN, tos iegādāties</w:t>
      </w:r>
      <w:r w:rsidR="00F904E1">
        <w:t xml:space="preserve"> </w:t>
      </w:r>
      <w:r w:rsidR="00DE78E0" w:rsidRPr="00DE78E0">
        <w:t>ārpus</w:t>
      </w:r>
      <w:r w:rsidR="00F00AF9">
        <w:t xml:space="preserve"> šā</w:t>
      </w:r>
      <w:r w:rsidR="00DE78E0" w:rsidRPr="00DE78E0">
        <w:t xml:space="preserve"> Līguma un nodot </w:t>
      </w:r>
      <w:r w:rsidR="00CB18E4">
        <w:t>IZPILDĪTĀJAM</w:t>
      </w:r>
      <w:r w:rsidR="00DE78E0" w:rsidRPr="00DE78E0">
        <w:t xml:space="preserve"> uzstādīšanai vai segt tās no remontdarbiem atvēlētajiem līdzekļiem</w:t>
      </w:r>
      <w:r w:rsidR="00C2073E">
        <w:t>;</w:t>
      </w:r>
    </w:p>
    <w:p w14:paraId="0D986CA4" w14:textId="56EFC2EA" w:rsidR="0004391A" w:rsidRPr="00F00AF9" w:rsidRDefault="00C2073E" w:rsidP="00FC10F9">
      <w:pPr>
        <w:pStyle w:val="111Lgumam"/>
        <w:numPr>
          <w:ilvl w:val="2"/>
          <w:numId w:val="36"/>
        </w:numPr>
        <w:ind w:left="1134" w:hanging="567"/>
      </w:pPr>
      <w:r>
        <w:t xml:space="preserve"> </w:t>
      </w:r>
      <w:r w:rsidRPr="00EA0C2D">
        <w:t xml:space="preserve"> lauzt Līgumu, ja </w:t>
      </w:r>
      <w:r>
        <w:t>IZPILDĪTĀJS</w:t>
      </w:r>
      <w:r w:rsidRPr="00EA0C2D">
        <w:t xml:space="preserve"> </w:t>
      </w:r>
      <w:r>
        <w:t>3 (trīs)</w:t>
      </w:r>
      <w:r w:rsidRPr="00EA0C2D">
        <w:t xml:space="preserve"> darbdienu laikā pēc Līguma spēkā stāšanās neiesniedz obligāto civiltiesi</w:t>
      </w:r>
      <w:r>
        <w:t>s</w:t>
      </w:r>
      <w:r w:rsidRPr="00EA0C2D">
        <w:t>kās atbildības apdrošināšanas polisi</w:t>
      </w:r>
      <w:r w:rsidR="00914E89">
        <w:t>, atbilstoši Līguma 4.1.2. apakšpunktam</w:t>
      </w:r>
      <w:r w:rsidR="00664D74">
        <w:t>.</w:t>
      </w:r>
    </w:p>
    <w:p w14:paraId="251E1540" w14:textId="697D7904" w:rsidR="000511CE" w:rsidRPr="00957C1E" w:rsidRDefault="000511CE" w:rsidP="00FC10F9">
      <w:pPr>
        <w:pStyle w:val="11Lgumam"/>
        <w:numPr>
          <w:ilvl w:val="1"/>
          <w:numId w:val="36"/>
        </w:numPr>
        <w:ind w:left="567" w:hanging="567"/>
        <w:rPr>
          <w:color w:val="000000"/>
        </w:rPr>
      </w:pPr>
      <w:r w:rsidRPr="00B9537F">
        <w:rPr>
          <w:color w:val="000000"/>
        </w:rPr>
        <w:t xml:space="preserve">PASŪTĪTĀJAM ir </w:t>
      </w:r>
      <w:r w:rsidRPr="00B9537F">
        <w:rPr>
          <w:bCs/>
        </w:rPr>
        <w:t>tiesības</w:t>
      </w:r>
      <w:r>
        <w:rPr>
          <w:color w:val="000000"/>
        </w:rPr>
        <w:t xml:space="preserve"> </w:t>
      </w:r>
      <w:r w:rsidRPr="00957C1E">
        <w:rPr>
          <w:color w:val="000000"/>
        </w:rPr>
        <w:t xml:space="preserve">vienpusēji izbeigt </w:t>
      </w:r>
      <w:r w:rsidRPr="00957C1E">
        <w:t>Līgumu</w:t>
      </w:r>
      <w:r w:rsidRPr="00957C1E">
        <w:rPr>
          <w:color w:val="000000"/>
        </w:rPr>
        <w:t xml:space="preserve"> bez IZPILDĪTĀJA piekrišanas šī Līguma </w:t>
      </w:r>
      <w:r w:rsidR="008F1ABD">
        <w:rPr>
          <w:color w:val="000000"/>
          <w:lang w:val="lv-LV"/>
        </w:rPr>
        <w:t>8</w:t>
      </w:r>
      <w:r w:rsidRPr="00957C1E">
        <w:rPr>
          <w:color w:val="000000"/>
        </w:rPr>
        <w:t xml:space="preserve">.sadaļā noteiktajā kārtībā. </w:t>
      </w:r>
    </w:p>
    <w:p w14:paraId="0E21F9BE" w14:textId="54DDFD27" w:rsidR="000511CE" w:rsidRPr="00B9537F" w:rsidRDefault="00DC6068" w:rsidP="00FC10F9">
      <w:pPr>
        <w:pStyle w:val="11Lgumam"/>
        <w:numPr>
          <w:ilvl w:val="1"/>
          <w:numId w:val="36"/>
        </w:numPr>
        <w:ind w:left="567" w:hanging="567"/>
        <w:rPr>
          <w:bCs/>
        </w:rPr>
      </w:pPr>
      <w:r>
        <w:rPr>
          <w:bCs/>
        </w:rPr>
        <w:t>PASŪTĪTĀJS</w:t>
      </w:r>
      <w:r w:rsidR="000511CE" w:rsidRPr="00B9537F">
        <w:rPr>
          <w:bCs/>
        </w:rPr>
        <w:t xml:space="preserve"> nav </w:t>
      </w:r>
      <w:r w:rsidR="000511CE" w:rsidRPr="00B9537F">
        <w:rPr>
          <w:color w:val="000000"/>
        </w:rPr>
        <w:t>atbildīgs</w:t>
      </w:r>
      <w:r w:rsidR="000511CE" w:rsidRPr="00B9537F">
        <w:rPr>
          <w:bCs/>
        </w:rPr>
        <w:t xml:space="preserve"> par IZPILDĪTĀJA darbiniekiem/trešajām personām nodarītajiem zaudējumiem, kas radušies IZPILDĪTĀJA darbības/bezdarbības rezultātā Darbu veikšanas laikā.</w:t>
      </w:r>
    </w:p>
    <w:p w14:paraId="4876980F" w14:textId="77777777" w:rsidR="000511CE" w:rsidRPr="00583808" w:rsidRDefault="000511CE" w:rsidP="00FC10F9">
      <w:pPr>
        <w:pStyle w:val="1Lgumam"/>
        <w:numPr>
          <w:ilvl w:val="0"/>
          <w:numId w:val="36"/>
        </w:numPr>
        <w:ind w:left="357" w:hanging="357"/>
        <w:rPr>
          <w:b w:val="0"/>
        </w:rPr>
      </w:pPr>
      <w:r w:rsidRPr="00B9537F">
        <w:t>IZPILDĪTĀJA SAISTĪBAS</w:t>
      </w:r>
    </w:p>
    <w:p w14:paraId="08B44D78" w14:textId="77777777" w:rsidR="000511CE" w:rsidRPr="00B9537F" w:rsidRDefault="000511CE" w:rsidP="00FC10F9">
      <w:pPr>
        <w:pStyle w:val="11Lgumam"/>
        <w:numPr>
          <w:ilvl w:val="1"/>
          <w:numId w:val="36"/>
        </w:numPr>
        <w:ind w:left="567" w:hanging="567"/>
      </w:pPr>
      <w:r w:rsidRPr="00B9537F">
        <w:t>IZPILDĪTĀJS apņemas:</w:t>
      </w:r>
    </w:p>
    <w:p w14:paraId="58E61D57" w14:textId="77777777" w:rsidR="005F58EC" w:rsidRDefault="000511CE" w:rsidP="00FC10F9">
      <w:pPr>
        <w:pStyle w:val="111Lgumam"/>
        <w:numPr>
          <w:ilvl w:val="2"/>
          <w:numId w:val="36"/>
        </w:numPr>
        <w:ind w:left="1134" w:hanging="567"/>
      </w:pPr>
      <w:r w:rsidRPr="00B9537F">
        <w:t xml:space="preserve">nodrošināt </w:t>
      </w:r>
      <w:r w:rsidRPr="00B9537F">
        <w:rPr>
          <w:color w:val="000000"/>
        </w:rPr>
        <w:t xml:space="preserve">Darbu </w:t>
      </w:r>
      <w:r w:rsidRPr="00B9537F">
        <w:t xml:space="preserve">kvalitatīvu izpildi atbilstoši Līguma </w:t>
      </w:r>
      <w:r>
        <w:t>1</w:t>
      </w:r>
      <w:r w:rsidRPr="00B9537F">
        <w:t>.pielikumā noteiktajam saturam un apjomam;</w:t>
      </w:r>
    </w:p>
    <w:p w14:paraId="66145150" w14:textId="5502FB70" w:rsidR="007A05D2" w:rsidRDefault="00913E75" w:rsidP="00FC10F9">
      <w:pPr>
        <w:pStyle w:val="111Lgumam"/>
        <w:numPr>
          <w:ilvl w:val="2"/>
          <w:numId w:val="36"/>
        </w:numPr>
        <w:ind w:left="1134" w:hanging="567"/>
      </w:pPr>
      <w:r>
        <w:t>iesniegt 3 (trīs) darba dienu laikā no Līguma spēkā stāšan</w:t>
      </w:r>
      <w:r w:rsidR="001433C5">
        <w:t xml:space="preserve">ās dienas </w:t>
      </w:r>
      <w:r w:rsidR="002F24F2" w:rsidRPr="005F58EC">
        <w:rPr>
          <w:rFonts w:eastAsia="Times New Roman"/>
        </w:rPr>
        <w:t>atbilstošu apdrošināšanas polisi un dokumentu, kas apliecina</w:t>
      </w:r>
      <w:r w:rsidR="002F24F2" w:rsidRPr="00AF0892">
        <w:t xml:space="preserve"> </w:t>
      </w:r>
      <w:r w:rsidR="002F24F2" w:rsidRPr="005F58EC">
        <w:rPr>
          <w:rFonts w:eastAsia="Times New Roman"/>
        </w:rPr>
        <w:t>apdrošināšanas prēmijas apmaksu</w:t>
      </w:r>
      <w:r w:rsidR="005F58EC" w:rsidRPr="005F58EC">
        <w:rPr>
          <w:rFonts w:eastAsia="Times New Roman"/>
        </w:rPr>
        <w:t xml:space="preserve">. </w:t>
      </w:r>
      <w:r w:rsidR="005F58EC" w:rsidRPr="005F58EC">
        <w:t xml:space="preserve">Ja </w:t>
      </w:r>
      <w:r w:rsidR="005F58EC" w:rsidRPr="005F58EC">
        <w:lastRenderedPageBreak/>
        <w:t xml:space="preserve">apdrošināšanas polises termiņš tuvojas beigām, bet Līguma saistību izpilde vēl turpinās, </w:t>
      </w:r>
      <w:r w:rsidR="005F58EC">
        <w:t>IZPILDĪTĀJAM</w:t>
      </w:r>
      <w:r w:rsidR="005F58EC" w:rsidRPr="005F58EC">
        <w:t xml:space="preserve"> 5 (piecu) darba dienu laikā pirms spēkā esošās apdrošināšanas polises termiņa beigām ir pienākums iesniegt P</w:t>
      </w:r>
      <w:r w:rsidR="005F58EC">
        <w:t>A</w:t>
      </w:r>
      <w:r w:rsidR="001216B4">
        <w:t>SŪTĪTĀJAM</w:t>
      </w:r>
      <w:r w:rsidR="005F58EC" w:rsidRPr="005F58EC">
        <w:t xml:space="preserve"> jaunu spēkā esošu apdrošināšanas polisi.</w:t>
      </w:r>
    </w:p>
    <w:p w14:paraId="4639D5E1" w14:textId="66EE7BE8" w:rsidR="00684B53" w:rsidRDefault="00F9554C" w:rsidP="00FC10F9">
      <w:pPr>
        <w:pStyle w:val="111Lgumam"/>
        <w:numPr>
          <w:ilvl w:val="2"/>
          <w:numId w:val="36"/>
        </w:numPr>
        <w:ind w:left="1134" w:hanging="567"/>
      </w:pPr>
      <w:r>
        <w:t xml:space="preserve">iesniegt </w:t>
      </w:r>
      <w:r w:rsidR="002D3C16" w:rsidRPr="009B4CBB">
        <w:t>10 (desmit) dienu laikā pēc Līguma spēkā stāšanās</w:t>
      </w:r>
      <w:r>
        <w:t xml:space="preserve">, </w:t>
      </w:r>
      <w:r w:rsidR="002D3C16" w:rsidRPr="009B4CBB">
        <w:t>sagatavo</w:t>
      </w:r>
      <w:r>
        <w:t>to</w:t>
      </w:r>
      <w:r w:rsidR="002D3C16" w:rsidRPr="009B4CBB">
        <w:t xml:space="preserve"> </w:t>
      </w:r>
      <w:r w:rsidR="002D3C16">
        <w:t>drošības s</w:t>
      </w:r>
      <w:r w:rsidR="002D3C16" w:rsidRPr="009B4CBB">
        <w:t>istēmas apkopes darbu grafiku</w:t>
      </w:r>
      <w:r w:rsidR="00225D6F">
        <w:t>;</w:t>
      </w:r>
      <w:r w:rsidR="002D3C16" w:rsidRPr="009B4CBB">
        <w:t xml:space="preserve"> </w:t>
      </w:r>
    </w:p>
    <w:p w14:paraId="6BA6506F" w14:textId="5C519469" w:rsidR="002D3C16" w:rsidRDefault="00EE6B4F" w:rsidP="00FC10F9">
      <w:pPr>
        <w:pStyle w:val="111Lgumam"/>
        <w:numPr>
          <w:ilvl w:val="2"/>
          <w:numId w:val="36"/>
        </w:numPr>
        <w:ind w:left="1134" w:hanging="567"/>
      </w:pPr>
      <w:r>
        <w:t>s</w:t>
      </w:r>
      <w:r w:rsidR="005245D5">
        <w:t xml:space="preserve">avlaicīgi </w:t>
      </w:r>
      <w:proofErr w:type="spellStart"/>
      <w:r w:rsidR="00225D6F">
        <w:t>rakstveidā</w:t>
      </w:r>
      <w:proofErr w:type="spellEnd"/>
      <w:r w:rsidR="00225D6F">
        <w:t xml:space="preserve"> </w:t>
      </w:r>
      <w:r w:rsidR="005245D5">
        <w:t xml:space="preserve">saskaņot </w:t>
      </w:r>
      <w:r>
        <w:t>a</w:t>
      </w:r>
      <w:r w:rsidR="002D3C16" w:rsidRPr="009B4CBB">
        <w:t>pkopes darbu grafik</w:t>
      </w:r>
      <w:r w:rsidR="00225D6F">
        <w:t xml:space="preserve">u </w:t>
      </w:r>
      <w:r w:rsidR="00B663C3" w:rsidRPr="009B4CBB">
        <w:t xml:space="preserve">katram </w:t>
      </w:r>
      <w:r w:rsidR="007428EE">
        <w:t>ceturksnim</w:t>
      </w:r>
      <w:r w:rsidR="007428EE" w:rsidRPr="009B4CBB">
        <w:t xml:space="preserve"> </w:t>
      </w:r>
      <w:r w:rsidR="002D3C16" w:rsidRPr="009B4CBB">
        <w:t xml:space="preserve">ar </w:t>
      </w:r>
      <w:r>
        <w:t>PASŪTĪTĀJU</w:t>
      </w:r>
      <w:r w:rsidR="001216B4">
        <w:t>, bet ne vēlāk</w:t>
      </w:r>
      <w:r w:rsidR="00B46D42">
        <w:t xml:space="preserve"> kā līdz </w:t>
      </w:r>
      <w:r w:rsidR="00853838">
        <w:t xml:space="preserve">katra </w:t>
      </w:r>
      <w:r w:rsidR="00B46D42">
        <w:t>mēneša 25. datumam</w:t>
      </w:r>
      <w:r w:rsidR="00853838">
        <w:t xml:space="preserve"> par nākamo </w:t>
      </w:r>
      <w:r w:rsidR="001B1EF7">
        <w:t>ceturksni</w:t>
      </w:r>
      <w:r w:rsidR="00225D6F">
        <w:t>;</w:t>
      </w:r>
      <w:r w:rsidR="002D3C16" w:rsidRPr="009B4CBB">
        <w:t xml:space="preserve"> </w:t>
      </w:r>
    </w:p>
    <w:p w14:paraId="6B9AE98D" w14:textId="3DAE880E" w:rsidR="000511CE" w:rsidRPr="00B9537F" w:rsidRDefault="000511CE" w:rsidP="00FC10F9">
      <w:pPr>
        <w:pStyle w:val="111Lgumam"/>
        <w:numPr>
          <w:ilvl w:val="2"/>
          <w:numId w:val="36"/>
        </w:numPr>
        <w:ind w:left="1134" w:hanging="567"/>
      </w:pPr>
      <w:r w:rsidRPr="00B9537F">
        <w:t>rakstiski brīdināt PASŪTĪTĀJU par neparedzētiem apstākļiem, kas ietekmē vai varētu ietekmēt Darbu izpildi, ja tādi radušies pēc Līguma noslēgšanas;</w:t>
      </w:r>
    </w:p>
    <w:p w14:paraId="30FEA7B5" w14:textId="77777777" w:rsidR="000511CE" w:rsidRPr="00B9537F" w:rsidRDefault="000511CE" w:rsidP="00FC10F9">
      <w:pPr>
        <w:pStyle w:val="111Lgumam"/>
        <w:numPr>
          <w:ilvl w:val="2"/>
          <w:numId w:val="36"/>
        </w:numPr>
        <w:ind w:left="1134" w:hanging="567"/>
      </w:pPr>
      <w:r w:rsidRPr="00B9537F">
        <w:t>uzņemties atbildību par darba drošības tehnikas un ugunsdrošības noteikumu ievērošanu Darbu izpildes procesā un par šo noteikumu neievērošanas sekām objektā, kā arī taupīgi un lietderīgi izmantot energoresursus;</w:t>
      </w:r>
    </w:p>
    <w:p w14:paraId="34748A5E" w14:textId="6FDAC951" w:rsidR="000511CE" w:rsidRPr="00B9537F" w:rsidRDefault="000511CE" w:rsidP="00FC10F9">
      <w:pPr>
        <w:pStyle w:val="111Lgumam"/>
        <w:numPr>
          <w:ilvl w:val="2"/>
          <w:numId w:val="36"/>
        </w:numPr>
        <w:ind w:left="1134" w:hanging="567"/>
      </w:pPr>
      <w:r w:rsidRPr="00B9537F">
        <w:rPr>
          <w:bCs/>
        </w:rPr>
        <w:t xml:space="preserve">uzņemties visu atbildību par Līguma izpildē iesaistīto personu instruktāžu un apmācību darba aizsardzības jomā pirms Līguma izpildes uzsākšanas un visā laikposmā, kad šīs personas tiek nodarbinātas </w:t>
      </w:r>
      <w:r w:rsidR="0082026E" w:rsidRPr="00B9537F">
        <w:t>PASŪTĪTĀJA</w:t>
      </w:r>
      <w:r w:rsidRPr="00B9537F">
        <w:rPr>
          <w:bCs/>
        </w:rPr>
        <w:t xml:space="preserve"> teritorijā Līguma izpildes sakarā.</w:t>
      </w:r>
    </w:p>
    <w:p w14:paraId="75ED1A27" w14:textId="77777777" w:rsidR="000511CE" w:rsidRPr="00B9537F" w:rsidRDefault="000511CE" w:rsidP="00FC10F9">
      <w:pPr>
        <w:pStyle w:val="11Lgumam"/>
        <w:numPr>
          <w:ilvl w:val="1"/>
          <w:numId w:val="36"/>
        </w:numPr>
        <w:ind w:left="567" w:hanging="567"/>
        <w:rPr>
          <w:color w:val="000000"/>
        </w:rPr>
      </w:pPr>
      <w:r w:rsidRPr="00B9537F">
        <w:rPr>
          <w:color w:val="000000"/>
        </w:rPr>
        <w:t>Izpildītājs apliecina, ka IZPILDĪTĀJAM, tā apakšuzņēmējiem vai nodarbinātajiem speciālistiem ir visas nepieciešamās speciālās atļaujas, licences vai sertifikāti Līgumā noteikto Darbu veikšanai.</w:t>
      </w:r>
    </w:p>
    <w:p w14:paraId="24113A7D" w14:textId="77777777" w:rsidR="000511CE" w:rsidRPr="00B9537F" w:rsidRDefault="000511CE" w:rsidP="00FC10F9">
      <w:pPr>
        <w:pStyle w:val="11Lgumam"/>
        <w:numPr>
          <w:ilvl w:val="1"/>
          <w:numId w:val="36"/>
        </w:numPr>
        <w:ind w:left="567" w:hanging="567"/>
      </w:pPr>
      <w:r w:rsidRPr="00B9537F">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43FD8BAD" w14:textId="77777777" w:rsidR="000511CE" w:rsidRPr="00B9537F" w:rsidRDefault="000511CE" w:rsidP="00FC10F9">
      <w:pPr>
        <w:pStyle w:val="11Lgumam"/>
        <w:numPr>
          <w:ilvl w:val="1"/>
          <w:numId w:val="36"/>
        </w:numPr>
        <w:ind w:left="567" w:hanging="567"/>
        <w:rPr>
          <w:color w:val="000000"/>
        </w:rPr>
      </w:pPr>
      <w:r w:rsidRPr="00B9537F">
        <w:rPr>
          <w:color w:val="000000"/>
        </w:rPr>
        <w:t xml:space="preserve">IZPILDĪTĀJS ir </w:t>
      </w:r>
      <w:r w:rsidRPr="00B9537F">
        <w:t>atbildīgs</w:t>
      </w:r>
      <w:r w:rsidRPr="00B9537F">
        <w:rPr>
          <w:color w:val="000000"/>
        </w:rPr>
        <w:t>:</w:t>
      </w:r>
    </w:p>
    <w:p w14:paraId="70E44383" w14:textId="77777777" w:rsidR="000511CE" w:rsidRPr="00B9537F" w:rsidRDefault="000511CE" w:rsidP="00FC10F9">
      <w:pPr>
        <w:pStyle w:val="111Lgumam"/>
        <w:numPr>
          <w:ilvl w:val="2"/>
          <w:numId w:val="36"/>
        </w:numPr>
        <w:ind w:left="1134" w:hanging="567"/>
      </w:pPr>
      <w:r w:rsidRPr="00B9537F">
        <w:t xml:space="preserve">par </w:t>
      </w:r>
      <w:r w:rsidRPr="00B9537F">
        <w:rPr>
          <w:color w:val="000000"/>
        </w:rPr>
        <w:t>pareizu</w:t>
      </w:r>
      <w:r w:rsidRPr="00B9537F">
        <w:t xml:space="preserve"> </w:t>
      </w:r>
      <w:r w:rsidRPr="00B9537F">
        <w:rPr>
          <w:color w:val="000000"/>
        </w:rPr>
        <w:t xml:space="preserve">Darbu </w:t>
      </w:r>
      <w:r w:rsidRPr="00B9537F">
        <w:t>organizēšanu, savu darbinieku kvalifikāciju, Darbu</w:t>
      </w:r>
      <w:r w:rsidRPr="00B9537F">
        <w:rPr>
          <w:color w:val="000000"/>
        </w:rPr>
        <w:t xml:space="preserve"> </w:t>
      </w:r>
      <w:r w:rsidRPr="00B9537F">
        <w:t>drošības un ugunsdrošības noteikumu ievērošanu;</w:t>
      </w:r>
    </w:p>
    <w:p w14:paraId="7FFEE65B" w14:textId="77777777" w:rsidR="000511CE" w:rsidRPr="00B9537F" w:rsidRDefault="000511CE" w:rsidP="00FC10F9">
      <w:pPr>
        <w:pStyle w:val="111Lgumam"/>
        <w:numPr>
          <w:ilvl w:val="2"/>
          <w:numId w:val="36"/>
        </w:numPr>
        <w:ind w:left="1134" w:hanging="567"/>
      </w:pPr>
      <w:r w:rsidRPr="00B9537F">
        <w:t xml:space="preserve">par izpildīto </w:t>
      </w:r>
      <w:r w:rsidRPr="00B9537F">
        <w:rPr>
          <w:color w:val="000000"/>
        </w:rPr>
        <w:t xml:space="preserve">Darbu </w:t>
      </w:r>
      <w:r w:rsidRPr="00B9537F">
        <w:t>kvalitātes atbilstību Latvijas Republikā spēk</w:t>
      </w:r>
      <w:r>
        <w:t>ā esošo normatīvo aktu prasībām.</w:t>
      </w:r>
    </w:p>
    <w:p w14:paraId="70D8354E" w14:textId="77777777" w:rsidR="000511CE" w:rsidRPr="00B9537F" w:rsidRDefault="000511CE" w:rsidP="000511CE">
      <w:pPr>
        <w:jc w:val="both"/>
        <w:rPr>
          <w:color w:val="000000"/>
        </w:rPr>
      </w:pPr>
    </w:p>
    <w:p w14:paraId="12342D3C" w14:textId="72AF55A0" w:rsidR="00725299" w:rsidRPr="0082026E" w:rsidRDefault="00725299" w:rsidP="00AA2D62">
      <w:pPr>
        <w:pStyle w:val="1Lgumam"/>
        <w:numPr>
          <w:ilvl w:val="0"/>
          <w:numId w:val="36"/>
        </w:numPr>
        <w:ind w:left="357" w:hanging="357"/>
      </w:pPr>
      <w:r>
        <w:t>PAKALPOJUMA SNIEGŠANAS KĀRTĪBA</w:t>
      </w:r>
    </w:p>
    <w:p w14:paraId="305C7F33" w14:textId="3E10E54E" w:rsidR="00FF7726" w:rsidRPr="00FF7726" w:rsidRDefault="0082026E" w:rsidP="00AA2D62">
      <w:pPr>
        <w:pStyle w:val="11Lgumam"/>
        <w:numPr>
          <w:ilvl w:val="1"/>
          <w:numId w:val="36"/>
        </w:numPr>
        <w:ind w:left="567" w:hanging="567"/>
      </w:pPr>
      <w:r>
        <w:t>IZPILDĪTĀJS</w:t>
      </w:r>
      <w:r w:rsidR="00725299">
        <w:t xml:space="preserve"> tehnisko apkopi veic saskaņā ar Pušu saskaņotajiem tehniskās apkopes nosacījumiem un ievērojot Tehniskajā specifikācij</w:t>
      </w:r>
      <w:r>
        <w:t>ā</w:t>
      </w:r>
      <w:r w:rsidR="00725299">
        <w:t xml:space="preserve"> norādīto periodiskumu. Pirms tehniskās apkopes veikšanas, </w:t>
      </w:r>
      <w:r>
        <w:t>IZPILDĪTĀJS</w:t>
      </w:r>
      <w:r w:rsidR="00725299">
        <w:t xml:space="preserve"> saskaņo laiku ar </w:t>
      </w:r>
      <w:r>
        <w:t>PASŪTĪTĀJA</w:t>
      </w:r>
      <w:r w:rsidR="00725299" w:rsidRPr="00420792">
        <w:t xml:space="preserve"> pilnvaroto</w:t>
      </w:r>
      <w:r w:rsidR="00725299">
        <w:t xml:space="preserve"> personu</w:t>
      </w:r>
      <w:r w:rsidR="00725299" w:rsidRPr="00420792">
        <w:t xml:space="preserve">, kas ir norādīta Līguma </w:t>
      </w:r>
      <w:r>
        <w:t>1</w:t>
      </w:r>
      <w:r w:rsidR="007815C4">
        <w:rPr>
          <w:lang w:val="lv-LV"/>
        </w:rPr>
        <w:t>2</w:t>
      </w:r>
      <w:r w:rsidR="00725299" w:rsidRPr="00420792">
        <w:t>.1.1. punktā</w:t>
      </w:r>
      <w:r w:rsidR="00FF7726">
        <w:rPr>
          <w:lang w:val="lv-LV"/>
        </w:rPr>
        <w:t>.</w:t>
      </w:r>
    </w:p>
    <w:p w14:paraId="1572BBE4" w14:textId="240EE574" w:rsidR="00FF7726" w:rsidRDefault="00725299" w:rsidP="00AA2D62">
      <w:pPr>
        <w:pStyle w:val="11Lgumam"/>
        <w:numPr>
          <w:ilvl w:val="1"/>
          <w:numId w:val="36"/>
        </w:numPr>
        <w:ind w:left="567" w:hanging="567"/>
      </w:pPr>
      <w:r w:rsidRPr="00026383">
        <w:t xml:space="preserve">Par </w:t>
      </w:r>
      <w:r>
        <w:t xml:space="preserve">tehniskās </w:t>
      </w:r>
      <w:r w:rsidRPr="00026383">
        <w:t>apkopes</w:t>
      </w:r>
      <w:r w:rsidR="0082026E">
        <w:t xml:space="preserve"> un remontdarbu veikšanu, un  remontdarbu veikšanu </w:t>
      </w:r>
      <w:r w:rsidRPr="00026383">
        <w:t xml:space="preserve"> </w:t>
      </w:r>
      <w:r w:rsidR="0082026E">
        <w:t>avārijas situācijas  gadījumā</w:t>
      </w:r>
      <w:r w:rsidRPr="00026383">
        <w:t xml:space="preserve"> </w:t>
      </w:r>
      <w:r w:rsidR="00DC6068">
        <w:t>PASŪTĪTĀJ</w:t>
      </w:r>
      <w:r w:rsidR="0082026E">
        <w:t xml:space="preserve">S </w:t>
      </w:r>
      <w:r w:rsidRPr="00026383">
        <w:t xml:space="preserve">maksā </w:t>
      </w:r>
      <w:r w:rsidR="0082026E">
        <w:t>IZPILDĪTĀJAM</w:t>
      </w:r>
      <w:r w:rsidRPr="00026383">
        <w:t xml:space="preserve"> atbilstoši Finanšu piedāvā</w:t>
      </w:r>
      <w:r>
        <w:t>jumā</w:t>
      </w:r>
      <w:r w:rsidRPr="00026383">
        <w:t xml:space="preserve"> (Pielikums Nr.2)</w:t>
      </w:r>
      <w:r>
        <w:t xml:space="preserve"> iekļautajām izmaksām</w:t>
      </w:r>
      <w:r w:rsidR="007428EE">
        <w:rPr>
          <w:lang w:val="lv-LV"/>
        </w:rPr>
        <w:t xml:space="preserve"> un Tehniskajā specifikācijā noteiktajai kārtībai</w:t>
      </w:r>
      <w:r w:rsidRPr="00026383">
        <w:t>.</w:t>
      </w:r>
    </w:p>
    <w:p w14:paraId="6B2C7632" w14:textId="77777777" w:rsidR="00FF7726" w:rsidRDefault="00725299" w:rsidP="00AA2D62">
      <w:pPr>
        <w:pStyle w:val="11Lgumam"/>
        <w:numPr>
          <w:ilvl w:val="1"/>
          <w:numId w:val="36"/>
        </w:numPr>
        <w:ind w:left="567" w:hanging="567"/>
      </w:pPr>
      <w:r>
        <w:t xml:space="preserve">Pēc apkopes darbu veikšanas, </w:t>
      </w:r>
      <w:r w:rsidR="0082026E">
        <w:t>IZPILDĪTĀJS</w:t>
      </w:r>
      <w:r>
        <w:t xml:space="preserve"> iesniedz </w:t>
      </w:r>
      <w:r w:rsidR="0082026E">
        <w:t>PASŪTĪTĀJAM</w:t>
      </w:r>
      <w:r>
        <w:t xml:space="preserve"> Darbu aktu (Pielikums Nr.3). </w:t>
      </w:r>
    </w:p>
    <w:p w14:paraId="014D9BCE" w14:textId="77777777" w:rsidR="00721B2C" w:rsidRDefault="00725299" w:rsidP="00721B2C">
      <w:pPr>
        <w:pStyle w:val="11Lgumam"/>
        <w:numPr>
          <w:ilvl w:val="1"/>
          <w:numId w:val="36"/>
        </w:numPr>
        <w:ind w:left="567" w:hanging="567"/>
      </w:pPr>
      <w:r w:rsidRPr="00377BD4">
        <w:t xml:space="preserve">Ja </w:t>
      </w:r>
      <w:r w:rsidR="0082026E">
        <w:t>IZPILDĪTĀJS</w:t>
      </w:r>
      <w:r w:rsidRPr="00377BD4">
        <w:t xml:space="preserve"> apkopes laikā konstatē defektus, kas nav avārijas remontdarbi</w:t>
      </w:r>
      <w:r>
        <w:t>,</w:t>
      </w:r>
      <w:r w:rsidRPr="00377BD4">
        <w:t xml:space="preserve"> vai </w:t>
      </w:r>
      <w:r w:rsidR="00572C3F">
        <w:t>IZPILDĪTĀJU</w:t>
      </w:r>
      <w:r w:rsidRPr="00377BD4">
        <w:t xml:space="preserve"> par defektu, kas nav avārijas remontdarbi, novēršanas nepieciešamību informē </w:t>
      </w:r>
      <w:r w:rsidR="0082026E">
        <w:t>PASŪTĪTĀJA</w:t>
      </w:r>
      <w:r w:rsidRPr="00377BD4">
        <w:t xml:space="preserve"> pilnvarotā persona, nosūtot </w:t>
      </w:r>
      <w:r w:rsidR="00345FD8">
        <w:t>IZPILDĪTĀJA</w:t>
      </w:r>
      <w:r w:rsidRPr="00377BD4">
        <w:t xml:space="preserve"> pilnvarotajai personai uz elektronisko pastu pieteikumu, </w:t>
      </w:r>
      <w:r w:rsidR="0082026E">
        <w:t>IZPILDĪTĀJS</w:t>
      </w:r>
      <w:r w:rsidRPr="00377BD4">
        <w:t xml:space="preserve"> apņemas reaģēt un veikt remontdarbus Tehniskajā specifikācijā </w:t>
      </w:r>
      <w:r w:rsidRPr="007037E0">
        <w:t>(Pielikums Nr.1)</w:t>
      </w:r>
      <w:r w:rsidRPr="00377BD4">
        <w:t xml:space="preserve"> noteiktajā</w:t>
      </w:r>
      <w:r>
        <w:t xml:space="preserve"> kārtībā.</w:t>
      </w:r>
    </w:p>
    <w:p w14:paraId="369D1103" w14:textId="3990C11F" w:rsidR="00FF7726" w:rsidRDefault="00725299" w:rsidP="00721B2C">
      <w:pPr>
        <w:pStyle w:val="11Lgumam"/>
        <w:numPr>
          <w:ilvl w:val="1"/>
          <w:numId w:val="36"/>
        </w:numPr>
        <w:ind w:left="567" w:hanging="567"/>
      </w:pPr>
      <w:r w:rsidRPr="00377BD4">
        <w:t xml:space="preserve">Pirms Līguma </w:t>
      </w:r>
      <w:r w:rsidR="001201D6">
        <w:t>5</w:t>
      </w:r>
      <w:r w:rsidRPr="00377BD4">
        <w:t>.</w:t>
      </w:r>
      <w:r w:rsidR="00721B2C" w:rsidRPr="00721B2C">
        <w:rPr>
          <w:lang w:val="lv-LV"/>
        </w:rPr>
        <w:t>6</w:t>
      </w:r>
      <w:r w:rsidRPr="00377BD4">
        <w:t xml:space="preserve">.punktā noteikto remontdarbu uzsākšanas, </w:t>
      </w:r>
      <w:r w:rsidR="0082026E">
        <w:t>IZPILDĪTĀJS</w:t>
      </w:r>
      <w:r>
        <w:t xml:space="preserve"> </w:t>
      </w:r>
      <w:r w:rsidRPr="00377BD4">
        <w:t xml:space="preserve">iesniedz </w:t>
      </w:r>
      <w:r w:rsidR="0082026E">
        <w:t>PASŪTĪTĀJA</w:t>
      </w:r>
      <w:r w:rsidRPr="00377BD4">
        <w:t xml:space="preserve"> pilnvarotajai personai </w:t>
      </w:r>
      <w:r>
        <w:t>Tāmi</w:t>
      </w:r>
      <w:r w:rsidRPr="00377BD4">
        <w:t xml:space="preserve">. Pēc </w:t>
      </w:r>
      <w:r>
        <w:t>Tāmes par remontdarbiem</w:t>
      </w:r>
      <w:r w:rsidRPr="00377BD4">
        <w:t xml:space="preserve"> saskaņošanas ar </w:t>
      </w:r>
      <w:r w:rsidR="0082026E">
        <w:t>PASŪTĪTĀJA</w:t>
      </w:r>
      <w:r w:rsidRPr="00377BD4">
        <w:t xml:space="preserve"> pilnvarotu personu, </w:t>
      </w:r>
      <w:r w:rsidR="0082026E">
        <w:t>IZPILDĪTĀJS</w:t>
      </w:r>
      <w:r w:rsidRPr="00377BD4">
        <w:t xml:space="preserve"> apņemas veikt attiecīg</w:t>
      </w:r>
      <w:r>
        <w:t>os remontdarbus</w:t>
      </w:r>
      <w:r w:rsidRPr="00377BD4">
        <w:t xml:space="preserve">. Ja minētā remonta veikšanai objektīvu iemeslu dēļ (piemēram, rezerves daļu piegāde) vajadzīgs ilgāks laiks, Puses vienojas par citu remonta izpildes laiku, norādot to </w:t>
      </w:r>
      <w:r>
        <w:t>Tāmē</w:t>
      </w:r>
      <w:r w:rsidRPr="00377BD4">
        <w:t xml:space="preserve">. </w:t>
      </w:r>
    </w:p>
    <w:p w14:paraId="0CC24A75" w14:textId="67E29B05" w:rsidR="00FF7726" w:rsidRDefault="0082026E" w:rsidP="00AA2D62">
      <w:pPr>
        <w:pStyle w:val="11Lgumam"/>
        <w:numPr>
          <w:ilvl w:val="1"/>
          <w:numId w:val="36"/>
        </w:numPr>
        <w:ind w:left="567" w:hanging="567"/>
      </w:pPr>
      <w:r>
        <w:lastRenderedPageBreak/>
        <w:t>IZPILDĪTĀJS</w:t>
      </w:r>
      <w:r w:rsidR="00725299" w:rsidRPr="00377BD4">
        <w:t xml:space="preserve"> apņemas uzsākt </w:t>
      </w:r>
      <w:r w:rsidR="00725299">
        <w:t>remontdarbus</w:t>
      </w:r>
      <w:r w:rsidR="00725299" w:rsidRPr="00377BD4">
        <w:t xml:space="preserve"> tikai pēc tam, kad ar </w:t>
      </w:r>
      <w:r>
        <w:t>PASŪTĪTĀJA</w:t>
      </w:r>
      <w:r w:rsidR="00725299" w:rsidRPr="00377BD4">
        <w:t xml:space="preserve"> pilnvarotu personu ir saskaņots remonta apjoms, tā izmaksas</w:t>
      </w:r>
      <w:r w:rsidR="00725299" w:rsidRPr="00F524F9">
        <w:t xml:space="preserve"> un termiņ</w:t>
      </w:r>
      <w:r w:rsidR="00725299">
        <w:t>i atbilstoši Tāmei</w:t>
      </w:r>
      <w:r w:rsidR="00725299" w:rsidRPr="00E17D10">
        <w:t>.</w:t>
      </w:r>
      <w:r w:rsidR="00721B2C">
        <w:rPr>
          <w:lang w:val="lv-LV"/>
        </w:rPr>
        <w:t xml:space="preserve"> Tāme ir saskaņojama, ja remontdarba izmaksas pārsniedz EUR 150,00 (viens simts piecdesmit eiro un 00 centi).</w:t>
      </w:r>
    </w:p>
    <w:p w14:paraId="5B5F899D" w14:textId="4A7A2750" w:rsidR="00FF7726" w:rsidRDefault="00725299" w:rsidP="00AA2D62">
      <w:pPr>
        <w:pStyle w:val="11Lgumam"/>
        <w:numPr>
          <w:ilvl w:val="1"/>
          <w:numId w:val="36"/>
        </w:numPr>
        <w:ind w:left="567" w:hanging="567"/>
      </w:pPr>
      <w:r w:rsidRPr="00E17D10">
        <w:t xml:space="preserve">Avārijas remontdarbu </w:t>
      </w:r>
      <w:r>
        <w:t>kārtība</w:t>
      </w:r>
      <w:r w:rsidRPr="00E17D10">
        <w:t xml:space="preserve"> ir noteikt</w:t>
      </w:r>
      <w:r>
        <w:t>a</w:t>
      </w:r>
      <w:r w:rsidRPr="00E17D10">
        <w:t xml:space="preserve"> Tehniskajā specifikācijā (Pielikums Nr.</w:t>
      </w:r>
      <w:r>
        <w:t>1</w:t>
      </w:r>
      <w:r w:rsidRPr="00E17D10">
        <w:t xml:space="preserve">). Avārijas remontdarbi, pirms to veikšanas, telefoniski ir jāsaskaņo ar </w:t>
      </w:r>
      <w:r w:rsidR="0082026E">
        <w:t>PASŪTĪTĀJA</w:t>
      </w:r>
      <w:r w:rsidRPr="00E17D10">
        <w:t xml:space="preserve"> pārstāvi, un </w:t>
      </w:r>
      <w:r w:rsidR="0082026E">
        <w:t>IZPILDĪTĀJAM</w:t>
      </w:r>
      <w:r w:rsidRPr="00E17D10">
        <w:t xml:space="preserve">, 2 </w:t>
      </w:r>
      <w:r w:rsidR="00FC768C">
        <w:rPr>
          <w:lang w:val="lv-LV"/>
        </w:rPr>
        <w:t xml:space="preserve">(divu) </w:t>
      </w:r>
      <w:r w:rsidRPr="00E17D10">
        <w:t xml:space="preserve">dienu laikā pēc avārijas remontdarbu veikšanas, jāiesniedz </w:t>
      </w:r>
      <w:r w:rsidR="0082026E">
        <w:t>PASŪTĪTĀJA</w:t>
      </w:r>
      <w:r w:rsidRPr="00E17D10">
        <w:t xml:space="preserve"> pārstāvi</w:t>
      </w:r>
      <w:r>
        <w:t xml:space="preserve">m Tāmi. </w:t>
      </w:r>
    </w:p>
    <w:p w14:paraId="13075D02" w14:textId="77777777" w:rsidR="00FF7726" w:rsidRDefault="00725299" w:rsidP="00AA2D62">
      <w:pPr>
        <w:pStyle w:val="11Lgumam"/>
        <w:numPr>
          <w:ilvl w:val="1"/>
          <w:numId w:val="36"/>
        </w:numPr>
        <w:ind w:left="567" w:hanging="567"/>
      </w:pPr>
      <w:r w:rsidRPr="00634740">
        <w:t xml:space="preserve">Pakalpojumi tiek uzskatīti par paveiktiem, ja Pušu pilnvarotās personas ir parakstījušas Darba </w:t>
      </w:r>
      <w:smartTag w:uri="schemas-tilde-lv/tildestengine" w:element="veidnes">
        <w:smartTagPr>
          <w:attr w:name="text" w:val="aktu"/>
          <w:attr w:name="id" w:val="-1"/>
          <w:attr w:name="baseform" w:val="akt|s"/>
        </w:smartTagPr>
        <w:r w:rsidRPr="00634740">
          <w:t>aktu</w:t>
        </w:r>
      </w:smartTag>
      <w:r>
        <w:t xml:space="preserve"> un/vai Tāmi, </w:t>
      </w:r>
      <w:r w:rsidRPr="00634740">
        <w:t>k</w:t>
      </w:r>
      <w:r>
        <w:t>as</w:t>
      </w:r>
      <w:r w:rsidRPr="00634740">
        <w:t xml:space="preserve"> kalpo kā pamatojums veikto Pakalpojumu apmaksai. </w:t>
      </w:r>
    </w:p>
    <w:p w14:paraId="3811EC7C" w14:textId="77777777" w:rsidR="00597337" w:rsidRDefault="00725299" w:rsidP="00AA2D62">
      <w:pPr>
        <w:pStyle w:val="11Lgumam"/>
        <w:numPr>
          <w:ilvl w:val="1"/>
          <w:numId w:val="36"/>
        </w:numPr>
        <w:ind w:left="567" w:hanging="567"/>
      </w:pPr>
      <w:r w:rsidRPr="00634740">
        <w:t>Darba akta</w:t>
      </w:r>
      <w:r>
        <w:t xml:space="preserve"> vai Tāmes</w:t>
      </w:r>
      <w:r w:rsidRPr="00634740">
        <w:t xml:space="preserve"> parakstīšana neatbrīvo </w:t>
      </w:r>
      <w:r w:rsidR="00572C3F">
        <w:t>IZPILDĪTĀJU</w:t>
      </w:r>
      <w:r w:rsidRPr="00634740">
        <w:t xml:space="preserve"> no atbildības par slēptiem, </w:t>
      </w:r>
      <w:r>
        <w:t>Darba akta</w:t>
      </w:r>
      <w:r w:rsidRPr="00634740">
        <w:t xml:space="preserve"> </w:t>
      </w:r>
      <w:r w:rsidRPr="00DD6FF7">
        <w:t>parakstīšanas laikā nekonstatētiem izpildīto Pakalpojumu trūkumiem.</w:t>
      </w:r>
    </w:p>
    <w:p w14:paraId="4AC0DD95" w14:textId="77777777" w:rsidR="00597337" w:rsidRDefault="00725299" w:rsidP="00AA2D62">
      <w:pPr>
        <w:pStyle w:val="11Lgumam"/>
        <w:numPr>
          <w:ilvl w:val="1"/>
          <w:numId w:val="36"/>
        </w:numPr>
        <w:ind w:left="567" w:hanging="567"/>
      </w:pPr>
      <w:r w:rsidRPr="00DD6FF7">
        <w:t xml:space="preserve">Ja Pakalpojums ir veikts nekvalitatīvi, vai tā izpildei nepieciešamo materiālu vai rezerves daļu piegāde veikta nekvalitatīvi, materiāli vai rezerves daļas ir nekvalitatīvi vai nefunkcionējoši, </w:t>
      </w:r>
      <w:r w:rsidR="0082026E">
        <w:t>PASŪTĪTĀJA</w:t>
      </w:r>
      <w:r w:rsidRPr="00DD6FF7">
        <w:t xml:space="preserve"> pilnvarotā persona neparaksta Pakalpojuma izpildi apliecinošo </w:t>
      </w:r>
      <w:r w:rsidRPr="00497465">
        <w:t>dokumentu (Darba aktu</w:t>
      </w:r>
      <w:r>
        <w:t xml:space="preserve"> vai Tāmi)</w:t>
      </w:r>
      <w:r w:rsidRPr="00497465">
        <w:t xml:space="preserve"> un 5 (piecu) darba dienu laikā sagatavo un </w:t>
      </w:r>
      <w:proofErr w:type="spellStart"/>
      <w:r w:rsidRPr="00497465">
        <w:t>nosūta</w:t>
      </w:r>
      <w:proofErr w:type="spellEnd"/>
      <w:r w:rsidRPr="00497465">
        <w:t xml:space="preserve"> pretenziju uz </w:t>
      </w:r>
      <w:r w:rsidR="00597337">
        <w:rPr>
          <w:lang w:val="lv-LV"/>
        </w:rPr>
        <w:t xml:space="preserve">IZPILDĪTĀJA </w:t>
      </w:r>
      <w:r w:rsidRPr="00497465">
        <w:t xml:space="preserve"> pilnvarotās personas e-pasta adresi, kurā norāda konstatētos defektus vai citas neatbilstības Līguma vai normatīvo aktu noteikumiem.</w:t>
      </w:r>
    </w:p>
    <w:p w14:paraId="69F521C9" w14:textId="77777777" w:rsidR="00597337" w:rsidRDefault="0082026E" w:rsidP="00AA2D62">
      <w:pPr>
        <w:pStyle w:val="11Lgumam"/>
        <w:numPr>
          <w:ilvl w:val="1"/>
          <w:numId w:val="36"/>
        </w:numPr>
        <w:ind w:left="567" w:hanging="567"/>
      </w:pPr>
      <w:r>
        <w:t>IZPILDĪTĀJS</w:t>
      </w:r>
      <w:r w:rsidR="00725299" w:rsidRPr="001566CE">
        <w:t xml:space="preserve"> par saviem līdzekļiem novērš </w:t>
      </w:r>
      <w:r>
        <w:t>PASŪTĪTĀJA</w:t>
      </w:r>
      <w:r w:rsidR="00725299" w:rsidRPr="001566CE">
        <w:t xml:space="preserve"> pilnvarotās personas pretenzijā norādītos trūkumus un atkārtoti nodrošina Pakalpojuma izpildi. </w:t>
      </w:r>
    </w:p>
    <w:p w14:paraId="4C492098" w14:textId="77777777" w:rsidR="00597337" w:rsidRDefault="0082026E" w:rsidP="00AA2D62">
      <w:pPr>
        <w:pStyle w:val="11Lgumam"/>
        <w:numPr>
          <w:ilvl w:val="1"/>
          <w:numId w:val="36"/>
        </w:numPr>
        <w:ind w:left="567" w:hanging="567"/>
      </w:pPr>
      <w:r>
        <w:t>PASŪTĪTĀJA</w:t>
      </w:r>
      <w:r w:rsidR="00725299" w:rsidRPr="00DC49FB">
        <w:t xml:space="preserve"> pienākums ir informēt </w:t>
      </w:r>
      <w:r w:rsidR="00572C3F">
        <w:t>IZPILDĪTĀJU</w:t>
      </w:r>
      <w:r w:rsidR="00725299" w:rsidRPr="00DC49FB">
        <w:t xml:space="preserve"> par darba vides riskiem, nosūtot informāciju uz Līgumā norādītā </w:t>
      </w:r>
      <w:r w:rsidR="00597337">
        <w:t>IZPILDĪTĀJA</w:t>
      </w:r>
      <w:r w:rsidR="00725299" w:rsidRPr="00DC49FB">
        <w:t xml:space="preserve"> pilnvarotās personas e-pasta adresi. </w:t>
      </w:r>
    </w:p>
    <w:p w14:paraId="32230C25" w14:textId="03B4DB2E" w:rsidR="00725299" w:rsidRDefault="00597337" w:rsidP="00AA2D62">
      <w:pPr>
        <w:pStyle w:val="11Lgumam"/>
        <w:numPr>
          <w:ilvl w:val="1"/>
          <w:numId w:val="36"/>
        </w:numPr>
        <w:ind w:left="567" w:hanging="567"/>
      </w:pPr>
      <w:r>
        <w:t>IZPILDĪTĀJA</w:t>
      </w:r>
      <w:r w:rsidRPr="00597337">
        <w:t xml:space="preserve"> </w:t>
      </w:r>
      <w:r w:rsidR="00725299" w:rsidRPr="00DC49FB">
        <w:t xml:space="preserve">pienākums ir uzņemties visu atbildību par Līguma izpildē iesaistīto personu instruktāžu un apmācību darba aizsardzības jomā pirms Līguma izpildes uzsākšanas un visā laika posmā, kad šīs personas tiek nodarbinātas </w:t>
      </w:r>
      <w:r w:rsidR="0082026E">
        <w:t>PASŪTĪTĀJA</w:t>
      </w:r>
      <w:r w:rsidR="00725299" w:rsidRPr="00DC49FB">
        <w:t xml:space="preserve"> teritorijā Līguma izpildes ietvaros. </w:t>
      </w:r>
    </w:p>
    <w:p w14:paraId="0595B18D" w14:textId="0EB87669" w:rsidR="00725299" w:rsidRPr="00597337" w:rsidRDefault="00725299" w:rsidP="00437A53">
      <w:pPr>
        <w:pStyle w:val="1Lgumam"/>
        <w:numPr>
          <w:ilvl w:val="0"/>
          <w:numId w:val="36"/>
        </w:numPr>
        <w:spacing w:before="0" w:after="0"/>
        <w:ind w:left="357" w:hanging="357"/>
      </w:pPr>
      <w:r w:rsidRPr="00597337">
        <w:t>GARANTIJAS SAISTĪBAS</w:t>
      </w:r>
    </w:p>
    <w:p w14:paraId="277AE09D" w14:textId="77777777" w:rsidR="00437A53" w:rsidRPr="00437A53" w:rsidRDefault="00437A53" w:rsidP="00437A53">
      <w:pPr>
        <w:rPr>
          <w:b/>
        </w:rPr>
      </w:pPr>
    </w:p>
    <w:p w14:paraId="34756BC3" w14:textId="77777777" w:rsidR="00437A53" w:rsidRPr="00437A53" w:rsidRDefault="0082026E" w:rsidP="00437A53">
      <w:pPr>
        <w:pStyle w:val="11Lgumam"/>
        <w:numPr>
          <w:ilvl w:val="1"/>
          <w:numId w:val="36"/>
        </w:numPr>
        <w:ind w:left="567" w:hanging="567"/>
      </w:pPr>
      <w:r>
        <w:t>IZPILDĪTĀJS</w:t>
      </w:r>
      <w:r w:rsidR="00725299" w:rsidRPr="0070552F">
        <w:t xml:space="preserve"> nodrošina sniegtajā Pakalpojuma izpildes laikā veiktajiem</w:t>
      </w:r>
      <w:r w:rsidR="00725299">
        <w:t xml:space="preserve"> remonta</w:t>
      </w:r>
      <w:r w:rsidR="00725299" w:rsidRPr="0070552F">
        <w:t xml:space="preserve"> darbiem un izmantotajiem un piegādā</w:t>
      </w:r>
      <w:r w:rsidR="00725299">
        <w:t>taj</w:t>
      </w:r>
      <w:r w:rsidR="00725299" w:rsidRPr="0070552F">
        <w:t xml:space="preserve">iem materiāliem, </w:t>
      </w:r>
      <w:r w:rsidR="00431C74">
        <w:rPr>
          <w:lang w:val="lv-LV"/>
        </w:rPr>
        <w:t>12</w:t>
      </w:r>
      <w:r w:rsidR="00725299">
        <w:t xml:space="preserve"> (div</w:t>
      </w:r>
      <w:r w:rsidR="00431C74">
        <w:rPr>
          <w:lang w:val="lv-LV"/>
        </w:rPr>
        <w:t>padsmit</w:t>
      </w:r>
      <w:r w:rsidR="00725299">
        <w:t>) mēnešu</w:t>
      </w:r>
      <w:r w:rsidR="00725299" w:rsidRPr="0070552F">
        <w:t xml:space="preserve"> garantiju</w:t>
      </w:r>
      <w:r w:rsidR="00725299">
        <w:t xml:space="preserve"> </w:t>
      </w:r>
      <w:r w:rsidR="007011DA">
        <w:rPr>
          <w:lang w:val="lv-LV"/>
        </w:rPr>
        <w:t xml:space="preserve">un Izpildītājs nodrošina </w:t>
      </w:r>
      <w:r w:rsidR="00431C74" w:rsidRPr="00431C74">
        <w:rPr>
          <w:lang w:val="lv-LV"/>
        </w:rPr>
        <w:t>24</w:t>
      </w:r>
      <w:r w:rsidR="007011DA">
        <w:rPr>
          <w:lang w:val="lv-LV"/>
        </w:rPr>
        <w:t xml:space="preserve"> (divdesmit četru)</w:t>
      </w:r>
      <w:r w:rsidR="00431C74" w:rsidRPr="00431C74">
        <w:rPr>
          <w:lang w:val="lv-LV"/>
        </w:rPr>
        <w:t xml:space="preserve"> mēneš</w:t>
      </w:r>
      <w:r w:rsidR="007011DA">
        <w:rPr>
          <w:lang w:val="lv-LV"/>
        </w:rPr>
        <w:t>u garantiju</w:t>
      </w:r>
      <w:r w:rsidR="00431C74" w:rsidRPr="00431C74">
        <w:rPr>
          <w:lang w:val="lv-LV"/>
        </w:rPr>
        <w:t xml:space="preserve"> sistēmas pilnveidošanas  darbiem no darbu pieņemšanas-nodošanas akta parakstīšanas.</w:t>
      </w:r>
    </w:p>
    <w:p w14:paraId="0FAF4805" w14:textId="77777777" w:rsidR="00437A53" w:rsidRDefault="00437A53" w:rsidP="00437A53">
      <w:pPr>
        <w:pStyle w:val="11Lgumam"/>
        <w:numPr>
          <w:ilvl w:val="1"/>
          <w:numId w:val="36"/>
        </w:numPr>
        <w:ind w:left="567" w:hanging="567"/>
      </w:pPr>
      <w:r w:rsidRPr="00437A53">
        <w:t xml:space="preserve"> </w:t>
      </w:r>
      <w:r>
        <w:t>IZPILDĪTĀJS</w:t>
      </w:r>
      <w:r w:rsidRPr="0070552F">
        <w:t xml:space="preserve"> </w:t>
      </w:r>
      <w:r>
        <w:t>g</w:t>
      </w:r>
      <w:r w:rsidRPr="0070552F">
        <w:t xml:space="preserve">arantijas laikā bez atlīdzības novērš defektus, kuros </w:t>
      </w:r>
      <w:r>
        <w:t>PASŪTĪTĀJ</w:t>
      </w:r>
      <w:r>
        <w:rPr>
          <w:lang w:val="lv-LV"/>
        </w:rPr>
        <w:t>S</w:t>
      </w:r>
      <w:r w:rsidRPr="0070552F">
        <w:t xml:space="preserve"> nav vainojams, bet kuri ir radušies </w:t>
      </w:r>
      <w:r>
        <w:t>IZPILDĪTĀJA</w:t>
      </w:r>
      <w:r w:rsidRPr="0070552F">
        <w:t>, tā darbinieku darbības/bezdarbības rezultātā Pakalpojuma sniegšanas laikā.</w:t>
      </w:r>
      <w:r w:rsidRPr="00437A53">
        <w:t xml:space="preserve"> </w:t>
      </w:r>
    </w:p>
    <w:p w14:paraId="4F89D3ED" w14:textId="1220CEEE" w:rsidR="00437A53" w:rsidRDefault="00437A53" w:rsidP="00437A53">
      <w:pPr>
        <w:pStyle w:val="11Lgumam"/>
        <w:numPr>
          <w:ilvl w:val="1"/>
          <w:numId w:val="36"/>
        </w:numPr>
        <w:ind w:left="567" w:hanging="567"/>
      </w:pPr>
      <w:bookmarkStart w:id="18" w:name="_Hlk125711688"/>
      <w:r>
        <w:t>IZPILDĪTĀJS</w:t>
      </w:r>
      <w:r w:rsidRPr="0089675E">
        <w:t xml:space="preserve"> </w:t>
      </w:r>
      <w:bookmarkEnd w:id="18"/>
      <w:r w:rsidRPr="0089675E">
        <w:t xml:space="preserve">par saviem līdzekļiem novērš </w:t>
      </w:r>
      <w:r>
        <w:t xml:space="preserve">konstatētos </w:t>
      </w:r>
      <w:r w:rsidRPr="00933E32">
        <w:rPr>
          <w:color w:val="000000"/>
        </w:rPr>
        <w:t xml:space="preserve">defektus </w:t>
      </w:r>
      <w:r>
        <w:rPr>
          <w:color w:val="000000"/>
          <w:lang w:val="lv-LV"/>
        </w:rPr>
        <w:t>48 (četrdesmit astoņu</w:t>
      </w:r>
      <w:r w:rsidRPr="00933E32">
        <w:rPr>
          <w:color w:val="000000"/>
        </w:rPr>
        <w:t xml:space="preserve">) </w:t>
      </w:r>
      <w:r>
        <w:t xml:space="preserve">stundu </w:t>
      </w:r>
      <w:r w:rsidRPr="0089675E">
        <w:t xml:space="preserve">laikā no </w:t>
      </w:r>
      <w:r>
        <w:t>PASŪTĪTĀJA</w:t>
      </w:r>
      <w:r w:rsidRPr="0089675E">
        <w:t xml:space="preserve"> pilnvarotās personas pretenzijas nosūtīšanas dienas.</w:t>
      </w:r>
      <w:r>
        <w:t xml:space="preserve"> Par defekta novēršanu garantijas saistību ietvaros tiek sastādīts akts.</w:t>
      </w:r>
    </w:p>
    <w:p w14:paraId="598771A7" w14:textId="77777777" w:rsidR="00B02AE2" w:rsidRDefault="00B02AE2" w:rsidP="00B02AE2">
      <w:pPr>
        <w:rPr>
          <w:b/>
          <w:bCs/>
        </w:rPr>
      </w:pPr>
    </w:p>
    <w:p w14:paraId="30D68D90" w14:textId="08B8C585" w:rsidR="00B02AE2" w:rsidRPr="006416ED" w:rsidRDefault="005D1406" w:rsidP="006416ED">
      <w:pPr>
        <w:pStyle w:val="1Lgumam"/>
        <w:numPr>
          <w:ilvl w:val="0"/>
          <w:numId w:val="36"/>
        </w:numPr>
        <w:ind w:left="0" w:firstLine="0"/>
      </w:pPr>
      <w:r w:rsidRPr="006416ED">
        <w:t>P</w:t>
      </w:r>
      <w:r w:rsidR="00B02AE2" w:rsidRPr="006416ED">
        <w:t>ERSONĀLA MAIŅA</w:t>
      </w:r>
    </w:p>
    <w:p w14:paraId="4DB0ACAB" w14:textId="1EDA5C6F" w:rsidR="00B02AE2" w:rsidRDefault="00EC3FF5" w:rsidP="00B02AE2">
      <w:pPr>
        <w:ind w:left="567" w:hanging="567"/>
        <w:jc w:val="both"/>
      </w:pPr>
      <w:r w:rsidRPr="00B02AE2">
        <w:t xml:space="preserve">7.1.  </w:t>
      </w:r>
      <w:bookmarkStart w:id="19" w:name="_Hlk125712771"/>
      <w:r w:rsidR="00B02AE2">
        <w:t>IZPILDĪTĀJS</w:t>
      </w:r>
      <w:bookmarkEnd w:id="19"/>
      <w:r w:rsidR="00B02AE2" w:rsidRPr="00B02AE2">
        <w:t xml:space="preserve"> </w:t>
      </w:r>
      <w:r w:rsidRPr="00B02AE2">
        <w:t xml:space="preserve">nav tiesīgs bez saskaņošanas ar </w:t>
      </w:r>
      <w:r w:rsidR="00B02AE2">
        <w:t>PASŪTĪTĀJS</w:t>
      </w:r>
      <w:r w:rsidRPr="00B02AE2">
        <w:t xml:space="preserve"> veikt Iepirkuma piedāvājumā norādītā personāla nomaiņu</w:t>
      </w:r>
      <w:r w:rsidR="009E1CE9">
        <w:t>.</w:t>
      </w:r>
      <w:r w:rsidRPr="00EC3FF5">
        <w:t>.</w:t>
      </w:r>
    </w:p>
    <w:p w14:paraId="15FCACE9" w14:textId="51460EA9" w:rsidR="007A62CA" w:rsidRDefault="00B02AE2" w:rsidP="007A62CA">
      <w:pPr>
        <w:ind w:left="567" w:hanging="567"/>
        <w:jc w:val="both"/>
        <w:rPr>
          <w:rFonts w:eastAsia="Calibri"/>
        </w:rPr>
      </w:pPr>
      <w:r>
        <w:rPr>
          <w:rFonts w:eastAsia="Calibri"/>
        </w:rPr>
        <w:t xml:space="preserve">7.2. </w:t>
      </w:r>
      <w:r>
        <w:t xml:space="preserve">IZPILDĪTĀJA </w:t>
      </w:r>
      <w:r w:rsidR="00EC3FF5">
        <w:rPr>
          <w:rFonts w:eastAsia="Calibri"/>
        </w:rPr>
        <w:t>Iepirkuma</w:t>
      </w:r>
      <w:r w:rsidR="00EC3FF5" w:rsidRPr="006F0550">
        <w:rPr>
          <w:rFonts w:eastAsia="Calibri"/>
        </w:rPr>
        <w:t xml:space="preserve"> piedāvājumā norādīto personālu pēc Līguma noslēgšanas drīkst nomainīt tikai ar </w:t>
      </w:r>
      <w:r>
        <w:t>PASŪTĪTĀJA</w:t>
      </w:r>
      <w:r w:rsidR="00EC3FF5" w:rsidRPr="006F0550">
        <w:rPr>
          <w:rFonts w:eastAsia="Calibri"/>
        </w:rPr>
        <w:t xml:space="preserve"> rakstveida piekrišanu. </w:t>
      </w:r>
      <w:r>
        <w:t>PASŪTĪTĀJS</w:t>
      </w:r>
      <w:r w:rsidR="00EC3FF5" w:rsidRPr="006F0550">
        <w:rPr>
          <w:rFonts w:eastAsia="Calibri"/>
        </w:rPr>
        <w:t xml:space="preserve"> nepiekrīt personāla nomaiņai, ja </w:t>
      </w:r>
      <w:r w:rsidR="007A62CA">
        <w:rPr>
          <w:rFonts w:eastAsia="Calibri"/>
        </w:rPr>
        <w:t xml:space="preserve">tam nav vismaz tāda profesionālā kvalifikācija kā personālam, kas tika vērtēts. </w:t>
      </w:r>
    </w:p>
    <w:p w14:paraId="0A049A4A" w14:textId="4E858013" w:rsidR="00EC3FF5" w:rsidRPr="007A62CA" w:rsidRDefault="007A62CA">
      <w:pPr>
        <w:numPr>
          <w:ilvl w:val="1"/>
          <w:numId w:val="44"/>
        </w:numPr>
        <w:tabs>
          <w:tab w:val="left" w:pos="-142"/>
        </w:tabs>
        <w:ind w:left="567" w:hanging="566"/>
        <w:contextualSpacing/>
        <w:jc w:val="both"/>
        <w:rPr>
          <w:rFonts w:eastAsia="Calibri"/>
        </w:rPr>
      </w:pPr>
      <w:r>
        <w:t>PASŪTĪTĀJS</w:t>
      </w:r>
      <w:r w:rsidRPr="007A62CA" w:rsidDel="007A62CA">
        <w:rPr>
          <w:rFonts w:eastAsia="Calibri"/>
        </w:rPr>
        <w:t xml:space="preserve"> </w:t>
      </w:r>
      <w:r w:rsidR="00EC3FF5" w:rsidRPr="007A62CA">
        <w:rPr>
          <w:rFonts w:eastAsia="Calibri"/>
        </w:rPr>
        <w:t xml:space="preserve">pieņem lēmumu atļaut vai atteikt </w:t>
      </w:r>
      <w:r>
        <w:t>IZPILDĪTĀJ</w:t>
      </w:r>
      <w:r w:rsidR="006416ED">
        <w:t>AM</w:t>
      </w:r>
      <w:r w:rsidRPr="007A62CA">
        <w:t xml:space="preserve"> </w:t>
      </w:r>
      <w:r w:rsidR="00EC3FF5" w:rsidRPr="007A62CA">
        <w:rPr>
          <w:rFonts w:eastAsia="Calibri"/>
        </w:rPr>
        <w:t xml:space="preserve"> personāla  nomaiņu 5 (piecu) darba dienu laikā pēc tam, kad ir saņēmis visu informāciju un dokumentus, kas nepieciešami lēmuma pieņemšanai</w:t>
      </w:r>
      <w:r w:rsidR="006416ED">
        <w:rPr>
          <w:rFonts w:eastAsia="Calibri"/>
        </w:rPr>
        <w:t>.</w:t>
      </w:r>
    </w:p>
    <w:p w14:paraId="62BEC80E" w14:textId="77777777" w:rsidR="00D0709C" w:rsidRPr="00D0709C" w:rsidRDefault="00D0709C" w:rsidP="00D0709C">
      <w:pPr>
        <w:pStyle w:val="11Lgumam"/>
        <w:numPr>
          <w:ilvl w:val="0"/>
          <w:numId w:val="0"/>
        </w:numPr>
        <w:ind w:left="567"/>
      </w:pPr>
    </w:p>
    <w:p w14:paraId="648097BA" w14:textId="6A33F6B5" w:rsidR="000511CE" w:rsidRPr="00F9220D" w:rsidRDefault="00F9220D" w:rsidP="00F9220D">
      <w:pPr>
        <w:pStyle w:val="1Lgumam"/>
        <w:numPr>
          <w:ilvl w:val="0"/>
          <w:numId w:val="0"/>
        </w:numPr>
        <w:rPr>
          <w:rFonts w:ascii="Times New Roman" w:hAnsi="Times New Roman"/>
        </w:rPr>
      </w:pPr>
      <w:r w:rsidRPr="00F9220D">
        <w:rPr>
          <w:rFonts w:ascii="Times New Roman" w:hAnsi="Times New Roman"/>
          <w:lang w:val="lv-LV"/>
        </w:rPr>
        <w:lastRenderedPageBreak/>
        <w:t xml:space="preserve">8. </w:t>
      </w:r>
      <w:r w:rsidR="000511CE" w:rsidRPr="00F9220D">
        <w:rPr>
          <w:rFonts w:ascii="Times New Roman" w:hAnsi="Times New Roman"/>
        </w:rPr>
        <w:t>LĪGUMA PIRMSTERMIŅA IZBEIGŠANA</w:t>
      </w:r>
    </w:p>
    <w:p w14:paraId="2B16AE55" w14:textId="77777777" w:rsidR="00F9220D" w:rsidRDefault="006416ED" w:rsidP="00F9220D">
      <w:pPr>
        <w:pStyle w:val="11Lgumam"/>
        <w:numPr>
          <w:ilvl w:val="0"/>
          <w:numId w:val="0"/>
        </w:numPr>
        <w:ind w:left="567" w:hanging="567"/>
      </w:pPr>
      <w:r w:rsidRPr="006416ED">
        <w:t>8.1.</w:t>
      </w:r>
      <w:r w:rsidRPr="00F9220D">
        <w:rPr>
          <w:rStyle w:val="1LgumamChar"/>
          <w:rFonts w:ascii="Times New Roman" w:hAnsi="Times New Roman"/>
        </w:rPr>
        <w:t xml:space="preserve"> </w:t>
      </w:r>
      <w:r w:rsidR="000511CE" w:rsidRPr="006416ED">
        <w:t xml:space="preserve">PASŪTĪTĀJAM ir tiesības vienpusēji lauzt Līgumu, </w:t>
      </w:r>
      <w:proofErr w:type="spellStart"/>
      <w:r w:rsidR="000511CE" w:rsidRPr="006416ED">
        <w:t>rakstveidā</w:t>
      </w:r>
      <w:proofErr w:type="spellEnd"/>
      <w:r w:rsidR="000511CE" w:rsidRPr="006416ED">
        <w:t xml:space="preserve"> brīdinot IZPILDĪTĀJU 30 (trīsdesmit) dienas iepriekš. </w:t>
      </w:r>
    </w:p>
    <w:p w14:paraId="08AF30B6" w14:textId="603D4F43" w:rsidR="000511CE" w:rsidRPr="006416ED" w:rsidRDefault="006416ED" w:rsidP="00F9220D">
      <w:pPr>
        <w:pStyle w:val="11Lgumam"/>
        <w:numPr>
          <w:ilvl w:val="0"/>
          <w:numId w:val="0"/>
        </w:numPr>
        <w:ind w:left="567" w:hanging="567"/>
      </w:pPr>
      <w:r w:rsidRPr="006416ED">
        <w:rPr>
          <w:lang w:val="lv-LV"/>
        </w:rPr>
        <w:t xml:space="preserve">8.2. </w:t>
      </w:r>
      <w:r w:rsidR="000511CE" w:rsidRPr="006416ED">
        <w:t xml:space="preserve">Pēc PASŪTĪTĀJA paziņojuma par Līguma laušanu saņemšanas vai pēc Līgum termiņa beigām IZPILDĪTĀJS nodod PASŪTĪTĀJAM </w:t>
      </w:r>
      <w:bookmarkStart w:id="20" w:name="_Hlk69739076"/>
      <w:r w:rsidR="000511CE" w:rsidRPr="006416ED">
        <w:t xml:space="preserve">visu ar Darbu izpildi saistīto dokumentāciju </w:t>
      </w:r>
      <w:bookmarkEnd w:id="20"/>
      <w:r w:rsidR="000511CE" w:rsidRPr="006416ED">
        <w:t xml:space="preserve">un informāciju, ko tam pieprasa </w:t>
      </w:r>
      <w:r w:rsidR="00DC6068" w:rsidRPr="006416ED">
        <w:t>PASŪTĪTĀJS</w:t>
      </w:r>
      <w:r w:rsidR="000511CE" w:rsidRPr="006416ED">
        <w:t xml:space="preserve"> gan drukātā, gan elektroniskā veidā. </w:t>
      </w:r>
      <w:r w:rsidR="0082026E" w:rsidRPr="006416ED">
        <w:t>IZPILDĪTĀJAM</w:t>
      </w:r>
      <w:r w:rsidR="000511CE" w:rsidRPr="006416ED">
        <w:t xml:space="preserve"> ir pienākums atbrīvot Darbu izpildes vietu no savām iekārtām, tehnikas, u.tml. PASŪTĪTĀJA norādītajos termiņos.</w:t>
      </w:r>
    </w:p>
    <w:p w14:paraId="23754D3E" w14:textId="0407FC39" w:rsidR="001F7D07" w:rsidRPr="006416ED" w:rsidRDefault="00F9220D" w:rsidP="00F9220D">
      <w:pPr>
        <w:pStyle w:val="11Lgumam"/>
        <w:numPr>
          <w:ilvl w:val="0"/>
          <w:numId w:val="0"/>
        </w:numPr>
        <w:ind w:left="567" w:hanging="567"/>
      </w:pPr>
      <w:r>
        <w:rPr>
          <w:lang w:val="lv-LV"/>
        </w:rPr>
        <w:t xml:space="preserve">8.3. </w:t>
      </w:r>
      <w:r w:rsidR="000511CE" w:rsidRPr="006416ED">
        <w:t xml:space="preserve">Ja Līgums tiek izbeigts pirms tā termiņa beigām, Līdzējiem 10 (desmit) darbdienu laikā pēc Līguma izbeigšanas jāveic savstarpējo norēķinu salīdzināšana, norādot tajā arī informāciju par samaksātajām summām, veiktajiem Darbiem. </w:t>
      </w:r>
      <w:r w:rsidR="00DC6068" w:rsidRPr="006416ED">
        <w:t>PASŪTĪTĀJS</w:t>
      </w:r>
      <w:r w:rsidR="000511CE" w:rsidRPr="006416ED">
        <w:t xml:space="preserve"> samaksā IZPILDĪTĀJAM par faktiski kvalitatīvi veiktajiem Darbiem, kas nodoti un pieņemti Līgumā noteiktajā kārtībā.</w:t>
      </w:r>
    </w:p>
    <w:p w14:paraId="107FCB3D" w14:textId="51AB40D1" w:rsidR="001F7D07" w:rsidRPr="006416ED" w:rsidRDefault="00F9220D" w:rsidP="00F9220D">
      <w:pPr>
        <w:pStyle w:val="11Lgumam"/>
        <w:numPr>
          <w:ilvl w:val="0"/>
          <w:numId w:val="0"/>
        </w:numPr>
        <w:ind w:left="567" w:hanging="567"/>
      </w:pPr>
      <w:r>
        <w:rPr>
          <w:lang w:val="lv-LV"/>
        </w:rPr>
        <w:t xml:space="preserve">8.4. </w:t>
      </w:r>
      <w:r w:rsidR="001F7D07" w:rsidRPr="006416ED">
        <w:t>PASŪTĪTĀJAM ir tiesības vienpusēji lauzt Līgumu</w:t>
      </w:r>
      <w:r w:rsidR="001F7D07" w:rsidRPr="006416ED">
        <w:rPr>
          <w:lang w:val="lv-LV"/>
        </w:rPr>
        <w:t xml:space="preserve">, ja </w:t>
      </w:r>
      <w:r w:rsidR="001F7D07" w:rsidRPr="006416ED">
        <w:t xml:space="preserve"> drošības sistēmas attīstības rezultātā ir uzstādītas tādas drošības sistēmas, kuras </w:t>
      </w:r>
      <w:r w:rsidR="00641278" w:rsidRPr="006416ED">
        <w:t>IZPILDĪTĀJ</w:t>
      </w:r>
      <w:r w:rsidR="00271C1F" w:rsidRPr="006416ED">
        <w:rPr>
          <w:lang w:val="lv-LV"/>
        </w:rPr>
        <w:t>S</w:t>
      </w:r>
      <w:r w:rsidR="001F7D07" w:rsidRPr="006416ED">
        <w:t xml:space="preserve"> nevar, vai nav tiesīgs apkalpot. </w:t>
      </w:r>
      <w:r w:rsidR="00271C1F" w:rsidRPr="006416ED">
        <w:t>PASŪTĪTĀJS</w:t>
      </w:r>
      <w:r w:rsidR="001F7D07" w:rsidRPr="006416ED">
        <w:t xml:space="preserve">, par minēto tiesību izmantošanu, brīdina </w:t>
      </w:r>
      <w:r w:rsidR="00271C1F" w:rsidRPr="006416ED">
        <w:t>IZPILDĪTĀJU</w:t>
      </w:r>
      <w:r w:rsidR="001F7D07" w:rsidRPr="006416ED">
        <w:t xml:space="preserve"> vismaz 3 mēnešus iepriekš (lai </w:t>
      </w:r>
      <w:r w:rsidR="00641278" w:rsidRPr="006416ED">
        <w:t>IZPILDĪTĀJS</w:t>
      </w:r>
      <w:r w:rsidR="001F7D07" w:rsidRPr="006416ED">
        <w:t xml:space="preserve"> var iegūt nepieciešamās atļaujas vai P</w:t>
      </w:r>
      <w:r w:rsidR="00271C1F" w:rsidRPr="006416ED">
        <w:rPr>
          <w:lang w:val="lv-LV"/>
        </w:rPr>
        <w:t>ASŪTĪTĀJS</w:t>
      </w:r>
      <w:r w:rsidR="001F7D07" w:rsidRPr="006416ED">
        <w:t xml:space="preserve"> var lemt par Līguma laušanu)</w:t>
      </w:r>
      <w:r w:rsidR="00271C1F" w:rsidRPr="006416ED">
        <w:rPr>
          <w:lang w:val="lv-LV"/>
        </w:rPr>
        <w:t>.</w:t>
      </w:r>
    </w:p>
    <w:p w14:paraId="626A5D8F" w14:textId="77777777" w:rsidR="000511CE" w:rsidRPr="00B9537F" w:rsidRDefault="000511CE" w:rsidP="000511CE">
      <w:pPr>
        <w:tabs>
          <w:tab w:val="left" w:pos="540"/>
        </w:tabs>
        <w:ind w:left="255"/>
        <w:jc w:val="both"/>
      </w:pPr>
    </w:p>
    <w:p w14:paraId="1916B1E8" w14:textId="77777777" w:rsidR="00F9220D" w:rsidRDefault="00F9220D" w:rsidP="00F9220D">
      <w:pPr>
        <w:pStyle w:val="1Lgumam"/>
        <w:numPr>
          <w:ilvl w:val="0"/>
          <w:numId w:val="0"/>
        </w:numPr>
      </w:pPr>
      <w:r w:rsidRPr="00F9220D">
        <w:t>9.</w:t>
      </w:r>
      <w:r w:rsidR="000511CE" w:rsidRPr="00F9220D">
        <w:t>LĪDZĒJU ATBILDĪBA</w:t>
      </w:r>
    </w:p>
    <w:p w14:paraId="43D8C297" w14:textId="77777777" w:rsidR="00F9220D" w:rsidRDefault="00F9220D" w:rsidP="00F9220D">
      <w:pPr>
        <w:pStyle w:val="11Lgumam"/>
        <w:numPr>
          <w:ilvl w:val="0"/>
          <w:numId w:val="0"/>
        </w:numPr>
        <w:ind w:left="567" w:hanging="567"/>
        <w:rPr>
          <w:lang w:val="lv-LV"/>
        </w:rPr>
      </w:pPr>
      <w:r w:rsidRPr="00F9220D">
        <w:t xml:space="preserve">9.1. </w:t>
      </w:r>
      <w:r w:rsidR="000511CE" w:rsidRPr="00F9220D">
        <w:t>Līgumā noteikto saistību neizpildīšanas gadījumā vainīg</w:t>
      </w:r>
      <w:r w:rsidR="00D7567A" w:rsidRPr="00F9220D">
        <w:t>ā</w:t>
      </w:r>
      <w:r w:rsidR="000511CE" w:rsidRPr="00F9220D">
        <w:t xml:space="preserve"> </w:t>
      </w:r>
      <w:r w:rsidR="00D7567A" w:rsidRPr="00F9220D">
        <w:t>P</w:t>
      </w:r>
      <w:r w:rsidR="00270186" w:rsidRPr="00F9220D">
        <w:t>use</w:t>
      </w:r>
      <w:r w:rsidR="000511CE" w:rsidRPr="00F9220D">
        <w:t xml:space="preserve"> atlīdzina otra</w:t>
      </w:r>
      <w:r w:rsidR="00270186" w:rsidRPr="00F9220D">
        <w:t>i</w:t>
      </w:r>
      <w:r w:rsidR="000511CE" w:rsidRPr="00F9220D">
        <w:t xml:space="preserve"> </w:t>
      </w:r>
      <w:r w:rsidR="00270186" w:rsidRPr="00F9220D">
        <w:t>Pusei</w:t>
      </w:r>
      <w:r w:rsidR="000511CE" w:rsidRPr="00F9220D">
        <w:t xml:space="preserve"> zaudējumus, bet Līgumā noteiktajos gadījumos maksā arī līgumsodus, kuru summas netiek ieskaitītas zaudējumu segšanai</w:t>
      </w:r>
      <w:r>
        <w:rPr>
          <w:lang w:val="lv-LV"/>
        </w:rPr>
        <w:t>.</w:t>
      </w:r>
    </w:p>
    <w:p w14:paraId="6DF2AD55" w14:textId="7770F7A1" w:rsidR="000511CE" w:rsidRDefault="00F9220D" w:rsidP="00F9220D">
      <w:pPr>
        <w:pStyle w:val="11Lgumam"/>
        <w:numPr>
          <w:ilvl w:val="0"/>
          <w:numId w:val="0"/>
        </w:numPr>
        <w:ind w:left="567" w:hanging="567"/>
      </w:pPr>
      <w:r>
        <w:rPr>
          <w:color w:val="000000"/>
          <w:lang w:val="lv-LV"/>
        </w:rPr>
        <w:t xml:space="preserve">9.2. </w:t>
      </w:r>
      <w:r w:rsidR="000511CE" w:rsidRPr="00B9537F">
        <w:rPr>
          <w:color w:val="000000"/>
        </w:rPr>
        <w:t xml:space="preserve">Par Darbu izpildes termiņu kavējumu </w:t>
      </w:r>
      <w:r w:rsidR="000511CE" w:rsidRPr="00B9537F">
        <w:t>IZPILDĪTĀJS maksā PASŪTĪTĀJAM līgumsodu 0,</w:t>
      </w:r>
      <w:r w:rsidR="008C61D0">
        <w:rPr>
          <w:lang w:val="lv-LV"/>
        </w:rPr>
        <w:t>1</w:t>
      </w:r>
      <w:r w:rsidR="008C61D0" w:rsidRPr="00B9537F">
        <w:t xml:space="preserve"> </w:t>
      </w:r>
      <w:r w:rsidR="000511CE" w:rsidRPr="00B9537F">
        <w:t xml:space="preserve">% </w:t>
      </w:r>
      <w:r w:rsidR="00F33EDC">
        <w:t>(nulle komats viena procenta)</w:t>
      </w:r>
      <w:r w:rsidR="0030229D">
        <w:rPr>
          <w:lang w:val="lv-LV"/>
        </w:rPr>
        <w:t xml:space="preserve"> </w:t>
      </w:r>
      <w:r w:rsidR="000511CE" w:rsidRPr="00B9537F">
        <w:t xml:space="preserve">apmērā no </w:t>
      </w:r>
      <w:r w:rsidR="000511CE">
        <w:t>neizpildīto Darbu kopējās vērtības par katru kavēto dienu.</w:t>
      </w:r>
      <w:r w:rsidR="000511CE" w:rsidRPr="00B9537F">
        <w:t xml:space="preserve"> </w:t>
      </w:r>
    </w:p>
    <w:p w14:paraId="11F07EB5" w14:textId="196257A4" w:rsidR="000511CE" w:rsidRPr="00B9537F" w:rsidRDefault="00F51992" w:rsidP="00F51992">
      <w:pPr>
        <w:pStyle w:val="11Lgumam"/>
        <w:numPr>
          <w:ilvl w:val="0"/>
          <w:numId w:val="0"/>
        </w:numPr>
        <w:ind w:left="567" w:hanging="567"/>
      </w:pPr>
      <w:r>
        <w:rPr>
          <w:lang w:val="lv-LV"/>
        </w:rPr>
        <w:t xml:space="preserve">9.3. </w:t>
      </w:r>
      <w:r w:rsidR="000511CE" w:rsidRPr="00B9537F">
        <w:t xml:space="preserve">Par </w:t>
      </w:r>
      <w:r w:rsidR="000511CE" w:rsidRPr="00A367D4">
        <w:rPr>
          <w:color w:val="000000"/>
        </w:rPr>
        <w:t>Darbu</w:t>
      </w:r>
      <w:r w:rsidR="000511CE" w:rsidRPr="00B9537F">
        <w:t xml:space="preserve"> Trūkumu novēršanas termiņa, kas norādīts trūkumu novēršanas aktā, kavējumu, IZPILDĪTĀJS maksā PASŪTĪTĀJAM </w:t>
      </w:r>
      <w:r w:rsidR="000511CE" w:rsidRPr="00A367D4">
        <w:rPr>
          <w:color w:val="000000"/>
        </w:rPr>
        <w:t>līgumsodu</w:t>
      </w:r>
      <w:r w:rsidR="000511CE" w:rsidRPr="00B9537F">
        <w:t xml:space="preserve"> 0,</w:t>
      </w:r>
      <w:r w:rsidR="00E626CC" w:rsidRPr="00A367D4">
        <w:rPr>
          <w:lang w:val="lv-LV"/>
        </w:rPr>
        <w:t>1</w:t>
      </w:r>
      <w:r w:rsidR="000511CE" w:rsidRPr="00B9537F">
        <w:t xml:space="preserve"> % </w:t>
      </w:r>
      <w:r w:rsidR="00F33EDC">
        <w:t>(nulle komats viena procenta)</w:t>
      </w:r>
      <w:r w:rsidR="000511CE" w:rsidRPr="00B9537F">
        <w:t xml:space="preserve">apmērā no </w:t>
      </w:r>
      <w:r w:rsidR="000511CE">
        <w:t>kopējās Darbu vērtības</w:t>
      </w:r>
      <w:r w:rsidR="000511CE" w:rsidRPr="00B9537F">
        <w:t xml:space="preserve"> pa</w:t>
      </w:r>
      <w:r w:rsidR="000511CE">
        <w:t>r katru kavēto dienu.</w:t>
      </w:r>
    </w:p>
    <w:p w14:paraId="52399DB9" w14:textId="68A95A92" w:rsidR="000511CE" w:rsidRPr="00C50BDD" w:rsidRDefault="00F51992" w:rsidP="00F51992">
      <w:pPr>
        <w:pStyle w:val="11Lgumam"/>
        <w:numPr>
          <w:ilvl w:val="0"/>
          <w:numId w:val="0"/>
        </w:numPr>
        <w:ind w:left="567" w:hanging="567"/>
      </w:pPr>
      <w:r>
        <w:rPr>
          <w:lang w:val="lv-LV"/>
        </w:rPr>
        <w:t>9.4.</w:t>
      </w:r>
      <w:r w:rsidR="000511CE" w:rsidRPr="00C50BDD">
        <w:t xml:space="preserve">Par Līguma </w:t>
      </w:r>
      <w:r w:rsidR="000511CE" w:rsidRPr="00C50BDD">
        <w:rPr>
          <w:color w:val="000000"/>
        </w:rPr>
        <w:t>prasībām</w:t>
      </w:r>
      <w:r w:rsidR="000511CE" w:rsidRPr="00C50BDD">
        <w:t xml:space="preserve"> </w:t>
      </w:r>
      <w:r w:rsidR="000511CE" w:rsidRPr="00C50BDD">
        <w:rPr>
          <w:color w:val="000000"/>
        </w:rPr>
        <w:t>atbilstoši</w:t>
      </w:r>
      <w:r w:rsidR="000511CE" w:rsidRPr="00C50BDD">
        <w:t xml:space="preserve"> izpildītu un pieņemtu Darbu apmaksas termiņu neievērošanu </w:t>
      </w:r>
      <w:r w:rsidR="00DC6068">
        <w:t>PASŪTĪTĀJS</w:t>
      </w:r>
      <w:r w:rsidR="000511CE" w:rsidRPr="00C50BDD">
        <w:t xml:space="preserve"> maksā IZPILDĪTĀJAM līgumsodu 0,</w:t>
      </w:r>
      <w:r w:rsidR="00E626CC">
        <w:rPr>
          <w:lang w:val="lv-LV"/>
        </w:rPr>
        <w:t>1</w:t>
      </w:r>
      <w:r w:rsidR="00E626CC" w:rsidRPr="00C50BDD">
        <w:t xml:space="preserve"> </w:t>
      </w:r>
      <w:r w:rsidR="000511CE" w:rsidRPr="00C50BDD">
        <w:t>%</w:t>
      </w:r>
      <w:r w:rsidR="00F33EDC">
        <w:t>(nulle komats viena procenta)</w:t>
      </w:r>
      <w:r w:rsidR="000511CE" w:rsidRPr="00C50BDD">
        <w:t xml:space="preserve"> apmērā no kavēto maksājumu summas par katru nokavēto dienu. </w:t>
      </w:r>
    </w:p>
    <w:p w14:paraId="3DB43CA3" w14:textId="0C1E356F" w:rsidR="000511CE" w:rsidRPr="00B9537F" w:rsidRDefault="00F51992" w:rsidP="009575AE">
      <w:pPr>
        <w:pStyle w:val="11Lgumam"/>
        <w:numPr>
          <w:ilvl w:val="0"/>
          <w:numId w:val="0"/>
        </w:numPr>
        <w:ind w:left="567" w:hanging="567"/>
      </w:pPr>
      <w:r>
        <w:rPr>
          <w:lang w:val="lv-LV"/>
        </w:rPr>
        <w:t>9.5.</w:t>
      </w:r>
      <w:r w:rsidR="000511CE">
        <w:t xml:space="preserve">Līguma </w:t>
      </w:r>
      <w:r w:rsidR="00140386">
        <w:rPr>
          <w:lang w:val="lv-LV"/>
        </w:rPr>
        <w:t>9</w:t>
      </w:r>
      <w:r w:rsidR="000511CE">
        <w:t xml:space="preserve">.2., </w:t>
      </w:r>
      <w:r w:rsidR="00140386">
        <w:rPr>
          <w:lang w:val="lv-LV"/>
        </w:rPr>
        <w:t>9</w:t>
      </w:r>
      <w:r w:rsidR="000511CE">
        <w:t xml:space="preserve">.3. un </w:t>
      </w:r>
      <w:r w:rsidR="00140386">
        <w:rPr>
          <w:lang w:val="lv-LV"/>
        </w:rPr>
        <w:t>9</w:t>
      </w:r>
      <w:r w:rsidR="000511CE">
        <w:t>.4</w:t>
      </w:r>
      <w:r>
        <w:rPr>
          <w:lang w:val="lv-LV"/>
        </w:rPr>
        <w:t>.</w:t>
      </w:r>
      <w:r w:rsidR="000511CE" w:rsidRPr="00C50BDD">
        <w:t>punktos noteiktajā gadījumā</w:t>
      </w:r>
      <w:r w:rsidR="000511CE">
        <w:t xml:space="preserve"> kopējais kādam</w:t>
      </w:r>
      <w:r w:rsidR="000511CE" w:rsidRPr="00C50BDD">
        <w:t xml:space="preserve"> no </w:t>
      </w:r>
      <w:r w:rsidR="000511CE">
        <w:t>Līdzējiem</w:t>
      </w:r>
      <w:r w:rsidR="000511CE" w:rsidRPr="00C50BDD">
        <w:t xml:space="preserve"> piemērojamais līgumsods par saistību neizpildi noteiktajā termiņā nepārsniedz kopumā 10% (desmit procentus) no </w:t>
      </w:r>
      <w:r w:rsidR="00E626CC">
        <w:rPr>
          <w:lang w:val="lv-LV"/>
        </w:rPr>
        <w:t>neizpildīto saistību apmēra</w:t>
      </w:r>
      <w:r w:rsidR="000511CE" w:rsidRPr="00C50BDD">
        <w:t>.</w:t>
      </w:r>
      <w:r w:rsidR="009575AE">
        <w:rPr>
          <w:lang w:val="lv-LV"/>
        </w:rPr>
        <w:t xml:space="preserve">9.6. </w:t>
      </w:r>
      <w:r w:rsidR="000511CE" w:rsidRPr="00B9537F">
        <w:t xml:space="preserve">Līgumsoda samaksa </w:t>
      </w:r>
      <w:r w:rsidR="000511CE" w:rsidRPr="00B9537F">
        <w:rPr>
          <w:color w:val="000000"/>
        </w:rPr>
        <w:t>neatbrīvo</w:t>
      </w:r>
      <w:r w:rsidR="000511CE" w:rsidRPr="00B9537F">
        <w:t xml:space="preserve"> Līdzējus no Līguma izpildes.</w:t>
      </w:r>
    </w:p>
    <w:p w14:paraId="46871DEB" w14:textId="64DAB2AD" w:rsidR="000511CE" w:rsidRPr="00B9537F" w:rsidRDefault="009575AE" w:rsidP="009575AE">
      <w:pPr>
        <w:pStyle w:val="11Lgumam"/>
        <w:numPr>
          <w:ilvl w:val="0"/>
          <w:numId w:val="0"/>
        </w:numPr>
        <w:ind w:left="567" w:hanging="567"/>
      </w:pPr>
      <w:r>
        <w:rPr>
          <w:lang w:val="lv-LV"/>
        </w:rPr>
        <w:t xml:space="preserve">9.7. </w:t>
      </w:r>
      <w:r w:rsidR="000511CE" w:rsidRPr="00B9537F">
        <w:t xml:space="preserve">Līdzēji vienojas, ka, </w:t>
      </w:r>
      <w:r w:rsidR="000511CE" w:rsidRPr="00B9537F">
        <w:rPr>
          <w:color w:val="000000"/>
        </w:rPr>
        <w:t>neatkarīgi</w:t>
      </w:r>
      <w:r w:rsidR="000511CE" w:rsidRPr="00B9537F">
        <w:t xml:space="preserve"> no līgumsoda samaksas, Līdzēji viens otram atlīdzina zaudējumus, kas radušies šī Līguma pārkāpšanas rezultātā.</w:t>
      </w:r>
    </w:p>
    <w:p w14:paraId="48939F01" w14:textId="0EC65812" w:rsidR="000511CE" w:rsidRPr="00B9537F" w:rsidRDefault="009575AE" w:rsidP="009575AE">
      <w:pPr>
        <w:pStyle w:val="11Lgumam"/>
        <w:numPr>
          <w:ilvl w:val="0"/>
          <w:numId w:val="0"/>
        </w:numPr>
        <w:ind w:left="567" w:hanging="567"/>
        <w:rPr>
          <w:color w:val="000000"/>
        </w:rPr>
      </w:pPr>
      <w:r>
        <w:rPr>
          <w:lang w:val="lv-LV"/>
        </w:rPr>
        <w:t>9.8.</w:t>
      </w:r>
      <w:r w:rsidR="000511CE" w:rsidRPr="00B9537F">
        <w:t xml:space="preserve">PASŪTĪTĀJAM ir tiesības </w:t>
      </w:r>
      <w:r w:rsidR="000511CE" w:rsidRPr="00B9537F">
        <w:rPr>
          <w:color w:val="000000"/>
        </w:rPr>
        <w:t>ieturēt</w:t>
      </w:r>
      <w:r w:rsidR="000511CE" w:rsidRPr="00B9537F">
        <w:t xml:space="preserve"> </w:t>
      </w:r>
      <w:r w:rsidR="000511CE" w:rsidRPr="00B9537F">
        <w:rPr>
          <w:color w:val="000000"/>
        </w:rPr>
        <w:t>līgumsodu</w:t>
      </w:r>
      <w:r w:rsidR="000511CE" w:rsidRPr="00B9537F">
        <w:t xml:space="preserve"> no IZPILDĪTĀJAM izmaksājamās summas</w:t>
      </w:r>
      <w:r w:rsidR="000511CE" w:rsidRPr="00B9537F">
        <w:rPr>
          <w:color w:val="000000"/>
        </w:rPr>
        <w:t>.</w:t>
      </w:r>
    </w:p>
    <w:p w14:paraId="6247D303" w14:textId="119157AE" w:rsidR="000511CE" w:rsidRPr="00B9537F" w:rsidRDefault="009575AE" w:rsidP="009575AE">
      <w:pPr>
        <w:pStyle w:val="11Lgumam"/>
        <w:numPr>
          <w:ilvl w:val="0"/>
          <w:numId w:val="0"/>
        </w:numPr>
        <w:ind w:left="567" w:hanging="567"/>
      </w:pPr>
      <w:bookmarkStart w:id="21" w:name="_Hlk68852432"/>
      <w:r>
        <w:rPr>
          <w:lang w:val="lv-LV"/>
        </w:rPr>
        <w:t xml:space="preserve">9.9. </w:t>
      </w:r>
      <w:r w:rsidR="000511CE" w:rsidRPr="00B9537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876F846" w14:textId="2A6EBB5D" w:rsidR="000511CE" w:rsidRPr="00B9537F" w:rsidRDefault="009575AE" w:rsidP="009575AE">
      <w:pPr>
        <w:pStyle w:val="11Lgumam"/>
        <w:numPr>
          <w:ilvl w:val="0"/>
          <w:numId w:val="0"/>
        </w:numPr>
        <w:ind w:left="567" w:hanging="567"/>
      </w:pPr>
      <w:r>
        <w:rPr>
          <w:lang w:val="lv-LV"/>
        </w:rPr>
        <w:t>9.10.</w:t>
      </w:r>
      <w:r w:rsidR="000511CE" w:rsidRPr="00B9537F">
        <w:t xml:space="preserve">PASŪTĪTĀJAM ir tiesības izbeigt Līgumu vienpusējā kārtā pirms termiņa, ja IZPILDĪTĀJS vai IZPILDĪTĀJA amatpersonas, Līguma izpildē iesaistītie IZPILDĪTĀJA darbinieki ir atzīti par vainīgiem noziedzīgā nodarījumā, kas saistīts ar Līguma noslēgšanas procedūru vai izpildi. Ja Līgums tiek pārtraukts šajā punktā noteiktajā gadījumā, PASŪTĪTĀJAM ir tiesības pieprasīt no IZPILDĪTĀJA līgumsodu 2 (divu) līgumcenu, kas noteikta Līguma 2.1.punktā, apmērā. </w:t>
      </w:r>
    </w:p>
    <w:bookmarkEnd w:id="21"/>
    <w:p w14:paraId="13861B03" w14:textId="66F93124" w:rsidR="000511CE" w:rsidRPr="00B9537F" w:rsidRDefault="009575AE" w:rsidP="009575AE">
      <w:pPr>
        <w:pStyle w:val="11Lgumam"/>
        <w:numPr>
          <w:ilvl w:val="0"/>
          <w:numId w:val="0"/>
        </w:numPr>
        <w:ind w:left="567" w:hanging="567"/>
      </w:pPr>
      <w:r>
        <w:rPr>
          <w:lang w:val="lv-LV"/>
        </w:rPr>
        <w:t>9.11.</w:t>
      </w:r>
      <w:r w:rsidR="000511CE" w:rsidRPr="00B9537F">
        <w:t xml:space="preserve">Gadījumā, ja </w:t>
      </w:r>
      <w:r w:rsidR="00DC6068">
        <w:t>PASŪTĪTĀJS</w:t>
      </w:r>
      <w:r w:rsidR="000511CE" w:rsidRPr="00B9537F">
        <w:t xml:space="preserve"> konstatē, ka IZPILDĪTĀJAM ir izveidojušies nodokļu parādi (tai skaitā valsts sociālās apdrošināšanas obligāto iemaksu parādi), kas kopsummā pārsniedz 150 </w:t>
      </w:r>
      <w:proofErr w:type="spellStart"/>
      <w:r w:rsidR="000511CE" w:rsidRPr="00B9537F">
        <w:rPr>
          <w:i/>
          <w:iCs/>
        </w:rPr>
        <w:t>euro</w:t>
      </w:r>
      <w:proofErr w:type="spellEnd"/>
      <w:r w:rsidR="000511CE" w:rsidRPr="00B9537F">
        <w:t xml:space="preserve">, </w:t>
      </w:r>
      <w:r w:rsidR="00DC6068">
        <w:t>PASŪTĪTĀJS</w:t>
      </w:r>
      <w:r w:rsidR="000511CE" w:rsidRPr="00B9537F">
        <w:t xml:space="preserve"> ir tiesīgs aizturēt no Līguma izrietošos maksājumus</w:t>
      </w:r>
      <w:r w:rsidR="000511CE">
        <w:t xml:space="preserve"> </w:t>
      </w:r>
      <w:r w:rsidR="000511CE" w:rsidRPr="00B9537F">
        <w:t xml:space="preserve">līdz brīdim, kad </w:t>
      </w:r>
      <w:r w:rsidR="000511CE" w:rsidRPr="00B9537F">
        <w:lastRenderedPageBreak/>
        <w:t>nodokļu parāds tiek samaksāts, vai tiek panākta vienošanās ar Valsts ieņēmumu dienestu par nodokļu parāda samaksas nosacījumiem.</w:t>
      </w:r>
    </w:p>
    <w:p w14:paraId="1AC70168" w14:textId="097997DB" w:rsidR="000511CE" w:rsidRPr="00B9537F" w:rsidRDefault="009575AE" w:rsidP="009575AE">
      <w:pPr>
        <w:pStyle w:val="11Lgumam"/>
        <w:numPr>
          <w:ilvl w:val="0"/>
          <w:numId w:val="0"/>
        </w:numPr>
        <w:ind w:left="567" w:hanging="567"/>
        <w:rPr>
          <w:b/>
          <w:bCs/>
        </w:rPr>
      </w:pPr>
      <w:r>
        <w:rPr>
          <w:lang w:val="lv-LV"/>
        </w:rPr>
        <w:t xml:space="preserve">9.12. </w:t>
      </w:r>
      <w:r w:rsidR="000511CE" w:rsidRPr="00B9537F">
        <w:t>IZPILDĪTĀJAM</w:t>
      </w:r>
      <w:r w:rsidR="000511CE">
        <w:t xml:space="preserve"> ir pienākums</w:t>
      </w:r>
      <w:r w:rsidR="000511CE" w:rsidRPr="00B9537F">
        <w:t xml:space="preserve"> ievērot Sadarbības ar darījumu partneriem pamatprincipus, kuri publicēti PASŪTĪTĀJA mājaslapā </w:t>
      </w:r>
      <w:hyperlink r:id="rId16" w:history="1">
        <w:r w:rsidR="000511CE" w:rsidRPr="00B9537F">
          <w:rPr>
            <w:color w:val="0563C1" w:themeColor="hyperlink"/>
            <w:u w:val="single"/>
          </w:rPr>
          <w:t>https://www.rigassatiksme.lv/lv/par-mums/</w:t>
        </w:r>
      </w:hyperlink>
      <w:r w:rsidR="000511CE" w:rsidRPr="00B9537F">
        <w:t xml:space="preserve">. Gadījumā, ja IZPILDĪTĀJS neievēro šos pamatprincipus, </w:t>
      </w:r>
      <w:r w:rsidR="00DC6068">
        <w:t>PASŪTĪTĀJS</w:t>
      </w:r>
      <w:r w:rsidR="000511CE" w:rsidRPr="00B9537F">
        <w:t xml:space="preserve"> ir tiesīgs lauzt Līgumu.</w:t>
      </w:r>
    </w:p>
    <w:p w14:paraId="5F8DB8EA" w14:textId="596B0B9D" w:rsidR="000511CE" w:rsidRPr="00B9537F" w:rsidRDefault="009575AE" w:rsidP="009575AE">
      <w:pPr>
        <w:pStyle w:val="11Lgumam"/>
        <w:numPr>
          <w:ilvl w:val="0"/>
          <w:numId w:val="0"/>
        </w:numPr>
        <w:ind w:left="567" w:hanging="567"/>
      </w:pPr>
      <w:r>
        <w:rPr>
          <w:lang w:val="lv-LV"/>
        </w:rPr>
        <w:t>9.13.</w:t>
      </w:r>
      <w:r w:rsidR="000511CE" w:rsidRPr="00B9537F">
        <w:t xml:space="preserve">PASŪTĪTĀJAM ir tiesības nekavējoties vienpusēji izbeigt Līgumu, ja ir pasludināts </w:t>
      </w:r>
      <w:r w:rsidR="000511CE" w:rsidRPr="00B9537F">
        <w:rPr>
          <w:lang w:eastAsia="lv-LV"/>
        </w:rPr>
        <w:t>IZPILDĪTĀJA</w:t>
      </w:r>
      <w:r w:rsidR="000511CE" w:rsidRPr="00B9537F">
        <w:t xml:space="preserve"> maksātnespējas process, apturēta vai pārtraukta tā saimnieciskā darbība, uzsākta tiesvedība par </w:t>
      </w:r>
      <w:r w:rsidR="000511CE" w:rsidRPr="00B9537F">
        <w:rPr>
          <w:lang w:eastAsia="lv-LV"/>
        </w:rPr>
        <w:t xml:space="preserve">IZPILDĪTĀJA </w:t>
      </w:r>
      <w:r w:rsidR="000511CE" w:rsidRPr="00B9537F">
        <w:t xml:space="preserve">bankrotu vai tiek konstatēti citi apstākļi, kas liedz vai liegs </w:t>
      </w:r>
      <w:r w:rsidR="000511CE" w:rsidRPr="00B9537F">
        <w:rPr>
          <w:lang w:eastAsia="lv-LV"/>
        </w:rPr>
        <w:t>IZPILDĪTĀJAM</w:t>
      </w:r>
      <w:r w:rsidR="000511CE" w:rsidRPr="00B9537F">
        <w:t xml:space="preserve"> turpināt Līguma izpildi saskaņā ar Līguma noteikumiem.</w:t>
      </w:r>
    </w:p>
    <w:p w14:paraId="5AFBC372" w14:textId="77777777" w:rsidR="000511CE" w:rsidRPr="00B9537F" w:rsidRDefault="000511CE" w:rsidP="000511CE">
      <w:pPr>
        <w:jc w:val="both"/>
      </w:pPr>
    </w:p>
    <w:p w14:paraId="33750D61" w14:textId="514FDC52" w:rsidR="000511CE" w:rsidRPr="00935B8A" w:rsidRDefault="009575AE" w:rsidP="009575AE">
      <w:pPr>
        <w:pStyle w:val="1Lgumam"/>
        <w:numPr>
          <w:ilvl w:val="0"/>
          <w:numId w:val="0"/>
        </w:numPr>
        <w:rPr>
          <w:b w:val="0"/>
        </w:rPr>
      </w:pPr>
      <w:r w:rsidRPr="009575AE">
        <w:rPr>
          <w:rFonts w:ascii="Times New Roman" w:hAnsi="Times New Roman"/>
          <w:lang w:val="lv-LV"/>
        </w:rPr>
        <w:t xml:space="preserve">10. </w:t>
      </w:r>
      <w:r w:rsidR="000511CE" w:rsidRPr="009575AE">
        <w:rPr>
          <w:rFonts w:ascii="Times New Roman" w:hAnsi="Times New Roman"/>
        </w:rPr>
        <w:t>NEPĀRVARAMĀ</w:t>
      </w:r>
      <w:r w:rsidR="000511CE" w:rsidRPr="00B9537F">
        <w:t xml:space="preserve"> VARA</w:t>
      </w:r>
    </w:p>
    <w:p w14:paraId="2C8F1376" w14:textId="7F7A8633" w:rsidR="000511CE" w:rsidRPr="00B9537F" w:rsidRDefault="009575AE" w:rsidP="009575AE">
      <w:pPr>
        <w:pStyle w:val="11Lgumam"/>
        <w:numPr>
          <w:ilvl w:val="0"/>
          <w:numId w:val="0"/>
        </w:numPr>
        <w:ind w:left="567" w:hanging="574"/>
      </w:pPr>
      <w:r>
        <w:rPr>
          <w:color w:val="000000"/>
          <w:lang w:val="lv-LV"/>
        </w:rPr>
        <w:t xml:space="preserve">10.1. </w:t>
      </w:r>
      <w:r w:rsidR="000511CE" w:rsidRPr="00B9537F">
        <w:rPr>
          <w:color w:val="000000"/>
        </w:rPr>
        <w:t>Ja viens un/vai otrs Līdzējs nevar pilnībā vai daļēji izpildīt savas Līgumā noteiktās saistības tādu</w:t>
      </w:r>
      <w:r w:rsidR="000511CE" w:rsidRPr="00B9537F">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07EA6BD0" w14:textId="5D493D81" w:rsidR="000511CE" w:rsidRPr="00B9537F" w:rsidRDefault="00345537" w:rsidP="00345537">
      <w:pPr>
        <w:pStyle w:val="11Lgumam"/>
        <w:numPr>
          <w:ilvl w:val="0"/>
          <w:numId w:val="0"/>
        </w:numPr>
        <w:ind w:left="567" w:hanging="567"/>
        <w:rPr>
          <w:bCs/>
        </w:rPr>
      </w:pPr>
      <w:r>
        <w:rPr>
          <w:bCs/>
          <w:color w:val="000000"/>
          <w:lang w:val="lv-LV"/>
        </w:rPr>
        <w:t>10.2.</w:t>
      </w:r>
      <w:r w:rsidR="000511CE" w:rsidRPr="00B9537F">
        <w:rPr>
          <w:bCs/>
          <w:color w:val="000000"/>
        </w:rPr>
        <w:t>Līdzējam</w:t>
      </w:r>
      <w:r w:rsidR="000511CE" w:rsidRPr="00B9537F">
        <w:rPr>
          <w:bCs/>
        </w:rPr>
        <w:t xml:space="preserve">, </w:t>
      </w:r>
      <w:r w:rsidR="000511CE" w:rsidRPr="00B9537F">
        <w:rPr>
          <w:bCs/>
          <w:color w:val="000000"/>
        </w:rPr>
        <w:t>kuram</w:t>
      </w:r>
      <w:r w:rsidR="000511CE" w:rsidRPr="00B9537F">
        <w:rPr>
          <w:bCs/>
        </w:rPr>
        <w:t xml:space="preserve"> kļuvis neiespējami izpildīt saistības minēto apstākļu dēļ, nekavējoties </w:t>
      </w:r>
      <w:proofErr w:type="spellStart"/>
      <w:r w:rsidR="000511CE" w:rsidRPr="00B9537F">
        <w:rPr>
          <w:bCs/>
        </w:rPr>
        <w:t>rakstveidā</w:t>
      </w:r>
      <w:proofErr w:type="spellEnd"/>
      <w:r w:rsidR="000511CE" w:rsidRPr="00B9537F">
        <w:rPr>
          <w:bCs/>
        </w:rPr>
        <w:t xml:space="preserve"> jāpaziņo otram Līdzējam par šādu nepārvaramas varas apstākļu rašanos un to apstiprināšanai jāiesniedz kompetentas institūcijas izziņa.</w:t>
      </w:r>
    </w:p>
    <w:p w14:paraId="4736CB27" w14:textId="3F9FA767" w:rsidR="000511CE" w:rsidRPr="00B9537F" w:rsidRDefault="00345537" w:rsidP="00345537">
      <w:pPr>
        <w:pStyle w:val="11Lgumam"/>
        <w:numPr>
          <w:ilvl w:val="0"/>
          <w:numId w:val="0"/>
        </w:numPr>
        <w:ind w:left="567" w:hanging="567"/>
        <w:rPr>
          <w:color w:val="000000"/>
        </w:rPr>
      </w:pPr>
      <w:r>
        <w:rPr>
          <w:bCs/>
          <w:lang w:val="lv-LV"/>
        </w:rPr>
        <w:t>10.3.</w:t>
      </w:r>
      <w:r w:rsidR="000511CE" w:rsidRPr="00B9537F">
        <w:rPr>
          <w:bCs/>
        </w:rPr>
        <w:t xml:space="preserve">Ja nepārvaramas varas radīto apstākļu dēļ kāds no Līdzējiem vairs </w:t>
      </w:r>
      <w:r w:rsidR="000511CE" w:rsidRPr="00B9537F">
        <w:rPr>
          <w:color w:val="000000"/>
        </w:rPr>
        <w:t xml:space="preserve">nav ieinteresēts Līguma nosacījumu izpildē, </w:t>
      </w:r>
      <w:r w:rsidR="000511CE" w:rsidRPr="00B9537F">
        <w:rPr>
          <w:bCs/>
          <w:color w:val="000000"/>
        </w:rPr>
        <w:t>Līdzējiem</w:t>
      </w:r>
      <w:r w:rsidR="000511CE" w:rsidRPr="00B9537F">
        <w:rPr>
          <w:color w:val="000000"/>
        </w:rPr>
        <w:t xml:space="preserve"> </w:t>
      </w:r>
      <w:proofErr w:type="spellStart"/>
      <w:r w:rsidR="000511CE" w:rsidRPr="00B9537F">
        <w:rPr>
          <w:color w:val="000000"/>
        </w:rPr>
        <w:t>rakstveidā</w:t>
      </w:r>
      <w:proofErr w:type="spellEnd"/>
      <w:r w:rsidR="000511CE" w:rsidRPr="00B9537F">
        <w:rPr>
          <w:color w:val="000000"/>
        </w:rPr>
        <w:t xml:space="preserve"> vienojoties, Līgums var tikt izbeigts, veicot savstarpējos norēķinus </w:t>
      </w:r>
      <w:r w:rsidR="000511CE" w:rsidRPr="00B9537F">
        <w:rPr>
          <w:bCs/>
          <w:color w:val="000000"/>
        </w:rPr>
        <w:t>par</w:t>
      </w:r>
      <w:r w:rsidR="000511CE" w:rsidRPr="00B9537F">
        <w:rPr>
          <w:color w:val="000000"/>
        </w:rPr>
        <w:t xml:space="preserve"> faktiski izpildīto Darbu apjomu uz Līguma izbeigšanas brīdi.</w:t>
      </w:r>
    </w:p>
    <w:p w14:paraId="1C1C60AD" w14:textId="77777777" w:rsidR="000511CE" w:rsidRPr="00B9537F" w:rsidRDefault="000511CE" w:rsidP="000511CE">
      <w:pPr>
        <w:ind w:left="426"/>
        <w:jc w:val="both"/>
        <w:rPr>
          <w:color w:val="000000"/>
        </w:rPr>
      </w:pPr>
    </w:p>
    <w:p w14:paraId="3B4A2811" w14:textId="5737AAD7" w:rsidR="0086674D" w:rsidRPr="004A2420" w:rsidRDefault="00345537" w:rsidP="00345537">
      <w:pPr>
        <w:pStyle w:val="1Lgumam"/>
        <w:numPr>
          <w:ilvl w:val="0"/>
          <w:numId w:val="0"/>
        </w:numPr>
      </w:pPr>
      <w:r w:rsidRPr="00345537">
        <w:rPr>
          <w:rFonts w:ascii="Times New Roman" w:hAnsi="Times New Roman"/>
          <w:lang w:val="lv-LV"/>
        </w:rPr>
        <w:t>11.</w:t>
      </w:r>
      <w:r w:rsidR="0086674D" w:rsidRPr="00345537">
        <w:rPr>
          <w:rFonts w:ascii="Times New Roman" w:hAnsi="Times New Roman"/>
        </w:rPr>
        <w:t>KONFIDENCIALITĀTES</w:t>
      </w:r>
      <w:r w:rsidR="0086674D" w:rsidRPr="004A2420">
        <w:t xml:space="preserve"> NOSACĪJUMI</w:t>
      </w:r>
    </w:p>
    <w:p w14:paraId="26EFDC69" w14:textId="4594F6A0" w:rsidR="0086674D" w:rsidRPr="0065795F" w:rsidRDefault="00345537" w:rsidP="00345537">
      <w:pPr>
        <w:pStyle w:val="11Lgumam"/>
        <w:numPr>
          <w:ilvl w:val="0"/>
          <w:numId w:val="0"/>
        </w:numPr>
        <w:ind w:left="567" w:hanging="567"/>
        <w:rPr>
          <w:b/>
        </w:rPr>
      </w:pPr>
      <w:r>
        <w:rPr>
          <w:lang w:val="lv-LV"/>
        </w:rPr>
        <w:t xml:space="preserve">11.1. </w:t>
      </w:r>
      <w:r w:rsidR="0086674D" w:rsidRPr="0065795F">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AE75F84" w14:textId="062D665D" w:rsidR="0086674D" w:rsidRPr="0065795F" w:rsidRDefault="00345537" w:rsidP="00345537">
      <w:pPr>
        <w:pStyle w:val="11Lgumam"/>
        <w:numPr>
          <w:ilvl w:val="0"/>
          <w:numId w:val="0"/>
        </w:numPr>
        <w:ind w:left="567" w:hanging="567"/>
      </w:pPr>
      <w:r>
        <w:rPr>
          <w:lang w:val="lv-LV"/>
        </w:rPr>
        <w:t xml:space="preserve">11.2. </w:t>
      </w:r>
      <w:r w:rsidR="0086674D" w:rsidRPr="0065795F">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79482DB5" w14:textId="5A9649BA" w:rsidR="0086674D" w:rsidRDefault="00345537" w:rsidP="00345537">
      <w:pPr>
        <w:pStyle w:val="11Lgumam"/>
        <w:numPr>
          <w:ilvl w:val="0"/>
          <w:numId w:val="0"/>
        </w:numPr>
        <w:ind w:left="567" w:hanging="567"/>
      </w:pPr>
      <w:r>
        <w:rPr>
          <w:lang w:val="lv-LV"/>
        </w:rPr>
        <w:t xml:space="preserve">11.3. </w:t>
      </w:r>
      <w:r w:rsidR="0086674D" w:rsidRPr="0065795F">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F5E8319" w14:textId="65F4D407" w:rsidR="009420C1" w:rsidRPr="009420C1" w:rsidRDefault="009420C1" w:rsidP="009420C1">
      <w:pPr>
        <w:pStyle w:val="ListParagraph"/>
        <w:numPr>
          <w:ilvl w:val="0"/>
          <w:numId w:val="46"/>
        </w:numPr>
        <w:jc w:val="center"/>
        <w:rPr>
          <w:b/>
          <w:lang w:eastAsia="en-US"/>
        </w:rPr>
      </w:pPr>
      <w:r w:rsidRPr="009420C1">
        <w:rPr>
          <w:b/>
          <w:lang w:eastAsia="en-US"/>
        </w:rPr>
        <w:t>FIZISKU PERSONU DATU AIZSARDZĪBAS NOSACĪJUMI</w:t>
      </w:r>
    </w:p>
    <w:p w14:paraId="67D85588" w14:textId="0D525B2C" w:rsid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IZPILDĪTĀJAM</w:t>
      </w:r>
      <w:r w:rsidR="009420C1" w:rsidRPr="009420C1">
        <w:rPr>
          <w:rFonts w:eastAsia="Calibri"/>
          <w:lang w:eastAsia="en-US"/>
        </w:rPr>
        <w:t xml:space="preserve"> ir tiesības apstrādāt Līguma izpildes ietvaros iegūtos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4321F932" w14:textId="6176C59C"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bCs/>
          <w:lang w:eastAsia="en-US"/>
        </w:rPr>
        <w:t>IZPILDĪTĀJS</w:t>
      </w:r>
      <w:r w:rsidR="009420C1" w:rsidRPr="009420C1">
        <w:rPr>
          <w:rFonts w:eastAsia="Calibri"/>
          <w:bCs/>
          <w:lang w:eastAsia="en-US"/>
        </w:rPr>
        <w:t xml:space="preserve"> veic godprātīgu datu apstrādi un ievēro citus </w:t>
      </w:r>
      <w:r w:rsidR="009420C1" w:rsidRPr="009420C1">
        <w:rPr>
          <w:rFonts w:eastAsia="Calibri"/>
          <w:lang w:eastAsia="en-US"/>
        </w:rPr>
        <w:t>Vispārīgā datu aizsardzības regulā</w:t>
      </w:r>
      <w:r w:rsidR="009420C1" w:rsidRPr="009420C1">
        <w:rPr>
          <w:rFonts w:eastAsia="Calibri"/>
          <w:bCs/>
          <w:lang w:eastAsia="en-US"/>
        </w:rPr>
        <w:t xml:space="preserve"> noteiktos personas datu apstrādes principus savas kompetences ietvaros </w:t>
      </w:r>
      <w:r w:rsidR="009420C1" w:rsidRPr="009420C1">
        <w:rPr>
          <w:rFonts w:eastAsia="Calibri"/>
          <w:lang w:eastAsia="en-US"/>
        </w:rPr>
        <w:t xml:space="preserve">saskaņā ar </w:t>
      </w:r>
      <w:r w:rsidRPr="009420C1">
        <w:rPr>
          <w:rFonts w:eastAsia="Calibri"/>
          <w:lang w:eastAsia="en-US"/>
        </w:rPr>
        <w:t xml:space="preserve">PASŪTĪTĀJA </w:t>
      </w:r>
      <w:r w:rsidR="009420C1" w:rsidRPr="009420C1">
        <w:rPr>
          <w:rFonts w:eastAsia="Calibri"/>
          <w:bCs/>
          <w:lang w:eastAsia="en-US"/>
        </w:rPr>
        <w:t xml:space="preserve">norādījumiem, kā arī pastāvīgi izstrādā iekšējos normatīvos aktus un procedūras, kas nav pretrunā ar </w:t>
      </w:r>
      <w:r w:rsidRPr="009420C1">
        <w:rPr>
          <w:rFonts w:eastAsia="Calibri"/>
          <w:lang w:eastAsia="en-US"/>
        </w:rPr>
        <w:t>PASŪTĪTĀJA</w:t>
      </w:r>
      <w:r w:rsidR="009420C1" w:rsidRPr="009420C1">
        <w:rPr>
          <w:rFonts w:eastAsia="Calibri"/>
          <w:lang w:eastAsia="en-US"/>
        </w:rPr>
        <w:t xml:space="preserve"> </w:t>
      </w:r>
      <w:r w:rsidR="009420C1" w:rsidRPr="009420C1">
        <w:rPr>
          <w:rFonts w:eastAsia="Calibri"/>
          <w:bCs/>
          <w:lang w:eastAsia="en-US"/>
        </w:rPr>
        <w:t xml:space="preserve">norādījumiem. </w:t>
      </w:r>
      <w:r w:rsidRPr="009420C1">
        <w:rPr>
          <w:rFonts w:eastAsia="Calibri"/>
          <w:bCs/>
          <w:lang w:eastAsia="en-US"/>
        </w:rPr>
        <w:t>IZPILDĪTĀJS</w:t>
      </w:r>
      <w:r w:rsidR="009420C1" w:rsidRPr="009420C1">
        <w:rPr>
          <w:rFonts w:eastAsia="Calibri"/>
          <w:bCs/>
          <w:lang w:eastAsia="en-US"/>
        </w:rPr>
        <w:t xml:space="preserve"> apliecina un garantē, ka tiks īstenoti </w:t>
      </w:r>
      <w:r w:rsidR="009420C1" w:rsidRPr="009420C1">
        <w:rPr>
          <w:rFonts w:eastAsia="Calibri"/>
          <w:lang w:eastAsia="en-US"/>
        </w:rPr>
        <w:t>Vispārīgajai datu aizsardzības regulai</w:t>
      </w:r>
      <w:r w:rsidR="009420C1" w:rsidRPr="009420C1">
        <w:rPr>
          <w:rFonts w:eastAsia="Calibri"/>
          <w:bCs/>
          <w:lang w:eastAsia="en-US"/>
        </w:rPr>
        <w:t xml:space="preserve"> un Latvijas Republikas normatīvajiem aktiem atbilstoši tehniskie un organizatoriskie pasākumi.</w:t>
      </w:r>
    </w:p>
    <w:p w14:paraId="151DEE28" w14:textId="3B652D82"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lastRenderedPageBreak/>
        <w:t xml:space="preserve">IZPILDĪTĀJS </w:t>
      </w:r>
      <w:r w:rsidR="009420C1" w:rsidRPr="009420C1">
        <w:rPr>
          <w:rFonts w:eastAsia="Calibri"/>
          <w:lang w:eastAsia="en-US"/>
        </w:rPr>
        <w:t xml:space="preserve">neizmanto tam uzticētos personas datus savām vajadzībām vai citiem, no Līguma neizrietošiem mērķiem, vai citādi, kā vien saskaņā ar </w:t>
      </w:r>
      <w:r w:rsidRPr="009420C1">
        <w:rPr>
          <w:rFonts w:eastAsia="Calibri"/>
          <w:lang w:eastAsia="en-US"/>
        </w:rPr>
        <w:t>PASŪTĪTĀJA</w:t>
      </w:r>
      <w:r w:rsidR="009420C1" w:rsidRPr="009420C1">
        <w:rPr>
          <w:rFonts w:eastAsia="Calibri"/>
          <w:lang w:eastAsia="en-US"/>
        </w:rPr>
        <w:t xml:space="preserve"> norādījumiem, kā arī </w:t>
      </w:r>
      <w:r w:rsidRPr="009420C1">
        <w:rPr>
          <w:rFonts w:eastAsia="Calibri"/>
          <w:lang w:eastAsia="en-US"/>
        </w:rPr>
        <w:t>IZPILDĪTĀJA</w:t>
      </w:r>
      <w:r w:rsidR="009420C1" w:rsidRPr="009420C1">
        <w:rPr>
          <w:rFonts w:eastAsia="Calibri"/>
          <w:lang w:eastAsia="en-US"/>
        </w:rPr>
        <w:t xml:space="preserve"> iekšējiem normatīvajiem aktiem un procedūrām, kas nav pretrunā ar P</w:t>
      </w:r>
      <w:r w:rsidRPr="009420C1">
        <w:rPr>
          <w:rFonts w:eastAsia="Calibri"/>
          <w:lang w:eastAsia="en-US"/>
        </w:rPr>
        <w:t>ASŪTĪTĀJA</w:t>
      </w:r>
      <w:r w:rsidR="009420C1" w:rsidRPr="009420C1">
        <w:rPr>
          <w:rFonts w:eastAsia="Calibri"/>
          <w:lang w:eastAsia="en-US"/>
        </w:rPr>
        <w:t xml:space="preserve"> norādījumiem, ievērojot normatīvajos aktos noteiktus izņēmumus. </w:t>
      </w:r>
      <w:r w:rsidRPr="009420C1">
        <w:rPr>
          <w:rFonts w:eastAsia="Calibri"/>
          <w:lang w:eastAsia="en-US"/>
        </w:rPr>
        <w:t>IZPILDĪTĀJS</w:t>
      </w:r>
      <w:r w:rsidR="009420C1" w:rsidRPr="009420C1">
        <w:rPr>
          <w:rFonts w:eastAsia="Calibri"/>
          <w:lang w:eastAsia="en-US"/>
        </w:rPr>
        <w:t xml:space="preserve"> ar šo apliecina, ka visa un jebkāda veida informācija, materiāli un dokumenti, ko </w:t>
      </w:r>
      <w:r w:rsidRPr="009420C1">
        <w:rPr>
          <w:rFonts w:eastAsia="Calibri"/>
          <w:lang w:eastAsia="en-US"/>
        </w:rPr>
        <w:t xml:space="preserve">PASŪTĪTĀJS </w:t>
      </w:r>
      <w:r w:rsidR="009420C1" w:rsidRPr="009420C1">
        <w:rPr>
          <w:rFonts w:eastAsia="Calibri"/>
          <w:lang w:eastAsia="en-US"/>
        </w:rPr>
        <w:t xml:space="preserve">sniedz </w:t>
      </w:r>
      <w:r w:rsidRPr="009420C1">
        <w:rPr>
          <w:rFonts w:eastAsia="Calibri"/>
          <w:lang w:eastAsia="en-US"/>
        </w:rPr>
        <w:t>IZPILDĪTĀJAM</w:t>
      </w:r>
      <w:r w:rsidR="009420C1" w:rsidRPr="009420C1">
        <w:rPr>
          <w:rFonts w:eastAsia="Calibri"/>
          <w:lang w:eastAsia="en-US"/>
        </w:rPr>
        <w:t xml:space="preserve"> Līguma izpildes ietvaros, it īpaši informācija un materiāli, kas saistīti ar finanšu informāciju un personu datiem tiks izmantota tikai un vienīgi Līgumā paredzēto pienākumu izpildei.</w:t>
      </w:r>
    </w:p>
    <w:p w14:paraId="38463AE4" w14:textId="33DF0E54" w:rsidR="009420C1" w:rsidRPr="009420C1" w:rsidRDefault="009420C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 xml:space="preserve">Ja </w:t>
      </w:r>
      <w:r w:rsidR="00EC0691" w:rsidRPr="009420C1">
        <w:rPr>
          <w:rFonts w:eastAsia="Calibri"/>
          <w:lang w:eastAsia="en-US"/>
        </w:rPr>
        <w:t>IZPILDĪTĀJS</w:t>
      </w:r>
      <w:r w:rsidRPr="009420C1">
        <w:rPr>
          <w:rFonts w:eastAsia="Calibri"/>
          <w:lang w:eastAsia="en-US"/>
        </w:rPr>
        <w:t xml:space="preserve"> piesaista apakšuzņēmēju, Izpildītājs nodrošina datu aizsardzības prasību izpildi attiecīgam apakšuzņēmējam un tā darbiniekiem. Jebkurā gadījumā </w:t>
      </w:r>
      <w:r w:rsidR="00EC0691" w:rsidRPr="009420C1">
        <w:rPr>
          <w:rFonts w:eastAsia="Calibri"/>
          <w:lang w:eastAsia="en-US"/>
        </w:rPr>
        <w:t xml:space="preserve">IZPILDĪTĀJS </w:t>
      </w:r>
      <w:r w:rsidRPr="009420C1">
        <w:rPr>
          <w:rFonts w:eastAsia="Calibri"/>
          <w:lang w:eastAsia="en-US"/>
        </w:rPr>
        <w:t xml:space="preserve">ir atbildīgs par šo prasību izpildi, kas uzskatāmi jāpierāda </w:t>
      </w:r>
      <w:r w:rsidR="00EC0691" w:rsidRPr="009420C1">
        <w:rPr>
          <w:rFonts w:eastAsia="Calibri"/>
          <w:lang w:eastAsia="en-US"/>
        </w:rPr>
        <w:t>PASŪTĪTĀJAM</w:t>
      </w:r>
      <w:r w:rsidRPr="009420C1">
        <w:rPr>
          <w:rFonts w:eastAsia="Calibri"/>
          <w:lang w:eastAsia="en-US"/>
        </w:rPr>
        <w:t>.</w:t>
      </w:r>
    </w:p>
    <w:p w14:paraId="794E05CE" w14:textId="7CD5742B"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IZPILDĪTĀJAM</w:t>
      </w:r>
      <w:r w:rsidR="009420C1" w:rsidRPr="009420C1">
        <w:rPr>
          <w:rFonts w:eastAsia="Calibri"/>
          <w:lang w:eastAsia="en-US"/>
        </w:rPr>
        <w:t xml:space="preserve"> ir pienākums pēc </w:t>
      </w:r>
      <w:r w:rsidRPr="009420C1">
        <w:rPr>
          <w:rFonts w:eastAsia="Calibri"/>
          <w:lang w:eastAsia="en-US"/>
        </w:rPr>
        <w:t>PASŪTĪTĀJA</w:t>
      </w:r>
      <w:r w:rsidR="009420C1" w:rsidRPr="009420C1">
        <w:rPr>
          <w:rFonts w:eastAsia="Calibri"/>
          <w:lang w:eastAsia="en-US"/>
        </w:rPr>
        <w:t xml:space="preserve"> pieprasījuma sniegt informāciju par fizisko personu datu apstrādi, ko veicis </w:t>
      </w:r>
      <w:r w:rsidRPr="009420C1">
        <w:rPr>
          <w:rFonts w:eastAsia="Calibri"/>
          <w:lang w:eastAsia="en-US"/>
        </w:rPr>
        <w:t>IZPILDĪTĀJS</w:t>
      </w:r>
      <w:r w:rsidR="009420C1" w:rsidRPr="009420C1">
        <w:rPr>
          <w:rFonts w:eastAsia="Calibri"/>
          <w:lang w:eastAsia="en-US"/>
        </w:rPr>
        <w:t>.</w:t>
      </w:r>
    </w:p>
    <w:p w14:paraId="4141ACE4" w14:textId="12988C6F"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nodrošina un garantē, ka Līguma ietvaros veiktā personas datu apstrāde tiek īstenota saskaņā ar piemērojamiem normatīvajiem aktiem personas datu aizsardzības jomā un nepārkāpj attiecīgos normatīvos aktus, kuri ir spēkā Latvijas Republikā.</w:t>
      </w:r>
    </w:p>
    <w:p w14:paraId="0F9286D1" w14:textId="77789CCE"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apliecina, ka tas izmantos atbilstošus tehniskus un organizatoriskus pasākumus, lai aizsargātu fiziskās personas datus pret nejaušu vai pretlikumīgu atklāšanu vai piekļuvi, un kas nodrošinās pienācīgu drošības līmeni.</w:t>
      </w:r>
    </w:p>
    <w:p w14:paraId="034AA731" w14:textId="55A2547E"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garantē, ka viņam nav pamata uzskatīt, ka piemērojamie normatīvie akti neļauj viņam pildīt Līguma prasības. </w:t>
      </w:r>
      <w:r w:rsidRPr="009420C1">
        <w:rPr>
          <w:rFonts w:eastAsia="Calibri"/>
          <w:lang w:eastAsia="en-US"/>
        </w:rPr>
        <w:t>IZPILDĪTĀJS</w:t>
      </w:r>
      <w:r w:rsidR="009420C1" w:rsidRPr="009420C1">
        <w:rPr>
          <w:rFonts w:eastAsia="Calibri"/>
          <w:lang w:eastAsia="en-US"/>
        </w:rPr>
        <w:t xml:space="preserve"> apņemas nekavējoties paziņot </w:t>
      </w:r>
      <w:r w:rsidRPr="009420C1">
        <w:rPr>
          <w:rFonts w:eastAsia="Calibri"/>
          <w:lang w:eastAsia="en-US"/>
        </w:rPr>
        <w:t>PASŪTĪTĀJAM</w:t>
      </w:r>
      <w:r w:rsidR="009420C1" w:rsidRPr="009420C1">
        <w:rPr>
          <w:rFonts w:eastAsia="Calibri"/>
          <w:lang w:eastAsia="en-US"/>
        </w:rPr>
        <w:t xml:space="preserve"> par normatīvo aktu izmaiņām, iestāžu vai tiesu lēmumiem, kas kavē vai nepieļauj Izpildītājam pildīt saistības saskaņā ar Līgumu.</w:t>
      </w:r>
    </w:p>
    <w:p w14:paraId="61FCBD2B" w14:textId="316984FD" w:rsidR="009420C1" w:rsidRPr="009420C1" w:rsidRDefault="009420C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w:t>
      </w:r>
      <w:r w:rsidR="00EC0691" w:rsidRPr="009420C1">
        <w:rPr>
          <w:rFonts w:eastAsia="Calibri"/>
          <w:lang w:eastAsia="en-US"/>
        </w:rPr>
        <w:t>ZPILDĪTĀJAM</w:t>
      </w:r>
      <w:r w:rsidRPr="009420C1">
        <w:rPr>
          <w:rFonts w:eastAsia="Calibri"/>
          <w:lang w:eastAsia="en-US"/>
        </w:rPr>
        <w:t xml:space="preserve"> ir pienākums pēc </w:t>
      </w:r>
      <w:r w:rsidR="00EC0691" w:rsidRPr="009420C1">
        <w:rPr>
          <w:rFonts w:eastAsia="Calibri"/>
          <w:lang w:eastAsia="en-US"/>
        </w:rPr>
        <w:t xml:space="preserve">PASŪTĪTĀJA </w:t>
      </w:r>
      <w:r w:rsidRPr="009420C1">
        <w:rPr>
          <w:rFonts w:eastAsia="Calibri"/>
          <w:lang w:eastAsia="en-US"/>
        </w:rPr>
        <w:t xml:space="preserve">un datu subjekta pieprasījuma sniegt </w:t>
      </w:r>
      <w:r w:rsidR="00EC0691" w:rsidRPr="009420C1">
        <w:rPr>
          <w:rFonts w:eastAsia="Calibri"/>
          <w:lang w:eastAsia="en-US"/>
        </w:rPr>
        <w:t>PASŪTĪTĀJAM</w:t>
      </w:r>
      <w:r w:rsidRPr="009420C1">
        <w:rPr>
          <w:rFonts w:eastAsia="Calibri"/>
          <w:lang w:eastAsia="en-US"/>
        </w:rPr>
        <w:t xml:space="preserve"> un datu subjektam informāciju par personas datu apstrādi, ko veic </w:t>
      </w:r>
      <w:r w:rsidR="00EC0691" w:rsidRPr="009420C1">
        <w:rPr>
          <w:rFonts w:eastAsia="Calibri"/>
          <w:lang w:eastAsia="en-US"/>
        </w:rPr>
        <w:t>IZPILDĪTĀJS</w:t>
      </w:r>
      <w:r w:rsidRPr="009420C1">
        <w:rPr>
          <w:rFonts w:eastAsia="Calibri"/>
          <w:lang w:eastAsia="en-US"/>
        </w:rPr>
        <w:t xml:space="preserve">, un informāciju par tām fiziskajām vai juridiskajām personām, valsts vai pašvaldību iestādēm, kuras no </w:t>
      </w:r>
      <w:r w:rsidR="00EC0691" w:rsidRPr="009420C1">
        <w:rPr>
          <w:rFonts w:eastAsia="Calibri"/>
          <w:lang w:eastAsia="en-US"/>
        </w:rPr>
        <w:t>IZPILDĪTĀJA</w:t>
      </w:r>
      <w:r w:rsidRPr="009420C1">
        <w:rPr>
          <w:rFonts w:eastAsia="Calibri"/>
          <w:lang w:eastAsia="en-US"/>
        </w:rPr>
        <w:t xml:space="preserve"> ir saņēmušas informāciju par šo datu subjektu.</w:t>
      </w:r>
    </w:p>
    <w:p w14:paraId="6B5F77D7" w14:textId="77777777" w:rsidR="009420C1" w:rsidRDefault="009420C1" w:rsidP="00345537">
      <w:pPr>
        <w:pStyle w:val="1Lgumam"/>
        <w:numPr>
          <w:ilvl w:val="0"/>
          <w:numId w:val="0"/>
        </w:numPr>
        <w:rPr>
          <w:rFonts w:ascii="Times New Roman" w:hAnsi="Times New Roman"/>
          <w:color w:val="000000"/>
          <w:lang w:val="lv-LV"/>
        </w:rPr>
      </w:pPr>
    </w:p>
    <w:p w14:paraId="5A1F9547" w14:textId="3B8B9007" w:rsidR="000511CE" w:rsidRPr="0086674D" w:rsidRDefault="00345537" w:rsidP="00345537">
      <w:pPr>
        <w:pStyle w:val="1Lgumam"/>
        <w:numPr>
          <w:ilvl w:val="0"/>
          <w:numId w:val="0"/>
        </w:numPr>
        <w:rPr>
          <w:b w:val="0"/>
          <w:color w:val="000000"/>
        </w:rPr>
      </w:pPr>
      <w:r w:rsidRPr="00345537">
        <w:rPr>
          <w:rFonts w:ascii="Times New Roman" w:hAnsi="Times New Roman"/>
          <w:color w:val="000000"/>
          <w:lang w:val="lv-LV"/>
        </w:rPr>
        <w:t>12.</w:t>
      </w:r>
      <w:r w:rsidR="000511CE" w:rsidRPr="00345537">
        <w:rPr>
          <w:rFonts w:ascii="Times New Roman" w:hAnsi="Times New Roman"/>
          <w:color w:val="000000"/>
        </w:rPr>
        <w:t>CITI</w:t>
      </w:r>
      <w:r w:rsidR="000511CE" w:rsidRPr="0086674D">
        <w:rPr>
          <w:color w:val="000000"/>
        </w:rPr>
        <w:t xml:space="preserve"> NOTEIKUMI</w:t>
      </w:r>
    </w:p>
    <w:p w14:paraId="08AEB471" w14:textId="728F49BE" w:rsidR="000511CE" w:rsidRPr="00B9537F" w:rsidRDefault="00345537" w:rsidP="00345537">
      <w:pPr>
        <w:pStyle w:val="11Lgumam"/>
        <w:numPr>
          <w:ilvl w:val="0"/>
          <w:numId w:val="0"/>
        </w:numPr>
        <w:ind w:left="567" w:hanging="567"/>
        <w:rPr>
          <w:color w:val="000000"/>
        </w:rPr>
      </w:pPr>
      <w:r>
        <w:rPr>
          <w:color w:val="000000"/>
          <w:lang w:val="lv-LV"/>
        </w:rPr>
        <w:t>1</w:t>
      </w:r>
      <w:r w:rsidR="009420C1">
        <w:rPr>
          <w:color w:val="000000"/>
          <w:lang w:val="lv-LV"/>
        </w:rPr>
        <w:t>3</w:t>
      </w:r>
      <w:r>
        <w:rPr>
          <w:color w:val="000000"/>
          <w:lang w:val="lv-LV"/>
        </w:rPr>
        <w:t xml:space="preserve">.1. </w:t>
      </w:r>
      <w:r w:rsidR="000511CE" w:rsidRPr="00B9537F">
        <w:rPr>
          <w:color w:val="000000"/>
        </w:rPr>
        <w:t>PASŪTĪTĀJA pilnvarotās</w:t>
      </w:r>
      <w:r w:rsidR="000511CE" w:rsidRPr="00B9537F">
        <w:rPr>
          <w:bCs/>
          <w:color w:val="000000"/>
        </w:rPr>
        <w:t xml:space="preserve"> personas, kas ir atbildīgas: </w:t>
      </w:r>
    </w:p>
    <w:p w14:paraId="3E10AF40" w14:textId="1961C25E" w:rsidR="00950904" w:rsidRDefault="009420C1" w:rsidP="00345537">
      <w:pPr>
        <w:pStyle w:val="111Lgumam"/>
        <w:numPr>
          <w:ilvl w:val="0"/>
          <w:numId w:val="0"/>
        </w:numPr>
        <w:ind w:left="1134" w:hanging="567"/>
        <w:rPr>
          <w:rFonts w:eastAsia="Times New Roman"/>
          <w:color w:val="000000"/>
          <w:lang w:eastAsia="lv-LV"/>
        </w:rPr>
      </w:pPr>
      <w:r>
        <w:rPr>
          <w:bCs/>
        </w:rPr>
        <w:t>13</w:t>
      </w:r>
      <w:r w:rsidR="00345537">
        <w:rPr>
          <w:bCs/>
        </w:rPr>
        <w:t>.1.1.</w:t>
      </w:r>
      <w:r w:rsidR="000511CE" w:rsidRPr="00950904">
        <w:rPr>
          <w:bCs/>
        </w:rPr>
        <w:t xml:space="preserve">par Līguma izpildes kontroli – </w:t>
      </w:r>
      <w:r w:rsidR="004B3FEC" w:rsidRPr="004B3FEC">
        <w:rPr>
          <w:bCs/>
        </w:rPr>
        <w:t xml:space="preserve">Iekšējo drošības sistēmu daļas </w:t>
      </w:r>
      <w:r w:rsidR="004B3FEC">
        <w:rPr>
          <w:bCs/>
        </w:rPr>
        <w:t xml:space="preserve">vadītājs ………………………..; </w:t>
      </w:r>
      <w:r w:rsidR="00950904" w:rsidRPr="00173BCA">
        <w:t xml:space="preserve">Iekšējo drošības sistēmu daļas </w:t>
      </w:r>
      <w:r w:rsidR="00950904">
        <w:t>v</w:t>
      </w:r>
      <w:r w:rsidR="00950904" w:rsidRPr="00173BCA">
        <w:t xml:space="preserve">adošais tehniskās drošības sistēmu speciālists Guntis Augusts, </w:t>
      </w:r>
      <w:r w:rsidR="00950904" w:rsidRPr="00173BCA">
        <w:rPr>
          <w:rFonts w:eastAsia="Times New Roman"/>
          <w:color w:val="000000"/>
          <w:lang w:eastAsia="lv-LV"/>
        </w:rPr>
        <w:br/>
      </w:r>
      <w:r w:rsidR="00B91672" w:rsidRPr="00B9537F">
        <w:t>tālr.</w:t>
      </w:r>
      <w:r w:rsidR="00950904" w:rsidRPr="00173BCA">
        <w:rPr>
          <w:rFonts w:eastAsia="Times New Roman"/>
          <w:color w:val="000000"/>
          <w:lang w:eastAsia="lv-LV"/>
        </w:rPr>
        <w:t xml:space="preserve">29235172, </w:t>
      </w:r>
      <w:r w:rsidR="00B91672" w:rsidRPr="00B9537F">
        <w:t xml:space="preserve">e-pasta adrese:  </w:t>
      </w:r>
      <w:r w:rsidR="00950904" w:rsidRPr="00173BCA">
        <w:rPr>
          <w:rFonts w:eastAsia="Times New Roman"/>
          <w:color w:val="000000"/>
          <w:lang w:eastAsia="lv-LV"/>
        </w:rPr>
        <w:t>guntis.augusts@rigassatiksme.lv</w:t>
      </w:r>
      <w:r w:rsidR="00B91672">
        <w:rPr>
          <w:rFonts w:eastAsia="Times New Roman"/>
          <w:color w:val="000000"/>
          <w:lang w:eastAsia="lv-LV"/>
        </w:rPr>
        <w:t>;</w:t>
      </w:r>
    </w:p>
    <w:p w14:paraId="70F51240" w14:textId="50ECA690" w:rsidR="000511CE" w:rsidRPr="00950904" w:rsidRDefault="009420C1" w:rsidP="00345537">
      <w:pPr>
        <w:pStyle w:val="111Lgumam"/>
        <w:numPr>
          <w:ilvl w:val="0"/>
          <w:numId w:val="0"/>
        </w:numPr>
        <w:ind w:left="1134" w:hanging="567"/>
        <w:rPr>
          <w:color w:val="000000"/>
        </w:rPr>
      </w:pPr>
      <w:r>
        <w:t>13</w:t>
      </w:r>
      <w:r w:rsidR="00345537">
        <w:t>.1.2.</w:t>
      </w:r>
      <w:r w:rsidR="000511CE" w:rsidRPr="00B9537F">
        <w:t xml:space="preserve">par Līguma </w:t>
      </w:r>
      <w:r w:rsidR="00EE6B4F">
        <w:t>4</w:t>
      </w:r>
      <w:r w:rsidR="00F77F97">
        <w:t>.1.5.</w:t>
      </w:r>
      <w:r w:rsidR="000511CE" w:rsidRPr="00B9537F">
        <w:t xml:space="preserve"> punkta izpildi - Personāla pārvaldības daļas Darba aizsardzības un arodveselības nodaļas vadītāja Ināra Kačkāne, tālr. 26558028, e-pasta adrese: </w:t>
      </w:r>
      <w:hyperlink r:id="rId17" w:history="1">
        <w:r w:rsidR="000511CE" w:rsidRPr="00B9537F">
          <w:rPr>
            <w:rStyle w:val="Hyperlink"/>
          </w:rPr>
          <w:t>inara.kackane@rigassatiksme.lv</w:t>
        </w:r>
      </w:hyperlink>
      <w:r w:rsidR="000511CE" w:rsidRPr="00B9537F">
        <w:t>.</w:t>
      </w:r>
      <w:r w:rsidR="000511CE" w:rsidRPr="00950904">
        <w:rPr>
          <w:color w:val="000000"/>
        </w:rPr>
        <w:t> </w:t>
      </w:r>
    </w:p>
    <w:p w14:paraId="04CA0FC6" w14:textId="21BEB782" w:rsidR="000511CE" w:rsidRPr="00B9537F" w:rsidRDefault="009420C1" w:rsidP="007839AF">
      <w:pPr>
        <w:pStyle w:val="11Lgumam"/>
        <w:numPr>
          <w:ilvl w:val="0"/>
          <w:numId w:val="0"/>
        </w:numPr>
        <w:ind w:left="1134" w:hanging="567"/>
      </w:pPr>
      <w:r>
        <w:rPr>
          <w:lang w:val="lv-LV"/>
        </w:rPr>
        <w:t>13</w:t>
      </w:r>
      <w:r w:rsidR="007839AF">
        <w:rPr>
          <w:lang w:val="lv-LV"/>
        </w:rPr>
        <w:t xml:space="preserve">.1.3. </w:t>
      </w:r>
      <w:r w:rsidR="000511CE" w:rsidRPr="00B9537F">
        <w:t xml:space="preserve">IZPILDĪTĀJA </w:t>
      </w:r>
      <w:r w:rsidR="000511CE" w:rsidRPr="00B9537F">
        <w:rPr>
          <w:color w:val="000000"/>
        </w:rPr>
        <w:t>pilnvarotā</w:t>
      </w:r>
      <w:r w:rsidR="000511CE" w:rsidRPr="00B9537F">
        <w:rPr>
          <w:bCs/>
        </w:rPr>
        <w:t xml:space="preserve"> persona, </w:t>
      </w:r>
      <w:r w:rsidR="000511CE" w:rsidRPr="00B9537F">
        <w:t>kas ir atbildīga par šī Līguma izpildi/kontroli un ar Darbu izpildi saistīto dokumentu parakstīšanu ir</w:t>
      </w:r>
      <w:r w:rsidR="000511CE" w:rsidRPr="00B9537F">
        <w:rPr>
          <w:color w:val="000000"/>
        </w:rPr>
        <w:t xml:space="preserve"> </w:t>
      </w:r>
      <w:r w:rsidR="00141F2D">
        <w:rPr>
          <w:color w:val="000000"/>
          <w:lang w:val="lv-LV"/>
        </w:rPr>
        <w:t>______</w:t>
      </w:r>
      <w:r w:rsidR="000511CE" w:rsidRPr="00B9537F">
        <w:rPr>
          <w:color w:val="000000"/>
        </w:rPr>
        <w:t xml:space="preserve">, tālr. </w:t>
      </w:r>
      <w:r w:rsidR="00141F2D">
        <w:rPr>
          <w:color w:val="000000"/>
          <w:lang w:val="lv-LV"/>
        </w:rPr>
        <w:t>____</w:t>
      </w:r>
      <w:r w:rsidR="000511CE">
        <w:rPr>
          <w:color w:val="000000"/>
        </w:rPr>
        <w:t>,</w:t>
      </w:r>
      <w:r w:rsidR="000511CE" w:rsidRPr="00B9537F">
        <w:rPr>
          <w:color w:val="000000"/>
        </w:rPr>
        <w:t xml:space="preserve"> e-pasts: </w:t>
      </w:r>
      <w:r w:rsidR="00141F2D">
        <w:rPr>
          <w:color w:val="000000"/>
          <w:lang w:val="lv-LV"/>
        </w:rPr>
        <w:t>____</w:t>
      </w:r>
      <w:r w:rsidR="000511CE">
        <w:rPr>
          <w:color w:val="000000"/>
        </w:rPr>
        <w:t>.</w:t>
      </w:r>
    </w:p>
    <w:p w14:paraId="56CBCF68" w14:textId="6DDA94E9" w:rsidR="000511CE" w:rsidRDefault="009420C1" w:rsidP="007839AF">
      <w:pPr>
        <w:pStyle w:val="11Lgumam"/>
        <w:numPr>
          <w:ilvl w:val="0"/>
          <w:numId w:val="0"/>
        </w:numPr>
        <w:ind w:left="567" w:hanging="567"/>
      </w:pPr>
      <w:r>
        <w:rPr>
          <w:color w:val="000000"/>
          <w:lang w:val="lv-LV"/>
        </w:rPr>
        <w:t>13</w:t>
      </w:r>
      <w:r w:rsidR="007839AF">
        <w:rPr>
          <w:color w:val="000000"/>
          <w:lang w:val="lv-LV"/>
        </w:rPr>
        <w:t xml:space="preserve">.2. </w:t>
      </w:r>
      <w:r w:rsidR="000511CE" w:rsidRPr="00B9537F">
        <w:rPr>
          <w:color w:val="000000"/>
        </w:rPr>
        <w:t>Līdzēju</w:t>
      </w:r>
      <w:r w:rsidR="000511CE" w:rsidRPr="00B9537F">
        <w:t xml:space="preserve"> </w:t>
      </w:r>
      <w:r w:rsidR="000511CE" w:rsidRPr="00B9537F">
        <w:rPr>
          <w:color w:val="000000"/>
        </w:rPr>
        <w:t>pilnvarotās personas</w:t>
      </w:r>
      <w:r w:rsidR="000511CE">
        <w:rPr>
          <w:color w:val="000000"/>
        </w:rPr>
        <w:t xml:space="preserve">, kas minētas Līguma </w:t>
      </w:r>
      <w:r>
        <w:rPr>
          <w:color w:val="000000"/>
        </w:rPr>
        <w:t>1</w:t>
      </w:r>
      <w:r>
        <w:rPr>
          <w:color w:val="000000"/>
          <w:lang w:val="lv-LV"/>
        </w:rPr>
        <w:t>3</w:t>
      </w:r>
      <w:r w:rsidR="000511CE" w:rsidRPr="00B9537F">
        <w:rPr>
          <w:color w:val="000000"/>
        </w:rPr>
        <w:t xml:space="preserve">.1.1. un </w:t>
      </w:r>
      <w:r>
        <w:rPr>
          <w:color w:val="000000"/>
        </w:rPr>
        <w:t>1</w:t>
      </w:r>
      <w:r>
        <w:rPr>
          <w:color w:val="000000"/>
          <w:lang w:val="lv-LV"/>
        </w:rPr>
        <w:t>3</w:t>
      </w:r>
      <w:r w:rsidR="000511CE" w:rsidRPr="00B9537F">
        <w:rPr>
          <w:color w:val="000000"/>
        </w:rPr>
        <w:t>.2. punktā,</w:t>
      </w:r>
      <w:r w:rsidR="000511CE" w:rsidRPr="00B9537F">
        <w:t xml:space="preserve"> ir </w:t>
      </w:r>
      <w:r w:rsidR="000511CE" w:rsidRPr="00B9537F">
        <w:rPr>
          <w:color w:val="000000"/>
        </w:rPr>
        <w:t>pilnvarotas</w:t>
      </w:r>
      <w:r w:rsidR="000511CE" w:rsidRPr="00B9537F">
        <w:t xml:space="preserve"> veikt Līguma izpildes uzraudzīšanu, tai skaitā, </w:t>
      </w:r>
      <w:r w:rsidR="000511CE">
        <w:rPr>
          <w:color w:val="000000"/>
        </w:rPr>
        <w:t>ziņojuma</w:t>
      </w:r>
      <w:r w:rsidR="000511CE" w:rsidRPr="00B9537F">
        <w:t xml:space="preserve"> un citu Līgumā noteikto aktu noformēšanu, iesniegšanu un parakstīšanu </w:t>
      </w:r>
      <w:r w:rsidR="000511CE" w:rsidRPr="00B9537F">
        <w:rPr>
          <w:color w:val="000000"/>
        </w:rPr>
        <w:t>atbilstoši</w:t>
      </w:r>
      <w:r w:rsidR="000511CE" w:rsidRPr="00B9537F">
        <w:t xml:space="preserve"> Līguma prasībām, savlaicīgu rēķinu iesniegšanu un pieņemšanu, apstiprināšanu un nodošanu samaksas veikšanai.</w:t>
      </w:r>
    </w:p>
    <w:p w14:paraId="7AF7408B" w14:textId="758F8E7A" w:rsidR="000768DA" w:rsidRPr="005731B2" w:rsidRDefault="009420C1" w:rsidP="007839AF">
      <w:pPr>
        <w:pStyle w:val="11Lgumam"/>
        <w:numPr>
          <w:ilvl w:val="0"/>
          <w:numId w:val="0"/>
        </w:numPr>
        <w:rPr>
          <w:lang w:eastAsia="ar-SA"/>
        </w:rPr>
      </w:pPr>
      <w:r>
        <w:rPr>
          <w:lang w:val="lv-LV"/>
        </w:rPr>
        <w:t>13</w:t>
      </w:r>
      <w:r w:rsidR="007839AF">
        <w:rPr>
          <w:lang w:val="lv-LV"/>
        </w:rPr>
        <w:t>.3.</w:t>
      </w:r>
      <w:r>
        <w:rPr>
          <w:lang w:val="lv-LV"/>
        </w:rPr>
        <w:t xml:space="preserve"> </w:t>
      </w:r>
      <w:r w:rsidR="000768DA" w:rsidRPr="00B9537F">
        <w:t>IZPILDĪTĀJA</w:t>
      </w:r>
      <w:r w:rsidR="000768DA">
        <w:rPr>
          <w:lang w:val="lv-LV"/>
        </w:rPr>
        <w:t>M</w:t>
      </w:r>
      <w:r w:rsidR="000768DA" w:rsidRPr="005731B2">
        <w:t xml:space="preserve"> ir pienākums saskaņot ar </w:t>
      </w:r>
      <w:r w:rsidR="000768DA" w:rsidRPr="00B9537F">
        <w:rPr>
          <w:color w:val="000000"/>
        </w:rPr>
        <w:t>PASŪTĪTĀJ</w:t>
      </w:r>
      <w:r w:rsidR="000768DA">
        <w:rPr>
          <w:color w:val="000000"/>
          <w:lang w:val="lv-LV"/>
        </w:rPr>
        <w:t>U</w:t>
      </w:r>
      <w:r w:rsidR="000768DA" w:rsidRPr="005731B2">
        <w:t xml:space="preserve"> apakšuzņēmēja piesaistīšanu, ja apakšuzņēmējam nododamo darbu apjoms pārsniedz 10 % no līguma cenas</w:t>
      </w:r>
      <w:r w:rsidR="000768DA">
        <w:t>.</w:t>
      </w:r>
    </w:p>
    <w:p w14:paraId="3ECAFCE7" w14:textId="1F59C473" w:rsidR="000511CE" w:rsidRPr="00B9537F" w:rsidRDefault="009420C1" w:rsidP="007839AF">
      <w:pPr>
        <w:pStyle w:val="11Lgumam"/>
        <w:numPr>
          <w:ilvl w:val="0"/>
          <w:numId w:val="0"/>
        </w:numPr>
      </w:pPr>
      <w:r>
        <w:rPr>
          <w:lang w:val="lv-LV"/>
        </w:rPr>
        <w:t>13</w:t>
      </w:r>
      <w:r w:rsidR="007839AF">
        <w:rPr>
          <w:lang w:val="lv-LV"/>
        </w:rPr>
        <w:t xml:space="preserve">.4. </w:t>
      </w:r>
      <w:r w:rsidR="000511CE" w:rsidRPr="00B9537F">
        <w:t xml:space="preserve">Jebkuras izmaiņas šī Līguma noteikumos ir spēkā tikai tad, ja tās būs noformētas rakstiski, kā papildu </w:t>
      </w:r>
      <w:r w:rsidR="000511CE" w:rsidRPr="00B9537F">
        <w:rPr>
          <w:color w:val="000000"/>
        </w:rPr>
        <w:t>vienošanās</w:t>
      </w:r>
      <w:r w:rsidR="000511CE" w:rsidRPr="00B9537F">
        <w:t xml:space="preserve"> pie Līguma un tās parakstīs abi Līdzēji.</w:t>
      </w:r>
    </w:p>
    <w:p w14:paraId="0C550F86" w14:textId="51D2396E" w:rsidR="000511CE" w:rsidRPr="00B9537F" w:rsidRDefault="009420C1" w:rsidP="007839AF">
      <w:pPr>
        <w:pStyle w:val="11Lgumam"/>
        <w:numPr>
          <w:ilvl w:val="0"/>
          <w:numId w:val="0"/>
        </w:numPr>
      </w:pPr>
      <w:r>
        <w:rPr>
          <w:lang w:val="lv-LV"/>
        </w:rPr>
        <w:t>13</w:t>
      </w:r>
      <w:r w:rsidR="007839AF">
        <w:rPr>
          <w:lang w:val="lv-LV"/>
        </w:rPr>
        <w:t>.5.</w:t>
      </w:r>
      <w:r w:rsidR="000511CE" w:rsidRPr="00B9537F">
        <w:t xml:space="preserve">IZPILDĪTĀJS nav atbildīgs par PASŪTĪTĀJA saistībām ar trešajām personām, kā arī </w:t>
      </w:r>
      <w:r w:rsidR="00DC6068">
        <w:t>PASŪTĪTĀJS</w:t>
      </w:r>
      <w:r w:rsidR="000511CE" w:rsidRPr="00B9537F">
        <w:t xml:space="preserve"> nav atbildīgs par IZPILDĪTĀJA saistībām ar trešajām personām.</w:t>
      </w:r>
    </w:p>
    <w:p w14:paraId="364146D8" w14:textId="08F22002" w:rsidR="000511CE" w:rsidRPr="00B9537F" w:rsidRDefault="009420C1" w:rsidP="007839AF">
      <w:pPr>
        <w:pStyle w:val="11Lgumam"/>
        <w:numPr>
          <w:ilvl w:val="0"/>
          <w:numId w:val="0"/>
        </w:numPr>
      </w:pPr>
      <w:r>
        <w:rPr>
          <w:lang w:val="lv-LV"/>
        </w:rPr>
        <w:t>13</w:t>
      </w:r>
      <w:r w:rsidR="007839AF">
        <w:rPr>
          <w:lang w:val="lv-LV"/>
        </w:rPr>
        <w:t>.6.</w:t>
      </w:r>
      <w:r w:rsidR="000511CE" w:rsidRPr="00B9537F">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0147AB08" w14:textId="4BC2A78B" w:rsidR="000511CE" w:rsidRPr="00B9537F" w:rsidRDefault="009420C1" w:rsidP="007839AF">
      <w:pPr>
        <w:pStyle w:val="11Lgumam"/>
        <w:numPr>
          <w:ilvl w:val="0"/>
          <w:numId w:val="0"/>
        </w:numPr>
      </w:pPr>
      <w:r>
        <w:rPr>
          <w:lang w:val="lv-LV"/>
        </w:rPr>
        <w:lastRenderedPageBreak/>
        <w:t>13</w:t>
      </w:r>
      <w:r w:rsidR="007839AF">
        <w:rPr>
          <w:lang w:val="lv-LV"/>
        </w:rPr>
        <w:t>.7.</w:t>
      </w:r>
      <w:r w:rsidR="000511CE" w:rsidRPr="00B9537F">
        <w:t>Līgumattiecības, kas nav atrunātas Līguma tekstā, tiek regulētas saskaņā ar Latvijas Republikā spēkā esošajiem normatīvajiem aktiem.</w:t>
      </w:r>
    </w:p>
    <w:p w14:paraId="35790E39" w14:textId="43AB42FD" w:rsidR="000511CE" w:rsidRPr="00B9537F" w:rsidRDefault="009420C1" w:rsidP="007839AF">
      <w:pPr>
        <w:pStyle w:val="11Lgumam"/>
        <w:numPr>
          <w:ilvl w:val="0"/>
          <w:numId w:val="0"/>
        </w:numPr>
      </w:pPr>
      <w:r>
        <w:rPr>
          <w:lang w:val="lv-LV"/>
        </w:rPr>
        <w:t>13</w:t>
      </w:r>
      <w:r w:rsidR="007839AF">
        <w:rPr>
          <w:lang w:val="lv-LV"/>
        </w:rPr>
        <w:t>.8.</w:t>
      </w:r>
      <w:r w:rsidR="000511CE" w:rsidRPr="00B9537F">
        <w:t xml:space="preserve">Līdzēju rekvizītu maiņas gadījumā Līdzēji apņemas viens otru par to informēt </w:t>
      </w:r>
      <w:r w:rsidR="000511CE" w:rsidRPr="00B9537F">
        <w:rPr>
          <w:color w:val="000000"/>
        </w:rPr>
        <w:t>desmit</w:t>
      </w:r>
      <w:r w:rsidR="000511CE" w:rsidRPr="00B9537F">
        <w:t xml:space="preserve"> darbdienu laikā. Ja tas netiek darīts, Līdzēji uzskata, ka nosūtītā korespondence ir saņemta.</w:t>
      </w:r>
    </w:p>
    <w:p w14:paraId="00238305" w14:textId="1C35B07D" w:rsidR="000511CE" w:rsidRPr="00B9537F" w:rsidRDefault="009420C1" w:rsidP="007839AF">
      <w:pPr>
        <w:pStyle w:val="11Lgumam"/>
        <w:numPr>
          <w:ilvl w:val="0"/>
          <w:numId w:val="0"/>
        </w:numPr>
      </w:pPr>
      <w:r>
        <w:rPr>
          <w:lang w:val="lv-LV"/>
        </w:rPr>
        <w:t>13</w:t>
      </w:r>
      <w:r w:rsidR="007839AF">
        <w:rPr>
          <w:lang w:val="lv-LV"/>
        </w:rPr>
        <w:t>.9.</w:t>
      </w:r>
      <w:r w:rsidR="000511CE" w:rsidRPr="00B9537F">
        <w:t>Visi Līguma pielikumi ir tā neatņemama sastāvdaļa un uz tiem ir attiecināmi šī Līguma noteikumi.</w:t>
      </w:r>
    </w:p>
    <w:p w14:paraId="6D65FB61" w14:textId="52C07750" w:rsidR="000511CE" w:rsidRPr="00B9537F" w:rsidRDefault="009420C1" w:rsidP="007839AF">
      <w:pPr>
        <w:pStyle w:val="11Lgumam"/>
        <w:numPr>
          <w:ilvl w:val="0"/>
          <w:numId w:val="0"/>
        </w:numPr>
      </w:pPr>
      <w:r>
        <w:rPr>
          <w:lang w:val="lv-LV"/>
        </w:rPr>
        <w:t>13</w:t>
      </w:r>
      <w:r w:rsidR="007839AF">
        <w:rPr>
          <w:lang w:val="lv-LV"/>
        </w:rPr>
        <w:t>.10.</w:t>
      </w:r>
      <w:r w:rsidR="000511CE" w:rsidRPr="00B9537F">
        <w:t>Līguma nodaļu nosaukumi izmantoti teksta pārskatāmībai, tie nevar tikt izmantoti Līguma noteikumu interpretācijai un skaidrošanai.</w:t>
      </w:r>
    </w:p>
    <w:p w14:paraId="7CC4BEFA" w14:textId="3CAE11FA" w:rsidR="000511CE" w:rsidRPr="00B9537F" w:rsidRDefault="009420C1" w:rsidP="007839AF">
      <w:pPr>
        <w:pStyle w:val="11Lgumam"/>
        <w:numPr>
          <w:ilvl w:val="0"/>
          <w:numId w:val="0"/>
        </w:numPr>
      </w:pPr>
      <w:r>
        <w:rPr>
          <w:lang w:val="lv-LV"/>
        </w:rPr>
        <w:t>13</w:t>
      </w:r>
      <w:r w:rsidR="007839AF">
        <w:rPr>
          <w:lang w:val="lv-LV"/>
        </w:rPr>
        <w:t>.11.</w:t>
      </w:r>
      <w:r w:rsidR="000511CE" w:rsidRPr="00B9537F">
        <w:t>Līgums parakstīts divos eksemplāros ar vienādu juridisku spēku, pa vienam eksemplāram katram Līdzējam.</w:t>
      </w:r>
    </w:p>
    <w:p w14:paraId="283A508B" w14:textId="7CF47C75" w:rsidR="005C769A" w:rsidRDefault="009420C1" w:rsidP="007839AF">
      <w:pPr>
        <w:pStyle w:val="11Lgumam"/>
        <w:numPr>
          <w:ilvl w:val="0"/>
          <w:numId w:val="0"/>
        </w:numPr>
      </w:pPr>
      <w:r>
        <w:rPr>
          <w:color w:val="000000"/>
          <w:lang w:val="lv-LV"/>
        </w:rPr>
        <w:t>13</w:t>
      </w:r>
      <w:r w:rsidR="007839AF">
        <w:rPr>
          <w:color w:val="000000"/>
          <w:lang w:val="lv-LV"/>
        </w:rPr>
        <w:t>.12.</w:t>
      </w:r>
      <w:r w:rsidR="00956A2E" w:rsidRPr="006E3E9B">
        <w:rPr>
          <w:color w:val="000000"/>
        </w:rPr>
        <w:t xml:space="preserve">Līgums ir sagatavots un parakstīts latviešu valodā uz __ (___) lapām ar __ (__) pielikumiem. </w:t>
      </w:r>
      <w:r w:rsidR="005C769A">
        <w:rPr>
          <w:color w:val="000000"/>
        </w:rPr>
        <w:t>Līdzēji</w:t>
      </w:r>
      <w:r w:rsidR="00956A2E" w:rsidRPr="00F458A6">
        <w:t xml:space="preserve"> Līgumu paraksta ar drošu elektronisko parakstu, kas satur laika zīmogu. Katrai </w:t>
      </w:r>
      <w:r w:rsidR="005C769A">
        <w:t>Līdzējam</w:t>
      </w:r>
      <w:r w:rsidR="00956A2E" w:rsidRPr="00F458A6">
        <w:t xml:space="preserve"> ir pieejams abpusēji parakstīts Līgums elektroniskā formātā.</w:t>
      </w:r>
      <w:bookmarkEnd w:id="13"/>
    </w:p>
    <w:p w14:paraId="45AFE132" w14:textId="77777777" w:rsidR="005C769A" w:rsidRDefault="005C769A" w:rsidP="005C769A">
      <w:pPr>
        <w:pStyle w:val="ListParagraph"/>
        <w:ind w:left="567"/>
        <w:jc w:val="both"/>
        <w:rPr>
          <w:b/>
        </w:rPr>
      </w:pPr>
    </w:p>
    <w:p w14:paraId="68C45A03" w14:textId="2A9D06F9" w:rsidR="001F13DF" w:rsidRPr="005C769A" w:rsidRDefault="007839AF" w:rsidP="007839AF">
      <w:pPr>
        <w:pStyle w:val="1Lgumam"/>
        <w:numPr>
          <w:ilvl w:val="0"/>
          <w:numId w:val="0"/>
        </w:numPr>
      </w:pPr>
      <w:r w:rsidRPr="007839AF">
        <w:rPr>
          <w:rFonts w:ascii="Times New Roman" w:hAnsi="Times New Roman"/>
          <w:lang w:val="lv-LV"/>
        </w:rPr>
        <w:t>13.</w:t>
      </w:r>
      <w:r w:rsidR="001F13DF" w:rsidRPr="005C769A">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4A579023" w:rsidR="001F13DF" w:rsidRPr="00A87F68" w:rsidRDefault="00DC6068" w:rsidP="00695A9E">
            <w:pPr>
              <w:ind w:right="135"/>
              <w:jc w:val="both"/>
              <w:rPr>
                <w:b/>
                <w:bCs/>
              </w:rPr>
            </w:pPr>
            <w:r>
              <w:rPr>
                <w:b/>
                <w:bCs/>
                <w:lang w:eastAsia="ar-SA"/>
              </w:rPr>
              <w:t>PASŪTĪTĀJ</w:t>
            </w:r>
            <w:r w:rsidR="009420C1">
              <w:rPr>
                <w:b/>
                <w:bCs/>
                <w:lang w:eastAsia="ar-SA"/>
              </w:rPr>
              <w:t>S</w:t>
            </w:r>
            <w:r w:rsidR="001F13DF" w:rsidRPr="00A87F68">
              <w:rPr>
                <w:b/>
                <w:bCs/>
                <w:lang w:eastAsia="ar-SA"/>
              </w:rPr>
              <w:t>:</w:t>
            </w:r>
          </w:p>
        </w:tc>
        <w:tc>
          <w:tcPr>
            <w:tcW w:w="3867" w:type="dxa"/>
            <w:vAlign w:val="center"/>
          </w:tcPr>
          <w:p w14:paraId="48F20AB9" w14:textId="293F3456" w:rsidR="001F13DF" w:rsidRPr="00A87F68" w:rsidRDefault="009420C1" w:rsidP="00695A9E">
            <w:pPr>
              <w:suppressAutoHyphens/>
              <w:ind w:left="65"/>
              <w:rPr>
                <w:b/>
                <w:bCs/>
              </w:rPr>
            </w:pPr>
            <w:r w:rsidRPr="00A87F68">
              <w:rPr>
                <w:b/>
              </w:rPr>
              <w:t>IZPILDĪTĀJS</w:t>
            </w:r>
            <w:r w:rsidR="001F13DF"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61C99B1E" w14:textId="03447BEB" w:rsidR="004F1F73" w:rsidRDefault="004F1F73" w:rsidP="00C218D8">
      <w:pPr>
        <w:spacing w:before="120" w:after="120"/>
      </w:pPr>
    </w:p>
    <w:p w14:paraId="755295B9" w14:textId="7C46D29E" w:rsidR="007815C4" w:rsidRDefault="007815C4" w:rsidP="00C218D8">
      <w:pPr>
        <w:spacing w:before="120" w:after="120"/>
      </w:pPr>
    </w:p>
    <w:p w14:paraId="440AE445" w14:textId="70E4020E" w:rsidR="007815C4" w:rsidRDefault="007815C4" w:rsidP="00C218D8">
      <w:pPr>
        <w:spacing w:before="120" w:after="120"/>
      </w:pPr>
    </w:p>
    <w:p w14:paraId="762FCEDD" w14:textId="231FF730" w:rsidR="007815C4" w:rsidRDefault="007815C4" w:rsidP="00C218D8">
      <w:pPr>
        <w:spacing w:before="120" w:after="120"/>
      </w:pPr>
    </w:p>
    <w:p w14:paraId="1C5AAC81" w14:textId="5D988FF4" w:rsidR="007815C4" w:rsidRDefault="007815C4" w:rsidP="00C218D8">
      <w:pPr>
        <w:spacing w:before="120" w:after="120"/>
      </w:pPr>
    </w:p>
    <w:p w14:paraId="40D75B3B" w14:textId="20D3CD3D" w:rsidR="007815C4" w:rsidRDefault="007815C4" w:rsidP="00C218D8">
      <w:pPr>
        <w:spacing w:before="120" w:after="120"/>
      </w:pPr>
    </w:p>
    <w:p w14:paraId="7947356E" w14:textId="77777777" w:rsidR="00431C74" w:rsidRDefault="00431C74" w:rsidP="006671CF">
      <w:pPr>
        <w:spacing w:before="120" w:after="120"/>
      </w:pPr>
    </w:p>
    <w:p w14:paraId="0CC48228" w14:textId="77777777" w:rsidR="00EC0691" w:rsidRDefault="00EC0691" w:rsidP="00392770">
      <w:pPr>
        <w:spacing w:before="120" w:after="120"/>
        <w:jc w:val="right"/>
      </w:pPr>
    </w:p>
    <w:p w14:paraId="4FB01896" w14:textId="77777777" w:rsidR="00EC0691" w:rsidRDefault="00EC0691" w:rsidP="00392770">
      <w:pPr>
        <w:spacing w:before="120" w:after="120"/>
        <w:jc w:val="right"/>
      </w:pPr>
    </w:p>
    <w:p w14:paraId="332ACA7B" w14:textId="77777777" w:rsidR="00EC0691" w:rsidRDefault="00EC0691" w:rsidP="00392770">
      <w:pPr>
        <w:spacing w:before="120" w:after="120"/>
        <w:jc w:val="right"/>
      </w:pPr>
    </w:p>
    <w:p w14:paraId="1028938D" w14:textId="77777777" w:rsidR="00EC0691" w:rsidRDefault="00EC0691" w:rsidP="00392770">
      <w:pPr>
        <w:spacing w:before="120" w:after="120"/>
        <w:jc w:val="right"/>
      </w:pPr>
    </w:p>
    <w:p w14:paraId="4C889C7E" w14:textId="77777777" w:rsidR="00EC0691" w:rsidRDefault="00EC0691" w:rsidP="00392770">
      <w:pPr>
        <w:spacing w:before="120" w:after="120"/>
        <w:jc w:val="right"/>
      </w:pPr>
    </w:p>
    <w:p w14:paraId="0390B00E" w14:textId="77777777" w:rsidR="00EC0691" w:rsidRDefault="00EC0691" w:rsidP="00392770">
      <w:pPr>
        <w:spacing w:before="120" w:after="120"/>
        <w:jc w:val="right"/>
      </w:pPr>
    </w:p>
    <w:p w14:paraId="0E60887E" w14:textId="77777777" w:rsidR="00EC0691" w:rsidRDefault="00EC0691" w:rsidP="00392770">
      <w:pPr>
        <w:spacing w:before="120" w:after="120"/>
        <w:jc w:val="right"/>
      </w:pPr>
    </w:p>
    <w:p w14:paraId="2A08E722" w14:textId="77777777" w:rsidR="00EC0691" w:rsidRDefault="00EC0691" w:rsidP="00392770">
      <w:pPr>
        <w:spacing w:before="120" w:after="120"/>
        <w:jc w:val="right"/>
      </w:pPr>
    </w:p>
    <w:p w14:paraId="7BC63012" w14:textId="2860F0F6" w:rsidR="00392770" w:rsidRDefault="00392770" w:rsidP="00392770">
      <w:pPr>
        <w:spacing w:before="120" w:after="120"/>
        <w:jc w:val="right"/>
      </w:pPr>
      <w:r>
        <w:lastRenderedPageBreak/>
        <w:t>Pielikums Nr. 1</w:t>
      </w:r>
    </w:p>
    <w:p w14:paraId="0CF6E6CE" w14:textId="791E8C98" w:rsidR="00392770" w:rsidRDefault="00454230" w:rsidP="00392770">
      <w:pPr>
        <w:spacing w:before="120" w:after="120"/>
        <w:jc w:val="right"/>
      </w:pPr>
      <w:r>
        <w:t>p</w:t>
      </w:r>
      <w:r w:rsidR="00392770">
        <w:t xml:space="preserve">ie līguma </w:t>
      </w:r>
      <w:r w:rsidR="00392770">
        <w:rPr>
          <w:b/>
        </w:rPr>
        <w:t>L</w:t>
      </w:r>
      <w:r w:rsidR="00EC0691">
        <w:rPr>
          <w:b/>
        </w:rPr>
        <w:t>I</w:t>
      </w:r>
      <w:r w:rsidR="00392770">
        <w:rPr>
          <w:b/>
        </w:rPr>
        <w:t>G</w:t>
      </w:r>
      <w:r w:rsidR="00EC0691">
        <w:rPr>
          <w:b/>
        </w:rPr>
        <w:t>-</w:t>
      </w:r>
      <w:r w:rsidR="00392770">
        <w:rPr>
          <w:b/>
        </w:rPr>
        <w:t>IEP/202</w:t>
      </w:r>
      <w:r w:rsidR="008D5321">
        <w:rPr>
          <w:b/>
        </w:rPr>
        <w:t>3</w:t>
      </w:r>
      <w:r w:rsidR="00392770">
        <w:rPr>
          <w:b/>
        </w:rPr>
        <w:t>/____</w:t>
      </w:r>
      <w:r w:rsidR="00FF753F">
        <w:tab/>
      </w:r>
    </w:p>
    <w:p w14:paraId="6193C50C" w14:textId="77777777" w:rsidR="006671CF" w:rsidRPr="00765986" w:rsidRDefault="006671CF" w:rsidP="006671CF">
      <w:pPr>
        <w:pStyle w:val="ListParagraph"/>
        <w:jc w:val="center"/>
        <w:rPr>
          <w:b/>
        </w:rPr>
      </w:pPr>
      <w:r w:rsidRPr="00765986">
        <w:rPr>
          <w:b/>
        </w:rPr>
        <w:t xml:space="preserve">TEHNISKĀ SPECIFIKĀCIJA </w:t>
      </w:r>
    </w:p>
    <w:p w14:paraId="7CFB3685" w14:textId="77777777" w:rsidR="006671CF" w:rsidRPr="00765986" w:rsidRDefault="006671CF" w:rsidP="006671CF">
      <w:pPr>
        <w:pStyle w:val="ListParagraph"/>
        <w:rPr>
          <w:b/>
        </w:rPr>
      </w:pPr>
    </w:p>
    <w:p w14:paraId="4C67925D" w14:textId="77777777" w:rsidR="006671CF" w:rsidRPr="00765986" w:rsidRDefault="006671CF" w:rsidP="006671CF">
      <w:pPr>
        <w:pStyle w:val="ListParagraph"/>
        <w:ind w:left="0"/>
        <w:jc w:val="center"/>
        <w:rPr>
          <w:b/>
        </w:rPr>
      </w:pPr>
      <w:r w:rsidRPr="00765986">
        <w:rPr>
          <w:b/>
        </w:rPr>
        <w:t xml:space="preserve">Par RP SIA “Rīgas Satiksme” drošības </w:t>
      </w:r>
    </w:p>
    <w:p w14:paraId="3C66D1FA" w14:textId="6BDCFCC4" w:rsidR="006671CF" w:rsidRDefault="006671CF" w:rsidP="006671CF">
      <w:pPr>
        <w:pStyle w:val="ListParagraph"/>
        <w:ind w:left="0"/>
        <w:jc w:val="center"/>
        <w:rPr>
          <w:b/>
        </w:rPr>
      </w:pPr>
      <w:r w:rsidRPr="00765986">
        <w:rPr>
          <w:b/>
        </w:rPr>
        <w:t>(apsardzes, videonovērošanas un piekļuves) sistēmu apkopi</w:t>
      </w:r>
      <w:r>
        <w:rPr>
          <w:b/>
        </w:rPr>
        <w:t xml:space="preserve">, </w:t>
      </w:r>
      <w:r w:rsidRPr="00765986">
        <w:rPr>
          <w:b/>
        </w:rPr>
        <w:t>remontu</w:t>
      </w:r>
      <w:r>
        <w:rPr>
          <w:b/>
        </w:rPr>
        <w:t xml:space="preserve"> un pilnveidošanu</w:t>
      </w:r>
    </w:p>
    <w:p w14:paraId="17D9DEBF" w14:textId="3300D673" w:rsidR="009E1CE9" w:rsidRPr="009E1CE9" w:rsidRDefault="009E1CE9" w:rsidP="006671CF">
      <w:pPr>
        <w:pStyle w:val="ListParagraph"/>
        <w:ind w:left="0"/>
        <w:jc w:val="center"/>
        <w:rPr>
          <w:bCs/>
          <w:i/>
          <w:iCs/>
        </w:rPr>
      </w:pPr>
      <w:r w:rsidRPr="009E1CE9">
        <w:rPr>
          <w:bCs/>
          <w:i/>
          <w:iCs/>
        </w:rPr>
        <w:t>(tiek pievienota redakcija saskaņā ar nolikumu)</w:t>
      </w:r>
    </w:p>
    <w:p w14:paraId="4F9235A4" w14:textId="77777777" w:rsidR="006671CF" w:rsidRPr="00765986" w:rsidRDefault="006671CF" w:rsidP="006671CF">
      <w:pPr>
        <w:pStyle w:val="ListParagraph"/>
        <w:ind w:left="0"/>
        <w:jc w:val="both"/>
        <w:rPr>
          <w:bCs/>
        </w:rPr>
      </w:pPr>
    </w:p>
    <w:p w14:paraId="2C6F76E7" w14:textId="77777777" w:rsidR="006671CF" w:rsidRDefault="006671CF" w:rsidP="006671CF">
      <w:pPr>
        <w:ind w:left="567"/>
      </w:pPr>
    </w:p>
    <w:p w14:paraId="4B31419A" w14:textId="77777777" w:rsidR="006671CF" w:rsidRDefault="006671CF" w:rsidP="006671CF">
      <w:pPr>
        <w:ind w:left="644"/>
        <w:jc w:val="right"/>
        <w:rPr>
          <w:sz w:val="22"/>
          <w:szCs w:val="22"/>
        </w:rPr>
      </w:pPr>
    </w:p>
    <w:p w14:paraId="3BAE87F0" w14:textId="77777777" w:rsidR="006671CF" w:rsidRDefault="006671CF" w:rsidP="006671CF">
      <w:pPr>
        <w:ind w:left="644"/>
        <w:jc w:val="right"/>
        <w:rPr>
          <w:sz w:val="22"/>
          <w:szCs w:val="22"/>
        </w:rPr>
      </w:pPr>
    </w:p>
    <w:p w14:paraId="31A1D79B" w14:textId="77777777" w:rsidR="006671CF" w:rsidRDefault="006671CF" w:rsidP="006671CF">
      <w:pPr>
        <w:ind w:left="644"/>
        <w:jc w:val="right"/>
        <w:rPr>
          <w:sz w:val="22"/>
          <w:szCs w:val="22"/>
        </w:rPr>
      </w:pPr>
    </w:p>
    <w:p w14:paraId="666A53D7" w14:textId="32097256" w:rsidR="00454230" w:rsidRDefault="00454230" w:rsidP="00454230">
      <w:pPr>
        <w:spacing w:before="120" w:after="120"/>
        <w:jc w:val="right"/>
      </w:pPr>
      <w:r>
        <w:t>Pielikums Nr. 2</w:t>
      </w:r>
    </w:p>
    <w:p w14:paraId="181F3F04" w14:textId="6200EC57" w:rsidR="00454230" w:rsidRDefault="00454230" w:rsidP="00454230">
      <w:pPr>
        <w:spacing w:before="120" w:after="120"/>
        <w:jc w:val="right"/>
      </w:pPr>
      <w:r>
        <w:t xml:space="preserve">pie līguma </w:t>
      </w:r>
      <w:r>
        <w:rPr>
          <w:b/>
        </w:rPr>
        <w:t>L</w:t>
      </w:r>
      <w:r w:rsidR="00EC0691">
        <w:rPr>
          <w:b/>
        </w:rPr>
        <w:t>I</w:t>
      </w:r>
      <w:r>
        <w:rPr>
          <w:b/>
        </w:rPr>
        <w:t>G</w:t>
      </w:r>
      <w:r w:rsidR="00EC0691">
        <w:rPr>
          <w:b/>
        </w:rPr>
        <w:t>-</w:t>
      </w:r>
      <w:r>
        <w:rPr>
          <w:b/>
        </w:rPr>
        <w:t>IEP/2023/____</w:t>
      </w:r>
      <w:r>
        <w:tab/>
      </w:r>
    </w:p>
    <w:p w14:paraId="403772FA" w14:textId="4B932FC2" w:rsidR="00BB5EC5" w:rsidRDefault="00454230" w:rsidP="00454230">
      <w:pPr>
        <w:jc w:val="center"/>
        <w:rPr>
          <w:b/>
          <w:bCs/>
        </w:rPr>
      </w:pPr>
      <w:r>
        <w:rPr>
          <w:b/>
          <w:bCs/>
        </w:rPr>
        <w:t>Finanšu piedāvājums</w:t>
      </w:r>
    </w:p>
    <w:p w14:paraId="689BF7F8" w14:textId="4284E4C6" w:rsidR="00F14008" w:rsidRDefault="00F14008" w:rsidP="00454230">
      <w:pPr>
        <w:jc w:val="center"/>
        <w:rPr>
          <w:b/>
          <w:bCs/>
        </w:rPr>
      </w:pPr>
    </w:p>
    <w:p w14:paraId="5A10A707" w14:textId="77777777" w:rsidR="007F7356" w:rsidRDefault="007F7356" w:rsidP="00F14008">
      <w:pPr>
        <w:spacing w:before="120" w:after="120"/>
        <w:jc w:val="right"/>
      </w:pPr>
    </w:p>
    <w:p w14:paraId="1D9E2C43" w14:textId="77777777" w:rsidR="007F7356" w:rsidRDefault="007F7356" w:rsidP="00F14008">
      <w:pPr>
        <w:spacing w:before="120" w:after="120"/>
        <w:jc w:val="right"/>
      </w:pPr>
    </w:p>
    <w:p w14:paraId="0BD42717" w14:textId="68EAAFC0" w:rsidR="00F14008" w:rsidRDefault="00F14008" w:rsidP="00F14008">
      <w:pPr>
        <w:spacing w:before="120" w:after="120"/>
        <w:jc w:val="right"/>
      </w:pPr>
      <w:r>
        <w:t xml:space="preserve">Pielikums Nr. </w:t>
      </w:r>
      <w:r w:rsidR="007F7356">
        <w:t>3</w:t>
      </w:r>
    </w:p>
    <w:p w14:paraId="0E654121" w14:textId="030F68DA" w:rsidR="007F7356" w:rsidRDefault="007F7356" w:rsidP="00F14008">
      <w:pPr>
        <w:spacing w:before="120" w:after="120"/>
        <w:jc w:val="right"/>
      </w:pPr>
      <w:r>
        <w:t xml:space="preserve">pie līguma </w:t>
      </w:r>
      <w:r>
        <w:rPr>
          <w:b/>
        </w:rPr>
        <w:t>L</w:t>
      </w:r>
      <w:r w:rsidR="00EC0691">
        <w:rPr>
          <w:b/>
        </w:rPr>
        <w:t>I</w:t>
      </w:r>
      <w:r>
        <w:rPr>
          <w:b/>
        </w:rPr>
        <w:t>G</w:t>
      </w:r>
      <w:r w:rsidR="00EC0691">
        <w:rPr>
          <w:b/>
        </w:rPr>
        <w:t>-</w:t>
      </w:r>
      <w:r>
        <w:rPr>
          <w:b/>
        </w:rPr>
        <w:t>IEP/2023/____</w:t>
      </w:r>
    </w:p>
    <w:p w14:paraId="64EC50D4" w14:textId="77777777" w:rsidR="00F14008" w:rsidRDefault="00F14008" w:rsidP="00F14008">
      <w:pPr>
        <w:jc w:val="center"/>
      </w:pPr>
      <w:r>
        <w:tab/>
      </w:r>
      <w:r w:rsidRPr="005F065A">
        <w:rPr>
          <w:b/>
          <w:bCs/>
        </w:rPr>
        <w:t>Darba Akt</w:t>
      </w:r>
      <w:r>
        <w:rPr>
          <w:b/>
          <w:bCs/>
        </w:rPr>
        <w:t>s</w:t>
      </w:r>
      <w:r w:rsidRPr="005F065A">
        <w:rPr>
          <w:b/>
          <w:bCs/>
        </w:rPr>
        <w:t xml:space="preserve"> </w:t>
      </w:r>
    </w:p>
    <w:p w14:paraId="58E5CD0D" w14:textId="77777777" w:rsidR="00F14008" w:rsidRDefault="00F14008" w:rsidP="00F14008">
      <w:pPr>
        <w:jc w:val="right"/>
        <w:rPr>
          <w:sz w:val="20"/>
        </w:rPr>
      </w:pPr>
    </w:p>
    <w:tbl>
      <w:tblPr>
        <w:tblW w:w="20066" w:type="dxa"/>
        <w:tblLook w:val="04A0" w:firstRow="1" w:lastRow="0" w:firstColumn="1" w:lastColumn="0" w:noHBand="0" w:noVBand="1"/>
      </w:tblPr>
      <w:tblGrid>
        <w:gridCol w:w="10946"/>
        <w:gridCol w:w="1630"/>
        <w:gridCol w:w="2220"/>
        <w:gridCol w:w="902"/>
        <w:gridCol w:w="923"/>
        <w:gridCol w:w="820"/>
        <w:gridCol w:w="1241"/>
        <w:gridCol w:w="1384"/>
      </w:tblGrid>
      <w:tr w:rsidR="00F14008" w:rsidRPr="005F065A" w14:paraId="65022F02" w14:textId="77777777" w:rsidTr="00A33E4E">
        <w:trPr>
          <w:trHeight w:val="345"/>
        </w:trPr>
        <w:tc>
          <w:tcPr>
            <w:tcW w:w="10946" w:type="dxa"/>
            <w:tcBorders>
              <w:top w:val="nil"/>
              <w:left w:val="nil"/>
              <w:bottom w:val="nil"/>
              <w:right w:val="nil"/>
            </w:tcBorders>
            <w:shd w:val="clear" w:color="auto" w:fill="auto"/>
            <w:noWrap/>
            <w:vAlign w:val="bottom"/>
            <w:hideMark/>
          </w:tcPr>
          <w:tbl>
            <w:tblPr>
              <w:tblW w:w="10730" w:type="dxa"/>
              <w:tblLook w:val="04A0" w:firstRow="1" w:lastRow="0" w:firstColumn="1" w:lastColumn="0" w:noHBand="0" w:noVBand="1"/>
            </w:tblPr>
            <w:tblGrid>
              <w:gridCol w:w="471"/>
              <w:gridCol w:w="550"/>
              <w:gridCol w:w="445"/>
              <w:gridCol w:w="1254"/>
              <w:gridCol w:w="598"/>
              <w:gridCol w:w="1301"/>
              <w:gridCol w:w="288"/>
              <w:gridCol w:w="598"/>
              <w:gridCol w:w="295"/>
              <w:gridCol w:w="497"/>
              <w:gridCol w:w="565"/>
              <w:gridCol w:w="315"/>
              <w:gridCol w:w="216"/>
              <w:gridCol w:w="386"/>
              <w:gridCol w:w="216"/>
              <w:gridCol w:w="216"/>
              <w:gridCol w:w="387"/>
              <w:gridCol w:w="630"/>
              <w:gridCol w:w="216"/>
              <w:gridCol w:w="1010"/>
              <w:gridCol w:w="276"/>
            </w:tblGrid>
            <w:tr w:rsidR="00A33E4E" w:rsidRPr="005F065A" w14:paraId="158374DD" w14:textId="77777777" w:rsidTr="00A33E4E">
              <w:trPr>
                <w:trHeight w:val="345"/>
              </w:trPr>
              <w:tc>
                <w:tcPr>
                  <w:tcW w:w="471" w:type="dxa"/>
                  <w:tcBorders>
                    <w:top w:val="nil"/>
                    <w:left w:val="nil"/>
                    <w:bottom w:val="nil"/>
                    <w:right w:val="nil"/>
                  </w:tcBorders>
                  <w:shd w:val="clear" w:color="auto" w:fill="auto"/>
                  <w:noWrap/>
                  <w:vAlign w:val="bottom"/>
                  <w:hideMark/>
                </w:tcPr>
                <w:p w14:paraId="0D34662D" w14:textId="77777777" w:rsidR="00A33E4E" w:rsidRPr="005F065A" w:rsidRDefault="00A33E4E" w:rsidP="00A33E4E"/>
              </w:tc>
              <w:tc>
                <w:tcPr>
                  <w:tcW w:w="4436" w:type="dxa"/>
                  <w:gridSpan w:val="6"/>
                  <w:tcBorders>
                    <w:top w:val="nil"/>
                    <w:left w:val="nil"/>
                    <w:bottom w:val="nil"/>
                    <w:right w:val="nil"/>
                  </w:tcBorders>
                  <w:shd w:val="clear" w:color="auto" w:fill="auto"/>
                  <w:noWrap/>
                  <w:vAlign w:val="center"/>
                  <w:hideMark/>
                </w:tcPr>
                <w:p w14:paraId="2E409781" w14:textId="77777777" w:rsidR="00A33E4E" w:rsidRPr="005F065A" w:rsidRDefault="00A33E4E" w:rsidP="00A33E4E">
                  <w:pPr>
                    <w:rPr>
                      <w:color w:val="000000"/>
                    </w:rPr>
                  </w:pPr>
                  <w:r w:rsidRPr="005F065A">
                    <w:rPr>
                      <w:color w:val="000000"/>
                    </w:rPr>
                    <w:t>Pasūtītājs: RP SIA "Rīgas satiksme"</w:t>
                  </w:r>
                </w:p>
              </w:tc>
              <w:tc>
                <w:tcPr>
                  <w:tcW w:w="893" w:type="dxa"/>
                  <w:gridSpan w:val="2"/>
                  <w:tcBorders>
                    <w:top w:val="nil"/>
                    <w:left w:val="nil"/>
                    <w:bottom w:val="nil"/>
                    <w:right w:val="nil"/>
                  </w:tcBorders>
                  <w:shd w:val="clear" w:color="auto" w:fill="auto"/>
                  <w:noWrap/>
                  <w:vAlign w:val="bottom"/>
                  <w:hideMark/>
                </w:tcPr>
                <w:p w14:paraId="7F00EA74" w14:textId="77777777" w:rsidR="00A33E4E" w:rsidRPr="005F065A" w:rsidRDefault="00A33E4E" w:rsidP="00A33E4E">
                  <w:pPr>
                    <w:rPr>
                      <w:color w:val="000000"/>
                    </w:rPr>
                  </w:pPr>
                </w:p>
              </w:tc>
              <w:tc>
                <w:tcPr>
                  <w:tcW w:w="1377" w:type="dxa"/>
                  <w:gridSpan w:val="3"/>
                  <w:tcBorders>
                    <w:top w:val="nil"/>
                    <w:left w:val="nil"/>
                    <w:bottom w:val="nil"/>
                    <w:right w:val="nil"/>
                  </w:tcBorders>
                  <w:shd w:val="clear" w:color="auto" w:fill="auto"/>
                  <w:noWrap/>
                  <w:vAlign w:val="bottom"/>
                  <w:hideMark/>
                </w:tcPr>
                <w:p w14:paraId="612F65FD"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726892DE"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0D7476F"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4DDC3FAB" w14:textId="77777777" w:rsidR="00A33E4E" w:rsidRPr="005F065A" w:rsidRDefault="00A33E4E" w:rsidP="00A33E4E"/>
              </w:tc>
            </w:tr>
            <w:tr w:rsidR="00A33E4E" w:rsidRPr="005F065A" w14:paraId="5DB6E4A6" w14:textId="77777777" w:rsidTr="00A33E4E">
              <w:trPr>
                <w:trHeight w:val="345"/>
              </w:trPr>
              <w:tc>
                <w:tcPr>
                  <w:tcW w:w="471" w:type="dxa"/>
                  <w:tcBorders>
                    <w:top w:val="nil"/>
                    <w:left w:val="nil"/>
                    <w:bottom w:val="nil"/>
                    <w:right w:val="nil"/>
                  </w:tcBorders>
                  <w:shd w:val="clear" w:color="auto" w:fill="auto"/>
                  <w:noWrap/>
                  <w:vAlign w:val="bottom"/>
                  <w:hideMark/>
                </w:tcPr>
                <w:p w14:paraId="6F2711C8"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48E21B25" w14:textId="77777777" w:rsidR="00A33E4E" w:rsidRPr="005F065A" w:rsidRDefault="00A33E4E" w:rsidP="00A33E4E">
                  <w:pPr>
                    <w:rPr>
                      <w:color w:val="000000"/>
                    </w:rPr>
                  </w:pPr>
                  <w:r w:rsidRPr="005F065A">
                    <w:rPr>
                      <w:color w:val="000000"/>
                    </w:rPr>
                    <w:t>Izpildītājs:</w:t>
                  </w:r>
                </w:p>
              </w:tc>
              <w:tc>
                <w:tcPr>
                  <w:tcW w:w="2187" w:type="dxa"/>
                  <w:gridSpan w:val="3"/>
                  <w:tcBorders>
                    <w:top w:val="nil"/>
                    <w:left w:val="nil"/>
                    <w:bottom w:val="nil"/>
                    <w:right w:val="nil"/>
                  </w:tcBorders>
                  <w:shd w:val="clear" w:color="auto" w:fill="auto"/>
                  <w:noWrap/>
                  <w:vAlign w:val="bottom"/>
                  <w:hideMark/>
                </w:tcPr>
                <w:p w14:paraId="25382D17" w14:textId="77777777" w:rsidR="00A33E4E" w:rsidRPr="005F065A" w:rsidRDefault="00A33E4E" w:rsidP="00A33E4E">
                  <w:pPr>
                    <w:rPr>
                      <w:color w:val="000000"/>
                    </w:rPr>
                  </w:pPr>
                </w:p>
              </w:tc>
              <w:tc>
                <w:tcPr>
                  <w:tcW w:w="893" w:type="dxa"/>
                  <w:gridSpan w:val="2"/>
                  <w:tcBorders>
                    <w:top w:val="nil"/>
                    <w:left w:val="nil"/>
                    <w:bottom w:val="nil"/>
                    <w:right w:val="nil"/>
                  </w:tcBorders>
                  <w:shd w:val="clear" w:color="auto" w:fill="auto"/>
                  <w:noWrap/>
                  <w:vAlign w:val="bottom"/>
                  <w:hideMark/>
                </w:tcPr>
                <w:p w14:paraId="77268C3E"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1CDF0BE7"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33D86D9E"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10F211EE"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31A68E89" w14:textId="77777777" w:rsidR="00A33E4E" w:rsidRPr="005F065A" w:rsidRDefault="00A33E4E" w:rsidP="00A33E4E"/>
              </w:tc>
            </w:tr>
            <w:tr w:rsidR="00A33E4E" w:rsidRPr="005F065A" w14:paraId="37F4C792" w14:textId="77777777" w:rsidTr="00A33E4E">
              <w:trPr>
                <w:trHeight w:val="345"/>
              </w:trPr>
              <w:tc>
                <w:tcPr>
                  <w:tcW w:w="471" w:type="dxa"/>
                  <w:tcBorders>
                    <w:top w:val="nil"/>
                    <w:left w:val="nil"/>
                    <w:bottom w:val="nil"/>
                    <w:right w:val="nil"/>
                  </w:tcBorders>
                  <w:shd w:val="clear" w:color="auto" w:fill="auto"/>
                  <w:noWrap/>
                  <w:vAlign w:val="bottom"/>
                  <w:hideMark/>
                </w:tcPr>
                <w:p w14:paraId="4C6EAE10"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4D187C05" w14:textId="77777777" w:rsidR="00A33E4E" w:rsidRPr="005F065A" w:rsidRDefault="00A33E4E" w:rsidP="00A33E4E">
                  <w:pPr>
                    <w:rPr>
                      <w:color w:val="000000"/>
                    </w:rPr>
                  </w:pPr>
                  <w:r w:rsidRPr="005F065A">
                    <w:rPr>
                      <w:color w:val="000000"/>
                    </w:rPr>
                    <w:t xml:space="preserve">Līgums: </w:t>
                  </w:r>
                </w:p>
              </w:tc>
              <w:tc>
                <w:tcPr>
                  <w:tcW w:w="2187" w:type="dxa"/>
                  <w:gridSpan w:val="3"/>
                  <w:tcBorders>
                    <w:top w:val="nil"/>
                    <w:left w:val="nil"/>
                    <w:bottom w:val="nil"/>
                    <w:right w:val="nil"/>
                  </w:tcBorders>
                  <w:shd w:val="clear" w:color="auto" w:fill="auto"/>
                  <w:noWrap/>
                  <w:vAlign w:val="bottom"/>
                  <w:hideMark/>
                </w:tcPr>
                <w:p w14:paraId="3F5AAE59" w14:textId="77777777" w:rsidR="00A33E4E" w:rsidRPr="005F065A" w:rsidRDefault="00A33E4E" w:rsidP="00A33E4E">
                  <w:pPr>
                    <w:rPr>
                      <w:color w:val="000000"/>
                    </w:rPr>
                  </w:pPr>
                </w:p>
              </w:tc>
              <w:tc>
                <w:tcPr>
                  <w:tcW w:w="893" w:type="dxa"/>
                  <w:gridSpan w:val="2"/>
                  <w:tcBorders>
                    <w:top w:val="nil"/>
                    <w:left w:val="nil"/>
                    <w:bottom w:val="nil"/>
                    <w:right w:val="nil"/>
                  </w:tcBorders>
                  <w:shd w:val="clear" w:color="auto" w:fill="auto"/>
                  <w:noWrap/>
                  <w:vAlign w:val="bottom"/>
                  <w:hideMark/>
                </w:tcPr>
                <w:p w14:paraId="14DF60B4"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588DA119"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4C6A0F67"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1BDDBBA9"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247502AF" w14:textId="77777777" w:rsidR="00A33E4E" w:rsidRPr="005F065A" w:rsidRDefault="00A33E4E" w:rsidP="00A33E4E"/>
              </w:tc>
            </w:tr>
            <w:tr w:rsidR="00A33E4E" w:rsidRPr="005F065A" w14:paraId="71541BB8" w14:textId="77777777" w:rsidTr="00A33E4E">
              <w:trPr>
                <w:trHeight w:val="750"/>
              </w:trPr>
              <w:tc>
                <w:tcPr>
                  <w:tcW w:w="471" w:type="dxa"/>
                  <w:tcBorders>
                    <w:top w:val="nil"/>
                    <w:left w:val="nil"/>
                    <w:bottom w:val="nil"/>
                    <w:right w:val="nil"/>
                  </w:tcBorders>
                  <w:shd w:val="clear" w:color="auto" w:fill="auto"/>
                  <w:noWrap/>
                  <w:vAlign w:val="bottom"/>
                  <w:hideMark/>
                </w:tcPr>
                <w:p w14:paraId="4498F744" w14:textId="77777777" w:rsidR="00A33E4E" w:rsidRPr="005F065A" w:rsidRDefault="00A33E4E" w:rsidP="00A33E4E"/>
              </w:tc>
              <w:tc>
                <w:tcPr>
                  <w:tcW w:w="2249" w:type="dxa"/>
                  <w:gridSpan w:val="3"/>
                  <w:tcBorders>
                    <w:top w:val="nil"/>
                    <w:left w:val="nil"/>
                    <w:bottom w:val="nil"/>
                    <w:right w:val="nil"/>
                  </w:tcBorders>
                  <w:shd w:val="clear" w:color="auto" w:fill="auto"/>
                  <w:noWrap/>
                  <w:vAlign w:val="bottom"/>
                  <w:hideMark/>
                </w:tcPr>
                <w:p w14:paraId="3B52D3A1"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738D9EDA" w14:textId="77777777" w:rsidR="00A33E4E" w:rsidRPr="005F065A" w:rsidRDefault="00A33E4E" w:rsidP="00A33E4E"/>
              </w:tc>
              <w:tc>
                <w:tcPr>
                  <w:tcW w:w="893" w:type="dxa"/>
                  <w:gridSpan w:val="2"/>
                  <w:tcBorders>
                    <w:top w:val="nil"/>
                    <w:left w:val="nil"/>
                    <w:bottom w:val="nil"/>
                    <w:right w:val="nil"/>
                  </w:tcBorders>
                  <w:shd w:val="clear" w:color="auto" w:fill="auto"/>
                  <w:noWrap/>
                  <w:vAlign w:val="bottom"/>
                  <w:hideMark/>
                </w:tcPr>
                <w:p w14:paraId="1B140975"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6ABB9582"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39638B6C"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AE876FE"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0329B011" w14:textId="77777777" w:rsidR="00A33E4E" w:rsidRPr="005F065A" w:rsidRDefault="00A33E4E" w:rsidP="00A33E4E"/>
              </w:tc>
            </w:tr>
            <w:tr w:rsidR="00A33E4E" w:rsidRPr="005F065A" w14:paraId="533DE90A" w14:textId="77777777" w:rsidTr="00A33E4E">
              <w:trPr>
                <w:trHeight w:val="310"/>
              </w:trPr>
              <w:tc>
                <w:tcPr>
                  <w:tcW w:w="471" w:type="dxa"/>
                  <w:tcBorders>
                    <w:top w:val="nil"/>
                    <w:left w:val="nil"/>
                    <w:bottom w:val="nil"/>
                    <w:right w:val="nil"/>
                  </w:tcBorders>
                  <w:shd w:val="clear" w:color="auto" w:fill="auto"/>
                  <w:noWrap/>
                  <w:vAlign w:val="bottom"/>
                  <w:hideMark/>
                </w:tcPr>
                <w:p w14:paraId="42B84DBE"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338B5228" w14:textId="77777777" w:rsidR="00A33E4E" w:rsidRPr="005F065A" w:rsidRDefault="00A33E4E" w:rsidP="00A33E4E">
                  <w:pPr>
                    <w:rPr>
                      <w:b/>
                      <w:bCs/>
                      <w:i/>
                      <w:iCs/>
                    </w:rPr>
                  </w:pPr>
                  <w:r>
                    <w:rPr>
                      <w:b/>
                      <w:bCs/>
                      <w:i/>
                      <w:iCs/>
                    </w:rPr>
                    <w:t>A</w:t>
                  </w:r>
                  <w:r w:rsidRPr="005F065A">
                    <w:rPr>
                      <w:b/>
                      <w:bCs/>
                      <w:i/>
                      <w:iCs/>
                    </w:rPr>
                    <w:t>kts</w:t>
                  </w:r>
                </w:p>
              </w:tc>
              <w:tc>
                <w:tcPr>
                  <w:tcW w:w="4457" w:type="dxa"/>
                  <w:gridSpan w:val="8"/>
                  <w:tcBorders>
                    <w:top w:val="nil"/>
                    <w:left w:val="nil"/>
                    <w:bottom w:val="nil"/>
                    <w:right w:val="nil"/>
                  </w:tcBorders>
                  <w:shd w:val="clear" w:color="auto" w:fill="auto"/>
                  <w:noWrap/>
                  <w:vAlign w:val="center"/>
                  <w:hideMark/>
                </w:tcPr>
                <w:p w14:paraId="02DBA419" w14:textId="77777777" w:rsidR="00A33E4E" w:rsidRPr="005F065A" w:rsidRDefault="00A33E4E" w:rsidP="00A33E4E">
                  <w:pPr>
                    <w:rPr>
                      <w:b/>
                      <w:bCs/>
                      <w:i/>
                      <w:iCs/>
                    </w:rPr>
                  </w:pPr>
                  <w:r w:rsidRPr="005F065A">
                    <w:rPr>
                      <w:b/>
                      <w:bCs/>
                      <w:i/>
                      <w:iCs/>
                    </w:rPr>
                    <w:t>Nr._________________________</w:t>
                  </w:r>
                </w:p>
              </w:tc>
              <w:tc>
                <w:tcPr>
                  <w:tcW w:w="818" w:type="dxa"/>
                  <w:gridSpan w:val="3"/>
                  <w:tcBorders>
                    <w:top w:val="nil"/>
                    <w:left w:val="nil"/>
                    <w:bottom w:val="nil"/>
                    <w:right w:val="nil"/>
                  </w:tcBorders>
                  <w:shd w:val="clear" w:color="auto" w:fill="auto"/>
                  <w:noWrap/>
                  <w:vAlign w:val="center"/>
                  <w:hideMark/>
                </w:tcPr>
                <w:p w14:paraId="3F330536" w14:textId="77777777" w:rsidR="00A33E4E" w:rsidRPr="005F065A" w:rsidRDefault="00A33E4E" w:rsidP="00A33E4E">
                  <w:pPr>
                    <w:rPr>
                      <w:b/>
                      <w:bCs/>
                      <w:i/>
                      <w:iCs/>
                    </w:rPr>
                  </w:pPr>
                </w:p>
              </w:tc>
              <w:tc>
                <w:tcPr>
                  <w:tcW w:w="1233" w:type="dxa"/>
                  <w:gridSpan w:val="3"/>
                  <w:tcBorders>
                    <w:top w:val="nil"/>
                    <w:left w:val="nil"/>
                    <w:bottom w:val="nil"/>
                    <w:right w:val="nil"/>
                  </w:tcBorders>
                  <w:shd w:val="clear" w:color="auto" w:fill="auto"/>
                  <w:noWrap/>
                  <w:vAlign w:val="bottom"/>
                  <w:hideMark/>
                </w:tcPr>
                <w:p w14:paraId="235BAFF4"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0F79EB20" w14:textId="77777777" w:rsidR="00A33E4E" w:rsidRPr="005F065A" w:rsidRDefault="00A33E4E" w:rsidP="00A33E4E"/>
              </w:tc>
            </w:tr>
            <w:tr w:rsidR="00A33E4E" w:rsidRPr="005F065A" w14:paraId="405D2B9C" w14:textId="77777777" w:rsidTr="00A33E4E">
              <w:trPr>
                <w:trHeight w:val="540"/>
              </w:trPr>
              <w:tc>
                <w:tcPr>
                  <w:tcW w:w="471" w:type="dxa"/>
                  <w:tcBorders>
                    <w:top w:val="nil"/>
                    <w:left w:val="nil"/>
                    <w:bottom w:val="nil"/>
                    <w:right w:val="nil"/>
                  </w:tcBorders>
                  <w:shd w:val="clear" w:color="auto" w:fill="auto"/>
                  <w:noWrap/>
                  <w:vAlign w:val="bottom"/>
                  <w:hideMark/>
                </w:tcPr>
                <w:p w14:paraId="09220A3D" w14:textId="77777777" w:rsidR="00A33E4E" w:rsidRPr="005F065A" w:rsidRDefault="00A33E4E" w:rsidP="00A33E4E"/>
              </w:tc>
              <w:tc>
                <w:tcPr>
                  <w:tcW w:w="5329" w:type="dxa"/>
                  <w:gridSpan w:val="8"/>
                  <w:tcBorders>
                    <w:top w:val="nil"/>
                    <w:left w:val="nil"/>
                    <w:bottom w:val="nil"/>
                    <w:right w:val="nil"/>
                  </w:tcBorders>
                  <w:shd w:val="clear" w:color="auto" w:fill="auto"/>
                  <w:noWrap/>
                  <w:vAlign w:val="bottom"/>
                  <w:hideMark/>
                </w:tcPr>
                <w:p w14:paraId="79EF8552" w14:textId="77777777" w:rsidR="00A33E4E" w:rsidRPr="005F065A" w:rsidRDefault="00A33E4E" w:rsidP="00A33E4E">
                  <w:pPr>
                    <w:rPr>
                      <w:i/>
                      <w:iCs/>
                    </w:rPr>
                  </w:pPr>
                  <w:r w:rsidRPr="005F065A">
                    <w:rPr>
                      <w:i/>
                      <w:iCs/>
                    </w:rPr>
                    <w:t>202__gads _____.____________________</w:t>
                  </w:r>
                </w:p>
              </w:tc>
              <w:tc>
                <w:tcPr>
                  <w:tcW w:w="1377" w:type="dxa"/>
                  <w:gridSpan w:val="3"/>
                  <w:tcBorders>
                    <w:top w:val="nil"/>
                    <w:left w:val="nil"/>
                    <w:bottom w:val="nil"/>
                    <w:right w:val="nil"/>
                  </w:tcBorders>
                  <w:shd w:val="clear" w:color="auto" w:fill="auto"/>
                  <w:noWrap/>
                  <w:vAlign w:val="bottom"/>
                  <w:hideMark/>
                </w:tcPr>
                <w:p w14:paraId="74DA9FB5" w14:textId="77777777" w:rsidR="00A33E4E" w:rsidRPr="005F065A" w:rsidRDefault="00A33E4E" w:rsidP="00A33E4E">
                  <w:pPr>
                    <w:rPr>
                      <w:i/>
                      <w:iCs/>
                    </w:rPr>
                  </w:pPr>
                </w:p>
              </w:tc>
              <w:tc>
                <w:tcPr>
                  <w:tcW w:w="818" w:type="dxa"/>
                  <w:gridSpan w:val="3"/>
                  <w:tcBorders>
                    <w:top w:val="nil"/>
                    <w:left w:val="nil"/>
                    <w:bottom w:val="nil"/>
                    <w:right w:val="nil"/>
                  </w:tcBorders>
                  <w:shd w:val="clear" w:color="auto" w:fill="auto"/>
                  <w:noWrap/>
                  <w:vAlign w:val="bottom"/>
                  <w:hideMark/>
                </w:tcPr>
                <w:p w14:paraId="022DEBF4"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6C1933C" w14:textId="77777777" w:rsidR="00A33E4E" w:rsidRPr="005F065A" w:rsidRDefault="00A33E4E" w:rsidP="00A33E4E"/>
              </w:tc>
              <w:tc>
                <w:tcPr>
                  <w:tcW w:w="1502" w:type="dxa"/>
                  <w:gridSpan w:val="3"/>
                  <w:tcBorders>
                    <w:top w:val="nil"/>
                    <w:left w:val="nil"/>
                    <w:bottom w:val="nil"/>
                    <w:right w:val="nil"/>
                  </w:tcBorders>
                  <w:shd w:val="clear" w:color="auto" w:fill="auto"/>
                  <w:noWrap/>
                  <w:vAlign w:val="center"/>
                  <w:hideMark/>
                </w:tcPr>
                <w:p w14:paraId="3B3A22FE" w14:textId="77777777" w:rsidR="00A33E4E" w:rsidRPr="005F065A" w:rsidRDefault="00A33E4E" w:rsidP="00A33E4E"/>
              </w:tc>
            </w:tr>
            <w:tr w:rsidR="00A33E4E" w:rsidRPr="005F065A" w14:paraId="26569F61" w14:textId="77777777" w:rsidTr="00A33E4E">
              <w:trPr>
                <w:trHeight w:val="450"/>
              </w:trPr>
              <w:tc>
                <w:tcPr>
                  <w:tcW w:w="1466" w:type="dxa"/>
                  <w:gridSpan w:val="3"/>
                  <w:tcBorders>
                    <w:top w:val="nil"/>
                    <w:left w:val="nil"/>
                    <w:bottom w:val="nil"/>
                    <w:right w:val="nil"/>
                  </w:tcBorders>
                  <w:shd w:val="clear" w:color="auto" w:fill="auto"/>
                  <w:noWrap/>
                  <w:vAlign w:val="bottom"/>
                  <w:hideMark/>
                </w:tcPr>
                <w:p w14:paraId="515EE87F" w14:textId="77777777" w:rsidR="00A33E4E" w:rsidRPr="005F065A" w:rsidRDefault="00A33E4E" w:rsidP="00A33E4E"/>
              </w:tc>
              <w:tc>
                <w:tcPr>
                  <w:tcW w:w="1852" w:type="dxa"/>
                  <w:gridSpan w:val="2"/>
                  <w:tcBorders>
                    <w:top w:val="nil"/>
                    <w:left w:val="nil"/>
                    <w:bottom w:val="nil"/>
                    <w:right w:val="nil"/>
                  </w:tcBorders>
                  <w:shd w:val="clear" w:color="auto" w:fill="auto"/>
                  <w:noWrap/>
                  <w:vAlign w:val="center"/>
                  <w:hideMark/>
                </w:tcPr>
                <w:p w14:paraId="410A2E66"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3EA2C5DD" w14:textId="77777777" w:rsidR="00A33E4E" w:rsidRPr="005F065A" w:rsidRDefault="00A33E4E" w:rsidP="00A33E4E"/>
              </w:tc>
              <w:tc>
                <w:tcPr>
                  <w:tcW w:w="1357" w:type="dxa"/>
                  <w:gridSpan w:val="3"/>
                  <w:tcBorders>
                    <w:top w:val="nil"/>
                    <w:left w:val="nil"/>
                    <w:bottom w:val="nil"/>
                    <w:right w:val="nil"/>
                  </w:tcBorders>
                  <w:shd w:val="clear" w:color="auto" w:fill="auto"/>
                  <w:noWrap/>
                  <w:vAlign w:val="bottom"/>
                  <w:hideMark/>
                </w:tcPr>
                <w:p w14:paraId="058D7BB7" w14:textId="77777777" w:rsidR="00A33E4E" w:rsidRPr="005F065A" w:rsidRDefault="00A33E4E" w:rsidP="00A33E4E"/>
              </w:tc>
              <w:tc>
                <w:tcPr>
                  <w:tcW w:w="917" w:type="dxa"/>
                  <w:gridSpan w:val="3"/>
                  <w:tcBorders>
                    <w:top w:val="nil"/>
                    <w:left w:val="nil"/>
                    <w:bottom w:val="nil"/>
                    <w:right w:val="nil"/>
                  </w:tcBorders>
                  <w:shd w:val="clear" w:color="auto" w:fill="auto"/>
                  <w:noWrap/>
                  <w:vAlign w:val="bottom"/>
                  <w:hideMark/>
                </w:tcPr>
                <w:p w14:paraId="1FCFD973" w14:textId="77777777" w:rsidR="00A33E4E" w:rsidRPr="005F065A" w:rsidRDefault="00A33E4E" w:rsidP="00A33E4E"/>
              </w:tc>
              <w:tc>
                <w:tcPr>
                  <w:tcW w:w="819" w:type="dxa"/>
                  <w:gridSpan w:val="3"/>
                  <w:tcBorders>
                    <w:top w:val="nil"/>
                    <w:left w:val="nil"/>
                    <w:bottom w:val="nil"/>
                    <w:right w:val="nil"/>
                  </w:tcBorders>
                  <w:shd w:val="clear" w:color="auto" w:fill="auto"/>
                  <w:noWrap/>
                  <w:vAlign w:val="bottom"/>
                  <w:hideMark/>
                </w:tcPr>
                <w:p w14:paraId="03D5CC93"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3C15D4EE" w14:textId="77777777" w:rsidR="00A33E4E" w:rsidRPr="005F065A" w:rsidRDefault="00A33E4E" w:rsidP="00A33E4E"/>
              </w:tc>
              <w:tc>
                <w:tcPr>
                  <w:tcW w:w="276" w:type="dxa"/>
                  <w:tcBorders>
                    <w:top w:val="nil"/>
                    <w:left w:val="nil"/>
                    <w:bottom w:val="nil"/>
                    <w:right w:val="nil"/>
                  </w:tcBorders>
                  <w:shd w:val="clear" w:color="auto" w:fill="auto"/>
                  <w:noWrap/>
                  <w:vAlign w:val="center"/>
                  <w:hideMark/>
                </w:tcPr>
                <w:p w14:paraId="2C968AC6" w14:textId="77777777" w:rsidR="00A33E4E" w:rsidRPr="005F065A" w:rsidRDefault="00A33E4E" w:rsidP="00A33E4E"/>
              </w:tc>
            </w:tr>
            <w:tr w:rsidR="00A33E4E" w:rsidRPr="005F065A" w14:paraId="37555034" w14:textId="77777777" w:rsidTr="00A33E4E">
              <w:trPr>
                <w:trHeight w:val="540"/>
              </w:trPr>
              <w:tc>
                <w:tcPr>
                  <w:tcW w:w="471" w:type="dxa"/>
                  <w:tcBorders>
                    <w:top w:val="nil"/>
                    <w:left w:val="nil"/>
                    <w:bottom w:val="nil"/>
                    <w:right w:val="nil"/>
                  </w:tcBorders>
                  <w:shd w:val="clear" w:color="auto" w:fill="auto"/>
                  <w:noWrap/>
                  <w:vAlign w:val="bottom"/>
                  <w:hideMark/>
                </w:tcPr>
                <w:p w14:paraId="642D10B9" w14:textId="77777777" w:rsidR="00A33E4E" w:rsidRPr="005F065A" w:rsidRDefault="00A33E4E" w:rsidP="00A33E4E"/>
              </w:tc>
              <w:tc>
                <w:tcPr>
                  <w:tcW w:w="22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763CC" w14:textId="77777777" w:rsidR="00A33E4E" w:rsidRPr="005F065A" w:rsidRDefault="00A33E4E" w:rsidP="00A33E4E">
                  <w:pPr>
                    <w:jc w:val="right"/>
                    <w:rPr>
                      <w:b/>
                      <w:bCs/>
                      <w:color w:val="000000"/>
                    </w:rPr>
                  </w:pPr>
                  <w:r w:rsidRPr="005F065A">
                    <w:rPr>
                      <w:b/>
                      <w:bCs/>
                      <w:color w:val="000000"/>
                    </w:rPr>
                    <w:t>Iekārta:</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5AEC53BD" w14:textId="77777777" w:rsidR="00A33E4E" w:rsidRPr="005F065A" w:rsidRDefault="00A33E4E" w:rsidP="00A33E4E">
                  <w:pPr>
                    <w:jc w:val="center"/>
                    <w:rPr>
                      <w:color w:val="000000"/>
                    </w:rPr>
                  </w:pPr>
                  <w:r w:rsidRPr="005F065A">
                    <w:rPr>
                      <w:color w:val="000000"/>
                    </w:rPr>
                    <w:t> </w:t>
                  </w:r>
                </w:p>
              </w:tc>
            </w:tr>
            <w:tr w:rsidR="00A33E4E" w:rsidRPr="005F065A" w14:paraId="2DF0F5F7" w14:textId="77777777" w:rsidTr="00A33E4E">
              <w:trPr>
                <w:trHeight w:val="540"/>
              </w:trPr>
              <w:tc>
                <w:tcPr>
                  <w:tcW w:w="471" w:type="dxa"/>
                  <w:tcBorders>
                    <w:top w:val="nil"/>
                    <w:left w:val="nil"/>
                    <w:bottom w:val="nil"/>
                    <w:right w:val="nil"/>
                  </w:tcBorders>
                  <w:shd w:val="clear" w:color="auto" w:fill="auto"/>
                  <w:noWrap/>
                  <w:vAlign w:val="bottom"/>
                  <w:hideMark/>
                </w:tcPr>
                <w:p w14:paraId="5EF2ACDC" w14:textId="77777777" w:rsidR="00A33E4E" w:rsidRPr="005F065A" w:rsidRDefault="00A33E4E" w:rsidP="00A33E4E">
                  <w:pPr>
                    <w:jc w:val="center"/>
                    <w:rPr>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1EDE6930" w14:textId="77777777" w:rsidR="00A33E4E" w:rsidRPr="005F065A" w:rsidRDefault="00A33E4E" w:rsidP="00A33E4E">
                  <w:pPr>
                    <w:jc w:val="right"/>
                    <w:rPr>
                      <w:b/>
                      <w:bCs/>
                      <w:color w:val="000000"/>
                    </w:rPr>
                  </w:pPr>
                  <w:r w:rsidRPr="005F065A">
                    <w:rPr>
                      <w:b/>
                      <w:bCs/>
                      <w:color w:val="000000"/>
                    </w:rPr>
                    <w:t>Adrese:</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5576142D" w14:textId="77777777" w:rsidR="00A33E4E" w:rsidRPr="005F065A" w:rsidRDefault="00A33E4E" w:rsidP="00A33E4E">
                  <w:pPr>
                    <w:jc w:val="center"/>
                    <w:rPr>
                      <w:color w:val="000000"/>
                    </w:rPr>
                  </w:pPr>
                  <w:r w:rsidRPr="005F065A">
                    <w:rPr>
                      <w:color w:val="000000"/>
                    </w:rPr>
                    <w:t> </w:t>
                  </w:r>
                </w:p>
              </w:tc>
            </w:tr>
            <w:tr w:rsidR="00A33E4E" w:rsidRPr="005F065A" w14:paraId="10B0C8D3" w14:textId="77777777" w:rsidTr="00A33E4E">
              <w:trPr>
                <w:trHeight w:val="540"/>
              </w:trPr>
              <w:tc>
                <w:tcPr>
                  <w:tcW w:w="471" w:type="dxa"/>
                  <w:tcBorders>
                    <w:top w:val="nil"/>
                    <w:left w:val="nil"/>
                    <w:bottom w:val="nil"/>
                    <w:right w:val="nil"/>
                  </w:tcBorders>
                  <w:shd w:val="clear" w:color="auto" w:fill="auto"/>
                  <w:noWrap/>
                  <w:vAlign w:val="bottom"/>
                  <w:hideMark/>
                </w:tcPr>
                <w:p w14:paraId="1018C2A0" w14:textId="77777777" w:rsidR="00A33E4E" w:rsidRPr="005F065A" w:rsidRDefault="00A33E4E" w:rsidP="00A33E4E">
                  <w:pPr>
                    <w:jc w:val="center"/>
                    <w:rPr>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20EF28F4" w14:textId="77777777" w:rsidR="00A33E4E" w:rsidRPr="005F065A" w:rsidRDefault="00A33E4E" w:rsidP="00A33E4E">
                  <w:pPr>
                    <w:jc w:val="right"/>
                    <w:rPr>
                      <w:b/>
                      <w:bCs/>
                      <w:color w:val="000000"/>
                    </w:rPr>
                  </w:pPr>
                  <w:r>
                    <w:rPr>
                      <w:b/>
                      <w:bCs/>
                      <w:color w:val="000000"/>
                    </w:rPr>
                    <w:t>Kontaktpersona</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1202CE4B" w14:textId="77777777" w:rsidR="00A33E4E" w:rsidRPr="005F065A" w:rsidRDefault="00A33E4E" w:rsidP="00A33E4E">
                  <w:pPr>
                    <w:jc w:val="center"/>
                    <w:rPr>
                      <w:color w:val="000000"/>
                    </w:rPr>
                  </w:pPr>
                  <w:r w:rsidRPr="005F065A">
                    <w:rPr>
                      <w:color w:val="000000"/>
                    </w:rPr>
                    <w:t> </w:t>
                  </w:r>
                </w:p>
              </w:tc>
            </w:tr>
            <w:tr w:rsidR="00A33E4E" w:rsidRPr="00761E1C" w14:paraId="18E11BA8"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hideMark/>
                </w:tcPr>
                <w:p w14:paraId="6914F541" w14:textId="6757CC0A" w:rsidR="00A33E4E" w:rsidRPr="00761E1C" w:rsidRDefault="00A33E4E" w:rsidP="00A33E4E">
                  <w:pPr>
                    <w:rPr>
                      <w:color w:val="000000"/>
                    </w:rPr>
                  </w:pPr>
                  <w:r w:rsidRPr="00761E1C">
                    <w:rPr>
                      <w:color w:val="000000"/>
                    </w:rPr>
                    <w:t> Darbi</w:t>
                  </w:r>
                  <w:r>
                    <w:rPr>
                      <w:color w:val="000000"/>
                    </w:rPr>
                    <w:t>,</w:t>
                  </w:r>
                  <w:r w:rsidRPr="00761E1C">
                    <w:rPr>
                      <w:color w:val="000000"/>
                    </w:rPr>
                    <w:t xml:space="preserve"> kas jāveic (izsaukuma pamatojums): </w:t>
                  </w:r>
                </w:p>
                <w:p w14:paraId="6411BE10" w14:textId="77777777" w:rsidR="00A33E4E" w:rsidRPr="00761E1C"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hideMark/>
                </w:tcPr>
                <w:p w14:paraId="17B56AE5" w14:textId="77777777" w:rsidR="00A33E4E" w:rsidRPr="00761E1C" w:rsidRDefault="00A33E4E" w:rsidP="00A33E4E">
                  <w:pPr>
                    <w:rPr>
                      <w:color w:val="000000"/>
                    </w:rPr>
                  </w:pPr>
                  <w:r w:rsidRPr="00761E1C">
                    <w:rPr>
                      <w:color w:val="000000"/>
                    </w:rPr>
                    <w:t> </w:t>
                  </w:r>
                </w:p>
                <w:p w14:paraId="25D28911" w14:textId="77777777" w:rsidR="00A33E4E" w:rsidRPr="00761E1C" w:rsidRDefault="00A33E4E" w:rsidP="00A33E4E">
                  <w:pPr>
                    <w:rPr>
                      <w:color w:val="000000"/>
                    </w:rPr>
                  </w:pPr>
                  <w:r w:rsidRPr="00761E1C">
                    <w:rPr>
                      <w:color w:val="000000"/>
                    </w:rPr>
                    <w:t> </w:t>
                  </w:r>
                </w:p>
              </w:tc>
            </w:tr>
            <w:tr w:rsidR="00A33E4E" w:rsidRPr="005F065A" w14:paraId="3C5DF91D"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0EEEC4A4"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78FA7B6D" w14:textId="77777777" w:rsidR="00A33E4E" w:rsidRPr="005F065A" w:rsidRDefault="00A33E4E" w:rsidP="00A33E4E">
                  <w:pPr>
                    <w:rPr>
                      <w:color w:val="000000"/>
                    </w:rPr>
                  </w:pPr>
                </w:p>
              </w:tc>
            </w:tr>
            <w:tr w:rsidR="00A33E4E" w:rsidRPr="005F065A" w14:paraId="74800603"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7C2A9264"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083F03C3" w14:textId="77777777" w:rsidR="00A33E4E" w:rsidRPr="005F065A" w:rsidRDefault="00A33E4E" w:rsidP="00A33E4E">
                  <w:pPr>
                    <w:rPr>
                      <w:color w:val="000000"/>
                    </w:rPr>
                  </w:pPr>
                </w:p>
              </w:tc>
            </w:tr>
            <w:tr w:rsidR="00A33E4E" w:rsidRPr="005F065A" w14:paraId="1DC89B4D"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6E738770"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611FD8AF" w14:textId="77777777" w:rsidR="00A33E4E" w:rsidRPr="005F065A" w:rsidRDefault="00A33E4E" w:rsidP="00A33E4E">
                  <w:pPr>
                    <w:rPr>
                      <w:color w:val="000000"/>
                    </w:rPr>
                  </w:pPr>
                </w:p>
              </w:tc>
            </w:tr>
            <w:tr w:rsidR="00A33E4E" w:rsidRPr="005F065A" w14:paraId="33932FA8"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33FA97C3"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2F9CF5EC" w14:textId="77777777" w:rsidR="00A33E4E" w:rsidRPr="005F065A" w:rsidRDefault="00A33E4E" w:rsidP="00A33E4E">
                  <w:pPr>
                    <w:rPr>
                      <w:color w:val="000000"/>
                    </w:rPr>
                  </w:pPr>
                </w:p>
              </w:tc>
            </w:tr>
            <w:tr w:rsidR="00A33E4E" w:rsidRPr="005F065A" w14:paraId="58EFE657"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30982077"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5722464D" w14:textId="77777777" w:rsidR="00A33E4E" w:rsidRPr="005F065A" w:rsidRDefault="00A33E4E" w:rsidP="00A33E4E">
                  <w:pPr>
                    <w:rPr>
                      <w:color w:val="000000"/>
                    </w:rPr>
                  </w:pPr>
                </w:p>
              </w:tc>
            </w:tr>
            <w:tr w:rsidR="00A33E4E" w:rsidRPr="00761E1C" w14:paraId="3622A866" w14:textId="77777777" w:rsidTr="00A33E4E">
              <w:trPr>
                <w:trHeight w:val="540"/>
              </w:trPr>
              <w:tc>
                <w:tcPr>
                  <w:tcW w:w="6862" w:type="dxa"/>
                  <w:gridSpan w:val="11"/>
                  <w:tcBorders>
                    <w:top w:val="nil"/>
                    <w:left w:val="nil"/>
                    <w:bottom w:val="nil"/>
                    <w:right w:val="nil"/>
                  </w:tcBorders>
                  <w:shd w:val="clear" w:color="auto" w:fill="auto"/>
                  <w:noWrap/>
                  <w:vAlign w:val="bottom"/>
                  <w:hideMark/>
                </w:tcPr>
                <w:p w14:paraId="066486CE" w14:textId="77777777" w:rsidR="00A33E4E" w:rsidRPr="00761E1C" w:rsidRDefault="00A33E4E" w:rsidP="00A33E4E">
                  <w:pPr>
                    <w:rPr>
                      <w:color w:val="000000"/>
                    </w:rPr>
                  </w:pPr>
                </w:p>
                <w:p w14:paraId="59942F3A" w14:textId="4C978895" w:rsidR="00A33E4E" w:rsidRPr="00761E1C" w:rsidRDefault="00A33E4E" w:rsidP="00A33E4E">
                  <w:pPr>
                    <w:rPr>
                      <w:color w:val="000000"/>
                    </w:rPr>
                  </w:pPr>
                  <w:r w:rsidRPr="00761E1C">
                    <w:rPr>
                      <w:color w:val="000000"/>
                    </w:rPr>
                    <w:t>Iekārtas apkopes,  remont</w:t>
                  </w:r>
                  <w:r>
                    <w:rPr>
                      <w:color w:val="000000"/>
                    </w:rPr>
                    <w:t>a</w:t>
                  </w:r>
                  <w:r w:rsidRPr="00761E1C">
                    <w:rPr>
                      <w:color w:val="000000"/>
                    </w:rPr>
                    <w:t xml:space="preserve"> apraksts (vajadzīgo pasvītrot): </w:t>
                  </w:r>
                </w:p>
              </w:tc>
              <w:tc>
                <w:tcPr>
                  <w:tcW w:w="917" w:type="dxa"/>
                  <w:gridSpan w:val="3"/>
                  <w:tcBorders>
                    <w:top w:val="nil"/>
                    <w:left w:val="nil"/>
                    <w:bottom w:val="nil"/>
                    <w:right w:val="nil"/>
                  </w:tcBorders>
                  <w:shd w:val="clear" w:color="auto" w:fill="auto"/>
                  <w:vAlign w:val="center"/>
                  <w:hideMark/>
                </w:tcPr>
                <w:p w14:paraId="24E4AC39" w14:textId="77777777" w:rsidR="00A33E4E" w:rsidRPr="00761E1C" w:rsidRDefault="00A33E4E" w:rsidP="00A33E4E">
                  <w:pPr>
                    <w:rPr>
                      <w:color w:val="000000"/>
                    </w:rPr>
                  </w:pPr>
                </w:p>
              </w:tc>
              <w:tc>
                <w:tcPr>
                  <w:tcW w:w="819" w:type="dxa"/>
                  <w:gridSpan w:val="3"/>
                  <w:tcBorders>
                    <w:top w:val="nil"/>
                    <w:left w:val="nil"/>
                    <w:bottom w:val="nil"/>
                    <w:right w:val="nil"/>
                  </w:tcBorders>
                  <w:shd w:val="clear" w:color="auto" w:fill="auto"/>
                  <w:vAlign w:val="center"/>
                  <w:hideMark/>
                </w:tcPr>
                <w:p w14:paraId="73AFCC9D" w14:textId="77777777" w:rsidR="00A33E4E" w:rsidRPr="00761E1C" w:rsidRDefault="00A33E4E" w:rsidP="00A33E4E">
                  <w:pPr>
                    <w:jc w:val="center"/>
                  </w:pPr>
                </w:p>
              </w:tc>
              <w:tc>
                <w:tcPr>
                  <w:tcW w:w="1856" w:type="dxa"/>
                  <w:gridSpan w:val="3"/>
                  <w:tcBorders>
                    <w:top w:val="nil"/>
                    <w:left w:val="nil"/>
                    <w:bottom w:val="nil"/>
                    <w:right w:val="nil"/>
                  </w:tcBorders>
                  <w:shd w:val="clear" w:color="auto" w:fill="auto"/>
                  <w:vAlign w:val="center"/>
                  <w:hideMark/>
                </w:tcPr>
                <w:p w14:paraId="3A498EEF" w14:textId="77777777" w:rsidR="00A33E4E" w:rsidRPr="00761E1C" w:rsidRDefault="00A33E4E" w:rsidP="00A33E4E">
                  <w:pPr>
                    <w:jc w:val="right"/>
                  </w:pPr>
                </w:p>
              </w:tc>
              <w:tc>
                <w:tcPr>
                  <w:tcW w:w="276" w:type="dxa"/>
                  <w:tcBorders>
                    <w:top w:val="nil"/>
                    <w:left w:val="nil"/>
                    <w:bottom w:val="nil"/>
                    <w:right w:val="nil"/>
                  </w:tcBorders>
                  <w:shd w:val="clear" w:color="auto" w:fill="auto"/>
                  <w:noWrap/>
                  <w:vAlign w:val="bottom"/>
                  <w:hideMark/>
                </w:tcPr>
                <w:p w14:paraId="32FD2FE1" w14:textId="77777777" w:rsidR="00A33E4E" w:rsidRPr="00761E1C" w:rsidRDefault="00A33E4E" w:rsidP="00A33E4E"/>
              </w:tc>
            </w:tr>
            <w:tr w:rsidR="00A33E4E" w:rsidRPr="005F065A" w14:paraId="48E64D56" w14:textId="77777777" w:rsidTr="00A33E4E">
              <w:trPr>
                <w:trHeight w:val="405"/>
              </w:trPr>
              <w:tc>
                <w:tcPr>
                  <w:tcW w:w="1466" w:type="dxa"/>
                  <w:gridSpan w:val="3"/>
                  <w:tcBorders>
                    <w:top w:val="nil"/>
                    <w:left w:val="nil"/>
                    <w:bottom w:val="single" w:sz="4" w:space="0" w:color="auto"/>
                    <w:right w:val="nil"/>
                  </w:tcBorders>
                  <w:shd w:val="clear" w:color="auto" w:fill="auto"/>
                  <w:noWrap/>
                  <w:vAlign w:val="center"/>
                  <w:hideMark/>
                </w:tcPr>
                <w:p w14:paraId="6AA32CD7" w14:textId="77777777" w:rsidR="00A33E4E" w:rsidRPr="005F065A" w:rsidRDefault="00A33E4E" w:rsidP="00A33E4E">
                  <w:pPr>
                    <w:rPr>
                      <w:b/>
                      <w:bCs/>
                      <w:color w:val="000000"/>
                    </w:rPr>
                  </w:pPr>
                </w:p>
              </w:tc>
              <w:tc>
                <w:tcPr>
                  <w:tcW w:w="1852" w:type="dxa"/>
                  <w:gridSpan w:val="2"/>
                  <w:tcBorders>
                    <w:top w:val="nil"/>
                    <w:left w:val="nil"/>
                    <w:bottom w:val="single" w:sz="4" w:space="0" w:color="auto"/>
                    <w:right w:val="nil"/>
                  </w:tcBorders>
                  <w:shd w:val="clear" w:color="auto" w:fill="auto"/>
                  <w:noWrap/>
                  <w:vAlign w:val="center"/>
                  <w:hideMark/>
                </w:tcPr>
                <w:p w14:paraId="10FC2181" w14:textId="77777777" w:rsidR="00A33E4E" w:rsidRPr="005F065A" w:rsidRDefault="00A33E4E" w:rsidP="00A33E4E">
                  <w:pPr>
                    <w:rPr>
                      <w:b/>
                      <w:bCs/>
                      <w:color w:val="000000"/>
                    </w:rPr>
                  </w:pPr>
                  <w:r w:rsidRPr="005F065A">
                    <w:rPr>
                      <w:b/>
                      <w:bCs/>
                      <w:color w:val="000000"/>
                    </w:rPr>
                    <w:t> </w:t>
                  </w:r>
                </w:p>
              </w:tc>
              <w:tc>
                <w:tcPr>
                  <w:tcW w:w="2187" w:type="dxa"/>
                  <w:gridSpan w:val="3"/>
                  <w:tcBorders>
                    <w:top w:val="nil"/>
                    <w:left w:val="nil"/>
                    <w:bottom w:val="single" w:sz="4" w:space="0" w:color="auto"/>
                    <w:right w:val="nil"/>
                  </w:tcBorders>
                  <w:shd w:val="clear" w:color="auto" w:fill="auto"/>
                  <w:noWrap/>
                  <w:vAlign w:val="center"/>
                  <w:hideMark/>
                </w:tcPr>
                <w:p w14:paraId="339E0CD5" w14:textId="77777777" w:rsidR="00A33E4E" w:rsidRPr="005F065A" w:rsidRDefault="00A33E4E" w:rsidP="00A33E4E">
                  <w:pPr>
                    <w:rPr>
                      <w:b/>
                      <w:bCs/>
                      <w:color w:val="000000"/>
                    </w:rPr>
                  </w:pPr>
                  <w:r w:rsidRPr="005F065A">
                    <w:rPr>
                      <w:b/>
                      <w:bCs/>
                      <w:color w:val="000000"/>
                    </w:rPr>
                    <w:t> </w:t>
                  </w:r>
                </w:p>
              </w:tc>
              <w:tc>
                <w:tcPr>
                  <w:tcW w:w="1357" w:type="dxa"/>
                  <w:gridSpan w:val="3"/>
                  <w:tcBorders>
                    <w:top w:val="nil"/>
                    <w:left w:val="nil"/>
                    <w:bottom w:val="single" w:sz="4" w:space="0" w:color="auto"/>
                    <w:right w:val="nil"/>
                  </w:tcBorders>
                  <w:shd w:val="clear" w:color="auto" w:fill="auto"/>
                  <w:noWrap/>
                  <w:vAlign w:val="center"/>
                  <w:hideMark/>
                </w:tcPr>
                <w:p w14:paraId="515F1F58" w14:textId="77777777" w:rsidR="00A33E4E" w:rsidRPr="005F065A" w:rsidRDefault="00A33E4E" w:rsidP="00A33E4E">
                  <w:pPr>
                    <w:rPr>
                      <w:b/>
                      <w:bCs/>
                      <w:color w:val="000000"/>
                    </w:rPr>
                  </w:pPr>
                  <w:r w:rsidRPr="005F065A">
                    <w:rPr>
                      <w:b/>
                      <w:b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49425640" w14:textId="77777777" w:rsidR="00A33E4E" w:rsidRPr="005F065A" w:rsidRDefault="00A33E4E" w:rsidP="00A33E4E">
                  <w:pPr>
                    <w:rPr>
                      <w:b/>
                      <w:bCs/>
                      <w:color w:val="000000"/>
                    </w:rPr>
                  </w:pPr>
                  <w:r w:rsidRPr="005F065A">
                    <w:rPr>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10F3A294" w14:textId="77777777" w:rsidR="00A33E4E" w:rsidRPr="005F065A" w:rsidRDefault="00A33E4E" w:rsidP="00A33E4E">
                  <w:pPr>
                    <w:rPr>
                      <w:b/>
                      <w:bCs/>
                      <w:color w:val="000000"/>
                    </w:rPr>
                  </w:pPr>
                  <w:r w:rsidRPr="005F065A">
                    <w:rPr>
                      <w:b/>
                      <w:bCs/>
                      <w:color w:val="000000"/>
                    </w:rPr>
                    <w:t> </w:t>
                  </w:r>
                </w:p>
              </w:tc>
              <w:tc>
                <w:tcPr>
                  <w:tcW w:w="1856" w:type="dxa"/>
                  <w:gridSpan w:val="3"/>
                  <w:tcBorders>
                    <w:top w:val="nil"/>
                    <w:left w:val="nil"/>
                    <w:bottom w:val="single" w:sz="4" w:space="0" w:color="auto"/>
                    <w:right w:val="nil"/>
                  </w:tcBorders>
                  <w:shd w:val="clear" w:color="auto" w:fill="auto"/>
                  <w:noWrap/>
                  <w:vAlign w:val="center"/>
                  <w:hideMark/>
                </w:tcPr>
                <w:p w14:paraId="6DB0CC9F" w14:textId="77777777" w:rsidR="00A33E4E" w:rsidRPr="005F065A" w:rsidRDefault="00A33E4E" w:rsidP="00A33E4E">
                  <w:pPr>
                    <w:rPr>
                      <w:b/>
                      <w:bCs/>
                      <w:color w:val="000000"/>
                    </w:rPr>
                  </w:pPr>
                  <w:r w:rsidRPr="005F065A">
                    <w:rPr>
                      <w:b/>
                      <w:bCs/>
                      <w:color w:val="000000"/>
                    </w:rPr>
                    <w:t> </w:t>
                  </w:r>
                </w:p>
              </w:tc>
              <w:tc>
                <w:tcPr>
                  <w:tcW w:w="276" w:type="dxa"/>
                  <w:tcBorders>
                    <w:top w:val="nil"/>
                    <w:left w:val="nil"/>
                    <w:bottom w:val="single" w:sz="4" w:space="0" w:color="auto"/>
                    <w:right w:val="nil"/>
                  </w:tcBorders>
                  <w:shd w:val="clear" w:color="auto" w:fill="auto"/>
                  <w:noWrap/>
                  <w:vAlign w:val="bottom"/>
                  <w:hideMark/>
                </w:tcPr>
                <w:p w14:paraId="32A6ED31" w14:textId="77777777" w:rsidR="00A33E4E" w:rsidRPr="005F065A" w:rsidRDefault="00A33E4E" w:rsidP="00A33E4E">
                  <w:pPr>
                    <w:rPr>
                      <w:color w:val="000000"/>
                    </w:rPr>
                  </w:pPr>
                  <w:r w:rsidRPr="005F065A">
                    <w:rPr>
                      <w:color w:val="000000"/>
                    </w:rPr>
                    <w:t> </w:t>
                  </w:r>
                </w:p>
              </w:tc>
            </w:tr>
            <w:tr w:rsidR="00A33E4E" w:rsidRPr="005F065A" w14:paraId="417D83DF"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4631C298" w14:textId="77777777" w:rsidR="00A33E4E" w:rsidRPr="005F065A" w:rsidRDefault="00A33E4E" w:rsidP="00A33E4E">
                  <w:pPr>
                    <w:rPr>
                      <w:color w:val="000000"/>
                    </w:rPr>
                  </w:pPr>
                  <w:r w:rsidRPr="005F065A">
                    <w:rPr>
                      <w:color w:val="000000"/>
                    </w:rPr>
                    <w:t> </w:t>
                  </w:r>
                </w:p>
              </w:tc>
              <w:tc>
                <w:tcPr>
                  <w:tcW w:w="9264" w:type="dxa"/>
                  <w:gridSpan w:val="18"/>
                  <w:tcBorders>
                    <w:top w:val="nil"/>
                    <w:left w:val="nil"/>
                    <w:bottom w:val="single" w:sz="4" w:space="0" w:color="auto"/>
                  </w:tcBorders>
                  <w:shd w:val="clear" w:color="auto" w:fill="auto"/>
                  <w:noWrap/>
                  <w:vAlign w:val="center"/>
                  <w:hideMark/>
                </w:tcPr>
                <w:p w14:paraId="7E031FB3" w14:textId="77777777" w:rsidR="00A33E4E" w:rsidRPr="005F065A" w:rsidRDefault="00A33E4E" w:rsidP="00A33E4E">
                  <w:pPr>
                    <w:rPr>
                      <w:color w:val="000000"/>
                    </w:rPr>
                  </w:pPr>
                  <w:r w:rsidRPr="005F065A">
                    <w:rPr>
                      <w:color w:val="000000"/>
                    </w:rPr>
                    <w:t> </w:t>
                  </w:r>
                </w:p>
                <w:p w14:paraId="58E4181A" w14:textId="77777777" w:rsidR="00A33E4E" w:rsidRPr="005F065A" w:rsidRDefault="00A33E4E" w:rsidP="00A33E4E">
                  <w:pPr>
                    <w:rPr>
                      <w:color w:val="000000"/>
                    </w:rPr>
                  </w:pPr>
                  <w:r w:rsidRPr="005F065A">
                    <w:rPr>
                      <w:color w:val="000000"/>
                    </w:rPr>
                    <w:t> </w:t>
                  </w:r>
                </w:p>
              </w:tc>
            </w:tr>
            <w:tr w:rsidR="00A33E4E" w:rsidRPr="005F065A" w14:paraId="51EE6649"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0738E778"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2D1497D3" w14:textId="77777777" w:rsidR="00A33E4E" w:rsidRPr="005F065A" w:rsidRDefault="00A33E4E" w:rsidP="00A33E4E">
                  <w:pPr>
                    <w:jc w:val="center"/>
                    <w:rPr>
                      <w:color w:val="000000"/>
                    </w:rPr>
                  </w:pPr>
                  <w:r w:rsidRPr="005F065A">
                    <w:rPr>
                      <w:color w:val="000000"/>
                    </w:rPr>
                    <w:t> </w:t>
                  </w:r>
                </w:p>
                <w:p w14:paraId="0A113A18" w14:textId="77777777" w:rsidR="00A33E4E" w:rsidRPr="005F065A" w:rsidRDefault="00A33E4E" w:rsidP="00A33E4E">
                  <w:pPr>
                    <w:rPr>
                      <w:color w:val="000000"/>
                    </w:rPr>
                  </w:pPr>
                  <w:r w:rsidRPr="005F065A">
                    <w:rPr>
                      <w:color w:val="000000"/>
                    </w:rPr>
                    <w:t> </w:t>
                  </w:r>
                </w:p>
              </w:tc>
            </w:tr>
            <w:tr w:rsidR="00A33E4E" w:rsidRPr="005F065A" w14:paraId="46F02F5F"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41D6E7DE"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6C8A1852" w14:textId="77777777" w:rsidR="00A33E4E" w:rsidRPr="005F065A" w:rsidRDefault="00A33E4E" w:rsidP="00A33E4E">
                  <w:pPr>
                    <w:jc w:val="center"/>
                    <w:rPr>
                      <w:color w:val="000000"/>
                    </w:rPr>
                  </w:pPr>
                  <w:r w:rsidRPr="005F065A">
                    <w:rPr>
                      <w:color w:val="000000"/>
                    </w:rPr>
                    <w:t> </w:t>
                  </w:r>
                </w:p>
                <w:p w14:paraId="08D3F87B" w14:textId="77777777" w:rsidR="00A33E4E" w:rsidRPr="005F065A" w:rsidRDefault="00A33E4E" w:rsidP="00A33E4E">
                  <w:pPr>
                    <w:rPr>
                      <w:color w:val="000000"/>
                    </w:rPr>
                  </w:pPr>
                  <w:r w:rsidRPr="005F065A">
                    <w:rPr>
                      <w:color w:val="000000"/>
                    </w:rPr>
                    <w:t> </w:t>
                  </w:r>
                </w:p>
              </w:tc>
            </w:tr>
            <w:tr w:rsidR="00A33E4E" w:rsidRPr="005F065A" w14:paraId="29012409"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07561B31"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0D5DEBD0" w14:textId="77777777" w:rsidR="00A33E4E" w:rsidRPr="005F065A" w:rsidRDefault="00A33E4E" w:rsidP="00A33E4E">
                  <w:pPr>
                    <w:jc w:val="center"/>
                    <w:rPr>
                      <w:color w:val="000000"/>
                    </w:rPr>
                  </w:pPr>
                  <w:r w:rsidRPr="005F065A">
                    <w:rPr>
                      <w:color w:val="000000"/>
                    </w:rPr>
                    <w:t> </w:t>
                  </w:r>
                </w:p>
                <w:p w14:paraId="672C4933" w14:textId="77777777" w:rsidR="00A33E4E" w:rsidRPr="005F065A" w:rsidRDefault="00A33E4E" w:rsidP="00A33E4E">
                  <w:pPr>
                    <w:rPr>
                      <w:color w:val="000000"/>
                    </w:rPr>
                  </w:pPr>
                  <w:r w:rsidRPr="005F065A">
                    <w:rPr>
                      <w:color w:val="000000"/>
                    </w:rPr>
                    <w:t> </w:t>
                  </w:r>
                </w:p>
              </w:tc>
            </w:tr>
            <w:tr w:rsidR="00A33E4E" w:rsidRPr="005F065A" w14:paraId="797F08DA" w14:textId="77777777" w:rsidTr="00A33E4E">
              <w:trPr>
                <w:trHeight w:val="180"/>
              </w:trPr>
              <w:tc>
                <w:tcPr>
                  <w:tcW w:w="1466" w:type="dxa"/>
                  <w:gridSpan w:val="3"/>
                  <w:tcBorders>
                    <w:top w:val="nil"/>
                    <w:left w:val="nil"/>
                    <w:bottom w:val="nil"/>
                    <w:right w:val="nil"/>
                  </w:tcBorders>
                  <w:shd w:val="clear" w:color="auto" w:fill="auto"/>
                  <w:noWrap/>
                  <w:vAlign w:val="bottom"/>
                  <w:hideMark/>
                </w:tcPr>
                <w:p w14:paraId="2BD04670"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vAlign w:val="center"/>
                  <w:hideMark/>
                </w:tcPr>
                <w:p w14:paraId="702AF001" w14:textId="77777777" w:rsidR="00A33E4E" w:rsidRPr="005F065A" w:rsidRDefault="00A33E4E" w:rsidP="00A33E4E"/>
              </w:tc>
              <w:tc>
                <w:tcPr>
                  <w:tcW w:w="2187" w:type="dxa"/>
                  <w:gridSpan w:val="3"/>
                  <w:tcBorders>
                    <w:top w:val="nil"/>
                    <w:left w:val="nil"/>
                    <w:bottom w:val="nil"/>
                    <w:right w:val="nil"/>
                  </w:tcBorders>
                  <w:shd w:val="clear" w:color="auto" w:fill="auto"/>
                  <w:vAlign w:val="center"/>
                  <w:hideMark/>
                </w:tcPr>
                <w:p w14:paraId="3A4654D8" w14:textId="77777777" w:rsidR="00A33E4E" w:rsidRPr="005F065A" w:rsidRDefault="00A33E4E" w:rsidP="00A33E4E">
                  <w:pPr>
                    <w:jc w:val="center"/>
                  </w:pPr>
                </w:p>
              </w:tc>
              <w:tc>
                <w:tcPr>
                  <w:tcW w:w="1357" w:type="dxa"/>
                  <w:gridSpan w:val="3"/>
                  <w:tcBorders>
                    <w:top w:val="nil"/>
                    <w:left w:val="nil"/>
                    <w:bottom w:val="nil"/>
                    <w:right w:val="nil"/>
                  </w:tcBorders>
                  <w:shd w:val="clear" w:color="auto" w:fill="auto"/>
                  <w:vAlign w:val="center"/>
                  <w:hideMark/>
                </w:tcPr>
                <w:p w14:paraId="3731AD53" w14:textId="77777777" w:rsidR="00A33E4E" w:rsidRPr="005F065A" w:rsidRDefault="00A33E4E" w:rsidP="00A33E4E">
                  <w:pPr>
                    <w:jc w:val="center"/>
                  </w:pPr>
                </w:p>
              </w:tc>
              <w:tc>
                <w:tcPr>
                  <w:tcW w:w="917" w:type="dxa"/>
                  <w:gridSpan w:val="3"/>
                  <w:tcBorders>
                    <w:top w:val="nil"/>
                    <w:left w:val="nil"/>
                    <w:bottom w:val="nil"/>
                    <w:right w:val="nil"/>
                  </w:tcBorders>
                  <w:shd w:val="clear" w:color="auto" w:fill="auto"/>
                  <w:vAlign w:val="center"/>
                  <w:hideMark/>
                </w:tcPr>
                <w:p w14:paraId="07D30E3D" w14:textId="77777777" w:rsidR="00A33E4E" w:rsidRPr="005F065A" w:rsidRDefault="00A33E4E" w:rsidP="00A33E4E">
                  <w:pPr>
                    <w:jc w:val="center"/>
                  </w:pPr>
                </w:p>
              </w:tc>
              <w:tc>
                <w:tcPr>
                  <w:tcW w:w="819" w:type="dxa"/>
                  <w:gridSpan w:val="3"/>
                  <w:tcBorders>
                    <w:top w:val="nil"/>
                    <w:left w:val="nil"/>
                    <w:bottom w:val="nil"/>
                    <w:right w:val="nil"/>
                  </w:tcBorders>
                  <w:shd w:val="clear" w:color="auto" w:fill="auto"/>
                  <w:vAlign w:val="center"/>
                  <w:hideMark/>
                </w:tcPr>
                <w:p w14:paraId="46D5FFC5" w14:textId="77777777" w:rsidR="00A33E4E" w:rsidRPr="005F065A" w:rsidRDefault="00A33E4E" w:rsidP="00A33E4E">
                  <w:pPr>
                    <w:jc w:val="center"/>
                  </w:pPr>
                </w:p>
              </w:tc>
              <w:tc>
                <w:tcPr>
                  <w:tcW w:w="1856" w:type="dxa"/>
                  <w:gridSpan w:val="3"/>
                  <w:tcBorders>
                    <w:top w:val="nil"/>
                    <w:left w:val="nil"/>
                    <w:bottom w:val="nil"/>
                    <w:right w:val="nil"/>
                  </w:tcBorders>
                  <w:shd w:val="clear" w:color="auto" w:fill="auto"/>
                  <w:vAlign w:val="center"/>
                  <w:hideMark/>
                </w:tcPr>
                <w:p w14:paraId="1AC1F898"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1E6A9266" w14:textId="77777777" w:rsidR="00A33E4E" w:rsidRPr="005F065A" w:rsidRDefault="00A33E4E" w:rsidP="00A33E4E">
                  <w:pPr>
                    <w:jc w:val="center"/>
                  </w:pPr>
                </w:p>
              </w:tc>
            </w:tr>
            <w:tr w:rsidR="00A33E4E" w:rsidRPr="005F065A" w14:paraId="6FB1A1D3" w14:textId="77777777" w:rsidTr="00A33E4E">
              <w:trPr>
                <w:trHeight w:val="450"/>
              </w:trPr>
              <w:tc>
                <w:tcPr>
                  <w:tcW w:w="5505" w:type="dxa"/>
                  <w:gridSpan w:val="8"/>
                  <w:tcBorders>
                    <w:top w:val="nil"/>
                    <w:left w:val="nil"/>
                    <w:bottom w:val="nil"/>
                    <w:right w:val="nil"/>
                  </w:tcBorders>
                  <w:shd w:val="clear" w:color="auto" w:fill="auto"/>
                  <w:noWrap/>
                  <w:vAlign w:val="bottom"/>
                  <w:hideMark/>
                </w:tcPr>
                <w:p w14:paraId="19837D12" w14:textId="77777777" w:rsidR="00A33E4E" w:rsidRPr="005F065A" w:rsidRDefault="00A33E4E" w:rsidP="00A33E4E">
                  <w:pPr>
                    <w:rPr>
                      <w:b/>
                      <w:bCs/>
                      <w:color w:val="000000"/>
                    </w:rPr>
                  </w:pPr>
                  <w:r w:rsidRPr="005F065A">
                    <w:rPr>
                      <w:b/>
                      <w:bCs/>
                      <w:color w:val="000000"/>
                    </w:rPr>
                    <w:t>Pakalpojuma izmaksu kalkulācija</w:t>
                  </w:r>
                </w:p>
              </w:tc>
              <w:tc>
                <w:tcPr>
                  <w:tcW w:w="1357" w:type="dxa"/>
                  <w:gridSpan w:val="3"/>
                  <w:tcBorders>
                    <w:top w:val="nil"/>
                    <w:left w:val="nil"/>
                    <w:bottom w:val="nil"/>
                    <w:right w:val="nil"/>
                  </w:tcBorders>
                  <w:shd w:val="clear" w:color="auto" w:fill="auto"/>
                  <w:vAlign w:val="center"/>
                  <w:hideMark/>
                </w:tcPr>
                <w:p w14:paraId="6461E857" w14:textId="77777777" w:rsidR="00A33E4E" w:rsidRPr="005F065A" w:rsidRDefault="00A33E4E" w:rsidP="00A33E4E">
                  <w:pPr>
                    <w:rPr>
                      <w:b/>
                      <w:bCs/>
                      <w:color w:val="000000"/>
                    </w:rPr>
                  </w:pPr>
                </w:p>
              </w:tc>
              <w:tc>
                <w:tcPr>
                  <w:tcW w:w="917" w:type="dxa"/>
                  <w:gridSpan w:val="3"/>
                  <w:tcBorders>
                    <w:top w:val="nil"/>
                    <w:left w:val="nil"/>
                    <w:bottom w:val="nil"/>
                    <w:right w:val="nil"/>
                  </w:tcBorders>
                  <w:shd w:val="clear" w:color="auto" w:fill="auto"/>
                  <w:noWrap/>
                  <w:vAlign w:val="bottom"/>
                  <w:hideMark/>
                </w:tcPr>
                <w:p w14:paraId="1B1B326A" w14:textId="77777777" w:rsidR="00A33E4E" w:rsidRPr="005F065A" w:rsidRDefault="00A33E4E" w:rsidP="00A33E4E">
                  <w:pPr>
                    <w:jc w:val="center"/>
                  </w:pPr>
                </w:p>
              </w:tc>
              <w:tc>
                <w:tcPr>
                  <w:tcW w:w="819" w:type="dxa"/>
                  <w:gridSpan w:val="3"/>
                  <w:tcBorders>
                    <w:top w:val="nil"/>
                    <w:left w:val="nil"/>
                    <w:bottom w:val="nil"/>
                    <w:right w:val="nil"/>
                  </w:tcBorders>
                  <w:shd w:val="clear" w:color="auto" w:fill="auto"/>
                  <w:vAlign w:val="center"/>
                  <w:hideMark/>
                </w:tcPr>
                <w:p w14:paraId="7D69DA0E" w14:textId="77777777" w:rsidR="00A33E4E" w:rsidRPr="005F065A" w:rsidRDefault="00A33E4E" w:rsidP="00A33E4E"/>
              </w:tc>
              <w:tc>
                <w:tcPr>
                  <w:tcW w:w="1856" w:type="dxa"/>
                  <w:gridSpan w:val="3"/>
                  <w:tcBorders>
                    <w:top w:val="nil"/>
                    <w:left w:val="nil"/>
                    <w:bottom w:val="nil"/>
                    <w:right w:val="nil"/>
                  </w:tcBorders>
                  <w:shd w:val="clear" w:color="auto" w:fill="auto"/>
                  <w:vAlign w:val="center"/>
                  <w:hideMark/>
                </w:tcPr>
                <w:p w14:paraId="60DF4B36"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715547D5" w14:textId="77777777" w:rsidR="00A33E4E" w:rsidRPr="005F065A" w:rsidRDefault="00A33E4E" w:rsidP="00A33E4E">
                  <w:pPr>
                    <w:jc w:val="center"/>
                  </w:pPr>
                </w:p>
              </w:tc>
            </w:tr>
            <w:tr w:rsidR="00A33E4E" w:rsidRPr="005F065A" w14:paraId="6F2502CD" w14:textId="77777777" w:rsidTr="00A33E4E">
              <w:trPr>
                <w:trHeight w:val="180"/>
              </w:trPr>
              <w:tc>
                <w:tcPr>
                  <w:tcW w:w="1466" w:type="dxa"/>
                  <w:gridSpan w:val="3"/>
                  <w:tcBorders>
                    <w:top w:val="nil"/>
                    <w:left w:val="nil"/>
                    <w:bottom w:val="nil"/>
                    <w:right w:val="nil"/>
                  </w:tcBorders>
                  <w:shd w:val="clear" w:color="auto" w:fill="auto"/>
                  <w:noWrap/>
                  <w:vAlign w:val="bottom"/>
                  <w:hideMark/>
                </w:tcPr>
                <w:p w14:paraId="0C9A07C7" w14:textId="77777777" w:rsidR="00A33E4E" w:rsidRPr="005F065A" w:rsidRDefault="00A33E4E" w:rsidP="00A33E4E"/>
              </w:tc>
              <w:tc>
                <w:tcPr>
                  <w:tcW w:w="7132" w:type="dxa"/>
                  <w:gridSpan w:val="14"/>
                  <w:tcBorders>
                    <w:top w:val="nil"/>
                    <w:left w:val="nil"/>
                    <w:bottom w:val="nil"/>
                    <w:right w:val="nil"/>
                  </w:tcBorders>
                  <w:shd w:val="clear" w:color="auto" w:fill="auto"/>
                  <w:vAlign w:val="center"/>
                  <w:hideMark/>
                </w:tcPr>
                <w:p w14:paraId="0C2914F8"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1F162000"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2ED6526E" w14:textId="77777777" w:rsidR="00A33E4E" w:rsidRPr="005F065A" w:rsidRDefault="00A33E4E" w:rsidP="00A33E4E"/>
              </w:tc>
            </w:tr>
            <w:tr w:rsidR="00A33E4E" w:rsidRPr="005F065A" w14:paraId="7EA0BD41" w14:textId="77777777" w:rsidTr="00A33E4E">
              <w:trPr>
                <w:gridAfter w:val="1"/>
                <w:wAfter w:w="276" w:type="dxa"/>
                <w:trHeight w:val="630"/>
              </w:trPr>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95F31" w14:textId="77777777" w:rsidR="00A33E4E" w:rsidRPr="005F065A" w:rsidRDefault="00A33E4E" w:rsidP="00A33E4E">
                  <w:pPr>
                    <w:jc w:val="center"/>
                    <w:rPr>
                      <w:color w:val="000000"/>
                    </w:rPr>
                  </w:pPr>
                  <w:proofErr w:type="spellStart"/>
                  <w:r w:rsidRPr="005F065A">
                    <w:rPr>
                      <w:color w:val="000000"/>
                    </w:rPr>
                    <w:t>Nr.p.k</w:t>
                  </w:r>
                  <w:proofErr w:type="spellEnd"/>
                  <w:r w:rsidRPr="005F065A">
                    <w:rPr>
                      <w:color w:val="000000"/>
                    </w:rPr>
                    <w:t>.</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08F5CA39" w14:textId="77777777" w:rsidR="00A33E4E" w:rsidRPr="005F065A" w:rsidRDefault="00A33E4E" w:rsidP="00A33E4E">
                  <w:pPr>
                    <w:jc w:val="center"/>
                    <w:rPr>
                      <w:color w:val="000000"/>
                    </w:rPr>
                  </w:pPr>
                  <w:r w:rsidRPr="005F065A">
                    <w:rPr>
                      <w:color w:val="000000"/>
                    </w:rPr>
                    <w:t>Darbs, materiāls</w:t>
                  </w:r>
                </w:p>
              </w:tc>
              <w:tc>
                <w:tcPr>
                  <w:tcW w:w="1096" w:type="dxa"/>
                  <w:gridSpan w:val="3"/>
                  <w:tcBorders>
                    <w:top w:val="single" w:sz="4" w:space="0" w:color="auto"/>
                    <w:left w:val="nil"/>
                    <w:bottom w:val="single" w:sz="4" w:space="0" w:color="auto"/>
                    <w:right w:val="single" w:sz="4" w:space="0" w:color="auto"/>
                  </w:tcBorders>
                  <w:shd w:val="clear" w:color="auto" w:fill="auto"/>
                  <w:vAlign w:val="center"/>
                  <w:hideMark/>
                </w:tcPr>
                <w:p w14:paraId="585BA414" w14:textId="77777777" w:rsidR="00A33E4E" w:rsidRPr="005F065A" w:rsidRDefault="00A33E4E" w:rsidP="00A33E4E">
                  <w:pPr>
                    <w:jc w:val="center"/>
                    <w:rPr>
                      <w:color w:val="000000"/>
                    </w:rPr>
                  </w:pPr>
                  <w:r w:rsidRPr="005F065A">
                    <w:rPr>
                      <w:color w:val="000000"/>
                    </w:rPr>
                    <w:t>Mēr-vienība</w:t>
                  </w:r>
                </w:p>
              </w:tc>
              <w:tc>
                <w:tcPr>
                  <w:tcW w:w="818" w:type="dxa"/>
                  <w:gridSpan w:val="3"/>
                  <w:tcBorders>
                    <w:top w:val="single" w:sz="4" w:space="0" w:color="auto"/>
                    <w:left w:val="nil"/>
                    <w:bottom w:val="single" w:sz="4" w:space="0" w:color="auto"/>
                    <w:right w:val="single" w:sz="4" w:space="0" w:color="auto"/>
                  </w:tcBorders>
                  <w:shd w:val="clear" w:color="auto" w:fill="auto"/>
                  <w:vAlign w:val="center"/>
                  <w:hideMark/>
                </w:tcPr>
                <w:p w14:paraId="4EB27605" w14:textId="77777777" w:rsidR="00A33E4E" w:rsidRPr="005F065A" w:rsidRDefault="00A33E4E" w:rsidP="00A33E4E">
                  <w:pPr>
                    <w:jc w:val="center"/>
                    <w:rPr>
                      <w:color w:val="000000"/>
                    </w:rPr>
                  </w:pPr>
                  <w:proofErr w:type="spellStart"/>
                  <w:r w:rsidRPr="005F065A">
                    <w:rPr>
                      <w:color w:val="000000"/>
                    </w:rPr>
                    <w:t>Daud-zums</w:t>
                  </w:r>
                  <w:proofErr w:type="spellEnd"/>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668718" w14:textId="77777777" w:rsidR="00A33E4E" w:rsidRPr="005F065A" w:rsidRDefault="00A33E4E" w:rsidP="00A33E4E">
                  <w:pPr>
                    <w:jc w:val="center"/>
                    <w:rPr>
                      <w:color w:val="000000"/>
                    </w:rPr>
                  </w:pPr>
                  <w:r w:rsidRPr="005F065A">
                    <w:rPr>
                      <w:color w:val="000000"/>
                    </w:rPr>
                    <w:t>Cena, EUR</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B595F11" w14:textId="77777777" w:rsidR="00A33E4E" w:rsidRPr="005F065A" w:rsidRDefault="00A33E4E" w:rsidP="00A33E4E">
                  <w:pPr>
                    <w:jc w:val="center"/>
                    <w:rPr>
                      <w:color w:val="000000"/>
                    </w:rPr>
                  </w:pPr>
                  <w:r w:rsidRPr="005F065A">
                    <w:rPr>
                      <w:color w:val="000000"/>
                    </w:rPr>
                    <w:t>Summa, EUR</w:t>
                  </w:r>
                </w:p>
              </w:tc>
            </w:tr>
            <w:tr w:rsidR="00A33E4E" w:rsidRPr="005F065A" w14:paraId="6A0878D7"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895BA6"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6B8DE504"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3D97B214"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7F978B31"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73C3E683"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3D6F186A" w14:textId="77777777" w:rsidR="00A33E4E" w:rsidRPr="005F065A" w:rsidRDefault="00A33E4E" w:rsidP="00A33E4E">
                  <w:pPr>
                    <w:rPr>
                      <w:color w:val="000000"/>
                    </w:rPr>
                  </w:pPr>
                  <w:r w:rsidRPr="005F065A">
                    <w:rPr>
                      <w:color w:val="000000"/>
                    </w:rPr>
                    <w:t> </w:t>
                  </w:r>
                </w:p>
              </w:tc>
            </w:tr>
            <w:tr w:rsidR="00A33E4E" w:rsidRPr="005F065A" w14:paraId="2DB5B718"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10C43E"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38456D31"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5A7AD581"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355D9480"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6216B5C9"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C48BE35" w14:textId="77777777" w:rsidR="00A33E4E" w:rsidRPr="005F065A" w:rsidRDefault="00A33E4E" w:rsidP="00A33E4E">
                  <w:pPr>
                    <w:rPr>
                      <w:color w:val="000000"/>
                    </w:rPr>
                  </w:pPr>
                  <w:r w:rsidRPr="005F065A">
                    <w:rPr>
                      <w:color w:val="000000"/>
                    </w:rPr>
                    <w:t> </w:t>
                  </w:r>
                </w:p>
              </w:tc>
            </w:tr>
            <w:tr w:rsidR="00A33E4E" w:rsidRPr="005F065A" w14:paraId="5E6DA842"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3DE445"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746AE8A8"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446C5AB6"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BE0BE54"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7F2578F"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3715E7E2" w14:textId="77777777" w:rsidR="00A33E4E" w:rsidRPr="005F065A" w:rsidRDefault="00A33E4E" w:rsidP="00A33E4E">
                  <w:pPr>
                    <w:rPr>
                      <w:color w:val="000000"/>
                    </w:rPr>
                  </w:pPr>
                  <w:r w:rsidRPr="005F065A">
                    <w:rPr>
                      <w:color w:val="000000"/>
                    </w:rPr>
                    <w:t> </w:t>
                  </w:r>
                </w:p>
              </w:tc>
            </w:tr>
            <w:tr w:rsidR="00A33E4E" w:rsidRPr="005F065A" w14:paraId="510FDFB7"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DCE00B"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000000"/>
                  </w:tcBorders>
                  <w:shd w:val="clear" w:color="auto" w:fill="auto"/>
                  <w:vAlign w:val="center"/>
                  <w:hideMark/>
                </w:tcPr>
                <w:p w14:paraId="478BC755"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586AF0B4"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19A107A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51AF5879"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EE20CBF" w14:textId="77777777" w:rsidR="00A33E4E" w:rsidRPr="005F065A" w:rsidRDefault="00A33E4E" w:rsidP="00A33E4E">
                  <w:pPr>
                    <w:rPr>
                      <w:color w:val="000000"/>
                    </w:rPr>
                  </w:pPr>
                  <w:r w:rsidRPr="005F065A">
                    <w:rPr>
                      <w:color w:val="000000"/>
                    </w:rPr>
                    <w:t> </w:t>
                  </w:r>
                </w:p>
              </w:tc>
            </w:tr>
            <w:tr w:rsidR="00A33E4E" w:rsidRPr="005F065A" w14:paraId="569C2DDC"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0651A2"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000000"/>
                  </w:tcBorders>
                  <w:shd w:val="clear" w:color="auto" w:fill="auto"/>
                  <w:vAlign w:val="center"/>
                  <w:hideMark/>
                </w:tcPr>
                <w:p w14:paraId="3276B21B"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0E9B9220"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14180B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8F38A9A"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2191089" w14:textId="77777777" w:rsidR="00A33E4E" w:rsidRPr="005F065A" w:rsidRDefault="00A33E4E" w:rsidP="00A33E4E">
                  <w:pPr>
                    <w:rPr>
                      <w:color w:val="000000"/>
                    </w:rPr>
                  </w:pPr>
                  <w:r w:rsidRPr="005F065A">
                    <w:rPr>
                      <w:color w:val="000000"/>
                    </w:rPr>
                    <w:t> </w:t>
                  </w:r>
                </w:p>
              </w:tc>
            </w:tr>
            <w:tr w:rsidR="00A33E4E" w:rsidRPr="005F065A" w14:paraId="48FF9D1F"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9845CF"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2CBAFDD4"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1CA86983"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3E4829D"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7073611A"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56118C3" w14:textId="77777777" w:rsidR="00A33E4E" w:rsidRPr="005F065A" w:rsidRDefault="00A33E4E" w:rsidP="00A33E4E">
                  <w:pPr>
                    <w:rPr>
                      <w:color w:val="000000"/>
                    </w:rPr>
                  </w:pPr>
                  <w:r w:rsidRPr="005F065A">
                    <w:rPr>
                      <w:color w:val="000000"/>
                    </w:rPr>
                    <w:t> </w:t>
                  </w:r>
                </w:p>
              </w:tc>
            </w:tr>
            <w:tr w:rsidR="00A33E4E" w:rsidRPr="005F065A" w14:paraId="24833853"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3B9584"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35E3A7F8"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79AFA5B7"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6275486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867790D"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49BB533" w14:textId="77777777" w:rsidR="00A33E4E" w:rsidRPr="005F065A" w:rsidRDefault="00A33E4E" w:rsidP="00A33E4E">
                  <w:pPr>
                    <w:rPr>
                      <w:color w:val="000000"/>
                    </w:rPr>
                  </w:pPr>
                  <w:r w:rsidRPr="005F065A">
                    <w:rPr>
                      <w:color w:val="000000"/>
                    </w:rPr>
                    <w:t> </w:t>
                  </w:r>
                </w:p>
              </w:tc>
            </w:tr>
            <w:tr w:rsidR="00A33E4E" w:rsidRPr="005F065A" w14:paraId="09F35BA5"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1496FA"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nil"/>
                  </w:tcBorders>
                  <w:shd w:val="clear" w:color="auto" w:fill="auto"/>
                  <w:vAlign w:val="center"/>
                  <w:hideMark/>
                </w:tcPr>
                <w:p w14:paraId="05F0D1F6" w14:textId="77777777" w:rsidR="00A33E4E" w:rsidRPr="005F065A" w:rsidRDefault="00A33E4E" w:rsidP="00A33E4E">
                  <w:pPr>
                    <w:jc w:val="right"/>
                    <w:rPr>
                      <w:color w:val="000000"/>
                    </w:rPr>
                  </w:pPr>
                  <w:r w:rsidRPr="005F065A">
                    <w:rPr>
                      <w:color w:val="000000"/>
                    </w:rPr>
                    <w:t>Kopā, EUR, neieskaitot PVN:</w:t>
                  </w:r>
                </w:p>
              </w:tc>
              <w:tc>
                <w:tcPr>
                  <w:tcW w:w="1096" w:type="dxa"/>
                  <w:gridSpan w:val="3"/>
                  <w:tcBorders>
                    <w:top w:val="nil"/>
                    <w:left w:val="single" w:sz="4" w:space="0" w:color="auto"/>
                    <w:bottom w:val="single" w:sz="4" w:space="0" w:color="auto"/>
                    <w:right w:val="single" w:sz="4" w:space="0" w:color="auto"/>
                  </w:tcBorders>
                  <w:shd w:val="clear" w:color="auto" w:fill="auto"/>
                  <w:vAlign w:val="center"/>
                  <w:hideMark/>
                </w:tcPr>
                <w:p w14:paraId="02B37561" w14:textId="77777777" w:rsidR="00A33E4E" w:rsidRPr="005F065A" w:rsidRDefault="00A33E4E" w:rsidP="00A33E4E">
                  <w:pP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39AAC7C1"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67BE15D3"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25820EA" w14:textId="77777777" w:rsidR="00A33E4E" w:rsidRPr="005F065A" w:rsidRDefault="00A33E4E" w:rsidP="00A33E4E">
                  <w:pPr>
                    <w:rPr>
                      <w:color w:val="000000"/>
                    </w:rPr>
                  </w:pPr>
                  <w:r w:rsidRPr="005F065A">
                    <w:rPr>
                      <w:color w:val="000000"/>
                    </w:rPr>
                    <w:t> </w:t>
                  </w:r>
                </w:p>
              </w:tc>
            </w:tr>
            <w:tr w:rsidR="00A33E4E" w:rsidRPr="005F065A" w14:paraId="5C9D30BD" w14:textId="77777777" w:rsidTr="00A33E4E">
              <w:trPr>
                <w:trHeight w:val="240"/>
              </w:trPr>
              <w:tc>
                <w:tcPr>
                  <w:tcW w:w="1466" w:type="dxa"/>
                  <w:gridSpan w:val="3"/>
                  <w:tcBorders>
                    <w:top w:val="nil"/>
                    <w:left w:val="nil"/>
                    <w:bottom w:val="nil"/>
                    <w:right w:val="nil"/>
                  </w:tcBorders>
                  <w:shd w:val="clear" w:color="auto" w:fill="auto"/>
                  <w:noWrap/>
                  <w:vAlign w:val="bottom"/>
                  <w:hideMark/>
                </w:tcPr>
                <w:p w14:paraId="685998B3"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vAlign w:val="center"/>
                  <w:hideMark/>
                </w:tcPr>
                <w:p w14:paraId="5043E790" w14:textId="77777777" w:rsidR="00A33E4E" w:rsidRPr="005F065A" w:rsidRDefault="00A33E4E" w:rsidP="00A33E4E"/>
              </w:tc>
              <w:tc>
                <w:tcPr>
                  <w:tcW w:w="2187" w:type="dxa"/>
                  <w:gridSpan w:val="3"/>
                  <w:tcBorders>
                    <w:top w:val="nil"/>
                    <w:left w:val="nil"/>
                    <w:bottom w:val="nil"/>
                    <w:right w:val="nil"/>
                  </w:tcBorders>
                  <w:shd w:val="clear" w:color="auto" w:fill="auto"/>
                  <w:vAlign w:val="center"/>
                  <w:hideMark/>
                </w:tcPr>
                <w:p w14:paraId="581765AA" w14:textId="77777777" w:rsidR="00A33E4E" w:rsidRPr="005F065A" w:rsidRDefault="00A33E4E" w:rsidP="00A33E4E"/>
              </w:tc>
              <w:tc>
                <w:tcPr>
                  <w:tcW w:w="1357" w:type="dxa"/>
                  <w:gridSpan w:val="3"/>
                  <w:tcBorders>
                    <w:top w:val="nil"/>
                    <w:left w:val="nil"/>
                    <w:bottom w:val="nil"/>
                    <w:right w:val="nil"/>
                  </w:tcBorders>
                  <w:shd w:val="clear" w:color="auto" w:fill="auto"/>
                  <w:vAlign w:val="center"/>
                  <w:hideMark/>
                </w:tcPr>
                <w:p w14:paraId="14A4093F" w14:textId="77777777" w:rsidR="00A33E4E" w:rsidRPr="005F065A" w:rsidRDefault="00A33E4E" w:rsidP="00A33E4E"/>
              </w:tc>
              <w:tc>
                <w:tcPr>
                  <w:tcW w:w="917" w:type="dxa"/>
                  <w:gridSpan w:val="3"/>
                  <w:tcBorders>
                    <w:top w:val="nil"/>
                    <w:left w:val="nil"/>
                    <w:bottom w:val="nil"/>
                    <w:right w:val="nil"/>
                  </w:tcBorders>
                  <w:shd w:val="clear" w:color="auto" w:fill="auto"/>
                  <w:vAlign w:val="center"/>
                  <w:hideMark/>
                </w:tcPr>
                <w:p w14:paraId="74036B3C" w14:textId="77777777" w:rsidR="00A33E4E" w:rsidRPr="005F065A" w:rsidRDefault="00A33E4E" w:rsidP="00A33E4E"/>
              </w:tc>
              <w:tc>
                <w:tcPr>
                  <w:tcW w:w="819" w:type="dxa"/>
                  <w:gridSpan w:val="3"/>
                  <w:tcBorders>
                    <w:top w:val="nil"/>
                    <w:left w:val="nil"/>
                    <w:bottom w:val="nil"/>
                    <w:right w:val="nil"/>
                  </w:tcBorders>
                  <w:shd w:val="clear" w:color="auto" w:fill="auto"/>
                  <w:vAlign w:val="center"/>
                  <w:hideMark/>
                </w:tcPr>
                <w:p w14:paraId="4235C339"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238F473D"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4AACA75B" w14:textId="77777777" w:rsidR="00A33E4E" w:rsidRPr="005F065A" w:rsidRDefault="00A33E4E" w:rsidP="00A33E4E"/>
              </w:tc>
            </w:tr>
            <w:tr w:rsidR="00A33E4E" w:rsidRPr="005F065A" w14:paraId="545E2233" w14:textId="77777777" w:rsidTr="00A33E4E">
              <w:trPr>
                <w:trHeight w:val="555"/>
              </w:trPr>
              <w:tc>
                <w:tcPr>
                  <w:tcW w:w="5505" w:type="dxa"/>
                  <w:gridSpan w:val="8"/>
                  <w:tcBorders>
                    <w:top w:val="nil"/>
                    <w:left w:val="nil"/>
                    <w:bottom w:val="single" w:sz="4" w:space="0" w:color="auto"/>
                    <w:right w:val="nil"/>
                  </w:tcBorders>
                  <w:shd w:val="clear" w:color="auto" w:fill="auto"/>
                  <w:noWrap/>
                  <w:vAlign w:val="bottom"/>
                  <w:hideMark/>
                </w:tcPr>
                <w:p w14:paraId="1563A4F8" w14:textId="77777777" w:rsidR="00A33E4E" w:rsidRPr="005F065A" w:rsidRDefault="00A33E4E" w:rsidP="00A33E4E">
                  <w:pPr>
                    <w:rPr>
                      <w:b/>
                      <w:bCs/>
                      <w:color w:val="000000"/>
                    </w:rPr>
                  </w:pPr>
                  <w:r w:rsidRPr="005F065A">
                    <w:rPr>
                      <w:b/>
                      <w:bCs/>
                      <w:color w:val="000000"/>
                    </w:rPr>
                    <w:t>Atzīme par pakalpojuma izpildi</w:t>
                  </w:r>
                </w:p>
              </w:tc>
              <w:tc>
                <w:tcPr>
                  <w:tcW w:w="1357" w:type="dxa"/>
                  <w:gridSpan w:val="3"/>
                  <w:tcBorders>
                    <w:top w:val="nil"/>
                    <w:left w:val="nil"/>
                    <w:bottom w:val="single" w:sz="4" w:space="0" w:color="auto"/>
                    <w:right w:val="nil"/>
                  </w:tcBorders>
                  <w:shd w:val="clear" w:color="auto" w:fill="auto"/>
                  <w:noWrap/>
                  <w:vAlign w:val="bottom"/>
                  <w:hideMark/>
                </w:tcPr>
                <w:p w14:paraId="2ABC7D8F" w14:textId="77777777" w:rsidR="00A33E4E" w:rsidRPr="005F065A" w:rsidRDefault="00A33E4E" w:rsidP="00A33E4E">
                  <w:pPr>
                    <w:rPr>
                      <w:b/>
                      <w:bCs/>
                      <w:color w:val="000000"/>
                    </w:rPr>
                  </w:pPr>
                </w:p>
              </w:tc>
              <w:tc>
                <w:tcPr>
                  <w:tcW w:w="917" w:type="dxa"/>
                  <w:gridSpan w:val="3"/>
                  <w:tcBorders>
                    <w:top w:val="nil"/>
                    <w:left w:val="nil"/>
                    <w:bottom w:val="single" w:sz="4" w:space="0" w:color="auto"/>
                    <w:right w:val="nil"/>
                  </w:tcBorders>
                  <w:shd w:val="clear" w:color="auto" w:fill="auto"/>
                  <w:noWrap/>
                  <w:vAlign w:val="bottom"/>
                  <w:hideMark/>
                </w:tcPr>
                <w:p w14:paraId="1C29AB05" w14:textId="77777777" w:rsidR="00A33E4E" w:rsidRPr="005F065A" w:rsidRDefault="00A33E4E" w:rsidP="00A33E4E"/>
              </w:tc>
              <w:tc>
                <w:tcPr>
                  <w:tcW w:w="819" w:type="dxa"/>
                  <w:gridSpan w:val="3"/>
                  <w:tcBorders>
                    <w:top w:val="nil"/>
                    <w:left w:val="nil"/>
                    <w:bottom w:val="single" w:sz="4" w:space="0" w:color="auto"/>
                    <w:right w:val="nil"/>
                  </w:tcBorders>
                  <w:shd w:val="clear" w:color="auto" w:fill="auto"/>
                  <w:noWrap/>
                  <w:vAlign w:val="bottom"/>
                  <w:hideMark/>
                </w:tcPr>
                <w:p w14:paraId="0592B104" w14:textId="77777777" w:rsidR="00A33E4E" w:rsidRPr="005F065A" w:rsidRDefault="00A33E4E" w:rsidP="00A33E4E"/>
              </w:tc>
              <w:tc>
                <w:tcPr>
                  <w:tcW w:w="1856" w:type="dxa"/>
                  <w:gridSpan w:val="3"/>
                  <w:tcBorders>
                    <w:top w:val="nil"/>
                    <w:left w:val="nil"/>
                    <w:bottom w:val="single" w:sz="4" w:space="0" w:color="auto"/>
                    <w:right w:val="nil"/>
                  </w:tcBorders>
                  <w:shd w:val="clear" w:color="auto" w:fill="auto"/>
                  <w:noWrap/>
                  <w:vAlign w:val="bottom"/>
                  <w:hideMark/>
                </w:tcPr>
                <w:p w14:paraId="679DA3E4"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25A55FEF" w14:textId="77777777" w:rsidR="00A33E4E" w:rsidRPr="005F065A" w:rsidRDefault="00A33E4E" w:rsidP="00A33E4E"/>
              </w:tc>
            </w:tr>
            <w:tr w:rsidR="00A33E4E" w:rsidRPr="005F065A" w14:paraId="119E104E" w14:textId="77777777" w:rsidTr="00A33E4E">
              <w:trPr>
                <w:gridAfter w:val="1"/>
                <w:wAfter w:w="276" w:type="dxa"/>
                <w:trHeight w:val="450"/>
              </w:trPr>
              <w:tc>
                <w:tcPr>
                  <w:tcW w:w="1045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D838" w14:textId="77777777" w:rsidR="00A33E4E" w:rsidRDefault="00A33E4E" w:rsidP="00A33E4E">
                  <w:pPr>
                    <w:rPr>
                      <w:color w:val="000000"/>
                    </w:rPr>
                  </w:pPr>
                  <w:r w:rsidRPr="005F065A">
                    <w:rPr>
                      <w:color w:val="000000"/>
                    </w:rPr>
                    <w:t> </w:t>
                  </w:r>
                </w:p>
                <w:p w14:paraId="173DA015" w14:textId="77777777" w:rsidR="00A33E4E" w:rsidRDefault="00A33E4E" w:rsidP="00A33E4E">
                  <w:pPr>
                    <w:rPr>
                      <w:color w:val="000000"/>
                    </w:rPr>
                  </w:pPr>
                  <w:r>
                    <w:rPr>
                      <w:color w:val="000000"/>
                    </w:rPr>
                    <w:t>Vai konstatēti defekti/vajadzības papildus darbiem (Jā/Nē) vajadzīgo pasvītro.</w:t>
                  </w:r>
                </w:p>
                <w:p w14:paraId="323300E6" w14:textId="77777777" w:rsidR="00A33E4E" w:rsidRDefault="00A33E4E" w:rsidP="00A33E4E">
                  <w:pPr>
                    <w:rPr>
                      <w:color w:val="000000"/>
                    </w:rPr>
                  </w:pPr>
                </w:p>
                <w:p w14:paraId="69B64507" w14:textId="77777777" w:rsidR="00A33E4E" w:rsidRDefault="00A33E4E" w:rsidP="00A33E4E">
                  <w:pPr>
                    <w:rPr>
                      <w:color w:val="000000"/>
                    </w:rPr>
                  </w:pPr>
                  <w:r>
                    <w:rPr>
                      <w:color w:val="000000"/>
                    </w:rPr>
                    <w:t xml:space="preserve">Ja nepieciešami papildus darbi, norādīt sastādīto </w:t>
                  </w:r>
                  <w:proofErr w:type="spellStart"/>
                  <w:r>
                    <w:rPr>
                      <w:color w:val="000000"/>
                    </w:rPr>
                    <w:t>defektācijas</w:t>
                  </w:r>
                  <w:proofErr w:type="spellEnd"/>
                  <w:r>
                    <w:rPr>
                      <w:color w:val="000000"/>
                    </w:rPr>
                    <w:t xml:space="preserve"> akts Nr._____________</w:t>
                  </w:r>
                </w:p>
                <w:p w14:paraId="108316B5" w14:textId="77777777" w:rsidR="00A33E4E" w:rsidRDefault="00A33E4E" w:rsidP="00A33E4E">
                  <w:pPr>
                    <w:rPr>
                      <w:color w:val="000000"/>
                    </w:rPr>
                  </w:pPr>
                </w:p>
                <w:p w14:paraId="100AC638" w14:textId="77777777" w:rsidR="00A33E4E" w:rsidRPr="005F065A" w:rsidRDefault="00A33E4E" w:rsidP="00A33E4E">
                  <w:pPr>
                    <w:rPr>
                      <w:color w:val="000000"/>
                    </w:rPr>
                  </w:pPr>
                </w:p>
                <w:p w14:paraId="0863091F" w14:textId="77777777" w:rsidR="00A33E4E" w:rsidRDefault="00A33E4E" w:rsidP="00A33E4E">
                  <w:pPr>
                    <w:rPr>
                      <w:color w:val="000000"/>
                    </w:rPr>
                  </w:pPr>
                  <w:r>
                    <w:rPr>
                      <w:color w:val="000000"/>
                    </w:rPr>
                    <w:t xml:space="preserve">Patērētais laiks objektā      no plkst.__________ līdz </w:t>
                  </w:r>
                  <w:proofErr w:type="spellStart"/>
                  <w:r>
                    <w:rPr>
                      <w:color w:val="000000"/>
                    </w:rPr>
                    <w:t>plkst</w:t>
                  </w:r>
                  <w:proofErr w:type="spellEnd"/>
                  <w:r>
                    <w:rPr>
                      <w:color w:val="000000"/>
                    </w:rPr>
                    <w:t>.___________Kopā ____________</w:t>
                  </w:r>
                  <w:r w:rsidRPr="005F065A">
                    <w:rPr>
                      <w:color w:val="000000"/>
                    </w:rPr>
                    <w:t> </w:t>
                  </w:r>
                </w:p>
                <w:p w14:paraId="5A619545" w14:textId="77777777" w:rsidR="00A33E4E" w:rsidRDefault="00A33E4E" w:rsidP="00A33E4E">
                  <w:pPr>
                    <w:rPr>
                      <w:color w:val="000000"/>
                    </w:rPr>
                  </w:pPr>
                </w:p>
                <w:p w14:paraId="6CA85BF2" w14:textId="77777777" w:rsidR="00A33E4E" w:rsidRPr="005F065A" w:rsidRDefault="00A33E4E" w:rsidP="00A33E4E">
                  <w:pPr>
                    <w:rPr>
                      <w:color w:val="000000"/>
                    </w:rPr>
                  </w:pPr>
                  <w:r>
                    <w:rPr>
                      <w:color w:val="000000"/>
                    </w:rPr>
                    <w:t>Darbus veica _______________________                                                         __________________</w:t>
                  </w:r>
                </w:p>
                <w:p w14:paraId="11DC31A0" w14:textId="77777777" w:rsidR="00A33E4E" w:rsidRPr="005F065A" w:rsidRDefault="00A33E4E" w:rsidP="00A33E4E">
                  <w:pPr>
                    <w:rPr>
                      <w:color w:val="000000"/>
                    </w:rPr>
                  </w:pPr>
                  <w:r w:rsidRPr="005F065A">
                    <w:rPr>
                      <w:color w:val="000000"/>
                    </w:rPr>
                    <w:t> </w:t>
                  </w:r>
                  <w:r>
                    <w:rPr>
                      <w:color w:val="000000"/>
                    </w:rPr>
                    <w:t xml:space="preserve">                             Vārds, Uzvārds                                                                          Paraksts</w:t>
                  </w:r>
                </w:p>
                <w:p w14:paraId="47689161" w14:textId="77777777" w:rsidR="00A33E4E" w:rsidRPr="005F065A" w:rsidRDefault="00A33E4E" w:rsidP="00A33E4E">
                  <w:pPr>
                    <w:rPr>
                      <w:color w:val="000000"/>
                    </w:rPr>
                  </w:pPr>
                  <w:r w:rsidRPr="005F065A">
                    <w:rPr>
                      <w:color w:val="000000"/>
                    </w:rPr>
                    <w:t> </w:t>
                  </w:r>
                </w:p>
              </w:tc>
            </w:tr>
            <w:tr w:rsidR="00A33E4E" w:rsidRPr="005F065A" w14:paraId="414773DE" w14:textId="77777777" w:rsidTr="00A33E4E">
              <w:trPr>
                <w:trHeight w:val="420"/>
              </w:trPr>
              <w:tc>
                <w:tcPr>
                  <w:tcW w:w="1466" w:type="dxa"/>
                  <w:gridSpan w:val="3"/>
                  <w:tcBorders>
                    <w:top w:val="nil"/>
                    <w:left w:val="nil"/>
                    <w:bottom w:val="nil"/>
                    <w:right w:val="nil"/>
                  </w:tcBorders>
                  <w:shd w:val="clear" w:color="auto" w:fill="auto"/>
                  <w:noWrap/>
                  <w:vAlign w:val="bottom"/>
                  <w:hideMark/>
                </w:tcPr>
                <w:p w14:paraId="77E4408C"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vAlign w:val="bottom"/>
                  <w:hideMark/>
                </w:tcPr>
                <w:p w14:paraId="0A8D2E41"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65341C99" w14:textId="77777777" w:rsidR="00A33E4E" w:rsidRPr="005F065A" w:rsidRDefault="00A33E4E" w:rsidP="00A33E4E"/>
              </w:tc>
              <w:tc>
                <w:tcPr>
                  <w:tcW w:w="1357" w:type="dxa"/>
                  <w:gridSpan w:val="3"/>
                  <w:tcBorders>
                    <w:top w:val="nil"/>
                    <w:left w:val="nil"/>
                    <w:bottom w:val="nil"/>
                    <w:right w:val="nil"/>
                  </w:tcBorders>
                  <w:shd w:val="clear" w:color="auto" w:fill="auto"/>
                  <w:noWrap/>
                  <w:vAlign w:val="bottom"/>
                  <w:hideMark/>
                </w:tcPr>
                <w:p w14:paraId="1B3A0123" w14:textId="77777777" w:rsidR="00A33E4E" w:rsidRPr="005F065A" w:rsidRDefault="00A33E4E" w:rsidP="00A33E4E"/>
              </w:tc>
              <w:tc>
                <w:tcPr>
                  <w:tcW w:w="917" w:type="dxa"/>
                  <w:gridSpan w:val="3"/>
                  <w:tcBorders>
                    <w:top w:val="nil"/>
                    <w:left w:val="nil"/>
                    <w:bottom w:val="nil"/>
                    <w:right w:val="nil"/>
                  </w:tcBorders>
                  <w:shd w:val="clear" w:color="auto" w:fill="auto"/>
                  <w:noWrap/>
                  <w:vAlign w:val="bottom"/>
                  <w:hideMark/>
                </w:tcPr>
                <w:p w14:paraId="1B4A503E" w14:textId="77777777" w:rsidR="00A33E4E" w:rsidRPr="005F065A" w:rsidRDefault="00A33E4E" w:rsidP="00A33E4E"/>
              </w:tc>
              <w:tc>
                <w:tcPr>
                  <w:tcW w:w="819" w:type="dxa"/>
                  <w:gridSpan w:val="3"/>
                  <w:tcBorders>
                    <w:top w:val="nil"/>
                    <w:left w:val="nil"/>
                    <w:bottom w:val="nil"/>
                    <w:right w:val="nil"/>
                  </w:tcBorders>
                  <w:shd w:val="clear" w:color="auto" w:fill="auto"/>
                  <w:noWrap/>
                  <w:vAlign w:val="bottom"/>
                  <w:hideMark/>
                </w:tcPr>
                <w:p w14:paraId="0CF51AAA"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320CB1D1"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2C0E7266" w14:textId="77777777" w:rsidR="00A33E4E" w:rsidRPr="005F065A" w:rsidRDefault="00A33E4E" w:rsidP="00A33E4E"/>
              </w:tc>
            </w:tr>
            <w:tr w:rsidR="00A33E4E" w:rsidRPr="005F065A" w14:paraId="00F6A23F" w14:textId="77777777" w:rsidTr="00A33E4E">
              <w:trPr>
                <w:trHeight w:val="465"/>
              </w:trPr>
              <w:tc>
                <w:tcPr>
                  <w:tcW w:w="5505" w:type="dxa"/>
                  <w:gridSpan w:val="8"/>
                  <w:tcBorders>
                    <w:top w:val="nil"/>
                    <w:left w:val="nil"/>
                    <w:bottom w:val="nil"/>
                    <w:right w:val="nil"/>
                  </w:tcBorders>
                  <w:shd w:val="clear" w:color="auto" w:fill="auto"/>
                  <w:noWrap/>
                  <w:vAlign w:val="center"/>
                  <w:hideMark/>
                </w:tcPr>
                <w:p w14:paraId="6D34EA0E" w14:textId="77777777" w:rsidR="00A33E4E" w:rsidRPr="005F065A" w:rsidRDefault="00A33E4E" w:rsidP="00A33E4E">
                  <w:pPr>
                    <w:rPr>
                      <w:color w:val="000000"/>
                    </w:rPr>
                  </w:pPr>
                  <w:r w:rsidRPr="005F065A">
                    <w:rPr>
                      <w:color w:val="000000"/>
                    </w:rPr>
                    <w:t>Izpildītāja pilnvarotā persona:</w:t>
                  </w:r>
                </w:p>
              </w:tc>
              <w:tc>
                <w:tcPr>
                  <w:tcW w:w="1357" w:type="dxa"/>
                  <w:gridSpan w:val="3"/>
                  <w:tcBorders>
                    <w:top w:val="nil"/>
                    <w:left w:val="nil"/>
                    <w:bottom w:val="single" w:sz="4" w:space="0" w:color="auto"/>
                    <w:right w:val="nil"/>
                  </w:tcBorders>
                  <w:shd w:val="clear" w:color="auto" w:fill="auto"/>
                  <w:noWrap/>
                  <w:vAlign w:val="center"/>
                  <w:hideMark/>
                </w:tcPr>
                <w:p w14:paraId="22041632" w14:textId="77777777" w:rsidR="00A33E4E" w:rsidRPr="005F065A" w:rsidRDefault="00A33E4E" w:rsidP="00A33E4E">
                  <w:pPr>
                    <w:rPr>
                      <w:b/>
                      <w:bCs/>
                      <w:color w:val="000000"/>
                    </w:rPr>
                  </w:pPr>
                  <w:r w:rsidRPr="005F065A">
                    <w:rPr>
                      <w:b/>
                      <w:b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11D4406D" w14:textId="77777777" w:rsidR="00A33E4E" w:rsidRPr="005F065A" w:rsidRDefault="00A33E4E" w:rsidP="00A33E4E">
                  <w:pPr>
                    <w:rPr>
                      <w:b/>
                      <w:bCs/>
                      <w:color w:val="000000"/>
                    </w:rPr>
                  </w:pPr>
                  <w:r w:rsidRPr="005F065A">
                    <w:rPr>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16B85B49" w14:textId="77777777" w:rsidR="00A33E4E" w:rsidRPr="005F065A" w:rsidRDefault="00A33E4E" w:rsidP="00A33E4E">
                  <w:pPr>
                    <w:rPr>
                      <w:color w:val="000000"/>
                    </w:rPr>
                  </w:pPr>
                  <w:r w:rsidRPr="005F065A">
                    <w:rPr>
                      <w:color w:val="000000"/>
                    </w:rPr>
                    <w:t> </w:t>
                  </w:r>
                </w:p>
              </w:tc>
              <w:tc>
                <w:tcPr>
                  <w:tcW w:w="1856" w:type="dxa"/>
                  <w:gridSpan w:val="3"/>
                  <w:tcBorders>
                    <w:top w:val="nil"/>
                    <w:left w:val="nil"/>
                    <w:bottom w:val="single" w:sz="4" w:space="0" w:color="auto"/>
                    <w:right w:val="nil"/>
                  </w:tcBorders>
                  <w:shd w:val="clear" w:color="auto" w:fill="auto"/>
                  <w:noWrap/>
                  <w:vAlign w:val="center"/>
                  <w:hideMark/>
                </w:tcPr>
                <w:p w14:paraId="3992B026" w14:textId="77777777" w:rsidR="00A33E4E" w:rsidRPr="005F065A" w:rsidRDefault="00A33E4E" w:rsidP="00A33E4E">
                  <w:pPr>
                    <w:rPr>
                      <w:color w:val="000000"/>
                    </w:rPr>
                  </w:pPr>
                  <w:r w:rsidRPr="005F065A">
                    <w:rPr>
                      <w:color w:val="000000"/>
                    </w:rPr>
                    <w:t> </w:t>
                  </w:r>
                </w:p>
              </w:tc>
              <w:tc>
                <w:tcPr>
                  <w:tcW w:w="276" w:type="dxa"/>
                  <w:tcBorders>
                    <w:top w:val="nil"/>
                    <w:left w:val="nil"/>
                    <w:bottom w:val="single" w:sz="4" w:space="0" w:color="auto"/>
                    <w:right w:val="nil"/>
                  </w:tcBorders>
                  <w:shd w:val="clear" w:color="auto" w:fill="auto"/>
                  <w:noWrap/>
                  <w:vAlign w:val="center"/>
                  <w:hideMark/>
                </w:tcPr>
                <w:p w14:paraId="4B7C7739" w14:textId="77777777" w:rsidR="00A33E4E" w:rsidRPr="005F065A" w:rsidRDefault="00A33E4E" w:rsidP="00A33E4E">
                  <w:pPr>
                    <w:ind w:left="-321" w:firstLine="321"/>
                    <w:rPr>
                      <w:color w:val="000000"/>
                    </w:rPr>
                  </w:pPr>
                  <w:r w:rsidRPr="005F065A">
                    <w:rPr>
                      <w:color w:val="000000"/>
                    </w:rPr>
                    <w:t> </w:t>
                  </w:r>
                </w:p>
              </w:tc>
            </w:tr>
            <w:tr w:rsidR="00A33E4E" w:rsidRPr="005F065A" w14:paraId="41ADE9CC" w14:textId="77777777" w:rsidTr="00A33E4E">
              <w:trPr>
                <w:trHeight w:val="465"/>
              </w:trPr>
              <w:tc>
                <w:tcPr>
                  <w:tcW w:w="1466" w:type="dxa"/>
                  <w:gridSpan w:val="3"/>
                  <w:tcBorders>
                    <w:top w:val="nil"/>
                    <w:left w:val="nil"/>
                    <w:bottom w:val="nil"/>
                    <w:right w:val="nil"/>
                  </w:tcBorders>
                  <w:shd w:val="clear" w:color="auto" w:fill="auto"/>
                  <w:noWrap/>
                  <w:hideMark/>
                </w:tcPr>
                <w:p w14:paraId="10BB0AE1"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hideMark/>
                </w:tcPr>
                <w:p w14:paraId="729D11DC" w14:textId="77777777" w:rsidR="00A33E4E" w:rsidRPr="005F065A" w:rsidRDefault="00A33E4E" w:rsidP="00A33E4E"/>
              </w:tc>
              <w:tc>
                <w:tcPr>
                  <w:tcW w:w="2187" w:type="dxa"/>
                  <w:gridSpan w:val="3"/>
                  <w:tcBorders>
                    <w:top w:val="nil"/>
                    <w:left w:val="nil"/>
                    <w:bottom w:val="nil"/>
                    <w:right w:val="nil"/>
                  </w:tcBorders>
                  <w:shd w:val="clear" w:color="auto" w:fill="auto"/>
                  <w:noWrap/>
                  <w:hideMark/>
                </w:tcPr>
                <w:p w14:paraId="0EC30C24" w14:textId="77777777" w:rsidR="00A33E4E" w:rsidRPr="005F065A" w:rsidRDefault="00A33E4E" w:rsidP="00A33E4E"/>
              </w:tc>
              <w:tc>
                <w:tcPr>
                  <w:tcW w:w="2274" w:type="dxa"/>
                  <w:gridSpan w:val="6"/>
                  <w:tcBorders>
                    <w:top w:val="nil"/>
                    <w:left w:val="nil"/>
                    <w:bottom w:val="nil"/>
                    <w:right w:val="nil"/>
                  </w:tcBorders>
                  <w:shd w:val="clear" w:color="auto" w:fill="auto"/>
                  <w:noWrap/>
                  <w:hideMark/>
                </w:tcPr>
                <w:p w14:paraId="6BB56976" w14:textId="77777777" w:rsidR="00A33E4E" w:rsidRPr="005F065A" w:rsidRDefault="00A33E4E" w:rsidP="00A33E4E">
                  <w:pPr>
                    <w:rPr>
                      <w:i/>
                      <w:iCs/>
                      <w:color w:val="000000"/>
                    </w:rPr>
                  </w:pPr>
                  <w:proofErr w:type="spellStart"/>
                  <w:r w:rsidRPr="005F065A">
                    <w:rPr>
                      <w:i/>
                      <w:iCs/>
                      <w:color w:val="000000"/>
                    </w:rPr>
                    <w:t>v.uzvārds</w:t>
                  </w:r>
                  <w:proofErr w:type="spellEnd"/>
                  <w:r w:rsidRPr="005F065A">
                    <w:rPr>
                      <w:i/>
                      <w:iCs/>
                      <w:color w:val="000000"/>
                    </w:rPr>
                    <w:t>,  paraksts</w:t>
                  </w:r>
                </w:p>
              </w:tc>
              <w:tc>
                <w:tcPr>
                  <w:tcW w:w="819" w:type="dxa"/>
                  <w:gridSpan w:val="3"/>
                  <w:tcBorders>
                    <w:top w:val="nil"/>
                    <w:left w:val="nil"/>
                    <w:bottom w:val="nil"/>
                    <w:right w:val="nil"/>
                  </w:tcBorders>
                  <w:shd w:val="clear" w:color="auto" w:fill="auto"/>
                  <w:noWrap/>
                  <w:hideMark/>
                </w:tcPr>
                <w:p w14:paraId="299BD066" w14:textId="77777777" w:rsidR="00A33E4E" w:rsidRPr="005F065A" w:rsidRDefault="00A33E4E" w:rsidP="00A33E4E">
                  <w:pPr>
                    <w:rPr>
                      <w:i/>
                      <w:iCs/>
                      <w:color w:val="000000"/>
                    </w:rPr>
                  </w:pPr>
                </w:p>
              </w:tc>
              <w:tc>
                <w:tcPr>
                  <w:tcW w:w="1856" w:type="dxa"/>
                  <w:gridSpan w:val="3"/>
                  <w:tcBorders>
                    <w:top w:val="nil"/>
                    <w:left w:val="nil"/>
                    <w:bottom w:val="nil"/>
                    <w:right w:val="nil"/>
                  </w:tcBorders>
                  <w:shd w:val="clear" w:color="auto" w:fill="auto"/>
                  <w:noWrap/>
                </w:tcPr>
                <w:p w14:paraId="5996AEB2" w14:textId="77777777" w:rsidR="00A33E4E" w:rsidRPr="005F065A" w:rsidRDefault="00A33E4E" w:rsidP="00A33E4E"/>
              </w:tc>
              <w:tc>
                <w:tcPr>
                  <w:tcW w:w="276" w:type="dxa"/>
                  <w:tcBorders>
                    <w:top w:val="nil"/>
                    <w:left w:val="nil"/>
                    <w:bottom w:val="nil"/>
                    <w:right w:val="nil"/>
                  </w:tcBorders>
                  <w:shd w:val="clear" w:color="auto" w:fill="auto"/>
                  <w:noWrap/>
                </w:tcPr>
                <w:p w14:paraId="04B8D41C" w14:textId="04CCEFEC" w:rsidR="00A33E4E" w:rsidRPr="005F065A" w:rsidRDefault="00A33E4E" w:rsidP="00A33E4E">
                  <w:pPr>
                    <w:rPr>
                      <w:i/>
                      <w:iCs/>
                      <w:color w:val="000000"/>
                    </w:rPr>
                  </w:pPr>
                </w:p>
              </w:tc>
            </w:tr>
            <w:tr w:rsidR="00A33E4E" w:rsidRPr="005F065A" w14:paraId="676DEBDE" w14:textId="77777777" w:rsidTr="00A33E4E">
              <w:trPr>
                <w:trHeight w:val="465"/>
              </w:trPr>
              <w:tc>
                <w:tcPr>
                  <w:tcW w:w="5505" w:type="dxa"/>
                  <w:gridSpan w:val="8"/>
                  <w:tcBorders>
                    <w:top w:val="nil"/>
                    <w:left w:val="nil"/>
                    <w:bottom w:val="nil"/>
                    <w:right w:val="nil"/>
                  </w:tcBorders>
                  <w:shd w:val="clear" w:color="auto" w:fill="auto"/>
                  <w:noWrap/>
                  <w:vAlign w:val="center"/>
                  <w:hideMark/>
                </w:tcPr>
                <w:p w14:paraId="47EF16B8" w14:textId="77777777" w:rsidR="00A33E4E" w:rsidRPr="005F065A" w:rsidRDefault="00A33E4E" w:rsidP="00A33E4E">
                  <w:pPr>
                    <w:rPr>
                      <w:color w:val="000000"/>
                    </w:rPr>
                  </w:pPr>
                  <w:r w:rsidRPr="005F065A">
                    <w:rPr>
                      <w:color w:val="000000"/>
                    </w:rPr>
                    <w:lastRenderedPageBreak/>
                    <w:t>Pasūtītāja pilnvarotā persona:</w:t>
                  </w:r>
                </w:p>
              </w:tc>
              <w:tc>
                <w:tcPr>
                  <w:tcW w:w="1357" w:type="dxa"/>
                  <w:gridSpan w:val="3"/>
                  <w:tcBorders>
                    <w:top w:val="nil"/>
                    <w:left w:val="nil"/>
                    <w:bottom w:val="single" w:sz="4" w:space="0" w:color="auto"/>
                    <w:right w:val="nil"/>
                  </w:tcBorders>
                  <w:shd w:val="clear" w:color="auto" w:fill="auto"/>
                  <w:noWrap/>
                  <w:vAlign w:val="center"/>
                  <w:hideMark/>
                </w:tcPr>
                <w:p w14:paraId="3A4761FE" w14:textId="77777777" w:rsidR="00A33E4E" w:rsidRPr="005F065A" w:rsidRDefault="00A33E4E" w:rsidP="00A33E4E">
                  <w:pPr>
                    <w:rPr>
                      <w:i/>
                      <w:iCs/>
                      <w:color w:val="000000"/>
                    </w:rPr>
                  </w:pPr>
                  <w:r w:rsidRPr="005F065A">
                    <w:rPr>
                      <w:i/>
                      <w:i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5F871C3F" w14:textId="77777777" w:rsidR="00A33E4E" w:rsidRPr="005F065A" w:rsidRDefault="00A33E4E" w:rsidP="00A33E4E">
                  <w:pPr>
                    <w:rPr>
                      <w:i/>
                      <w:iCs/>
                      <w:color w:val="000000"/>
                    </w:rPr>
                  </w:pPr>
                  <w:r w:rsidRPr="005F065A">
                    <w:rPr>
                      <w:i/>
                      <w:i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5D5387F5" w14:textId="77777777" w:rsidR="00A33E4E" w:rsidRPr="005F065A" w:rsidRDefault="00A33E4E" w:rsidP="00A33E4E">
                  <w:pPr>
                    <w:rPr>
                      <w:color w:val="000000"/>
                    </w:rPr>
                  </w:pPr>
                  <w:r w:rsidRPr="005F065A">
                    <w:rPr>
                      <w:color w:val="000000"/>
                    </w:rPr>
                    <w:t> </w:t>
                  </w:r>
                </w:p>
              </w:tc>
              <w:tc>
                <w:tcPr>
                  <w:tcW w:w="1856" w:type="dxa"/>
                  <w:gridSpan w:val="3"/>
                  <w:tcBorders>
                    <w:top w:val="nil"/>
                    <w:left w:val="nil"/>
                    <w:bottom w:val="single" w:sz="4" w:space="0" w:color="auto"/>
                    <w:right w:val="nil"/>
                  </w:tcBorders>
                  <w:shd w:val="clear" w:color="auto" w:fill="auto"/>
                  <w:noWrap/>
                  <w:vAlign w:val="center"/>
                </w:tcPr>
                <w:p w14:paraId="6893B17F" w14:textId="00A81A94" w:rsidR="00A33E4E" w:rsidRPr="005F065A" w:rsidRDefault="00A33E4E" w:rsidP="00A33E4E">
                  <w:pPr>
                    <w:rPr>
                      <w:color w:val="000000"/>
                    </w:rPr>
                  </w:pPr>
                </w:p>
              </w:tc>
              <w:tc>
                <w:tcPr>
                  <w:tcW w:w="276" w:type="dxa"/>
                  <w:tcBorders>
                    <w:top w:val="nil"/>
                    <w:left w:val="nil"/>
                    <w:bottom w:val="single" w:sz="4" w:space="0" w:color="auto"/>
                    <w:right w:val="nil"/>
                  </w:tcBorders>
                  <w:shd w:val="clear" w:color="auto" w:fill="auto"/>
                  <w:noWrap/>
                  <w:vAlign w:val="center"/>
                </w:tcPr>
                <w:p w14:paraId="050D39C5" w14:textId="451CE5C9" w:rsidR="00A33E4E" w:rsidRPr="005F065A" w:rsidRDefault="00A33E4E" w:rsidP="00A33E4E">
                  <w:pPr>
                    <w:rPr>
                      <w:color w:val="000000"/>
                    </w:rPr>
                  </w:pPr>
                </w:p>
              </w:tc>
            </w:tr>
            <w:tr w:rsidR="00A33E4E" w:rsidRPr="005F065A" w14:paraId="0F53B935" w14:textId="77777777" w:rsidTr="00A33E4E">
              <w:trPr>
                <w:trHeight w:val="630"/>
              </w:trPr>
              <w:tc>
                <w:tcPr>
                  <w:tcW w:w="1466" w:type="dxa"/>
                  <w:gridSpan w:val="3"/>
                  <w:tcBorders>
                    <w:top w:val="nil"/>
                    <w:left w:val="nil"/>
                    <w:bottom w:val="nil"/>
                    <w:right w:val="nil"/>
                  </w:tcBorders>
                  <w:shd w:val="clear" w:color="auto" w:fill="auto"/>
                  <w:noWrap/>
                  <w:hideMark/>
                </w:tcPr>
                <w:p w14:paraId="7EFE916A"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hideMark/>
                </w:tcPr>
                <w:p w14:paraId="071D93AF" w14:textId="77777777" w:rsidR="00A33E4E" w:rsidRPr="005F065A" w:rsidRDefault="00A33E4E" w:rsidP="00A33E4E"/>
              </w:tc>
              <w:tc>
                <w:tcPr>
                  <w:tcW w:w="2187" w:type="dxa"/>
                  <w:gridSpan w:val="3"/>
                  <w:tcBorders>
                    <w:top w:val="nil"/>
                    <w:left w:val="nil"/>
                    <w:bottom w:val="nil"/>
                    <w:right w:val="nil"/>
                  </w:tcBorders>
                  <w:shd w:val="clear" w:color="auto" w:fill="auto"/>
                  <w:noWrap/>
                  <w:hideMark/>
                </w:tcPr>
                <w:p w14:paraId="14B763F0" w14:textId="77777777" w:rsidR="00A33E4E" w:rsidRPr="005F065A" w:rsidRDefault="00A33E4E" w:rsidP="00A33E4E"/>
              </w:tc>
              <w:tc>
                <w:tcPr>
                  <w:tcW w:w="2274" w:type="dxa"/>
                  <w:gridSpan w:val="6"/>
                  <w:tcBorders>
                    <w:top w:val="nil"/>
                    <w:left w:val="nil"/>
                    <w:bottom w:val="nil"/>
                    <w:right w:val="nil"/>
                  </w:tcBorders>
                  <w:shd w:val="clear" w:color="auto" w:fill="auto"/>
                  <w:noWrap/>
                  <w:hideMark/>
                </w:tcPr>
                <w:p w14:paraId="5A81ACFA" w14:textId="77777777" w:rsidR="00A33E4E" w:rsidRPr="005F065A" w:rsidRDefault="00A33E4E" w:rsidP="00A33E4E">
                  <w:pPr>
                    <w:rPr>
                      <w:i/>
                      <w:iCs/>
                      <w:color w:val="000000"/>
                    </w:rPr>
                  </w:pPr>
                  <w:proofErr w:type="spellStart"/>
                  <w:r w:rsidRPr="005F065A">
                    <w:rPr>
                      <w:i/>
                      <w:iCs/>
                      <w:color w:val="000000"/>
                    </w:rPr>
                    <w:t>v.uzvārds</w:t>
                  </w:r>
                  <w:proofErr w:type="spellEnd"/>
                  <w:r w:rsidRPr="005F065A">
                    <w:rPr>
                      <w:i/>
                      <w:iCs/>
                      <w:color w:val="000000"/>
                    </w:rPr>
                    <w:t>,  paraksts</w:t>
                  </w:r>
                </w:p>
              </w:tc>
              <w:tc>
                <w:tcPr>
                  <w:tcW w:w="819" w:type="dxa"/>
                  <w:gridSpan w:val="3"/>
                  <w:tcBorders>
                    <w:top w:val="nil"/>
                    <w:left w:val="nil"/>
                    <w:bottom w:val="nil"/>
                    <w:right w:val="nil"/>
                  </w:tcBorders>
                  <w:shd w:val="clear" w:color="auto" w:fill="auto"/>
                  <w:noWrap/>
                  <w:hideMark/>
                </w:tcPr>
                <w:p w14:paraId="3BD5D4E7" w14:textId="77777777" w:rsidR="00A33E4E" w:rsidRPr="005F065A" w:rsidRDefault="00A33E4E" w:rsidP="00A33E4E">
                  <w:pPr>
                    <w:rPr>
                      <w:i/>
                      <w:iCs/>
                      <w:color w:val="000000"/>
                    </w:rPr>
                  </w:pPr>
                </w:p>
              </w:tc>
              <w:tc>
                <w:tcPr>
                  <w:tcW w:w="1856" w:type="dxa"/>
                  <w:gridSpan w:val="3"/>
                  <w:tcBorders>
                    <w:top w:val="nil"/>
                    <w:left w:val="nil"/>
                    <w:bottom w:val="nil"/>
                    <w:right w:val="nil"/>
                  </w:tcBorders>
                  <w:shd w:val="clear" w:color="auto" w:fill="auto"/>
                  <w:noWrap/>
                </w:tcPr>
                <w:p w14:paraId="155572D8" w14:textId="77777777" w:rsidR="00A33E4E" w:rsidRPr="005F065A" w:rsidRDefault="00A33E4E" w:rsidP="00A33E4E"/>
              </w:tc>
              <w:tc>
                <w:tcPr>
                  <w:tcW w:w="276" w:type="dxa"/>
                  <w:tcBorders>
                    <w:top w:val="nil"/>
                    <w:left w:val="nil"/>
                    <w:bottom w:val="nil"/>
                    <w:right w:val="nil"/>
                  </w:tcBorders>
                  <w:shd w:val="clear" w:color="auto" w:fill="auto"/>
                  <w:noWrap/>
                </w:tcPr>
                <w:p w14:paraId="0A23828B" w14:textId="4C1048FA" w:rsidR="00A33E4E" w:rsidRPr="005F065A" w:rsidRDefault="00A33E4E" w:rsidP="00A33E4E">
                  <w:pPr>
                    <w:rPr>
                      <w:i/>
                      <w:iCs/>
                      <w:color w:val="000000"/>
                    </w:rPr>
                  </w:pPr>
                </w:p>
              </w:tc>
            </w:tr>
          </w:tbl>
          <w:p w14:paraId="02F8451E" w14:textId="77777777" w:rsidR="00F14008" w:rsidRPr="005F065A" w:rsidRDefault="00F14008" w:rsidP="00976980"/>
        </w:tc>
        <w:tc>
          <w:tcPr>
            <w:tcW w:w="3850" w:type="dxa"/>
            <w:gridSpan w:val="2"/>
            <w:tcBorders>
              <w:top w:val="nil"/>
              <w:left w:val="nil"/>
              <w:bottom w:val="nil"/>
              <w:right w:val="nil"/>
            </w:tcBorders>
            <w:shd w:val="clear" w:color="auto" w:fill="auto"/>
            <w:noWrap/>
            <w:vAlign w:val="center"/>
            <w:hideMark/>
          </w:tcPr>
          <w:p w14:paraId="098037C4" w14:textId="77777777" w:rsidR="00F14008" w:rsidRPr="005F065A" w:rsidRDefault="00F14008" w:rsidP="00976980">
            <w:pPr>
              <w:rPr>
                <w:color w:val="000000"/>
              </w:rPr>
            </w:pPr>
            <w:r w:rsidRPr="005F065A">
              <w:rPr>
                <w:color w:val="000000"/>
              </w:rPr>
              <w:lastRenderedPageBreak/>
              <w:t>Pasūtītājs: RP SIA "Rīgas satiksme"</w:t>
            </w:r>
          </w:p>
        </w:tc>
        <w:tc>
          <w:tcPr>
            <w:tcW w:w="902" w:type="dxa"/>
            <w:tcBorders>
              <w:top w:val="nil"/>
              <w:left w:val="nil"/>
              <w:bottom w:val="nil"/>
              <w:right w:val="nil"/>
            </w:tcBorders>
            <w:shd w:val="clear" w:color="auto" w:fill="auto"/>
            <w:noWrap/>
            <w:vAlign w:val="bottom"/>
            <w:hideMark/>
          </w:tcPr>
          <w:p w14:paraId="16E7FF99" w14:textId="77777777" w:rsidR="00F14008" w:rsidRPr="005F065A" w:rsidRDefault="00F14008" w:rsidP="00976980">
            <w:pPr>
              <w:rPr>
                <w:color w:val="000000"/>
              </w:rPr>
            </w:pPr>
          </w:p>
        </w:tc>
        <w:tc>
          <w:tcPr>
            <w:tcW w:w="923" w:type="dxa"/>
            <w:tcBorders>
              <w:top w:val="nil"/>
              <w:left w:val="nil"/>
              <w:bottom w:val="nil"/>
              <w:right w:val="nil"/>
            </w:tcBorders>
            <w:shd w:val="clear" w:color="auto" w:fill="auto"/>
            <w:noWrap/>
            <w:vAlign w:val="bottom"/>
            <w:hideMark/>
          </w:tcPr>
          <w:p w14:paraId="5D454D30"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46AF195E"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466D1519"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61CF33C6" w14:textId="77777777" w:rsidR="00F14008" w:rsidRPr="005F065A" w:rsidRDefault="00F14008" w:rsidP="00976980"/>
        </w:tc>
      </w:tr>
      <w:tr w:rsidR="00F14008" w:rsidRPr="005F065A" w14:paraId="384A8E21" w14:textId="77777777" w:rsidTr="00A33E4E">
        <w:trPr>
          <w:trHeight w:val="345"/>
        </w:trPr>
        <w:tc>
          <w:tcPr>
            <w:tcW w:w="10946" w:type="dxa"/>
            <w:tcBorders>
              <w:top w:val="nil"/>
              <w:left w:val="nil"/>
              <w:bottom w:val="nil"/>
              <w:right w:val="nil"/>
            </w:tcBorders>
            <w:shd w:val="clear" w:color="auto" w:fill="auto"/>
            <w:noWrap/>
            <w:vAlign w:val="bottom"/>
            <w:hideMark/>
          </w:tcPr>
          <w:p w14:paraId="1FD25823"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638C0C95" w14:textId="77777777" w:rsidR="00F14008" w:rsidRPr="005F065A" w:rsidRDefault="00F14008" w:rsidP="00976980">
            <w:pPr>
              <w:rPr>
                <w:color w:val="000000"/>
              </w:rPr>
            </w:pPr>
            <w:r w:rsidRPr="005F065A">
              <w:rPr>
                <w:color w:val="000000"/>
              </w:rPr>
              <w:t>Izpildītājs:</w:t>
            </w:r>
          </w:p>
        </w:tc>
        <w:tc>
          <w:tcPr>
            <w:tcW w:w="2220" w:type="dxa"/>
            <w:tcBorders>
              <w:top w:val="nil"/>
              <w:left w:val="nil"/>
              <w:bottom w:val="nil"/>
              <w:right w:val="nil"/>
            </w:tcBorders>
            <w:shd w:val="clear" w:color="auto" w:fill="auto"/>
            <w:noWrap/>
            <w:vAlign w:val="bottom"/>
            <w:hideMark/>
          </w:tcPr>
          <w:p w14:paraId="0ECB901E" w14:textId="77777777" w:rsidR="00F14008" w:rsidRPr="005F065A" w:rsidRDefault="00F14008" w:rsidP="00976980">
            <w:pPr>
              <w:rPr>
                <w:color w:val="000000"/>
              </w:rPr>
            </w:pPr>
          </w:p>
        </w:tc>
        <w:tc>
          <w:tcPr>
            <w:tcW w:w="902" w:type="dxa"/>
            <w:tcBorders>
              <w:top w:val="nil"/>
              <w:left w:val="nil"/>
              <w:bottom w:val="nil"/>
              <w:right w:val="nil"/>
            </w:tcBorders>
            <w:shd w:val="clear" w:color="auto" w:fill="auto"/>
            <w:noWrap/>
            <w:vAlign w:val="bottom"/>
            <w:hideMark/>
          </w:tcPr>
          <w:p w14:paraId="32647629"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5315E3A0"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09CA5E13"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3387B66D"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786E3DEC" w14:textId="77777777" w:rsidR="00F14008" w:rsidRPr="005F065A" w:rsidRDefault="00F14008" w:rsidP="00976980"/>
        </w:tc>
      </w:tr>
      <w:tr w:rsidR="00F14008" w:rsidRPr="005F065A" w14:paraId="65BA4B4D" w14:textId="77777777" w:rsidTr="00A33E4E">
        <w:trPr>
          <w:trHeight w:val="345"/>
        </w:trPr>
        <w:tc>
          <w:tcPr>
            <w:tcW w:w="10946" w:type="dxa"/>
            <w:tcBorders>
              <w:top w:val="nil"/>
              <w:left w:val="nil"/>
              <w:bottom w:val="nil"/>
              <w:right w:val="nil"/>
            </w:tcBorders>
            <w:shd w:val="clear" w:color="auto" w:fill="auto"/>
            <w:noWrap/>
            <w:vAlign w:val="bottom"/>
            <w:hideMark/>
          </w:tcPr>
          <w:p w14:paraId="1F3B6A85"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457244B0" w14:textId="77777777" w:rsidR="00F14008" w:rsidRPr="005F065A" w:rsidRDefault="00F14008" w:rsidP="00976980">
            <w:pPr>
              <w:rPr>
                <w:color w:val="000000"/>
              </w:rPr>
            </w:pPr>
            <w:r w:rsidRPr="005F065A">
              <w:rPr>
                <w:color w:val="000000"/>
              </w:rPr>
              <w:t xml:space="preserve">Līgums: </w:t>
            </w:r>
          </w:p>
        </w:tc>
        <w:tc>
          <w:tcPr>
            <w:tcW w:w="2220" w:type="dxa"/>
            <w:tcBorders>
              <w:top w:val="nil"/>
              <w:left w:val="nil"/>
              <w:bottom w:val="nil"/>
              <w:right w:val="nil"/>
            </w:tcBorders>
            <w:shd w:val="clear" w:color="auto" w:fill="auto"/>
            <w:noWrap/>
            <w:vAlign w:val="bottom"/>
            <w:hideMark/>
          </w:tcPr>
          <w:p w14:paraId="4BC1DBA5" w14:textId="77777777" w:rsidR="00F14008" w:rsidRPr="005F065A" w:rsidRDefault="00F14008" w:rsidP="00976980">
            <w:pPr>
              <w:rPr>
                <w:color w:val="000000"/>
              </w:rPr>
            </w:pPr>
          </w:p>
        </w:tc>
        <w:tc>
          <w:tcPr>
            <w:tcW w:w="902" w:type="dxa"/>
            <w:tcBorders>
              <w:top w:val="nil"/>
              <w:left w:val="nil"/>
              <w:bottom w:val="nil"/>
              <w:right w:val="nil"/>
            </w:tcBorders>
            <w:shd w:val="clear" w:color="auto" w:fill="auto"/>
            <w:noWrap/>
            <w:vAlign w:val="bottom"/>
            <w:hideMark/>
          </w:tcPr>
          <w:p w14:paraId="67141C42"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098D0F95"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039B876C"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00A6E7DF"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1E19FAE1" w14:textId="77777777" w:rsidR="00F14008" w:rsidRPr="005F065A" w:rsidRDefault="00F14008" w:rsidP="00976980"/>
        </w:tc>
      </w:tr>
      <w:tr w:rsidR="00F14008" w:rsidRPr="005F065A" w14:paraId="0C004053" w14:textId="77777777" w:rsidTr="00A33E4E">
        <w:trPr>
          <w:trHeight w:val="750"/>
        </w:trPr>
        <w:tc>
          <w:tcPr>
            <w:tcW w:w="10946" w:type="dxa"/>
            <w:tcBorders>
              <w:top w:val="nil"/>
              <w:left w:val="nil"/>
              <w:bottom w:val="nil"/>
              <w:right w:val="nil"/>
            </w:tcBorders>
            <w:shd w:val="clear" w:color="auto" w:fill="auto"/>
            <w:noWrap/>
            <w:vAlign w:val="bottom"/>
            <w:hideMark/>
          </w:tcPr>
          <w:p w14:paraId="36E7ABD7" w14:textId="77777777" w:rsidR="00F14008" w:rsidRPr="005F065A" w:rsidRDefault="00F14008" w:rsidP="00976980"/>
        </w:tc>
        <w:tc>
          <w:tcPr>
            <w:tcW w:w="1630" w:type="dxa"/>
            <w:tcBorders>
              <w:top w:val="nil"/>
              <w:left w:val="nil"/>
              <w:bottom w:val="nil"/>
              <w:right w:val="nil"/>
            </w:tcBorders>
            <w:shd w:val="clear" w:color="auto" w:fill="auto"/>
            <w:noWrap/>
            <w:vAlign w:val="bottom"/>
            <w:hideMark/>
          </w:tcPr>
          <w:p w14:paraId="70B8379C" w14:textId="77777777" w:rsidR="00F14008" w:rsidRPr="005F065A" w:rsidRDefault="00F14008" w:rsidP="00976980"/>
        </w:tc>
        <w:tc>
          <w:tcPr>
            <w:tcW w:w="2220" w:type="dxa"/>
            <w:tcBorders>
              <w:top w:val="nil"/>
              <w:left w:val="nil"/>
              <w:bottom w:val="nil"/>
              <w:right w:val="nil"/>
            </w:tcBorders>
            <w:shd w:val="clear" w:color="auto" w:fill="auto"/>
            <w:noWrap/>
            <w:vAlign w:val="bottom"/>
            <w:hideMark/>
          </w:tcPr>
          <w:p w14:paraId="663A5A13" w14:textId="77777777" w:rsidR="00F14008" w:rsidRPr="005F065A" w:rsidRDefault="00F14008" w:rsidP="00976980"/>
        </w:tc>
        <w:tc>
          <w:tcPr>
            <w:tcW w:w="902" w:type="dxa"/>
            <w:tcBorders>
              <w:top w:val="nil"/>
              <w:left w:val="nil"/>
              <w:bottom w:val="nil"/>
              <w:right w:val="nil"/>
            </w:tcBorders>
            <w:shd w:val="clear" w:color="auto" w:fill="auto"/>
            <w:noWrap/>
            <w:vAlign w:val="bottom"/>
            <w:hideMark/>
          </w:tcPr>
          <w:p w14:paraId="679E7539"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4504023E"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45D6EC00"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61288FEB"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6C2614FE" w14:textId="77777777" w:rsidR="00F14008" w:rsidRPr="005F065A" w:rsidRDefault="00F14008" w:rsidP="00976980"/>
        </w:tc>
      </w:tr>
      <w:tr w:rsidR="00F14008" w:rsidRPr="005F065A" w14:paraId="07FD1479" w14:textId="77777777" w:rsidTr="00A33E4E">
        <w:trPr>
          <w:trHeight w:val="310"/>
        </w:trPr>
        <w:tc>
          <w:tcPr>
            <w:tcW w:w="10946" w:type="dxa"/>
            <w:tcBorders>
              <w:top w:val="nil"/>
              <w:left w:val="nil"/>
              <w:bottom w:val="nil"/>
              <w:right w:val="nil"/>
            </w:tcBorders>
            <w:shd w:val="clear" w:color="auto" w:fill="auto"/>
            <w:noWrap/>
            <w:vAlign w:val="bottom"/>
            <w:hideMark/>
          </w:tcPr>
          <w:p w14:paraId="00B060EF"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09836DD2" w14:textId="77777777" w:rsidR="00F14008" w:rsidRPr="005F065A" w:rsidRDefault="00F14008" w:rsidP="00976980">
            <w:pPr>
              <w:rPr>
                <w:b/>
                <w:bCs/>
                <w:i/>
                <w:iCs/>
              </w:rPr>
            </w:pPr>
            <w:r w:rsidRPr="005F065A">
              <w:rPr>
                <w:b/>
                <w:bCs/>
                <w:i/>
                <w:iCs/>
              </w:rPr>
              <w:t>Darba akts</w:t>
            </w:r>
          </w:p>
        </w:tc>
        <w:tc>
          <w:tcPr>
            <w:tcW w:w="4045" w:type="dxa"/>
            <w:gridSpan w:val="3"/>
            <w:tcBorders>
              <w:top w:val="nil"/>
              <w:left w:val="nil"/>
              <w:bottom w:val="nil"/>
              <w:right w:val="nil"/>
            </w:tcBorders>
            <w:shd w:val="clear" w:color="auto" w:fill="auto"/>
            <w:noWrap/>
            <w:vAlign w:val="center"/>
            <w:hideMark/>
          </w:tcPr>
          <w:p w14:paraId="1218BF39" w14:textId="77777777" w:rsidR="00F14008" w:rsidRPr="005F065A" w:rsidRDefault="00F14008" w:rsidP="00976980">
            <w:pPr>
              <w:rPr>
                <w:b/>
                <w:bCs/>
                <w:i/>
                <w:iCs/>
              </w:rPr>
            </w:pPr>
            <w:r w:rsidRPr="005F065A">
              <w:rPr>
                <w:b/>
                <w:bCs/>
                <w:i/>
                <w:iCs/>
              </w:rPr>
              <w:t>Nr._________________________</w:t>
            </w:r>
          </w:p>
        </w:tc>
        <w:tc>
          <w:tcPr>
            <w:tcW w:w="820" w:type="dxa"/>
            <w:tcBorders>
              <w:top w:val="nil"/>
              <w:left w:val="nil"/>
              <w:bottom w:val="nil"/>
              <w:right w:val="nil"/>
            </w:tcBorders>
            <w:shd w:val="clear" w:color="auto" w:fill="auto"/>
            <w:noWrap/>
            <w:vAlign w:val="center"/>
            <w:hideMark/>
          </w:tcPr>
          <w:p w14:paraId="5A6CB9F2" w14:textId="77777777" w:rsidR="00F14008" w:rsidRPr="005F065A" w:rsidRDefault="00F14008" w:rsidP="00976980">
            <w:pPr>
              <w:rPr>
                <w:b/>
                <w:bCs/>
                <w:i/>
                <w:iCs/>
              </w:rPr>
            </w:pPr>
          </w:p>
        </w:tc>
        <w:tc>
          <w:tcPr>
            <w:tcW w:w="1241" w:type="dxa"/>
            <w:tcBorders>
              <w:top w:val="nil"/>
              <w:left w:val="nil"/>
              <w:bottom w:val="nil"/>
              <w:right w:val="nil"/>
            </w:tcBorders>
            <w:shd w:val="clear" w:color="auto" w:fill="auto"/>
            <w:noWrap/>
            <w:vAlign w:val="bottom"/>
            <w:hideMark/>
          </w:tcPr>
          <w:p w14:paraId="18265F02"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131782AE" w14:textId="77777777" w:rsidR="00F14008" w:rsidRPr="005F065A" w:rsidRDefault="00F14008" w:rsidP="00976980"/>
        </w:tc>
      </w:tr>
      <w:tr w:rsidR="00F14008" w:rsidRPr="005F065A" w14:paraId="0511DF8C" w14:textId="77777777" w:rsidTr="00A33E4E">
        <w:trPr>
          <w:trHeight w:val="540"/>
        </w:trPr>
        <w:tc>
          <w:tcPr>
            <w:tcW w:w="10946" w:type="dxa"/>
            <w:tcBorders>
              <w:top w:val="nil"/>
              <w:left w:val="nil"/>
              <w:bottom w:val="nil"/>
              <w:right w:val="nil"/>
            </w:tcBorders>
            <w:shd w:val="clear" w:color="auto" w:fill="auto"/>
            <w:noWrap/>
            <w:vAlign w:val="bottom"/>
            <w:hideMark/>
          </w:tcPr>
          <w:p w14:paraId="13070F78" w14:textId="77777777" w:rsidR="00F14008" w:rsidRPr="005F065A" w:rsidRDefault="00F14008" w:rsidP="00976980"/>
        </w:tc>
        <w:tc>
          <w:tcPr>
            <w:tcW w:w="4752" w:type="dxa"/>
            <w:gridSpan w:val="3"/>
            <w:tcBorders>
              <w:top w:val="nil"/>
              <w:left w:val="nil"/>
              <w:bottom w:val="nil"/>
              <w:right w:val="nil"/>
            </w:tcBorders>
            <w:shd w:val="clear" w:color="auto" w:fill="auto"/>
            <w:noWrap/>
            <w:vAlign w:val="bottom"/>
            <w:hideMark/>
          </w:tcPr>
          <w:p w14:paraId="10E93A33" w14:textId="77777777" w:rsidR="00F14008" w:rsidRPr="005F065A" w:rsidRDefault="00F14008" w:rsidP="00976980">
            <w:pPr>
              <w:rPr>
                <w:i/>
                <w:iCs/>
              </w:rPr>
            </w:pPr>
            <w:r w:rsidRPr="005F065A">
              <w:rPr>
                <w:i/>
                <w:iCs/>
              </w:rPr>
              <w:t>202__gads _____.____________________</w:t>
            </w:r>
          </w:p>
        </w:tc>
        <w:tc>
          <w:tcPr>
            <w:tcW w:w="923" w:type="dxa"/>
            <w:tcBorders>
              <w:top w:val="nil"/>
              <w:left w:val="nil"/>
              <w:bottom w:val="nil"/>
              <w:right w:val="nil"/>
            </w:tcBorders>
            <w:shd w:val="clear" w:color="auto" w:fill="auto"/>
            <w:noWrap/>
            <w:vAlign w:val="bottom"/>
            <w:hideMark/>
          </w:tcPr>
          <w:p w14:paraId="5E6A7491" w14:textId="77777777" w:rsidR="00F14008" w:rsidRPr="005F065A" w:rsidRDefault="00F14008" w:rsidP="00976980">
            <w:pPr>
              <w:rPr>
                <w:i/>
                <w:iCs/>
              </w:rPr>
            </w:pPr>
          </w:p>
        </w:tc>
        <w:tc>
          <w:tcPr>
            <w:tcW w:w="820" w:type="dxa"/>
            <w:tcBorders>
              <w:top w:val="nil"/>
              <w:left w:val="nil"/>
              <w:bottom w:val="nil"/>
              <w:right w:val="nil"/>
            </w:tcBorders>
            <w:shd w:val="clear" w:color="auto" w:fill="auto"/>
            <w:noWrap/>
            <w:vAlign w:val="bottom"/>
            <w:hideMark/>
          </w:tcPr>
          <w:p w14:paraId="3506C7CD"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602BD73E" w14:textId="77777777" w:rsidR="00F14008" w:rsidRPr="005F065A" w:rsidRDefault="00F14008" w:rsidP="00976980"/>
        </w:tc>
        <w:tc>
          <w:tcPr>
            <w:tcW w:w="1384" w:type="dxa"/>
            <w:tcBorders>
              <w:top w:val="nil"/>
              <w:left w:val="nil"/>
              <w:bottom w:val="nil"/>
              <w:right w:val="nil"/>
            </w:tcBorders>
            <w:shd w:val="clear" w:color="auto" w:fill="auto"/>
            <w:noWrap/>
            <w:vAlign w:val="center"/>
            <w:hideMark/>
          </w:tcPr>
          <w:p w14:paraId="0CED4237" w14:textId="77777777" w:rsidR="00F14008" w:rsidRPr="005F065A" w:rsidRDefault="00F14008" w:rsidP="00976980"/>
        </w:tc>
      </w:tr>
      <w:tr w:rsidR="00F14008" w:rsidRPr="005F065A" w14:paraId="34049CF6" w14:textId="77777777" w:rsidTr="00A33E4E">
        <w:trPr>
          <w:trHeight w:val="450"/>
        </w:trPr>
        <w:tc>
          <w:tcPr>
            <w:tcW w:w="10946" w:type="dxa"/>
            <w:tcBorders>
              <w:top w:val="nil"/>
              <w:left w:val="nil"/>
              <w:bottom w:val="nil"/>
              <w:right w:val="nil"/>
            </w:tcBorders>
            <w:shd w:val="clear" w:color="auto" w:fill="auto"/>
            <w:noWrap/>
            <w:vAlign w:val="bottom"/>
            <w:hideMark/>
          </w:tcPr>
          <w:p w14:paraId="19B9ADBE"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034B0820" w14:textId="77777777" w:rsidR="00F14008" w:rsidRPr="005F065A" w:rsidRDefault="00F14008" w:rsidP="00976980"/>
        </w:tc>
        <w:tc>
          <w:tcPr>
            <w:tcW w:w="2220" w:type="dxa"/>
            <w:tcBorders>
              <w:top w:val="nil"/>
              <w:left w:val="nil"/>
              <w:bottom w:val="nil"/>
              <w:right w:val="nil"/>
            </w:tcBorders>
            <w:shd w:val="clear" w:color="auto" w:fill="auto"/>
            <w:noWrap/>
            <w:vAlign w:val="bottom"/>
            <w:hideMark/>
          </w:tcPr>
          <w:p w14:paraId="70836CA5" w14:textId="77777777" w:rsidR="00F14008" w:rsidRPr="005F065A" w:rsidRDefault="00F14008" w:rsidP="00976980"/>
        </w:tc>
        <w:tc>
          <w:tcPr>
            <w:tcW w:w="902" w:type="dxa"/>
            <w:tcBorders>
              <w:top w:val="nil"/>
              <w:left w:val="nil"/>
              <w:bottom w:val="nil"/>
              <w:right w:val="nil"/>
            </w:tcBorders>
            <w:shd w:val="clear" w:color="auto" w:fill="auto"/>
            <w:noWrap/>
            <w:vAlign w:val="bottom"/>
            <w:hideMark/>
          </w:tcPr>
          <w:p w14:paraId="7CEBD88C"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7EDF6545"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5B3D165B"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518F7880" w14:textId="77777777" w:rsidR="00F14008" w:rsidRPr="005F065A" w:rsidRDefault="00F14008" w:rsidP="00976980"/>
        </w:tc>
        <w:tc>
          <w:tcPr>
            <w:tcW w:w="1384" w:type="dxa"/>
            <w:tcBorders>
              <w:top w:val="nil"/>
              <w:left w:val="nil"/>
              <w:bottom w:val="nil"/>
              <w:right w:val="nil"/>
            </w:tcBorders>
            <w:shd w:val="clear" w:color="auto" w:fill="auto"/>
            <w:noWrap/>
            <w:vAlign w:val="center"/>
            <w:hideMark/>
          </w:tcPr>
          <w:p w14:paraId="080E9F5E" w14:textId="77777777" w:rsidR="00F14008" w:rsidRPr="005F065A" w:rsidRDefault="00F14008" w:rsidP="00976980"/>
        </w:tc>
      </w:tr>
      <w:tr w:rsidR="00F14008" w:rsidRPr="005F065A" w14:paraId="7596E3E9" w14:textId="77777777" w:rsidTr="00A33E4E">
        <w:trPr>
          <w:trHeight w:val="540"/>
        </w:trPr>
        <w:tc>
          <w:tcPr>
            <w:tcW w:w="10946" w:type="dxa"/>
            <w:tcBorders>
              <w:top w:val="nil"/>
              <w:left w:val="nil"/>
              <w:bottom w:val="nil"/>
              <w:right w:val="nil"/>
            </w:tcBorders>
            <w:shd w:val="clear" w:color="auto" w:fill="auto"/>
            <w:noWrap/>
            <w:vAlign w:val="bottom"/>
            <w:hideMark/>
          </w:tcPr>
          <w:p w14:paraId="30064B9B" w14:textId="77777777" w:rsidR="00F14008" w:rsidRPr="005F065A" w:rsidRDefault="00F14008" w:rsidP="00976980"/>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42A9" w14:textId="77777777" w:rsidR="00F14008" w:rsidRPr="005F065A" w:rsidRDefault="00F14008" w:rsidP="00976980">
            <w:pPr>
              <w:jc w:val="right"/>
              <w:rPr>
                <w:b/>
                <w:bCs/>
                <w:color w:val="000000"/>
              </w:rPr>
            </w:pPr>
            <w:r w:rsidRPr="005F065A">
              <w:rPr>
                <w:b/>
                <w:bCs/>
                <w:color w:val="000000"/>
              </w:rPr>
              <w:t>Iekārta:</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1EFD46EE" w14:textId="77777777" w:rsidR="00F14008" w:rsidRPr="005F065A" w:rsidRDefault="00F14008" w:rsidP="00976980">
            <w:pPr>
              <w:jc w:val="center"/>
              <w:rPr>
                <w:color w:val="000000"/>
              </w:rPr>
            </w:pPr>
            <w:r w:rsidRPr="005F065A">
              <w:rPr>
                <w:color w:val="000000"/>
              </w:rPr>
              <w:t> </w:t>
            </w:r>
          </w:p>
        </w:tc>
      </w:tr>
      <w:tr w:rsidR="00F14008" w:rsidRPr="005F065A" w14:paraId="6818677E" w14:textId="77777777" w:rsidTr="00A33E4E">
        <w:trPr>
          <w:trHeight w:val="4811"/>
        </w:trPr>
        <w:tc>
          <w:tcPr>
            <w:tcW w:w="10946" w:type="dxa"/>
            <w:tcBorders>
              <w:top w:val="nil"/>
              <w:left w:val="nil"/>
              <w:bottom w:val="nil"/>
              <w:right w:val="nil"/>
            </w:tcBorders>
            <w:shd w:val="clear" w:color="auto" w:fill="auto"/>
            <w:noWrap/>
            <w:vAlign w:val="bottom"/>
            <w:hideMark/>
          </w:tcPr>
          <w:p w14:paraId="38B25E7A" w14:textId="77777777" w:rsidR="00F14008" w:rsidRPr="005F065A" w:rsidRDefault="00F14008" w:rsidP="00976980">
            <w:pPr>
              <w:jc w:val="center"/>
              <w:rPr>
                <w:color w:val="000000"/>
              </w:rPr>
            </w:pPr>
          </w:p>
        </w:tc>
        <w:tc>
          <w:tcPr>
            <w:tcW w:w="1630" w:type="dxa"/>
            <w:tcBorders>
              <w:top w:val="nil"/>
              <w:left w:val="single" w:sz="4" w:space="0" w:color="auto"/>
              <w:bottom w:val="single" w:sz="4" w:space="0" w:color="auto"/>
              <w:right w:val="single" w:sz="4" w:space="0" w:color="auto"/>
            </w:tcBorders>
            <w:shd w:val="clear" w:color="auto" w:fill="auto"/>
            <w:vAlign w:val="center"/>
            <w:hideMark/>
          </w:tcPr>
          <w:p w14:paraId="2DDF397A" w14:textId="77777777" w:rsidR="00F14008" w:rsidRPr="005F065A" w:rsidRDefault="00F14008" w:rsidP="00976980">
            <w:pPr>
              <w:jc w:val="right"/>
              <w:rPr>
                <w:b/>
                <w:bCs/>
                <w:color w:val="000000"/>
              </w:rPr>
            </w:pPr>
            <w:r w:rsidRPr="005F065A">
              <w:rPr>
                <w:b/>
                <w:bCs/>
                <w:color w:val="000000"/>
              </w:rPr>
              <w:t>Adrese:</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67ACB7EA" w14:textId="77777777" w:rsidR="00F14008" w:rsidRPr="005F065A" w:rsidRDefault="00F14008" w:rsidP="00976980">
            <w:pPr>
              <w:jc w:val="center"/>
              <w:rPr>
                <w:color w:val="000000"/>
              </w:rPr>
            </w:pPr>
            <w:r w:rsidRPr="005F065A">
              <w:rPr>
                <w:color w:val="000000"/>
              </w:rPr>
              <w:t> </w:t>
            </w:r>
          </w:p>
        </w:tc>
      </w:tr>
      <w:tr w:rsidR="00F14008" w:rsidRPr="005F065A" w14:paraId="7EAC45F9" w14:textId="77777777" w:rsidTr="00A33E4E">
        <w:trPr>
          <w:trHeight w:val="540"/>
        </w:trPr>
        <w:tc>
          <w:tcPr>
            <w:tcW w:w="10946" w:type="dxa"/>
            <w:tcBorders>
              <w:top w:val="nil"/>
              <w:left w:val="nil"/>
              <w:bottom w:val="nil"/>
              <w:right w:val="nil"/>
            </w:tcBorders>
            <w:shd w:val="clear" w:color="auto" w:fill="auto"/>
            <w:noWrap/>
            <w:vAlign w:val="bottom"/>
            <w:hideMark/>
          </w:tcPr>
          <w:p w14:paraId="0B4744AA" w14:textId="77777777" w:rsidR="00F14008" w:rsidRPr="005F065A" w:rsidRDefault="00F14008" w:rsidP="00976980">
            <w:pPr>
              <w:jc w:val="center"/>
              <w:rPr>
                <w:color w:val="000000"/>
              </w:rPr>
            </w:pPr>
          </w:p>
        </w:tc>
        <w:tc>
          <w:tcPr>
            <w:tcW w:w="1630" w:type="dxa"/>
            <w:tcBorders>
              <w:top w:val="nil"/>
              <w:left w:val="single" w:sz="4" w:space="0" w:color="auto"/>
              <w:bottom w:val="single" w:sz="4" w:space="0" w:color="auto"/>
              <w:right w:val="single" w:sz="4" w:space="0" w:color="auto"/>
            </w:tcBorders>
            <w:shd w:val="clear" w:color="auto" w:fill="auto"/>
            <w:vAlign w:val="center"/>
            <w:hideMark/>
          </w:tcPr>
          <w:p w14:paraId="4821D2D9" w14:textId="77777777" w:rsidR="00F14008" w:rsidRPr="005F065A" w:rsidRDefault="00F14008" w:rsidP="00976980">
            <w:pPr>
              <w:jc w:val="right"/>
              <w:rPr>
                <w:b/>
                <w:bCs/>
                <w:color w:val="000000"/>
              </w:rPr>
            </w:pPr>
            <w:proofErr w:type="spellStart"/>
            <w:r w:rsidRPr="005F065A">
              <w:rPr>
                <w:b/>
                <w:bCs/>
                <w:color w:val="000000"/>
              </w:rPr>
              <w:t>Inventāra.Nr</w:t>
            </w:r>
            <w:proofErr w:type="spellEnd"/>
            <w:r w:rsidRPr="005F065A">
              <w:rPr>
                <w:b/>
                <w:bCs/>
                <w:color w:val="000000"/>
              </w:rPr>
              <w:t>.</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54A2A54C" w14:textId="77777777" w:rsidR="00F14008" w:rsidRPr="005F065A" w:rsidRDefault="00F14008" w:rsidP="00976980">
            <w:pPr>
              <w:jc w:val="center"/>
              <w:rPr>
                <w:color w:val="000000"/>
              </w:rPr>
            </w:pPr>
            <w:r w:rsidRPr="005F065A">
              <w:rPr>
                <w:color w:val="000000"/>
              </w:rPr>
              <w:t> </w:t>
            </w:r>
          </w:p>
        </w:tc>
      </w:tr>
      <w:tr w:rsidR="00F14008" w:rsidRPr="005F065A" w14:paraId="2D93B1FA" w14:textId="77777777" w:rsidTr="00A33E4E">
        <w:trPr>
          <w:trHeight w:val="540"/>
        </w:trPr>
        <w:tc>
          <w:tcPr>
            <w:tcW w:w="15698" w:type="dxa"/>
            <w:gridSpan w:val="4"/>
            <w:tcBorders>
              <w:top w:val="nil"/>
              <w:left w:val="nil"/>
              <w:bottom w:val="nil"/>
              <w:right w:val="nil"/>
            </w:tcBorders>
            <w:shd w:val="clear" w:color="auto" w:fill="auto"/>
            <w:noWrap/>
            <w:vAlign w:val="bottom"/>
          </w:tcPr>
          <w:p w14:paraId="32055AD8" w14:textId="3B13012A" w:rsidR="00F14008" w:rsidRPr="005F065A" w:rsidRDefault="00F14008" w:rsidP="00976980">
            <w:pPr>
              <w:rPr>
                <w:b/>
                <w:bCs/>
                <w:color w:val="000000"/>
              </w:rPr>
            </w:pPr>
          </w:p>
        </w:tc>
        <w:tc>
          <w:tcPr>
            <w:tcW w:w="923" w:type="dxa"/>
            <w:tcBorders>
              <w:top w:val="nil"/>
              <w:left w:val="nil"/>
              <w:bottom w:val="nil"/>
              <w:right w:val="nil"/>
            </w:tcBorders>
            <w:shd w:val="clear" w:color="auto" w:fill="auto"/>
            <w:vAlign w:val="center"/>
            <w:hideMark/>
          </w:tcPr>
          <w:p w14:paraId="127ACDD7" w14:textId="77777777" w:rsidR="00F14008" w:rsidRPr="005F065A" w:rsidRDefault="00F14008" w:rsidP="00976980">
            <w:pPr>
              <w:rPr>
                <w:b/>
                <w:bCs/>
                <w:color w:val="000000"/>
              </w:rPr>
            </w:pPr>
          </w:p>
        </w:tc>
        <w:tc>
          <w:tcPr>
            <w:tcW w:w="820" w:type="dxa"/>
            <w:tcBorders>
              <w:top w:val="nil"/>
              <w:left w:val="nil"/>
              <w:bottom w:val="nil"/>
              <w:right w:val="nil"/>
            </w:tcBorders>
            <w:shd w:val="clear" w:color="auto" w:fill="auto"/>
            <w:vAlign w:val="center"/>
            <w:hideMark/>
          </w:tcPr>
          <w:p w14:paraId="0C375B85" w14:textId="77777777" w:rsidR="00F14008" w:rsidRPr="005F065A" w:rsidRDefault="00F14008" w:rsidP="00976980">
            <w:pPr>
              <w:jc w:val="center"/>
            </w:pPr>
          </w:p>
        </w:tc>
        <w:tc>
          <w:tcPr>
            <w:tcW w:w="1241" w:type="dxa"/>
            <w:tcBorders>
              <w:top w:val="nil"/>
              <w:left w:val="nil"/>
              <w:bottom w:val="nil"/>
              <w:right w:val="nil"/>
            </w:tcBorders>
            <w:shd w:val="clear" w:color="auto" w:fill="auto"/>
            <w:vAlign w:val="center"/>
            <w:hideMark/>
          </w:tcPr>
          <w:p w14:paraId="42BEA973" w14:textId="77777777" w:rsidR="00F14008" w:rsidRPr="005F065A" w:rsidRDefault="00F14008" w:rsidP="00976980">
            <w:pPr>
              <w:jc w:val="right"/>
            </w:pPr>
          </w:p>
        </w:tc>
        <w:tc>
          <w:tcPr>
            <w:tcW w:w="1384" w:type="dxa"/>
            <w:tcBorders>
              <w:top w:val="nil"/>
              <w:left w:val="nil"/>
              <w:bottom w:val="nil"/>
              <w:right w:val="nil"/>
            </w:tcBorders>
            <w:shd w:val="clear" w:color="auto" w:fill="auto"/>
            <w:noWrap/>
            <w:vAlign w:val="bottom"/>
            <w:hideMark/>
          </w:tcPr>
          <w:p w14:paraId="27777A18" w14:textId="77777777" w:rsidR="00F14008" w:rsidRPr="005F065A" w:rsidRDefault="00F14008" w:rsidP="00976980"/>
        </w:tc>
      </w:tr>
      <w:tr w:rsidR="00F14008" w:rsidRPr="005F065A" w14:paraId="71E0ADB8" w14:textId="77777777" w:rsidTr="00A33E4E">
        <w:trPr>
          <w:trHeight w:val="630"/>
        </w:trPr>
        <w:tc>
          <w:tcPr>
            <w:tcW w:w="10946" w:type="dxa"/>
            <w:tcBorders>
              <w:top w:val="nil"/>
              <w:left w:val="nil"/>
              <w:bottom w:val="nil"/>
              <w:right w:val="nil"/>
            </w:tcBorders>
            <w:shd w:val="clear" w:color="auto" w:fill="auto"/>
            <w:noWrap/>
          </w:tcPr>
          <w:p w14:paraId="7B6C4089" w14:textId="77777777" w:rsidR="00F14008" w:rsidRPr="005F065A" w:rsidRDefault="00F14008" w:rsidP="00976980">
            <w:pPr>
              <w:rPr>
                <w:color w:val="000000"/>
              </w:rPr>
            </w:pPr>
          </w:p>
        </w:tc>
        <w:tc>
          <w:tcPr>
            <w:tcW w:w="1630" w:type="dxa"/>
            <w:tcBorders>
              <w:top w:val="nil"/>
              <w:left w:val="nil"/>
              <w:bottom w:val="nil"/>
              <w:right w:val="nil"/>
            </w:tcBorders>
            <w:shd w:val="clear" w:color="auto" w:fill="auto"/>
            <w:noWrap/>
            <w:hideMark/>
          </w:tcPr>
          <w:p w14:paraId="02F4CC9F" w14:textId="77777777" w:rsidR="00F14008" w:rsidRPr="005F065A" w:rsidRDefault="00F14008" w:rsidP="00976980"/>
        </w:tc>
        <w:tc>
          <w:tcPr>
            <w:tcW w:w="2220" w:type="dxa"/>
            <w:tcBorders>
              <w:top w:val="nil"/>
              <w:left w:val="nil"/>
              <w:bottom w:val="nil"/>
              <w:right w:val="nil"/>
            </w:tcBorders>
            <w:shd w:val="clear" w:color="auto" w:fill="auto"/>
            <w:noWrap/>
            <w:hideMark/>
          </w:tcPr>
          <w:p w14:paraId="045AA531" w14:textId="77777777" w:rsidR="00F14008" w:rsidRPr="005F065A" w:rsidRDefault="00F14008" w:rsidP="00976980"/>
        </w:tc>
        <w:tc>
          <w:tcPr>
            <w:tcW w:w="1825" w:type="dxa"/>
            <w:gridSpan w:val="2"/>
            <w:tcBorders>
              <w:top w:val="nil"/>
              <w:left w:val="nil"/>
              <w:bottom w:val="nil"/>
              <w:right w:val="nil"/>
            </w:tcBorders>
            <w:shd w:val="clear" w:color="auto" w:fill="auto"/>
            <w:noWrap/>
            <w:hideMark/>
          </w:tcPr>
          <w:p w14:paraId="247FE979" w14:textId="77777777" w:rsidR="00F14008" w:rsidRPr="005F065A" w:rsidRDefault="00F14008" w:rsidP="00976980">
            <w:pPr>
              <w:rPr>
                <w:i/>
                <w:iCs/>
                <w:color w:val="000000"/>
              </w:rPr>
            </w:pPr>
            <w:proofErr w:type="spellStart"/>
            <w:r w:rsidRPr="005F065A">
              <w:rPr>
                <w:i/>
                <w:iCs/>
                <w:color w:val="000000"/>
              </w:rPr>
              <w:t>v.uzvārds</w:t>
            </w:r>
            <w:proofErr w:type="spellEnd"/>
            <w:r w:rsidRPr="005F065A">
              <w:rPr>
                <w:i/>
                <w:iCs/>
                <w:color w:val="000000"/>
              </w:rPr>
              <w:t>,  paraksts</w:t>
            </w:r>
          </w:p>
        </w:tc>
        <w:tc>
          <w:tcPr>
            <w:tcW w:w="820" w:type="dxa"/>
            <w:tcBorders>
              <w:top w:val="nil"/>
              <w:left w:val="nil"/>
              <w:bottom w:val="nil"/>
              <w:right w:val="nil"/>
            </w:tcBorders>
            <w:shd w:val="clear" w:color="auto" w:fill="auto"/>
            <w:noWrap/>
            <w:hideMark/>
          </w:tcPr>
          <w:p w14:paraId="5A2C98EB" w14:textId="77777777" w:rsidR="00F14008" w:rsidRPr="005F065A" w:rsidRDefault="00F14008" w:rsidP="00976980">
            <w:pPr>
              <w:rPr>
                <w:i/>
                <w:iCs/>
                <w:color w:val="000000"/>
              </w:rPr>
            </w:pPr>
          </w:p>
        </w:tc>
        <w:tc>
          <w:tcPr>
            <w:tcW w:w="1241" w:type="dxa"/>
            <w:tcBorders>
              <w:top w:val="nil"/>
              <w:left w:val="nil"/>
              <w:bottom w:val="nil"/>
              <w:right w:val="nil"/>
            </w:tcBorders>
            <w:shd w:val="clear" w:color="auto" w:fill="auto"/>
            <w:noWrap/>
            <w:hideMark/>
          </w:tcPr>
          <w:p w14:paraId="7BF35562" w14:textId="77777777" w:rsidR="00F14008" w:rsidRPr="005F065A" w:rsidRDefault="00F14008" w:rsidP="00976980"/>
        </w:tc>
        <w:tc>
          <w:tcPr>
            <w:tcW w:w="1384" w:type="dxa"/>
            <w:tcBorders>
              <w:top w:val="nil"/>
              <w:left w:val="nil"/>
              <w:bottom w:val="nil"/>
              <w:right w:val="nil"/>
            </w:tcBorders>
            <w:shd w:val="clear" w:color="auto" w:fill="auto"/>
            <w:noWrap/>
            <w:hideMark/>
          </w:tcPr>
          <w:p w14:paraId="411F893D" w14:textId="77777777" w:rsidR="00F14008" w:rsidRPr="005F065A" w:rsidRDefault="00F14008" w:rsidP="00976980">
            <w:pPr>
              <w:rPr>
                <w:i/>
                <w:iCs/>
                <w:color w:val="000000"/>
              </w:rPr>
            </w:pPr>
            <w:r w:rsidRPr="005F065A">
              <w:rPr>
                <w:i/>
                <w:iCs/>
                <w:color w:val="000000"/>
              </w:rPr>
              <w:t>datums</w:t>
            </w:r>
          </w:p>
        </w:tc>
      </w:tr>
      <w:tr w:rsidR="00F14008" w:rsidRPr="005F065A" w14:paraId="58F5DC0E" w14:textId="77777777" w:rsidTr="00A33E4E">
        <w:trPr>
          <w:trHeight w:val="555"/>
        </w:trPr>
        <w:tc>
          <w:tcPr>
            <w:tcW w:w="14796" w:type="dxa"/>
            <w:gridSpan w:val="3"/>
            <w:tcBorders>
              <w:top w:val="nil"/>
              <w:left w:val="nil"/>
              <w:bottom w:val="nil"/>
              <w:right w:val="nil"/>
            </w:tcBorders>
            <w:shd w:val="clear" w:color="auto" w:fill="auto"/>
            <w:noWrap/>
            <w:vAlign w:val="bottom"/>
          </w:tcPr>
          <w:p w14:paraId="53754D66" w14:textId="4BC28712" w:rsidR="00F14008" w:rsidRPr="005F065A" w:rsidRDefault="00F14008" w:rsidP="00976980">
            <w:pPr>
              <w:rPr>
                <w:b/>
                <w:bCs/>
                <w:color w:val="000000"/>
              </w:rPr>
            </w:pPr>
          </w:p>
        </w:tc>
        <w:tc>
          <w:tcPr>
            <w:tcW w:w="902" w:type="dxa"/>
            <w:tcBorders>
              <w:top w:val="nil"/>
              <w:left w:val="nil"/>
              <w:bottom w:val="nil"/>
              <w:right w:val="nil"/>
            </w:tcBorders>
            <w:shd w:val="clear" w:color="auto" w:fill="auto"/>
            <w:noWrap/>
            <w:vAlign w:val="bottom"/>
            <w:hideMark/>
          </w:tcPr>
          <w:p w14:paraId="56272F13" w14:textId="77777777" w:rsidR="00F14008" w:rsidRPr="005F065A" w:rsidRDefault="00F14008" w:rsidP="00976980">
            <w:pPr>
              <w:rPr>
                <w:b/>
                <w:bCs/>
                <w:color w:val="000000"/>
              </w:rPr>
            </w:pPr>
          </w:p>
        </w:tc>
        <w:tc>
          <w:tcPr>
            <w:tcW w:w="923" w:type="dxa"/>
            <w:tcBorders>
              <w:top w:val="nil"/>
              <w:left w:val="nil"/>
              <w:bottom w:val="nil"/>
              <w:right w:val="nil"/>
            </w:tcBorders>
            <w:shd w:val="clear" w:color="auto" w:fill="auto"/>
            <w:noWrap/>
            <w:vAlign w:val="bottom"/>
            <w:hideMark/>
          </w:tcPr>
          <w:p w14:paraId="3845D0C2"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696668AF"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18CAE2FC"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3A72961E" w14:textId="77777777" w:rsidR="00F14008" w:rsidRPr="005F065A" w:rsidRDefault="00F14008" w:rsidP="00976980"/>
        </w:tc>
      </w:tr>
      <w:tr w:rsidR="00F14008" w:rsidRPr="005F065A" w14:paraId="75FAD357" w14:textId="77777777" w:rsidTr="00A33E4E">
        <w:trPr>
          <w:trHeight w:val="420"/>
        </w:trPr>
        <w:tc>
          <w:tcPr>
            <w:tcW w:w="10946" w:type="dxa"/>
            <w:tcBorders>
              <w:top w:val="nil"/>
              <w:left w:val="nil"/>
              <w:bottom w:val="nil"/>
              <w:right w:val="nil"/>
            </w:tcBorders>
            <w:shd w:val="clear" w:color="auto" w:fill="auto"/>
            <w:noWrap/>
            <w:vAlign w:val="bottom"/>
          </w:tcPr>
          <w:p w14:paraId="5CB59B6B" w14:textId="77777777" w:rsidR="00F14008" w:rsidRPr="005F065A" w:rsidRDefault="00F14008" w:rsidP="00A33E4E">
            <w:pPr>
              <w:ind w:right="1097"/>
              <w:rPr>
                <w:color w:val="000000"/>
              </w:rPr>
            </w:pPr>
          </w:p>
        </w:tc>
        <w:tc>
          <w:tcPr>
            <w:tcW w:w="1630" w:type="dxa"/>
            <w:tcBorders>
              <w:top w:val="nil"/>
              <w:left w:val="nil"/>
              <w:bottom w:val="nil"/>
              <w:right w:val="nil"/>
            </w:tcBorders>
            <w:shd w:val="clear" w:color="auto" w:fill="auto"/>
            <w:noWrap/>
            <w:vAlign w:val="bottom"/>
          </w:tcPr>
          <w:p w14:paraId="3E18462A" w14:textId="77777777" w:rsidR="00F14008" w:rsidRPr="005F065A" w:rsidRDefault="00F14008" w:rsidP="00976980"/>
        </w:tc>
        <w:tc>
          <w:tcPr>
            <w:tcW w:w="2220" w:type="dxa"/>
            <w:tcBorders>
              <w:top w:val="nil"/>
              <w:left w:val="nil"/>
              <w:bottom w:val="nil"/>
              <w:right w:val="nil"/>
            </w:tcBorders>
            <w:shd w:val="clear" w:color="auto" w:fill="auto"/>
            <w:noWrap/>
            <w:vAlign w:val="bottom"/>
          </w:tcPr>
          <w:p w14:paraId="4448A17C" w14:textId="77777777" w:rsidR="00F14008" w:rsidRPr="005F065A" w:rsidRDefault="00F14008" w:rsidP="00976980"/>
        </w:tc>
        <w:tc>
          <w:tcPr>
            <w:tcW w:w="902" w:type="dxa"/>
            <w:tcBorders>
              <w:top w:val="nil"/>
              <w:left w:val="nil"/>
              <w:bottom w:val="nil"/>
              <w:right w:val="nil"/>
            </w:tcBorders>
            <w:shd w:val="clear" w:color="auto" w:fill="auto"/>
            <w:noWrap/>
            <w:vAlign w:val="bottom"/>
          </w:tcPr>
          <w:p w14:paraId="3167DEED" w14:textId="77777777" w:rsidR="00F14008" w:rsidRPr="005F065A" w:rsidRDefault="00F14008" w:rsidP="00976980"/>
        </w:tc>
        <w:tc>
          <w:tcPr>
            <w:tcW w:w="923" w:type="dxa"/>
            <w:tcBorders>
              <w:top w:val="nil"/>
              <w:left w:val="nil"/>
              <w:bottom w:val="nil"/>
              <w:right w:val="nil"/>
            </w:tcBorders>
            <w:shd w:val="clear" w:color="auto" w:fill="auto"/>
            <w:noWrap/>
            <w:vAlign w:val="bottom"/>
          </w:tcPr>
          <w:p w14:paraId="78DFEB82" w14:textId="77777777" w:rsidR="00F14008" w:rsidRPr="005F065A" w:rsidRDefault="00F14008" w:rsidP="00976980"/>
        </w:tc>
        <w:tc>
          <w:tcPr>
            <w:tcW w:w="820" w:type="dxa"/>
            <w:tcBorders>
              <w:top w:val="nil"/>
              <w:left w:val="nil"/>
              <w:bottom w:val="nil"/>
              <w:right w:val="nil"/>
            </w:tcBorders>
            <w:shd w:val="clear" w:color="auto" w:fill="auto"/>
            <w:noWrap/>
            <w:vAlign w:val="bottom"/>
          </w:tcPr>
          <w:p w14:paraId="415ACA05" w14:textId="77777777" w:rsidR="00F14008" w:rsidRPr="005F065A" w:rsidRDefault="00F14008" w:rsidP="00976980"/>
        </w:tc>
        <w:tc>
          <w:tcPr>
            <w:tcW w:w="1241" w:type="dxa"/>
            <w:tcBorders>
              <w:top w:val="nil"/>
              <w:left w:val="nil"/>
              <w:bottom w:val="nil"/>
              <w:right w:val="nil"/>
            </w:tcBorders>
            <w:shd w:val="clear" w:color="auto" w:fill="auto"/>
            <w:noWrap/>
            <w:vAlign w:val="bottom"/>
          </w:tcPr>
          <w:p w14:paraId="5304FBF4" w14:textId="77777777" w:rsidR="00F14008" w:rsidRPr="005F065A" w:rsidRDefault="00F14008" w:rsidP="00976980"/>
        </w:tc>
        <w:tc>
          <w:tcPr>
            <w:tcW w:w="1384" w:type="dxa"/>
            <w:tcBorders>
              <w:top w:val="nil"/>
              <w:left w:val="nil"/>
              <w:bottom w:val="nil"/>
              <w:right w:val="nil"/>
            </w:tcBorders>
            <w:shd w:val="clear" w:color="auto" w:fill="auto"/>
            <w:noWrap/>
            <w:vAlign w:val="bottom"/>
          </w:tcPr>
          <w:p w14:paraId="0142AD31" w14:textId="77777777" w:rsidR="00F14008" w:rsidRPr="005F065A" w:rsidRDefault="00F14008" w:rsidP="00976980"/>
        </w:tc>
      </w:tr>
      <w:tr w:rsidR="00F14008" w:rsidRPr="005F065A" w14:paraId="40246733" w14:textId="77777777" w:rsidTr="00A33E4E">
        <w:trPr>
          <w:trHeight w:val="465"/>
        </w:trPr>
        <w:tc>
          <w:tcPr>
            <w:tcW w:w="14796" w:type="dxa"/>
            <w:gridSpan w:val="3"/>
            <w:tcBorders>
              <w:top w:val="nil"/>
              <w:left w:val="nil"/>
              <w:bottom w:val="nil"/>
              <w:right w:val="nil"/>
            </w:tcBorders>
            <w:shd w:val="clear" w:color="auto" w:fill="auto"/>
            <w:noWrap/>
            <w:vAlign w:val="center"/>
          </w:tcPr>
          <w:p w14:paraId="328AA6B2" w14:textId="00C497D5" w:rsidR="00F14008" w:rsidRPr="005F065A" w:rsidRDefault="00F14008" w:rsidP="00976980">
            <w:pPr>
              <w:rPr>
                <w:color w:val="000000"/>
              </w:rPr>
            </w:pPr>
          </w:p>
        </w:tc>
        <w:tc>
          <w:tcPr>
            <w:tcW w:w="902" w:type="dxa"/>
            <w:tcBorders>
              <w:top w:val="nil"/>
              <w:left w:val="nil"/>
              <w:bottom w:val="single" w:sz="4" w:space="0" w:color="auto"/>
              <w:right w:val="nil"/>
            </w:tcBorders>
            <w:shd w:val="clear" w:color="auto" w:fill="auto"/>
            <w:noWrap/>
            <w:vAlign w:val="center"/>
            <w:hideMark/>
          </w:tcPr>
          <w:p w14:paraId="0C29C3DF" w14:textId="77777777" w:rsidR="00F14008" w:rsidRPr="005F065A" w:rsidRDefault="00F14008" w:rsidP="00976980">
            <w:pPr>
              <w:rPr>
                <w:b/>
                <w:bCs/>
                <w:color w:val="000000"/>
              </w:rPr>
            </w:pPr>
            <w:r w:rsidRPr="005F065A">
              <w:rPr>
                <w:b/>
                <w:bCs/>
                <w:color w:val="000000"/>
              </w:rPr>
              <w:t> </w:t>
            </w:r>
          </w:p>
        </w:tc>
        <w:tc>
          <w:tcPr>
            <w:tcW w:w="923" w:type="dxa"/>
            <w:tcBorders>
              <w:top w:val="nil"/>
              <w:left w:val="nil"/>
              <w:bottom w:val="single" w:sz="4" w:space="0" w:color="auto"/>
              <w:right w:val="nil"/>
            </w:tcBorders>
            <w:shd w:val="clear" w:color="auto" w:fill="auto"/>
            <w:noWrap/>
            <w:vAlign w:val="center"/>
            <w:hideMark/>
          </w:tcPr>
          <w:p w14:paraId="394C073F" w14:textId="77777777" w:rsidR="00F14008" w:rsidRPr="005F065A" w:rsidRDefault="00F14008" w:rsidP="00976980">
            <w:pPr>
              <w:rPr>
                <w:b/>
                <w:bCs/>
                <w:color w:val="000000"/>
              </w:rPr>
            </w:pPr>
            <w:r w:rsidRPr="005F065A">
              <w:rPr>
                <w:b/>
                <w:bCs/>
                <w:color w:val="000000"/>
              </w:rPr>
              <w:t> </w:t>
            </w:r>
          </w:p>
        </w:tc>
        <w:tc>
          <w:tcPr>
            <w:tcW w:w="820" w:type="dxa"/>
            <w:tcBorders>
              <w:top w:val="nil"/>
              <w:left w:val="nil"/>
              <w:bottom w:val="single" w:sz="4" w:space="0" w:color="auto"/>
              <w:right w:val="nil"/>
            </w:tcBorders>
            <w:shd w:val="clear" w:color="auto" w:fill="auto"/>
            <w:noWrap/>
            <w:vAlign w:val="center"/>
            <w:hideMark/>
          </w:tcPr>
          <w:p w14:paraId="34BECF6F" w14:textId="77777777" w:rsidR="00F14008" w:rsidRPr="005F065A" w:rsidRDefault="00F14008" w:rsidP="00976980">
            <w:pPr>
              <w:rPr>
                <w:color w:val="000000"/>
              </w:rPr>
            </w:pPr>
            <w:r w:rsidRPr="005F065A">
              <w:rPr>
                <w:color w:val="000000"/>
              </w:rPr>
              <w:t> </w:t>
            </w:r>
          </w:p>
        </w:tc>
        <w:tc>
          <w:tcPr>
            <w:tcW w:w="1241" w:type="dxa"/>
            <w:tcBorders>
              <w:top w:val="nil"/>
              <w:left w:val="nil"/>
              <w:bottom w:val="single" w:sz="4" w:space="0" w:color="auto"/>
              <w:right w:val="nil"/>
            </w:tcBorders>
            <w:shd w:val="clear" w:color="auto" w:fill="auto"/>
            <w:noWrap/>
            <w:vAlign w:val="center"/>
            <w:hideMark/>
          </w:tcPr>
          <w:p w14:paraId="17289D1C" w14:textId="77777777" w:rsidR="00F14008" w:rsidRPr="005F065A" w:rsidRDefault="00F14008" w:rsidP="00976980">
            <w:pPr>
              <w:rPr>
                <w:color w:val="000000"/>
              </w:rPr>
            </w:pPr>
            <w:r w:rsidRPr="005F065A">
              <w:rPr>
                <w:color w:val="000000"/>
              </w:rPr>
              <w:t> </w:t>
            </w:r>
          </w:p>
        </w:tc>
        <w:tc>
          <w:tcPr>
            <w:tcW w:w="1384" w:type="dxa"/>
            <w:tcBorders>
              <w:top w:val="nil"/>
              <w:left w:val="nil"/>
              <w:bottom w:val="single" w:sz="4" w:space="0" w:color="auto"/>
              <w:right w:val="nil"/>
            </w:tcBorders>
            <w:shd w:val="clear" w:color="auto" w:fill="auto"/>
            <w:noWrap/>
            <w:vAlign w:val="center"/>
            <w:hideMark/>
          </w:tcPr>
          <w:p w14:paraId="0C1FEF1A" w14:textId="77777777" w:rsidR="00F14008" w:rsidRPr="005F065A" w:rsidRDefault="00F14008" w:rsidP="00976980">
            <w:pPr>
              <w:rPr>
                <w:color w:val="000000"/>
              </w:rPr>
            </w:pPr>
            <w:r w:rsidRPr="005F065A">
              <w:rPr>
                <w:color w:val="000000"/>
              </w:rPr>
              <w:t> </w:t>
            </w:r>
          </w:p>
        </w:tc>
      </w:tr>
    </w:tbl>
    <w:p w14:paraId="4D85C934" w14:textId="77777777" w:rsidR="006671CF" w:rsidRDefault="006671CF" w:rsidP="00F14008">
      <w:pPr>
        <w:jc w:val="right"/>
        <w:rPr>
          <w:sz w:val="28"/>
          <w:szCs w:val="28"/>
        </w:rPr>
      </w:pPr>
    </w:p>
    <w:p w14:paraId="75B71B20" w14:textId="77777777" w:rsidR="00A33E4E" w:rsidRDefault="00A33E4E" w:rsidP="00F14008">
      <w:pPr>
        <w:jc w:val="right"/>
      </w:pPr>
    </w:p>
    <w:p w14:paraId="514E18AB" w14:textId="77777777" w:rsidR="00A33E4E" w:rsidRDefault="00A33E4E" w:rsidP="00F14008">
      <w:pPr>
        <w:jc w:val="right"/>
      </w:pPr>
    </w:p>
    <w:p w14:paraId="1341A684" w14:textId="77777777" w:rsidR="00A33E4E" w:rsidRDefault="00A33E4E" w:rsidP="00F14008">
      <w:pPr>
        <w:jc w:val="right"/>
      </w:pPr>
    </w:p>
    <w:p w14:paraId="3C3C04FB" w14:textId="77777777" w:rsidR="00A33E4E" w:rsidRDefault="00A33E4E" w:rsidP="00F14008">
      <w:pPr>
        <w:jc w:val="right"/>
      </w:pPr>
    </w:p>
    <w:p w14:paraId="1084B254" w14:textId="77777777" w:rsidR="00A33E4E" w:rsidRDefault="00A33E4E" w:rsidP="00F14008">
      <w:pPr>
        <w:jc w:val="right"/>
      </w:pPr>
    </w:p>
    <w:p w14:paraId="732279D0" w14:textId="77777777" w:rsidR="00A33E4E" w:rsidRDefault="00A33E4E" w:rsidP="00F14008">
      <w:pPr>
        <w:jc w:val="right"/>
      </w:pPr>
    </w:p>
    <w:p w14:paraId="364AB2CC" w14:textId="4DB9FCC2" w:rsidR="00F14008" w:rsidRPr="00A33E4E" w:rsidRDefault="00F14008" w:rsidP="00F14008">
      <w:pPr>
        <w:jc w:val="right"/>
      </w:pPr>
      <w:r w:rsidRPr="00A33E4E">
        <w:lastRenderedPageBreak/>
        <w:t>Pielikums Nr.</w:t>
      </w:r>
      <w:r w:rsidR="007F7356" w:rsidRPr="00A33E4E">
        <w:t>4</w:t>
      </w:r>
    </w:p>
    <w:p w14:paraId="3B807C01" w14:textId="17A6ECF1" w:rsidR="007F7356" w:rsidRPr="007F7356" w:rsidRDefault="007F7356" w:rsidP="00F14008">
      <w:pPr>
        <w:jc w:val="right"/>
        <w:rPr>
          <w:sz w:val="28"/>
          <w:szCs w:val="28"/>
        </w:rPr>
      </w:pPr>
      <w:r>
        <w:t xml:space="preserve">pie līguma </w:t>
      </w:r>
      <w:r>
        <w:rPr>
          <w:b/>
        </w:rPr>
        <w:t>L</w:t>
      </w:r>
      <w:r w:rsidR="00EC0691">
        <w:rPr>
          <w:b/>
        </w:rPr>
        <w:t>I</w:t>
      </w:r>
      <w:r>
        <w:rPr>
          <w:b/>
        </w:rPr>
        <w:t>G</w:t>
      </w:r>
      <w:r w:rsidR="00EC0691">
        <w:rPr>
          <w:b/>
        </w:rPr>
        <w:t>-</w:t>
      </w:r>
      <w:r>
        <w:rPr>
          <w:b/>
        </w:rPr>
        <w:t>IEP/2023/____</w:t>
      </w:r>
    </w:p>
    <w:p w14:paraId="6ABA1978" w14:textId="77777777" w:rsidR="00F14008" w:rsidRDefault="00F14008" w:rsidP="00F14008">
      <w:pPr>
        <w:jc w:val="right"/>
        <w:rPr>
          <w:b/>
          <w:bCs/>
        </w:rPr>
      </w:pPr>
    </w:p>
    <w:p w14:paraId="21B23750" w14:textId="77777777" w:rsidR="00F14008" w:rsidRDefault="00F14008" w:rsidP="00F14008">
      <w:pPr>
        <w:jc w:val="right"/>
        <w:rPr>
          <w:b/>
          <w:bCs/>
        </w:rPr>
      </w:pPr>
    </w:p>
    <w:p w14:paraId="4D00C324" w14:textId="77777777" w:rsidR="00F14008" w:rsidRDefault="00F14008" w:rsidP="00F14008">
      <w:pPr>
        <w:jc w:val="right"/>
        <w:rPr>
          <w:b/>
          <w:bCs/>
        </w:rPr>
      </w:pPr>
    </w:p>
    <w:p w14:paraId="314B1611" w14:textId="77777777" w:rsidR="00F14008" w:rsidRPr="001F19F2" w:rsidRDefault="00F14008" w:rsidP="00F14008">
      <w:pPr>
        <w:widowControl w:val="0"/>
        <w:suppressAutoHyphens/>
        <w:jc w:val="center"/>
        <w:rPr>
          <w:rFonts w:eastAsia="Lucida Sans Unicode"/>
          <w:b/>
          <w:kern w:val="1"/>
        </w:rPr>
      </w:pPr>
      <w:r w:rsidRPr="001F19F2">
        <w:rPr>
          <w:rFonts w:eastAsia="Lucida Sans Unicode"/>
          <w:b/>
          <w:kern w:val="1"/>
        </w:rPr>
        <w:t xml:space="preserve">Defekta </w:t>
      </w:r>
      <w:smartTag w:uri="schemas-tilde-lv/tildestengine" w:element="veidnes">
        <w:smartTagPr>
          <w:attr w:name="text" w:val="akts&#10;"/>
          <w:attr w:name="baseform" w:val="akts"/>
          <w:attr w:name="id" w:val="-1"/>
        </w:smartTagPr>
        <w:r w:rsidRPr="001F19F2">
          <w:rPr>
            <w:rFonts w:eastAsia="Lucida Sans Unicode"/>
            <w:b/>
            <w:kern w:val="1"/>
          </w:rPr>
          <w:t>akts</w:t>
        </w:r>
      </w:smartTag>
    </w:p>
    <w:p w14:paraId="289A69C9" w14:textId="77777777" w:rsidR="00F14008" w:rsidRPr="001F19F2" w:rsidRDefault="00F14008" w:rsidP="00F14008">
      <w:pPr>
        <w:widowControl w:val="0"/>
        <w:suppressAutoHyphens/>
        <w:jc w:val="center"/>
        <w:rPr>
          <w:rFonts w:eastAsia="Lucida Sans Unicode"/>
          <w:kern w:val="1"/>
        </w:rPr>
      </w:pPr>
    </w:p>
    <w:p w14:paraId="46D9152B" w14:textId="77777777" w:rsidR="00F14008" w:rsidRPr="001F19F2" w:rsidRDefault="00F14008" w:rsidP="00F14008">
      <w:pPr>
        <w:widowControl w:val="0"/>
        <w:suppressAutoHyphens/>
        <w:rPr>
          <w:rFonts w:eastAsia="Lucida Sans Unicode"/>
          <w:kern w:val="1"/>
        </w:rPr>
      </w:pPr>
    </w:p>
    <w:p w14:paraId="110DE199" w14:textId="77777777" w:rsidR="00F14008" w:rsidRPr="00507FDC" w:rsidRDefault="00F14008" w:rsidP="00F14008">
      <w:pPr>
        <w:widowControl w:val="0"/>
        <w:suppressAutoHyphens/>
        <w:rPr>
          <w:rFonts w:eastAsia="Lucida Sans Unicode"/>
          <w:kern w:val="1"/>
        </w:rPr>
      </w:pPr>
      <w:r>
        <w:rPr>
          <w:rFonts w:eastAsia="Lucida Sans Unicode"/>
          <w:kern w:val="1"/>
        </w:rPr>
        <w:t>Rīgā</w:t>
      </w:r>
    </w:p>
    <w:p w14:paraId="5C946F4A" w14:textId="77777777" w:rsidR="00F14008" w:rsidRPr="00507FDC" w:rsidRDefault="00F14008" w:rsidP="00F14008">
      <w:pPr>
        <w:suppressAutoHyphens/>
        <w:rPr>
          <w:color w:val="000000"/>
          <w:lang w:eastAsia="ar-SA"/>
        </w:rPr>
      </w:pPr>
      <w:r w:rsidRPr="00507FDC">
        <w:rPr>
          <w:color w:val="000000"/>
          <w:lang w:eastAsia="ar-SA"/>
        </w:rPr>
        <w:t>Saskaņā ar ____________________/līgumu Nr. ___________ (turpmāk saukts – L</w:t>
      </w:r>
      <w:r>
        <w:rPr>
          <w:color w:val="000000"/>
          <w:lang w:eastAsia="ar-SA"/>
        </w:rPr>
        <w:t xml:space="preserve">īgums) </w:t>
      </w:r>
      <w:r w:rsidRPr="00507FDC">
        <w:rPr>
          <w:color w:val="000000"/>
          <w:lang w:eastAsia="ar-SA"/>
        </w:rPr>
        <w:t>piedaloties:</w:t>
      </w:r>
    </w:p>
    <w:p w14:paraId="457E5960" w14:textId="77777777" w:rsidR="00F14008" w:rsidRPr="00487436" w:rsidRDefault="00F14008" w:rsidP="00F14008">
      <w:pPr>
        <w:suppressAutoHyphens/>
        <w:rPr>
          <w:color w:val="000000"/>
          <w:lang w:eastAsia="ar-SA"/>
        </w:rPr>
      </w:pPr>
      <w:r w:rsidRPr="00507FDC">
        <w:rPr>
          <w:color w:val="000000"/>
          <w:lang w:eastAsia="ar-SA"/>
        </w:rPr>
        <w:t>(</w:t>
      </w:r>
      <w:r w:rsidRPr="00507FDC">
        <w:rPr>
          <w:i/>
          <w:color w:val="000000"/>
          <w:lang w:eastAsia="ar-SA"/>
        </w:rPr>
        <w:t xml:space="preserve">Pasūtītāja nosaukums, </w:t>
      </w:r>
      <w:proofErr w:type="spellStart"/>
      <w:r w:rsidRPr="00507FDC">
        <w:rPr>
          <w:i/>
          <w:color w:val="000000"/>
          <w:lang w:eastAsia="ar-SA"/>
        </w:rPr>
        <w:t>reģ</w:t>
      </w:r>
      <w:proofErr w:type="spellEnd"/>
      <w:r w:rsidRPr="00507FDC">
        <w:rPr>
          <w:i/>
          <w:color w:val="000000"/>
          <w:lang w:eastAsia="ar-SA"/>
        </w:rPr>
        <w:t>. Nr</w:t>
      </w:r>
      <w:r w:rsidRPr="00507FDC">
        <w:rPr>
          <w:color w:val="000000"/>
          <w:lang w:eastAsia="ar-SA"/>
        </w:rPr>
        <w:t>.), tās pārstāvja __________________ personā, turpmāk tekstā saukts – Pasūtītājs, no vienas puses,</w:t>
      </w:r>
    </w:p>
    <w:p w14:paraId="1B379C82" w14:textId="77777777" w:rsidR="00F14008" w:rsidRDefault="00F14008" w:rsidP="00F14008">
      <w:pPr>
        <w:widowControl w:val="0"/>
        <w:suppressAutoHyphens/>
        <w:jc w:val="both"/>
        <w:rPr>
          <w:color w:val="000000"/>
          <w:lang w:eastAsia="ar-SA"/>
        </w:rPr>
      </w:pPr>
    </w:p>
    <w:p w14:paraId="3F7BD888" w14:textId="77777777" w:rsidR="00F14008" w:rsidRPr="001F19F2" w:rsidRDefault="00F14008" w:rsidP="00F14008">
      <w:pPr>
        <w:widowControl w:val="0"/>
        <w:suppressAutoHyphens/>
        <w:jc w:val="both"/>
        <w:rPr>
          <w:rFonts w:eastAsia="Lucida Sans Unicode"/>
          <w:kern w:val="1"/>
        </w:rPr>
      </w:pPr>
      <w:r w:rsidRPr="00507FDC">
        <w:rPr>
          <w:color w:val="000000"/>
          <w:lang w:eastAsia="ar-SA"/>
        </w:rPr>
        <w:t xml:space="preserve">un ___________, </w:t>
      </w:r>
      <w:proofErr w:type="spellStart"/>
      <w:r w:rsidRPr="00507FDC">
        <w:rPr>
          <w:color w:val="000000"/>
          <w:lang w:eastAsia="ar-SA"/>
        </w:rPr>
        <w:t>reģ</w:t>
      </w:r>
      <w:proofErr w:type="spellEnd"/>
      <w:r w:rsidRPr="00507FDC">
        <w:rPr>
          <w:color w:val="000000"/>
          <w:lang w:eastAsia="ar-SA"/>
        </w:rPr>
        <w:t xml:space="preserve">. nr. ____________ _________________personā, turpmāk – saukts Izpildītājs, no otras puses, tiek sagatavots šāds </w:t>
      </w:r>
      <w:r>
        <w:rPr>
          <w:color w:val="000000"/>
          <w:lang w:eastAsia="ar-SA"/>
        </w:rPr>
        <w:t>defektu a</w:t>
      </w:r>
      <w:r w:rsidRPr="00507FDC">
        <w:rPr>
          <w:color w:val="000000"/>
          <w:lang w:eastAsia="ar-SA"/>
        </w:rPr>
        <w:t xml:space="preserve">kts </w:t>
      </w:r>
      <w:r w:rsidRPr="001F19F2">
        <w:rPr>
          <w:noProof/>
        </w:rPr>
        <mc:AlternateContent>
          <mc:Choice Requires="wps">
            <w:drawing>
              <wp:anchor distT="0" distB="0" distL="114300" distR="114300" simplePos="0" relativeHeight="251661312" behindDoc="0" locked="0" layoutInCell="1" allowOverlap="1" wp14:anchorId="0D1D854E" wp14:editId="408FC8D1">
                <wp:simplePos x="0" y="0"/>
                <wp:positionH relativeFrom="margin">
                  <wp:align>center</wp:align>
                </wp:positionH>
                <wp:positionV relativeFrom="paragraph">
                  <wp:posOffset>85725</wp:posOffset>
                </wp:positionV>
                <wp:extent cx="6266180" cy="2042160"/>
                <wp:effectExtent l="0" t="0" r="0"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F14008" w14:paraId="709EE81C" w14:textId="77777777" w:rsidTr="00392C14">
                              <w:trPr>
                                <w:trHeight w:val="841"/>
                              </w:trPr>
                              <w:tc>
                                <w:tcPr>
                                  <w:tcW w:w="1474" w:type="dxa"/>
                                  <w:tcBorders>
                                    <w:top w:val="single" w:sz="4" w:space="0" w:color="000000"/>
                                    <w:left w:val="single" w:sz="4" w:space="0" w:color="000000"/>
                                    <w:bottom w:val="single" w:sz="4" w:space="0" w:color="000000"/>
                                  </w:tcBorders>
                                </w:tcPr>
                                <w:p w14:paraId="393CCC50" w14:textId="77777777" w:rsidR="00F14008" w:rsidRPr="00A223C6" w:rsidRDefault="00F14008">
                                  <w:pPr>
                                    <w:snapToGrid w:val="0"/>
                                    <w:spacing w:before="120" w:after="120"/>
                                    <w:jc w:val="center"/>
                                    <w:rPr>
                                      <w:b/>
                                      <w:sz w:val="20"/>
                                    </w:rPr>
                                  </w:pPr>
                                  <w:r>
                                    <w:rPr>
                                      <w:b/>
                                      <w:sz w:val="20"/>
                                    </w:rPr>
                                    <w:t xml:space="preserve">Iekārtas </w:t>
                                  </w:r>
                                  <w:r w:rsidRPr="00A223C6">
                                    <w:rPr>
                                      <w:b/>
                                      <w:sz w:val="20"/>
                                    </w:rPr>
                                    <w:t>nosaukums</w:t>
                                  </w:r>
                                </w:p>
                              </w:tc>
                              <w:tc>
                                <w:tcPr>
                                  <w:tcW w:w="1220" w:type="dxa"/>
                                  <w:tcBorders>
                                    <w:top w:val="single" w:sz="4" w:space="0" w:color="000000"/>
                                    <w:left w:val="single" w:sz="4" w:space="0" w:color="000000"/>
                                    <w:bottom w:val="single" w:sz="4" w:space="0" w:color="000000"/>
                                  </w:tcBorders>
                                </w:tcPr>
                                <w:p w14:paraId="6C76E4D0" w14:textId="77777777" w:rsidR="00F14008" w:rsidRPr="00A223C6" w:rsidRDefault="00F14008" w:rsidP="006F2C91">
                                  <w:pPr>
                                    <w:snapToGrid w:val="0"/>
                                    <w:spacing w:before="120" w:after="120"/>
                                    <w:jc w:val="center"/>
                                    <w:rPr>
                                      <w:b/>
                                      <w:sz w:val="20"/>
                                    </w:rPr>
                                  </w:pPr>
                                  <w:r>
                                    <w:rPr>
                                      <w:b/>
                                      <w:sz w:val="20"/>
                                    </w:rPr>
                                    <w:t>D</w:t>
                                  </w:r>
                                  <w:r w:rsidRPr="00A223C6">
                                    <w:rPr>
                                      <w:b/>
                                      <w:sz w:val="20"/>
                                    </w:rPr>
                                    <w:t>audz</w:t>
                                  </w:r>
                                  <w:r>
                                    <w:rPr>
                                      <w:b/>
                                      <w:sz w:val="20"/>
                                    </w:rPr>
                                    <w:t>ums</w:t>
                                  </w:r>
                                </w:p>
                                <w:p w14:paraId="2834F1E8" w14:textId="77777777" w:rsidR="00F14008" w:rsidRPr="00A223C6" w:rsidRDefault="00F14008">
                                  <w:pPr>
                                    <w:jc w:val="center"/>
                                    <w:rPr>
                                      <w:sz w:val="20"/>
                                    </w:rPr>
                                  </w:pPr>
                                  <w:r w:rsidRPr="00A223C6">
                                    <w:rPr>
                                      <w:sz w:val="20"/>
                                    </w:rPr>
                                    <w:t>(gab.)</w:t>
                                  </w:r>
                                </w:p>
                              </w:tc>
                              <w:tc>
                                <w:tcPr>
                                  <w:tcW w:w="1393" w:type="dxa"/>
                                  <w:tcBorders>
                                    <w:top w:val="single" w:sz="4" w:space="0" w:color="000000"/>
                                    <w:left w:val="single" w:sz="4" w:space="0" w:color="000000"/>
                                    <w:bottom w:val="single" w:sz="4" w:space="0" w:color="000000"/>
                                  </w:tcBorders>
                                </w:tcPr>
                                <w:p w14:paraId="12310BF4" w14:textId="77777777" w:rsidR="00F14008" w:rsidRPr="00A223C6" w:rsidRDefault="00F14008">
                                  <w:pPr>
                                    <w:snapToGrid w:val="0"/>
                                    <w:spacing w:before="120" w:after="120"/>
                                    <w:jc w:val="center"/>
                                    <w:rPr>
                                      <w:b/>
                                      <w:sz w:val="20"/>
                                    </w:rPr>
                                  </w:pPr>
                                  <w:r w:rsidRPr="00A223C6">
                                    <w:rPr>
                                      <w:b/>
                                      <w:sz w:val="20"/>
                                    </w:rPr>
                                    <w:t>Konstatētais defekts</w:t>
                                  </w:r>
                                </w:p>
                              </w:tc>
                              <w:tc>
                                <w:tcPr>
                                  <w:tcW w:w="1300" w:type="dxa"/>
                                  <w:tcBorders>
                                    <w:top w:val="single" w:sz="4" w:space="0" w:color="000000"/>
                                    <w:left w:val="single" w:sz="4" w:space="0" w:color="000000"/>
                                    <w:bottom w:val="single" w:sz="4" w:space="0" w:color="000000"/>
                                  </w:tcBorders>
                                </w:tcPr>
                                <w:p w14:paraId="7EA44BBB" w14:textId="77777777" w:rsidR="00F14008" w:rsidRPr="00A223C6" w:rsidRDefault="00F14008">
                                  <w:pPr>
                                    <w:snapToGrid w:val="0"/>
                                    <w:spacing w:before="120" w:after="120"/>
                                    <w:jc w:val="center"/>
                                    <w:rPr>
                                      <w:b/>
                                      <w:sz w:val="20"/>
                                    </w:rPr>
                                  </w:pPr>
                                  <w:r w:rsidRPr="00A223C6">
                                    <w:rPr>
                                      <w:b/>
                                      <w:sz w:val="20"/>
                                    </w:rPr>
                                    <w:t>Defekta novēršanas veids</w:t>
                                  </w:r>
                                </w:p>
                              </w:tc>
                              <w:tc>
                                <w:tcPr>
                                  <w:tcW w:w="1276" w:type="dxa"/>
                                  <w:tcBorders>
                                    <w:top w:val="single" w:sz="4" w:space="0" w:color="000000"/>
                                    <w:left w:val="single" w:sz="4" w:space="0" w:color="000000"/>
                                    <w:bottom w:val="single" w:sz="4" w:space="0" w:color="000000"/>
                                  </w:tcBorders>
                                </w:tcPr>
                                <w:p w14:paraId="7FFA38B2" w14:textId="77777777" w:rsidR="00F14008" w:rsidRPr="00A223C6" w:rsidRDefault="00F14008">
                                  <w:pPr>
                                    <w:snapToGrid w:val="0"/>
                                    <w:spacing w:before="120" w:after="120"/>
                                    <w:jc w:val="center"/>
                                    <w:rPr>
                                      <w:b/>
                                      <w:sz w:val="20"/>
                                    </w:rPr>
                                  </w:pPr>
                                  <w:r w:rsidRPr="00A223C6">
                                    <w:rPr>
                                      <w:b/>
                                      <w:sz w:val="20"/>
                                    </w:rPr>
                                    <w:t>Defekta novēršanas termiņš</w:t>
                                  </w:r>
                                </w:p>
                              </w:tc>
                              <w:tc>
                                <w:tcPr>
                                  <w:tcW w:w="1701" w:type="dxa"/>
                                  <w:tcBorders>
                                    <w:top w:val="single" w:sz="4" w:space="0" w:color="000000"/>
                                    <w:left w:val="single" w:sz="4" w:space="0" w:color="000000"/>
                                    <w:bottom w:val="single" w:sz="4" w:space="0" w:color="000000"/>
                                  </w:tcBorders>
                                </w:tcPr>
                                <w:p w14:paraId="3D5DF6EE" w14:textId="77777777" w:rsidR="00F14008" w:rsidRPr="00A223C6" w:rsidRDefault="00F14008">
                                  <w:pPr>
                                    <w:snapToGrid w:val="0"/>
                                    <w:spacing w:before="120"/>
                                    <w:jc w:val="center"/>
                                    <w:rPr>
                                      <w:b/>
                                      <w:sz w:val="20"/>
                                    </w:rPr>
                                  </w:pPr>
                                  <w:r w:rsidRPr="00A223C6">
                                    <w:rPr>
                                      <w:b/>
                                      <w:sz w:val="20"/>
                                    </w:rPr>
                                    <w:t>Defektu konstatējošās personas</w:t>
                                  </w:r>
                                </w:p>
                                <w:p w14:paraId="58D6E273" w14:textId="77777777" w:rsidR="00F14008" w:rsidRPr="00A223C6" w:rsidRDefault="00F14008">
                                  <w:pPr>
                                    <w:spacing w:before="120"/>
                                    <w:jc w:val="center"/>
                                    <w:rPr>
                                      <w:sz w:val="20"/>
                                    </w:rPr>
                                  </w:pPr>
                                  <w:r w:rsidRPr="00A223C6">
                                    <w:rPr>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6BA3563" w14:textId="77777777" w:rsidR="00F14008" w:rsidRPr="00A223C6" w:rsidRDefault="00F14008">
                                  <w:pPr>
                                    <w:snapToGrid w:val="0"/>
                                    <w:spacing w:before="120" w:after="120"/>
                                    <w:jc w:val="center"/>
                                    <w:rPr>
                                      <w:b/>
                                      <w:sz w:val="20"/>
                                    </w:rPr>
                                  </w:pPr>
                                  <w:r w:rsidRPr="00A223C6">
                                    <w:rPr>
                                      <w:b/>
                                      <w:sz w:val="20"/>
                                    </w:rPr>
                                    <w:t>Atzīme par novērsto defektu</w:t>
                                  </w:r>
                                </w:p>
                              </w:tc>
                            </w:tr>
                            <w:tr w:rsidR="00F14008" w14:paraId="72DD65BD" w14:textId="77777777" w:rsidTr="006F2C91">
                              <w:tc>
                                <w:tcPr>
                                  <w:tcW w:w="1474" w:type="dxa"/>
                                  <w:tcBorders>
                                    <w:top w:val="single" w:sz="4" w:space="0" w:color="000000"/>
                                    <w:left w:val="single" w:sz="4" w:space="0" w:color="000000"/>
                                    <w:bottom w:val="single" w:sz="4" w:space="0" w:color="000000"/>
                                  </w:tcBorders>
                                </w:tcPr>
                                <w:p w14:paraId="1B3B6F8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231B973"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8A447D8"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16505DB"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B9E7AF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9E0892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5FBAB0A" w14:textId="77777777" w:rsidR="00F14008" w:rsidRDefault="00F14008">
                                  <w:pPr>
                                    <w:snapToGrid w:val="0"/>
                                    <w:spacing w:before="120" w:after="120"/>
                                    <w:jc w:val="both"/>
                                  </w:pPr>
                                </w:p>
                              </w:tc>
                            </w:tr>
                            <w:tr w:rsidR="00F14008" w14:paraId="47523711" w14:textId="77777777" w:rsidTr="006F2C91">
                              <w:tc>
                                <w:tcPr>
                                  <w:tcW w:w="1474" w:type="dxa"/>
                                  <w:tcBorders>
                                    <w:top w:val="single" w:sz="4" w:space="0" w:color="000000"/>
                                    <w:left w:val="single" w:sz="4" w:space="0" w:color="000000"/>
                                    <w:bottom w:val="single" w:sz="4" w:space="0" w:color="000000"/>
                                  </w:tcBorders>
                                </w:tcPr>
                                <w:p w14:paraId="3294EBF6"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62D1037"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9D3CB45"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D2A063C"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03E026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5EF757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6E79878E" w14:textId="77777777" w:rsidR="00F14008" w:rsidRDefault="00F14008">
                                  <w:pPr>
                                    <w:snapToGrid w:val="0"/>
                                    <w:spacing w:before="120" w:after="120"/>
                                    <w:jc w:val="both"/>
                                  </w:pPr>
                                </w:p>
                              </w:tc>
                            </w:tr>
                            <w:tr w:rsidR="00F14008" w14:paraId="1851A890" w14:textId="77777777" w:rsidTr="006F2C91">
                              <w:tc>
                                <w:tcPr>
                                  <w:tcW w:w="1474" w:type="dxa"/>
                                  <w:tcBorders>
                                    <w:top w:val="single" w:sz="4" w:space="0" w:color="000000"/>
                                    <w:left w:val="single" w:sz="4" w:space="0" w:color="000000"/>
                                    <w:bottom w:val="single" w:sz="4" w:space="0" w:color="000000"/>
                                  </w:tcBorders>
                                </w:tcPr>
                                <w:p w14:paraId="381750FB"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18A83CC"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69EF2869"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6EE355D"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B81F5DE"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3C2319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BF670C9" w14:textId="77777777" w:rsidR="00F14008" w:rsidRDefault="00F14008">
                                  <w:pPr>
                                    <w:snapToGrid w:val="0"/>
                                    <w:spacing w:before="120" w:after="120"/>
                                    <w:jc w:val="both"/>
                                  </w:pPr>
                                </w:p>
                              </w:tc>
                            </w:tr>
                          </w:tbl>
                          <w:p w14:paraId="0FBC521D" w14:textId="77777777" w:rsidR="00F14008" w:rsidRDefault="00F14008" w:rsidP="00F1400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D854E" id="_x0000_t202" coordsize="21600,21600" o:spt="202" path="m,l,21600r21600,l21600,xe">
                <v:stroke joinstyle="miter"/>
                <v:path gradientshapeok="t" o:connecttype="rect"/>
              </v:shapetype>
              <v:shape id="Tekstlodziņš 1" o:spid="_x0000_s1026" type="#_x0000_t202" style="position:absolute;left:0;text-align:left;margin-left:0;margin-top:6.75pt;width:493.4pt;height:16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F14008" w14:paraId="709EE81C" w14:textId="77777777" w:rsidTr="00392C14">
                        <w:trPr>
                          <w:trHeight w:val="841"/>
                        </w:trPr>
                        <w:tc>
                          <w:tcPr>
                            <w:tcW w:w="1474" w:type="dxa"/>
                            <w:tcBorders>
                              <w:top w:val="single" w:sz="4" w:space="0" w:color="000000"/>
                              <w:left w:val="single" w:sz="4" w:space="0" w:color="000000"/>
                              <w:bottom w:val="single" w:sz="4" w:space="0" w:color="000000"/>
                            </w:tcBorders>
                          </w:tcPr>
                          <w:p w14:paraId="393CCC50" w14:textId="77777777" w:rsidR="00F14008" w:rsidRPr="00A223C6" w:rsidRDefault="00F14008">
                            <w:pPr>
                              <w:snapToGrid w:val="0"/>
                              <w:spacing w:before="120" w:after="120"/>
                              <w:jc w:val="center"/>
                              <w:rPr>
                                <w:b/>
                                <w:sz w:val="20"/>
                              </w:rPr>
                            </w:pPr>
                            <w:r>
                              <w:rPr>
                                <w:b/>
                                <w:sz w:val="20"/>
                              </w:rPr>
                              <w:t xml:space="preserve">Iekārtas </w:t>
                            </w:r>
                            <w:r w:rsidRPr="00A223C6">
                              <w:rPr>
                                <w:b/>
                                <w:sz w:val="20"/>
                              </w:rPr>
                              <w:t>nosaukums</w:t>
                            </w:r>
                          </w:p>
                        </w:tc>
                        <w:tc>
                          <w:tcPr>
                            <w:tcW w:w="1220" w:type="dxa"/>
                            <w:tcBorders>
                              <w:top w:val="single" w:sz="4" w:space="0" w:color="000000"/>
                              <w:left w:val="single" w:sz="4" w:space="0" w:color="000000"/>
                              <w:bottom w:val="single" w:sz="4" w:space="0" w:color="000000"/>
                            </w:tcBorders>
                          </w:tcPr>
                          <w:p w14:paraId="6C76E4D0" w14:textId="77777777" w:rsidR="00F14008" w:rsidRPr="00A223C6" w:rsidRDefault="00F14008" w:rsidP="006F2C91">
                            <w:pPr>
                              <w:snapToGrid w:val="0"/>
                              <w:spacing w:before="120" w:after="120"/>
                              <w:jc w:val="center"/>
                              <w:rPr>
                                <w:b/>
                                <w:sz w:val="20"/>
                              </w:rPr>
                            </w:pPr>
                            <w:r>
                              <w:rPr>
                                <w:b/>
                                <w:sz w:val="20"/>
                              </w:rPr>
                              <w:t>D</w:t>
                            </w:r>
                            <w:r w:rsidRPr="00A223C6">
                              <w:rPr>
                                <w:b/>
                                <w:sz w:val="20"/>
                              </w:rPr>
                              <w:t>audz</w:t>
                            </w:r>
                            <w:r>
                              <w:rPr>
                                <w:b/>
                                <w:sz w:val="20"/>
                              </w:rPr>
                              <w:t>ums</w:t>
                            </w:r>
                          </w:p>
                          <w:p w14:paraId="2834F1E8" w14:textId="77777777" w:rsidR="00F14008" w:rsidRPr="00A223C6" w:rsidRDefault="00F14008">
                            <w:pPr>
                              <w:jc w:val="center"/>
                              <w:rPr>
                                <w:sz w:val="20"/>
                              </w:rPr>
                            </w:pPr>
                            <w:r w:rsidRPr="00A223C6">
                              <w:rPr>
                                <w:sz w:val="20"/>
                              </w:rPr>
                              <w:t>(gab.)</w:t>
                            </w:r>
                          </w:p>
                        </w:tc>
                        <w:tc>
                          <w:tcPr>
                            <w:tcW w:w="1393" w:type="dxa"/>
                            <w:tcBorders>
                              <w:top w:val="single" w:sz="4" w:space="0" w:color="000000"/>
                              <w:left w:val="single" w:sz="4" w:space="0" w:color="000000"/>
                              <w:bottom w:val="single" w:sz="4" w:space="0" w:color="000000"/>
                            </w:tcBorders>
                          </w:tcPr>
                          <w:p w14:paraId="12310BF4" w14:textId="77777777" w:rsidR="00F14008" w:rsidRPr="00A223C6" w:rsidRDefault="00F14008">
                            <w:pPr>
                              <w:snapToGrid w:val="0"/>
                              <w:spacing w:before="120" w:after="120"/>
                              <w:jc w:val="center"/>
                              <w:rPr>
                                <w:b/>
                                <w:sz w:val="20"/>
                              </w:rPr>
                            </w:pPr>
                            <w:r w:rsidRPr="00A223C6">
                              <w:rPr>
                                <w:b/>
                                <w:sz w:val="20"/>
                              </w:rPr>
                              <w:t>Konstatētais defekts</w:t>
                            </w:r>
                          </w:p>
                        </w:tc>
                        <w:tc>
                          <w:tcPr>
                            <w:tcW w:w="1300" w:type="dxa"/>
                            <w:tcBorders>
                              <w:top w:val="single" w:sz="4" w:space="0" w:color="000000"/>
                              <w:left w:val="single" w:sz="4" w:space="0" w:color="000000"/>
                              <w:bottom w:val="single" w:sz="4" w:space="0" w:color="000000"/>
                            </w:tcBorders>
                          </w:tcPr>
                          <w:p w14:paraId="7EA44BBB" w14:textId="77777777" w:rsidR="00F14008" w:rsidRPr="00A223C6" w:rsidRDefault="00F14008">
                            <w:pPr>
                              <w:snapToGrid w:val="0"/>
                              <w:spacing w:before="120" w:after="120"/>
                              <w:jc w:val="center"/>
                              <w:rPr>
                                <w:b/>
                                <w:sz w:val="20"/>
                              </w:rPr>
                            </w:pPr>
                            <w:r w:rsidRPr="00A223C6">
                              <w:rPr>
                                <w:b/>
                                <w:sz w:val="20"/>
                              </w:rPr>
                              <w:t>Defekta novēršanas veids</w:t>
                            </w:r>
                          </w:p>
                        </w:tc>
                        <w:tc>
                          <w:tcPr>
                            <w:tcW w:w="1276" w:type="dxa"/>
                            <w:tcBorders>
                              <w:top w:val="single" w:sz="4" w:space="0" w:color="000000"/>
                              <w:left w:val="single" w:sz="4" w:space="0" w:color="000000"/>
                              <w:bottom w:val="single" w:sz="4" w:space="0" w:color="000000"/>
                            </w:tcBorders>
                          </w:tcPr>
                          <w:p w14:paraId="7FFA38B2" w14:textId="77777777" w:rsidR="00F14008" w:rsidRPr="00A223C6" w:rsidRDefault="00F14008">
                            <w:pPr>
                              <w:snapToGrid w:val="0"/>
                              <w:spacing w:before="120" w:after="120"/>
                              <w:jc w:val="center"/>
                              <w:rPr>
                                <w:b/>
                                <w:sz w:val="20"/>
                              </w:rPr>
                            </w:pPr>
                            <w:r w:rsidRPr="00A223C6">
                              <w:rPr>
                                <w:b/>
                                <w:sz w:val="20"/>
                              </w:rPr>
                              <w:t>Defekta novēršanas termiņš</w:t>
                            </w:r>
                          </w:p>
                        </w:tc>
                        <w:tc>
                          <w:tcPr>
                            <w:tcW w:w="1701" w:type="dxa"/>
                            <w:tcBorders>
                              <w:top w:val="single" w:sz="4" w:space="0" w:color="000000"/>
                              <w:left w:val="single" w:sz="4" w:space="0" w:color="000000"/>
                              <w:bottom w:val="single" w:sz="4" w:space="0" w:color="000000"/>
                            </w:tcBorders>
                          </w:tcPr>
                          <w:p w14:paraId="3D5DF6EE" w14:textId="77777777" w:rsidR="00F14008" w:rsidRPr="00A223C6" w:rsidRDefault="00F14008">
                            <w:pPr>
                              <w:snapToGrid w:val="0"/>
                              <w:spacing w:before="120"/>
                              <w:jc w:val="center"/>
                              <w:rPr>
                                <w:b/>
                                <w:sz w:val="20"/>
                              </w:rPr>
                            </w:pPr>
                            <w:r w:rsidRPr="00A223C6">
                              <w:rPr>
                                <w:b/>
                                <w:sz w:val="20"/>
                              </w:rPr>
                              <w:t>Defektu konstatējošās personas</w:t>
                            </w:r>
                          </w:p>
                          <w:p w14:paraId="58D6E273" w14:textId="77777777" w:rsidR="00F14008" w:rsidRPr="00A223C6" w:rsidRDefault="00F14008">
                            <w:pPr>
                              <w:spacing w:before="120"/>
                              <w:jc w:val="center"/>
                              <w:rPr>
                                <w:sz w:val="20"/>
                              </w:rPr>
                            </w:pPr>
                            <w:r w:rsidRPr="00A223C6">
                              <w:rPr>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6BA3563" w14:textId="77777777" w:rsidR="00F14008" w:rsidRPr="00A223C6" w:rsidRDefault="00F14008">
                            <w:pPr>
                              <w:snapToGrid w:val="0"/>
                              <w:spacing w:before="120" w:after="120"/>
                              <w:jc w:val="center"/>
                              <w:rPr>
                                <w:b/>
                                <w:sz w:val="20"/>
                              </w:rPr>
                            </w:pPr>
                            <w:r w:rsidRPr="00A223C6">
                              <w:rPr>
                                <w:b/>
                                <w:sz w:val="20"/>
                              </w:rPr>
                              <w:t>Atzīme par novērsto defektu</w:t>
                            </w:r>
                          </w:p>
                        </w:tc>
                      </w:tr>
                      <w:tr w:rsidR="00F14008" w14:paraId="72DD65BD" w14:textId="77777777" w:rsidTr="006F2C91">
                        <w:tc>
                          <w:tcPr>
                            <w:tcW w:w="1474" w:type="dxa"/>
                            <w:tcBorders>
                              <w:top w:val="single" w:sz="4" w:space="0" w:color="000000"/>
                              <w:left w:val="single" w:sz="4" w:space="0" w:color="000000"/>
                              <w:bottom w:val="single" w:sz="4" w:space="0" w:color="000000"/>
                            </w:tcBorders>
                          </w:tcPr>
                          <w:p w14:paraId="1B3B6F8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231B973"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8A447D8"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16505DB"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B9E7AF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9E0892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5FBAB0A" w14:textId="77777777" w:rsidR="00F14008" w:rsidRDefault="00F14008">
                            <w:pPr>
                              <w:snapToGrid w:val="0"/>
                              <w:spacing w:before="120" w:after="120"/>
                              <w:jc w:val="both"/>
                            </w:pPr>
                          </w:p>
                        </w:tc>
                      </w:tr>
                      <w:tr w:rsidR="00F14008" w14:paraId="47523711" w14:textId="77777777" w:rsidTr="006F2C91">
                        <w:tc>
                          <w:tcPr>
                            <w:tcW w:w="1474" w:type="dxa"/>
                            <w:tcBorders>
                              <w:top w:val="single" w:sz="4" w:space="0" w:color="000000"/>
                              <w:left w:val="single" w:sz="4" w:space="0" w:color="000000"/>
                              <w:bottom w:val="single" w:sz="4" w:space="0" w:color="000000"/>
                            </w:tcBorders>
                          </w:tcPr>
                          <w:p w14:paraId="3294EBF6"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62D1037"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9D3CB45"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D2A063C"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03E026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5EF757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6E79878E" w14:textId="77777777" w:rsidR="00F14008" w:rsidRDefault="00F14008">
                            <w:pPr>
                              <w:snapToGrid w:val="0"/>
                              <w:spacing w:before="120" w:after="120"/>
                              <w:jc w:val="both"/>
                            </w:pPr>
                          </w:p>
                        </w:tc>
                      </w:tr>
                      <w:tr w:rsidR="00F14008" w14:paraId="1851A890" w14:textId="77777777" w:rsidTr="006F2C91">
                        <w:tc>
                          <w:tcPr>
                            <w:tcW w:w="1474" w:type="dxa"/>
                            <w:tcBorders>
                              <w:top w:val="single" w:sz="4" w:space="0" w:color="000000"/>
                              <w:left w:val="single" w:sz="4" w:space="0" w:color="000000"/>
                              <w:bottom w:val="single" w:sz="4" w:space="0" w:color="000000"/>
                            </w:tcBorders>
                          </w:tcPr>
                          <w:p w14:paraId="381750FB"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18A83CC"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69EF2869"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6EE355D"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B81F5DE"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3C2319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BF670C9" w14:textId="77777777" w:rsidR="00F14008" w:rsidRDefault="00F14008">
                            <w:pPr>
                              <w:snapToGrid w:val="0"/>
                              <w:spacing w:before="120" w:after="120"/>
                              <w:jc w:val="both"/>
                            </w:pPr>
                          </w:p>
                        </w:tc>
                      </w:tr>
                    </w:tbl>
                    <w:p w14:paraId="0FBC521D" w14:textId="77777777" w:rsidR="00F14008" w:rsidRDefault="00F14008" w:rsidP="00F14008">
                      <w:r>
                        <w:t xml:space="preserve"> </w:t>
                      </w:r>
                    </w:p>
                  </w:txbxContent>
                </v:textbox>
                <w10:wrap type="square" side="largest" anchorx="margin"/>
              </v:shape>
            </w:pict>
          </mc:Fallback>
        </mc:AlternateContent>
      </w:r>
    </w:p>
    <w:p w14:paraId="0D2EA0D1" w14:textId="77777777" w:rsidR="00F14008" w:rsidRPr="001F19F2" w:rsidRDefault="00F14008" w:rsidP="00F14008">
      <w:pPr>
        <w:widowControl w:val="0"/>
        <w:suppressAutoHyphens/>
        <w:spacing w:before="120"/>
        <w:jc w:val="both"/>
        <w:rPr>
          <w:rFonts w:eastAsia="Lucida Sans Unicode"/>
          <w:kern w:val="1"/>
        </w:rPr>
      </w:pPr>
      <w:r w:rsidRPr="001F19F2">
        <w:rPr>
          <w:rFonts w:eastAsia="Lucida Sans Unicode"/>
          <w:kern w:val="1"/>
        </w:rPr>
        <w:t xml:space="preserve">Defekta </w:t>
      </w:r>
      <w:smartTag w:uri="schemas-tilde-lv/tildestengine" w:element="veidnes">
        <w:smartTagPr>
          <w:attr w:name="text" w:val="akts"/>
          <w:attr w:name="baseform" w:val="akts"/>
          <w:attr w:name="id" w:val="-1"/>
        </w:smartTagPr>
        <w:r w:rsidRPr="001F19F2">
          <w:rPr>
            <w:rFonts w:eastAsia="Lucida Sans Unicode"/>
            <w:kern w:val="1"/>
          </w:rPr>
          <w:t>akts</w:t>
        </w:r>
      </w:smartTag>
      <w:r w:rsidRPr="001F19F2">
        <w:rPr>
          <w:rFonts w:eastAsia="Lucida Sans Unicode"/>
          <w:kern w:val="1"/>
        </w:rPr>
        <w:t xml:space="preserve"> sastādīts uz __ (_______) lapām, pa vienam eksemplāram katrai no Pusēm.</w:t>
      </w:r>
    </w:p>
    <w:p w14:paraId="50DC295F" w14:textId="77777777" w:rsidR="00F14008" w:rsidRPr="001F19F2" w:rsidRDefault="00F14008" w:rsidP="00F14008">
      <w:pPr>
        <w:widowControl w:val="0"/>
        <w:suppressAutoHyphens/>
        <w:spacing w:before="120"/>
        <w:jc w:val="both"/>
        <w:rPr>
          <w:rFonts w:eastAsia="Lucida Sans Unicode"/>
          <w:kern w:val="1"/>
        </w:rPr>
      </w:pPr>
      <w:r w:rsidRPr="001F19F2">
        <w:rPr>
          <w:rFonts w:eastAsia="Lucida Sans Unicode"/>
          <w:kern w:val="1"/>
        </w:rPr>
        <w:t>Defekta aktu sastādīja:</w:t>
      </w:r>
    </w:p>
    <w:p w14:paraId="292C0B3D" w14:textId="77777777" w:rsidR="00F14008" w:rsidRPr="001F19F2" w:rsidRDefault="00F14008" w:rsidP="00F14008">
      <w:pPr>
        <w:widowControl w:val="0"/>
        <w:suppressAutoHyphens/>
        <w:spacing w:before="120"/>
        <w:rPr>
          <w:rFonts w:eastAsia="Lucida Sans Unicode"/>
          <w:kern w:val="1"/>
        </w:rPr>
      </w:pPr>
      <w:r w:rsidRPr="001F19F2">
        <w:rPr>
          <w:rFonts w:eastAsia="Lucida Sans Unicode"/>
          <w:kern w:val="1"/>
        </w:rPr>
        <w:t>1) Pasūtītāja pārstāvis: ________________________________________________________</w:t>
      </w:r>
    </w:p>
    <w:p w14:paraId="19B7E1F4" w14:textId="77777777" w:rsidR="00F14008" w:rsidRPr="001F19F2" w:rsidRDefault="00F14008" w:rsidP="00F14008">
      <w:pPr>
        <w:widowControl w:val="0"/>
        <w:suppressAutoHyphens/>
        <w:jc w:val="center"/>
        <w:rPr>
          <w:rFonts w:eastAsia="Lucida Sans Unicode"/>
          <w:kern w:val="1"/>
        </w:rPr>
      </w:pPr>
      <w:r w:rsidRPr="001F19F2">
        <w:rPr>
          <w:rFonts w:eastAsia="Lucida Sans Unicode"/>
          <w:kern w:val="1"/>
        </w:rPr>
        <w:t>(amats, vārds, uzvārds)</w:t>
      </w:r>
    </w:p>
    <w:p w14:paraId="3E64095C" w14:textId="77777777" w:rsidR="00F14008" w:rsidRPr="001F19F2" w:rsidRDefault="00F14008" w:rsidP="00F14008">
      <w:pPr>
        <w:widowControl w:val="0"/>
        <w:suppressAutoHyphens/>
        <w:jc w:val="center"/>
        <w:rPr>
          <w:rFonts w:eastAsia="Lucida Sans Unicode"/>
          <w:kern w:val="1"/>
        </w:rPr>
      </w:pPr>
      <w:r w:rsidRPr="001F19F2">
        <w:rPr>
          <w:rFonts w:eastAsia="Lucida Sans Unicode"/>
          <w:kern w:val="1"/>
        </w:rPr>
        <w:t xml:space="preserve">_________________________________________________________________________ (Pasūtītāja adrese, </w:t>
      </w:r>
      <w:proofErr w:type="spellStart"/>
      <w:r w:rsidRPr="001F19F2">
        <w:rPr>
          <w:rFonts w:eastAsia="Lucida Sans Unicode"/>
          <w:kern w:val="1"/>
        </w:rPr>
        <w:t>reģ</w:t>
      </w:r>
      <w:proofErr w:type="spellEnd"/>
      <w:r w:rsidRPr="001F19F2">
        <w:rPr>
          <w:rFonts w:eastAsia="Lucida Sans Unicode"/>
          <w:kern w:val="1"/>
        </w:rPr>
        <w:t>. Nr. u.c. rekvizīti)</w:t>
      </w:r>
    </w:p>
    <w:p w14:paraId="1EC7DF59" w14:textId="77777777" w:rsidR="00F14008" w:rsidRPr="001F19F2" w:rsidRDefault="00F14008" w:rsidP="00F14008">
      <w:pPr>
        <w:widowControl w:val="0"/>
        <w:suppressAutoHyphens/>
        <w:spacing w:before="120"/>
        <w:rPr>
          <w:rFonts w:eastAsia="Lucida Sans Unicode"/>
          <w:kern w:val="1"/>
        </w:rPr>
      </w:pPr>
      <w:r w:rsidRPr="001F19F2">
        <w:rPr>
          <w:rFonts w:eastAsia="Lucida Sans Unicode"/>
          <w:kern w:val="1"/>
        </w:rPr>
        <w:t>2) Izpildītāja pārstāvis: ________________________________________________________</w:t>
      </w:r>
    </w:p>
    <w:p w14:paraId="74D01366" w14:textId="77777777" w:rsidR="00F14008" w:rsidRPr="001F19F2" w:rsidRDefault="00F14008" w:rsidP="00F14008">
      <w:pPr>
        <w:widowControl w:val="0"/>
        <w:pBdr>
          <w:bottom w:val="single" w:sz="8" w:space="1" w:color="000000"/>
        </w:pBdr>
        <w:suppressAutoHyphens/>
        <w:jc w:val="center"/>
        <w:rPr>
          <w:rFonts w:eastAsia="Lucida Sans Unicode"/>
          <w:kern w:val="1"/>
        </w:rPr>
      </w:pPr>
      <w:r w:rsidRPr="001F19F2">
        <w:rPr>
          <w:rFonts w:eastAsia="Lucida Sans Unicode"/>
          <w:kern w:val="1"/>
        </w:rPr>
        <w:t xml:space="preserve"> (amats, vārds, uzvārds)</w:t>
      </w:r>
    </w:p>
    <w:p w14:paraId="6D85277D" w14:textId="77777777" w:rsidR="00F14008" w:rsidRPr="001F19F2" w:rsidRDefault="00F14008" w:rsidP="00F14008">
      <w:pPr>
        <w:widowControl w:val="0"/>
        <w:pBdr>
          <w:bottom w:val="single" w:sz="8" w:space="1" w:color="000000"/>
        </w:pBdr>
        <w:suppressAutoHyphens/>
        <w:jc w:val="center"/>
        <w:rPr>
          <w:rFonts w:eastAsia="Lucida Sans Unicode"/>
          <w:kern w:val="1"/>
        </w:rPr>
      </w:pPr>
    </w:p>
    <w:p w14:paraId="7F49472F" w14:textId="0CA80A84" w:rsidR="00F14008" w:rsidRDefault="00F14008" w:rsidP="00F14008">
      <w:pPr>
        <w:jc w:val="center"/>
        <w:rPr>
          <w:rFonts w:eastAsia="Lucida Sans Unicode"/>
          <w:kern w:val="1"/>
        </w:rPr>
      </w:pPr>
      <w:r w:rsidRPr="001F19F2">
        <w:rPr>
          <w:rFonts w:eastAsia="Lucida Sans Unicode"/>
          <w:kern w:val="1"/>
        </w:rPr>
        <w:t xml:space="preserve">(Izpildītāja adrese, </w:t>
      </w:r>
      <w:proofErr w:type="spellStart"/>
      <w:r w:rsidRPr="001F19F2">
        <w:rPr>
          <w:rFonts w:eastAsia="Lucida Sans Unicode"/>
          <w:kern w:val="1"/>
        </w:rPr>
        <w:t>reģ</w:t>
      </w:r>
      <w:proofErr w:type="spellEnd"/>
      <w:r w:rsidRPr="001F19F2">
        <w:rPr>
          <w:rFonts w:eastAsia="Lucida Sans Unicode"/>
          <w:kern w:val="1"/>
        </w:rPr>
        <w:t>. Nr. u.c. rekvizīt</w:t>
      </w:r>
      <w:r>
        <w:rPr>
          <w:rFonts w:eastAsia="Lucida Sans Unicode"/>
          <w:kern w:val="1"/>
        </w:rPr>
        <w:t>i)</w:t>
      </w:r>
    </w:p>
    <w:p w14:paraId="25A81770" w14:textId="3C97E0FB" w:rsidR="00A33E4E" w:rsidRPr="00A33E4E" w:rsidRDefault="00A33E4E" w:rsidP="00A33E4E"/>
    <w:p w14:paraId="299EC6FD" w14:textId="4B44AE87" w:rsidR="00A33E4E" w:rsidRPr="00A33E4E" w:rsidRDefault="00A33E4E" w:rsidP="00A33E4E"/>
    <w:p w14:paraId="24E849FC" w14:textId="7E6B1352" w:rsidR="00A33E4E" w:rsidRPr="00A33E4E" w:rsidRDefault="00A33E4E" w:rsidP="00A33E4E"/>
    <w:p w14:paraId="6CD13BA1" w14:textId="31E97FA8" w:rsidR="00A33E4E" w:rsidRPr="00A33E4E" w:rsidRDefault="00A33E4E" w:rsidP="00A33E4E"/>
    <w:p w14:paraId="65D326B9" w14:textId="7081671D" w:rsidR="00A33E4E" w:rsidRPr="00A33E4E" w:rsidRDefault="00A33E4E" w:rsidP="00A33E4E"/>
    <w:p w14:paraId="2F5DB08F" w14:textId="384B1C84" w:rsidR="00A33E4E" w:rsidRPr="00A33E4E" w:rsidRDefault="00A33E4E" w:rsidP="00A33E4E"/>
    <w:p w14:paraId="3491C121" w14:textId="56AAEC46" w:rsidR="00A33E4E" w:rsidRPr="00A33E4E" w:rsidRDefault="00A33E4E" w:rsidP="00A33E4E"/>
    <w:p w14:paraId="763718BC" w14:textId="3ABCE64C" w:rsidR="00A33E4E" w:rsidRPr="00A33E4E" w:rsidRDefault="00A33E4E" w:rsidP="00A33E4E"/>
    <w:p w14:paraId="7BDBD124" w14:textId="3AF3429F" w:rsidR="00A33E4E" w:rsidRPr="00A33E4E" w:rsidRDefault="00A33E4E" w:rsidP="00A33E4E"/>
    <w:p w14:paraId="214FA102" w14:textId="06E09C00" w:rsidR="00A33E4E" w:rsidRPr="00A33E4E" w:rsidRDefault="00A33E4E" w:rsidP="00A33E4E"/>
    <w:p w14:paraId="71CD7068" w14:textId="715E3FC3" w:rsidR="00A33E4E" w:rsidRPr="00A33E4E" w:rsidRDefault="00A33E4E" w:rsidP="00A33E4E"/>
    <w:p w14:paraId="47C110F4" w14:textId="77777777" w:rsidR="00A33E4E" w:rsidRPr="00A33E4E" w:rsidRDefault="00A33E4E" w:rsidP="00A33E4E">
      <w:pPr>
        <w:jc w:val="center"/>
      </w:pPr>
    </w:p>
    <w:sectPr w:rsidR="00A33E4E" w:rsidRPr="00A33E4E" w:rsidSect="00C00964">
      <w:footerReference w:type="even" r:id="rId18"/>
      <w:footerReference w:type="first" r:id="rId19"/>
      <w:pgSz w:w="11906" w:h="16838" w:code="9"/>
      <w:pgMar w:top="1134" w:right="1133" w:bottom="1135"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9464" w14:textId="77777777" w:rsidR="00EA7A00" w:rsidRDefault="00EA7A00">
      <w:r>
        <w:separator/>
      </w:r>
    </w:p>
  </w:endnote>
  <w:endnote w:type="continuationSeparator" w:id="0">
    <w:p w14:paraId="1806CB7C" w14:textId="77777777" w:rsidR="00EA7A00" w:rsidRDefault="00EA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AF62" w14:textId="77777777" w:rsidR="00B721AD" w:rsidRPr="00A33E4E" w:rsidRDefault="00B721AD" w:rsidP="00C903B2">
    <w:pPr>
      <w:pStyle w:val="Footer"/>
      <w:tabs>
        <w:tab w:val="center" w:pos="4819"/>
        <w:tab w:val="left" w:pos="6587"/>
      </w:tabs>
      <w:rPr>
        <w:rFonts w:ascii="Times New Roman" w:hAnsi="Times New Roman"/>
      </w:rPr>
    </w:pPr>
    <w:r>
      <w:tab/>
    </w:r>
    <w:r>
      <w:tab/>
    </w:r>
    <w:sdt>
      <w:sdtPr>
        <w:rPr>
          <w:rFonts w:ascii="Times New Roman" w:hAnsi="Times New Roman"/>
        </w:rPr>
        <w:id w:val="-333775701"/>
        <w:docPartObj>
          <w:docPartGallery w:val="Page Numbers (Bottom of Page)"/>
          <w:docPartUnique/>
        </w:docPartObj>
      </w:sdtPr>
      <w:sdtEndPr>
        <w:rPr>
          <w:noProof/>
        </w:rPr>
      </w:sdtEndPr>
      <w:sdtContent>
        <w:r w:rsidRPr="00A33E4E">
          <w:rPr>
            <w:rFonts w:ascii="Times New Roman" w:hAnsi="Times New Roman"/>
          </w:rPr>
          <w:fldChar w:fldCharType="begin"/>
        </w:r>
        <w:r w:rsidRPr="00A33E4E">
          <w:rPr>
            <w:rFonts w:ascii="Times New Roman" w:hAnsi="Times New Roman"/>
          </w:rPr>
          <w:instrText xml:space="preserve"> PAGE   \* MERGEFORMAT </w:instrText>
        </w:r>
        <w:r w:rsidRPr="00A33E4E">
          <w:rPr>
            <w:rFonts w:ascii="Times New Roman" w:hAnsi="Times New Roman"/>
          </w:rPr>
          <w:fldChar w:fldCharType="separate"/>
        </w:r>
        <w:r w:rsidRPr="00A33E4E">
          <w:rPr>
            <w:rFonts w:ascii="Times New Roman" w:hAnsi="Times New Roman"/>
            <w:noProof/>
          </w:rPr>
          <w:t>2</w:t>
        </w:r>
        <w:r w:rsidRPr="00A33E4E">
          <w:rPr>
            <w:rFonts w:ascii="Times New Roman" w:hAnsi="Times New Roman"/>
            <w:noProof/>
          </w:rPr>
          <w:fldChar w:fldCharType="end"/>
        </w:r>
      </w:sdtContent>
    </w:sdt>
    <w:r w:rsidRPr="00A33E4E">
      <w:rPr>
        <w:rFonts w:ascii="Times New Roman" w:hAnsi="Times New Roman"/>
        <w:noProof/>
      </w:rPr>
      <w:tab/>
    </w:r>
  </w:p>
  <w:p w14:paraId="7FF70E5A" w14:textId="77777777" w:rsidR="00B721AD" w:rsidRDefault="00B7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B2E4" w14:textId="77777777" w:rsidR="00EA7A00" w:rsidRDefault="00EA7A00">
      <w:r>
        <w:separator/>
      </w:r>
    </w:p>
  </w:footnote>
  <w:footnote w:type="continuationSeparator" w:id="0">
    <w:p w14:paraId="7A306A86" w14:textId="77777777" w:rsidR="00EA7A00" w:rsidRDefault="00EA7A00">
      <w:r>
        <w:continuationSeparator/>
      </w:r>
    </w:p>
  </w:footnote>
  <w:footnote w:id="1">
    <w:p w14:paraId="42B234EB" w14:textId="77777777" w:rsidR="00BD5106" w:rsidRPr="00707AC0" w:rsidRDefault="00BD5106" w:rsidP="00BD5106">
      <w:pPr>
        <w:pStyle w:val="FootnoteText"/>
        <w:rPr>
          <w:i/>
          <w:iCs/>
          <w:sz w:val="16"/>
          <w:szCs w:val="16"/>
        </w:rPr>
      </w:pPr>
      <w:r w:rsidRPr="00707AC0">
        <w:rPr>
          <w:rStyle w:val="FootnoteReference"/>
          <w:i/>
          <w:iCs/>
          <w:sz w:val="16"/>
          <w:szCs w:val="16"/>
        </w:rPr>
        <w:footnoteRef/>
      </w:r>
      <w:r w:rsidRPr="00707AC0">
        <w:rPr>
          <w:i/>
          <w:iCs/>
          <w:sz w:val="16"/>
          <w:szCs w:val="16"/>
        </w:rPr>
        <w:t xml:space="preserve"> https://likumi.lv/ta/id/333567-noteikumi-par-apsardzes-darbibas-registru-apsardzes-darbibas-registraciju-un-prasibam-apsardzes-vadibas-centram</w:t>
      </w:r>
    </w:p>
  </w:footnote>
  <w:footnote w:id="2">
    <w:p w14:paraId="4158FC87" w14:textId="77777777" w:rsidR="00052B22" w:rsidRPr="008742FF" w:rsidRDefault="00052B22" w:rsidP="00052B22">
      <w:pPr>
        <w:pStyle w:val="FootnoteText"/>
        <w:rPr>
          <w:i/>
          <w:iCs/>
          <w:sz w:val="16"/>
          <w:szCs w:val="16"/>
        </w:rPr>
      </w:pPr>
      <w:r>
        <w:rPr>
          <w:rStyle w:val="FootnoteReference"/>
        </w:rPr>
        <w:footnoteRef/>
      </w:r>
      <w:r>
        <w:t xml:space="preserve"> </w:t>
      </w:r>
      <w:r w:rsidRPr="008742FF">
        <w:rPr>
          <w:i/>
          <w:iCs/>
          <w:sz w:val="16"/>
          <w:szCs w:val="16"/>
        </w:rPr>
        <w:t>https://likumi.lv/ta/id/265121-darba-aizsardzibas-prasibas-stradajot-augstuma</w:t>
      </w:r>
    </w:p>
  </w:footnote>
  <w:footnote w:id="3">
    <w:p w14:paraId="2C07E031" w14:textId="77777777" w:rsidR="00B721AD" w:rsidRPr="00BC0ADE" w:rsidRDefault="00B721AD" w:rsidP="00B721A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752C5F"/>
    <w:multiLevelType w:val="hybridMultilevel"/>
    <w:tmpl w:val="D29EAC3C"/>
    <w:lvl w:ilvl="0" w:tplc="15C821BE">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9" w15:restartNumberingAfterBreak="0">
    <w:nsid w:val="0157083A"/>
    <w:multiLevelType w:val="multilevel"/>
    <w:tmpl w:val="21E48508"/>
    <w:lvl w:ilvl="0">
      <w:start w:val="1"/>
      <w:numFmt w:val="decimal"/>
      <w:lvlText w:val="%1."/>
      <w:lvlJc w:val="left"/>
      <w:pPr>
        <w:tabs>
          <w:tab w:val="num" w:pos="720"/>
        </w:tabs>
        <w:ind w:left="720" w:hanging="360"/>
      </w:pPr>
      <w:rPr>
        <w:b/>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713"/>
        </w:tabs>
        <w:ind w:left="1713"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ADD21D3"/>
    <w:multiLevelType w:val="multilevel"/>
    <w:tmpl w:val="BE5C7844"/>
    <w:lvl w:ilvl="0">
      <w:start w:val="2"/>
      <w:numFmt w:val="decimal"/>
      <w:lvlText w:val="%1."/>
      <w:lvlJc w:val="left"/>
      <w:pPr>
        <w:ind w:left="192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288"/>
        </w:tabs>
        <w:ind w:left="1288"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2A230A7"/>
    <w:multiLevelType w:val="hybridMultilevel"/>
    <w:tmpl w:val="1FD8F37E"/>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7C0D6B"/>
    <w:multiLevelType w:val="multilevel"/>
    <w:tmpl w:val="3418D20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A767113"/>
    <w:multiLevelType w:val="multilevel"/>
    <w:tmpl w:val="5BB4789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1000" w:hanging="432"/>
      </w:p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883A4D"/>
    <w:multiLevelType w:val="multilevel"/>
    <w:tmpl w:val="A450343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EE6A9E"/>
    <w:multiLevelType w:val="multilevel"/>
    <w:tmpl w:val="528E626A"/>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73435B"/>
    <w:multiLevelType w:val="multilevel"/>
    <w:tmpl w:val="78967B28"/>
    <w:lvl w:ilvl="0">
      <w:start w:val="2"/>
      <w:numFmt w:val="decimal"/>
      <w:lvlText w:val="%1."/>
      <w:lvlJc w:val="left"/>
      <w:pPr>
        <w:ind w:left="5039" w:hanging="360"/>
      </w:pPr>
      <w:rPr>
        <w:rFonts w:hint="default"/>
      </w:rPr>
    </w:lvl>
    <w:lvl w:ilvl="1">
      <w:start w:val="1"/>
      <w:numFmt w:val="decimal"/>
      <w:lvlText w:val="%2."/>
      <w:lvlJc w:val="left"/>
      <w:pPr>
        <w:ind w:left="786" w:hanging="360"/>
      </w:pPr>
    </w:lvl>
    <w:lvl w:ilvl="2">
      <w:start w:val="1"/>
      <w:numFmt w:val="decimal"/>
      <w:isLgl/>
      <w:lvlText w:val="%1.%2.%3."/>
      <w:lvlJc w:val="left"/>
      <w:pPr>
        <w:ind w:left="2472" w:hanging="720"/>
      </w:pPr>
      <w:rPr>
        <w:rFonts w:hint="default"/>
      </w:rPr>
    </w:lvl>
    <w:lvl w:ilvl="3">
      <w:start w:val="1"/>
      <w:numFmt w:val="decimal"/>
      <w:isLgl/>
      <w:lvlText w:val="%1.%2.%3.%4."/>
      <w:lvlJc w:val="left"/>
      <w:pPr>
        <w:ind w:left="3144" w:hanging="72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520" w:hanging="1080"/>
      </w:pPr>
      <w:rPr>
        <w:rFonts w:hint="default"/>
      </w:rPr>
    </w:lvl>
    <w:lvl w:ilvl="7">
      <w:start w:val="1"/>
      <w:numFmt w:val="decimal"/>
      <w:isLgl/>
      <w:lvlText w:val="%1.%2.%3.%4.%5.%6.%7.%8."/>
      <w:lvlJc w:val="left"/>
      <w:pPr>
        <w:ind w:left="6552" w:hanging="1440"/>
      </w:pPr>
      <w:rPr>
        <w:rFonts w:hint="default"/>
      </w:rPr>
    </w:lvl>
    <w:lvl w:ilvl="8">
      <w:start w:val="1"/>
      <w:numFmt w:val="decimal"/>
      <w:isLgl/>
      <w:lvlText w:val="%1.%2.%3.%4.%5.%6.%7.%8.%9."/>
      <w:lvlJc w:val="left"/>
      <w:pPr>
        <w:ind w:left="7224" w:hanging="1440"/>
      </w:pPr>
      <w:rPr>
        <w:rFonts w:hint="default"/>
      </w:rPr>
    </w:lvl>
  </w:abstractNum>
  <w:abstractNum w:abstractNumId="46" w15:restartNumberingAfterBreak="0">
    <w:nsid w:val="7F361B63"/>
    <w:multiLevelType w:val="hybridMultilevel"/>
    <w:tmpl w:val="699872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1"/>
  </w:num>
  <w:num w:numId="3">
    <w:abstractNumId w:val="30"/>
  </w:num>
  <w:num w:numId="4">
    <w:abstractNumId w:val="29"/>
    <w:lvlOverride w:ilvl="0">
      <w:startOverride w:val="1"/>
    </w:lvlOverride>
  </w:num>
  <w:num w:numId="5">
    <w:abstractNumId w:val="20"/>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2"/>
  </w:num>
  <w:num w:numId="15">
    <w:abstractNumId w:val="37"/>
  </w:num>
  <w:num w:numId="16">
    <w:abstractNumId w:val="16"/>
  </w:num>
  <w:num w:numId="17">
    <w:abstractNumId w:val="22"/>
  </w:num>
  <w:num w:numId="18">
    <w:abstractNumId w:val="10"/>
  </w:num>
  <w:num w:numId="19">
    <w:abstractNumId w:val="23"/>
  </w:num>
  <w:num w:numId="20">
    <w:abstractNumId w:val="27"/>
  </w:num>
  <w:num w:numId="21">
    <w:abstractNumId w:val="28"/>
  </w:num>
  <w:num w:numId="22">
    <w:abstractNumId w:val="15"/>
  </w:num>
  <w:num w:numId="23">
    <w:abstractNumId w:val="25"/>
  </w:num>
  <w:num w:numId="24">
    <w:abstractNumId w:val="42"/>
  </w:num>
  <w:num w:numId="25">
    <w:abstractNumId w:val="44"/>
  </w:num>
  <w:num w:numId="26">
    <w:abstractNumId w:val="43"/>
  </w:num>
  <w:num w:numId="27">
    <w:abstractNumId w:val="31"/>
  </w:num>
  <w:num w:numId="28">
    <w:abstractNumId w:val="18"/>
  </w:num>
  <w:num w:numId="29">
    <w:abstractNumId w:val="14"/>
  </w:num>
  <w:num w:numId="30">
    <w:abstractNumId w:val="38"/>
  </w:num>
  <w:num w:numId="31">
    <w:abstractNumId w:val="17"/>
  </w:num>
  <w:num w:numId="32">
    <w:abstractNumId w:val="35"/>
  </w:num>
  <w:num w:numId="33">
    <w:abstractNumId w:val="19"/>
  </w:num>
  <w:num w:numId="34">
    <w:abstractNumId w:val="41"/>
  </w:num>
  <w:num w:numId="35">
    <w:abstractNumId w:val="26"/>
  </w:num>
  <w:num w:numId="36">
    <w:abstractNumId w:val="45"/>
  </w:num>
  <w:num w:numId="37">
    <w:abstractNumId w:val="11"/>
  </w:num>
  <w:num w:numId="38">
    <w:abstractNumId w:val="24"/>
  </w:num>
  <w:num w:numId="39">
    <w:abstractNumId w:val="8"/>
  </w:num>
  <w:num w:numId="40">
    <w:abstractNumId w:val="46"/>
  </w:num>
  <w:num w:numId="41">
    <w:abstractNumId w:val="39"/>
  </w:num>
  <w:num w:numId="42">
    <w:abstractNumId w:val="33"/>
  </w:num>
  <w:num w:numId="43">
    <w:abstractNumId w:val="32"/>
  </w:num>
  <w:num w:numId="44">
    <w:abstractNumId w:val="40"/>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021"/>
    <w:rsid w:val="000011D1"/>
    <w:rsid w:val="000013BE"/>
    <w:rsid w:val="00001483"/>
    <w:rsid w:val="0000152B"/>
    <w:rsid w:val="00001802"/>
    <w:rsid w:val="00001CAF"/>
    <w:rsid w:val="00001FAD"/>
    <w:rsid w:val="00003112"/>
    <w:rsid w:val="00003251"/>
    <w:rsid w:val="00003DC0"/>
    <w:rsid w:val="00003F62"/>
    <w:rsid w:val="00004223"/>
    <w:rsid w:val="00004457"/>
    <w:rsid w:val="000044EE"/>
    <w:rsid w:val="00004AF2"/>
    <w:rsid w:val="0000500D"/>
    <w:rsid w:val="00005151"/>
    <w:rsid w:val="000052A1"/>
    <w:rsid w:val="00005908"/>
    <w:rsid w:val="000059F8"/>
    <w:rsid w:val="00005C4F"/>
    <w:rsid w:val="0000608A"/>
    <w:rsid w:val="0000677A"/>
    <w:rsid w:val="00006B80"/>
    <w:rsid w:val="000070AE"/>
    <w:rsid w:val="00007239"/>
    <w:rsid w:val="00007B26"/>
    <w:rsid w:val="00010379"/>
    <w:rsid w:val="000103A6"/>
    <w:rsid w:val="000109A9"/>
    <w:rsid w:val="00010E43"/>
    <w:rsid w:val="00010FF5"/>
    <w:rsid w:val="000121F4"/>
    <w:rsid w:val="00012902"/>
    <w:rsid w:val="00012ABC"/>
    <w:rsid w:val="00013065"/>
    <w:rsid w:val="000131A9"/>
    <w:rsid w:val="000132FB"/>
    <w:rsid w:val="00013A0E"/>
    <w:rsid w:val="00013B96"/>
    <w:rsid w:val="00013FCC"/>
    <w:rsid w:val="000144A5"/>
    <w:rsid w:val="0001478B"/>
    <w:rsid w:val="000149FE"/>
    <w:rsid w:val="00014B94"/>
    <w:rsid w:val="00014C7E"/>
    <w:rsid w:val="00015601"/>
    <w:rsid w:val="0001589B"/>
    <w:rsid w:val="000160D0"/>
    <w:rsid w:val="00016289"/>
    <w:rsid w:val="0001669D"/>
    <w:rsid w:val="0001685A"/>
    <w:rsid w:val="00016AEA"/>
    <w:rsid w:val="00016B29"/>
    <w:rsid w:val="00016CA1"/>
    <w:rsid w:val="00016FAF"/>
    <w:rsid w:val="000179D3"/>
    <w:rsid w:val="000203C7"/>
    <w:rsid w:val="000205F1"/>
    <w:rsid w:val="00020D4D"/>
    <w:rsid w:val="00020EBD"/>
    <w:rsid w:val="00021367"/>
    <w:rsid w:val="00021729"/>
    <w:rsid w:val="000217A2"/>
    <w:rsid w:val="00022333"/>
    <w:rsid w:val="00022343"/>
    <w:rsid w:val="00022A7D"/>
    <w:rsid w:val="00022DDB"/>
    <w:rsid w:val="0002327F"/>
    <w:rsid w:val="00023394"/>
    <w:rsid w:val="00023E87"/>
    <w:rsid w:val="0002414F"/>
    <w:rsid w:val="0002457B"/>
    <w:rsid w:val="00024636"/>
    <w:rsid w:val="0002482C"/>
    <w:rsid w:val="00024AD1"/>
    <w:rsid w:val="00024DE2"/>
    <w:rsid w:val="00024E8F"/>
    <w:rsid w:val="00025013"/>
    <w:rsid w:val="000253C7"/>
    <w:rsid w:val="00025B2F"/>
    <w:rsid w:val="00025E7A"/>
    <w:rsid w:val="0002600D"/>
    <w:rsid w:val="00026166"/>
    <w:rsid w:val="00026372"/>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BD3"/>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385"/>
    <w:rsid w:val="000423CB"/>
    <w:rsid w:val="000428C4"/>
    <w:rsid w:val="00042BC5"/>
    <w:rsid w:val="00042C1D"/>
    <w:rsid w:val="000435EF"/>
    <w:rsid w:val="0004391A"/>
    <w:rsid w:val="00043F36"/>
    <w:rsid w:val="00043FDB"/>
    <w:rsid w:val="000446D7"/>
    <w:rsid w:val="00044A6A"/>
    <w:rsid w:val="00044F20"/>
    <w:rsid w:val="000452A9"/>
    <w:rsid w:val="00045AFD"/>
    <w:rsid w:val="000461A5"/>
    <w:rsid w:val="00046CEA"/>
    <w:rsid w:val="00047478"/>
    <w:rsid w:val="00047776"/>
    <w:rsid w:val="00047CEF"/>
    <w:rsid w:val="00047F92"/>
    <w:rsid w:val="00050634"/>
    <w:rsid w:val="00050965"/>
    <w:rsid w:val="000509A4"/>
    <w:rsid w:val="000511CE"/>
    <w:rsid w:val="00051458"/>
    <w:rsid w:val="0005149E"/>
    <w:rsid w:val="000515EB"/>
    <w:rsid w:val="0005161F"/>
    <w:rsid w:val="00051764"/>
    <w:rsid w:val="00051864"/>
    <w:rsid w:val="00051F88"/>
    <w:rsid w:val="00052058"/>
    <w:rsid w:val="000526D7"/>
    <w:rsid w:val="00052925"/>
    <w:rsid w:val="00052B22"/>
    <w:rsid w:val="00052E4B"/>
    <w:rsid w:val="000534B5"/>
    <w:rsid w:val="000538D3"/>
    <w:rsid w:val="000541AF"/>
    <w:rsid w:val="000543AF"/>
    <w:rsid w:val="000546C0"/>
    <w:rsid w:val="000551D0"/>
    <w:rsid w:val="00055387"/>
    <w:rsid w:val="0005559E"/>
    <w:rsid w:val="00055996"/>
    <w:rsid w:val="000560D4"/>
    <w:rsid w:val="000569D6"/>
    <w:rsid w:val="00056A24"/>
    <w:rsid w:val="0005733C"/>
    <w:rsid w:val="00057B23"/>
    <w:rsid w:val="000609F6"/>
    <w:rsid w:val="00060CF1"/>
    <w:rsid w:val="00060F4C"/>
    <w:rsid w:val="00061219"/>
    <w:rsid w:val="00061541"/>
    <w:rsid w:val="000616B7"/>
    <w:rsid w:val="000617C8"/>
    <w:rsid w:val="00061D51"/>
    <w:rsid w:val="00062526"/>
    <w:rsid w:val="00063096"/>
    <w:rsid w:val="000630C2"/>
    <w:rsid w:val="0006343A"/>
    <w:rsid w:val="000636A0"/>
    <w:rsid w:val="000636D5"/>
    <w:rsid w:val="000639EB"/>
    <w:rsid w:val="00063FBA"/>
    <w:rsid w:val="000642D1"/>
    <w:rsid w:val="00064BA7"/>
    <w:rsid w:val="00064FDE"/>
    <w:rsid w:val="0006519D"/>
    <w:rsid w:val="000657ED"/>
    <w:rsid w:val="00065EAE"/>
    <w:rsid w:val="00066199"/>
    <w:rsid w:val="000661D9"/>
    <w:rsid w:val="00066A28"/>
    <w:rsid w:val="00066C3F"/>
    <w:rsid w:val="00066D88"/>
    <w:rsid w:val="0006726E"/>
    <w:rsid w:val="00070033"/>
    <w:rsid w:val="00070BA5"/>
    <w:rsid w:val="00071009"/>
    <w:rsid w:val="00071135"/>
    <w:rsid w:val="000711DC"/>
    <w:rsid w:val="0007141E"/>
    <w:rsid w:val="00071B0F"/>
    <w:rsid w:val="00071DCA"/>
    <w:rsid w:val="00071DF6"/>
    <w:rsid w:val="00072560"/>
    <w:rsid w:val="0007264E"/>
    <w:rsid w:val="000731AC"/>
    <w:rsid w:val="0007350E"/>
    <w:rsid w:val="00073C38"/>
    <w:rsid w:val="00073E44"/>
    <w:rsid w:val="000743EC"/>
    <w:rsid w:val="00074956"/>
    <w:rsid w:val="00074A8B"/>
    <w:rsid w:val="00074ADD"/>
    <w:rsid w:val="00074C88"/>
    <w:rsid w:val="00075DFB"/>
    <w:rsid w:val="00075E42"/>
    <w:rsid w:val="0007651D"/>
    <w:rsid w:val="000768DA"/>
    <w:rsid w:val="000770B2"/>
    <w:rsid w:val="0007744B"/>
    <w:rsid w:val="00077690"/>
    <w:rsid w:val="000802AD"/>
    <w:rsid w:val="000810D0"/>
    <w:rsid w:val="00081258"/>
    <w:rsid w:val="00081931"/>
    <w:rsid w:val="0008213C"/>
    <w:rsid w:val="000822FC"/>
    <w:rsid w:val="00082836"/>
    <w:rsid w:val="00082AFF"/>
    <w:rsid w:val="00082E45"/>
    <w:rsid w:val="00082E46"/>
    <w:rsid w:val="00083447"/>
    <w:rsid w:val="00083D2A"/>
    <w:rsid w:val="0008439D"/>
    <w:rsid w:val="0008515E"/>
    <w:rsid w:val="0008517F"/>
    <w:rsid w:val="00085986"/>
    <w:rsid w:val="00085A00"/>
    <w:rsid w:val="00085BA0"/>
    <w:rsid w:val="00085F5A"/>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125"/>
    <w:rsid w:val="00093860"/>
    <w:rsid w:val="000938BD"/>
    <w:rsid w:val="0009422A"/>
    <w:rsid w:val="00094989"/>
    <w:rsid w:val="000949E3"/>
    <w:rsid w:val="00094CEE"/>
    <w:rsid w:val="000951EE"/>
    <w:rsid w:val="000952D0"/>
    <w:rsid w:val="00095369"/>
    <w:rsid w:val="00095611"/>
    <w:rsid w:val="0009611A"/>
    <w:rsid w:val="00096277"/>
    <w:rsid w:val="00096871"/>
    <w:rsid w:val="00096CBB"/>
    <w:rsid w:val="00097044"/>
    <w:rsid w:val="00097349"/>
    <w:rsid w:val="00097682"/>
    <w:rsid w:val="00097729"/>
    <w:rsid w:val="00097DE2"/>
    <w:rsid w:val="000A085E"/>
    <w:rsid w:val="000A0C26"/>
    <w:rsid w:val="000A1301"/>
    <w:rsid w:val="000A1890"/>
    <w:rsid w:val="000A1C15"/>
    <w:rsid w:val="000A1E30"/>
    <w:rsid w:val="000A2455"/>
    <w:rsid w:val="000A2635"/>
    <w:rsid w:val="000A27B4"/>
    <w:rsid w:val="000A2D86"/>
    <w:rsid w:val="000A34B3"/>
    <w:rsid w:val="000A3838"/>
    <w:rsid w:val="000A412F"/>
    <w:rsid w:val="000A5D30"/>
    <w:rsid w:val="000A5E61"/>
    <w:rsid w:val="000A6C38"/>
    <w:rsid w:val="000A6E6B"/>
    <w:rsid w:val="000A758A"/>
    <w:rsid w:val="000A78B4"/>
    <w:rsid w:val="000A78EE"/>
    <w:rsid w:val="000A7FFA"/>
    <w:rsid w:val="000B0460"/>
    <w:rsid w:val="000B04F9"/>
    <w:rsid w:val="000B0D9F"/>
    <w:rsid w:val="000B0DDC"/>
    <w:rsid w:val="000B0EE0"/>
    <w:rsid w:val="000B1B23"/>
    <w:rsid w:val="000B1CEA"/>
    <w:rsid w:val="000B209A"/>
    <w:rsid w:val="000B28B9"/>
    <w:rsid w:val="000B2D7F"/>
    <w:rsid w:val="000B2EB8"/>
    <w:rsid w:val="000B336E"/>
    <w:rsid w:val="000B3AFD"/>
    <w:rsid w:val="000B3D2F"/>
    <w:rsid w:val="000B3D5F"/>
    <w:rsid w:val="000B4DAC"/>
    <w:rsid w:val="000B51DA"/>
    <w:rsid w:val="000B5555"/>
    <w:rsid w:val="000B5D2A"/>
    <w:rsid w:val="000B5D49"/>
    <w:rsid w:val="000B6364"/>
    <w:rsid w:val="000B67C9"/>
    <w:rsid w:val="000B701B"/>
    <w:rsid w:val="000B7969"/>
    <w:rsid w:val="000B79AB"/>
    <w:rsid w:val="000B7C8E"/>
    <w:rsid w:val="000B7D95"/>
    <w:rsid w:val="000C0DCE"/>
    <w:rsid w:val="000C1271"/>
    <w:rsid w:val="000C1462"/>
    <w:rsid w:val="000C1A24"/>
    <w:rsid w:val="000C20D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BB8"/>
    <w:rsid w:val="000C7F3C"/>
    <w:rsid w:val="000D0192"/>
    <w:rsid w:val="000D0F21"/>
    <w:rsid w:val="000D1E46"/>
    <w:rsid w:val="000D20C6"/>
    <w:rsid w:val="000D214D"/>
    <w:rsid w:val="000D25B3"/>
    <w:rsid w:val="000D2F73"/>
    <w:rsid w:val="000D3168"/>
    <w:rsid w:val="000D40AC"/>
    <w:rsid w:val="000D4318"/>
    <w:rsid w:val="000D45C8"/>
    <w:rsid w:val="000D4603"/>
    <w:rsid w:val="000D478D"/>
    <w:rsid w:val="000D50C9"/>
    <w:rsid w:val="000D5310"/>
    <w:rsid w:val="000D5368"/>
    <w:rsid w:val="000D54A7"/>
    <w:rsid w:val="000D587D"/>
    <w:rsid w:val="000D6613"/>
    <w:rsid w:val="000D73F0"/>
    <w:rsid w:val="000D76E2"/>
    <w:rsid w:val="000D7A9B"/>
    <w:rsid w:val="000D7E1B"/>
    <w:rsid w:val="000D7FCE"/>
    <w:rsid w:val="000E00A8"/>
    <w:rsid w:val="000E0773"/>
    <w:rsid w:val="000E08D6"/>
    <w:rsid w:val="000E0B96"/>
    <w:rsid w:val="000E0E8F"/>
    <w:rsid w:val="000E0EB6"/>
    <w:rsid w:val="000E1134"/>
    <w:rsid w:val="000E126F"/>
    <w:rsid w:val="000E1829"/>
    <w:rsid w:val="000E2C13"/>
    <w:rsid w:val="000E2D8B"/>
    <w:rsid w:val="000E2EA4"/>
    <w:rsid w:val="000E3570"/>
    <w:rsid w:val="000E3DF1"/>
    <w:rsid w:val="000E3E57"/>
    <w:rsid w:val="000E43FB"/>
    <w:rsid w:val="000E4D35"/>
    <w:rsid w:val="000E4EB3"/>
    <w:rsid w:val="000E532E"/>
    <w:rsid w:val="000E5835"/>
    <w:rsid w:val="000E6004"/>
    <w:rsid w:val="000E6061"/>
    <w:rsid w:val="000E6158"/>
    <w:rsid w:val="000E6671"/>
    <w:rsid w:val="000E6945"/>
    <w:rsid w:val="000E6B9D"/>
    <w:rsid w:val="000E6EEF"/>
    <w:rsid w:val="000E73E2"/>
    <w:rsid w:val="000E74FB"/>
    <w:rsid w:val="000E761E"/>
    <w:rsid w:val="000E7F44"/>
    <w:rsid w:val="000F0361"/>
    <w:rsid w:val="000F044D"/>
    <w:rsid w:val="000F0E3D"/>
    <w:rsid w:val="000F1149"/>
    <w:rsid w:val="000F1848"/>
    <w:rsid w:val="000F1A51"/>
    <w:rsid w:val="000F2B65"/>
    <w:rsid w:val="000F2FBB"/>
    <w:rsid w:val="000F3206"/>
    <w:rsid w:val="000F3407"/>
    <w:rsid w:val="000F4233"/>
    <w:rsid w:val="000F450D"/>
    <w:rsid w:val="000F4590"/>
    <w:rsid w:val="000F4751"/>
    <w:rsid w:val="000F50F2"/>
    <w:rsid w:val="000F6EBC"/>
    <w:rsid w:val="000F7127"/>
    <w:rsid w:val="000F77CD"/>
    <w:rsid w:val="0010019B"/>
    <w:rsid w:val="0010045B"/>
    <w:rsid w:val="00100C52"/>
    <w:rsid w:val="00100C9D"/>
    <w:rsid w:val="00101145"/>
    <w:rsid w:val="00101367"/>
    <w:rsid w:val="00101695"/>
    <w:rsid w:val="00102C5F"/>
    <w:rsid w:val="0010319F"/>
    <w:rsid w:val="001031CC"/>
    <w:rsid w:val="001036F5"/>
    <w:rsid w:val="00103FA4"/>
    <w:rsid w:val="0010461A"/>
    <w:rsid w:val="00104AF0"/>
    <w:rsid w:val="00105077"/>
    <w:rsid w:val="0010513D"/>
    <w:rsid w:val="001051C4"/>
    <w:rsid w:val="001054AD"/>
    <w:rsid w:val="00105813"/>
    <w:rsid w:val="00105C9D"/>
    <w:rsid w:val="001067E1"/>
    <w:rsid w:val="001067F7"/>
    <w:rsid w:val="00106B2A"/>
    <w:rsid w:val="00106C65"/>
    <w:rsid w:val="00106E7B"/>
    <w:rsid w:val="00107111"/>
    <w:rsid w:val="001071E4"/>
    <w:rsid w:val="00110172"/>
    <w:rsid w:val="001101FF"/>
    <w:rsid w:val="001103AB"/>
    <w:rsid w:val="00110902"/>
    <w:rsid w:val="001120CF"/>
    <w:rsid w:val="001121EA"/>
    <w:rsid w:val="00112387"/>
    <w:rsid w:val="00112464"/>
    <w:rsid w:val="00112989"/>
    <w:rsid w:val="00112DDC"/>
    <w:rsid w:val="001133DD"/>
    <w:rsid w:val="00114080"/>
    <w:rsid w:val="0011439E"/>
    <w:rsid w:val="00114FE1"/>
    <w:rsid w:val="001152BC"/>
    <w:rsid w:val="00115E2C"/>
    <w:rsid w:val="00116160"/>
    <w:rsid w:val="001162C7"/>
    <w:rsid w:val="00116459"/>
    <w:rsid w:val="001168B1"/>
    <w:rsid w:val="00117276"/>
    <w:rsid w:val="0011786C"/>
    <w:rsid w:val="00120018"/>
    <w:rsid w:val="001201D6"/>
    <w:rsid w:val="00120507"/>
    <w:rsid w:val="001210DF"/>
    <w:rsid w:val="00121695"/>
    <w:rsid w:val="001216B4"/>
    <w:rsid w:val="001218C5"/>
    <w:rsid w:val="001219E3"/>
    <w:rsid w:val="00121EB5"/>
    <w:rsid w:val="0012232F"/>
    <w:rsid w:val="00122CB2"/>
    <w:rsid w:val="00122DB8"/>
    <w:rsid w:val="00123124"/>
    <w:rsid w:val="00123814"/>
    <w:rsid w:val="00123862"/>
    <w:rsid w:val="00124125"/>
    <w:rsid w:val="00124139"/>
    <w:rsid w:val="001249E5"/>
    <w:rsid w:val="00124D2A"/>
    <w:rsid w:val="00124E65"/>
    <w:rsid w:val="00124E8D"/>
    <w:rsid w:val="00125477"/>
    <w:rsid w:val="00125524"/>
    <w:rsid w:val="00125571"/>
    <w:rsid w:val="00125C9B"/>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A81"/>
    <w:rsid w:val="00135C01"/>
    <w:rsid w:val="00135F0F"/>
    <w:rsid w:val="001360C8"/>
    <w:rsid w:val="00136149"/>
    <w:rsid w:val="00136745"/>
    <w:rsid w:val="001367FE"/>
    <w:rsid w:val="001368F4"/>
    <w:rsid w:val="00136BC3"/>
    <w:rsid w:val="001375D3"/>
    <w:rsid w:val="00140211"/>
    <w:rsid w:val="00140366"/>
    <w:rsid w:val="00140386"/>
    <w:rsid w:val="0014070E"/>
    <w:rsid w:val="00140F41"/>
    <w:rsid w:val="0014158B"/>
    <w:rsid w:val="00141673"/>
    <w:rsid w:val="00141F2D"/>
    <w:rsid w:val="00142175"/>
    <w:rsid w:val="001426CB"/>
    <w:rsid w:val="00142BC9"/>
    <w:rsid w:val="00142D63"/>
    <w:rsid w:val="00142F8E"/>
    <w:rsid w:val="001433C5"/>
    <w:rsid w:val="00143AAF"/>
    <w:rsid w:val="00144911"/>
    <w:rsid w:val="00144D17"/>
    <w:rsid w:val="00144F0C"/>
    <w:rsid w:val="00144FEB"/>
    <w:rsid w:val="00145468"/>
    <w:rsid w:val="00145518"/>
    <w:rsid w:val="001470E1"/>
    <w:rsid w:val="0014784B"/>
    <w:rsid w:val="00147A2C"/>
    <w:rsid w:val="00147FAA"/>
    <w:rsid w:val="00150085"/>
    <w:rsid w:val="001508CD"/>
    <w:rsid w:val="0015177B"/>
    <w:rsid w:val="00151855"/>
    <w:rsid w:val="0015240D"/>
    <w:rsid w:val="001526A0"/>
    <w:rsid w:val="00152C17"/>
    <w:rsid w:val="00152F1B"/>
    <w:rsid w:val="00153764"/>
    <w:rsid w:val="001538EF"/>
    <w:rsid w:val="001539DB"/>
    <w:rsid w:val="00153B17"/>
    <w:rsid w:val="00153D29"/>
    <w:rsid w:val="00155262"/>
    <w:rsid w:val="00155A2D"/>
    <w:rsid w:val="00155D78"/>
    <w:rsid w:val="00156396"/>
    <w:rsid w:val="001567FB"/>
    <w:rsid w:val="00157C51"/>
    <w:rsid w:val="00157D11"/>
    <w:rsid w:val="00160421"/>
    <w:rsid w:val="001607D3"/>
    <w:rsid w:val="00160801"/>
    <w:rsid w:val="00160EC1"/>
    <w:rsid w:val="00160FAD"/>
    <w:rsid w:val="0016144D"/>
    <w:rsid w:val="00161533"/>
    <w:rsid w:val="00162536"/>
    <w:rsid w:val="001627AD"/>
    <w:rsid w:val="00163271"/>
    <w:rsid w:val="001633C2"/>
    <w:rsid w:val="001640F7"/>
    <w:rsid w:val="00164632"/>
    <w:rsid w:val="00164B74"/>
    <w:rsid w:val="0016505C"/>
    <w:rsid w:val="00165346"/>
    <w:rsid w:val="0016558E"/>
    <w:rsid w:val="0016576D"/>
    <w:rsid w:val="00165DC0"/>
    <w:rsid w:val="00167386"/>
    <w:rsid w:val="001707EF"/>
    <w:rsid w:val="00171129"/>
    <w:rsid w:val="00171C37"/>
    <w:rsid w:val="00171D44"/>
    <w:rsid w:val="00172226"/>
    <w:rsid w:val="001728FC"/>
    <w:rsid w:val="00172B1D"/>
    <w:rsid w:val="00172B21"/>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792"/>
    <w:rsid w:val="00184E72"/>
    <w:rsid w:val="00184EB4"/>
    <w:rsid w:val="00185159"/>
    <w:rsid w:val="00185555"/>
    <w:rsid w:val="001861BA"/>
    <w:rsid w:val="001861C1"/>
    <w:rsid w:val="00186617"/>
    <w:rsid w:val="001866D2"/>
    <w:rsid w:val="00186EAB"/>
    <w:rsid w:val="00187BF3"/>
    <w:rsid w:val="00187CE9"/>
    <w:rsid w:val="00187DCB"/>
    <w:rsid w:val="001901DD"/>
    <w:rsid w:val="00191272"/>
    <w:rsid w:val="001913C3"/>
    <w:rsid w:val="00191880"/>
    <w:rsid w:val="00191BF5"/>
    <w:rsid w:val="00191C16"/>
    <w:rsid w:val="00191ECC"/>
    <w:rsid w:val="0019210B"/>
    <w:rsid w:val="001921E1"/>
    <w:rsid w:val="001922C2"/>
    <w:rsid w:val="0019247B"/>
    <w:rsid w:val="00193612"/>
    <w:rsid w:val="00193A04"/>
    <w:rsid w:val="0019425D"/>
    <w:rsid w:val="00194374"/>
    <w:rsid w:val="001943A9"/>
    <w:rsid w:val="001946C2"/>
    <w:rsid w:val="00194DB9"/>
    <w:rsid w:val="00194FAC"/>
    <w:rsid w:val="00195003"/>
    <w:rsid w:val="0019540D"/>
    <w:rsid w:val="00195763"/>
    <w:rsid w:val="001958C1"/>
    <w:rsid w:val="00195EEA"/>
    <w:rsid w:val="001971B6"/>
    <w:rsid w:val="0019762E"/>
    <w:rsid w:val="001978CB"/>
    <w:rsid w:val="00197CB8"/>
    <w:rsid w:val="001A0418"/>
    <w:rsid w:val="001A10A8"/>
    <w:rsid w:val="001A175E"/>
    <w:rsid w:val="001A1844"/>
    <w:rsid w:val="001A1EBB"/>
    <w:rsid w:val="001A1F66"/>
    <w:rsid w:val="001A22FF"/>
    <w:rsid w:val="001A258B"/>
    <w:rsid w:val="001A2846"/>
    <w:rsid w:val="001A2A7E"/>
    <w:rsid w:val="001A2E2A"/>
    <w:rsid w:val="001A2FBB"/>
    <w:rsid w:val="001A35A1"/>
    <w:rsid w:val="001A3AD3"/>
    <w:rsid w:val="001A4B80"/>
    <w:rsid w:val="001A4CE9"/>
    <w:rsid w:val="001A56D9"/>
    <w:rsid w:val="001A583D"/>
    <w:rsid w:val="001A5C48"/>
    <w:rsid w:val="001A61F7"/>
    <w:rsid w:val="001A6447"/>
    <w:rsid w:val="001A66B2"/>
    <w:rsid w:val="001A6C5D"/>
    <w:rsid w:val="001A6CED"/>
    <w:rsid w:val="001A7056"/>
    <w:rsid w:val="001A71AA"/>
    <w:rsid w:val="001A764C"/>
    <w:rsid w:val="001A78F8"/>
    <w:rsid w:val="001A7C4A"/>
    <w:rsid w:val="001A7F52"/>
    <w:rsid w:val="001B000E"/>
    <w:rsid w:val="001B01D4"/>
    <w:rsid w:val="001B044B"/>
    <w:rsid w:val="001B0855"/>
    <w:rsid w:val="001B08C9"/>
    <w:rsid w:val="001B0E93"/>
    <w:rsid w:val="001B107D"/>
    <w:rsid w:val="001B1455"/>
    <w:rsid w:val="001B1EF7"/>
    <w:rsid w:val="001B23CE"/>
    <w:rsid w:val="001B24CB"/>
    <w:rsid w:val="001B2A48"/>
    <w:rsid w:val="001B2E5F"/>
    <w:rsid w:val="001B4AA9"/>
    <w:rsid w:val="001B5133"/>
    <w:rsid w:val="001B5227"/>
    <w:rsid w:val="001B5E53"/>
    <w:rsid w:val="001B6040"/>
    <w:rsid w:val="001B65EF"/>
    <w:rsid w:val="001B66CC"/>
    <w:rsid w:val="001B6D44"/>
    <w:rsid w:val="001C08BD"/>
    <w:rsid w:val="001C0C3E"/>
    <w:rsid w:val="001C0D56"/>
    <w:rsid w:val="001C1040"/>
    <w:rsid w:val="001C11DC"/>
    <w:rsid w:val="001C1AAD"/>
    <w:rsid w:val="001C1FED"/>
    <w:rsid w:val="001C2A9B"/>
    <w:rsid w:val="001C2CF2"/>
    <w:rsid w:val="001C30B2"/>
    <w:rsid w:val="001C31E9"/>
    <w:rsid w:val="001C3891"/>
    <w:rsid w:val="001C3A90"/>
    <w:rsid w:val="001C3B04"/>
    <w:rsid w:val="001C3B7A"/>
    <w:rsid w:val="001C3B7B"/>
    <w:rsid w:val="001C4618"/>
    <w:rsid w:val="001C4C84"/>
    <w:rsid w:val="001C4FE2"/>
    <w:rsid w:val="001C5306"/>
    <w:rsid w:val="001C5904"/>
    <w:rsid w:val="001C5CED"/>
    <w:rsid w:val="001C5E18"/>
    <w:rsid w:val="001C5F97"/>
    <w:rsid w:val="001C63A8"/>
    <w:rsid w:val="001C651E"/>
    <w:rsid w:val="001C6774"/>
    <w:rsid w:val="001C68CD"/>
    <w:rsid w:val="001C6D71"/>
    <w:rsid w:val="001C7362"/>
    <w:rsid w:val="001C782D"/>
    <w:rsid w:val="001C784D"/>
    <w:rsid w:val="001D042B"/>
    <w:rsid w:val="001D06D0"/>
    <w:rsid w:val="001D0AB5"/>
    <w:rsid w:val="001D0D2B"/>
    <w:rsid w:val="001D1B88"/>
    <w:rsid w:val="001D1DD7"/>
    <w:rsid w:val="001D2018"/>
    <w:rsid w:val="001D25A3"/>
    <w:rsid w:val="001D2717"/>
    <w:rsid w:val="001D2D04"/>
    <w:rsid w:val="001D2E74"/>
    <w:rsid w:val="001D3241"/>
    <w:rsid w:val="001D34AB"/>
    <w:rsid w:val="001D3F62"/>
    <w:rsid w:val="001D4815"/>
    <w:rsid w:val="001D4AE6"/>
    <w:rsid w:val="001D533D"/>
    <w:rsid w:val="001D559B"/>
    <w:rsid w:val="001D5CB9"/>
    <w:rsid w:val="001D636C"/>
    <w:rsid w:val="001D661A"/>
    <w:rsid w:val="001D676A"/>
    <w:rsid w:val="001D6866"/>
    <w:rsid w:val="001D70AC"/>
    <w:rsid w:val="001D7169"/>
    <w:rsid w:val="001D7999"/>
    <w:rsid w:val="001E022A"/>
    <w:rsid w:val="001E0C8D"/>
    <w:rsid w:val="001E10BA"/>
    <w:rsid w:val="001E1215"/>
    <w:rsid w:val="001E13B2"/>
    <w:rsid w:val="001E1656"/>
    <w:rsid w:val="001E2091"/>
    <w:rsid w:val="001E262E"/>
    <w:rsid w:val="001E3240"/>
    <w:rsid w:val="001E337A"/>
    <w:rsid w:val="001E3849"/>
    <w:rsid w:val="001E39B3"/>
    <w:rsid w:val="001E3BA8"/>
    <w:rsid w:val="001E4173"/>
    <w:rsid w:val="001E58BD"/>
    <w:rsid w:val="001E5B11"/>
    <w:rsid w:val="001E6A75"/>
    <w:rsid w:val="001E6CC8"/>
    <w:rsid w:val="001E6FDC"/>
    <w:rsid w:val="001E7409"/>
    <w:rsid w:val="001E7559"/>
    <w:rsid w:val="001E7B83"/>
    <w:rsid w:val="001E7E4A"/>
    <w:rsid w:val="001F0023"/>
    <w:rsid w:val="001F04DB"/>
    <w:rsid w:val="001F04E6"/>
    <w:rsid w:val="001F13DF"/>
    <w:rsid w:val="001F158D"/>
    <w:rsid w:val="001F1E41"/>
    <w:rsid w:val="001F2E28"/>
    <w:rsid w:val="001F309D"/>
    <w:rsid w:val="001F3146"/>
    <w:rsid w:val="001F3309"/>
    <w:rsid w:val="001F3AF7"/>
    <w:rsid w:val="001F4056"/>
    <w:rsid w:val="001F4210"/>
    <w:rsid w:val="001F4337"/>
    <w:rsid w:val="001F462F"/>
    <w:rsid w:val="001F4A8F"/>
    <w:rsid w:val="001F511B"/>
    <w:rsid w:val="001F5972"/>
    <w:rsid w:val="001F64A8"/>
    <w:rsid w:val="001F69C6"/>
    <w:rsid w:val="001F6B2E"/>
    <w:rsid w:val="001F6CAC"/>
    <w:rsid w:val="001F6D3A"/>
    <w:rsid w:val="001F7374"/>
    <w:rsid w:val="001F752D"/>
    <w:rsid w:val="001F7BD3"/>
    <w:rsid w:val="001F7CDF"/>
    <w:rsid w:val="001F7D07"/>
    <w:rsid w:val="0020052F"/>
    <w:rsid w:val="002008C9"/>
    <w:rsid w:val="0020173A"/>
    <w:rsid w:val="002018CD"/>
    <w:rsid w:val="00201AB8"/>
    <w:rsid w:val="00201FA4"/>
    <w:rsid w:val="00202529"/>
    <w:rsid w:val="002027D5"/>
    <w:rsid w:val="00202FAB"/>
    <w:rsid w:val="00203740"/>
    <w:rsid w:val="0020401A"/>
    <w:rsid w:val="00204349"/>
    <w:rsid w:val="002046EB"/>
    <w:rsid w:val="002047E0"/>
    <w:rsid w:val="00204B7E"/>
    <w:rsid w:val="00205003"/>
    <w:rsid w:val="00205C36"/>
    <w:rsid w:val="002069D1"/>
    <w:rsid w:val="002075B7"/>
    <w:rsid w:val="002077D0"/>
    <w:rsid w:val="00210397"/>
    <w:rsid w:val="002103EF"/>
    <w:rsid w:val="002107A7"/>
    <w:rsid w:val="00210D42"/>
    <w:rsid w:val="00210E7D"/>
    <w:rsid w:val="002110F7"/>
    <w:rsid w:val="0021163F"/>
    <w:rsid w:val="00211766"/>
    <w:rsid w:val="00211997"/>
    <w:rsid w:val="00211BC0"/>
    <w:rsid w:val="00211D7D"/>
    <w:rsid w:val="00212A41"/>
    <w:rsid w:val="0021303E"/>
    <w:rsid w:val="00213C2A"/>
    <w:rsid w:val="0021497D"/>
    <w:rsid w:val="00214BDF"/>
    <w:rsid w:val="00214F4E"/>
    <w:rsid w:val="002153DC"/>
    <w:rsid w:val="002154DF"/>
    <w:rsid w:val="002156F2"/>
    <w:rsid w:val="00215D51"/>
    <w:rsid w:val="00216780"/>
    <w:rsid w:val="00216907"/>
    <w:rsid w:val="002176E8"/>
    <w:rsid w:val="00217A91"/>
    <w:rsid w:val="00217B65"/>
    <w:rsid w:val="002202CB"/>
    <w:rsid w:val="00220853"/>
    <w:rsid w:val="00220A36"/>
    <w:rsid w:val="00220F8B"/>
    <w:rsid w:val="00221649"/>
    <w:rsid w:val="0022201D"/>
    <w:rsid w:val="0022271C"/>
    <w:rsid w:val="00222CDF"/>
    <w:rsid w:val="00222CEF"/>
    <w:rsid w:val="00223363"/>
    <w:rsid w:val="002237CC"/>
    <w:rsid w:val="0022433E"/>
    <w:rsid w:val="0022435E"/>
    <w:rsid w:val="002244E7"/>
    <w:rsid w:val="00224526"/>
    <w:rsid w:val="00224835"/>
    <w:rsid w:val="00224983"/>
    <w:rsid w:val="002259DE"/>
    <w:rsid w:val="00225B9C"/>
    <w:rsid w:val="00225D6F"/>
    <w:rsid w:val="00226064"/>
    <w:rsid w:val="00226114"/>
    <w:rsid w:val="00226229"/>
    <w:rsid w:val="00226389"/>
    <w:rsid w:val="00226592"/>
    <w:rsid w:val="002269FB"/>
    <w:rsid w:val="00226FBA"/>
    <w:rsid w:val="002272E8"/>
    <w:rsid w:val="002276B6"/>
    <w:rsid w:val="00227845"/>
    <w:rsid w:val="00227E3F"/>
    <w:rsid w:val="00230384"/>
    <w:rsid w:val="0023051A"/>
    <w:rsid w:val="0023083E"/>
    <w:rsid w:val="00230BF4"/>
    <w:rsid w:val="00232A72"/>
    <w:rsid w:val="00232C25"/>
    <w:rsid w:val="00233418"/>
    <w:rsid w:val="002335BA"/>
    <w:rsid w:val="002338D7"/>
    <w:rsid w:val="00234050"/>
    <w:rsid w:val="00234642"/>
    <w:rsid w:val="002346FA"/>
    <w:rsid w:val="00235167"/>
    <w:rsid w:val="00235F1F"/>
    <w:rsid w:val="00236646"/>
    <w:rsid w:val="00236A12"/>
    <w:rsid w:val="00236F0B"/>
    <w:rsid w:val="00236FC2"/>
    <w:rsid w:val="002374EF"/>
    <w:rsid w:val="0023769E"/>
    <w:rsid w:val="0023796B"/>
    <w:rsid w:val="00237FF8"/>
    <w:rsid w:val="0024092A"/>
    <w:rsid w:val="0024119E"/>
    <w:rsid w:val="0024127B"/>
    <w:rsid w:val="0024169C"/>
    <w:rsid w:val="002426B0"/>
    <w:rsid w:val="0024284F"/>
    <w:rsid w:val="00242B43"/>
    <w:rsid w:val="00242DD9"/>
    <w:rsid w:val="00243523"/>
    <w:rsid w:val="00243788"/>
    <w:rsid w:val="002440A5"/>
    <w:rsid w:val="00244941"/>
    <w:rsid w:val="00245271"/>
    <w:rsid w:val="00245B90"/>
    <w:rsid w:val="00245BF7"/>
    <w:rsid w:val="00245D78"/>
    <w:rsid w:val="00245DA7"/>
    <w:rsid w:val="0024614A"/>
    <w:rsid w:val="00246DB7"/>
    <w:rsid w:val="00247056"/>
    <w:rsid w:val="00247103"/>
    <w:rsid w:val="002472A7"/>
    <w:rsid w:val="00247B6C"/>
    <w:rsid w:val="00247D62"/>
    <w:rsid w:val="00247F6F"/>
    <w:rsid w:val="0025035E"/>
    <w:rsid w:val="002508C8"/>
    <w:rsid w:val="00250ED8"/>
    <w:rsid w:val="002512A2"/>
    <w:rsid w:val="002517E5"/>
    <w:rsid w:val="00251E82"/>
    <w:rsid w:val="002528A4"/>
    <w:rsid w:val="00252BA1"/>
    <w:rsid w:val="00252BB2"/>
    <w:rsid w:val="00252BFD"/>
    <w:rsid w:val="00253179"/>
    <w:rsid w:val="00253535"/>
    <w:rsid w:val="002536D3"/>
    <w:rsid w:val="002537B0"/>
    <w:rsid w:val="00254534"/>
    <w:rsid w:val="00255885"/>
    <w:rsid w:val="00256872"/>
    <w:rsid w:val="002568BD"/>
    <w:rsid w:val="00256C94"/>
    <w:rsid w:val="00256D0E"/>
    <w:rsid w:val="00257904"/>
    <w:rsid w:val="002602E8"/>
    <w:rsid w:val="00260C5B"/>
    <w:rsid w:val="002612F3"/>
    <w:rsid w:val="002618F4"/>
    <w:rsid w:val="00261C0C"/>
    <w:rsid w:val="00262541"/>
    <w:rsid w:val="0026279A"/>
    <w:rsid w:val="002629F0"/>
    <w:rsid w:val="00262F45"/>
    <w:rsid w:val="00263F46"/>
    <w:rsid w:val="00264493"/>
    <w:rsid w:val="00264681"/>
    <w:rsid w:val="002653CF"/>
    <w:rsid w:val="002654E8"/>
    <w:rsid w:val="00265846"/>
    <w:rsid w:val="00265B10"/>
    <w:rsid w:val="00265E93"/>
    <w:rsid w:val="0026616C"/>
    <w:rsid w:val="00266590"/>
    <w:rsid w:val="002668F4"/>
    <w:rsid w:val="00266AE1"/>
    <w:rsid w:val="00266B50"/>
    <w:rsid w:val="002673C9"/>
    <w:rsid w:val="002674E9"/>
    <w:rsid w:val="002676AD"/>
    <w:rsid w:val="002678D0"/>
    <w:rsid w:val="00267964"/>
    <w:rsid w:val="002679F8"/>
    <w:rsid w:val="00267A91"/>
    <w:rsid w:val="00267AF3"/>
    <w:rsid w:val="00267B30"/>
    <w:rsid w:val="00270075"/>
    <w:rsid w:val="00270186"/>
    <w:rsid w:val="00270D64"/>
    <w:rsid w:val="00270DBD"/>
    <w:rsid w:val="00271592"/>
    <w:rsid w:val="00271C1F"/>
    <w:rsid w:val="002720B4"/>
    <w:rsid w:val="0027235F"/>
    <w:rsid w:val="00272380"/>
    <w:rsid w:val="0027268A"/>
    <w:rsid w:val="00272776"/>
    <w:rsid w:val="002734D7"/>
    <w:rsid w:val="00273827"/>
    <w:rsid w:val="00273FDC"/>
    <w:rsid w:val="0027476D"/>
    <w:rsid w:val="0027510F"/>
    <w:rsid w:val="0027545C"/>
    <w:rsid w:val="002755F5"/>
    <w:rsid w:val="00276421"/>
    <w:rsid w:val="00276688"/>
    <w:rsid w:val="0027785E"/>
    <w:rsid w:val="002778C0"/>
    <w:rsid w:val="00277B26"/>
    <w:rsid w:val="00277DD6"/>
    <w:rsid w:val="00277F71"/>
    <w:rsid w:val="0028015B"/>
    <w:rsid w:val="002802F0"/>
    <w:rsid w:val="002803D7"/>
    <w:rsid w:val="002807E1"/>
    <w:rsid w:val="002808AE"/>
    <w:rsid w:val="00280BFA"/>
    <w:rsid w:val="00280D08"/>
    <w:rsid w:val="002819BF"/>
    <w:rsid w:val="00281B52"/>
    <w:rsid w:val="00281BC1"/>
    <w:rsid w:val="002820E7"/>
    <w:rsid w:val="00282217"/>
    <w:rsid w:val="00282742"/>
    <w:rsid w:val="00282E84"/>
    <w:rsid w:val="00282F51"/>
    <w:rsid w:val="0028308C"/>
    <w:rsid w:val="002832A0"/>
    <w:rsid w:val="00283657"/>
    <w:rsid w:val="00284234"/>
    <w:rsid w:val="00284E4C"/>
    <w:rsid w:val="00285937"/>
    <w:rsid w:val="00285F38"/>
    <w:rsid w:val="002866C1"/>
    <w:rsid w:val="00286912"/>
    <w:rsid w:val="0028761C"/>
    <w:rsid w:val="00287633"/>
    <w:rsid w:val="00287DC9"/>
    <w:rsid w:val="002905F1"/>
    <w:rsid w:val="00290F4C"/>
    <w:rsid w:val="00290FAE"/>
    <w:rsid w:val="00291817"/>
    <w:rsid w:val="00291E54"/>
    <w:rsid w:val="0029230C"/>
    <w:rsid w:val="0029233B"/>
    <w:rsid w:val="0029254A"/>
    <w:rsid w:val="00292953"/>
    <w:rsid w:val="002929E1"/>
    <w:rsid w:val="00292CF8"/>
    <w:rsid w:val="002934DE"/>
    <w:rsid w:val="0029380B"/>
    <w:rsid w:val="00293E72"/>
    <w:rsid w:val="00293F3A"/>
    <w:rsid w:val="00294135"/>
    <w:rsid w:val="002942BC"/>
    <w:rsid w:val="00294373"/>
    <w:rsid w:val="00294836"/>
    <w:rsid w:val="00294A02"/>
    <w:rsid w:val="0029550D"/>
    <w:rsid w:val="00295622"/>
    <w:rsid w:val="00295DBE"/>
    <w:rsid w:val="002963E6"/>
    <w:rsid w:val="00296454"/>
    <w:rsid w:val="00297761"/>
    <w:rsid w:val="00297A02"/>
    <w:rsid w:val="002A0E1F"/>
    <w:rsid w:val="002A1DEB"/>
    <w:rsid w:val="002A21D6"/>
    <w:rsid w:val="002A262E"/>
    <w:rsid w:val="002A4704"/>
    <w:rsid w:val="002A471F"/>
    <w:rsid w:val="002A5361"/>
    <w:rsid w:val="002A5934"/>
    <w:rsid w:val="002A5C7E"/>
    <w:rsid w:val="002A616A"/>
    <w:rsid w:val="002A6E36"/>
    <w:rsid w:val="002A6E67"/>
    <w:rsid w:val="002A7136"/>
    <w:rsid w:val="002A7A20"/>
    <w:rsid w:val="002A7E5F"/>
    <w:rsid w:val="002A7FE1"/>
    <w:rsid w:val="002B084B"/>
    <w:rsid w:val="002B0CFC"/>
    <w:rsid w:val="002B0F30"/>
    <w:rsid w:val="002B0F58"/>
    <w:rsid w:val="002B1138"/>
    <w:rsid w:val="002B15C4"/>
    <w:rsid w:val="002B194C"/>
    <w:rsid w:val="002B1FCF"/>
    <w:rsid w:val="002B229A"/>
    <w:rsid w:val="002B24E7"/>
    <w:rsid w:val="002B257B"/>
    <w:rsid w:val="002B2AEE"/>
    <w:rsid w:val="002B3355"/>
    <w:rsid w:val="002B3503"/>
    <w:rsid w:val="002B3555"/>
    <w:rsid w:val="002B385C"/>
    <w:rsid w:val="002B3AF2"/>
    <w:rsid w:val="002B4229"/>
    <w:rsid w:val="002B44F8"/>
    <w:rsid w:val="002B47CA"/>
    <w:rsid w:val="002B4838"/>
    <w:rsid w:val="002B497F"/>
    <w:rsid w:val="002B4A02"/>
    <w:rsid w:val="002B58A7"/>
    <w:rsid w:val="002B65EE"/>
    <w:rsid w:val="002B6B0C"/>
    <w:rsid w:val="002B6EBF"/>
    <w:rsid w:val="002B7479"/>
    <w:rsid w:val="002B763A"/>
    <w:rsid w:val="002B7C5E"/>
    <w:rsid w:val="002B7F4F"/>
    <w:rsid w:val="002C01E2"/>
    <w:rsid w:val="002C0BB1"/>
    <w:rsid w:val="002C0E6F"/>
    <w:rsid w:val="002C1029"/>
    <w:rsid w:val="002C1163"/>
    <w:rsid w:val="002C1255"/>
    <w:rsid w:val="002C138F"/>
    <w:rsid w:val="002C1482"/>
    <w:rsid w:val="002C151C"/>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5B5"/>
    <w:rsid w:val="002C5841"/>
    <w:rsid w:val="002C5AE0"/>
    <w:rsid w:val="002C5CC4"/>
    <w:rsid w:val="002C5DAD"/>
    <w:rsid w:val="002C61FD"/>
    <w:rsid w:val="002C6A81"/>
    <w:rsid w:val="002C74DE"/>
    <w:rsid w:val="002C7BD9"/>
    <w:rsid w:val="002C7CA4"/>
    <w:rsid w:val="002C7F2C"/>
    <w:rsid w:val="002C7FFE"/>
    <w:rsid w:val="002D032C"/>
    <w:rsid w:val="002D0664"/>
    <w:rsid w:val="002D0760"/>
    <w:rsid w:val="002D0DF3"/>
    <w:rsid w:val="002D1134"/>
    <w:rsid w:val="002D151E"/>
    <w:rsid w:val="002D17F5"/>
    <w:rsid w:val="002D1D67"/>
    <w:rsid w:val="002D1FF1"/>
    <w:rsid w:val="002D2631"/>
    <w:rsid w:val="002D29D9"/>
    <w:rsid w:val="002D3232"/>
    <w:rsid w:val="002D32C3"/>
    <w:rsid w:val="002D3BF3"/>
    <w:rsid w:val="002D3C16"/>
    <w:rsid w:val="002D456D"/>
    <w:rsid w:val="002D4743"/>
    <w:rsid w:val="002D4B2E"/>
    <w:rsid w:val="002D4E03"/>
    <w:rsid w:val="002D50B5"/>
    <w:rsid w:val="002D510D"/>
    <w:rsid w:val="002D577E"/>
    <w:rsid w:val="002D5F26"/>
    <w:rsid w:val="002D648C"/>
    <w:rsid w:val="002D72F0"/>
    <w:rsid w:val="002D74FA"/>
    <w:rsid w:val="002D79E7"/>
    <w:rsid w:val="002D7B0C"/>
    <w:rsid w:val="002D7BE0"/>
    <w:rsid w:val="002D7E13"/>
    <w:rsid w:val="002E02F3"/>
    <w:rsid w:val="002E05EA"/>
    <w:rsid w:val="002E115D"/>
    <w:rsid w:val="002E1A07"/>
    <w:rsid w:val="002E1DA9"/>
    <w:rsid w:val="002E1ECF"/>
    <w:rsid w:val="002E1FD8"/>
    <w:rsid w:val="002E21E7"/>
    <w:rsid w:val="002E285D"/>
    <w:rsid w:val="002E299E"/>
    <w:rsid w:val="002E2FBC"/>
    <w:rsid w:val="002E32BD"/>
    <w:rsid w:val="002E3586"/>
    <w:rsid w:val="002E374F"/>
    <w:rsid w:val="002E3840"/>
    <w:rsid w:val="002E39CA"/>
    <w:rsid w:val="002E3E45"/>
    <w:rsid w:val="002E4189"/>
    <w:rsid w:val="002E4380"/>
    <w:rsid w:val="002E446C"/>
    <w:rsid w:val="002E4C86"/>
    <w:rsid w:val="002E4D79"/>
    <w:rsid w:val="002E4F07"/>
    <w:rsid w:val="002E53D0"/>
    <w:rsid w:val="002E55DC"/>
    <w:rsid w:val="002E5669"/>
    <w:rsid w:val="002E587B"/>
    <w:rsid w:val="002E5FF0"/>
    <w:rsid w:val="002E62A5"/>
    <w:rsid w:val="002E6568"/>
    <w:rsid w:val="002E66AD"/>
    <w:rsid w:val="002E68DE"/>
    <w:rsid w:val="002E6F44"/>
    <w:rsid w:val="002E71B9"/>
    <w:rsid w:val="002E759E"/>
    <w:rsid w:val="002E797E"/>
    <w:rsid w:val="002E79AF"/>
    <w:rsid w:val="002F059D"/>
    <w:rsid w:val="002F06C3"/>
    <w:rsid w:val="002F0904"/>
    <w:rsid w:val="002F0BA5"/>
    <w:rsid w:val="002F1534"/>
    <w:rsid w:val="002F1DF2"/>
    <w:rsid w:val="002F1EBD"/>
    <w:rsid w:val="002F1F8C"/>
    <w:rsid w:val="002F24F2"/>
    <w:rsid w:val="002F2746"/>
    <w:rsid w:val="002F2C41"/>
    <w:rsid w:val="002F2EFE"/>
    <w:rsid w:val="002F31E4"/>
    <w:rsid w:val="002F3A2F"/>
    <w:rsid w:val="002F446E"/>
    <w:rsid w:val="002F4563"/>
    <w:rsid w:val="002F456B"/>
    <w:rsid w:val="002F4629"/>
    <w:rsid w:val="002F46A1"/>
    <w:rsid w:val="002F5249"/>
    <w:rsid w:val="002F55AE"/>
    <w:rsid w:val="002F64D9"/>
    <w:rsid w:val="002F71C4"/>
    <w:rsid w:val="002F77BA"/>
    <w:rsid w:val="002F7C0E"/>
    <w:rsid w:val="002F7CAB"/>
    <w:rsid w:val="002F7F2B"/>
    <w:rsid w:val="00300197"/>
    <w:rsid w:val="00300909"/>
    <w:rsid w:val="00300ABB"/>
    <w:rsid w:val="00300AF3"/>
    <w:rsid w:val="00300B09"/>
    <w:rsid w:val="00300E49"/>
    <w:rsid w:val="00301121"/>
    <w:rsid w:val="0030113A"/>
    <w:rsid w:val="003013BA"/>
    <w:rsid w:val="00301524"/>
    <w:rsid w:val="0030173D"/>
    <w:rsid w:val="00301763"/>
    <w:rsid w:val="00301CF5"/>
    <w:rsid w:val="0030229D"/>
    <w:rsid w:val="00302395"/>
    <w:rsid w:val="00302448"/>
    <w:rsid w:val="00302531"/>
    <w:rsid w:val="00302590"/>
    <w:rsid w:val="0030262B"/>
    <w:rsid w:val="003026CB"/>
    <w:rsid w:val="003027B7"/>
    <w:rsid w:val="003028AD"/>
    <w:rsid w:val="00303E81"/>
    <w:rsid w:val="00304575"/>
    <w:rsid w:val="003048D6"/>
    <w:rsid w:val="003049E1"/>
    <w:rsid w:val="00304C31"/>
    <w:rsid w:val="00304F6A"/>
    <w:rsid w:val="00304FE6"/>
    <w:rsid w:val="00305271"/>
    <w:rsid w:val="00305C59"/>
    <w:rsid w:val="00305E20"/>
    <w:rsid w:val="003060F4"/>
    <w:rsid w:val="003073C0"/>
    <w:rsid w:val="0030742A"/>
    <w:rsid w:val="00307663"/>
    <w:rsid w:val="00307AD1"/>
    <w:rsid w:val="00310092"/>
    <w:rsid w:val="0031019F"/>
    <w:rsid w:val="003101BF"/>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3E51"/>
    <w:rsid w:val="00313EF7"/>
    <w:rsid w:val="003148EC"/>
    <w:rsid w:val="003151C7"/>
    <w:rsid w:val="0031536D"/>
    <w:rsid w:val="003157C9"/>
    <w:rsid w:val="003158B4"/>
    <w:rsid w:val="00315986"/>
    <w:rsid w:val="00315B87"/>
    <w:rsid w:val="00315C60"/>
    <w:rsid w:val="0031663B"/>
    <w:rsid w:val="003167AD"/>
    <w:rsid w:val="00316A5C"/>
    <w:rsid w:val="00316C29"/>
    <w:rsid w:val="00316C2B"/>
    <w:rsid w:val="00316E1A"/>
    <w:rsid w:val="00316E6E"/>
    <w:rsid w:val="00317304"/>
    <w:rsid w:val="00317308"/>
    <w:rsid w:val="00317707"/>
    <w:rsid w:val="00317751"/>
    <w:rsid w:val="00320DF8"/>
    <w:rsid w:val="003218B0"/>
    <w:rsid w:val="00321B10"/>
    <w:rsid w:val="00321C65"/>
    <w:rsid w:val="003220B1"/>
    <w:rsid w:val="00322393"/>
    <w:rsid w:val="0032243D"/>
    <w:rsid w:val="00322A27"/>
    <w:rsid w:val="0032363A"/>
    <w:rsid w:val="00323D26"/>
    <w:rsid w:val="003247A0"/>
    <w:rsid w:val="00324D6B"/>
    <w:rsid w:val="00325060"/>
    <w:rsid w:val="003252CB"/>
    <w:rsid w:val="00325778"/>
    <w:rsid w:val="00325A36"/>
    <w:rsid w:val="003260EE"/>
    <w:rsid w:val="0032656B"/>
    <w:rsid w:val="00326B05"/>
    <w:rsid w:val="00327094"/>
    <w:rsid w:val="00327DA0"/>
    <w:rsid w:val="00327F28"/>
    <w:rsid w:val="00331700"/>
    <w:rsid w:val="00331F2D"/>
    <w:rsid w:val="0033216F"/>
    <w:rsid w:val="003322E3"/>
    <w:rsid w:val="00332653"/>
    <w:rsid w:val="003326CC"/>
    <w:rsid w:val="00332966"/>
    <w:rsid w:val="00332D9A"/>
    <w:rsid w:val="003335E7"/>
    <w:rsid w:val="00333646"/>
    <w:rsid w:val="003337FA"/>
    <w:rsid w:val="0033450C"/>
    <w:rsid w:val="00334BAD"/>
    <w:rsid w:val="003350C9"/>
    <w:rsid w:val="0033517B"/>
    <w:rsid w:val="00335305"/>
    <w:rsid w:val="00336A38"/>
    <w:rsid w:val="00336A5A"/>
    <w:rsid w:val="00336F3D"/>
    <w:rsid w:val="003370DF"/>
    <w:rsid w:val="003375BE"/>
    <w:rsid w:val="003375F8"/>
    <w:rsid w:val="00337A44"/>
    <w:rsid w:val="00337B36"/>
    <w:rsid w:val="003401E2"/>
    <w:rsid w:val="00340374"/>
    <w:rsid w:val="00340425"/>
    <w:rsid w:val="003404F4"/>
    <w:rsid w:val="003405D6"/>
    <w:rsid w:val="00340620"/>
    <w:rsid w:val="0034078C"/>
    <w:rsid w:val="00340938"/>
    <w:rsid w:val="00340F97"/>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537"/>
    <w:rsid w:val="00345B6A"/>
    <w:rsid w:val="00345FD8"/>
    <w:rsid w:val="0034624D"/>
    <w:rsid w:val="003464CB"/>
    <w:rsid w:val="00347316"/>
    <w:rsid w:val="0034750A"/>
    <w:rsid w:val="00347A4D"/>
    <w:rsid w:val="00347E8B"/>
    <w:rsid w:val="00347FBD"/>
    <w:rsid w:val="00350383"/>
    <w:rsid w:val="00350B5F"/>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571FE"/>
    <w:rsid w:val="0036049F"/>
    <w:rsid w:val="00360684"/>
    <w:rsid w:val="003608C1"/>
    <w:rsid w:val="00360923"/>
    <w:rsid w:val="003609B7"/>
    <w:rsid w:val="00360DB6"/>
    <w:rsid w:val="00361044"/>
    <w:rsid w:val="00361145"/>
    <w:rsid w:val="0036130C"/>
    <w:rsid w:val="00361857"/>
    <w:rsid w:val="003618D3"/>
    <w:rsid w:val="003618F5"/>
    <w:rsid w:val="0036199A"/>
    <w:rsid w:val="00361EFD"/>
    <w:rsid w:val="00361F7C"/>
    <w:rsid w:val="00362A76"/>
    <w:rsid w:val="00362AE5"/>
    <w:rsid w:val="00362C0E"/>
    <w:rsid w:val="00362D6D"/>
    <w:rsid w:val="00363966"/>
    <w:rsid w:val="00363BE7"/>
    <w:rsid w:val="00364CB6"/>
    <w:rsid w:val="00364F78"/>
    <w:rsid w:val="0036533D"/>
    <w:rsid w:val="0036695D"/>
    <w:rsid w:val="003669C9"/>
    <w:rsid w:val="00366C39"/>
    <w:rsid w:val="00366CBE"/>
    <w:rsid w:val="0036700F"/>
    <w:rsid w:val="00367116"/>
    <w:rsid w:val="003672C5"/>
    <w:rsid w:val="00367352"/>
    <w:rsid w:val="00367C55"/>
    <w:rsid w:val="0037078D"/>
    <w:rsid w:val="003716CD"/>
    <w:rsid w:val="00372551"/>
    <w:rsid w:val="00372AE1"/>
    <w:rsid w:val="003732C6"/>
    <w:rsid w:val="0037332F"/>
    <w:rsid w:val="00373868"/>
    <w:rsid w:val="00373B13"/>
    <w:rsid w:val="00373B9C"/>
    <w:rsid w:val="00373DFA"/>
    <w:rsid w:val="00374178"/>
    <w:rsid w:val="00374334"/>
    <w:rsid w:val="00374C61"/>
    <w:rsid w:val="003753E3"/>
    <w:rsid w:val="003763A6"/>
    <w:rsid w:val="003766AA"/>
    <w:rsid w:val="00376DBE"/>
    <w:rsid w:val="00377767"/>
    <w:rsid w:val="003778CE"/>
    <w:rsid w:val="00377BD4"/>
    <w:rsid w:val="00377D16"/>
    <w:rsid w:val="00380132"/>
    <w:rsid w:val="003801B9"/>
    <w:rsid w:val="0038051E"/>
    <w:rsid w:val="00380ACF"/>
    <w:rsid w:val="00380AD6"/>
    <w:rsid w:val="00380E40"/>
    <w:rsid w:val="0038118A"/>
    <w:rsid w:val="00381615"/>
    <w:rsid w:val="0038169E"/>
    <w:rsid w:val="00381959"/>
    <w:rsid w:val="0038197B"/>
    <w:rsid w:val="00382211"/>
    <w:rsid w:val="003834E7"/>
    <w:rsid w:val="0038350E"/>
    <w:rsid w:val="00383591"/>
    <w:rsid w:val="003837B1"/>
    <w:rsid w:val="003837B8"/>
    <w:rsid w:val="00383E21"/>
    <w:rsid w:val="003845C9"/>
    <w:rsid w:val="00384A58"/>
    <w:rsid w:val="00384AD1"/>
    <w:rsid w:val="00384CA2"/>
    <w:rsid w:val="0038523F"/>
    <w:rsid w:val="003854A2"/>
    <w:rsid w:val="0038582D"/>
    <w:rsid w:val="0038595B"/>
    <w:rsid w:val="00385D3D"/>
    <w:rsid w:val="003863B1"/>
    <w:rsid w:val="003863DE"/>
    <w:rsid w:val="003866A6"/>
    <w:rsid w:val="00386D24"/>
    <w:rsid w:val="00387C39"/>
    <w:rsid w:val="00387C53"/>
    <w:rsid w:val="00390A75"/>
    <w:rsid w:val="00391242"/>
    <w:rsid w:val="00391B85"/>
    <w:rsid w:val="003920EE"/>
    <w:rsid w:val="003921C8"/>
    <w:rsid w:val="003923F4"/>
    <w:rsid w:val="003924EB"/>
    <w:rsid w:val="00392770"/>
    <w:rsid w:val="00392773"/>
    <w:rsid w:val="003929AA"/>
    <w:rsid w:val="00392A0C"/>
    <w:rsid w:val="00392A94"/>
    <w:rsid w:val="00392C34"/>
    <w:rsid w:val="00393185"/>
    <w:rsid w:val="003934DB"/>
    <w:rsid w:val="003939D5"/>
    <w:rsid w:val="00393E06"/>
    <w:rsid w:val="00394188"/>
    <w:rsid w:val="0039433E"/>
    <w:rsid w:val="00394379"/>
    <w:rsid w:val="003947D1"/>
    <w:rsid w:val="00394800"/>
    <w:rsid w:val="00394893"/>
    <w:rsid w:val="00394CF4"/>
    <w:rsid w:val="00394DB8"/>
    <w:rsid w:val="00395150"/>
    <w:rsid w:val="003958F7"/>
    <w:rsid w:val="003959A2"/>
    <w:rsid w:val="00395B21"/>
    <w:rsid w:val="003975F7"/>
    <w:rsid w:val="00397B94"/>
    <w:rsid w:val="00397F6A"/>
    <w:rsid w:val="003A0148"/>
    <w:rsid w:val="003A0C4F"/>
    <w:rsid w:val="003A10DF"/>
    <w:rsid w:val="003A1A76"/>
    <w:rsid w:val="003A1B86"/>
    <w:rsid w:val="003A2473"/>
    <w:rsid w:val="003A2BE9"/>
    <w:rsid w:val="003A33DC"/>
    <w:rsid w:val="003A3670"/>
    <w:rsid w:val="003A3677"/>
    <w:rsid w:val="003A3964"/>
    <w:rsid w:val="003A444C"/>
    <w:rsid w:val="003A44CD"/>
    <w:rsid w:val="003A44E4"/>
    <w:rsid w:val="003A4504"/>
    <w:rsid w:val="003A45D7"/>
    <w:rsid w:val="003A49A5"/>
    <w:rsid w:val="003A49A7"/>
    <w:rsid w:val="003A49C1"/>
    <w:rsid w:val="003A4B79"/>
    <w:rsid w:val="003A5692"/>
    <w:rsid w:val="003A6732"/>
    <w:rsid w:val="003A6BD9"/>
    <w:rsid w:val="003A6E45"/>
    <w:rsid w:val="003A718F"/>
    <w:rsid w:val="003A7BEB"/>
    <w:rsid w:val="003A7BF9"/>
    <w:rsid w:val="003B03FC"/>
    <w:rsid w:val="003B0C8C"/>
    <w:rsid w:val="003B0D56"/>
    <w:rsid w:val="003B0E5B"/>
    <w:rsid w:val="003B0FBA"/>
    <w:rsid w:val="003B1139"/>
    <w:rsid w:val="003B1565"/>
    <w:rsid w:val="003B248D"/>
    <w:rsid w:val="003B26E4"/>
    <w:rsid w:val="003B279B"/>
    <w:rsid w:val="003B2FBF"/>
    <w:rsid w:val="003B361C"/>
    <w:rsid w:val="003B3841"/>
    <w:rsid w:val="003B396D"/>
    <w:rsid w:val="003B3D0E"/>
    <w:rsid w:val="003B42ED"/>
    <w:rsid w:val="003B44AE"/>
    <w:rsid w:val="003B47B3"/>
    <w:rsid w:val="003B4802"/>
    <w:rsid w:val="003B4B26"/>
    <w:rsid w:val="003B4F6B"/>
    <w:rsid w:val="003B5120"/>
    <w:rsid w:val="003B5AD1"/>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0DCB"/>
    <w:rsid w:val="003C17CC"/>
    <w:rsid w:val="003C1BA8"/>
    <w:rsid w:val="003C1EE4"/>
    <w:rsid w:val="003C2012"/>
    <w:rsid w:val="003C22D1"/>
    <w:rsid w:val="003C2A0D"/>
    <w:rsid w:val="003C2BD1"/>
    <w:rsid w:val="003C367C"/>
    <w:rsid w:val="003C37AC"/>
    <w:rsid w:val="003C38AB"/>
    <w:rsid w:val="003C3904"/>
    <w:rsid w:val="003C39D0"/>
    <w:rsid w:val="003C3AAC"/>
    <w:rsid w:val="003C3E74"/>
    <w:rsid w:val="003C423E"/>
    <w:rsid w:val="003C4361"/>
    <w:rsid w:val="003C443D"/>
    <w:rsid w:val="003C472D"/>
    <w:rsid w:val="003C53FD"/>
    <w:rsid w:val="003C5EDA"/>
    <w:rsid w:val="003C63F7"/>
    <w:rsid w:val="003C64D8"/>
    <w:rsid w:val="003C6620"/>
    <w:rsid w:val="003C75E1"/>
    <w:rsid w:val="003C7DAC"/>
    <w:rsid w:val="003D0575"/>
    <w:rsid w:val="003D07F0"/>
    <w:rsid w:val="003D09C1"/>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8B3"/>
    <w:rsid w:val="003D5BB8"/>
    <w:rsid w:val="003D5FF1"/>
    <w:rsid w:val="003D6A7C"/>
    <w:rsid w:val="003D6CE2"/>
    <w:rsid w:val="003D6D5E"/>
    <w:rsid w:val="003D6FA5"/>
    <w:rsid w:val="003E026F"/>
    <w:rsid w:val="003E0288"/>
    <w:rsid w:val="003E093C"/>
    <w:rsid w:val="003E1535"/>
    <w:rsid w:val="003E1B5C"/>
    <w:rsid w:val="003E1B84"/>
    <w:rsid w:val="003E1B8C"/>
    <w:rsid w:val="003E1D91"/>
    <w:rsid w:val="003E244F"/>
    <w:rsid w:val="003E307B"/>
    <w:rsid w:val="003E3D36"/>
    <w:rsid w:val="003E47AC"/>
    <w:rsid w:val="003E4CC8"/>
    <w:rsid w:val="003E56EE"/>
    <w:rsid w:val="003E5868"/>
    <w:rsid w:val="003E593C"/>
    <w:rsid w:val="003E5E97"/>
    <w:rsid w:val="003E60A4"/>
    <w:rsid w:val="003E60E1"/>
    <w:rsid w:val="003E6868"/>
    <w:rsid w:val="003E6BB2"/>
    <w:rsid w:val="003E6BC4"/>
    <w:rsid w:val="003E771A"/>
    <w:rsid w:val="003F00F9"/>
    <w:rsid w:val="003F048F"/>
    <w:rsid w:val="003F0A45"/>
    <w:rsid w:val="003F0CF0"/>
    <w:rsid w:val="003F12A3"/>
    <w:rsid w:val="003F16CB"/>
    <w:rsid w:val="003F2231"/>
    <w:rsid w:val="003F283C"/>
    <w:rsid w:val="003F323F"/>
    <w:rsid w:val="003F35EA"/>
    <w:rsid w:val="003F38C0"/>
    <w:rsid w:val="003F3DAD"/>
    <w:rsid w:val="003F403D"/>
    <w:rsid w:val="003F418A"/>
    <w:rsid w:val="003F41F9"/>
    <w:rsid w:val="003F4728"/>
    <w:rsid w:val="003F4862"/>
    <w:rsid w:val="003F5644"/>
    <w:rsid w:val="003F57CF"/>
    <w:rsid w:val="003F5FEE"/>
    <w:rsid w:val="003F6093"/>
    <w:rsid w:val="003F6786"/>
    <w:rsid w:val="003F683B"/>
    <w:rsid w:val="003F6AC5"/>
    <w:rsid w:val="003F6E5D"/>
    <w:rsid w:val="003F742D"/>
    <w:rsid w:val="003F77FF"/>
    <w:rsid w:val="00400032"/>
    <w:rsid w:val="00400099"/>
    <w:rsid w:val="00400112"/>
    <w:rsid w:val="00400768"/>
    <w:rsid w:val="00400BFA"/>
    <w:rsid w:val="004011CF"/>
    <w:rsid w:val="0040134D"/>
    <w:rsid w:val="00401814"/>
    <w:rsid w:val="00401E1E"/>
    <w:rsid w:val="00401FC5"/>
    <w:rsid w:val="004020DB"/>
    <w:rsid w:val="00402F6A"/>
    <w:rsid w:val="004031C9"/>
    <w:rsid w:val="004034D9"/>
    <w:rsid w:val="004039E5"/>
    <w:rsid w:val="00403C63"/>
    <w:rsid w:val="00404315"/>
    <w:rsid w:val="00404416"/>
    <w:rsid w:val="0040469D"/>
    <w:rsid w:val="00404747"/>
    <w:rsid w:val="00405223"/>
    <w:rsid w:val="0040549B"/>
    <w:rsid w:val="004055BD"/>
    <w:rsid w:val="00405724"/>
    <w:rsid w:val="004062DF"/>
    <w:rsid w:val="0040631E"/>
    <w:rsid w:val="00406BD9"/>
    <w:rsid w:val="00406C5A"/>
    <w:rsid w:val="00406D7D"/>
    <w:rsid w:val="00406E50"/>
    <w:rsid w:val="004071C9"/>
    <w:rsid w:val="004074D1"/>
    <w:rsid w:val="00407B98"/>
    <w:rsid w:val="00410060"/>
    <w:rsid w:val="00410164"/>
    <w:rsid w:val="00410420"/>
    <w:rsid w:val="004105DD"/>
    <w:rsid w:val="00411240"/>
    <w:rsid w:val="00411434"/>
    <w:rsid w:val="00411A19"/>
    <w:rsid w:val="00411D10"/>
    <w:rsid w:val="0041200B"/>
    <w:rsid w:val="0041221B"/>
    <w:rsid w:val="00412522"/>
    <w:rsid w:val="00412808"/>
    <w:rsid w:val="00412A3A"/>
    <w:rsid w:val="00412F54"/>
    <w:rsid w:val="00413018"/>
    <w:rsid w:val="0041307D"/>
    <w:rsid w:val="004131DB"/>
    <w:rsid w:val="00413208"/>
    <w:rsid w:val="004133DA"/>
    <w:rsid w:val="0041360E"/>
    <w:rsid w:val="00413740"/>
    <w:rsid w:val="00413ADC"/>
    <w:rsid w:val="00414050"/>
    <w:rsid w:val="00414075"/>
    <w:rsid w:val="00414383"/>
    <w:rsid w:val="00414933"/>
    <w:rsid w:val="0041507E"/>
    <w:rsid w:val="00415AD3"/>
    <w:rsid w:val="00415DBE"/>
    <w:rsid w:val="0041665E"/>
    <w:rsid w:val="004168F0"/>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196"/>
    <w:rsid w:val="004262D4"/>
    <w:rsid w:val="00426498"/>
    <w:rsid w:val="004265D3"/>
    <w:rsid w:val="004266BC"/>
    <w:rsid w:val="00426955"/>
    <w:rsid w:val="00427511"/>
    <w:rsid w:val="00427557"/>
    <w:rsid w:val="00427671"/>
    <w:rsid w:val="004276CB"/>
    <w:rsid w:val="00427A1C"/>
    <w:rsid w:val="00427C11"/>
    <w:rsid w:val="00427C19"/>
    <w:rsid w:val="00427D5D"/>
    <w:rsid w:val="00427F86"/>
    <w:rsid w:val="00427FD1"/>
    <w:rsid w:val="00430198"/>
    <w:rsid w:val="0043033C"/>
    <w:rsid w:val="00430861"/>
    <w:rsid w:val="00430C8A"/>
    <w:rsid w:val="00430F0C"/>
    <w:rsid w:val="00430FEE"/>
    <w:rsid w:val="0043103D"/>
    <w:rsid w:val="00431641"/>
    <w:rsid w:val="004319F8"/>
    <w:rsid w:val="00431C74"/>
    <w:rsid w:val="00431ED2"/>
    <w:rsid w:val="004324F3"/>
    <w:rsid w:val="00432539"/>
    <w:rsid w:val="00432F14"/>
    <w:rsid w:val="00433A2D"/>
    <w:rsid w:val="00433DE5"/>
    <w:rsid w:val="00433E58"/>
    <w:rsid w:val="004341D6"/>
    <w:rsid w:val="004347BA"/>
    <w:rsid w:val="00434B1E"/>
    <w:rsid w:val="00434D44"/>
    <w:rsid w:val="00434DD1"/>
    <w:rsid w:val="00434F45"/>
    <w:rsid w:val="004353F7"/>
    <w:rsid w:val="00435510"/>
    <w:rsid w:val="0043639D"/>
    <w:rsid w:val="00436BD5"/>
    <w:rsid w:val="00436CF4"/>
    <w:rsid w:val="00436D9E"/>
    <w:rsid w:val="00436ECB"/>
    <w:rsid w:val="00436FCA"/>
    <w:rsid w:val="004374E2"/>
    <w:rsid w:val="004375A3"/>
    <w:rsid w:val="0043761B"/>
    <w:rsid w:val="0043781E"/>
    <w:rsid w:val="00437A53"/>
    <w:rsid w:val="00437BAF"/>
    <w:rsid w:val="00440260"/>
    <w:rsid w:val="0044069F"/>
    <w:rsid w:val="00440754"/>
    <w:rsid w:val="00440FDC"/>
    <w:rsid w:val="00441366"/>
    <w:rsid w:val="004414B8"/>
    <w:rsid w:val="00441845"/>
    <w:rsid w:val="00441C37"/>
    <w:rsid w:val="00441DD9"/>
    <w:rsid w:val="00442150"/>
    <w:rsid w:val="004438FF"/>
    <w:rsid w:val="00443AFA"/>
    <w:rsid w:val="00443B39"/>
    <w:rsid w:val="00443CFE"/>
    <w:rsid w:val="00444288"/>
    <w:rsid w:val="0044444A"/>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74C"/>
    <w:rsid w:val="00451919"/>
    <w:rsid w:val="00451B15"/>
    <w:rsid w:val="00451B8C"/>
    <w:rsid w:val="00452160"/>
    <w:rsid w:val="004522D8"/>
    <w:rsid w:val="00452DD8"/>
    <w:rsid w:val="00452EB3"/>
    <w:rsid w:val="00453398"/>
    <w:rsid w:val="004533DC"/>
    <w:rsid w:val="00453CDB"/>
    <w:rsid w:val="004540B9"/>
    <w:rsid w:val="00454230"/>
    <w:rsid w:val="004542E5"/>
    <w:rsid w:val="00454360"/>
    <w:rsid w:val="004546E5"/>
    <w:rsid w:val="00454785"/>
    <w:rsid w:val="00456167"/>
    <w:rsid w:val="00456E15"/>
    <w:rsid w:val="004574A5"/>
    <w:rsid w:val="00457991"/>
    <w:rsid w:val="00457A6A"/>
    <w:rsid w:val="00460250"/>
    <w:rsid w:val="00460763"/>
    <w:rsid w:val="00460B03"/>
    <w:rsid w:val="00460BC0"/>
    <w:rsid w:val="00460C98"/>
    <w:rsid w:val="00461645"/>
    <w:rsid w:val="00461ACC"/>
    <w:rsid w:val="00461D6D"/>
    <w:rsid w:val="00461F71"/>
    <w:rsid w:val="004623BE"/>
    <w:rsid w:val="004624B4"/>
    <w:rsid w:val="00462D67"/>
    <w:rsid w:val="00464715"/>
    <w:rsid w:val="00464F68"/>
    <w:rsid w:val="004654A2"/>
    <w:rsid w:val="00465FA2"/>
    <w:rsid w:val="00466102"/>
    <w:rsid w:val="004661C1"/>
    <w:rsid w:val="00466589"/>
    <w:rsid w:val="004667D2"/>
    <w:rsid w:val="00466AFA"/>
    <w:rsid w:val="004675CB"/>
    <w:rsid w:val="00467615"/>
    <w:rsid w:val="00467625"/>
    <w:rsid w:val="0046765E"/>
    <w:rsid w:val="00467835"/>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3A1"/>
    <w:rsid w:val="004758A2"/>
    <w:rsid w:val="0047594D"/>
    <w:rsid w:val="00475D5D"/>
    <w:rsid w:val="004762AF"/>
    <w:rsid w:val="00476693"/>
    <w:rsid w:val="00476E64"/>
    <w:rsid w:val="0047715E"/>
    <w:rsid w:val="004772EF"/>
    <w:rsid w:val="0047731A"/>
    <w:rsid w:val="0047773B"/>
    <w:rsid w:val="00480157"/>
    <w:rsid w:val="00480CCB"/>
    <w:rsid w:val="00480E1C"/>
    <w:rsid w:val="00481098"/>
    <w:rsid w:val="00481121"/>
    <w:rsid w:val="00481D31"/>
    <w:rsid w:val="00482238"/>
    <w:rsid w:val="00482438"/>
    <w:rsid w:val="0048282E"/>
    <w:rsid w:val="004829B7"/>
    <w:rsid w:val="00483024"/>
    <w:rsid w:val="0048334B"/>
    <w:rsid w:val="00483846"/>
    <w:rsid w:val="00483B55"/>
    <w:rsid w:val="00483F04"/>
    <w:rsid w:val="0048422E"/>
    <w:rsid w:val="0048435A"/>
    <w:rsid w:val="004845C7"/>
    <w:rsid w:val="0048462B"/>
    <w:rsid w:val="00485AE1"/>
    <w:rsid w:val="00485D8E"/>
    <w:rsid w:val="0048661E"/>
    <w:rsid w:val="00486657"/>
    <w:rsid w:val="00486AB6"/>
    <w:rsid w:val="00487436"/>
    <w:rsid w:val="0048774C"/>
    <w:rsid w:val="00487B5F"/>
    <w:rsid w:val="00487BC6"/>
    <w:rsid w:val="00490867"/>
    <w:rsid w:val="00490903"/>
    <w:rsid w:val="0049100C"/>
    <w:rsid w:val="0049117F"/>
    <w:rsid w:val="0049121D"/>
    <w:rsid w:val="00491BF8"/>
    <w:rsid w:val="0049240B"/>
    <w:rsid w:val="004924EF"/>
    <w:rsid w:val="0049258E"/>
    <w:rsid w:val="00492755"/>
    <w:rsid w:val="00492C2F"/>
    <w:rsid w:val="00492D1F"/>
    <w:rsid w:val="00494067"/>
    <w:rsid w:val="00494C5B"/>
    <w:rsid w:val="00494E05"/>
    <w:rsid w:val="00494E5E"/>
    <w:rsid w:val="00495314"/>
    <w:rsid w:val="004963B4"/>
    <w:rsid w:val="00496713"/>
    <w:rsid w:val="00496AAB"/>
    <w:rsid w:val="00496F06"/>
    <w:rsid w:val="00497744"/>
    <w:rsid w:val="004A028F"/>
    <w:rsid w:val="004A07BE"/>
    <w:rsid w:val="004A097C"/>
    <w:rsid w:val="004A0AF4"/>
    <w:rsid w:val="004A10FC"/>
    <w:rsid w:val="004A1F42"/>
    <w:rsid w:val="004A2192"/>
    <w:rsid w:val="004A2222"/>
    <w:rsid w:val="004A23AF"/>
    <w:rsid w:val="004A240E"/>
    <w:rsid w:val="004A24AF"/>
    <w:rsid w:val="004A267B"/>
    <w:rsid w:val="004A2880"/>
    <w:rsid w:val="004A2A08"/>
    <w:rsid w:val="004A2ACE"/>
    <w:rsid w:val="004A341E"/>
    <w:rsid w:val="004A3657"/>
    <w:rsid w:val="004A3E83"/>
    <w:rsid w:val="004A3FB4"/>
    <w:rsid w:val="004A41BB"/>
    <w:rsid w:val="004A4343"/>
    <w:rsid w:val="004A4CF9"/>
    <w:rsid w:val="004A4DF4"/>
    <w:rsid w:val="004A5917"/>
    <w:rsid w:val="004A5CF8"/>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2DC6"/>
    <w:rsid w:val="004B36D4"/>
    <w:rsid w:val="004B398D"/>
    <w:rsid w:val="004B3CE4"/>
    <w:rsid w:val="004B3FEC"/>
    <w:rsid w:val="004B41EC"/>
    <w:rsid w:val="004B47D2"/>
    <w:rsid w:val="004B4F6F"/>
    <w:rsid w:val="004B5270"/>
    <w:rsid w:val="004B544B"/>
    <w:rsid w:val="004B54BC"/>
    <w:rsid w:val="004B557E"/>
    <w:rsid w:val="004B6414"/>
    <w:rsid w:val="004B6EE0"/>
    <w:rsid w:val="004B6F60"/>
    <w:rsid w:val="004B746F"/>
    <w:rsid w:val="004B77DD"/>
    <w:rsid w:val="004B79FF"/>
    <w:rsid w:val="004C016E"/>
    <w:rsid w:val="004C134B"/>
    <w:rsid w:val="004C17C6"/>
    <w:rsid w:val="004C1B35"/>
    <w:rsid w:val="004C2080"/>
    <w:rsid w:val="004C2434"/>
    <w:rsid w:val="004C2734"/>
    <w:rsid w:val="004C2FDD"/>
    <w:rsid w:val="004C32C6"/>
    <w:rsid w:val="004C3C00"/>
    <w:rsid w:val="004C503A"/>
    <w:rsid w:val="004C5155"/>
    <w:rsid w:val="004C5468"/>
    <w:rsid w:val="004C6A3D"/>
    <w:rsid w:val="004C6CF3"/>
    <w:rsid w:val="004C6E1E"/>
    <w:rsid w:val="004C7CA4"/>
    <w:rsid w:val="004C7F0A"/>
    <w:rsid w:val="004C7FE3"/>
    <w:rsid w:val="004D013C"/>
    <w:rsid w:val="004D098E"/>
    <w:rsid w:val="004D0AF2"/>
    <w:rsid w:val="004D0D71"/>
    <w:rsid w:val="004D12EF"/>
    <w:rsid w:val="004D1B2F"/>
    <w:rsid w:val="004D3074"/>
    <w:rsid w:val="004D3346"/>
    <w:rsid w:val="004D3586"/>
    <w:rsid w:val="004D3A44"/>
    <w:rsid w:val="004D3F2A"/>
    <w:rsid w:val="004D4083"/>
    <w:rsid w:val="004D49D7"/>
    <w:rsid w:val="004D4A29"/>
    <w:rsid w:val="004D5088"/>
    <w:rsid w:val="004D5225"/>
    <w:rsid w:val="004D599A"/>
    <w:rsid w:val="004D59A1"/>
    <w:rsid w:val="004D5A17"/>
    <w:rsid w:val="004D5A2A"/>
    <w:rsid w:val="004D5BF1"/>
    <w:rsid w:val="004D5CD3"/>
    <w:rsid w:val="004D5EA4"/>
    <w:rsid w:val="004D602D"/>
    <w:rsid w:val="004D631F"/>
    <w:rsid w:val="004D66DD"/>
    <w:rsid w:val="004D6A4E"/>
    <w:rsid w:val="004D6A62"/>
    <w:rsid w:val="004D6F9B"/>
    <w:rsid w:val="004D73AC"/>
    <w:rsid w:val="004D74CD"/>
    <w:rsid w:val="004D7AF3"/>
    <w:rsid w:val="004D7ECE"/>
    <w:rsid w:val="004E04F2"/>
    <w:rsid w:val="004E0960"/>
    <w:rsid w:val="004E0ADF"/>
    <w:rsid w:val="004E0C8C"/>
    <w:rsid w:val="004E0DFA"/>
    <w:rsid w:val="004E1AB8"/>
    <w:rsid w:val="004E1B1A"/>
    <w:rsid w:val="004E1CA6"/>
    <w:rsid w:val="004E258A"/>
    <w:rsid w:val="004E28E9"/>
    <w:rsid w:val="004E29C1"/>
    <w:rsid w:val="004E2A10"/>
    <w:rsid w:val="004E3FDE"/>
    <w:rsid w:val="004E458E"/>
    <w:rsid w:val="004E4B35"/>
    <w:rsid w:val="004E4D16"/>
    <w:rsid w:val="004E54B0"/>
    <w:rsid w:val="004E551F"/>
    <w:rsid w:val="004E5592"/>
    <w:rsid w:val="004E56E2"/>
    <w:rsid w:val="004E67A1"/>
    <w:rsid w:val="004E6D97"/>
    <w:rsid w:val="004E6FF1"/>
    <w:rsid w:val="004E7196"/>
    <w:rsid w:val="004E7C71"/>
    <w:rsid w:val="004F08CD"/>
    <w:rsid w:val="004F09F4"/>
    <w:rsid w:val="004F0C1B"/>
    <w:rsid w:val="004F0C92"/>
    <w:rsid w:val="004F1328"/>
    <w:rsid w:val="004F15A6"/>
    <w:rsid w:val="004F1B94"/>
    <w:rsid w:val="004F1CAB"/>
    <w:rsid w:val="004F1F73"/>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6D47"/>
    <w:rsid w:val="004F7036"/>
    <w:rsid w:val="004F71B7"/>
    <w:rsid w:val="004F74A8"/>
    <w:rsid w:val="004F77C9"/>
    <w:rsid w:val="004F7E81"/>
    <w:rsid w:val="00500135"/>
    <w:rsid w:val="00500546"/>
    <w:rsid w:val="00500A72"/>
    <w:rsid w:val="00500D33"/>
    <w:rsid w:val="00500E3F"/>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6A"/>
    <w:rsid w:val="005040EE"/>
    <w:rsid w:val="0050445D"/>
    <w:rsid w:val="00504843"/>
    <w:rsid w:val="005049DC"/>
    <w:rsid w:val="00504AEE"/>
    <w:rsid w:val="00504ECD"/>
    <w:rsid w:val="00505191"/>
    <w:rsid w:val="005058A3"/>
    <w:rsid w:val="00505B50"/>
    <w:rsid w:val="00505E81"/>
    <w:rsid w:val="00506612"/>
    <w:rsid w:val="0050663B"/>
    <w:rsid w:val="00506B64"/>
    <w:rsid w:val="0050765B"/>
    <w:rsid w:val="0050769F"/>
    <w:rsid w:val="00507859"/>
    <w:rsid w:val="00507D2C"/>
    <w:rsid w:val="0051011E"/>
    <w:rsid w:val="00511754"/>
    <w:rsid w:val="00511C15"/>
    <w:rsid w:val="00511D11"/>
    <w:rsid w:val="00511D7B"/>
    <w:rsid w:val="00511ECF"/>
    <w:rsid w:val="0051291C"/>
    <w:rsid w:val="0051330D"/>
    <w:rsid w:val="00513807"/>
    <w:rsid w:val="00513BF0"/>
    <w:rsid w:val="00513CAE"/>
    <w:rsid w:val="00513CDE"/>
    <w:rsid w:val="00513DED"/>
    <w:rsid w:val="00514233"/>
    <w:rsid w:val="005147E9"/>
    <w:rsid w:val="0051561A"/>
    <w:rsid w:val="00515817"/>
    <w:rsid w:val="00515BF5"/>
    <w:rsid w:val="00515C0B"/>
    <w:rsid w:val="00515E39"/>
    <w:rsid w:val="005161AB"/>
    <w:rsid w:val="0051629A"/>
    <w:rsid w:val="005164CA"/>
    <w:rsid w:val="005166F0"/>
    <w:rsid w:val="00516740"/>
    <w:rsid w:val="00516DA7"/>
    <w:rsid w:val="00517521"/>
    <w:rsid w:val="005176DE"/>
    <w:rsid w:val="00517BC2"/>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5D5"/>
    <w:rsid w:val="005245E6"/>
    <w:rsid w:val="00524CBA"/>
    <w:rsid w:val="0052613A"/>
    <w:rsid w:val="0052616B"/>
    <w:rsid w:val="005261DC"/>
    <w:rsid w:val="005264D4"/>
    <w:rsid w:val="00526760"/>
    <w:rsid w:val="00526AAC"/>
    <w:rsid w:val="00526B87"/>
    <w:rsid w:val="00526ECF"/>
    <w:rsid w:val="00527733"/>
    <w:rsid w:val="00527CD7"/>
    <w:rsid w:val="005300B1"/>
    <w:rsid w:val="00530938"/>
    <w:rsid w:val="0053116C"/>
    <w:rsid w:val="00531964"/>
    <w:rsid w:val="00531E80"/>
    <w:rsid w:val="00532005"/>
    <w:rsid w:val="005321A9"/>
    <w:rsid w:val="0053287F"/>
    <w:rsid w:val="0053293A"/>
    <w:rsid w:val="00532ACE"/>
    <w:rsid w:val="00532B2E"/>
    <w:rsid w:val="00532DD6"/>
    <w:rsid w:val="00533394"/>
    <w:rsid w:val="005344B9"/>
    <w:rsid w:val="005357B8"/>
    <w:rsid w:val="00535DAD"/>
    <w:rsid w:val="005362C8"/>
    <w:rsid w:val="00536C65"/>
    <w:rsid w:val="005403A1"/>
    <w:rsid w:val="005404F2"/>
    <w:rsid w:val="00540E3A"/>
    <w:rsid w:val="005410BF"/>
    <w:rsid w:val="00541527"/>
    <w:rsid w:val="005428BE"/>
    <w:rsid w:val="00542AE5"/>
    <w:rsid w:val="00542CA5"/>
    <w:rsid w:val="00542DE0"/>
    <w:rsid w:val="005438C5"/>
    <w:rsid w:val="0054403D"/>
    <w:rsid w:val="00544C8A"/>
    <w:rsid w:val="005454A8"/>
    <w:rsid w:val="0054581C"/>
    <w:rsid w:val="00545848"/>
    <w:rsid w:val="005458D9"/>
    <w:rsid w:val="00545A21"/>
    <w:rsid w:val="005460DE"/>
    <w:rsid w:val="00546907"/>
    <w:rsid w:val="00546EF2"/>
    <w:rsid w:val="0054723D"/>
    <w:rsid w:val="0054760A"/>
    <w:rsid w:val="005478D1"/>
    <w:rsid w:val="00547AD1"/>
    <w:rsid w:val="005509F8"/>
    <w:rsid w:val="00550DF1"/>
    <w:rsid w:val="00550E4D"/>
    <w:rsid w:val="00550EC3"/>
    <w:rsid w:val="0055105F"/>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D1E"/>
    <w:rsid w:val="00553E54"/>
    <w:rsid w:val="00554A7B"/>
    <w:rsid w:val="00554ABC"/>
    <w:rsid w:val="00554ED7"/>
    <w:rsid w:val="00554F70"/>
    <w:rsid w:val="00555909"/>
    <w:rsid w:val="00555B08"/>
    <w:rsid w:val="005560F9"/>
    <w:rsid w:val="00556D06"/>
    <w:rsid w:val="00557546"/>
    <w:rsid w:val="005575C3"/>
    <w:rsid w:val="00557994"/>
    <w:rsid w:val="00557A00"/>
    <w:rsid w:val="00557E83"/>
    <w:rsid w:val="0056004D"/>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4CE"/>
    <w:rsid w:val="00566536"/>
    <w:rsid w:val="0056672E"/>
    <w:rsid w:val="005672F3"/>
    <w:rsid w:val="0056794A"/>
    <w:rsid w:val="0056795F"/>
    <w:rsid w:val="00567C91"/>
    <w:rsid w:val="00567CBD"/>
    <w:rsid w:val="00567CEF"/>
    <w:rsid w:val="00567D75"/>
    <w:rsid w:val="005700BC"/>
    <w:rsid w:val="005702D9"/>
    <w:rsid w:val="00570AE5"/>
    <w:rsid w:val="00570CCD"/>
    <w:rsid w:val="00570D4C"/>
    <w:rsid w:val="00571036"/>
    <w:rsid w:val="00571104"/>
    <w:rsid w:val="00571292"/>
    <w:rsid w:val="005715E7"/>
    <w:rsid w:val="00571AC2"/>
    <w:rsid w:val="00571B2F"/>
    <w:rsid w:val="00572047"/>
    <w:rsid w:val="0057276C"/>
    <w:rsid w:val="00572C12"/>
    <w:rsid w:val="00572C3F"/>
    <w:rsid w:val="00573B36"/>
    <w:rsid w:val="00574690"/>
    <w:rsid w:val="005748BC"/>
    <w:rsid w:val="00574CF6"/>
    <w:rsid w:val="00574F02"/>
    <w:rsid w:val="00574F14"/>
    <w:rsid w:val="005750A2"/>
    <w:rsid w:val="005763DC"/>
    <w:rsid w:val="00576425"/>
    <w:rsid w:val="00577496"/>
    <w:rsid w:val="005776C5"/>
    <w:rsid w:val="00580184"/>
    <w:rsid w:val="0058018C"/>
    <w:rsid w:val="0058055E"/>
    <w:rsid w:val="00580CAB"/>
    <w:rsid w:val="00580D9D"/>
    <w:rsid w:val="00581216"/>
    <w:rsid w:val="00581342"/>
    <w:rsid w:val="005818CE"/>
    <w:rsid w:val="00581A98"/>
    <w:rsid w:val="00581E1A"/>
    <w:rsid w:val="005821DC"/>
    <w:rsid w:val="005821DD"/>
    <w:rsid w:val="005823AE"/>
    <w:rsid w:val="00582E2B"/>
    <w:rsid w:val="005830C5"/>
    <w:rsid w:val="005835F8"/>
    <w:rsid w:val="00583609"/>
    <w:rsid w:val="005837EB"/>
    <w:rsid w:val="0058397E"/>
    <w:rsid w:val="00583C93"/>
    <w:rsid w:val="00583EC4"/>
    <w:rsid w:val="00584049"/>
    <w:rsid w:val="00584763"/>
    <w:rsid w:val="00584788"/>
    <w:rsid w:val="00584976"/>
    <w:rsid w:val="00584F62"/>
    <w:rsid w:val="00585546"/>
    <w:rsid w:val="005862CB"/>
    <w:rsid w:val="005865F3"/>
    <w:rsid w:val="0058660E"/>
    <w:rsid w:val="00586644"/>
    <w:rsid w:val="0058670C"/>
    <w:rsid w:val="0058689F"/>
    <w:rsid w:val="00586C3D"/>
    <w:rsid w:val="0058705C"/>
    <w:rsid w:val="0058709F"/>
    <w:rsid w:val="0058763B"/>
    <w:rsid w:val="00587D61"/>
    <w:rsid w:val="005909D1"/>
    <w:rsid w:val="00590BE8"/>
    <w:rsid w:val="005910DB"/>
    <w:rsid w:val="005911C9"/>
    <w:rsid w:val="005919AE"/>
    <w:rsid w:val="00591A6D"/>
    <w:rsid w:val="00591EA3"/>
    <w:rsid w:val="00591F94"/>
    <w:rsid w:val="005923A7"/>
    <w:rsid w:val="00592AD8"/>
    <w:rsid w:val="00592CC1"/>
    <w:rsid w:val="0059376F"/>
    <w:rsid w:val="00593800"/>
    <w:rsid w:val="005939DE"/>
    <w:rsid w:val="00593C95"/>
    <w:rsid w:val="00593FBB"/>
    <w:rsid w:val="00594335"/>
    <w:rsid w:val="005944E6"/>
    <w:rsid w:val="00594581"/>
    <w:rsid w:val="00594B5D"/>
    <w:rsid w:val="0059517D"/>
    <w:rsid w:val="00595350"/>
    <w:rsid w:val="005954A1"/>
    <w:rsid w:val="00595556"/>
    <w:rsid w:val="005962AD"/>
    <w:rsid w:val="00596360"/>
    <w:rsid w:val="00596CA0"/>
    <w:rsid w:val="005972D5"/>
    <w:rsid w:val="00597337"/>
    <w:rsid w:val="00597CAF"/>
    <w:rsid w:val="00597F39"/>
    <w:rsid w:val="005A011F"/>
    <w:rsid w:val="005A0995"/>
    <w:rsid w:val="005A101E"/>
    <w:rsid w:val="005A16B1"/>
    <w:rsid w:val="005A19FF"/>
    <w:rsid w:val="005A1BDD"/>
    <w:rsid w:val="005A298A"/>
    <w:rsid w:val="005A2B3D"/>
    <w:rsid w:val="005A3032"/>
    <w:rsid w:val="005A3268"/>
    <w:rsid w:val="005A356A"/>
    <w:rsid w:val="005A3A59"/>
    <w:rsid w:val="005A3AAD"/>
    <w:rsid w:val="005A3E29"/>
    <w:rsid w:val="005A4367"/>
    <w:rsid w:val="005A462A"/>
    <w:rsid w:val="005A4A0D"/>
    <w:rsid w:val="005A4A87"/>
    <w:rsid w:val="005A5320"/>
    <w:rsid w:val="005A59B6"/>
    <w:rsid w:val="005A6092"/>
    <w:rsid w:val="005A60EE"/>
    <w:rsid w:val="005A6F4A"/>
    <w:rsid w:val="005B0FBE"/>
    <w:rsid w:val="005B1BEB"/>
    <w:rsid w:val="005B2357"/>
    <w:rsid w:val="005B2BC2"/>
    <w:rsid w:val="005B2C5A"/>
    <w:rsid w:val="005B3AD7"/>
    <w:rsid w:val="005B3B09"/>
    <w:rsid w:val="005B3BA0"/>
    <w:rsid w:val="005B3D07"/>
    <w:rsid w:val="005B42E5"/>
    <w:rsid w:val="005B4A86"/>
    <w:rsid w:val="005B4E7E"/>
    <w:rsid w:val="005B536E"/>
    <w:rsid w:val="005B5661"/>
    <w:rsid w:val="005B5781"/>
    <w:rsid w:val="005B588A"/>
    <w:rsid w:val="005B58C2"/>
    <w:rsid w:val="005B5A73"/>
    <w:rsid w:val="005B5D92"/>
    <w:rsid w:val="005B5DAD"/>
    <w:rsid w:val="005B6219"/>
    <w:rsid w:val="005B69BA"/>
    <w:rsid w:val="005B6A00"/>
    <w:rsid w:val="005B6D33"/>
    <w:rsid w:val="005B6DAE"/>
    <w:rsid w:val="005B71C7"/>
    <w:rsid w:val="005B72B3"/>
    <w:rsid w:val="005B73D3"/>
    <w:rsid w:val="005C00DB"/>
    <w:rsid w:val="005C08A2"/>
    <w:rsid w:val="005C1BE1"/>
    <w:rsid w:val="005C28A3"/>
    <w:rsid w:val="005C30AE"/>
    <w:rsid w:val="005C3B30"/>
    <w:rsid w:val="005C3D60"/>
    <w:rsid w:val="005C3DD1"/>
    <w:rsid w:val="005C4149"/>
    <w:rsid w:val="005C458B"/>
    <w:rsid w:val="005C4AA1"/>
    <w:rsid w:val="005C4CEE"/>
    <w:rsid w:val="005C5011"/>
    <w:rsid w:val="005C579B"/>
    <w:rsid w:val="005C5A8F"/>
    <w:rsid w:val="005C5B8E"/>
    <w:rsid w:val="005C60C3"/>
    <w:rsid w:val="005C63A4"/>
    <w:rsid w:val="005C769A"/>
    <w:rsid w:val="005C78A8"/>
    <w:rsid w:val="005C7C04"/>
    <w:rsid w:val="005D0612"/>
    <w:rsid w:val="005D1059"/>
    <w:rsid w:val="005D1406"/>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D76A7"/>
    <w:rsid w:val="005E019C"/>
    <w:rsid w:val="005E01A5"/>
    <w:rsid w:val="005E0518"/>
    <w:rsid w:val="005E0778"/>
    <w:rsid w:val="005E10AD"/>
    <w:rsid w:val="005E1C1F"/>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20A"/>
    <w:rsid w:val="005F031E"/>
    <w:rsid w:val="005F03BF"/>
    <w:rsid w:val="005F065A"/>
    <w:rsid w:val="005F066E"/>
    <w:rsid w:val="005F0A8B"/>
    <w:rsid w:val="005F0B4C"/>
    <w:rsid w:val="005F1093"/>
    <w:rsid w:val="005F182F"/>
    <w:rsid w:val="005F26DE"/>
    <w:rsid w:val="005F282C"/>
    <w:rsid w:val="005F294D"/>
    <w:rsid w:val="005F2B54"/>
    <w:rsid w:val="005F3B2C"/>
    <w:rsid w:val="005F3C86"/>
    <w:rsid w:val="005F5565"/>
    <w:rsid w:val="005F58EC"/>
    <w:rsid w:val="005F59B1"/>
    <w:rsid w:val="005F5BE6"/>
    <w:rsid w:val="005F6A41"/>
    <w:rsid w:val="005F6F9A"/>
    <w:rsid w:val="005F751A"/>
    <w:rsid w:val="005F7921"/>
    <w:rsid w:val="005F7D3C"/>
    <w:rsid w:val="005F7E9C"/>
    <w:rsid w:val="00600172"/>
    <w:rsid w:val="00600674"/>
    <w:rsid w:val="0060126B"/>
    <w:rsid w:val="00601BA3"/>
    <w:rsid w:val="0060218D"/>
    <w:rsid w:val="006021B8"/>
    <w:rsid w:val="0060265A"/>
    <w:rsid w:val="006029F7"/>
    <w:rsid w:val="00602C6B"/>
    <w:rsid w:val="00603196"/>
    <w:rsid w:val="00603295"/>
    <w:rsid w:val="00603C7C"/>
    <w:rsid w:val="00603D0B"/>
    <w:rsid w:val="00603D4A"/>
    <w:rsid w:val="006041A7"/>
    <w:rsid w:val="0060497A"/>
    <w:rsid w:val="00604C1C"/>
    <w:rsid w:val="00604D12"/>
    <w:rsid w:val="00605027"/>
    <w:rsid w:val="00605664"/>
    <w:rsid w:val="0060572D"/>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754"/>
    <w:rsid w:val="00612BCA"/>
    <w:rsid w:val="00612EE3"/>
    <w:rsid w:val="00613477"/>
    <w:rsid w:val="00613646"/>
    <w:rsid w:val="0061394C"/>
    <w:rsid w:val="00613CEE"/>
    <w:rsid w:val="00613DC8"/>
    <w:rsid w:val="00613E97"/>
    <w:rsid w:val="00614273"/>
    <w:rsid w:val="0061435D"/>
    <w:rsid w:val="006143A5"/>
    <w:rsid w:val="00614964"/>
    <w:rsid w:val="00614D7F"/>
    <w:rsid w:val="0061525F"/>
    <w:rsid w:val="00615636"/>
    <w:rsid w:val="00616438"/>
    <w:rsid w:val="00616BC2"/>
    <w:rsid w:val="00616DD1"/>
    <w:rsid w:val="0061740A"/>
    <w:rsid w:val="00617C2B"/>
    <w:rsid w:val="00617E8C"/>
    <w:rsid w:val="006205D7"/>
    <w:rsid w:val="00620AB3"/>
    <w:rsid w:val="00620B28"/>
    <w:rsid w:val="00620C1E"/>
    <w:rsid w:val="0062242C"/>
    <w:rsid w:val="00622637"/>
    <w:rsid w:val="00622D1D"/>
    <w:rsid w:val="00623651"/>
    <w:rsid w:val="00623B97"/>
    <w:rsid w:val="00623ECD"/>
    <w:rsid w:val="00624024"/>
    <w:rsid w:val="00624146"/>
    <w:rsid w:val="006242D4"/>
    <w:rsid w:val="00624CF9"/>
    <w:rsid w:val="006269B6"/>
    <w:rsid w:val="00626F2F"/>
    <w:rsid w:val="00627189"/>
    <w:rsid w:val="006273A5"/>
    <w:rsid w:val="006274DA"/>
    <w:rsid w:val="006274E3"/>
    <w:rsid w:val="0063013E"/>
    <w:rsid w:val="00630319"/>
    <w:rsid w:val="00630A01"/>
    <w:rsid w:val="0063127A"/>
    <w:rsid w:val="0063175E"/>
    <w:rsid w:val="006318FE"/>
    <w:rsid w:val="00631F55"/>
    <w:rsid w:val="006322D6"/>
    <w:rsid w:val="006328F2"/>
    <w:rsid w:val="00632A71"/>
    <w:rsid w:val="00633274"/>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34B"/>
    <w:rsid w:val="00637926"/>
    <w:rsid w:val="00637C2B"/>
    <w:rsid w:val="00640209"/>
    <w:rsid w:val="0064072C"/>
    <w:rsid w:val="0064114F"/>
    <w:rsid w:val="00641278"/>
    <w:rsid w:val="00641481"/>
    <w:rsid w:val="0064154E"/>
    <w:rsid w:val="006416ED"/>
    <w:rsid w:val="00641AF1"/>
    <w:rsid w:val="00641B8B"/>
    <w:rsid w:val="0064220B"/>
    <w:rsid w:val="006428E2"/>
    <w:rsid w:val="00643468"/>
    <w:rsid w:val="00643F4F"/>
    <w:rsid w:val="00644445"/>
    <w:rsid w:val="006446DE"/>
    <w:rsid w:val="0064479C"/>
    <w:rsid w:val="00644A75"/>
    <w:rsid w:val="00645000"/>
    <w:rsid w:val="006450D9"/>
    <w:rsid w:val="006450DB"/>
    <w:rsid w:val="006450F4"/>
    <w:rsid w:val="00645B0C"/>
    <w:rsid w:val="00645BB9"/>
    <w:rsid w:val="00645F6F"/>
    <w:rsid w:val="00646140"/>
    <w:rsid w:val="00646471"/>
    <w:rsid w:val="00646D56"/>
    <w:rsid w:val="0064772F"/>
    <w:rsid w:val="00647A45"/>
    <w:rsid w:val="006504F4"/>
    <w:rsid w:val="00650874"/>
    <w:rsid w:val="00650B41"/>
    <w:rsid w:val="006519AB"/>
    <w:rsid w:val="00651A0F"/>
    <w:rsid w:val="00651B2B"/>
    <w:rsid w:val="006521C4"/>
    <w:rsid w:val="00652883"/>
    <w:rsid w:val="00653130"/>
    <w:rsid w:val="00653487"/>
    <w:rsid w:val="006536B9"/>
    <w:rsid w:val="006540C3"/>
    <w:rsid w:val="00654338"/>
    <w:rsid w:val="00654731"/>
    <w:rsid w:val="0065476B"/>
    <w:rsid w:val="006548C4"/>
    <w:rsid w:val="00654B5C"/>
    <w:rsid w:val="00655098"/>
    <w:rsid w:val="0065580E"/>
    <w:rsid w:val="00655831"/>
    <w:rsid w:val="0065591B"/>
    <w:rsid w:val="00655FCC"/>
    <w:rsid w:val="00656BA6"/>
    <w:rsid w:val="00656C46"/>
    <w:rsid w:val="00656D03"/>
    <w:rsid w:val="006571EC"/>
    <w:rsid w:val="006575C7"/>
    <w:rsid w:val="0065796A"/>
    <w:rsid w:val="0066068A"/>
    <w:rsid w:val="00660E19"/>
    <w:rsid w:val="00660F42"/>
    <w:rsid w:val="006614EE"/>
    <w:rsid w:val="00661766"/>
    <w:rsid w:val="00661AA7"/>
    <w:rsid w:val="006621C1"/>
    <w:rsid w:val="0066241B"/>
    <w:rsid w:val="0066339E"/>
    <w:rsid w:val="006638C7"/>
    <w:rsid w:val="00664254"/>
    <w:rsid w:val="00664443"/>
    <w:rsid w:val="00664958"/>
    <w:rsid w:val="006649A3"/>
    <w:rsid w:val="00664D74"/>
    <w:rsid w:val="00665972"/>
    <w:rsid w:val="00665A57"/>
    <w:rsid w:val="00666788"/>
    <w:rsid w:val="006669B8"/>
    <w:rsid w:val="00666ACD"/>
    <w:rsid w:val="00666C61"/>
    <w:rsid w:val="006671CF"/>
    <w:rsid w:val="00667584"/>
    <w:rsid w:val="00667EC9"/>
    <w:rsid w:val="0067067C"/>
    <w:rsid w:val="006707A7"/>
    <w:rsid w:val="00670BB4"/>
    <w:rsid w:val="006712E2"/>
    <w:rsid w:val="00671593"/>
    <w:rsid w:val="006718EA"/>
    <w:rsid w:val="00671936"/>
    <w:rsid w:val="00671A13"/>
    <w:rsid w:val="00671A98"/>
    <w:rsid w:val="00671AC5"/>
    <w:rsid w:val="00671B38"/>
    <w:rsid w:val="00671C90"/>
    <w:rsid w:val="006722E1"/>
    <w:rsid w:val="00673D00"/>
    <w:rsid w:val="00673E0D"/>
    <w:rsid w:val="00674206"/>
    <w:rsid w:val="00674225"/>
    <w:rsid w:val="006744BC"/>
    <w:rsid w:val="00674587"/>
    <w:rsid w:val="006747BB"/>
    <w:rsid w:val="00674B39"/>
    <w:rsid w:val="00674BD2"/>
    <w:rsid w:val="0067514D"/>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7CB"/>
    <w:rsid w:val="0068287C"/>
    <w:rsid w:val="006830CC"/>
    <w:rsid w:val="00683690"/>
    <w:rsid w:val="00683E1E"/>
    <w:rsid w:val="00684299"/>
    <w:rsid w:val="006842A6"/>
    <w:rsid w:val="00684B53"/>
    <w:rsid w:val="00684C02"/>
    <w:rsid w:val="00684DB4"/>
    <w:rsid w:val="00684E23"/>
    <w:rsid w:val="00685629"/>
    <w:rsid w:val="0068590A"/>
    <w:rsid w:val="00686919"/>
    <w:rsid w:val="00687077"/>
    <w:rsid w:val="00687A7C"/>
    <w:rsid w:val="00687AF4"/>
    <w:rsid w:val="00690528"/>
    <w:rsid w:val="00690EBD"/>
    <w:rsid w:val="00691025"/>
    <w:rsid w:val="0069193C"/>
    <w:rsid w:val="006919FE"/>
    <w:rsid w:val="00691CE2"/>
    <w:rsid w:val="006922CF"/>
    <w:rsid w:val="0069254D"/>
    <w:rsid w:val="00692A85"/>
    <w:rsid w:val="00692CD5"/>
    <w:rsid w:val="00692EB5"/>
    <w:rsid w:val="006933C9"/>
    <w:rsid w:val="006941EC"/>
    <w:rsid w:val="00694255"/>
    <w:rsid w:val="00694462"/>
    <w:rsid w:val="006944B5"/>
    <w:rsid w:val="00694996"/>
    <w:rsid w:val="00694EBE"/>
    <w:rsid w:val="0069524E"/>
    <w:rsid w:val="006952E0"/>
    <w:rsid w:val="0069562B"/>
    <w:rsid w:val="00695C71"/>
    <w:rsid w:val="00695C7B"/>
    <w:rsid w:val="00695F5D"/>
    <w:rsid w:val="00696D2F"/>
    <w:rsid w:val="0069737B"/>
    <w:rsid w:val="00697A83"/>
    <w:rsid w:val="00697CFD"/>
    <w:rsid w:val="00697D52"/>
    <w:rsid w:val="006A0363"/>
    <w:rsid w:val="006A0448"/>
    <w:rsid w:val="006A0E0B"/>
    <w:rsid w:val="006A0E6E"/>
    <w:rsid w:val="006A137E"/>
    <w:rsid w:val="006A18F2"/>
    <w:rsid w:val="006A1941"/>
    <w:rsid w:val="006A1A58"/>
    <w:rsid w:val="006A2726"/>
    <w:rsid w:val="006A2F73"/>
    <w:rsid w:val="006A4419"/>
    <w:rsid w:val="006A44A2"/>
    <w:rsid w:val="006A4587"/>
    <w:rsid w:val="006A4B54"/>
    <w:rsid w:val="006A4FFA"/>
    <w:rsid w:val="006A5CDD"/>
    <w:rsid w:val="006A5FB9"/>
    <w:rsid w:val="006A6023"/>
    <w:rsid w:val="006A650E"/>
    <w:rsid w:val="006A7C42"/>
    <w:rsid w:val="006A7DB4"/>
    <w:rsid w:val="006B0543"/>
    <w:rsid w:val="006B1C9A"/>
    <w:rsid w:val="006B1CFB"/>
    <w:rsid w:val="006B1EFB"/>
    <w:rsid w:val="006B2B3E"/>
    <w:rsid w:val="006B2E43"/>
    <w:rsid w:val="006B3201"/>
    <w:rsid w:val="006B3433"/>
    <w:rsid w:val="006B35A7"/>
    <w:rsid w:val="006B40E0"/>
    <w:rsid w:val="006B445B"/>
    <w:rsid w:val="006B4BAF"/>
    <w:rsid w:val="006B4C18"/>
    <w:rsid w:val="006B4CA5"/>
    <w:rsid w:val="006B5D1C"/>
    <w:rsid w:val="006B6414"/>
    <w:rsid w:val="006B64C2"/>
    <w:rsid w:val="006B650C"/>
    <w:rsid w:val="006B6974"/>
    <w:rsid w:val="006B6BC8"/>
    <w:rsid w:val="006B6D1B"/>
    <w:rsid w:val="006C11F5"/>
    <w:rsid w:val="006C1408"/>
    <w:rsid w:val="006C1EEA"/>
    <w:rsid w:val="006C262E"/>
    <w:rsid w:val="006C29F3"/>
    <w:rsid w:val="006C2A67"/>
    <w:rsid w:val="006C2FC1"/>
    <w:rsid w:val="006C3741"/>
    <w:rsid w:val="006C3C8C"/>
    <w:rsid w:val="006C40E3"/>
    <w:rsid w:val="006C45A2"/>
    <w:rsid w:val="006C4AB0"/>
    <w:rsid w:val="006C4C49"/>
    <w:rsid w:val="006C4E3C"/>
    <w:rsid w:val="006C4FD1"/>
    <w:rsid w:val="006C5A27"/>
    <w:rsid w:val="006C5C73"/>
    <w:rsid w:val="006C5CF7"/>
    <w:rsid w:val="006C67B9"/>
    <w:rsid w:val="006C6821"/>
    <w:rsid w:val="006C6CDB"/>
    <w:rsid w:val="006C6DAC"/>
    <w:rsid w:val="006C7592"/>
    <w:rsid w:val="006C7ED6"/>
    <w:rsid w:val="006C7FBC"/>
    <w:rsid w:val="006D052C"/>
    <w:rsid w:val="006D13EF"/>
    <w:rsid w:val="006D15AE"/>
    <w:rsid w:val="006D182D"/>
    <w:rsid w:val="006D221B"/>
    <w:rsid w:val="006D2C0A"/>
    <w:rsid w:val="006D2E60"/>
    <w:rsid w:val="006D44EF"/>
    <w:rsid w:val="006D4BC4"/>
    <w:rsid w:val="006D4DCD"/>
    <w:rsid w:val="006D515A"/>
    <w:rsid w:val="006D5264"/>
    <w:rsid w:val="006D54A0"/>
    <w:rsid w:val="006D5B3D"/>
    <w:rsid w:val="006D5E93"/>
    <w:rsid w:val="006D606F"/>
    <w:rsid w:val="006D6EE3"/>
    <w:rsid w:val="006D70E5"/>
    <w:rsid w:val="006D755C"/>
    <w:rsid w:val="006D75AF"/>
    <w:rsid w:val="006D7769"/>
    <w:rsid w:val="006D7E88"/>
    <w:rsid w:val="006E0949"/>
    <w:rsid w:val="006E2305"/>
    <w:rsid w:val="006E3172"/>
    <w:rsid w:val="006E31E8"/>
    <w:rsid w:val="006E3629"/>
    <w:rsid w:val="006E3B31"/>
    <w:rsid w:val="006E3C2F"/>
    <w:rsid w:val="006E3D7B"/>
    <w:rsid w:val="006E3E9B"/>
    <w:rsid w:val="006E448B"/>
    <w:rsid w:val="006E488A"/>
    <w:rsid w:val="006E4977"/>
    <w:rsid w:val="006E4B4D"/>
    <w:rsid w:val="006E58BE"/>
    <w:rsid w:val="006E5ACA"/>
    <w:rsid w:val="006E6ABF"/>
    <w:rsid w:val="006E6DC1"/>
    <w:rsid w:val="006E6EFE"/>
    <w:rsid w:val="006E72C5"/>
    <w:rsid w:val="006E7640"/>
    <w:rsid w:val="006E778D"/>
    <w:rsid w:val="006F06F4"/>
    <w:rsid w:val="006F0EB5"/>
    <w:rsid w:val="006F1D87"/>
    <w:rsid w:val="006F28E1"/>
    <w:rsid w:val="006F3866"/>
    <w:rsid w:val="006F3A3A"/>
    <w:rsid w:val="006F3B24"/>
    <w:rsid w:val="006F3F3B"/>
    <w:rsid w:val="006F42A0"/>
    <w:rsid w:val="006F43A8"/>
    <w:rsid w:val="006F466C"/>
    <w:rsid w:val="006F489A"/>
    <w:rsid w:val="006F4A01"/>
    <w:rsid w:val="006F4A57"/>
    <w:rsid w:val="006F4A8E"/>
    <w:rsid w:val="006F538D"/>
    <w:rsid w:val="006F5474"/>
    <w:rsid w:val="006F5576"/>
    <w:rsid w:val="006F5B6C"/>
    <w:rsid w:val="006F5CD7"/>
    <w:rsid w:val="006F61F7"/>
    <w:rsid w:val="006F62D2"/>
    <w:rsid w:val="006F639A"/>
    <w:rsid w:val="006F6863"/>
    <w:rsid w:val="006F7B28"/>
    <w:rsid w:val="0070114A"/>
    <w:rsid w:val="007011DA"/>
    <w:rsid w:val="00701C26"/>
    <w:rsid w:val="00702D7C"/>
    <w:rsid w:val="00703C7C"/>
    <w:rsid w:val="007040D2"/>
    <w:rsid w:val="007042CC"/>
    <w:rsid w:val="0070454B"/>
    <w:rsid w:val="007046D0"/>
    <w:rsid w:val="007047FF"/>
    <w:rsid w:val="007049D1"/>
    <w:rsid w:val="00704BEC"/>
    <w:rsid w:val="00704DC1"/>
    <w:rsid w:val="00705FF5"/>
    <w:rsid w:val="0070606A"/>
    <w:rsid w:val="007065A3"/>
    <w:rsid w:val="00707359"/>
    <w:rsid w:val="00707376"/>
    <w:rsid w:val="007076F9"/>
    <w:rsid w:val="007079E2"/>
    <w:rsid w:val="007102C7"/>
    <w:rsid w:val="007103AE"/>
    <w:rsid w:val="00710A67"/>
    <w:rsid w:val="00711242"/>
    <w:rsid w:val="007117E3"/>
    <w:rsid w:val="00712D75"/>
    <w:rsid w:val="007130CF"/>
    <w:rsid w:val="007135FD"/>
    <w:rsid w:val="00713763"/>
    <w:rsid w:val="007137E7"/>
    <w:rsid w:val="00713862"/>
    <w:rsid w:val="007141C3"/>
    <w:rsid w:val="00714E4C"/>
    <w:rsid w:val="00714EF8"/>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CB"/>
    <w:rsid w:val="007215E7"/>
    <w:rsid w:val="007216B6"/>
    <w:rsid w:val="007216F3"/>
    <w:rsid w:val="00721B2C"/>
    <w:rsid w:val="00721F61"/>
    <w:rsid w:val="00722D29"/>
    <w:rsid w:val="00722D54"/>
    <w:rsid w:val="00722FCF"/>
    <w:rsid w:val="007230B9"/>
    <w:rsid w:val="007232F4"/>
    <w:rsid w:val="0072354F"/>
    <w:rsid w:val="007245B4"/>
    <w:rsid w:val="00724D98"/>
    <w:rsid w:val="00724ED5"/>
    <w:rsid w:val="00725229"/>
    <w:rsid w:val="00725299"/>
    <w:rsid w:val="007255A2"/>
    <w:rsid w:val="00725B16"/>
    <w:rsid w:val="00726032"/>
    <w:rsid w:val="0072660C"/>
    <w:rsid w:val="00726BCE"/>
    <w:rsid w:val="00726F17"/>
    <w:rsid w:val="00727DF1"/>
    <w:rsid w:val="00727F65"/>
    <w:rsid w:val="00727FEF"/>
    <w:rsid w:val="0073053D"/>
    <w:rsid w:val="007307EE"/>
    <w:rsid w:val="00730808"/>
    <w:rsid w:val="00730AB6"/>
    <w:rsid w:val="00731312"/>
    <w:rsid w:val="007315FC"/>
    <w:rsid w:val="007316D7"/>
    <w:rsid w:val="0073193A"/>
    <w:rsid w:val="00732150"/>
    <w:rsid w:val="00732160"/>
    <w:rsid w:val="00732566"/>
    <w:rsid w:val="0073264A"/>
    <w:rsid w:val="007330BA"/>
    <w:rsid w:val="007340DE"/>
    <w:rsid w:val="007341E9"/>
    <w:rsid w:val="00734357"/>
    <w:rsid w:val="00734ABB"/>
    <w:rsid w:val="00735264"/>
    <w:rsid w:val="00736392"/>
    <w:rsid w:val="007366AD"/>
    <w:rsid w:val="00737077"/>
    <w:rsid w:val="007372E6"/>
    <w:rsid w:val="00737AC1"/>
    <w:rsid w:val="00740365"/>
    <w:rsid w:val="007404FB"/>
    <w:rsid w:val="007406CB"/>
    <w:rsid w:val="007408AF"/>
    <w:rsid w:val="007409E4"/>
    <w:rsid w:val="00740CD5"/>
    <w:rsid w:val="00741521"/>
    <w:rsid w:val="007418DB"/>
    <w:rsid w:val="00741AD3"/>
    <w:rsid w:val="00741B08"/>
    <w:rsid w:val="007426CD"/>
    <w:rsid w:val="007428EE"/>
    <w:rsid w:val="00742B63"/>
    <w:rsid w:val="00743117"/>
    <w:rsid w:val="007436CC"/>
    <w:rsid w:val="00743A83"/>
    <w:rsid w:val="00743F9A"/>
    <w:rsid w:val="0074439E"/>
    <w:rsid w:val="0074458A"/>
    <w:rsid w:val="00744EEC"/>
    <w:rsid w:val="00745489"/>
    <w:rsid w:val="00745692"/>
    <w:rsid w:val="00745BE5"/>
    <w:rsid w:val="0074610B"/>
    <w:rsid w:val="00746145"/>
    <w:rsid w:val="00746211"/>
    <w:rsid w:val="00746218"/>
    <w:rsid w:val="00746B5B"/>
    <w:rsid w:val="00746B7C"/>
    <w:rsid w:val="00746D56"/>
    <w:rsid w:val="0074719D"/>
    <w:rsid w:val="007471D5"/>
    <w:rsid w:val="00747354"/>
    <w:rsid w:val="0074740F"/>
    <w:rsid w:val="00747C1F"/>
    <w:rsid w:val="00747CF1"/>
    <w:rsid w:val="00747E46"/>
    <w:rsid w:val="007501BA"/>
    <w:rsid w:val="0075030C"/>
    <w:rsid w:val="007503A4"/>
    <w:rsid w:val="007503C8"/>
    <w:rsid w:val="00750501"/>
    <w:rsid w:val="00750C08"/>
    <w:rsid w:val="00750E07"/>
    <w:rsid w:val="007511D6"/>
    <w:rsid w:val="00751847"/>
    <w:rsid w:val="00751C43"/>
    <w:rsid w:val="00752306"/>
    <w:rsid w:val="00752D87"/>
    <w:rsid w:val="00752DC5"/>
    <w:rsid w:val="00752EE7"/>
    <w:rsid w:val="00753437"/>
    <w:rsid w:val="00753987"/>
    <w:rsid w:val="0075427B"/>
    <w:rsid w:val="00755644"/>
    <w:rsid w:val="00755AC9"/>
    <w:rsid w:val="00755D37"/>
    <w:rsid w:val="00755EDF"/>
    <w:rsid w:val="0075620F"/>
    <w:rsid w:val="00756B3D"/>
    <w:rsid w:val="00756BEF"/>
    <w:rsid w:val="0075764A"/>
    <w:rsid w:val="00757D98"/>
    <w:rsid w:val="007600AA"/>
    <w:rsid w:val="00760753"/>
    <w:rsid w:val="00760A9E"/>
    <w:rsid w:val="00760B24"/>
    <w:rsid w:val="00761019"/>
    <w:rsid w:val="00761071"/>
    <w:rsid w:val="007618DC"/>
    <w:rsid w:val="00762149"/>
    <w:rsid w:val="0076248C"/>
    <w:rsid w:val="00762A5D"/>
    <w:rsid w:val="00763042"/>
    <w:rsid w:val="007639E8"/>
    <w:rsid w:val="00764F19"/>
    <w:rsid w:val="0076518F"/>
    <w:rsid w:val="0076595D"/>
    <w:rsid w:val="00765A8F"/>
    <w:rsid w:val="00765DD5"/>
    <w:rsid w:val="0076726C"/>
    <w:rsid w:val="007679AB"/>
    <w:rsid w:val="00767DBF"/>
    <w:rsid w:val="007702DE"/>
    <w:rsid w:val="007705B7"/>
    <w:rsid w:val="00770607"/>
    <w:rsid w:val="00770A41"/>
    <w:rsid w:val="00770B19"/>
    <w:rsid w:val="00770DDC"/>
    <w:rsid w:val="0077110C"/>
    <w:rsid w:val="007712F8"/>
    <w:rsid w:val="00771640"/>
    <w:rsid w:val="0077168D"/>
    <w:rsid w:val="00771D0B"/>
    <w:rsid w:val="00771EE3"/>
    <w:rsid w:val="00772754"/>
    <w:rsid w:val="00772D95"/>
    <w:rsid w:val="0077435D"/>
    <w:rsid w:val="00774ABD"/>
    <w:rsid w:val="00774B72"/>
    <w:rsid w:val="00774D0B"/>
    <w:rsid w:val="007758E7"/>
    <w:rsid w:val="00775B27"/>
    <w:rsid w:val="00776133"/>
    <w:rsid w:val="0077675D"/>
    <w:rsid w:val="00776993"/>
    <w:rsid w:val="00777744"/>
    <w:rsid w:val="00777EF8"/>
    <w:rsid w:val="00780997"/>
    <w:rsid w:val="00780C38"/>
    <w:rsid w:val="00780E13"/>
    <w:rsid w:val="00781028"/>
    <w:rsid w:val="00781194"/>
    <w:rsid w:val="0078146A"/>
    <w:rsid w:val="007815C4"/>
    <w:rsid w:val="00781B36"/>
    <w:rsid w:val="00781BBD"/>
    <w:rsid w:val="00781DFC"/>
    <w:rsid w:val="00781F7A"/>
    <w:rsid w:val="00782563"/>
    <w:rsid w:val="00782826"/>
    <w:rsid w:val="00782914"/>
    <w:rsid w:val="00783045"/>
    <w:rsid w:val="007839AF"/>
    <w:rsid w:val="00783FBD"/>
    <w:rsid w:val="0078418B"/>
    <w:rsid w:val="007841CE"/>
    <w:rsid w:val="007845E2"/>
    <w:rsid w:val="007848E3"/>
    <w:rsid w:val="00784F46"/>
    <w:rsid w:val="007854D3"/>
    <w:rsid w:val="00785AB1"/>
    <w:rsid w:val="00785F69"/>
    <w:rsid w:val="00786079"/>
    <w:rsid w:val="0078630C"/>
    <w:rsid w:val="007864B3"/>
    <w:rsid w:val="007876DA"/>
    <w:rsid w:val="00787D69"/>
    <w:rsid w:val="00787DE5"/>
    <w:rsid w:val="00790248"/>
    <w:rsid w:val="00790D14"/>
    <w:rsid w:val="00790F5E"/>
    <w:rsid w:val="00791686"/>
    <w:rsid w:val="00791E6B"/>
    <w:rsid w:val="007921C1"/>
    <w:rsid w:val="00792939"/>
    <w:rsid w:val="00792AA1"/>
    <w:rsid w:val="00793100"/>
    <w:rsid w:val="00793506"/>
    <w:rsid w:val="00793769"/>
    <w:rsid w:val="007943AD"/>
    <w:rsid w:val="00794693"/>
    <w:rsid w:val="00794AED"/>
    <w:rsid w:val="00794E67"/>
    <w:rsid w:val="007950C1"/>
    <w:rsid w:val="00795894"/>
    <w:rsid w:val="00795B27"/>
    <w:rsid w:val="00795EBF"/>
    <w:rsid w:val="007961DA"/>
    <w:rsid w:val="0079664F"/>
    <w:rsid w:val="007968A4"/>
    <w:rsid w:val="00796C01"/>
    <w:rsid w:val="00796FA7"/>
    <w:rsid w:val="007A0101"/>
    <w:rsid w:val="007A05D2"/>
    <w:rsid w:val="007A0CC0"/>
    <w:rsid w:val="007A1409"/>
    <w:rsid w:val="007A157B"/>
    <w:rsid w:val="007A16C6"/>
    <w:rsid w:val="007A19A3"/>
    <w:rsid w:val="007A1F3D"/>
    <w:rsid w:val="007A2372"/>
    <w:rsid w:val="007A288E"/>
    <w:rsid w:val="007A2A45"/>
    <w:rsid w:val="007A2E8C"/>
    <w:rsid w:val="007A3496"/>
    <w:rsid w:val="007A36F6"/>
    <w:rsid w:val="007A373D"/>
    <w:rsid w:val="007A3A31"/>
    <w:rsid w:val="007A3B2A"/>
    <w:rsid w:val="007A56A2"/>
    <w:rsid w:val="007A56A4"/>
    <w:rsid w:val="007A5FD6"/>
    <w:rsid w:val="007A62CA"/>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1EEA"/>
    <w:rsid w:val="007B2173"/>
    <w:rsid w:val="007B21CD"/>
    <w:rsid w:val="007B27AE"/>
    <w:rsid w:val="007B36F7"/>
    <w:rsid w:val="007B3999"/>
    <w:rsid w:val="007B3CC9"/>
    <w:rsid w:val="007B4C1E"/>
    <w:rsid w:val="007B4C65"/>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726"/>
    <w:rsid w:val="007C3E14"/>
    <w:rsid w:val="007C40B0"/>
    <w:rsid w:val="007C4189"/>
    <w:rsid w:val="007C420B"/>
    <w:rsid w:val="007C4415"/>
    <w:rsid w:val="007C46C1"/>
    <w:rsid w:val="007C5359"/>
    <w:rsid w:val="007C5965"/>
    <w:rsid w:val="007C6545"/>
    <w:rsid w:val="007C69CE"/>
    <w:rsid w:val="007C70B0"/>
    <w:rsid w:val="007C7CAA"/>
    <w:rsid w:val="007C7FEB"/>
    <w:rsid w:val="007D0041"/>
    <w:rsid w:val="007D09DC"/>
    <w:rsid w:val="007D0AC6"/>
    <w:rsid w:val="007D13FA"/>
    <w:rsid w:val="007D1421"/>
    <w:rsid w:val="007D2B84"/>
    <w:rsid w:val="007D2EF5"/>
    <w:rsid w:val="007D37C8"/>
    <w:rsid w:val="007D381C"/>
    <w:rsid w:val="007D3B6F"/>
    <w:rsid w:val="007D424E"/>
    <w:rsid w:val="007D4496"/>
    <w:rsid w:val="007D45C7"/>
    <w:rsid w:val="007D4B26"/>
    <w:rsid w:val="007D5198"/>
    <w:rsid w:val="007D57CD"/>
    <w:rsid w:val="007D599D"/>
    <w:rsid w:val="007D5FD1"/>
    <w:rsid w:val="007D6780"/>
    <w:rsid w:val="007D7C80"/>
    <w:rsid w:val="007D7D9F"/>
    <w:rsid w:val="007E045A"/>
    <w:rsid w:val="007E14CD"/>
    <w:rsid w:val="007E14F2"/>
    <w:rsid w:val="007E1693"/>
    <w:rsid w:val="007E1F05"/>
    <w:rsid w:val="007E2350"/>
    <w:rsid w:val="007E2CAF"/>
    <w:rsid w:val="007E2D28"/>
    <w:rsid w:val="007E323C"/>
    <w:rsid w:val="007E32DB"/>
    <w:rsid w:val="007E3529"/>
    <w:rsid w:val="007E3CC5"/>
    <w:rsid w:val="007E4162"/>
    <w:rsid w:val="007E4481"/>
    <w:rsid w:val="007E4828"/>
    <w:rsid w:val="007E50D7"/>
    <w:rsid w:val="007E5285"/>
    <w:rsid w:val="007E5450"/>
    <w:rsid w:val="007E5966"/>
    <w:rsid w:val="007E5C8A"/>
    <w:rsid w:val="007E5F20"/>
    <w:rsid w:val="007E64AE"/>
    <w:rsid w:val="007E6DAB"/>
    <w:rsid w:val="007E70A8"/>
    <w:rsid w:val="007E7D84"/>
    <w:rsid w:val="007F0764"/>
    <w:rsid w:val="007F0CDD"/>
    <w:rsid w:val="007F0E37"/>
    <w:rsid w:val="007F1038"/>
    <w:rsid w:val="007F1278"/>
    <w:rsid w:val="007F16B4"/>
    <w:rsid w:val="007F195B"/>
    <w:rsid w:val="007F1CD9"/>
    <w:rsid w:val="007F218A"/>
    <w:rsid w:val="007F22DE"/>
    <w:rsid w:val="007F2617"/>
    <w:rsid w:val="007F2A92"/>
    <w:rsid w:val="007F31F0"/>
    <w:rsid w:val="007F3806"/>
    <w:rsid w:val="007F389A"/>
    <w:rsid w:val="007F3F5E"/>
    <w:rsid w:val="007F49F5"/>
    <w:rsid w:val="007F54BB"/>
    <w:rsid w:val="007F5F26"/>
    <w:rsid w:val="007F6125"/>
    <w:rsid w:val="007F65CB"/>
    <w:rsid w:val="007F68BB"/>
    <w:rsid w:val="007F6975"/>
    <w:rsid w:val="007F6AD7"/>
    <w:rsid w:val="007F6FCE"/>
    <w:rsid w:val="007F7356"/>
    <w:rsid w:val="007F7562"/>
    <w:rsid w:val="007F78A2"/>
    <w:rsid w:val="007F78D8"/>
    <w:rsid w:val="007F7DCE"/>
    <w:rsid w:val="00800310"/>
    <w:rsid w:val="008003B3"/>
    <w:rsid w:val="0080067A"/>
    <w:rsid w:val="0080099E"/>
    <w:rsid w:val="00800ED5"/>
    <w:rsid w:val="0080113F"/>
    <w:rsid w:val="00801948"/>
    <w:rsid w:val="00801F1D"/>
    <w:rsid w:val="008020AA"/>
    <w:rsid w:val="00802200"/>
    <w:rsid w:val="00802262"/>
    <w:rsid w:val="008026F7"/>
    <w:rsid w:val="0080278C"/>
    <w:rsid w:val="00802D58"/>
    <w:rsid w:val="00803419"/>
    <w:rsid w:val="0080391F"/>
    <w:rsid w:val="00803924"/>
    <w:rsid w:val="00803E97"/>
    <w:rsid w:val="00803EF2"/>
    <w:rsid w:val="0080496B"/>
    <w:rsid w:val="008049BD"/>
    <w:rsid w:val="00804B55"/>
    <w:rsid w:val="00804B8B"/>
    <w:rsid w:val="00804F73"/>
    <w:rsid w:val="00804FAB"/>
    <w:rsid w:val="0080507E"/>
    <w:rsid w:val="008054D0"/>
    <w:rsid w:val="008058A5"/>
    <w:rsid w:val="00806AC7"/>
    <w:rsid w:val="00806CD5"/>
    <w:rsid w:val="00807677"/>
    <w:rsid w:val="00807B6A"/>
    <w:rsid w:val="00807E65"/>
    <w:rsid w:val="0081001D"/>
    <w:rsid w:val="0081040D"/>
    <w:rsid w:val="00810691"/>
    <w:rsid w:val="008106B4"/>
    <w:rsid w:val="008109CD"/>
    <w:rsid w:val="00810FE0"/>
    <w:rsid w:val="00811E41"/>
    <w:rsid w:val="0081264C"/>
    <w:rsid w:val="0081375F"/>
    <w:rsid w:val="00813A09"/>
    <w:rsid w:val="00814456"/>
    <w:rsid w:val="008148A0"/>
    <w:rsid w:val="008149A1"/>
    <w:rsid w:val="00815132"/>
    <w:rsid w:val="00815209"/>
    <w:rsid w:val="00815390"/>
    <w:rsid w:val="008153A5"/>
    <w:rsid w:val="008157CC"/>
    <w:rsid w:val="00815EDA"/>
    <w:rsid w:val="008165DD"/>
    <w:rsid w:val="00817082"/>
    <w:rsid w:val="0081757D"/>
    <w:rsid w:val="0081786A"/>
    <w:rsid w:val="00817D38"/>
    <w:rsid w:val="00817F7C"/>
    <w:rsid w:val="0082010F"/>
    <w:rsid w:val="0082026E"/>
    <w:rsid w:val="00820438"/>
    <w:rsid w:val="008204D0"/>
    <w:rsid w:val="008207FA"/>
    <w:rsid w:val="00820847"/>
    <w:rsid w:val="00821594"/>
    <w:rsid w:val="008215EC"/>
    <w:rsid w:val="008219E9"/>
    <w:rsid w:val="00821D2C"/>
    <w:rsid w:val="00821EA9"/>
    <w:rsid w:val="00822ADB"/>
    <w:rsid w:val="00822CFB"/>
    <w:rsid w:val="0082318C"/>
    <w:rsid w:val="008231CA"/>
    <w:rsid w:val="0082330D"/>
    <w:rsid w:val="0082345C"/>
    <w:rsid w:val="00823DA2"/>
    <w:rsid w:val="00823F76"/>
    <w:rsid w:val="0082414D"/>
    <w:rsid w:val="00824290"/>
    <w:rsid w:val="0082445C"/>
    <w:rsid w:val="00824517"/>
    <w:rsid w:val="00824658"/>
    <w:rsid w:val="00824833"/>
    <w:rsid w:val="0082485C"/>
    <w:rsid w:val="00824A3A"/>
    <w:rsid w:val="00824E17"/>
    <w:rsid w:val="00824E41"/>
    <w:rsid w:val="00824EB7"/>
    <w:rsid w:val="008253F8"/>
    <w:rsid w:val="0082541D"/>
    <w:rsid w:val="0082608D"/>
    <w:rsid w:val="00827423"/>
    <w:rsid w:val="00827AE0"/>
    <w:rsid w:val="0083091C"/>
    <w:rsid w:val="00830A52"/>
    <w:rsid w:val="00830C8C"/>
    <w:rsid w:val="0083174B"/>
    <w:rsid w:val="00831796"/>
    <w:rsid w:val="00831CD4"/>
    <w:rsid w:val="00832159"/>
    <w:rsid w:val="00832755"/>
    <w:rsid w:val="008327D1"/>
    <w:rsid w:val="00832826"/>
    <w:rsid w:val="00832EDB"/>
    <w:rsid w:val="00833875"/>
    <w:rsid w:val="00834141"/>
    <w:rsid w:val="0083536F"/>
    <w:rsid w:val="0083539E"/>
    <w:rsid w:val="00835584"/>
    <w:rsid w:val="0083564C"/>
    <w:rsid w:val="00835658"/>
    <w:rsid w:val="0083566F"/>
    <w:rsid w:val="00836001"/>
    <w:rsid w:val="00836204"/>
    <w:rsid w:val="00836B3E"/>
    <w:rsid w:val="00836DE4"/>
    <w:rsid w:val="0083788D"/>
    <w:rsid w:val="00837B9C"/>
    <w:rsid w:val="00837C68"/>
    <w:rsid w:val="00837CE8"/>
    <w:rsid w:val="00837D9A"/>
    <w:rsid w:val="00840574"/>
    <w:rsid w:val="00840660"/>
    <w:rsid w:val="00840E87"/>
    <w:rsid w:val="0084126B"/>
    <w:rsid w:val="0084135B"/>
    <w:rsid w:val="0084148C"/>
    <w:rsid w:val="0084206C"/>
    <w:rsid w:val="00842586"/>
    <w:rsid w:val="008425D1"/>
    <w:rsid w:val="0084282A"/>
    <w:rsid w:val="008433D0"/>
    <w:rsid w:val="0084355D"/>
    <w:rsid w:val="008438E4"/>
    <w:rsid w:val="00843D88"/>
    <w:rsid w:val="00843E0E"/>
    <w:rsid w:val="008441E9"/>
    <w:rsid w:val="008456B4"/>
    <w:rsid w:val="00845885"/>
    <w:rsid w:val="0084593B"/>
    <w:rsid w:val="00845A2C"/>
    <w:rsid w:val="00845B6B"/>
    <w:rsid w:val="00845F37"/>
    <w:rsid w:val="00845F82"/>
    <w:rsid w:val="0084670A"/>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838"/>
    <w:rsid w:val="00853A8A"/>
    <w:rsid w:val="00853CE5"/>
    <w:rsid w:val="00854146"/>
    <w:rsid w:val="00854A17"/>
    <w:rsid w:val="00854A81"/>
    <w:rsid w:val="00854DCA"/>
    <w:rsid w:val="0085536A"/>
    <w:rsid w:val="00855370"/>
    <w:rsid w:val="008554A4"/>
    <w:rsid w:val="00855AD7"/>
    <w:rsid w:val="00855BDA"/>
    <w:rsid w:val="00855C59"/>
    <w:rsid w:val="00855EC3"/>
    <w:rsid w:val="00855FB0"/>
    <w:rsid w:val="008560F6"/>
    <w:rsid w:val="00856467"/>
    <w:rsid w:val="0085669E"/>
    <w:rsid w:val="0085690D"/>
    <w:rsid w:val="00857059"/>
    <w:rsid w:val="00857384"/>
    <w:rsid w:val="0085745D"/>
    <w:rsid w:val="0085779D"/>
    <w:rsid w:val="0085780A"/>
    <w:rsid w:val="008578B8"/>
    <w:rsid w:val="00857AB8"/>
    <w:rsid w:val="008604D0"/>
    <w:rsid w:val="0086065F"/>
    <w:rsid w:val="00860999"/>
    <w:rsid w:val="00860FE6"/>
    <w:rsid w:val="00861BF9"/>
    <w:rsid w:val="00862318"/>
    <w:rsid w:val="008624F2"/>
    <w:rsid w:val="00862C6B"/>
    <w:rsid w:val="00863703"/>
    <w:rsid w:val="00863B2B"/>
    <w:rsid w:val="00863E27"/>
    <w:rsid w:val="0086470B"/>
    <w:rsid w:val="008648F8"/>
    <w:rsid w:val="00864C4F"/>
    <w:rsid w:val="008665EE"/>
    <w:rsid w:val="00866731"/>
    <w:rsid w:val="0086674D"/>
    <w:rsid w:val="00866B32"/>
    <w:rsid w:val="008673AE"/>
    <w:rsid w:val="00867735"/>
    <w:rsid w:val="00867785"/>
    <w:rsid w:val="00867844"/>
    <w:rsid w:val="008702C4"/>
    <w:rsid w:val="00870429"/>
    <w:rsid w:val="00870905"/>
    <w:rsid w:val="008711A1"/>
    <w:rsid w:val="008712CD"/>
    <w:rsid w:val="00871813"/>
    <w:rsid w:val="008726C0"/>
    <w:rsid w:val="00872799"/>
    <w:rsid w:val="00872F59"/>
    <w:rsid w:val="008730B6"/>
    <w:rsid w:val="008733FE"/>
    <w:rsid w:val="008735D4"/>
    <w:rsid w:val="008736A9"/>
    <w:rsid w:val="008736DB"/>
    <w:rsid w:val="00873C61"/>
    <w:rsid w:val="00873D8A"/>
    <w:rsid w:val="00874EDE"/>
    <w:rsid w:val="00875775"/>
    <w:rsid w:val="00875C21"/>
    <w:rsid w:val="00876768"/>
    <w:rsid w:val="008767D7"/>
    <w:rsid w:val="008779E4"/>
    <w:rsid w:val="00877C53"/>
    <w:rsid w:val="00877C66"/>
    <w:rsid w:val="00880355"/>
    <w:rsid w:val="00880469"/>
    <w:rsid w:val="00880B2B"/>
    <w:rsid w:val="00881559"/>
    <w:rsid w:val="008817C0"/>
    <w:rsid w:val="00881A4B"/>
    <w:rsid w:val="00881A5A"/>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5DFD"/>
    <w:rsid w:val="00886202"/>
    <w:rsid w:val="008863E9"/>
    <w:rsid w:val="00886492"/>
    <w:rsid w:val="0088669E"/>
    <w:rsid w:val="00886B42"/>
    <w:rsid w:val="00886FE5"/>
    <w:rsid w:val="00890304"/>
    <w:rsid w:val="0089035E"/>
    <w:rsid w:val="008904B2"/>
    <w:rsid w:val="0089056C"/>
    <w:rsid w:val="00890C90"/>
    <w:rsid w:val="00890FFE"/>
    <w:rsid w:val="008919EB"/>
    <w:rsid w:val="0089206E"/>
    <w:rsid w:val="008920B0"/>
    <w:rsid w:val="008929DF"/>
    <w:rsid w:val="00892A2D"/>
    <w:rsid w:val="00892D70"/>
    <w:rsid w:val="00892E47"/>
    <w:rsid w:val="008933D0"/>
    <w:rsid w:val="00894025"/>
    <w:rsid w:val="0089429C"/>
    <w:rsid w:val="00894555"/>
    <w:rsid w:val="0089459B"/>
    <w:rsid w:val="00894A45"/>
    <w:rsid w:val="00894A6D"/>
    <w:rsid w:val="008957EB"/>
    <w:rsid w:val="008961E5"/>
    <w:rsid w:val="00896204"/>
    <w:rsid w:val="00896D18"/>
    <w:rsid w:val="00896E91"/>
    <w:rsid w:val="00897174"/>
    <w:rsid w:val="00897273"/>
    <w:rsid w:val="00897828"/>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445"/>
    <w:rsid w:val="008A3AE5"/>
    <w:rsid w:val="008A3EE1"/>
    <w:rsid w:val="008A4624"/>
    <w:rsid w:val="008A579C"/>
    <w:rsid w:val="008A5891"/>
    <w:rsid w:val="008A5B96"/>
    <w:rsid w:val="008A5FDD"/>
    <w:rsid w:val="008A67CE"/>
    <w:rsid w:val="008A71CF"/>
    <w:rsid w:val="008A726F"/>
    <w:rsid w:val="008A7A00"/>
    <w:rsid w:val="008A7DB3"/>
    <w:rsid w:val="008B01E6"/>
    <w:rsid w:val="008B0238"/>
    <w:rsid w:val="008B139F"/>
    <w:rsid w:val="008B1493"/>
    <w:rsid w:val="008B1A63"/>
    <w:rsid w:val="008B1DD4"/>
    <w:rsid w:val="008B2308"/>
    <w:rsid w:val="008B28A0"/>
    <w:rsid w:val="008B36E1"/>
    <w:rsid w:val="008B3D71"/>
    <w:rsid w:val="008B3ECB"/>
    <w:rsid w:val="008B3F08"/>
    <w:rsid w:val="008B4E77"/>
    <w:rsid w:val="008B6C25"/>
    <w:rsid w:val="008B6F12"/>
    <w:rsid w:val="008B7B40"/>
    <w:rsid w:val="008B7BA9"/>
    <w:rsid w:val="008B7CFA"/>
    <w:rsid w:val="008C03B2"/>
    <w:rsid w:val="008C07C8"/>
    <w:rsid w:val="008C0CE7"/>
    <w:rsid w:val="008C1D34"/>
    <w:rsid w:val="008C1DF9"/>
    <w:rsid w:val="008C1F9E"/>
    <w:rsid w:val="008C2197"/>
    <w:rsid w:val="008C2E90"/>
    <w:rsid w:val="008C3051"/>
    <w:rsid w:val="008C35B4"/>
    <w:rsid w:val="008C3A7B"/>
    <w:rsid w:val="008C47B9"/>
    <w:rsid w:val="008C47D9"/>
    <w:rsid w:val="008C495B"/>
    <w:rsid w:val="008C4ACF"/>
    <w:rsid w:val="008C4C54"/>
    <w:rsid w:val="008C5107"/>
    <w:rsid w:val="008C5190"/>
    <w:rsid w:val="008C5646"/>
    <w:rsid w:val="008C59E6"/>
    <w:rsid w:val="008C61D0"/>
    <w:rsid w:val="008C662E"/>
    <w:rsid w:val="008C6A13"/>
    <w:rsid w:val="008C73CE"/>
    <w:rsid w:val="008C7855"/>
    <w:rsid w:val="008D0696"/>
    <w:rsid w:val="008D0D9A"/>
    <w:rsid w:val="008D11D4"/>
    <w:rsid w:val="008D198E"/>
    <w:rsid w:val="008D1E9C"/>
    <w:rsid w:val="008D24C4"/>
    <w:rsid w:val="008D38E0"/>
    <w:rsid w:val="008D3A35"/>
    <w:rsid w:val="008D3A87"/>
    <w:rsid w:val="008D3C95"/>
    <w:rsid w:val="008D4285"/>
    <w:rsid w:val="008D42E4"/>
    <w:rsid w:val="008D45FE"/>
    <w:rsid w:val="008D49AA"/>
    <w:rsid w:val="008D4DAE"/>
    <w:rsid w:val="008D4EB8"/>
    <w:rsid w:val="008D5321"/>
    <w:rsid w:val="008D584E"/>
    <w:rsid w:val="008D62A4"/>
    <w:rsid w:val="008D6F41"/>
    <w:rsid w:val="008D6F6C"/>
    <w:rsid w:val="008D7859"/>
    <w:rsid w:val="008D7AEA"/>
    <w:rsid w:val="008D7E76"/>
    <w:rsid w:val="008E020D"/>
    <w:rsid w:val="008E0285"/>
    <w:rsid w:val="008E15E7"/>
    <w:rsid w:val="008E16C3"/>
    <w:rsid w:val="008E1A60"/>
    <w:rsid w:val="008E236F"/>
    <w:rsid w:val="008E2752"/>
    <w:rsid w:val="008E2F81"/>
    <w:rsid w:val="008E2FA6"/>
    <w:rsid w:val="008E3493"/>
    <w:rsid w:val="008E3947"/>
    <w:rsid w:val="008E4A55"/>
    <w:rsid w:val="008E4FE8"/>
    <w:rsid w:val="008E541F"/>
    <w:rsid w:val="008E547B"/>
    <w:rsid w:val="008E5C24"/>
    <w:rsid w:val="008E642D"/>
    <w:rsid w:val="008E64B5"/>
    <w:rsid w:val="008E66DC"/>
    <w:rsid w:val="008E6F50"/>
    <w:rsid w:val="008E7298"/>
    <w:rsid w:val="008E7517"/>
    <w:rsid w:val="008E7915"/>
    <w:rsid w:val="008E792E"/>
    <w:rsid w:val="008E7CBE"/>
    <w:rsid w:val="008F056F"/>
    <w:rsid w:val="008F07C8"/>
    <w:rsid w:val="008F0DBD"/>
    <w:rsid w:val="008F107A"/>
    <w:rsid w:val="008F12DA"/>
    <w:rsid w:val="008F1396"/>
    <w:rsid w:val="008F1ABD"/>
    <w:rsid w:val="008F231B"/>
    <w:rsid w:val="008F308C"/>
    <w:rsid w:val="008F3343"/>
    <w:rsid w:val="008F3551"/>
    <w:rsid w:val="008F36F6"/>
    <w:rsid w:val="008F3E14"/>
    <w:rsid w:val="008F44FE"/>
    <w:rsid w:val="008F462B"/>
    <w:rsid w:val="008F54FE"/>
    <w:rsid w:val="008F5DD1"/>
    <w:rsid w:val="008F637F"/>
    <w:rsid w:val="008F6E3F"/>
    <w:rsid w:val="008F7520"/>
    <w:rsid w:val="0090015F"/>
    <w:rsid w:val="00900472"/>
    <w:rsid w:val="00900570"/>
    <w:rsid w:val="00900E15"/>
    <w:rsid w:val="00901B3E"/>
    <w:rsid w:val="00901FE1"/>
    <w:rsid w:val="0090218A"/>
    <w:rsid w:val="00902E0C"/>
    <w:rsid w:val="00903091"/>
    <w:rsid w:val="00903637"/>
    <w:rsid w:val="009036E6"/>
    <w:rsid w:val="009051AA"/>
    <w:rsid w:val="009051B7"/>
    <w:rsid w:val="009057C5"/>
    <w:rsid w:val="009064FA"/>
    <w:rsid w:val="009066E3"/>
    <w:rsid w:val="009069A5"/>
    <w:rsid w:val="00907105"/>
    <w:rsid w:val="009072D4"/>
    <w:rsid w:val="00907EAC"/>
    <w:rsid w:val="00910CFE"/>
    <w:rsid w:val="009110EE"/>
    <w:rsid w:val="009110F7"/>
    <w:rsid w:val="009111C1"/>
    <w:rsid w:val="009121DE"/>
    <w:rsid w:val="009126DB"/>
    <w:rsid w:val="009127CC"/>
    <w:rsid w:val="00913042"/>
    <w:rsid w:val="00913069"/>
    <w:rsid w:val="00913614"/>
    <w:rsid w:val="00913B16"/>
    <w:rsid w:val="00913D8E"/>
    <w:rsid w:val="00913E75"/>
    <w:rsid w:val="00913F34"/>
    <w:rsid w:val="00914695"/>
    <w:rsid w:val="00914E37"/>
    <w:rsid w:val="00914E89"/>
    <w:rsid w:val="00915025"/>
    <w:rsid w:val="00915091"/>
    <w:rsid w:val="00915F17"/>
    <w:rsid w:val="009165F0"/>
    <w:rsid w:val="00916703"/>
    <w:rsid w:val="0091695D"/>
    <w:rsid w:val="0091750E"/>
    <w:rsid w:val="00917858"/>
    <w:rsid w:val="00920806"/>
    <w:rsid w:val="00920E03"/>
    <w:rsid w:val="00921C38"/>
    <w:rsid w:val="00922654"/>
    <w:rsid w:val="009226C0"/>
    <w:rsid w:val="00922836"/>
    <w:rsid w:val="00923269"/>
    <w:rsid w:val="009236C9"/>
    <w:rsid w:val="00923732"/>
    <w:rsid w:val="00923881"/>
    <w:rsid w:val="00923C55"/>
    <w:rsid w:val="00923FEE"/>
    <w:rsid w:val="0092413F"/>
    <w:rsid w:val="009244B7"/>
    <w:rsid w:val="0092545A"/>
    <w:rsid w:val="009259DE"/>
    <w:rsid w:val="00925A59"/>
    <w:rsid w:val="00925BD0"/>
    <w:rsid w:val="009260C1"/>
    <w:rsid w:val="00926BBB"/>
    <w:rsid w:val="009270B4"/>
    <w:rsid w:val="00927310"/>
    <w:rsid w:val="0092741B"/>
    <w:rsid w:val="009276CB"/>
    <w:rsid w:val="00927780"/>
    <w:rsid w:val="00927BB7"/>
    <w:rsid w:val="009305D0"/>
    <w:rsid w:val="00931443"/>
    <w:rsid w:val="0093183C"/>
    <w:rsid w:val="00931A03"/>
    <w:rsid w:val="00931B3E"/>
    <w:rsid w:val="0093286A"/>
    <w:rsid w:val="009329BA"/>
    <w:rsid w:val="00932F4A"/>
    <w:rsid w:val="0093318A"/>
    <w:rsid w:val="0093337E"/>
    <w:rsid w:val="009336BC"/>
    <w:rsid w:val="00933E32"/>
    <w:rsid w:val="00933ED2"/>
    <w:rsid w:val="009344BC"/>
    <w:rsid w:val="0093460E"/>
    <w:rsid w:val="00934A3A"/>
    <w:rsid w:val="00934C15"/>
    <w:rsid w:val="00934E4E"/>
    <w:rsid w:val="009352D2"/>
    <w:rsid w:val="0093584E"/>
    <w:rsid w:val="00935B8A"/>
    <w:rsid w:val="00936263"/>
    <w:rsid w:val="00936FBB"/>
    <w:rsid w:val="00937C34"/>
    <w:rsid w:val="009401A2"/>
    <w:rsid w:val="0094021F"/>
    <w:rsid w:val="00940A75"/>
    <w:rsid w:val="00940CE6"/>
    <w:rsid w:val="009413F3"/>
    <w:rsid w:val="009414FF"/>
    <w:rsid w:val="00941620"/>
    <w:rsid w:val="00941BFD"/>
    <w:rsid w:val="00941CF3"/>
    <w:rsid w:val="00942044"/>
    <w:rsid w:val="0094207B"/>
    <w:rsid w:val="009420C1"/>
    <w:rsid w:val="009426A3"/>
    <w:rsid w:val="00942FBB"/>
    <w:rsid w:val="00943962"/>
    <w:rsid w:val="00944570"/>
    <w:rsid w:val="00944CB3"/>
    <w:rsid w:val="00945109"/>
    <w:rsid w:val="009455F5"/>
    <w:rsid w:val="009460AF"/>
    <w:rsid w:val="00946AFE"/>
    <w:rsid w:val="00946CFF"/>
    <w:rsid w:val="009473F9"/>
    <w:rsid w:val="009474B9"/>
    <w:rsid w:val="00947B44"/>
    <w:rsid w:val="00947C0D"/>
    <w:rsid w:val="0095036B"/>
    <w:rsid w:val="009507D9"/>
    <w:rsid w:val="00950904"/>
    <w:rsid w:val="00950BB9"/>
    <w:rsid w:val="00950FAE"/>
    <w:rsid w:val="00951DFF"/>
    <w:rsid w:val="00951EEF"/>
    <w:rsid w:val="00953748"/>
    <w:rsid w:val="00953824"/>
    <w:rsid w:val="00953C76"/>
    <w:rsid w:val="00953FBD"/>
    <w:rsid w:val="009545C2"/>
    <w:rsid w:val="00954971"/>
    <w:rsid w:val="00955482"/>
    <w:rsid w:val="00955A61"/>
    <w:rsid w:val="00955E3E"/>
    <w:rsid w:val="00956A2E"/>
    <w:rsid w:val="009570A5"/>
    <w:rsid w:val="009571B6"/>
    <w:rsid w:val="009575AE"/>
    <w:rsid w:val="00957F03"/>
    <w:rsid w:val="00960068"/>
    <w:rsid w:val="00960575"/>
    <w:rsid w:val="00960659"/>
    <w:rsid w:val="00960F16"/>
    <w:rsid w:val="00961145"/>
    <w:rsid w:val="00961CCE"/>
    <w:rsid w:val="00961D86"/>
    <w:rsid w:val="0096230A"/>
    <w:rsid w:val="009626D2"/>
    <w:rsid w:val="00962758"/>
    <w:rsid w:val="00962808"/>
    <w:rsid w:val="00963219"/>
    <w:rsid w:val="00963379"/>
    <w:rsid w:val="00963A2D"/>
    <w:rsid w:val="00963B32"/>
    <w:rsid w:val="00963EBF"/>
    <w:rsid w:val="00964697"/>
    <w:rsid w:val="00964F5A"/>
    <w:rsid w:val="00965304"/>
    <w:rsid w:val="0096548B"/>
    <w:rsid w:val="00965511"/>
    <w:rsid w:val="00966020"/>
    <w:rsid w:val="00966263"/>
    <w:rsid w:val="009662B5"/>
    <w:rsid w:val="00966661"/>
    <w:rsid w:val="00966CC4"/>
    <w:rsid w:val="0096725B"/>
    <w:rsid w:val="009674A8"/>
    <w:rsid w:val="0096786B"/>
    <w:rsid w:val="00967EBD"/>
    <w:rsid w:val="009704AA"/>
    <w:rsid w:val="00970FB4"/>
    <w:rsid w:val="0097125D"/>
    <w:rsid w:val="00971D8C"/>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5BB4"/>
    <w:rsid w:val="009769EF"/>
    <w:rsid w:val="009775B9"/>
    <w:rsid w:val="00977CCF"/>
    <w:rsid w:val="009800E2"/>
    <w:rsid w:val="00980350"/>
    <w:rsid w:val="00980D1D"/>
    <w:rsid w:val="00980EBF"/>
    <w:rsid w:val="00981046"/>
    <w:rsid w:val="00981202"/>
    <w:rsid w:val="00981C39"/>
    <w:rsid w:val="00982034"/>
    <w:rsid w:val="009820F9"/>
    <w:rsid w:val="00982188"/>
    <w:rsid w:val="0098336F"/>
    <w:rsid w:val="0098352D"/>
    <w:rsid w:val="009837F6"/>
    <w:rsid w:val="00983849"/>
    <w:rsid w:val="0098390E"/>
    <w:rsid w:val="00983AD5"/>
    <w:rsid w:val="00983F3B"/>
    <w:rsid w:val="009840CF"/>
    <w:rsid w:val="00984E32"/>
    <w:rsid w:val="00985533"/>
    <w:rsid w:val="00985D8B"/>
    <w:rsid w:val="00986599"/>
    <w:rsid w:val="00986AD0"/>
    <w:rsid w:val="0098710F"/>
    <w:rsid w:val="00987381"/>
    <w:rsid w:val="009875A2"/>
    <w:rsid w:val="0098777F"/>
    <w:rsid w:val="00987B55"/>
    <w:rsid w:val="00990081"/>
    <w:rsid w:val="0099008A"/>
    <w:rsid w:val="00990239"/>
    <w:rsid w:val="0099029A"/>
    <w:rsid w:val="0099064A"/>
    <w:rsid w:val="00990777"/>
    <w:rsid w:val="00990785"/>
    <w:rsid w:val="00990C81"/>
    <w:rsid w:val="00990E85"/>
    <w:rsid w:val="009913C0"/>
    <w:rsid w:val="009913CA"/>
    <w:rsid w:val="009914EB"/>
    <w:rsid w:val="009915DE"/>
    <w:rsid w:val="0099161B"/>
    <w:rsid w:val="00991DA7"/>
    <w:rsid w:val="0099214A"/>
    <w:rsid w:val="009926F0"/>
    <w:rsid w:val="00992E6B"/>
    <w:rsid w:val="00992EFD"/>
    <w:rsid w:val="00993DC2"/>
    <w:rsid w:val="00994261"/>
    <w:rsid w:val="0099427A"/>
    <w:rsid w:val="00994331"/>
    <w:rsid w:val="00994574"/>
    <w:rsid w:val="00995022"/>
    <w:rsid w:val="00996001"/>
    <w:rsid w:val="009967B2"/>
    <w:rsid w:val="00996B0B"/>
    <w:rsid w:val="00996BAF"/>
    <w:rsid w:val="00997187"/>
    <w:rsid w:val="0099758B"/>
    <w:rsid w:val="00997ADC"/>
    <w:rsid w:val="00997CC0"/>
    <w:rsid w:val="009A06CE"/>
    <w:rsid w:val="009A099F"/>
    <w:rsid w:val="009A09B1"/>
    <w:rsid w:val="009A0CD7"/>
    <w:rsid w:val="009A2A37"/>
    <w:rsid w:val="009A2B0B"/>
    <w:rsid w:val="009A2C2A"/>
    <w:rsid w:val="009A2E3B"/>
    <w:rsid w:val="009A2EF2"/>
    <w:rsid w:val="009A32BE"/>
    <w:rsid w:val="009A3C49"/>
    <w:rsid w:val="009A4590"/>
    <w:rsid w:val="009A45A9"/>
    <w:rsid w:val="009A48A6"/>
    <w:rsid w:val="009A4A66"/>
    <w:rsid w:val="009A4EEA"/>
    <w:rsid w:val="009A4FBB"/>
    <w:rsid w:val="009A5A08"/>
    <w:rsid w:val="009A6207"/>
    <w:rsid w:val="009A62D9"/>
    <w:rsid w:val="009A679F"/>
    <w:rsid w:val="009A6B0C"/>
    <w:rsid w:val="009A6DB4"/>
    <w:rsid w:val="009A6F73"/>
    <w:rsid w:val="009A740F"/>
    <w:rsid w:val="009A75D4"/>
    <w:rsid w:val="009A76AE"/>
    <w:rsid w:val="009A7F31"/>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6C5"/>
    <w:rsid w:val="009B37A9"/>
    <w:rsid w:val="009B43B8"/>
    <w:rsid w:val="009B442B"/>
    <w:rsid w:val="009B4646"/>
    <w:rsid w:val="009B498D"/>
    <w:rsid w:val="009B4F5A"/>
    <w:rsid w:val="009B5541"/>
    <w:rsid w:val="009B568A"/>
    <w:rsid w:val="009B5794"/>
    <w:rsid w:val="009B7127"/>
    <w:rsid w:val="009B7249"/>
    <w:rsid w:val="009B74AE"/>
    <w:rsid w:val="009B79BE"/>
    <w:rsid w:val="009B7D6A"/>
    <w:rsid w:val="009B7EEA"/>
    <w:rsid w:val="009C0229"/>
    <w:rsid w:val="009C07D9"/>
    <w:rsid w:val="009C2104"/>
    <w:rsid w:val="009C2520"/>
    <w:rsid w:val="009C2B1C"/>
    <w:rsid w:val="009C2B78"/>
    <w:rsid w:val="009C2BE1"/>
    <w:rsid w:val="009C3238"/>
    <w:rsid w:val="009C37E2"/>
    <w:rsid w:val="009C3A37"/>
    <w:rsid w:val="009C3D6F"/>
    <w:rsid w:val="009C3E6A"/>
    <w:rsid w:val="009C3F0A"/>
    <w:rsid w:val="009C4C71"/>
    <w:rsid w:val="009C58F1"/>
    <w:rsid w:val="009C606C"/>
    <w:rsid w:val="009C62F5"/>
    <w:rsid w:val="009C69EF"/>
    <w:rsid w:val="009C6AAB"/>
    <w:rsid w:val="009C6F05"/>
    <w:rsid w:val="009C7505"/>
    <w:rsid w:val="009C7B57"/>
    <w:rsid w:val="009C7CA9"/>
    <w:rsid w:val="009D004C"/>
    <w:rsid w:val="009D01F9"/>
    <w:rsid w:val="009D04EB"/>
    <w:rsid w:val="009D0A19"/>
    <w:rsid w:val="009D0C80"/>
    <w:rsid w:val="009D14A5"/>
    <w:rsid w:val="009D17CC"/>
    <w:rsid w:val="009D18E9"/>
    <w:rsid w:val="009D1FD7"/>
    <w:rsid w:val="009D21BA"/>
    <w:rsid w:val="009D2216"/>
    <w:rsid w:val="009D25A9"/>
    <w:rsid w:val="009D25D3"/>
    <w:rsid w:val="009D2E34"/>
    <w:rsid w:val="009D2FB4"/>
    <w:rsid w:val="009D32CA"/>
    <w:rsid w:val="009D3766"/>
    <w:rsid w:val="009D44B6"/>
    <w:rsid w:val="009D4782"/>
    <w:rsid w:val="009D4D86"/>
    <w:rsid w:val="009D5887"/>
    <w:rsid w:val="009D59AB"/>
    <w:rsid w:val="009D5B21"/>
    <w:rsid w:val="009D5DDA"/>
    <w:rsid w:val="009D60BA"/>
    <w:rsid w:val="009D664C"/>
    <w:rsid w:val="009D6A84"/>
    <w:rsid w:val="009D7684"/>
    <w:rsid w:val="009D7852"/>
    <w:rsid w:val="009D7FBF"/>
    <w:rsid w:val="009E00C9"/>
    <w:rsid w:val="009E024A"/>
    <w:rsid w:val="009E059E"/>
    <w:rsid w:val="009E0860"/>
    <w:rsid w:val="009E0F2D"/>
    <w:rsid w:val="009E11CA"/>
    <w:rsid w:val="009E138D"/>
    <w:rsid w:val="009E1534"/>
    <w:rsid w:val="009E167D"/>
    <w:rsid w:val="009E1995"/>
    <w:rsid w:val="009E1CE9"/>
    <w:rsid w:val="009E2064"/>
    <w:rsid w:val="009E2AEF"/>
    <w:rsid w:val="009E2BAD"/>
    <w:rsid w:val="009E34CE"/>
    <w:rsid w:val="009E389C"/>
    <w:rsid w:val="009E38A2"/>
    <w:rsid w:val="009E3A52"/>
    <w:rsid w:val="009E43CD"/>
    <w:rsid w:val="009E4C65"/>
    <w:rsid w:val="009E519F"/>
    <w:rsid w:val="009E597A"/>
    <w:rsid w:val="009E6CF4"/>
    <w:rsid w:val="009E71AA"/>
    <w:rsid w:val="009E7A0C"/>
    <w:rsid w:val="009E7A2F"/>
    <w:rsid w:val="009E7BAC"/>
    <w:rsid w:val="009E7F61"/>
    <w:rsid w:val="009F0A58"/>
    <w:rsid w:val="009F0D0C"/>
    <w:rsid w:val="009F1A7A"/>
    <w:rsid w:val="009F1BAF"/>
    <w:rsid w:val="009F2806"/>
    <w:rsid w:val="009F2908"/>
    <w:rsid w:val="009F303F"/>
    <w:rsid w:val="009F3214"/>
    <w:rsid w:val="009F342C"/>
    <w:rsid w:val="009F34EF"/>
    <w:rsid w:val="009F354F"/>
    <w:rsid w:val="009F3600"/>
    <w:rsid w:val="009F3961"/>
    <w:rsid w:val="009F46FB"/>
    <w:rsid w:val="009F50D2"/>
    <w:rsid w:val="009F50E8"/>
    <w:rsid w:val="009F5275"/>
    <w:rsid w:val="009F5462"/>
    <w:rsid w:val="009F5842"/>
    <w:rsid w:val="009F5860"/>
    <w:rsid w:val="009F5A8E"/>
    <w:rsid w:val="009F5D37"/>
    <w:rsid w:val="009F6139"/>
    <w:rsid w:val="009F62BB"/>
    <w:rsid w:val="009F6355"/>
    <w:rsid w:val="009F6799"/>
    <w:rsid w:val="009F6838"/>
    <w:rsid w:val="009F6F91"/>
    <w:rsid w:val="009F6FBF"/>
    <w:rsid w:val="009F74A7"/>
    <w:rsid w:val="009F7A9F"/>
    <w:rsid w:val="009F7E0C"/>
    <w:rsid w:val="00A00377"/>
    <w:rsid w:val="00A00906"/>
    <w:rsid w:val="00A00C44"/>
    <w:rsid w:val="00A010FF"/>
    <w:rsid w:val="00A01C08"/>
    <w:rsid w:val="00A01C94"/>
    <w:rsid w:val="00A02175"/>
    <w:rsid w:val="00A0224A"/>
    <w:rsid w:val="00A028E8"/>
    <w:rsid w:val="00A02F50"/>
    <w:rsid w:val="00A036F4"/>
    <w:rsid w:val="00A037F0"/>
    <w:rsid w:val="00A03A4A"/>
    <w:rsid w:val="00A04140"/>
    <w:rsid w:val="00A0415B"/>
    <w:rsid w:val="00A0486F"/>
    <w:rsid w:val="00A04D14"/>
    <w:rsid w:val="00A05426"/>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958"/>
    <w:rsid w:val="00A10BDF"/>
    <w:rsid w:val="00A116AD"/>
    <w:rsid w:val="00A12A95"/>
    <w:rsid w:val="00A12DCB"/>
    <w:rsid w:val="00A13126"/>
    <w:rsid w:val="00A1313B"/>
    <w:rsid w:val="00A132A2"/>
    <w:rsid w:val="00A13910"/>
    <w:rsid w:val="00A13D54"/>
    <w:rsid w:val="00A13D98"/>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10"/>
    <w:rsid w:val="00A20455"/>
    <w:rsid w:val="00A205FB"/>
    <w:rsid w:val="00A20AF3"/>
    <w:rsid w:val="00A20BF2"/>
    <w:rsid w:val="00A20DDF"/>
    <w:rsid w:val="00A20E42"/>
    <w:rsid w:val="00A21260"/>
    <w:rsid w:val="00A21784"/>
    <w:rsid w:val="00A225F8"/>
    <w:rsid w:val="00A226D0"/>
    <w:rsid w:val="00A229DF"/>
    <w:rsid w:val="00A22EC2"/>
    <w:rsid w:val="00A23009"/>
    <w:rsid w:val="00A23B44"/>
    <w:rsid w:val="00A23C9A"/>
    <w:rsid w:val="00A24679"/>
    <w:rsid w:val="00A24AC4"/>
    <w:rsid w:val="00A24B3F"/>
    <w:rsid w:val="00A25262"/>
    <w:rsid w:val="00A25689"/>
    <w:rsid w:val="00A25868"/>
    <w:rsid w:val="00A25B0B"/>
    <w:rsid w:val="00A25E6F"/>
    <w:rsid w:val="00A266D4"/>
    <w:rsid w:val="00A269C1"/>
    <w:rsid w:val="00A26C32"/>
    <w:rsid w:val="00A26F34"/>
    <w:rsid w:val="00A27044"/>
    <w:rsid w:val="00A2722B"/>
    <w:rsid w:val="00A274A4"/>
    <w:rsid w:val="00A2760B"/>
    <w:rsid w:val="00A27674"/>
    <w:rsid w:val="00A2785D"/>
    <w:rsid w:val="00A27A21"/>
    <w:rsid w:val="00A305D9"/>
    <w:rsid w:val="00A30D91"/>
    <w:rsid w:val="00A31283"/>
    <w:rsid w:val="00A3135C"/>
    <w:rsid w:val="00A313FD"/>
    <w:rsid w:val="00A31817"/>
    <w:rsid w:val="00A32102"/>
    <w:rsid w:val="00A32151"/>
    <w:rsid w:val="00A32548"/>
    <w:rsid w:val="00A325CC"/>
    <w:rsid w:val="00A32883"/>
    <w:rsid w:val="00A32BEC"/>
    <w:rsid w:val="00A32FD3"/>
    <w:rsid w:val="00A33108"/>
    <w:rsid w:val="00A3314A"/>
    <w:rsid w:val="00A33966"/>
    <w:rsid w:val="00A33DA2"/>
    <w:rsid w:val="00A33E4E"/>
    <w:rsid w:val="00A3410A"/>
    <w:rsid w:val="00A345A9"/>
    <w:rsid w:val="00A351B0"/>
    <w:rsid w:val="00A352DA"/>
    <w:rsid w:val="00A35D1D"/>
    <w:rsid w:val="00A3617F"/>
    <w:rsid w:val="00A361A8"/>
    <w:rsid w:val="00A367B3"/>
    <w:rsid w:val="00A367D4"/>
    <w:rsid w:val="00A36862"/>
    <w:rsid w:val="00A36AA6"/>
    <w:rsid w:val="00A36AAE"/>
    <w:rsid w:val="00A36B43"/>
    <w:rsid w:val="00A36DF8"/>
    <w:rsid w:val="00A36FED"/>
    <w:rsid w:val="00A370DF"/>
    <w:rsid w:val="00A37A65"/>
    <w:rsid w:val="00A37C66"/>
    <w:rsid w:val="00A37F67"/>
    <w:rsid w:val="00A400EF"/>
    <w:rsid w:val="00A406AC"/>
    <w:rsid w:val="00A40A8D"/>
    <w:rsid w:val="00A40B7F"/>
    <w:rsid w:val="00A41393"/>
    <w:rsid w:val="00A414D6"/>
    <w:rsid w:val="00A41720"/>
    <w:rsid w:val="00A41875"/>
    <w:rsid w:val="00A418A5"/>
    <w:rsid w:val="00A4193E"/>
    <w:rsid w:val="00A426A7"/>
    <w:rsid w:val="00A42ADF"/>
    <w:rsid w:val="00A42C7F"/>
    <w:rsid w:val="00A42F47"/>
    <w:rsid w:val="00A4328B"/>
    <w:rsid w:val="00A43862"/>
    <w:rsid w:val="00A43DCE"/>
    <w:rsid w:val="00A440D8"/>
    <w:rsid w:val="00A44849"/>
    <w:rsid w:val="00A44D12"/>
    <w:rsid w:val="00A44DD2"/>
    <w:rsid w:val="00A44E33"/>
    <w:rsid w:val="00A44ECA"/>
    <w:rsid w:val="00A45399"/>
    <w:rsid w:val="00A45A3C"/>
    <w:rsid w:val="00A45B81"/>
    <w:rsid w:val="00A46304"/>
    <w:rsid w:val="00A46675"/>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391"/>
    <w:rsid w:val="00A524E4"/>
    <w:rsid w:val="00A5268D"/>
    <w:rsid w:val="00A527AF"/>
    <w:rsid w:val="00A52901"/>
    <w:rsid w:val="00A53329"/>
    <w:rsid w:val="00A533AF"/>
    <w:rsid w:val="00A53756"/>
    <w:rsid w:val="00A53A0F"/>
    <w:rsid w:val="00A54755"/>
    <w:rsid w:val="00A5481D"/>
    <w:rsid w:val="00A54D05"/>
    <w:rsid w:val="00A54FCA"/>
    <w:rsid w:val="00A55180"/>
    <w:rsid w:val="00A5557C"/>
    <w:rsid w:val="00A55AD9"/>
    <w:rsid w:val="00A55BC9"/>
    <w:rsid w:val="00A5647D"/>
    <w:rsid w:val="00A5683C"/>
    <w:rsid w:val="00A56B62"/>
    <w:rsid w:val="00A56C97"/>
    <w:rsid w:val="00A570B1"/>
    <w:rsid w:val="00A5730B"/>
    <w:rsid w:val="00A576B9"/>
    <w:rsid w:val="00A578A6"/>
    <w:rsid w:val="00A57C9C"/>
    <w:rsid w:val="00A57F48"/>
    <w:rsid w:val="00A60039"/>
    <w:rsid w:val="00A615A1"/>
    <w:rsid w:val="00A616ED"/>
    <w:rsid w:val="00A619A0"/>
    <w:rsid w:val="00A61EA5"/>
    <w:rsid w:val="00A6230D"/>
    <w:rsid w:val="00A62389"/>
    <w:rsid w:val="00A623E8"/>
    <w:rsid w:val="00A62A05"/>
    <w:rsid w:val="00A62D21"/>
    <w:rsid w:val="00A62FF8"/>
    <w:rsid w:val="00A639A1"/>
    <w:rsid w:val="00A63BE2"/>
    <w:rsid w:val="00A63FED"/>
    <w:rsid w:val="00A645FE"/>
    <w:rsid w:val="00A65288"/>
    <w:rsid w:val="00A65511"/>
    <w:rsid w:val="00A65512"/>
    <w:rsid w:val="00A65A5A"/>
    <w:rsid w:val="00A65A75"/>
    <w:rsid w:val="00A65DD3"/>
    <w:rsid w:val="00A65EA3"/>
    <w:rsid w:val="00A66111"/>
    <w:rsid w:val="00A672F9"/>
    <w:rsid w:val="00A676CB"/>
    <w:rsid w:val="00A700A8"/>
    <w:rsid w:val="00A71028"/>
    <w:rsid w:val="00A713A6"/>
    <w:rsid w:val="00A719FF"/>
    <w:rsid w:val="00A71D9D"/>
    <w:rsid w:val="00A7206A"/>
    <w:rsid w:val="00A72244"/>
    <w:rsid w:val="00A723CC"/>
    <w:rsid w:val="00A72A31"/>
    <w:rsid w:val="00A72AF7"/>
    <w:rsid w:val="00A72E40"/>
    <w:rsid w:val="00A731B2"/>
    <w:rsid w:val="00A737D4"/>
    <w:rsid w:val="00A73915"/>
    <w:rsid w:val="00A73F5F"/>
    <w:rsid w:val="00A74BF3"/>
    <w:rsid w:val="00A7554C"/>
    <w:rsid w:val="00A755DB"/>
    <w:rsid w:val="00A75F0D"/>
    <w:rsid w:val="00A76137"/>
    <w:rsid w:val="00A7671D"/>
    <w:rsid w:val="00A7773D"/>
    <w:rsid w:val="00A8034A"/>
    <w:rsid w:val="00A8163A"/>
    <w:rsid w:val="00A81BBE"/>
    <w:rsid w:val="00A82053"/>
    <w:rsid w:val="00A82589"/>
    <w:rsid w:val="00A8276C"/>
    <w:rsid w:val="00A83430"/>
    <w:rsid w:val="00A83EC8"/>
    <w:rsid w:val="00A840B6"/>
    <w:rsid w:val="00A84564"/>
    <w:rsid w:val="00A84602"/>
    <w:rsid w:val="00A848BE"/>
    <w:rsid w:val="00A84947"/>
    <w:rsid w:val="00A849C3"/>
    <w:rsid w:val="00A85352"/>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7A6"/>
    <w:rsid w:val="00A9384B"/>
    <w:rsid w:val="00A93AE1"/>
    <w:rsid w:val="00A94CFE"/>
    <w:rsid w:val="00A952F8"/>
    <w:rsid w:val="00A953A8"/>
    <w:rsid w:val="00A95538"/>
    <w:rsid w:val="00A956B1"/>
    <w:rsid w:val="00A957D9"/>
    <w:rsid w:val="00A95AE5"/>
    <w:rsid w:val="00A97AEE"/>
    <w:rsid w:val="00A97D6D"/>
    <w:rsid w:val="00A97D89"/>
    <w:rsid w:val="00A97E8C"/>
    <w:rsid w:val="00AA0271"/>
    <w:rsid w:val="00AA0621"/>
    <w:rsid w:val="00AA0AB6"/>
    <w:rsid w:val="00AA0EDB"/>
    <w:rsid w:val="00AA12E7"/>
    <w:rsid w:val="00AA1EFB"/>
    <w:rsid w:val="00AA22CC"/>
    <w:rsid w:val="00AA2D62"/>
    <w:rsid w:val="00AA2DB1"/>
    <w:rsid w:val="00AA32BF"/>
    <w:rsid w:val="00AA44BF"/>
    <w:rsid w:val="00AA4739"/>
    <w:rsid w:val="00AA49CE"/>
    <w:rsid w:val="00AA4A88"/>
    <w:rsid w:val="00AA4D16"/>
    <w:rsid w:val="00AA65E8"/>
    <w:rsid w:val="00AA66E6"/>
    <w:rsid w:val="00AA6D64"/>
    <w:rsid w:val="00AA7215"/>
    <w:rsid w:val="00AA74D5"/>
    <w:rsid w:val="00AA79C1"/>
    <w:rsid w:val="00AA7C29"/>
    <w:rsid w:val="00AA7F18"/>
    <w:rsid w:val="00AB078F"/>
    <w:rsid w:val="00AB0A94"/>
    <w:rsid w:val="00AB0CAB"/>
    <w:rsid w:val="00AB0E4D"/>
    <w:rsid w:val="00AB146F"/>
    <w:rsid w:val="00AB22CE"/>
    <w:rsid w:val="00AB30F8"/>
    <w:rsid w:val="00AB335C"/>
    <w:rsid w:val="00AB4002"/>
    <w:rsid w:val="00AB40C7"/>
    <w:rsid w:val="00AB414C"/>
    <w:rsid w:val="00AB4423"/>
    <w:rsid w:val="00AB46B8"/>
    <w:rsid w:val="00AB49D5"/>
    <w:rsid w:val="00AB4F24"/>
    <w:rsid w:val="00AB5139"/>
    <w:rsid w:val="00AB53C4"/>
    <w:rsid w:val="00AB5A39"/>
    <w:rsid w:val="00AB660D"/>
    <w:rsid w:val="00AB664D"/>
    <w:rsid w:val="00AB66D1"/>
    <w:rsid w:val="00AB6D54"/>
    <w:rsid w:val="00AB757B"/>
    <w:rsid w:val="00AB7FE4"/>
    <w:rsid w:val="00AB7FE8"/>
    <w:rsid w:val="00AC026B"/>
    <w:rsid w:val="00AC0682"/>
    <w:rsid w:val="00AC089A"/>
    <w:rsid w:val="00AC0CF0"/>
    <w:rsid w:val="00AC0F6E"/>
    <w:rsid w:val="00AC15F2"/>
    <w:rsid w:val="00AC19E5"/>
    <w:rsid w:val="00AC1B02"/>
    <w:rsid w:val="00AC23B5"/>
    <w:rsid w:val="00AC279C"/>
    <w:rsid w:val="00AC2A10"/>
    <w:rsid w:val="00AC2E86"/>
    <w:rsid w:val="00AC3050"/>
    <w:rsid w:val="00AC3548"/>
    <w:rsid w:val="00AC37B8"/>
    <w:rsid w:val="00AC3905"/>
    <w:rsid w:val="00AC3BC4"/>
    <w:rsid w:val="00AC4704"/>
    <w:rsid w:val="00AC4A32"/>
    <w:rsid w:val="00AC512F"/>
    <w:rsid w:val="00AC52D2"/>
    <w:rsid w:val="00AC52EE"/>
    <w:rsid w:val="00AC5651"/>
    <w:rsid w:val="00AC567A"/>
    <w:rsid w:val="00AC5730"/>
    <w:rsid w:val="00AC5781"/>
    <w:rsid w:val="00AC59C6"/>
    <w:rsid w:val="00AC5ADE"/>
    <w:rsid w:val="00AC5B8E"/>
    <w:rsid w:val="00AC60B9"/>
    <w:rsid w:val="00AC6647"/>
    <w:rsid w:val="00AC68B2"/>
    <w:rsid w:val="00AC68C4"/>
    <w:rsid w:val="00AC696B"/>
    <w:rsid w:val="00AC69D3"/>
    <w:rsid w:val="00AC6A2E"/>
    <w:rsid w:val="00AC6C81"/>
    <w:rsid w:val="00AC7B3E"/>
    <w:rsid w:val="00AC7BD9"/>
    <w:rsid w:val="00AC7D90"/>
    <w:rsid w:val="00AD061D"/>
    <w:rsid w:val="00AD09A7"/>
    <w:rsid w:val="00AD1583"/>
    <w:rsid w:val="00AD1654"/>
    <w:rsid w:val="00AD18E2"/>
    <w:rsid w:val="00AD21D8"/>
    <w:rsid w:val="00AD2598"/>
    <w:rsid w:val="00AD3081"/>
    <w:rsid w:val="00AD34AC"/>
    <w:rsid w:val="00AD359B"/>
    <w:rsid w:val="00AD39E2"/>
    <w:rsid w:val="00AD3A85"/>
    <w:rsid w:val="00AD3B61"/>
    <w:rsid w:val="00AD3FB1"/>
    <w:rsid w:val="00AD4108"/>
    <w:rsid w:val="00AD43DA"/>
    <w:rsid w:val="00AD4810"/>
    <w:rsid w:val="00AD4E47"/>
    <w:rsid w:val="00AD540B"/>
    <w:rsid w:val="00AD576B"/>
    <w:rsid w:val="00AD595D"/>
    <w:rsid w:val="00AD5D23"/>
    <w:rsid w:val="00AD5F1F"/>
    <w:rsid w:val="00AD6271"/>
    <w:rsid w:val="00AD681B"/>
    <w:rsid w:val="00AD7002"/>
    <w:rsid w:val="00AD73C2"/>
    <w:rsid w:val="00AD73DD"/>
    <w:rsid w:val="00AD78A8"/>
    <w:rsid w:val="00AD7901"/>
    <w:rsid w:val="00AD7ACF"/>
    <w:rsid w:val="00AD7BF1"/>
    <w:rsid w:val="00AD7EDA"/>
    <w:rsid w:val="00AE0C39"/>
    <w:rsid w:val="00AE1CE3"/>
    <w:rsid w:val="00AE1EA1"/>
    <w:rsid w:val="00AE2015"/>
    <w:rsid w:val="00AE2585"/>
    <w:rsid w:val="00AE26AE"/>
    <w:rsid w:val="00AE37F7"/>
    <w:rsid w:val="00AE37F9"/>
    <w:rsid w:val="00AE3AEE"/>
    <w:rsid w:val="00AE4573"/>
    <w:rsid w:val="00AE4A6F"/>
    <w:rsid w:val="00AE5469"/>
    <w:rsid w:val="00AE605F"/>
    <w:rsid w:val="00AE6319"/>
    <w:rsid w:val="00AE65C4"/>
    <w:rsid w:val="00AE67DC"/>
    <w:rsid w:val="00AE6808"/>
    <w:rsid w:val="00AE7032"/>
    <w:rsid w:val="00AE710F"/>
    <w:rsid w:val="00AE733F"/>
    <w:rsid w:val="00AE736C"/>
    <w:rsid w:val="00AE74D3"/>
    <w:rsid w:val="00AE74F5"/>
    <w:rsid w:val="00AE74FC"/>
    <w:rsid w:val="00AE751C"/>
    <w:rsid w:val="00AE7B76"/>
    <w:rsid w:val="00AF00F8"/>
    <w:rsid w:val="00AF02FD"/>
    <w:rsid w:val="00AF06BC"/>
    <w:rsid w:val="00AF0818"/>
    <w:rsid w:val="00AF13B8"/>
    <w:rsid w:val="00AF1482"/>
    <w:rsid w:val="00AF174B"/>
    <w:rsid w:val="00AF190E"/>
    <w:rsid w:val="00AF23D0"/>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312"/>
    <w:rsid w:val="00B016C4"/>
    <w:rsid w:val="00B01A56"/>
    <w:rsid w:val="00B01D1F"/>
    <w:rsid w:val="00B02150"/>
    <w:rsid w:val="00B0242E"/>
    <w:rsid w:val="00B02AE2"/>
    <w:rsid w:val="00B02CEF"/>
    <w:rsid w:val="00B031F5"/>
    <w:rsid w:val="00B039F8"/>
    <w:rsid w:val="00B03FFE"/>
    <w:rsid w:val="00B04525"/>
    <w:rsid w:val="00B0453B"/>
    <w:rsid w:val="00B05D6A"/>
    <w:rsid w:val="00B05F87"/>
    <w:rsid w:val="00B06BE2"/>
    <w:rsid w:val="00B06C08"/>
    <w:rsid w:val="00B07095"/>
    <w:rsid w:val="00B0723B"/>
    <w:rsid w:val="00B07D05"/>
    <w:rsid w:val="00B07E7B"/>
    <w:rsid w:val="00B07F06"/>
    <w:rsid w:val="00B10892"/>
    <w:rsid w:val="00B10974"/>
    <w:rsid w:val="00B10A3D"/>
    <w:rsid w:val="00B11392"/>
    <w:rsid w:val="00B11450"/>
    <w:rsid w:val="00B1147E"/>
    <w:rsid w:val="00B11895"/>
    <w:rsid w:val="00B11A09"/>
    <w:rsid w:val="00B11F43"/>
    <w:rsid w:val="00B1212E"/>
    <w:rsid w:val="00B12AFC"/>
    <w:rsid w:val="00B12ED7"/>
    <w:rsid w:val="00B130AC"/>
    <w:rsid w:val="00B130F5"/>
    <w:rsid w:val="00B13988"/>
    <w:rsid w:val="00B145A0"/>
    <w:rsid w:val="00B149B0"/>
    <w:rsid w:val="00B14BC8"/>
    <w:rsid w:val="00B1546B"/>
    <w:rsid w:val="00B1597F"/>
    <w:rsid w:val="00B15E80"/>
    <w:rsid w:val="00B164AF"/>
    <w:rsid w:val="00B164E3"/>
    <w:rsid w:val="00B16673"/>
    <w:rsid w:val="00B17331"/>
    <w:rsid w:val="00B174C2"/>
    <w:rsid w:val="00B17AAC"/>
    <w:rsid w:val="00B17C22"/>
    <w:rsid w:val="00B20109"/>
    <w:rsid w:val="00B20305"/>
    <w:rsid w:val="00B2031D"/>
    <w:rsid w:val="00B20A19"/>
    <w:rsid w:val="00B21117"/>
    <w:rsid w:val="00B211DB"/>
    <w:rsid w:val="00B2144E"/>
    <w:rsid w:val="00B21990"/>
    <w:rsid w:val="00B21DA5"/>
    <w:rsid w:val="00B220D9"/>
    <w:rsid w:val="00B2224B"/>
    <w:rsid w:val="00B226A7"/>
    <w:rsid w:val="00B22718"/>
    <w:rsid w:val="00B2273D"/>
    <w:rsid w:val="00B227DE"/>
    <w:rsid w:val="00B2285A"/>
    <w:rsid w:val="00B22944"/>
    <w:rsid w:val="00B22A8A"/>
    <w:rsid w:val="00B23012"/>
    <w:rsid w:val="00B2304B"/>
    <w:rsid w:val="00B23093"/>
    <w:rsid w:val="00B234B3"/>
    <w:rsid w:val="00B23867"/>
    <w:rsid w:val="00B2399D"/>
    <w:rsid w:val="00B23B3E"/>
    <w:rsid w:val="00B23D1C"/>
    <w:rsid w:val="00B2406F"/>
    <w:rsid w:val="00B24BF1"/>
    <w:rsid w:val="00B24D0C"/>
    <w:rsid w:val="00B259D3"/>
    <w:rsid w:val="00B262FE"/>
    <w:rsid w:val="00B26509"/>
    <w:rsid w:val="00B26CAB"/>
    <w:rsid w:val="00B27224"/>
    <w:rsid w:val="00B275AF"/>
    <w:rsid w:val="00B276F2"/>
    <w:rsid w:val="00B27CE1"/>
    <w:rsid w:val="00B309FE"/>
    <w:rsid w:val="00B30CF3"/>
    <w:rsid w:val="00B31711"/>
    <w:rsid w:val="00B31825"/>
    <w:rsid w:val="00B31B3C"/>
    <w:rsid w:val="00B31C60"/>
    <w:rsid w:val="00B32294"/>
    <w:rsid w:val="00B326DA"/>
    <w:rsid w:val="00B32BA8"/>
    <w:rsid w:val="00B32CCF"/>
    <w:rsid w:val="00B32EFA"/>
    <w:rsid w:val="00B33052"/>
    <w:rsid w:val="00B3383C"/>
    <w:rsid w:val="00B33B15"/>
    <w:rsid w:val="00B33B6D"/>
    <w:rsid w:val="00B33BDB"/>
    <w:rsid w:val="00B3413E"/>
    <w:rsid w:val="00B3478A"/>
    <w:rsid w:val="00B3494E"/>
    <w:rsid w:val="00B34F6B"/>
    <w:rsid w:val="00B353C4"/>
    <w:rsid w:val="00B35765"/>
    <w:rsid w:val="00B3618C"/>
    <w:rsid w:val="00B370CA"/>
    <w:rsid w:val="00B37639"/>
    <w:rsid w:val="00B37735"/>
    <w:rsid w:val="00B3775E"/>
    <w:rsid w:val="00B378B0"/>
    <w:rsid w:val="00B37F77"/>
    <w:rsid w:val="00B37FDB"/>
    <w:rsid w:val="00B406A6"/>
    <w:rsid w:val="00B407A9"/>
    <w:rsid w:val="00B40C4A"/>
    <w:rsid w:val="00B40D14"/>
    <w:rsid w:val="00B40D7E"/>
    <w:rsid w:val="00B41070"/>
    <w:rsid w:val="00B4111D"/>
    <w:rsid w:val="00B412CA"/>
    <w:rsid w:val="00B41C13"/>
    <w:rsid w:val="00B41CF0"/>
    <w:rsid w:val="00B41D5E"/>
    <w:rsid w:val="00B41EAF"/>
    <w:rsid w:val="00B421CB"/>
    <w:rsid w:val="00B42469"/>
    <w:rsid w:val="00B425EB"/>
    <w:rsid w:val="00B42895"/>
    <w:rsid w:val="00B433A4"/>
    <w:rsid w:val="00B434B1"/>
    <w:rsid w:val="00B43AB2"/>
    <w:rsid w:val="00B43B74"/>
    <w:rsid w:val="00B43BB0"/>
    <w:rsid w:val="00B43F2B"/>
    <w:rsid w:val="00B44355"/>
    <w:rsid w:val="00B443DC"/>
    <w:rsid w:val="00B449A9"/>
    <w:rsid w:val="00B44CB4"/>
    <w:rsid w:val="00B44E37"/>
    <w:rsid w:val="00B451BC"/>
    <w:rsid w:val="00B45DA2"/>
    <w:rsid w:val="00B4626C"/>
    <w:rsid w:val="00B46514"/>
    <w:rsid w:val="00B465FD"/>
    <w:rsid w:val="00B46752"/>
    <w:rsid w:val="00B4675B"/>
    <w:rsid w:val="00B46925"/>
    <w:rsid w:val="00B46A55"/>
    <w:rsid w:val="00B46AA0"/>
    <w:rsid w:val="00B46D42"/>
    <w:rsid w:val="00B46D7A"/>
    <w:rsid w:val="00B4751A"/>
    <w:rsid w:val="00B47566"/>
    <w:rsid w:val="00B477DE"/>
    <w:rsid w:val="00B47949"/>
    <w:rsid w:val="00B47EC1"/>
    <w:rsid w:val="00B5003F"/>
    <w:rsid w:val="00B5049D"/>
    <w:rsid w:val="00B5097F"/>
    <w:rsid w:val="00B50B81"/>
    <w:rsid w:val="00B50F73"/>
    <w:rsid w:val="00B511F2"/>
    <w:rsid w:val="00B5174E"/>
    <w:rsid w:val="00B519DD"/>
    <w:rsid w:val="00B51A95"/>
    <w:rsid w:val="00B51C48"/>
    <w:rsid w:val="00B5250B"/>
    <w:rsid w:val="00B5271A"/>
    <w:rsid w:val="00B52ADA"/>
    <w:rsid w:val="00B52D1F"/>
    <w:rsid w:val="00B52F2E"/>
    <w:rsid w:val="00B544EC"/>
    <w:rsid w:val="00B55129"/>
    <w:rsid w:val="00B55251"/>
    <w:rsid w:val="00B553F2"/>
    <w:rsid w:val="00B557D6"/>
    <w:rsid w:val="00B55C7F"/>
    <w:rsid w:val="00B56931"/>
    <w:rsid w:val="00B56E37"/>
    <w:rsid w:val="00B570E0"/>
    <w:rsid w:val="00B574B0"/>
    <w:rsid w:val="00B600D8"/>
    <w:rsid w:val="00B60605"/>
    <w:rsid w:val="00B60655"/>
    <w:rsid w:val="00B60AB3"/>
    <w:rsid w:val="00B61A18"/>
    <w:rsid w:val="00B61DE8"/>
    <w:rsid w:val="00B61F4F"/>
    <w:rsid w:val="00B61FE7"/>
    <w:rsid w:val="00B62126"/>
    <w:rsid w:val="00B625B3"/>
    <w:rsid w:val="00B6281E"/>
    <w:rsid w:val="00B62E24"/>
    <w:rsid w:val="00B62F14"/>
    <w:rsid w:val="00B63217"/>
    <w:rsid w:val="00B639FC"/>
    <w:rsid w:val="00B640BC"/>
    <w:rsid w:val="00B645FE"/>
    <w:rsid w:val="00B649F6"/>
    <w:rsid w:val="00B64EAC"/>
    <w:rsid w:val="00B65191"/>
    <w:rsid w:val="00B651E7"/>
    <w:rsid w:val="00B65CB2"/>
    <w:rsid w:val="00B65D68"/>
    <w:rsid w:val="00B65EB8"/>
    <w:rsid w:val="00B663C3"/>
    <w:rsid w:val="00B66935"/>
    <w:rsid w:val="00B67104"/>
    <w:rsid w:val="00B67123"/>
    <w:rsid w:val="00B6713B"/>
    <w:rsid w:val="00B672F5"/>
    <w:rsid w:val="00B67440"/>
    <w:rsid w:val="00B67ACC"/>
    <w:rsid w:val="00B67D14"/>
    <w:rsid w:val="00B67D6C"/>
    <w:rsid w:val="00B70A8B"/>
    <w:rsid w:val="00B70AE2"/>
    <w:rsid w:val="00B70CE6"/>
    <w:rsid w:val="00B70DE6"/>
    <w:rsid w:val="00B71009"/>
    <w:rsid w:val="00B712AF"/>
    <w:rsid w:val="00B714BF"/>
    <w:rsid w:val="00B71549"/>
    <w:rsid w:val="00B71655"/>
    <w:rsid w:val="00B716DB"/>
    <w:rsid w:val="00B71A3B"/>
    <w:rsid w:val="00B71ACB"/>
    <w:rsid w:val="00B71B26"/>
    <w:rsid w:val="00B71BAE"/>
    <w:rsid w:val="00B71E76"/>
    <w:rsid w:val="00B72053"/>
    <w:rsid w:val="00B721AD"/>
    <w:rsid w:val="00B7236B"/>
    <w:rsid w:val="00B731C7"/>
    <w:rsid w:val="00B73206"/>
    <w:rsid w:val="00B7357C"/>
    <w:rsid w:val="00B73FC3"/>
    <w:rsid w:val="00B74643"/>
    <w:rsid w:val="00B74735"/>
    <w:rsid w:val="00B74E51"/>
    <w:rsid w:val="00B74FB4"/>
    <w:rsid w:val="00B75010"/>
    <w:rsid w:val="00B752CF"/>
    <w:rsid w:val="00B755B3"/>
    <w:rsid w:val="00B75ADA"/>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672"/>
    <w:rsid w:val="00B91F60"/>
    <w:rsid w:val="00B92049"/>
    <w:rsid w:val="00B921B7"/>
    <w:rsid w:val="00B921CF"/>
    <w:rsid w:val="00B92C62"/>
    <w:rsid w:val="00B92DD6"/>
    <w:rsid w:val="00B937F8"/>
    <w:rsid w:val="00B938AA"/>
    <w:rsid w:val="00B93A05"/>
    <w:rsid w:val="00B94843"/>
    <w:rsid w:val="00B94859"/>
    <w:rsid w:val="00B94B02"/>
    <w:rsid w:val="00B94E88"/>
    <w:rsid w:val="00B958D4"/>
    <w:rsid w:val="00B95A08"/>
    <w:rsid w:val="00B95FEC"/>
    <w:rsid w:val="00B964D0"/>
    <w:rsid w:val="00B969B0"/>
    <w:rsid w:val="00B96E0F"/>
    <w:rsid w:val="00B96F8D"/>
    <w:rsid w:val="00B97307"/>
    <w:rsid w:val="00B97FDB"/>
    <w:rsid w:val="00BA09AE"/>
    <w:rsid w:val="00BA0CD0"/>
    <w:rsid w:val="00BA0F77"/>
    <w:rsid w:val="00BA0FEC"/>
    <w:rsid w:val="00BA1277"/>
    <w:rsid w:val="00BA14BD"/>
    <w:rsid w:val="00BA198E"/>
    <w:rsid w:val="00BA1ED8"/>
    <w:rsid w:val="00BA1F71"/>
    <w:rsid w:val="00BA2090"/>
    <w:rsid w:val="00BA22AA"/>
    <w:rsid w:val="00BA2F01"/>
    <w:rsid w:val="00BA327E"/>
    <w:rsid w:val="00BA350C"/>
    <w:rsid w:val="00BA35A8"/>
    <w:rsid w:val="00BA3690"/>
    <w:rsid w:val="00BA417B"/>
    <w:rsid w:val="00BA4C77"/>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118E"/>
    <w:rsid w:val="00BB239A"/>
    <w:rsid w:val="00BB24C6"/>
    <w:rsid w:val="00BB50F8"/>
    <w:rsid w:val="00BB58E2"/>
    <w:rsid w:val="00BB594C"/>
    <w:rsid w:val="00BB5CDF"/>
    <w:rsid w:val="00BB5EC5"/>
    <w:rsid w:val="00BB5F53"/>
    <w:rsid w:val="00BB6310"/>
    <w:rsid w:val="00BB6C76"/>
    <w:rsid w:val="00BB7C69"/>
    <w:rsid w:val="00BC0363"/>
    <w:rsid w:val="00BC04B7"/>
    <w:rsid w:val="00BC114C"/>
    <w:rsid w:val="00BC12B2"/>
    <w:rsid w:val="00BC19E9"/>
    <w:rsid w:val="00BC2614"/>
    <w:rsid w:val="00BC26BE"/>
    <w:rsid w:val="00BC28F5"/>
    <w:rsid w:val="00BC2CC5"/>
    <w:rsid w:val="00BC3301"/>
    <w:rsid w:val="00BC3410"/>
    <w:rsid w:val="00BC3AF5"/>
    <w:rsid w:val="00BC403E"/>
    <w:rsid w:val="00BC4CA8"/>
    <w:rsid w:val="00BC4F00"/>
    <w:rsid w:val="00BC56A1"/>
    <w:rsid w:val="00BC56A5"/>
    <w:rsid w:val="00BC5DCA"/>
    <w:rsid w:val="00BC60D8"/>
    <w:rsid w:val="00BC621A"/>
    <w:rsid w:val="00BC627F"/>
    <w:rsid w:val="00BC682D"/>
    <w:rsid w:val="00BC6C01"/>
    <w:rsid w:val="00BC6ED0"/>
    <w:rsid w:val="00BC72B0"/>
    <w:rsid w:val="00BC739D"/>
    <w:rsid w:val="00BC7407"/>
    <w:rsid w:val="00BC7D05"/>
    <w:rsid w:val="00BD035A"/>
    <w:rsid w:val="00BD03A1"/>
    <w:rsid w:val="00BD068A"/>
    <w:rsid w:val="00BD0910"/>
    <w:rsid w:val="00BD09CA"/>
    <w:rsid w:val="00BD1989"/>
    <w:rsid w:val="00BD2956"/>
    <w:rsid w:val="00BD2A0C"/>
    <w:rsid w:val="00BD354D"/>
    <w:rsid w:val="00BD3678"/>
    <w:rsid w:val="00BD3AE5"/>
    <w:rsid w:val="00BD4272"/>
    <w:rsid w:val="00BD46BE"/>
    <w:rsid w:val="00BD4B4B"/>
    <w:rsid w:val="00BD5106"/>
    <w:rsid w:val="00BD62D0"/>
    <w:rsid w:val="00BD6515"/>
    <w:rsid w:val="00BD6AD9"/>
    <w:rsid w:val="00BD7336"/>
    <w:rsid w:val="00BE0116"/>
    <w:rsid w:val="00BE06AE"/>
    <w:rsid w:val="00BE0A71"/>
    <w:rsid w:val="00BE1B14"/>
    <w:rsid w:val="00BE25DB"/>
    <w:rsid w:val="00BE29F9"/>
    <w:rsid w:val="00BE2C19"/>
    <w:rsid w:val="00BE32C6"/>
    <w:rsid w:val="00BE3306"/>
    <w:rsid w:val="00BE3896"/>
    <w:rsid w:val="00BE3CCD"/>
    <w:rsid w:val="00BE3FC2"/>
    <w:rsid w:val="00BE42B6"/>
    <w:rsid w:val="00BE4473"/>
    <w:rsid w:val="00BE4CD9"/>
    <w:rsid w:val="00BE5280"/>
    <w:rsid w:val="00BE53DC"/>
    <w:rsid w:val="00BE58F5"/>
    <w:rsid w:val="00BE63B9"/>
    <w:rsid w:val="00BE6691"/>
    <w:rsid w:val="00BE681C"/>
    <w:rsid w:val="00BE7289"/>
    <w:rsid w:val="00BE73EE"/>
    <w:rsid w:val="00BE7510"/>
    <w:rsid w:val="00BE753A"/>
    <w:rsid w:val="00BE7740"/>
    <w:rsid w:val="00BE77E2"/>
    <w:rsid w:val="00BE7A30"/>
    <w:rsid w:val="00BE7B35"/>
    <w:rsid w:val="00BE7E9C"/>
    <w:rsid w:val="00BF0122"/>
    <w:rsid w:val="00BF015D"/>
    <w:rsid w:val="00BF024A"/>
    <w:rsid w:val="00BF0FED"/>
    <w:rsid w:val="00BF1E20"/>
    <w:rsid w:val="00BF275C"/>
    <w:rsid w:val="00BF293B"/>
    <w:rsid w:val="00BF2E94"/>
    <w:rsid w:val="00BF2F72"/>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BF7666"/>
    <w:rsid w:val="00BF7F76"/>
    <w:rsid w:val="00C00280"/>
    <w:rsid w:val="00C0042E"/>
    <w:rsid w:val="00C00964"/>
    <w:rsid w:val="00C009B2"/>
    <w:rsid w:val="00C00AD4"/>
    <w:rsid w:val="00C014B4"/>
    <w:rsid w:val="00C01759"/>
    <w:rsid w:val="00C017CE"/>
    <w:rsid w:val="00C01896"/>
    <w:rsid w:val="00C01AA4"/>
    <w:rsid w:val="00C0217C"/>
    <w:rsid w:val="00C02217"/>
    <w:rsid w:val="00C0246A"/>
    <w:rsid w:val="00C026EF"/>
    <w:rsid w:val="00C02897"/>
    <w:rsid w:val="00C03637"/>
    <w:rsid w:val="00C039FA"/>
    <w:rsid w:val="00C03D6B"/>
    <w:rsid w:val="00C04DD6"/>
    <w:rsid w:val="00C054E2"/>
    <w:rsid w:val="00C05581"/>
    <w:rsid w:val="00C05983"/>
    <w:rsid w:val="00C06E9A"/>
    <w:rsid w:val="00C073A4"/>
    <w:rsid w:val="00C0794C"/>
    <w:rsid w:val="00C1025B"/>
    <w:rsid w:val="00C107AD"/>
    <w:rsid w:val="00C10EF3"/>
    <w:rsid w:val="00C11433"/>
    <w:rsid w:val="00C11834"/>
    <w:rsid w:val="00C119A7"/>
    <w:rsid w:val="00C11C19"/>
    <w:rsid w:val="00C12281"/>
    <w:rsid w:val="00C1241C"/>
    <w:rsid w:val="00C125C1"/>
    <w:rsid w:val="00C12B2E"/>
    <w:rsid w:val="00C12BCA"/>
    <w:rsid w:val="00C13490"/>
    <w:rsid w:val="00C13A30"/>
    <w:rsid w:val="00C1493C"/>
    <w:rsid w:val="00C14A08"/>
    <w:rsid w:val="00C14A10"/>
    <w:rsid w:val="00C1530C"/>
    <w:rsid w:val="00C15820"/>
    <w:rsid w:val="00C159ED"/>
    <w:rsid w:val="00C15B01"/>
    <w:rsid w:val="00C161DF"/>
    <w:rsid w:val="00C16269"/>
    <w:rsid w:val="00C162BB"/>
    <w:rsid w:val="00C16838"/>
    <w:rsid w:val="00C16C6D"/>
    <w:rsid w:val="00C17887"/>
    <w:rsid w:val="00C178CA"/>
    <w:rsid w:val="00C178D3"/>
    <w:rsid w:val="00C17D67"/>
    <w:rsid w:val="00C204F0"/>
    <w:rsid w:val="00C2073E"/>
    <w:rsid w:val="00C20B23"/>
    <w:rsid w:val="00C20CDE"/>
    <w:rsid w:val="00C20CED"/>
    <w:rsid w:val="00C20DBB"/>
    <w:rsid w:val="00C213B2"/>
    <w:rsid w:val="00C217B8"/>
    <w:rsid w:val="00C217E6"/>
    <w:rsid w:val="00C218D8"/>
    <w:rsid w:val="00C22937"/>
    <w:rsid w:val="00C2320C"/>
    <w:rsid w:val="00C233C2"/>
    <w:rsid w:val="00C234FD"/>
    <w:rsid w:val="00C23823"/>
    <w:rsid w:val="00C2417B"/>
    <w:rsid w:val="00C24206"/>
    <w:rsid w:val="00C24B42"/>
    <w:rsid w:val="00C24CE1"/>
    <w:rsid w:val="00C24D3A"/>
    <w:rsid w:val="00C2518A"/>
    <w:rsid w:val="00C25399"/>
    <w:rsid w:val="00C25434"/>
    <w:rsid w:val="00C2554F"/>
    <w:rsid w:val="00C25854"/>
    <w:rsid w:val="00C259C3"/>
    <w:rsid w:val="00C25A6B"/>
    <w:rsid w:val="00C25C80"/>
    <w:rsid w:val="00C25D6A"/>
    <w:rsid w:val="00C25F77"/>
    <w:rsid w:val="00C25FAF"/>
    <w:rsid w:val="00C264C4"/>
    <w:rsid w:val="00C27836"/>
    <w:rsid w:val="00C279D8"/>
    <w:rsid w:val="00C27FED"/>
    <w:rsid w:val="00C303C0"/>
    <w:rsid w:val="00C312A6"/>
    <w:rsid w:val="00C317C4"/>
    <w:rsid w:val="00C31A07"/>
    <w:rsid w:val="00C31E77"/>
    <w:rsid w:val="00C328A4"/>
    <w:rsid w:val="00C32E2E"/>
    <w:rsid w:val="00C33A51"/>
    <w:rsid w:val="00C33BF7"/>
    <w:rsid w:val="00C33C83"/>
    <w:rsid w:val="00C343B9"/>
    <w:rsid w:val="00C34722"/>
    <w:rsid w:val="00C34BB4"/>
    <w:rsid w:val="00C34F2F"/>
    <w:rsid w:val="00C35049"/>
    <w:rsid w:val="00C35379"/>
    <w:rsid w:val="00C35E72"/>
    <w:rsid w:val="00C35E8C"/>
    <w:rsid w:val="00C362CF"/>
    <w:rsid w:val="00C3660D"/>
    <w:rsid w:val="00C36642"/>
    <w:rsid w:val="00C36DDF"/>
    <w:rsid w:val="00C370F3"/>
    <w:rsid w:val="00C37109"/>
    <w:rsid w:val="00C37195"/>
    <w:rsid w:val="00C37252"/>
    <w:rsid w:val="00C372A5"/>
    <w:rsid w:val="00C3792A"/>
    <w:rsid w:val="00C37F8F"/>
    <w:rsid w:val="00C404C4"/>
    <w:rsid w:val="00C4213B"/>
    <w:rsid w:val="00C42235"/>
    <w:rsid w:val="00C42429"/>
    <w:rsid w:val="00C427EF"/>
    <w:rsid w:val="00C42C38"/>
    <w:rsid w:val="00C42CC3"/>
    <w:rsid w:val="00C4393E"/>
    <w:rsid w:val="00C4394A"/>
    <w:rsid w:val="00C4400F"/>
    <w:rsid w:val="00C4453B"/>
    <w:rsid w:val="00C44597"/>
    <w:rsid w:val="00C44F4F"/>
    <w:rsid w:val="00C457F2"/>
    <w:rsid w:val="00C46322"/>
    <w:rsid w:val="00C46789"/>
    <w:rsid w:val="00C46B86"/>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9DB"/>
    <w:rsid w:val="00C52F2B"/>
    <w:rsid w:val="00C5307F"/>
    <w:rsid w:val="00C530A3"/>
    <w:rsid w:val="00C5349E"/>
    <w:rsid w:val="00C5358C"/>
    <w:rsid w:val="00C53DFE"/>
    <w:rsid w:val="00C542E2"/>
    <w:rsid w:val="00C55D4A"/>
    <w:rsid w:val="00C5619D"/>
    <w:rsid w:val="00C5625E"/>
    <w:rsid w:val="00C56373"/>
    <w:rsid w:val="00C567E8"/>
    <w:rsid w:val="00C5680D"/>
    <w:rsid w:val="00C574E0"/>
    <w:rsid w:val="00C577DE"/>
    <w:rsid w:val="00C57ACC"/>
    <w:rsid w:val="00C57AD4"/>
    <w:rsid w:val="00C57B9F"/>
    <w:rsid w:val="00C57BF1"/>
    <w:rsid w:val="00C57EFA"/>
    <w:rsid w:val="00C57F75"/>
    <w:rsid w:val="00C60FBF"/>
    <w:rsid w:val="00C61375"/>
    <w:rsid w:val="00C62060"/>
    <w:rsid w:val="00C620B0"/>
    <w:rsid w:val="00C6289F"/>
    <w:rsid w:val="00C629B5"/>
    <w:rsid w:val="00C633E5"/>
    <w:rsid w:val="00C639E0"/>
    <w:rsid w:val="00C63FA5"/>
    <w:rsid w:val="00C63FE9"/>
    <w:rsid w:val="00C64687"/>
    <w:rsid w:val="00C64F88"/>
    <w:rsid w:val="00C65286"/>
    <w:rsid w:val="00C653E8"/>
    <w:rsid w:val="00C658C9"/>
    <w:rsid w:val="00C65C4E"/>
    <w:rsid w:val="00C65E6F"/>
    <w:rsid w:val="00C66447"/>
    <w:rsid w:val="00C6660B"/>
    <w:rsid w:val="00C6775D"/>
    <w:rsid w:val="00C67CAA"/>
    <w:rsid w:val="00C67F3A"/>
    <w:rsid w:val="00C67F77"/>
    <w:rsid w:val="00C704C1"/>
    <w:rsid w:val="00C71FF6"/>
    <w:rsid w:val="00C720CD"/>
    <w:rsid w:val="00C72C84"/>
    <w:rsid w:val="00C7355C"/>
    <w:rsid w:val="00C736BB"/>
    <w:rsid w:val="00C7387F"/>
    <w:rsid w:val="00C745EE"/>
    <w:rsid w:val="00C74A01"/>
    <w:rsid w:val="00C74B05"/>
    <w:rsid w:val="00C74B57"/>
    <w:rsid w:val="00C74ED9"/>
    <w:rsid w:val="00C756AE"/>
    <w:rsid w:val="00C75812"/>
    <w:rsid w:val="00C75935"/>
    <w:rsid w:val="00C75C4F"/>
    <w:rsid w:val="00C76EE9"/>
    <w:rsid w:val="00C771B3"/>
    <w:rsid w:val="00C77985"/>
    <w:rsid w:val="00C77E3A"/>
    <w:rsid w:val="00C8018D"/>
    <w:rsid w:val="00C80E5D"/>
    <w:rsid w:val="00C81373"/>
    <w:rsid w:val="00C81394"/>
    <w:rsid w:val="00C815B6"/>
    <w:rsid w:val="00C815B7"/>
    <w:rsid w:val="00C81831"/>
    <w:rsid w:val="00C818D1"/>
    <w:rsid w:val="00C81DA6"/>
    <w:rsid w:val="00C82091"/>
    <w:rsid w:val="00C8236B"/>
    <w:rsid w:val="00C8236C"/>
    <w:rsid w:val="00C829E7"/>
    <w:rsid w:val="00C82A76"/>
    <w:rsid w:val="00C82B7F"/>
    <w:rsid w:val="00C83127"/>
    <w:rsid w:val="00C8346D"/>
    <w:rsid w:val="00C8358D"/>
    <w:rsid w:val="00C8364B"/>
    <w:rsid w:val="00C83BB8"/>
    <w:rsid w:val="00C83BF6"/>
    <w:rsid w:val="00C83D09"/>
    <w:rsid w:val="00C83E89"/>
    <w:rsid w:val="00C84305"/>
    <w:rsid w:val="00C84C6A"/>
    <w:rsid w:val="00C84D20"/>
    <w:rsid w:val="00C84E93"/>
    <w:rsid w:val="00C85178"/>
    <w:rsid w:val="00C854B7"/>
    <w:rsid w:val="00C854D1"/>
    <w:rsid w:val="00C85683"/>
    <w:rsid w:val="00C85692"/>
    <w:rsid w:val="00C86455"/>
    <w:rsid w:val="00C86509"/>
    <w:rsid w:val="00C865DC"/>
    <w:rsid w:val="00C86641"/>
    <w:rsid w:val="00C866D0"/>
    <w:rsid w:val="00C866E2"/>
    <w:rsid w:val="00C867CF"/>
    <w:rsid w:val="00C86A41"/>
    <w:rsid w:val="00C86A7C"/>
    <w:rsid w:val="00C86E16"/>
    <w:rsid w:val="00C8708C"/>
    <w:rsid w:val="00C8740D"/>
    <w:rsid w:val="00C87566"/>
    <w:rsid w:val="00C87842"/>
    <w:rsid w:val="00C87A5C"/>
    <w:rsid w:val="00C87F46"/>
    <w:rsid w:val="00C903B2"/>
    <w:rsid w:val="00C903D9"/>
    <w:rsid w:val="00C9045C"/>
    <w:rsid w:val="00C9088B"/>
    <w:rsid w:val="00C90C87"/>
    <w:rsid w:val="00C910FF"/>
    <w:rsid w:val="00C9159D"/>
    <w:rsid w:val="00C915D9"/>
    <w:rsid w:val="00C91870"/>
    <w:rsid w:val="00C920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1DC"/>
    <w:rsid w:val="00C97554"/>
    <w:rsid w:val="00C97602"/>
    <w:rsid w:val="00C977AE"/>
    <w:rsid w:val="00C977C1"/>
    <w:rsid w:val="00C97F66"/>
    <w:rsid w:val="00C97F84"/>
    <w:rsid w:val="00CA0586"/>
    <w:rsid w:val="00CA0749"/>
    <w:rsid w:val="00CA0FDF"/>
    <w:rsid w:val="00CA104E"/>
    <w:rsid w:val="00CA1454"/>
    <w:rsid w:val="00CA19CF"/>
    <w:rsid w:val="00CA1B0D"/>
    <w:rsid w:val="00CA1B17"/>
    <w:rsid w:val="00CA2692"/>
    <w:rsid w:val="00CA2728"/>
    <w:rsid w:val="00CA27CB"/>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6C0"/>
    <w:rsid w:val="00CA6AA7"/>
    <w:rsid w:val="00CA6B86"/>
    <w:rsid w:val="00CA6CA8"/>
    <w:rsid w:val="00CA7EC6"/>
    <w:rsid w:val="00CB080D"/>
    <w:rsid w:val="00CB0884"/>
    <w:rsid w:val="00CB090A"/>
    <w:rsid w:val="00CB0A8B"/>
    <w:rsid w:val="00CB1053"/>
    <w:rsid w:val="00CB12BD"/>
    <w:rsid w:val="00CB1391"/>
    <w:rsid w:val="00CB18E4"/>
    <w:rsid w:val="00CB1B9A"/>
    <w:rsid w:val="00CB2D17"/>
    <w:rsid w:val="00CB2D56"/>
    <w:rsid w:val="00CB31A5"/>
    <w:rsid w:val="00CB34CE"/>
    <w:rsid w:val="00CB39FE"/>
    <w:rsid w:val="00CB3C03"/>
    <w:rsid w:val="00CB3C6F"/>
    <w:rsid w:val="00CB3D85"/>
    <w:rsid w:val="00CB3E6E"/>
    <w:rsid w:val="00CB42B1"/>
    <w:rsid w:val="00CB4567"/>
    <w:rsid w:val="00CB47B3"/>
    <w:rsid w:val="00CB4A48"/>
    <w:rsid w:val="00CB53D4"/>
    <w:rsid w:val="00CB5712"/>
    <w:rsid w:val="00CB57C2"/>
    <w:rsid w:val="00CB5823"/>
    <w:rsid w:val="00CB5B36"/>
    <w:rsid w:val="00CB5C11"/>
    <w:rsid w:val="00CB64F0"/>
    <w:rsid w:val="00CB696A"/>
    <w:rsid w:val="00CB6BE5"/>
    <w:rsid w:val="00CB710E"/>
    <w:rsid w:val="00CB72D4"/>
    <w:rsid w:val="00CB737C"/>
    <w:rsid w:val="00CB73C8"/>
    <w:rsid w:val="00CB75FA"/>
    <w:rsid w:val="00CB769B"/>
    <w:rsid w:val="00CC0094"/>
    <w:rsid w:val="00CC0256"/>
    <w:rsid w:val="00CC044C"/>
    <w:rsid w:val="00CC05DF"/>
    <w:rsid w:val="00CC0B64"/>
    <w:rsid w:val="00CC0BC8"/>
    <w:rsid w:val="00CC0BD5"/>
    <w:rsid w:val="00CC0CBD"/>
    <w:rsid w:val="00CC0CE1"/>
    <w:rsid w:val="00CC12DA"/>
    <w:rsid w:val="00CC1847"/>
    <w:rsid w:val="00CC214B"/>
    <w:rsid w:val="00CC22FE"/>
    <w:rsid w:val="00CC3E4D"/>
    <w:rsid w:val="00CC413B"/>
    <w:rsid w:val="00CC45F6"/>
    <w:rsid w:val="00CC4FA4"/>
    <w:rsid w:val="00CC516A"/>
    <w:rsid w:val="00CC5404"/>
    <w:rsid w:val="00CC5745"/>
    <w:rsid w:val="00CC5D1D"/>
    <w:rsid w:val="00CC5E66"/>
    <w:rsid w:val="00CC6311"/>
    <w:rsid w:val="00CC6758"/>
    <w:rsid w:val="00CC6B03"/>
    <w:rsid w:val="00CC6F9A"/>
    <w:rsid w:val="00CC7423"/>
    <w:rsid w:val="00CC7AD9"/>
    <w:rsid w:val="00CC7F76"/>
    <w:rsid w:val="00CD08E1"/>
    <w:rsid w:val="00CD0F6E"/>
    <w:rsid w:val="00CD1196"/>
    <w:rsid w:val="00CD13B5"/>
    <w:rsid w:val="00CD1471"/>
    <w:rsid w:val="00CD15F2"/>
    <w:rsid w:val="00CD17C2"/>
    <w:rsid w:val="00CD1C55"/>
    <w:rsid w:val="00CD2320"/>
    <w:rsid w:val="00CD27B6"/>
    <w:rsid w:val="00CD2A1C"/>
    <w:rsid w:val="00CD3130"/>
    <w:rsid w:val="00CD3688"/>
    <w:rsid w:val="00CD389A"/>
    <w:rsid w:val="00CD3C4B"/>
    <w:rsid w:val="00CD4397"/>
    <w:rsid w:val="00CD4E6C"/>
    <w:rsid w:val="00CD56E3"/>
    <w:rsid w:val="00CD5A00"/>
    <w:rsid w:val="00CD5AAC"/>
    <w:rsid w:val="00CD6757"/>
    <w:rsid w:val="00CD6807"/>
    <w:rsid w:val="00CD690A"/>
    <w:rsid w:val="00CD6BE7"/>
    <w:rsid w:val="00CD7814"/>
    <w:rsid w:val="00CD7A88"/>
    <w:rsid w:val="00CE064D"/>
    <w:rsid w:val="00CE13B7"/>
    <w:rsid w:val="00CE17FE"/>
    <w:rsid w:val="00CE1817"/>
    <w:rsid w:val="00CE24B5"/>
    <w:rsid w:val="00CE2549"/>
    <w:rsid w:val="00CE27AF"/>
    <w:rsid w:val="00CE2906"/>
    <w:rsid w:val="00CE2BDD"/>
    <w:rsid w:val="00CE397D"/>
    <w:rsid w:val="00CE3B27"/>
    <w:rsid w:val="00CE4545"/>
    <w:rsid w:val="00CE4C3C"/>
    <w:rsid w:val="00CE566F"/>
    <w:rsid w:val="00CE5801"/>
    <w:rsid w:val="00CE5A39"/>
    <w:rsid w:val="00CE5C7C"/>
    <w:rsid w:val="00CE5FD7"/>
    <w:rsid w:val="00CE6068"/>
    <w:rsid w:val="00CE6583"/>
    <w:rsid w:val="00CE6946"/>
    <w:rsid w:val="00CE6D81"/>
    <w:rsid w:val="00CE71D6"/>
    <w:rsid w:val="00CE7B2D"/>
    <w:rsid w:val="00CF0151"/>
    <w:rsid w:val="00CF0229"/>
    <w:rsid w:val="00CF06A3"/>
    <w:rsid w:val="00CF0810"/>
    <w:rsid w:val="00CF0DC5"/>
    <w:rsid w:val="00CF0E3F"/>
    <w:rsid w:val="00CF13BD"/>
    <w:rsid w:val="00CF13BE"/>
    <w:rsid w:val="00CF1DF1"/>
    <w:rsid w:val="00CF23F0"/>
    <w:rsid w:val="00CF29DB"/>
    <w:rsid w:val="00CF3178"/>
    <w:rsid w:val="00CF3C60"/>
    <w:rsid w:val="00CF3EFD"/>
    <w:rsid w:val="00CF404A"/>
    <w:rsid w:val="00CF44E8"/>
    <w:rsid w:val="00CF4791"/>
    <w:rsid w:val="00CF5021"/>
    <w:rsid w:val="00CF563A"/>
    <w:rsid w:val="00CF5EF5"/>
    <w:rsid w:val="00CF60DC"/>
    <w:rsid w:val="00CF6816"/>
    <w:rsid w:val="00CF69AF"/>
    <w:rsid w:val="00CF7293"/>
    <w:rsid w:val="00CF7C6D"/>
    <w:rsid w:val="00CF7CD2"/>
    <w:rsid w:val="00CF7E40"/>
    <w:rsid w:val="00D0007F"/>
    <w:rsid w:val="00D00BCB"/>
    <w:rsid w:val="00D00D20"/>
    <w:rsid w:val="00D010A9"/>
    <w:rsid w:val="00D01319"/>
    <w:rsid w:val="00D01548"/>
    <w:rsid w:val="00D01D67"/>
    <w:rsid w:val="00D02C00"/>
    <w:rsid w:val="00D036C3"/>
    <w:rsid w:val="00D03DE4"/>
    <w:rsid w:val="00D04542"/>
    <w:rsid w:val="00D049E8"/>
    <w:rsid w:val="00D04CD4"/>
    <w:rsid w:val="00D0520A"/>
    <w:rsid w:val="00D05384"/>
    <w:rsid w:val="00D05941"/>
    <w:rsid w:val="00D05D5B"/>
    <w:rsid w:val="00D05DDB"/>
    <w:rsid w:val="00D05EB6"/>
    <w:rsid w:val="00D0709C"/>
    <w:rsid w:val="00D07F1B"/>
    <w:rsid w:val="00D10489"/>
    <w:rsid w:val="00D1110A"/>
    <w:rsid w:val="00D11386"/>
    <w:rsid w:val="00D1141E"/>
    <w:rsid w:val="00D115BC"/>
    <w:rsid w:val="00D125E3"/>
    <w:rsid w:val="00D126B6"/>
    <w:rsid w:val="00D129A6"/>
    <w:rsid w:val="00D12C03"/>
    <w:rsid w:val="00D12D89"/>
    <w:rsid w:val="00D13F53"/>
    <w:rsid w:val="00D13F9B"/>
    <w:rsid w:val="00D14806"/>
    <w:rsid w:val="00D14D34"/>
    <w:rsid w:val="00D14F2A"/>
    <w:rsid w:val="00D15005"/>
    <w:rsid w:val="00D1546F"/>
    <w:rsid w:val="00D154E0"/>
    <w:rsid w:val="00D15E6A"/>
    <w:rsid w:val="00D16544"/>
    <w:rsid w:val="00D168E2"/>
    <w:rsid w:val="00D16E47"/>
    <w:rsid w:val="00D16F2A"/>
    <w:rsid w:val="00D1762C"/>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596C"/>
    <w:rsid w:val="00D26148"/>
    <w:rsid w:val="00D262D6"/>
    <w:rsid w:val="00D26F90"/>
    <w:rsid w:val="00D2710D"/>
    <w:rsid w:val="00D27800"/>
    <w:rsid w:val="00D278C8"/>
    <w:rsid w:val="00D27938"/>
    <w:rsid w:val="00D27EE8"/>
    <w:rsid w:val="00D305D5"/>
    <w:rsid w:val="00D30A02"/>
    <w:rsid w:val="00D31190"/>
    <w:rsid w:val="00D316FE"/>
    <w:rsid w:val="00D32F1E"/>
    <w:rsid w:val="00D3302B"/>
    <w:rsid w:val="00D333D1"/>
    <w:rsid w:val="00D33B14"/>
    <w:rsid w:val="00D33E73"/>
    <w:rsid w:val="00D34534"/>
    <w:rsid w:val="00D34DCC"/>
    <w:rsid w:val="00D35068"/>
    <w:rsid w:val="00D35460"/>
    <w:rsid w:val="00D35B27"/>
    <w:rsid w:val="00D35D8B"/>
    <w:rsid w:val="00D36056"/>
    <w:rsid w:val="00D361D4"/>
    <w:rsid w:val="00D36582"/>
    <w:rsid w:val="00D36604"/>
    <w:rsid w:val="00D36950"/>
    <w:rsid w:val="00D3697C"/>
    <w:rsid w:val="00D36A57"/>
    <w:rsid w:val="00D36D27"/>
    <w:rsid w:val="00D36D2A"/>
    <w:rsid w:val="00D37670"/>
    <w:rsid w:val="00D3774F"/>
    <w:rsid w:val="00D37B2D"/>
    <w:rsid w:val="00D37BFA"/>
    <w:rsid w:val="00D4033B"/>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823"/>
    <w:rsid w:val="00D45E0B"/>
    <w:rsid w:val="00D4658B"/>
    <w:rsid w:val="00D475FB"/>
    <w:rsid w:val="00D477D1"/>
    <w:rsid w:val="00D502E9"/>
    <w:rsid w:val="00D50509"/>
    <w:rsid w:val="00D50A49"/>
    <w:rsid w:val="00D50AFC"/>
    <w:rsid w:val="00D5208A"/>
    <w:rsid w:val="00D527A8"/>
    <w:rsid w:val="00D52863"/>
    <w:rsid w:val="00D52872"/>
    <w:rsid w:val="00D52B06"/>
    <w:rsid w:val="00D52DCD"/>
    <w:rsid w:val="00D53258"/>
    <w:rsid w:val="00D53579"/>
    <w:rsid w:val="00D5376C"/>
    <w:rsid w:val="00D5396F"/>
    <w:rsid w:val="00D539B9"/>
    <w:rsid w:val="00D53D0F"/>
    <w:rsid w:val="00D5410E"/>
    <w:rsid w:val="00D543B1"/>
    <w:rsid w:val="00D543E3"/>
    <w:rsid w:val="00D545DC"/>
    <w:rsid w:val="00D54F3B"/>
    <w:rsid w:val="00D5536B"/>
    <w:rsid w:val="00D55C71"/>
    <w:rsid w:val="00D55DE4"/>
    <w:rsid w:val="00D57079"/>
    <w:rsid w:val="00D57450"/>
    <w:rsid w:val="00D5753F"/>
    <w:rsid w:val="00D5799E"/>
    <w:rsid w:val="00D57B7D"/>
    <w:rsid w:val="00D57F26"/>
    <w:rsid w:val="00D60483"/>
    <w:rsid w:val="00D60BD7"/>
    <w:rsid w:val="00D60C99"/>
    <w:rsid w:val="00D61B1B"/>
    <w:rsid w:val="00D61B76"/>
    <w:rsid w:val="00D61D49"/>
    <w:rsid w:val="00D62291"/>
    <w:rsid w:val="00D622E6"/>
    <w:rsid w:val="00D6256E"/>
    <w:rsid w:val="00D6258D"/>
    <w:rsid w:val="00D626BB"/>
    <w:rsid w:val="00D62754"/>
    <w:rsid w:val="00D6275D"/>
    <w:rsid w:val="00D62E16"/>
    <w:rsid w:val="00D631A5"/>
    <w:rsid w:val="00D63763"/>
    <w:rsid w:val="00D638D6"/>
    <w:rsid w:val="00D63929"/>
    <w:rsid w:val="00D63B3C"/>
    <w:rsid w:val="00D64BFE"/>
    <w:rsid w:val="00D65612"/>
    <w:rsid w:val="00D65839"/>
    <w:rsid w:val="00D65B13"/>
    <w:rsid w:val="00D65B2E"/>
    <w:rsid w:val="00D65B9A"/>
    <w:rsid w:val="00D65C47"/>
    <w:rsid w:val="00D65C76"/>
    <w:rsid w:val="00D65C94"/>
    <w:rsid w:val="00D65F68"/>
    <w:rsid w:val="00D664BD"/>
    <w:rsid w:val="00D66603"/>
    <w:rsid w:val="00D66640"/>
    <w:rsid w:val="00D66719"/>
    <w:rsid w:val="00D67407"/>
    <w:rsid w:val="00D676B2"/>
    <w:rsid w:val="00D67A0A"/>
    <w:rsid w:val="00D70661"/>
    <w:rsid w:val="00D707B6"/>
    <w:rsid w:val="00D70D5D"/>
    <w:rsid w:val="00D7113E"/>
    <w:rsid w:val="00D71ECE"/>
    <w:rsid w:val="00D725C6"/>
    <w:rsid w:val="00D72687"/>
    <w:rsid w:val="00D72E0C"/>
    <w:rsid w:val="00D731E1"/>
    <w:rsid w:val="00D738E0"/>
    <w:rsid w:val="00D73BF7"/>
    <w:rsid w:val="00D74335"/>
    <w:rsid w:val="00D74969"/>
    <w:rsid w:val="00D75069"/>
    <w:rsid w:val="00D755C1"/>
    <w:rsid w:val="00D7567A"/>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3F8"/>
    <w:rsid w:val="00D83EC2"/>
    <w:rsid w:val="00D83F3E"/>
    <w:rsid w:val="00D8434C"/>
    <w:rsid w:val="00D8492F"/>
    <w:rsid w:val="00D84AB2"/>
    <w:rsid w:val="00D84C9F"/>
    <w:rsid w:val="00D850A5"/>
    <w:rsid w:val="00D85D7A"/>
    <w:rsid w:val="00D865AC"/>
    <w:rsid w:val="00D8750D"/>
    <w:rsid w:val="00D87E0F"/>
    <w:rsid w:val="00D87F97"/>
    <w:rsid w:val="00D9072A"/>
    <w:rsid w:val="00D90C07"/>
    <w:rsid w:val="00D90FCE"/>
    <w:rsid w:val="00D91934"/>
    <w:rsid w:val="00D91A44"/>
    <w:rsid w:val="00D91AA1"/>
    <w:rsid w:val="00D91B14"/>
    <w:rsid w:val="00D91E2D"/>
    <w:rsid w:val="00D924E1"/>
    <w:rsid w:val="00D924F9"/>
    <w:rsid w:val="00D92C58"/>
    <w:rsid w:val="00D92E52"/>
    <w:rsid w:val="00D936F8"/>
    <w:rsid w:val="00D9454C"/>
    <w:rsid w:val="00D94652"/>
    <w:rsid w:val="00D94ABF"/>
    <w:rsid w:val="00D94E7B"/>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022"/>
    <w:rsid w:val="00DA593F"/>
    <w:rsid w:val="00DA623F"/>
    <w:rsid w:val="00DA65DD"/>
    <w:rsid w:val="00DA6925"/>
    <w:rsid w:val="00DA69F9"/>
    <w:rsid w:val="00DA6A7D"/>
    <w:rsid w:val="00DA6C87"/>
    <w:rsid w:val="00DA7682"/>
    <w:rsid w:val="00DA7827"/>
    <w:rsid w:val="00DA7973"/>
    <w:rsid w:val="00DB0219"/>
    <w:rsid w:val="00DB0750"/>
    <w:rsid w:val="00DB091A"/>
    <w:rsid w:val="00DB0930"/>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58EA"/>
    <w:rsid w:val="00DB5B87"/>
    <w:rsid w:val="00DB628C"/>
    <w:rsid w:val="00DB6407"/>
    <w:rsid w:val="00DB69B2"/>
    <w:rsid w:val="00DB6E74"/>
    <w:rsid w:val="00DB7191"/>
    <w:rsid w:val="00DB7254"/>
    <w:rsid w:val="00DB76EC"/>
    <w:rsid w:val="00DB7B51"/>
    <w:rsid w:val="00DB7FD5"/>
    <w:rsid w:val="00DC019A"/>
    <w:rsid w:val="00DC0209"/>
    <w:rsid w:val="00DC0216"/>
    <w:rsid w:val="00DC0AAF"/>
    <w:rsid w:val="00DC0D13"/>
    <w:rsid w:val="00DC0FFD"/>
    <w:rsid w:val="00DC13DE"/>
    <w:rsid w:val="00DC1402"/>
    <w:rsid w:val="00DC1418"/>
    <w:rsid w:val="00DC1E32"/>
    <w:rsid w:val="00DC23E9"/>
    <w:rsid w:val="00DC2816"/>
    <w:rsid w:val="00DC37B9"/>
    <w:rsid w:val="00DC3DD7"/>
    <w:rsid w:val="00DC4447"/>
    <w:rsid w:val="00DC44B0"/>
    <w:rsid w:val="00DC5104"/>
    <w:rsid w:val="00DC515E"/>
    <w:rsid w:val="00DC54E5"/>
    <w:rsid w:val="00DC56BE"/>
    <w:rsid w:val="00DC594C"/>
    <w:rsid w:val="00DC5B9D"/>
    <w:rsid w:val="00DC6068"/>
    <w:rsid w:val="00DC6267"/>
    <w:rsid w:val="00DC6D12"/>
    <w:rsid w:val="00DC73D0"/>
    <w:rsid w:val="00DC7862"/>
    <w:rsid w:val="00DC7B85"/>
    <w:rsid w:val="00DD06E5"/>
    <w:rsid w:val="00DD087B"/>
    <w:rsid w:val="00DD10F9"/>
    <w:rsid w:val="00DD1259"/>
    <w:rsid w:val="00DD16AE"/>
    <w:rsid w:val="00DD1858"/>
    <w:rsid w:val="00DD19E5"/>
    <w:rsid w:val="00DD201C"/>
    <w:rsid w:val="00DD219E"/>
    <w:rsid w:val="00DD25CB"/>
    <w:rsid w:val="00DD2A44"/>
    <w:rsid w:val="00DD2D76"/>
    <w:rsid w:val="00DD3CC1"/>
    <w:rsid w:val="00DD3D48"/>
    <w:rsid w:val="00DD3EE5"/>
    <w:rsid w:val="00DD47F7"/>
    <w:rsid w:val="00DD5526"/>
    <w:rsid w:val="00DD5640"/>
    <w:rsid w:val="00DD5EEA"/>
    <w:rsid w:val="00DD6131"/>
    <w:rsid w:val="00DD6255"/>
    <w:rsid w:val="00DD6ADD"/>
    <w:rsid w:val="00DD6CD1"/>
    <w:rsid w:val="00DD716C"/>
    <w:rsid w:val="00DD76C5"/>
    <w:rsid w:val="00DD78E2"/>
    <w:rsid w:val="00DD79D3"/>
    <w:rsid w:val="00DD7B67"/>
    <w:rsid w:val="00DE0C29"/>
    <w:rsid w:val="00DE0F33"/>
    <w:rsid w:val="00DE105A"/>
    <w:rsid w:val="00DE16CC"/>
    <w:rsid w:val="00DE1A0E"/>
    <w:rsid w:val="00DE2557"/>
    <w:rsid w:val="00DE25D9"/>
    <w:rsid w:val="00DE2744"/>
    <w:rsid w:val="00DE2813"/>
    <w:rsid w:val="00DE285E"/>
    <w:rsid w:val="00DE28EA"/>
    <w:rsid w:val="00DE3599"/>
    <w:rsid w:val="00DE3A8C"/>
    <w:rsid w:val="00DE3D9E"/>
    <w:rsid w:val="00DE40C6"/>
    <w:rsid w:val="00DE41B6"/>
    <w:rsid w:val="00DE436E"/>
    <w:rsid w:val="00DE4884"/>
    <w:rsid w:val="00DE53EA"/>
    <w:rsid w:val="00DE5FBD"/>
    <w:rsid w:val="00DE63DA"/>
    <w:rsid w:val="00DE65CD"/>
    <w:rsid w:val="00DE6621"/>
    <w:rsid w:val="00DE68CA"/>
    <w:rsid w:val="00DE6B0F"/>
    <w:rsid w:val="00DE6B88"/>
    <w:rsid w:val="00DE6F81"/>
    <w:rsid w:val="00DE7274"/>
    <w:rsid w:val="00DE78E0"/>
    <w:rsid w:val="00DE7F76"/>
    <w:rsid w:val="00DF03CC"/>
    <w:rsid w:val="00DF07A1"/>
    <w:rsid w:val="00DF0D5C"/>
    <w:rsid w:val="00DF1DCE"/>
    <w:rsid w:val="00DF2388"/>
    <w:rsid w:val="00DF2482"/>
    <w:rsid w:val="00DF2E46"/>
    <w:rsid w:val="00DF2EDB"/>
    <w:rsid w:val="00DF307D"/>
    <w:rsid w:val="00DF4213"/>
    <w:rsid w:val="00DF49C2"/>
    <w:rsid w:val="00DF4D2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2DF8"/>
    <w:rsid w:val="00E02E9F"/>
    <w:rsid w:val="00E0318F"/>
    <w:rsid w:val="00E03419"/>
    <w:rsid w:val="00E0341A"/>
    <w:rsid w:val="00E037F1"/>
    <w:rsid w:val="00E03EE5"/>
    <w:rsid w:val="00E0402B"/>
    <w:rsid w:val="00E04924"/>
    <w:rsid w:val="00E04DDE"/>
    <w:rsid w:val="00E05278"/>
    <w:rsid w:val="00E05C04"/>
    <w:rsid w:val="00E05E20"/>
    <w:rsid w:val="00E06877"/>
    <w:rsid w:val="00E071A3"/>
    <w:rsid w:val="00E073DC"/>
    <w:rsid w:val="00E07576"/>
    <w:rsid w:val="00E077F4"/>
    <w:rsid w:val="00E07DD8"/>
    <w:rsid w:val="00E101EB"/>
    <w:rsid w:val="00E1075F"/>
    <w:rsid w:val="00E10957"/>
    <w:rsid w:val="00E10D4C"/>
    <w:rsid w:val="00E10D77"/>
    <w:rsid w:val="00E11DA5"/>
    <w:rsid w:val="00E12776"/>
    <w:rsid w:val="00E12B75"/>
    <w:rsid w:val="00E132F5"/>
    <w:rsid w:val="00E13EE3"/>
    <w:rsid w:val="00E13FF7"/>
    <w:rsid w:val="00E14001"/>
    <w:rsid w:val="00E1459F"/>
    <w:rsid w:val="00E150F5"/>
    <w:rsid w:val="00E15AF3"/>
    <w:rsid w:val="00E162A8"/>
    <w:rsid w:val="00E169D3"/>
    <w:rsid w:val="00E16B27"/>
    <w:rsid w:val="00E172D8"/>
    <w:rsid w:val="00E17857"/>
    <w:rsid w:val="00E17D10"/>
    <w:rsid w:val="00E20180"/>
    <w:rsid w:val="00E21223"/>
    <w:rsid w:val="00E21A9D"/>
    <w:rsid w:val="00E21B5B"/>
    <w:rsid w:val="00E21C81"/>
    <w:rsid w:val="00E222A7"/>
    <w:rsid w:val="00E225C3"/>
    <w:rsid w:val="00E22621"/>
    <w:rsid w:val="00E22C9E"/>
    <w:rsid w:val="00E22E77"/>
    <w:rsid w:val="00E230B9"/>
    <w:rsid w:val="00E235AF"/>
    <w:rsid w:val="00E238F7"/>
    <w:rsid w:val="00E23C60"/>
    <w:rsid w:val="00E24B39"/>
    <w:rsid w:val="00E24BC5"/>
    <w:rsid w:val="00E2535F"/>
    <w:rsid w:val="00E2555E"/>
    <w:rsid w:val="00E25E37"/>
    <w:rsid w:val="00E25F0D"/>
    <w:rsid w:val="00E267B5"/>
    <w:rsid w:val="00E2699A"/>
    <w:rsid w:val="00E269B3"/>
    <w:rsid w:val="00E269CF"/>
    <w:rsid w:val="00E270FE"/>
    <w:rsid w:val="00E27550"/>
    <w:rsid w:val="00E27734"/>
    <w:rsid w:val="00E27A8D"/>
    <w:rsid w:val="00E27B50"/>
    <w:rsid w:val="00E300F5"/>
    <w:rsid w:val="00E302E7"/>
    <w:rsid w:val="00E30D1C"/>
    <w:rsid w:val="00E30ECA"/>
    <w:rsid w:val="00E310A2"/>
    <w:rsid w:val="00E313D0"/>
    <w:rsid w:val="00E31A8E"/>
    <w:rsid w:val="00E31C55"/>
    <w:rsid w:val="00E32491"/>
    <w:rsid w:val="00E32CF4"/>
    <w:rsid w:val="00E333DA"/>
    <w:rsid w:val="00E346C2"/>
    <w:rsid w:val="00E349D1"/>
    <w:rsid w:val="00E34EA8"/>
    <w:rsid w:val="00E34FBB"/>
    <w:rsid w:val="00E351C6"/>
    <w:rsid w:val="00E35698"/>
    <w:rsid w:val="00E3583E"/>
    <w:rsid w:val="00E35E6B"/>
    <w:rsid w:val="00E36250"/>
    <w:rsid w:val="00E367BC"/>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149"/>
    <w:rsid w:val="00E43238"/>
    <w:rsid w:val="00E43728"/>
    <w:rsid w:val="00E43919"/>
    <w:rsid w:val="00E43A7A"/>
    <w:rsid w:val="00E43D8C"/>
    <w:rsid w:val="00E440C6"/>
    <w:rsid w:val="00E44531"/>
    <w:rsid w:val="00E446CB"/>
    <w:rsid w:val="00E4482F"/>
    <w:rsid w:val="00E448AC"/>
    <w:rsid w:val="00E449F8"/>
    <w:rsid w:val="00E44B65"/>
    <w:rsid w:val="00E44E1E"/>
    <w:rsid w:val="00E451D3"/>
    <w:rsid w:val="00E453CB"/>
    <w:rsid w:val="00E4603E"/>
    <w:rsid w:val="00E46819"/>
    <w:rsid w:val="00E4717E"/>
    <w:rsid w:val="00E47336"/>
    <w:rsid w:val="00E47466"/>
    <w:rsid w:val="00E47471"/>
    <w:rsid w:val="00E47A2D"/>
    <w:rsid w:val="00E47AB1"/>
    <w:rsid w:val="00E47ECB"/>
    <w:rsid w:val="00E47EDD"/>
    <w:rsid w:val="00E50904"/>
    <w:rsid w:val="00E50AC2"/>
    <w:rsid w:val="00E50CAB"/>
    <w:rsid w:val="00E51611"/>
    <w:rsid w:val="00E516CF"/>
    <w:rsid w:val="00E519E9"/>
    <w:rsid w:val="00E51AAF"/>
    <w:rsid w:val="00E5227F"/>
    <w:rsid w:val="00E52287"/>
    <w:rsid w:val="00E5293A"/>
    <w:rsid w:val="00E52BF1"/>
    <w:rsid w:val="00E52FBD"/>
    <w:rsid w:val="00E539B9"/>
    <w:rsid w:val="00E53AB3"/>
    <w:rsid w:val="00E53D98"/>
    <w:rsid w:val="00E54165"/>
    <w:rsid w:val="00E54A41"/>
    <w:rsid w:val="00E54B8D"/>
    <w:rsid w:val="00E550C9"/>
    <w:rsid w:val="00E550E0"/>
    <w:rsid w:val="00E55E29"/>
    <w:rsid w:val="00E56159"/>
    <w:rsid w:val="00E57412"/>
    <w:rsid w:val="00E575FC"/>
    <w:rsid w:val="00E57AD1"/>
    <w:rsid w:val="00E602FE"/>
    <w:rsid w:val="00E609AB"/>
    <w:rsid w:val="00E60F00"/>
    <w:rsid w:val="00E620DC"/>
    <w:rsid w:val="00E626CC"/>
    <w:rsid w:val="00E62710"/>
    <w:rsid w:val="00E62D53"/>
    <w:rsid w:val="00E633AF"/>
    <w:rsid w:val="00E633C4"/>
    <w:rsid w:val="00E633E5"/>
    <w:rsid w:val="00E63491"/>
    <w:rsid w:val="00E63813"/>
    <w:rsid w:val="00E63DC1"/>
    <w:rsid w:val="00E64178"/>
    <w:rsid w:val="00E64867"/>
    <w:rsid w:val="00E64A47"/>
    <w:rsid w:val="00E64D31"/>
    <w:rsid w:val="00E6522B"/>
    <w:rsid w:val="00E652F9"/>
    <w:rsid w:val="00E659DC"/>
    <w:rsid w:val="00E66276"/>
    <w:rsid w:val="00E662CD"/>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7EB"/>
    <w:rsid w:val="00E75840"/>
    <w:rsid w:val="00E7590B"/>
    <w:rsid w:val="00E75C7F"/>
    <w:rsid w:val="00E76413"/>
    <w:rsid w:val="00E76859"/>
    <w:rsid w:val="00E76A96"/>
    <w:rsid w:val="00E76B15"/>
    <w:rsid w:val="00E76BB3"/>
    <w:rsid w:val="00E76D50"/>
    <w:rsid w:val="00E778FF"/>
    <w:rsid w:val="00E802F7"/>
    <w:rsid w:val="00E80464"/>
    <w:rsid w:val="00E804B0"/>
    <w:rsid w:val="00E80C66"/>
    <w:rsid w:val="00E80C67"/>
    <w:rsid w:val="00E81871"/>
    <w:rsid w:val="00E82090"/>
    <w:rsid w:val="00E8264A"/>
    <w:rsid w:val="00E82B96"/>
    <w:rsid w:val="00E8330D"/>
    <w:rsid w:val="00E83412"/>
    <w:rsid w:val="00E8347F"/>
    <w:rsid w:val="00E841A4"/>
    <w:rsid w:val="00E846CC"/>
    <w:rsid w:val="00E84E18"/>
    <w:rsid w:val="00E85C96"/>
    <w:rsid w:val="00E86289"/>
    <w:rsid w:val="00E862B5"/>
    <w:rsid w:val="00E869E3"/>
    <w:rsid w:val="00E86A62"/>
    <w:rsid w:val="00E86D0D"/>
    <w:rsid w:val="00E86D81"/>
    <w:rsid w:val="00E86FC9"/>
    <w:rsid w:val="00E87CDC"/>
    <w:rsid w:val="00E87D8A"/>
    <w:rsid w:val="00E90CB1"/>
    <w:rsid w:val="00E90D6D"/>
    <w:rsid w:val="00E91146"/>
    <w:rsid w:val="00E91A9C"/>
    <w:rsid w:val="00E91EEF"/>
    <w:rsid w:val="00E92189"/>
    <w:rsid w:val="00E92900"/>
    <w:rsid w:val="00E92D83"/>
    <w:rsid w:val="00E932A4"/>
    <w:rsid w:val="00E93D77"/>
    <w:rsid w:val="00E9404B"/>
    <w:rsid w:val="00E948D3"/>
    <w:rsid w:val="00E957B3"/>
    <w:rsid w:val="00E95C53"/>
    <w:rsid w:val="00E9624A"/>
    <w:rsid w:val="00E96453"/>
    <w:rsid w:val="00E96BAD"/>
    <w:rsid w:val="00E96D1F"/>
    <w:rsid w:val="00E97270"/>
    <w:rsid w:val="00E9747C"/>
    <w:rsid w:val="00E974AB"/>
    <w:rsid w:val="00E974FD"/>
    <w:rsid w:val="00E97AE5"/>
    <w:rsid w:val="00E97FAA"/>
    <w:rsid w:val="00EA0FF0"/>
    <w:rsid w:val="00EA143B"/>
    <w:rsid w:val="00EA1B8E"/>
    <w:rsid w:val="00EA2C57"/>
    <w:rsid w:val="00EA2EE7"/>
    <w:rsid w:val="00EA31A4"/>
    <w:rsid w:val="00EA31EE"/>
    <w:rsid w:val="00EA37B5"/>
    <w:rsid w:val="00EA4277"/>
    <w:rsid w:val="00EA4ABA"/>
    <w:rsid w:val="00EA4D1E"/>
    <w:rsid w:val="00EA4F42"/>
    <w:rsid w:val="00EA5179"/>
    <w:rsid w:val="00EA5418"/>
    <w:rsid w:val="00EA5570"/>
    <w:rsid w:val="00EA59BC"/>
    <w:rsid w:val="00EA5E19"/>
    <w:rsid w:val="00EA6015"/>
    <w:rsid w:val="00EA63F4"/>
    <w:rsid w:val="00EA696F"/>
    <w:rsid w:val="00EA6A56"/>
    <w:rsid w:val="00EA6B11"/>
    <w:rsid w:val="00EA7875"/>
    <w:rsid w:val="00EA7A00"/>
    <w:rsid w:val="00EB1193"/>
    <w:rsid w:val="00EB134E"/>
    <w:rsid w:val="00EB137A"/>
    <w:rsid w:val="00EB1439"/>
    <w:rsid w:val="00EB1B07"/>
    <w:rsid w:val="00EB1B33"/>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94B"/>
    <w:rsid w:val="00EB7A59"/>
    <w:rsid w:val="00EC0691"/>
    <w:rsid w:val="00EC098E"/>
    <w:rsid w:val="00EC136E"/>
    <w:rsid w:val="00EC1E24"/>
    <w:rsid w:val="00EC20A8"/>
    <w:rsid w:val="00EC24EA"/>
    <w:rsid w:val="00EC2550"/>
    <w:rsid w:val="00EC34C6"/>
    <w:rsid w:val="00EC34DA"/>
    <w:rsid w:val="00EC3A79"/>
    <w:rsid w:val="00EC3F45"/>
    <w:rsid w:val="00EC3FF5"/>
    <w:rsid w:val="00EC4A15"/>
    <w:rsid w:val="00EC4A2F"/>
    <w:rsid w:val="00EC4BD1"/>
    <w:rsid w:val="00EC5096"/>
    <w:rsid w:val="00EC55E9"/>
    <w:rsid w:val="00EC5BDB"/>
    <w:rsid w:val="00EC5F2D"/>
    <w:rsid w:val="00EC6418"/>
    <w:rsid w:val="00EC68B9"/>
    <w:rsid w:val="00EC6904"/>
    <w:rsid w:val="00EC6DBE"/>
    <w:rsid w:val="00EC782F"/>
    <w:rsid w:val="00ED0000"/>
    <w:rsid w:val="00ED05AF"/>
    <w:rsid w:val="00ED0AA1"/>
    <w:rsid w:val="00ED0EE1"/>
    <w:rsid w:val="00ED10AC"/>
    <w:rsid w:val="00ED12F8"/>
    <w:rsid w:val="00ED14B5"/>
    <w:rsid w:val="00ED1E4A"/>
    <w:rsid w:val="00ED2045"/>
    <w:rsid w:val="00ED279D"/>
    <w:rsid w:val="00ED2CC7"/>
    <w:rsid w:val="00ED2F08"/>
    <w:rsid w:val="00ED3114"/>
    <w:rsid w:val="00ED337D"/>
    <w:rsid w:val="00ED3E2C"/>
    <w:rsid w:val="00ED46A1"/>
    <w:rsid w:val="00ED4E92"/>
    <w:rsid w:val="00ED5333"/>
    <w:rsid w:val="00ED564C"/>
    <w:rsid w:val="00ED5A90"/>
    <w:rsid w:val="00ED5BFC"/>
    <w:rsid w:val="00ED5E33"/>
    <w:rsid w:val="00ED6466"/>
    <w:rsid w:val="00ED7457"/>
    <w:rsid w:val="00ED7645"/>
    <w:rsid w:val="00ED7916"/>
    <w:rsid w:val="00ED7A89"/>
    <w:rsid w:val="00ED7ACC"/>
    <w:rsid w:val="00ED7B01"/>
    <w:rsid w:val="00ED7FE9"/>
    <w:rsid w:val="00EE016B"/>
    <w:rsid w:val="00EE0199"/>
    <w:rsid w:val="00EE0E54"/>
    <w:rsid w:val="00EE0EDC"/>
    <w:rsid w:val="00EE0EF2"/>
    <w:rsid w:val="00EE0F50"/>
    <w:rsid w:val="00EE171A"/>
    <w:rsid w:val="00EE197E"/>
    <w:rsid w:val="00EE1AB2"/>
    <w:rsid w:val="00EE29D3"/>
    <w:rsid w:val="00EE407E"/>
    <w:rsid w:val="00EE44AF"/>
    <w:rsid w:val="00EE477E"/>
    <w:rsid w:val="00EE478F"/>
    <w:rsid w:val="00EE486B"/>
    <w:rsid w:val="00EE4A82"/>
    <w:rsid w:val="00EE4CE9"/>
    <w:rsid w:val="00EE5016"/>
    <w:rsid w:val="00EE532C"/>
    <w:rsid w:val="00EE56A4"/>
    <w:rsid w:val="00EE6030"/>
    <w:rsid w:val="00EE6B0F"/>
    <w:rsid w:val="00EE6B4F"/>
    <w:rsid w:val="00EE72CD"/>
    <w:rsid w:val="00EF06B7"/>
    <w:rsid w:val="00EF0D96"/>
    <w:rsid w:val="00EF0E52"/>
    <w:rsid w:val="00EF14A9"/>
    <w:rsid w:val="00EF1998"/>
    <w:rsid w:val="00EF2242"/>
    <w:rsid w:val="00EF239A"/>
    <w:rsid w:val="00EF2591"/>
    <w:rsid w:val="00EF281C"/>
    <w:rsid w:val="00EF2EAE"/>
    <w:rsid w:val="00EF3055"/>
    <w:rsid w:val="00EF3390"/>
    <w:rsid w:val="00EF3766"/>
    <w:rsid w:val="00EF3911"/>
    <w:rsid w:val="00EF3B11"/>
    <w:rsid w:val="00EF4273"/>
    <w:rsid w:val="00EF430C"/>
    <w:rsid w:val="00EF44D6"/>
    <w:rsid w:val="00EF4D22"/>
    <w:rsid w:val="00EF51A0"/>
    <w:rsid w:val="00EF5A2B"/>
    <w:rsid w:val="00EF5A90"/>
    <w:rsid w:val="00EF5F8A"/>
    <w:rsid w:val="00EF6CCC"/>
    <w:rsid w:val="00EF7053"/>
    <w:rsid w:val="00EF7210"/>
    <w:rsid w:val="00EF79B1"/>
    <w:rsid w:val="00EF7A1C"/>
    <w:rsid w:val="00EF7D5C"/>
    <w:rsid w:val="00F00AF9"/>
    <w:rsid w:val="00F0133D"/>
    <w:rsid w:val="00F0148E"/>
    <w:rsid w:val="00F0157B"/>
    <w:rsid w:val="00F01623"/>
    <w:rsid w:val="00F01652"/>
    <w:rsid w:val="00F01894"/>
    <w:rsid w:val="00F01D01"/>
    <w:rsid w:val="00F02337"/>
    <w:rsid w:val="00F02E71"/>
    <w:rsid w:val="00F03006"/>
    <w:rsid w:val="00F03011"/>
    <w:rsid w:val="00F03014"/>
    <w:rsid w:val="00F03866"/>
    <w:rsid w:val="00F03E0F"/>
    <w:rsid w:val="00F03FE1"/>
    <w:rsid w:val="00F046E4"/>
    <w:rsid w:val="00F04BA2"/>
    <w:rsid w:val="00F04BAD"/>
    <w:rsid w:val="00F04DF8"/>
    <w:rsid w:val="00F052A0"/>
    <w:rsid w:val="00F053A7"/>
    <w:rsid w:val="00F0603B"/>
    <w:rsid w:val="00F06EC0"/>
    <w:rsid w:val="00F0718A"/>
    <w:rsid w:val="00F07499"/>
    <w:rsid w:val="00F074FA"/>
    <w:rsid w:val="00F075AA"/>
    <w:rsid w:val="00F07E64"/>
    <w:rsid w:val="00F102F6"/>
    <w:rsid w:val="00F106C1"/>
    <w:rsid w:val="00F107EA"/>
    <w:rsid w:val="00F10AA3"/>
    <w:rsid w:val="00F10D08"/>
    <w:rsid w:val="00F1136D"/>
    <w:rsid w:val="00F118C7"/>
    <w:rsid w:val="00F11F31"/>
    <w:rsid w:val="00F12104"/>
    <w:rsid w:val="00F122FB"/>
    <w:rsid w:val="00F124DA"/>
    <w:rsid w:val="00F1252B"/>
    <w:rsid w:val="00F12724"/>
    <w:rsid w:val="00F12AF7"/>
    <w:rsid w:val="00F12FBA"/>
    <w:rsid w:val="00F137AE"/>
    <w:rsid w:val="00F13AD9"/>
    <w:rsid w:val="00F13B10"/>
    <w:rsid w:val="00F14008"/>
    <w:rsid w:val="00F14409"/>
    <w:rsid w:val="00F1460B"/>
    <w:rsid w:val="00F146F5"/>
    <w:rsid w:val="00F14DDD"/>
    <w:rsid w:val="00F158BF"/>
    <w:rsid w:val="00F15FA0"/>
    <w:rsid w:val="00F161BD"/>
    <w:rsid w:val="00F16229"/>
    <w:rsid w:val="00F1658A"/>
    <w:rsid w:val="00F17662"/>
    <w:rsid w:val="00F17A05"/>
    <w:rsid w:val="00F17FE7"/>
    <w:rsid w:val="00F200F3"/>
    <w:rsid w:val="00F2125A"/>
    <w:rsid w:val="00F2166C"/>
    <w:rsid w:val="00F21FC5"/>
    <w:rsid w:val="00F21FCF"/>
    <w:rsid w:val="00F227D1"/>
    <w:rsid w:val="00F229D7"/>
    <w:rsid w:val="00F22B62"/>
    <w:rsid w:val="00F22B7E"/>
    <w:rsid w:val="00F22F0D"/>
    <w:rsid w:val="00F231D9"/>
    <w:rsid w:val="00F237F4"/>
    <w:rsid w:val="00F23CF3"/>
    <w:rsid w:val="00F23E2F"/>
    <w:rsid w:val="00F23ECA"/>
    <w:rsid w:val="00F23F98"/>
    <w:rsid w:val="00F246C4"/>
    <w:rsid w:val="00F2563D"/>
    <w:rsid w:val="00F257D4"/>
    <w:rsid w:val="00F2587D"/>
    <w:rsid w:val="00F263C9"/>
    <w:rsid w:val="00F26830"/>
    <w:rsid w:val="00F26B42"/>
    <w:rsid w:val="00F273BE"/>
    <w:rsid w:val="00F278F9"/>
    <w:rsid w:val="00F279BA"/>
    <w:rsid w:val="00F27E0A"/>
    <w:rsid w:val="00F27F1C"/>
    <w:rsid w:val="00F3006F"/>
    <w:rsid w:val="00F30704"/>
    <w:rsid w:val="00F30C22"/>
    <w:rsid w:val="00F3163E"/>
    <w:rsid w:val="00F3179E"/>
    <w:rsid w:val="00F31E0F"/>
    <w:rsid w:val="00F31FED"/>
    <w:rsid w:val="00F32005"/>
    <w:rsid w:val="00F322F0"/>
    <w:rsid w:val="00F325B7"/>
    <w:rsid w:val="00F32896"/>
    <w:rsid w:val="00F32D45"/>
    <w:rsid w:val="00F331AC"/>
    <w:rsid w:val="00F336F7"/>
    <w:rsid w:val="00F337F3"/>
    <w:rsid w:val="00F33BB9"/>
    <w:rsid w:val="00F33BC4"/>
    <w:rsid w:val="00F33C24"/>
    <w:rsid w:val="00F33EDC"/>
    <w:rsid w:val="00F3428D"/>
    <w:rsid w:val="00F3483A"/>
    <w:rsid w:val="00F34ACE"/>
    <w:rsid w:val="00F35A6B"/>
    <w:rsid w:val="00F35D7B"/>
    <w:rsid w:val="00F36516"/>
    <w:rsid w:val="00F36703"/>
    <w:rsid w:val="00F367D6"/>
    <w:rsid w:val="00F3680E"/>
    <w:rsid w:val="00F376C6"/>
    <w:rsid w:val="00F37859"/>
    <w:rsid w:val="00F40197"/>
    <w:rsid w:val="00F4027E"/>
    <w:rsid w:val="00F4085B"/>
    <w:rsid w:val="00F40998"/>
    <w:rsid w:val="00F40C5A"/>
    <w:rsid w:val="00F410AD"/>
    <w:rsid w:val="00F41767"/>
    <w:rsid w:val="00F418E0"/>
    <w:rsid w:val="00F41ABF"/>
    <w:rsid w:val="00F41C73"/>
    <w:rsid w:val="00F42157"/>
    <w:rsid w:val="00F42750"/>
    <w:rsid w:val="00F42B66"/>
    <w:rsid w:val="00F42C5D"/>
    <w:rsid w:val="00F42D64"/>
    <w:rsid w:val="00F42EFC"/>
    <w:rsid w:val="00F433DA"/>
    <w:rsid w:val="00F43811"/>
    <w:rsid w:val="00F43A66"/>
    <w:rsid w:val="00F43EAF"/>
    <w:rsid w:val="00F44628"/>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A07"/>
    <w:rsid w:val="00F50BB2"/>
    <w:rsid w:val="00F51144"/>
    <w:rsid w:val="00F518DE"/>
    <w:rsid w:val="00F51992"/>
    <w:rsid w:val="00F51BB2"/>
    <w:rsid w:val="00F51C6D"/>
    <w:rsid w:val="00F521AE"/>
    <w:rsid w:val="00F52426"/>
    <w:rsid w:val="00F52DA7"/>
    <w:rsid w:val="00F53350"/>
    <w:rsid w:val="00F53D02"/>
    <w:rsid w:val="00F543C7"/>
    <w:rsid w:val="00F54853"/>
    <w:rsid w:val="00F54A70"/>
    <w:rsid w:val="00F55774"/>
    <w:rsid w:val="00F566BD"/>
    <w:rsid w:val="00F567C5"/>
    <w:rsid w:val="00F56830"/>
    <w:rsid w:val="00F568A3"/>
    <w:rsid w:val="00F57652"/>
    <w:rsid w:val="00F579DD"/>
    <w:rsid w:val="00F60404"/>
    <w:rsid w:val="00F604CD"/>
    <w:rsid w:val="00F60A5B"/>
    <w:rsid w:val="00F60ACB"/>
    <w:rsid w:val="00F60E3A"/>
    <w:rsid w:val="00F60EEF"/>
    <w:rsid w:val="00F619CC"/>
    <w:rsid w:val="00F61E04"/>
    <w:rsid w:val="00F61EA0"/>
    <w:rsid w:val="00F620E6"/>
    <w:rsid w:val="00F62408"/>
    <w:rsid w:val="00F64166"/>
    <w:rsid w:val="00F642E2"/>
    <w:rsid w:val="00F64CD5"/>
    <w:rsid w:val="00F64D24"/>
    <w:rsid w:val="00F65080"/>
    <w:rsid w:val="00F6524C"/>
    <w:rsid w:val="00F65ADA"/>
    <w:rsid w:val="00F65EA8"/>
    <w:rsid w:val="00F6641A"/>
    <w:rsid w:val="00F6669D"/>
    <w:rsid w:val="00F67227"/>
    <w:rsid w:val="00F674A5"/>
    <w:rsid w:val="00F675C4"/>
    <w:rsid w:val="00F67BEA"/>
    <w:rsid w:val="00F70882"/>
    <w:rsid w:val="00F70B38"/>
    <w:rsid w:val="00F70C11"/>
    <w:rsid w:val="00F71546"/>
    <w:rsid w:val="00F72618"/>
    <w:rsid w:val="00F729A7"/>
    <w:rsid w:val="00F72F24"/>
    <w:rsid w:val="00F72F25"/>
    <w:rsid w:val="00F734E0"/>
    <w:rsid w:val="00F735FA"/>
    <w:rsid w:val="00F73634"/>
    <w:rsid w:val="00F73971"/>
    <w:rsid w:val="00F739B8"/>
    <w:rsid w:val="00F73DA2"/>
    <w:rsid w:val="00F73DAE"/>
    <w:rsid w:val="00F742B5"/>
    <w:rsid w:val="00F74923"/>
    <w:rsid w:val="00F74A2C"/>
    <w:rsid w:val="00F74DA4"/>
    <w:rsid w:val="00F74F2A"/>
    <w:rsid w:val="00F75313"/>
    <w:rsid w:val="00F75480"/>
    <w:rsid w:val="00F754E9"/>
    <w:rsid w:val="00F76592"/>
    <w:rsid w:val="00F766B4"/>
    <w:rsid w:val="00F76CB9"/>
    <w:rsid w:val="00F76FC7"/>
    <w:rsid w:val="00F77058"/>
    <w:rsid w:val="00F7717C"/>
    <w:rsid w:val="00F776AD"/>
    <w:rsid w:val="00F776F1"/>
    <w:rsid w:val="00F7787F"/>
    <w:rsid w:val="00F77A76"/>
    <w:rsid w:val="00F77A9C"/>
    <w:rsid w:val="00F77B60"/>
    <w:rsid w:val="00F77F97"/>
    <w:rsid w:val="00F801B7"/>
    <w:rsid w:val="00F8071E"/>
    <w:rsid w:val="00F81767"/>
    <w:rsid w:val="00F817C9"/>
    <w:rsid w:val="00F81DBD"/>
    <w:rsid w:val="00F8223E"/>
    <w:rsid w:val="00F82591"/>
    <w:rsid w:val="00F830BF"/>
    <w:rsid w:val="00F8327A"/>
    <w:rsid w:val="00F83C6D"/>
    <w:rsid w:val="00F83CC7"/>
    <w:rsid w:val="00F83E53"/>
    <w:rsid w:val="00F842DC"/>
    <w:rsid w:val="00F8444C"/>
    <w:rsid w:val="00F84799"/>
    <w:rsid w:val="00F851B3"/>
    <w:rsid w:val="00F85260"/>
    <w:rsid w:val="00F85302"/>
    <w:rsid w:val="00F85305"/>
    <w:rsid w:val="00F856EA"/>
    <w:rsid w:val="00F85922"/>
    <w:rsid w:val="00F85AC9"/>
    <w:rsid w:val="00F85E80"/>
    <w:rsid w:val="00F86E72"/>
    <w:rsid w:val="00F871B2"/>
    <w:rsid w:val="00F87F59"/>
    <w:rsid w:val="00F904E1"/>
    <w:rsid w:val="00F90794"/>
    <w:rsid w:val="00F90B8A"/>
    <w:rsid w:val="00F914B8"/>
    <w:rsid w:val="00F91640"/>
    <w:rsid w:val="00F91B24"/>
    <w:rsid w:val="00F9220D"/>
    <w:rsid w:val="00F92675"/>
    <w:rsid w:val="00F927DB"/>
    <w:rsid w:val="00F92C53"/>
    <w:rsid w:val="00F9384C"/>
    <w:rsid w:val="00F94216"/>
    <w:rsid w:val="00F943CC"/>
    <w:rsid w:val="00F9440B"/>
    <w:rsid w:val="00F94628"/>
    <w:rsid w:val="00F94658"/>
    <w:rsid w:val="00F949A2"/>
    <w:rsid w:val="00F949E1"/>
    <w:rsid w:val="00F94B5B"/>
    <w:rsid w:val="00F95101"/>
    <w:rsid w:val="00F9510D"/>
    <w:rsid w:val="00F952C9"/>
    <w:rsid w:val="00F9554C"/>
    <w:rsid w:val="00F95A54"/>
    <w:rsid w:val="00F95E8A"/>
    <w:rsid w:val="00F961B5"/>
    <w:rsid w:val="00F96237"/>
    <w:rsid w:val="00F9657C"/>
    <w:rsid w:val="00F966E3"/>
    <w:rsid w:val="00F96A57"/>
    <w:rsid w:val="00F96DD3"/>
    <w:rsid w:val="00F9707C"/>
    <w:rsid w:val="00F970A6"/>
    <w:rsid w:val="00F9734F"/>
    <w:rsid w:val="00F978A9"/>
    <w:rsid w:val="00FA0583"/>
    <w:rsid w:val="00FA0584"/>
    <w:rsid w:val="00FA0834"/>
    <w:rsid w:val="00FA0AAC"/>
    <w:rsid w:val="00FA0C27"/>
    <w:rsid w:val="00FA1405"/>
    <w:rsid w:val="00FA14DA"/>
    <w:rsid w:val="00FA1694"/>
    <w:rsid w:val="00FA19AC"/>
    <w:rsid w:val="00FA1BB0"/>
    <w:rsid w:val="00FA1BE4"/>
    <w:rsid w:val="00FA2A7D"/>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A7F8A"/>
    <w:rsid w:val="00FB05BC"/>
    <w:rsid w:val="00FB05E8"/>
    <w:rsid w:val="00FB076E"/>
    <w:rsid w:val="00FB0772"/>
    <w:rsid w:val="00FB0C32"/>
    <w:rsid w:val="00FB1230"/>
    <w:rsid w:val="00FB17FB"/>
    <w:rsid w:val="00FB1D5D"/>
    <w:rsid w:val="00FB2575"/>
    <w:rsid w:val="00FB26AB"/>
    <w:rsid w:val="00FB2821"/>
    <w:rsid w:val="00FB338B"/>
    <w:rsid w:val="00FB33D3"/>
    <w:rsid w:val="00FB39B3"/>
    <w:rsid w:val="00FB3E61"/>
    <w:rsid w:val="00FB3F1B"/>
    <w:rsid w:val="00FB3F78"/>
    <w:rsid w:val="00FB42EB"/>
    <w:rsid w:val="00FB473F"/>
    <w:rsid w:val="00FB495C"/>
    <w:rsid w:val="00FB4B04"/>
    <w:rsid w:val="00FB5899"/>
    <w:rsid w:val="00FB5F04"/>
    <w:rsid w:val="00FB62A9"/>
    <w:rsid w:val="00FB6A82"/>
    <w:rsid w:val="00FB6F82"/>
    <w:rsid w:val="00FB7BF9"/>
    <w:rsid w:val="00FB7C8E"/>
    <w:rsid w:val="00FC02AD"/>
    <w:rsid w:val="00FC0330"/>
    <w:rsid w:val="00FC0468"/>
    <w:rsid w:val="00FC0502"/>
    <w:rsid w:val="00FC096A"/>
    <w:rsid w:val="00FC0DFF"/>
    <w:rsid w:val="00FC10F9"/>
    <w:rsid w:val="00FC1BED"/>
    <w:rsid w:val="00FC1E0E"/>
    <w:rsid w:val="00FC22D5"/>
    <w:rsid w:val="00FC25C3"/>
    <w:rsid w:val="00FC2787"/>
    <w:rsid w:val="00FC27E2"/>
    <w:rsid w:val="00FC28E5"/>
    <w:rsid w:val="00FC349E"/>
    <w:rsid w:val="00FC3A02"/>
    <w:rsid w:val="00FC4174"/>
    <w:rsid w:val="00FC41A0"/>
    <w:rsid w:val="00FC4803"/>
    <w:rsid w:val="00FC4BDD"/>
    <w:rsid w:val="00FC4C12"/>
    <w:rsid w:val="00FC5307"/>
    <w:rsid w:val="00FC55E6"/>
    <w:rsid w:val="00FC56AD"/>
    <w:rsid w:val="00FC60AD"/>
    <w:rsid w:val="00FC60DC"/>
    <w:rsid w:val="00FC63BB"/>
    <w:rsid w:val="00FC6E80"/>
    <w:rsid w:val="00FC6F7D"/>
    <w:rsid w:val="00FC714E"/>
    <w:rsid w:val="00FC7640"/>
    <w:rsid w:val="00FC768C"/>
    <w:rsid w:val="00FC7A27"/>
    <w:rsid w:val="00FC7AE3"/>
    <w:rsid w:val="00FD04D4"/>
    <w:rsid w:val="00FD06FE"/>
    <w:rsid w:val="00FD1F60"/>
    <w:rsid w:val="00FD264C"/>
    <w:rsid w:val="00FD2867"/>
    <w:rsid w:val="00FD3582"/>
    <w:rsid w:val="00FD3659"/>
    <w:rsid w:val="00FD3ECD"/>
    <w:rsid w:val="00FD4276"/>
    <w:rsid w:val="00FD4404"/>
    <w:rsid w:val="00FD5305"/>
    <w:rsid w:val="00FD642F"/>
    <w:rsid w:val="00FD67C7"/>
    <w:rsid w:val="00FD67CE"/>
    <w:rsid w:val="00FD689C"/>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1B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9C7"/>
    <w:rsid w:val="00FF2BBA"/>
    <w:rsid w:val="00FF2C9B"/>
    <w:rsid w:val="00FF2D3F"/>
    <w:rsid w:val="00FF31BB"/>
    <w:rsid w:val="00FF36E3"/>
    <w:rsid w:val="00FF37DA"/>
    <w:rsid w:val="00FF3848"/>
    <w:rsid w:val="00FF38A9"/>
    <w:rsid w:val="00FF3DF9"/>
    <w:rsid w:val="00FF3F3D"/>
    <w:rsid w:val="00FF40D8"/>
    <w:rsid w:val="00FF414E"/>
    <w:rsid w:val="00FF488B"/>
    <w:rsid w:val="00FF4BA0"/>
    <w:rsid w:val="00FF4C24"/>
    <w:rsid w:val="00FF5EDB"/>
    <w:rsid w:val="00FF649C"/>
    <w:rsid w:val="00FF64C1"/>
    <w:rsid w:val="00FF6CE8"/>
    <w:rsid w:val="00FF6EB4"/>
    <w:rsid w:val="00FF6F00"/>
    <w:rsid w:val="00FF6FE8"/>
    <w:rsid w:val="00FF72B5"/>
    <w:rsid w:val="00FF753F"/>
    <w:rsid w:val="00FF76B6"/>
    <w:rsid w:val="00FF772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uiPriority w:val="10"/>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10"/>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rsid w:val="00EC68B9"/>
    <w:rPr>
      <w:rFonts w:ascii="Arial" w:hAnsi="Arial"/>
      <w:sz w:val="20"/>
      <w:szCs w:val="20"/>
      <w:lang w:eastAsia="en-US"/>
    </w:rPr>
  </w:style>
  <w:style w:type="character" w:customStyle="1" w:styleId="FootnoteTextChar">
    <w:name w:val="Footnote Text Char"/>
    <w:link w:val="FootnoteText"/>
    <w:rsid w:val="00EC68B9"/>
    <w:rPr>
      <w:rFonts w:ascii="Arial" w:hAnsi="Arial"/>
      <w:lang w:val="en-US" w:eastAsia="en-US"/>
    </w:rPr>
  </w:style>
  <w:style w:type="character" w:styleId="FootnoteReference">
    <w:name w:val="footnote reference"/>
    <w:aliases w:val="Footnote symbol"/>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aliases w:val="1.1.not Char"/>
    <w:basedOn w:val="DefaultParagraphFont"/>
    <w:link w:val="Heading2"/>
    <w:uiPriority w:val="1"/>
    <w:rsid w:val="008711A1"/>
    <w:rPr>
      <w:b/>
      <w:bCs/>
      <w:sz w:val="24"/>
      <w:szCs w:val="26"/>
      <w:lang w:eastAsia="en-GB"/>
    </w:rPr>
  </w:style>
  <w:style w:type="character" w:customStyle="1" w:styleId="CommentTextChar">
    <w:name w:val="Comment Text Char"/>
    <w:link w:val="CommentText"/>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tabs>
        <w:tab w:val="clear" w:pos="1209"/>
        <w:tab w:val="num" w:pos="0"/>
      </w:tabs>
      <w:spacing w:before="120" w:after="120"/>
      <w:ind w:left="0" w:firstLine="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5D57C2"/>
    <w:pPr>
      <w:keepNext/>
      <w:numPr>
        <w:numId w:val="30"/>
      </w:numPr>
      <w:spacing w:before="12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 w:type="paragraph" w:customStyle="1" w:styleId="Style9">
    <w:name w:val="Style9"/>
    <w:basedOn w:val="Normal"/>
    <w:rsid w:val="00B958D4"/>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B958D4"/>
    <w:rPr>
      <w:rFonts w:ascii="Arial" w:hAnsi="Arial" w:cs="Arial" w:hint="default"/>
      <w:b/>
      <w:bCs/>
      <w:sz w:val="18"/>
      <w:szCs w:val="18"/>
    </w:rPr>
  </w:style>
  <w:style w:type="character" w:customStyle="1" w:styleId="dlxnowrap1">
    <w:name w:val="dlxnowrap1"/>
    <w:basedOn w:val="DefaultParagraphFont"/>
    <w:rsid w:val="00C217E6"/>
  </w:style>
  <w:style w:type="character" w:customStyle="1" w:styleId="1LgumamChar">
    <w:name w:val="1. Līgumam Char"/>
    <w:link w:val="1Lgumam"/>
    <w:rsid w:val="006274DA"/>
    <w:rPr>
      <w:rFonts w:ascii="Times New Roman Bold" w:eastAsia="Calibri" w:hAnsi="Times New Roman Bold"/>
      <w:b/>
      <w:caps/>
      <w:sz w:val="24"/>
      <w:szCs w:val="24"/>
      <w:lang w:val="x-none" w:eastAsia="x-none"/>
    </w:rPr>
  </w:style>
  <w:style w:type="paragraph" w:customStyle="1" w:styleId="classifier">
    <w:name w:val="classifier"/>
    <w:basedOn w:val="Normal"/>
    <w:rsid w:val="00913D8E"/>
    <w:pPr>
      <w:spacing w:before="100" w:beforeAutospacing="1" w:after="100" w:afterAutospacing="1"/>
    </w:pPr>
  </w:style>
  <w:style w:type="character" w:customStyle="1" w:styleId="classifier-headercode">
    <w:name w:val="classifier-header__code"/>
    <w:basedOn w:val="DefaultParagraphFont"/>
    <w:rsid w:val="00913D8E"/>
  </w:style>
  <w:style w:type="character" w:customStyle="1" w:styleId="classifier-headername">
    <w:name w:val="classifier-header__name"/>
    <w:basedOn w:val="DefaultParagraphFont"/>
    <w:rsid w:val="0091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43339017">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29245965">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262231868">
      <w:bodyDiv w:val="1"/>
      <w:marLeft w:val="0"/>
      <w:marRight w:val="0"/>
      <w:marTop w:val="0"/>
      <w:marBottom w:val="0"/>
      <w:divBdr>
        <w:top w:val="none" w:sz="0" w:space="0" w:color="auto"/>
        <w:left w:val="none" w:sz="0" w:space="0" w:color="auto"/>
        <w:bottom w:val="none" w:sz="0" w:space="0" w:color="auto"/>
        <w:right w:val="none" w:sz="0" w:space="0" w:color="auto"/>
      </w:divBdr>
    </w:div>
    <w:div w:id="280456311">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1877193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387071668">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45069338">
      <w:bodyDiv w:val="1"/>
      <w:marLeft w:val="0"/>
      <w:marRight w:val="0"/>
      <w:marTop w:val="0"/>
      <w:marBottom w:val="0"/>
      <w:divBdr>
        <w:top w:val="none" w:sz="0" w:space="0" w:color="auto"/>
        <w:left w:val="none" w:sz="0" w:space="0" w:color="auto"/>
        <w:bottom w:val="none" w:sz="0" w:space="0" w:color="auto"/>
        <w:right w:val="none" w:sz="0" w:space="0" w:color="auto"/>
      </w:divBdr>
    </w:div>
    <w:div w:id="593323944">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42085699">
      <w:bodyDiv w:val="1"/>
      <w:marLeft w:val="0"/>
      <w:marRight w:val="0"/>
      <w:marTop w:val="0"/>
      <w:marBottom w:val="0"/>
      <w:divBdr>
        <w:top w:val="none" w:sz="0" w:space="0" w:color="auto"/>
        <w:left w:val="none" w:sz="0" w:space="0" w:color="auto"/>
        <w:bottom w:val="none" w:sz="0" w:space="0" w:color="auto"/>
        <w:right w:val="none" w:sz="0" w:space="0" w:color="auto"/>
      </w:divBdr>
    </w:div>
    <w:div w:id="912935231">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6518821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839066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696888114">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34348997">
      <w:bodyDiv w:val="1"/>
      <w:marLeft w:val="0"/>
      <w:marRight w:val="0"/>
      <w:marTop w:val="0"/>
      <w:marBottom w:val="0"/>
      <w:divBdr>
        <w:top w:val="none" w:sz="0" w:space="0" w:color="auto"/>
        <w:left w:val="none" w:sz="0" w:space="0" w:color="auto"/>
        <w:bottom w:val="none" w:sz="0" w:space="0" w:color="auto"/>
        <w:right w:val="none" w:sz="0" w:space="0" w:color="auto"/>
      </w:divBdr>
    </w:div>
    <w:div w:id="1769426085">
      <w:bodyDiv w:val="1"/>
      <w:marLeft w:val="0"/>
      <w:marRight w:val="0"/>
      <w:marTop w:val="0"/>
      <w:marBottom w:val="0"/>
      <w:divBdr>
        <w:top w:val="none" w:sz="0" w:space="0" w:color="auto"/>
        <w:left w:val="none" w:sz="0" w:space="0" w:color="auto"/>
        <w:bottom w:val="none" w:sz="0" w:space="0" w:color="auto"/>
        <w:right w:val="none" w:sz="0" w:space="0" w:color="auto"/>
      </w:divBdr>
    </w:div>
    <w:div w:id="1781097117">
      <w:bodyDiv w:val="1"/>
      <w:marLeft w:val="0"/>
      <w:marRight w:val="0"/>
      <w:marTop w:val="0"/>
      <w:marBottom w:val="0"/>
      <w:divBdr>
        <w:top w:val="none" w:sz="0" w:space="0" w:color="auto"/>
        <w:left w:val="none" w:sz="0" w:space="0" w:color="auto"/>
        <w:bottom w:val="none" w:sz="0" w:space="0" w:color="auto"/>
        <w:right w:val="none" w:sz="0" w:space="0" w:color="auto"/>
      </w:divBdr>
    </w:div>
    <w:div w:id="1831168107">
      <w:bodyDiv w:val="1"/>
      <w:marLeft w:val="0"/>
      <w:marRight w:val="0"/>
      <w:marTop w:val="0"/>
      <w:marBottom w:val="0"/>
      <w:divBdr>
        <w:top w:val="none" w:sz="0" w:space="0" w:color="auto"/>
        <w:left w:val="none" w:sz="0" w:space="0" w:color="auto"/>
        <w:bottom w:val="none" w:sz="0" w:space="0" w:color="auto"/>
        <w:right w:val="none" w:sz="0" w:space="0" w:color="auto"/>
      </w:divBdr>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1949772323">
      <w:bodyDiv w:val="1"/>
      <w:marLeft w:val="0"/>
      <w:marRight w:val="0"/>
      <w:marTop w:val="0"/>
      <w:marBottom w:val="0"/>
      <w:divBdr>
        <w:top w:val="none" w:sz="0" w:space="0" w:color="auto"/>
        <w:left w:val="none" w:sz="0" w:space="0" w:color="auto"/>
        <w:bottom w:val="none" w:sz="0" w:space="0" w:color="auto"/>
        <w:right w:val="none" w:sz="0" w:space="0" w:color="auto"/>
      </w:divBdr>
    </w:div>
    <w:div w:id="2000036319">
      <w:bodyDiv w:val="1"/>
      <w:marLeft w:val="0"/>
      <w:marRight w:val="0"/>
      <w:marTop w:val="0"/>
      <w:marBottom w:val="0"/>
      <w:divBdr>
        <w:top w:val="none" w:sz="0" w:space="0" w:color="auto"/>
        <w:left w:val="none" w:sz="0" w:space="0" w:color="auto"/>
        <w:bottom w:val="none" w:sz="0" w:space="0" w:color="auto"/>
        <w:right w:val="none" w:sz="0" w:space="0" w:color="auto"/>
      </w:divBdr>
    </w:div>
    <w:div w:id="2014841719">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9675</Words>
  <Characters>68851</Characters>
  <Application>Microsoft Office Word</Application>
  <DocSecurity>0</DocSecurity>
  <Lines>573</Lines>
  <Paragraphs>156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78370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6</cp:revision>
  <cp:lastPrinted>2022-12-21T13:39:00Z</cp:lastPrinted>
  <dcterms:created xsi:type="dcterms:W3CDTF">2023-01-30T07:59:00Z</dcterms:created>
  <dcterms:modified xsi:type="dcterms:W3CDTF">2023-01-30T15:10:00Z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