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0A9D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/>
          <w:lang w:val="lv-LV"/>
        </w:rPr>
      </w:pPr>
    </w:p>
    <w:p w14:paraId="31D4DC10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/>
          <w:lang w:val="lv-LV"/>
        </w:rPr>
      </w:pPr>
      <w:r w:rsidRPr="00F1787B">
        <w:rPr>
          <w:i/>
          <w:lang w:val="lv-LV"/>
        </w:rPr>
        <w:t xml:space="preserve">Par atklāta konkursa </w:t>
      </w:r>
    </w:p>
    <w:p w14:paraId="4E0B2009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/>
          <w:lang w:val="lv-LV"/>
        </w:rPr>
      </w:pPr>
      <w:r w:rsidRPr="00F1787B">
        <w:rPr>
          <w:i/>
          <w:lang w:val="lv-LV"/>
        </w:rPr>
        <w:t>“</w:t>
      </w:r>
      <w:bookmarkStart w:id="0" w:name="OLE_LINK1"/>
      <w:r w:rsidRPr="00F1787B">
        <w:rPr>
          <w:i/>
          <w:lang w:val="lv-LV"/>
        </w:rPr>
        <w:t>Vieglo transportlīdzekļu piegāde</w:t>
      </w:r>
      <w:bookmarkEnd w:id="0"/>
      <w:r w:rsidRPr="00F1787B">
        <w:rPr>
          <w:i/>
          <w:lang w:val="lv-LV"/>
        </w:rPr>
        <w:t>”</w:t>
      </w:r>
    </w:p>
    <w:p w14:paraId="1BD8EB63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/>
          <w:lang w:val="lv-LV"/>
        </w:rPr>
      </w:pPr>
      <w:r w:rsidRPr="00F1787B">
        <w:rPr>
          <w:i/>
          <w:lang w:val="lv-LV"/>
        </w:rPr>
        <w:t>(ID Nr. RS/2023/2) nolikuma prasībām</w:t>
      </w:r>
    </w:p>
    <w:p w14:paraId="6BCB00F1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lang w:val="lv-LV"/>
        </w:rPr>
      </w:pPr>
    </w:p>
    <w:p w14:paraId="65EFFE6E" w14:textId="77777777" w:rsidR="0093767B" w:rsidRPr="00F1787B" w:rsidRDefault="0093767B" w:rsidP="00F1787B">
      <w:pPr>
        <w:tabs>
          <w:tab w:val="right" w:pos="9356"/>
        </w:tabs>
        <w:ind w:right="372" w:firstLine="426"/>
        <w:jc w:val="both"/>
        <w:rPr>
          <w:lang w:val="lv-LV"/>
        </w:rPr>
      </w:pPr>
      <w:r w:rsidRPr="00F1787B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4300BCEB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lang w:val="lv-LV"/>
        </w:rPr>
      </w:pPr>
    </w:p>
    <w:p w14:paraId="0E5C5FFC" w14:textId="77777777" w:rsidR="0093767B" w:rsidRPr="00F1787B" w:rsidRDefault="0093767B" w:rsidP="00F1787B">
      <w:pPr>
        <w:tabs>
          <w:tab w:val="right" w:pos="9356"/>
        </w:tabs>
        <w:ind w:right="372"/>
        <w:rPr>
          <w:i/>
          <w:lang w:val="lv-LV"/>
        </w:rPr>
      </w:pPr>
      <w:r w:rsidRPr="00F1787B">
        <w:rPr>
          <w:i/>
          <w:lang w:val="lv-LV"/>
        </w:rPr>
        <w:t>1. Jautājums:</w:t>
      </w:r>
    </w:p>
    <w:p w14:paraId="08DB0D82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lang w:val="lv-LV"/>
        </w:rPr>
      </w:pPr>
      <w:r w:rsidRPr="00F1787B">
        <w:rPr>
          <w:lang w:val="lv-LV"/>
        </w:rPr>
        <w:t xml:space="preserve">Jautājums par iepirkuma priekšmeta 6.daļas – Vieglais mazā klase (M1) tehniskās specifikācijas punktā 1.3. “Piedāvājuma cenā iekļautais automobiļa interjera, eksterjera, komforta un drošības aprīkojums” iekļautajām prasībām: </w:t>
      </w:r>
    </w:p>
    <w:p w14:paraId="56A1E83A" w14:textId="77777777" w:rsidR="0093767B" w:rsidRPr="00F1787B" w:rsidRDefault="0093767B" w:rsidP="00F1787B">
      <w:pPr>
        <w:pStyle w:val="ListParagraph"/>
        <w:numPr>
          <w:ilvl w:val="0"/>
          <w:numId w:val="2"/>
        </w:numPr>
        <w:tabs>
          <w:tab w:val="right" w:pos="9356"/>
        </w:tabs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B">
        <w:rPr>
          <w:rFonts w:ascii="Times New Roman" w:eastAsia="Times New Roman" w:hAnsi="Times New Roman" w:cs="Times New Roman"/>
          <w:sz w:val="24"/>
          <w:szCs w:val="24"/>
        </w:rPr>
        <w:t xml:space="preserve">Kas domāts ar – “automātiskā pārslēgšanās tuvās-tālās gaismas”? </w:t>
      </w:r>
    </w:p>
    <w:p w14:paraId="1C56D529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lang w:val="lv-LV"/>
        </w:rPr>
      </w:pPr>
      <w:r w:rsidRPr="00F1787B">
        <w:rPr>
          <w:lang w:val="lv-LV"/>
        </w:rPr>
        <w:t xml:space="preserve">Vai ar to ir domāts: Automātiska tuvo gaismu ieslēgšana vai Automātiska tālo un tuvo gaismu ieslēgšanās / pārslēgšanās? </w:t>
      </w:r>
    </w:p>
    <w:p w14:paraId="4A3C4270" w14:textId="77777777" w:rsidR="0093767B" w:rsidRPr="00F1787B" w:rsidRDefault="0093767B" w:rsidP="00F1787B">
      <w:pPr>
        <w:pStyle w:val="ListParagraph"/>
        <w:numPr>
          <w:ilvl w:val="0"/>
          <w:numId w:val="2"/>
        </w:numPr>
        <w:tabs>
          <w:tab w:val="right" w:pos="9356"/>
        </w:tabs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7B">
        <w:rPr>
          <w:rFonts w:ascii="Times New Roman" w:eastAsia="Times New Roman" w:hAnsi="Times New Roman" w:cs="Times New Roman"/>
          <w:sz w:val="24"/>
          <w:szCs w:val="24"/>
        </w:rPr>
        <w:t>Kas domāts ar – “</w:t>
      </w:r>
      <w:proofErr w:type="spellStart"/>
      <w:r w:rsidRPr="00F1787B">
        <w:rPr>
          <w:rFonts w:ascii="Times New Roman" w:eastAsia="Times New Roman" w:hAnsi="Times New Roman" w:cs="Times New Roman"/>
          <w:sz w:val="24"/>
          <w:szCs w:val="24"/>
        </w:rPr>
        <w:t>parkošanās</w:t>
      </w:r>
      <w:proofErr w:type="spellEnd"/>
      <w:r w:rsidRPr="00F17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87B">
        <w:rPr>
          <w:rFonts w:ascii="Times New Roman" w:eastAsia="Times New Roman" w:hAnsi="Times New Roman" w:cs="Times New Roman"/>
          <w:sz w:val="24"/>
          <w:szCs w:val="24"/>
        </w:rPr>
        <w:t>palīgsistēma</w:t>
      </w:r>
      <w:proofErr w:type="spellEnd"/>
      <w:r w:rsidRPr="00F1787B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 w:rsidRPr="00F1787B">
        <w:rPr>
          <w:rFonts w:ascii="Times New Roman" w:eastAsia="Times New Roman" w:hAnsi="Times New Roman" w:cs="Times New Roman"/>
          <w:sz w:val="24"/>
          <w:szCs w:val="24"/>
        </w:rPr>
        <w:t>atpakaļskata</w:t>
      </w:r>
      <w:proofErr w:type="spellEnd"/>
      <w:r w:rsidRPr="00F1787B">
        <w:rPr>
          <w:rFonts w:ascii="Times New Roman" w:eastAsia="Times New Roman" w:hAnsi="Times New Roman" w:cs="Times New Roman"/>
          <w:sz w:val="24"/>
          <w:szCs w:val="24"/>
        </w:rPr>
        <w:t xml:space="preserve"> kameru”? </w:t>
      </w:r>
    </w:p>
    <w:p w14:paraId="04CD938A" w14:textId="77777777" w:rsidR="0093767B" w:rsidRPr="00F1787B" w:rsidRDefault="0093767B" w:rsidP="00F1787B">
      <w:pPr>
        <w:tabs>
          <w:tab w:val="right" w:pos="9356"/>
        </w:tabs>
        <w:autoSpaceDE w:val="0"/>
        <w:autoSpaceDN w:val="0"/>
        <w:ind w:right="372"/>
        <w:jc w:val="both"/>
        <w:rPr>
          <w:lang w:val="lv-LV"/>
        </w:rPr>
      </w:pPr>
      <w:r w:rsidRPr="00F1787B">
        <w:rPr>
          <w:lang w:val="lv-LV"/>
        </w:rPr>
        <w:t xml:space="preserve">Vai ar to ir domāts: Stāvvietā novietošanas asistents PARK ASSIST 3.0: priekšējie un aizmugurējie sensori ar </w:t>
      </w:r>
      <w:proofErr w:type="spellStart"/>
      <w:r w:rsidRPr="00F1787B">
        <w:rPr>
          <w:lang w:val="lv-LV"/>
        </w:rPr>
        <w:t>parkošanās</w:t>
      </w:r>
      <w:proofErr w:type="spellEnd"/>
      <w:r w:rsidRPr="00F1787B">
        <w:rPr>
          <w:lang w:val="lv-LV"/>
        </w:rPr>
        <w:t xml:space="preserve"> </w:t>
      </w:r>
      <w:proofErr w:type="spellStart"/>
      <w:r w:rsidRPr="00F1787B">
        <w:rPr>
          <w:lang w:val="lv-LV"/>
        </w:rPr>
        <w:t>palīgsistēmu</w:t>
      </w:r>
      <w:proofErr w:type="spellEnd"/>
      <w:r w:rsidRPr="00F1787B">
        <w:rPr>
          <w:lang w:val="lv-LV"/>
        </w:rPr>
        <w:t xml:space="preserve"> - automašīna atrod piemērotu stāvvietu un pati veic automašīnas novietošanu stāvvietā (vadītājam, atbilstoši norādījumiem, jāpārslēdz ātrumi un jābremzē) + kamera, vai arī stāvvietā novietošanas sensori ar akustisko signālu + kamera? </w:t>
      </w:r>
    </w:p>
    <w:p w14:paraId="228B7AFE" w14:textId="77777777" w:rsidR="0093767B" w:rsidRPr="00F1787B" w:rsidRDefault="0093767B" w:rsidP="00F1787B">
      <w:pPr>
        <w:tabs>
          <w:tab w:val="right" w:pos="9356"/>
        </w:tabs>
        <w:ind w:right="372"/>
        <w:rPr>
          <w:iCs/>
          <w:lang w:val="lv-LV"/>
        </w:rPr>
      </w:pPr>
    </w:p>
    <w:p w14:paraId="5BFA29E7" w14:textId="77777777" w:rsidR="0093767B" w:rsidRPr="00F1787B" w:rsidRDefault="0093767B" w:rsidP="00F1787B">
      <w:pPr>
        <w:tabs>
          <w:tab w:val="right" w:pos="9356"/>
        </w:tabs>
        <w:ind w:right="372"/>
        <w:rPr>
          <w:rFonts w:eastAsia="Calibri"/>
          <w:iCs/>
          <w:lang w:val="lv-LV" w:eastAsia="lv-LV"/>
        </w:rPr>
      </w:pPr>
      <w:r w:rsidRPr="00F1787B">
        <w:rPr>
          <w:rFonts w:eastAsia="Calibri"/>
          <w:i/>
          <w:lang w:val="lv-LV" w:eastAsia="lv-LV"/>
        </w:rPr>
        <w:t>Atbilde:</w:t>
      </w:r>
      <w:r w:rsidRPr="00F1787B">
        <w:rPr>
          <w:rFonts w:eastAsia="Calibri"/>
          <w:iCs/>
          <w:lang w:val="lv-LV" w:eastAsia="lv-LV"/>
        </w:rPr>
        <w:t xml:space="preserve"> </w:t>
      </w:r>
    </w:p>
    <w:p w14:paraId="272675A3" w14:textId="77777777" w:rsidR="0093767B" w:rsidRPr="00F1787B" w:rsidRDefault="0093767B" w:rsidP="00F1787B">
      <w:pPr>
        <w:pStyle w:val="ListParagraph"/>
        <w:numPr>
          <w:ilvl w:val="0"/>
          <w:numId w:val="3"/>
        </w:numPr>
        <w:tabs>
          <w:tab w:val="right" w:pos="9356"/>
        </w:tabs>
        <w:ind w:right="37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787B">
        <w:rPr>
          <w:rFonts w:ascii="Times New Roman" w:eastAsia="Times New Roman" w:hAnsi="Times New Roman" w:cs="Times New Roman"/>
          <w:iCs/>
          <w:sz w:val="24"/>
          <w:szCs w:val="24"/>
        </w:rPr>
        <w:t>Automātiska tālo un tuvo gaismu ieslēgšanās / pārslēgšanās.</w:t>
      </w:r>
    </w:p>
    <w:p w14:paraId="097BA537" w14:textId="77777777" w:rsidR="0093767B" w:rsidRPr="00F1787B" w:rsidRDefault="0093767B" w:rsidP="00F1787B">
      <w:pPr>
        <w:pStyle w:val="ListParagraph"/>
        <w:numPr>
          <w:ilvl w:val="0"/>
          <w:numId w:val="3"/>
        </w:numPr>
        <w:tabs>
          <w:tab w:val="right" w:pos="9356"/>
        </w:tabs>
        <w:ind w:right="37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787B">
        <w:rPr>
          <w:rFonts w:ascii="Times New Roman" w:eastAsia="Times New Roman" w:hAnsi="Times New Roman" w:cs="Times New Roman"/>
          <w:iCs/>
          <w:sz w:val="24"/>
          <w:szCs w:val="24"/>
        </w:rPr>
        <w:t>Minimālā prasība ir stāvvietā novietošanas sensori ar akustisko signālu + kamera.</w:t>
      </w:r>
    </w:p>
    <w:p w14:paraId="677DEEE4" w14:textId="77777777" w:rsidR="0093767B" w:rsidRPr="00F1787B" w:rsidRDefault="0093767B" w:rsidP="00F1787B">
      <w:pPr>
        <w:tabs>
          <w:tab w:val="right" w:pos="9356"/>
        </w:tabs>
        <w:ind w:right="372"/>
        <w:rPr>
          <w:rFonts w:eastAsia="Calibri"/>
          <w:iCs/>
          <w:lang w:val="lv-LV" w:eastAsia="lv-LV"/>
        </w:rPr>
      </w:pPr>
    </w:p>
    <w:p w14:paraId="65429EB5" w14:textId="77777777" w:rsidR="0093767B" w:rsidRPr="00F1787B" w:rsidRDefault="0093767B" w:rsidP="00F1787B">
      <w:pPr>
        <w:shd w:val="clear" w:color="auto" w:fill="FFFFFF"/>
        <w:tabs>
          <w:tab w:val="right" w:pos="9356"/>
        </w:tabs>
        <w:ind w:right="372"/>
        <w:jc w:val="both"/>
        <w:rPr>
          <w:rFonts w:eastAsia="Calibri"/>
          <w:iCs/>
          <w:lang w:val="lv-LV" w:eastAsia="lv-LV"/>
        </w:rPr>
      </w:pPr>
    </w:p>
    <w:p w14:paraId="47CF6596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Cs/>
          <w:lang w:val="lv-LV"/>
        </w:rPr>
      </w:pPr>
      <w:r w:rsidRPr="00F1787B">
        <w:rPr>
          <w:i/>
          <w:lang w:val="lv-LV"/>
        </w:rPr>
        <w:t>2. Jautājums:</w:t>
      </w:r>
      <w:r w:rsidRPr="00F1787B">
        <w:rPr>
          <w:iCs/>
          <w:lang w:val="lv-LV"/>
        </w:rPr>
        <w:t xml:space="preserve"> </w:t>
      </w:r>
    </w:p>
    <w:p w14:paraId="7A79118B" w14:textId="77777777" w:rsidR="0093767B" w:rsidRPr="00F1787B" w:rsidRDefault="0093767B" w:rsidP="00F1787B">
      <w:pPr>
        <w:tabs>
          <w:tab w:val="right" w:pos="9356"/>
        </w:tabs>
        <w:ind w:right="372"/>
        <w:jc w:val="both"/>
        <w:rPr>
          <w:iCs/>
          <w:lang w:val="lv-LV"/>
        </w:rPr>
      </w:pPr>
      <w:r w:rsidRPr="00F1787B">
        <w:rPr>
          <w:iCs/>
          <w:lang w:val="lv-LV"/>
        </w:rPr>
        <w:t xml:space="preserve">Vēlamies precizēt iepirkuma priekšmeta 7.daļas, tehniskās specifikācijas 1.3.punkta “Stūre ar </w:t>
      </w:r>
      <w:proofErr w:type="spellStart"/>
      <w:r w:rsidRPr="00F1787B">
        <w:rPr>
          <w:iCs/>
          <w:lang w:val="lv-LV"/>
        </w:rPr>
        <w:t>uretāna</w:t>
      </w:r>
      <w:proofErr w:type="spellEnd"/>
      <w:r w:rsidRPr="00F1787B">
        <w:rPr>
          <w:iCs/>
          <w:lang w:val="lv-LV"/>
        </w:rPr>
        <w:t xml:space="preserve"> apdari” prasību. Vai automašīnu var piedāvāt ar labāku stūres apdari jeb ar ādas imitācijas stūri?</w:t>
      </w:r>
    </w:p>
    <w:p w14:paraId="11A2EA79" w14:textId="77777777" w:rsidR="0093767B" w:rsidRPr="00F1787B" w:rsidRDefault="0093767B" w:rsidP="00F1787B">
      <w:pPr>
        <w:tabs>
          <w:tab w:val="right" w:pos="9356"/>
        </w:tabs>
        <w:ind w:right="372"/>
        <w:rPr>
          <w:iCs/>
          <w:lang w:val="lv-LV"/>
        </w:rPr>
      </w:pPr>
    </w:p>
    <w:p w14:paraId="3209E9DE" w14:textId="77777777" w:rsidR="0093767B" w:rsidRPr="00F1787B" w:rsidRDefault="0093767B" w:rsidP="00F1787B">
      <w:pPr>
        <w:tabs>
          <w:tab w:val="right" w:pos="9356"/>
        </w:tabs>
        <w:ind w:right="372"/>
        <w:rPr>
          <w:rFonts w:eastAsia="Calibri"/>
          <w:iCs/>
          <w:lang w:val="lv-LV" w:eastAsia="lv-LV"/>
        </w:rPr>
      </w:pPr>
      <w:r w:rsidRPr="00F1787B">
        <w:rPr>
          <w:rFonts w:eastAsia="Calibri"/>
          <w:i/>
          <w:lang w:val="lv-LV" w:eastAsia="lv-LV"/>
        </w:rPr>
        <w:t>Atbilde:</w:t>
      </w:r>
      <w:r w:rsidRPr="00F1787B">
        <w:rPr>
          <w:rFonts w:eastAsia="Calibri"/>
          <w:iCs/>
          <w:lang w:val="lv-LV" w:eastAsia="lv-LV"/>
        </w:rPr>
        <w:t xml:space="preserve"> </w:t>
      </w:r>
    </w:p>
    <w:p w14:paraId="415DAF2F" w14:textId="77777777" w:rsidR="0093767B" w:rsidRPr="00F1787B" w:rsidRDefault="0093767B" w:rsidP="00F1787B">
      <w:pPr>
        <w:tabs>
          <w:tab w:val="right" w:pos="9356"/>
        </w:tabs>
        <w:ind w:right="372"/>
        <w:rPr>
          <w:sz w:val="22"/>
          <w:szCs w:val="22"/>
          <w:lang w:val="lv-LV"/>
        </w:rPr>
      </w:pPr>
      <w:r w:rsidRPr="00F1787B">
        <w:rPr>
          <w:lang w:val="lv-LV"/>
        </w:rPr>
        <w:t xml:space="preserve">Minimālā prasība ir stūre ar </w:t>
      </w:r>
      <w:proofErr w:type="spellStart"/>
      <w:r w:rsidRPr="00F1787B">
        <w:rPr>
          <w:lang w:val="lv-LV"/>
        </w:rPr>
        <w:t>uretāna</w:t>
      </w:r>
      <w:proofErr w:type="spellEnd"/>
      <w:r w:rsidRPr="00F1787B">
        <w:rPr>
          <w:lang w:val="lv-LV"/>
        </w:rPr>
        <w:t xml:space="preserve"> apdari, var piedāvāt labāku.</w:t>
      </w:r>
    </w:p>
    <w:p w14:paraId="42166721" w14:textId="77777777" w:rsidR="0093767B" w:rsidRPr="00F1787B" w:rsidRDefault="0093767B" w:rsidP="00F1787B">
      <w:pPr>
        <w:tabs>
          <w:tab w:val="right" w:pos="9356"/>
        </w:tabs>
        <w:rPr>
          <w:rFonts w:eastAsia="Calibri"/>
          <w:iCs/>
          <w:lang w:val="lv-LV" w:eastAsia="lv-LV"/>
        </w:rPr>
      </w:pPr>
    </w:p>
    <w:p w14:paraId="196435D4" w14:textId="77777777" w:rsidR="0093767B" w:rsidRPr="00F1787B" w:rsidRDefault="0093767B" w:rsidP="00F1787B">
      <w:pPr>
        <w:tabs>
          <w:tab w:val="right" w:pos="9356"/>
        </w:tabs>
        <w:spacing w:after="120"/>
        <w:ind w:right="372"/>
        <w:jc w:val="both"/>
        <w:outlineLvl w:val="0"/>
        <w:rPr>
          <w:lang w:val="lv-LV"/>
        </w:rPr>
      </w:pPr>
    </w:p>
    <w:p w14:paraId="3471C7F4" w14:textId="77777777" w:rsidR="0093767B" w:rsidRPr="00F1787B" w:rsidRDefault="0093767B" w:rsidP="00F1787B">
      <w:pPr>
        <w:tabs>
          <w:tab w:val="right" w:pos="9356"/>
        </w:tabs>
        <w:spacing w:after="120"/>
        <w:ind w:right="372"/>
        <w:jc w:val="both"/>
        <w:outlineLvl w:val="0"/>
        <w:rPr>
          <w:rFonts w:ascii="Times New Roman Bold" w:hAnsi="Times New Roman Bold"/>
          <w:lang w:val="lv-LV"/>
        </w:rPr>
      </w:pPr>
      <w:r w:rsidRPr="00F1787B">
        <w:rPr>
          <w:lang w:val="lv-LV"/>
        </w:rPr>
        <w:t>Iepirkumu komisijas priekšsēdētāja                                                                             Karīna Meiberga</w:t>
      </w:r>
    </w:p>
    <w:p w14:paraId="4F688D84" w14:textId="77777777" w:rsidR="001E07DA" w:rsidRPr="00F1787B" w:rsidRDefault="001E07DA" w:rsidP="00F1787B">
      <w:pPr>
        <w:pStyle w:val="Default"/>
        <w:tabs>
          <w:tab w:val="right" w:pos="9356"/>
        </w:tabs>
        <w:ind w:firstLine="720"/>
        <w:jc w:val="both"/>
        <w:rPr>
          <w:color w:val="auto"/>
          <w:lang w:eastAsia="en-US"/>
        </w:rPr>
      </w:pPr>
    </w:p>
    <w:p w14:paraId="7EC0CFBB" w14:textId="77777777" w:rsidR="00830454" w:rsidRPr="00F1787B" w:rsidRDefault="00830454" w:rsidP="00F1787B">
      <w:pPr>
        <w:tabs>
          <w:tab w:val="right" w:pos="9356"/>
        </w:tabs>
        <w:rPr>
          <w:lang w:val="lv-LV"/>
        </w:rPr>
      </w:pPr>
    </w:p>
    <w:sectPr w:rsidR="00830454" w:rsidRPr="00F1787B" w:rsidSect="009B03BA">
      <w:headerReference w:type="even" r:id="rId11"/>
      <w:headerReference w:type="default" r:id="rId12"/>
      <w:headerReference w:type="first" r:id="rId13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98860DB" w:rsidR="001B6FD9" w:rsidRDefault="00EA3B2E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28.03.2023.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27A43"/>
    <w:rsid w:val="001528CE"/>
    <w:rsid w:val="001A6A27"/>
    <w:rsid w:val="001B000D"/>
    <w:rsid w:val="001B6FD9"/>
    <w:rsid w:val="001E07DA"/>
    <w:rsid w:val="00233FCE"/>
    <w:rsid w:val="002E786C"/>
    <w:rsid w:val="00325A6F"/>
    <w:rsid w:val="00337403"/>
    <w:rsid w:val="0034617A"/>
    <w:rsid w:val="003546BF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D3F37"/>
    <w:rsid w:val="0060383F"/>
    <w:rsid w:val="00605FE2"/>
    <w:rsid w:val="006339F1"/>
    <w:rsid w:val="006874A7"/>
    <w:rsid w:val="006A672C"/>
    <w:rsid w:val="00712459"/>
    <w:rsid w:val="00756CAE"/>
    <w:rsid w:val="007875D1"/>
    <w:rsid w:val="007A34BE"/>
    <w:rsid w:val="007D62F7"/>
    <w:rsid w:val="007E4429"/>
    <w:rsid w:val="00830454"/>
    <w:rsid w:val="008533C8"/>
    <w:rsid w:val="008C4EFF"/>
    <w:rsid w:val="008E4C93"/>
    <w:rsid w:val="008F37EE"/>
    <w:rsid w:val="00904B48"/>
    <w:rsid w:val="0093767B"/>
    <w:rsid w:val="009B03BA"/>
    <w:rsid w:val="009C6D69"/>
    <w:rsid w:val="00A075D3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B48"/>
    <w:rsid w:val="00BD7480"/>
    <w:rsid w:val="00BE690F"/>
    <w:rsid w:val="00BF7D80"/>
    <w:rsid w:val="00C234E1"/>
    <w:rsid w:val="00C950CD"/>
    <w:rsid w:val="00CA73ED"/>
    <w:rsid w:val="00D34A5D"/>
    <w:rsid w:val="00D43D83"/>
    <w:rsid w:val="00D61627"/>
    <w:rsid w:val="00D81F1C"/>
    <w:rsid w:val="00D86507"/>
    <w:rsid w:val="00DB6249"/>
    <w:rsid w:val="00DE6FD5"/>
    <w:rsid w:val="00EA3B2E"/>
    <w:rsid w:val="00EB089E"/>
    <w:rsid w:val="00F01C15"/>
    <w:rsid w:val="00F1787B"/>
    <w:rsid w:val="00F213A8"/>
    <w:rsid w:val="00F631D4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2023-03-28T06:36:00Z</dcterms:created>
  <dcterms:modified xsi:type="dcterms:W3CDTF">2023-03-28T06:36:00Z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