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A3EF" w14:textId="49604E20" w:rsidR="00BA3806" w:rsidRPr="00325C33" w:rsidRDefault="00BA3806" w:rsidP="00D019CA">
      <w:pPr>
        <w:ind w:left="720" w:right="372" w:hanging="720"/>
        <w:jc w:val="both"/>
        <w:rPr>
          <w:lang w:val="lv-LV"/>
        </w:rPr>
      </w:pPr>
    </w:p>
    <w:p w14:paraId="62FB32B2" w14:textId="77777777" w:rsidR="00324E69" w:rsidRPr="0026253D" w:rsidRDefault="00324E69" w:rsidP="00D019CA">
      <w:pPr>
        <w:ind w:right="372"/>
        <w:rPr>
          <w:i/>
          <w:lang w:val="lv-LV"/>
        </w:rPr>
      </w:pPr>
    </w:p>
    <w:p w14:paraId="6EB70CAC" w14:textId="16D0CAA7" w:rsidR="00ED287C" w:rsidRPr="0026253D" w:rsidRDefault="00ED287C" w:rsidP="00D019CA">
      <w:pPr>
        <w:ind w:right="372"/>
        <w:rPr>
          <w:i/>
          <w:lang w:val="lv-LV"/>
        </w:rPr>
      </w:pPr>
      <w:r w:rsidRPr="0026253D">
        <w:rPr>
          <w:i/>
          <w:lang w:val="lv-LV"/>
        </w:rPr>
        <w:t xml:space="preserve">Par </w:t>
      </w:r>
      <w:r w:rsidR="002E5BC5" w:rsidRPr="0026253D">
        <w:rPr>
          <w:i/>
          <w:lang w:val="lv-LV"/>
        </w:rPr>
        <w:t>iepirkuma procedūras</w:t>
      </w:r>
      <w:r w:rsidRPr="0026253D">
        <w:rPr>
          <w:i/>
          <w:lang w:val="lv-LV"/>
        </w:rPr>
        <w:t xml:space="preserve"> </w:t>
      </w:r>
    </w:p>
    <w:p w14:paraId="07DE6B16" w14:textId="77777777" w:rsidR="00005584" w:rsidRPr="0026253D" w:rsidRDefault="00C71D15" w:rsidP="00005584">
      <w:pPr>
        <w:rPr>
          <w:rFonts w:eastAsiaTheme="minorHAnsi"/>
          <w:i/>
          <w:color w:val="000000"/>
          <w:lang w:val="lv-LV"/>
        </w:rPr>
      </w:pPr>
      <w:r w:rsidRPr="0026253D">
        <w:rPr>
          <w:i/>
        </w:rPr>
        <w:t>“</w:t>
      </w:r>
      <w:r w:rsidR="00005584" w:rsidRPr="0026253D">
        <w:rPr>
          <w:rFonts w:eastAsiaTheme="minorHAnsi"/>
          <w:i/>
          <w:color w:val="000000"/>
          <w:lang w:val="lv-LV"/>
        </w:rPr>
        <w:t xml:space="preserve">Ēkas nojaukšana </w:t>
      </w:r>
      <w:proofErr w:type="gramStart"/>
      <w:r w:rsidR="00005584" w:rsidRPr="0026253D">
        <w:rPr>
          <w:rFonts w:eastAsiaTheme="minorHAnsi"/>
          <w:i/>
          <w:color w:val="000000"/>
          <w:lang w:val="lv-LV"/>
        </w:rPr>
        <w:t>un 13</w:t>
      </w:r>
      <w:proofErr w:type="gramEnd"/>
      <w:r w:rsidR="00005584" w:rsidRPr="0026253D">
        <w:rPr>
          <w:rFonts w:eastAsiaTheme="minorHAnsi"/>
          <w:i/>
          <w:color w:val="000000"/>
          <w:lang w:val="lv-LV"/>
        </w:rPr>
        <w:t xml:space="preserve">. apakšstacijas izbūve </w:t>
      </w:r>
      <w:proofErr w:type="spellStart"/>
      <w:r w:rsidR="00005584" w:rsidRPr="0026253D">
        <w:rPr>
          <w:rFonts w:eastAsiaTheme="minorHAnsi"/>
          <w:i/>
          <w:color w:val="000000"/>
          <w:lang w:val="lv-LV"/>
        </w:rPr>
        <w:t>Fridriķa</w:t>
      </w:r>
      <w:proofErr w:type="spellEnd"/>
      <w:r w:rsidR="00005584" w:rsidRPr="0026253D">
        <w:rPr>
          <w:rFonts w:eastAsiaTheme="minorHAnsi"/>
          <w:i/>
          <w:color w:val="000000"/>
          <w:lang w:val="lv-LV"/>
        </w:rPr>
        <w:t xml:space="preserve"> ielā 2, </w:t>
      </w:r>
    </w:p>
    <w:p w14:paraId="7ABECFEE" w14:textId="77777777" w:rsidR="00005584" w:rsidRPr="0026253D" w:rsidRDefault="00005584" w:rsidP="00005584">
      <w:pPr>
        <w:spacing w:line="259" w:lineRule="auto"/>
        <w:rPr>
          <w:i/>
          <w:color w:val="000000"/>
          <w:lang w:val="lv-LV"/>
        </w:rPr>
      </w:pPr>
      <w:r w:rsidRPr="0026253D">
        <w:rPr>
          <w:rFonts w:eastAsiaTheme="minorHAnsi"/>
          <w:i/>
          <w:color w:val="000000"/>
          <w:lang w:val="lv-LV"/>
        </w:rPr>
        <w:t>10kV elektrolīnijas atjaunošana un elektroiekārtu ierīkošana.</w:t>
      </w:r>
      <w:r w:rsidRPr="0026253D">
        <w:rPr>
          <w:i/>
          <w:color w:val="000000"/>
          <w:lang w:val="lv-LV"/>
        </w:rPr>
        <w:t>”</w:t>
      </w:r>
    </w:p>
    <w:p w14:paraId="01E5FD02" w14:textId="7ACF993D" w:rsidR="00ED287C" w:rsidRPr="0026253D" w:rsidRDefault="00C71D15" w:rsidP="00D019CA">
      <w:pPr>
        <w:ind w:right="372"/>
        <w:rPr>
          <w:i/>
          <w:lang w:val="lv-LV"/>
        </w:rPr>
      </w:pPr>
      <w:r w:rsidRPr="0026253D">
        <w:rPr>
          <w:i/>
          <w:lang w:val="lv-LV"/>
        </w:rPr>
        <w:t xml:space="preserve"> </w:t>
      </w:r>
      <w:r w:rsidR="00ED287C" w:rsidRPr="0026253D">
        <w:rPr>
          <w:i/>
          <w:lang w:val="lv-LV"/>
        </w:rPr>
        <w:t>(ID Nr.RS/202</w:t>
      </w:r>
      <w:r w:rsidR="00141881" w:rsidRPr="0026253D">
        <w:rPr>
          <w:i/>
          <w:lang w:val="lv-LV"/>
        </w:rPr>
        <w:t>3/</w:t>
      </w:r>
      <w:r w:rsidR="00792E7C" w:rsidRPr="0026253D">
        <w:rPr>
          <w:i/>
          <w:lang w:val="lv-LV"/>
        </w:rPr>
        <w:t>21</w:t>
      </w:r>
      <w:r w:rsidR="00ED287C" w:rsidRPr="0026253D">
        <w:rPr>
          <w:i/>
          <w:lang w:val="lv-LV"/>
        </w:rPr>
        <w:t>) nolikuma prasībām</w:t>
      </w:r>
    </w:p>
    <w:p w14:paraId="6F27DAAA" w14:textId="77777777" w:rsidR="00ED287C" w:rsidRPr="0026253D" w:rsidRDefault="00ED287C" w:rsidP="00D019CA">
      <w:pPr>
        <w:ind w:right="372"/>
        <w:jc w:val="both"/>
        <w:rPr>
          <w:lang w:val="lv-LV"/>
        </w:rPr>
      </w:pPr>
    </w:p>
    <w:p w14:paraId="66FC9AA7" w14:textId="77777777" w:rsidR="00ED287C" w:rsidRPr="0026253D" w:rsidRDefault="00ED287C" w:rsidP="00F1625E">
      <w:pPr>
        <w:ind w:right="89" w:firstLine="426"/>
        <w:jc w:val="both"/>
        <w:rPr>
          <w:lang w:val="lv-LV"/>
        </w:rPr>
      </w:pPr>
      <w:r w:rsidRPr="0026253D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03C5E2FF" w14:textId="77777777" w:rsidR="00ED287C" w:rsidRPr="0026253D" w:rsidRDefault="00ED287C" w:rsidP="00D019CA">
      <w:pPr>
        <w:ind w:right="372"/>
        <w:jc w:val="both"/>
        <w:rPr>
          <w:i/>
          <w:iCs/>
          <w:lang w:val="lv-LV"/>
        </w:rPr>
      </w:pPr>
    </w:p>
    <w:p w14:paraId="586301D7" w14:textId="2A155C37" w:rsidR="001C5053" w:rsidRPr="0026253D" w:rsidRDefault="00362DCC" w:rsidP="008A3D01">
      <w:pPr>
        <w:pStyle w:val="ListParagraph"/>
        <w:numPr>
          <w:ilvl w:val="0"/>
          <w:numId w:val="13"/>
        </w:numPr>
        <w:ind w:left="284" w:right="372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253D">
        <w:rPr>
          <w:rFonts w:ascii="Times New Roman" w:hAnsi="Times New Roman" w:cs="Times New Roman"/>
          <w:i/>
          <w:iCs/>
          <w:sz w:val="24"/>
          <w:szCs w:val="24"/>
        </w:rPr>
        <w:t>Jautājums:</w:t>
      </w:r>
    </w:p>
    <w:p w14:paraId="6FB59AD5" w14:textId="77777777" w:rsidR="00707FFB" w:rsidRPr="0026253D" w:rsidRDefault="00707FFB" w:rsidP="00707FFB">
      <w:pPr>
        <w:spacing w:line="257" w:lineRule="auto"/>
        <w:contextualSpacing/>
      </w:pPr>
      <w:proofErr w:type="spellStart"/>
      <w:r w:rsidRPr="0026253D">
        <w:t>Lūdzam</w:t>
      </w:r>
      <w:proofErr w:type="spellEnd"/>
      <w:r w:rsidRPr="0026253D">
        <w:t xml:space="preserve"> </w:t>
      </w:r>
      <w:proofErr w:type="spellStart"/>
      <w:r w:rsidRPr="0026253D">
        <w:t>precizēt</w:t>
      </w:r>
      <w:proofErr w:type="spellEnd"/>
      <w:r w:rsidRPr="0026253D">
        <w:t xml:space="preserve"> </w:t>
      </w:r>
      <w:proofErr w:type="spellStart"/>
      <w:r w:rsidRPr="0026253D">
        <w:t>nesakritības</w:t>
      </w:r>
      <w:proofErr w:type="spellEnd"/>
      <w:r w:rsidRPr="0026253D">
        <w:t xml:space="preserve"> EL </w:t>
      </w:r>
      <w:proofErr w:type="spellStart"/>
      <w:r w:rsidRPr="0026253D">
        <w:t>projektā</w:t>
      </w:r>
      <w:proofErr w:type="spellEnd"/>
      <w:r w:rsidRPr="0026253D">
        <w:t xml:space="preserve"> un </w:t>
      </w:r>
      <w:proofErr w:type="spellStart"/>
      <w:r w:rsidRPr="0026253D">
        <w:t>Lokālā</w:t>
      </w:r>
      <w:proofErr w:type="spellEnd"/>
      <w:r w:rsidRPr="0026253D">
        <w:t xml:space="preserve"> </w:t>
      </w:r>
      <w:proofErr w:type="spellStart"/>
      <w:proofErr w:type="gramStart"/>
      <w:r w:rsidRPr="0026253D">
        <w:t>tāmē</w:t>
      </w:r>
      <w:proofErr w:type="spellEnd"/>
      <w:r w:rsidRPr="0026253D">
        <w:t xml:space="preserve">  Nr</w:t>
      </w:r>
      <w:proofErr w:type="gramEnd"/>
      <w:r w:rsidRPr="0026253D">
        <w:t>. 2.3:</w:t>
      </w:r>
    </w:p>
    <w:tbl>
      <w:tblPr>
        <w:tblW w:w="9682" w:type="dxa"/>
        <w:tblLook w:val="04A0" w:firstRow="1" w:lastRow="0" w:firstColumn="1" w:lastColumn="0" w:noHBand="0" w:noVBand="1"/>
      </w:tblPr>
      <w:tblGrid>
        <w:gridCol w:w="960"/>
        <w:gridCol w:w="4564"/>
        <w:gridCol w:w="1323"/>
        <w:gridCol w:w="1276"/>
        <w:gridCol w:w="1559"/>
      </w:tblGrid>
      <w:tr w:rsidR="00707FFB" w:rsidRPr="00EC1D7E" w14:paraId="478C6A14" w14:textId="77777777" w:rsidTr="005B3C1E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D4AB" w14:textId="77777777" w:rsidR="00707FFB" w:rsidRPr="00EC1D7E" w:rsidRDefault="00707FFB" w:rsidP="002C5A4A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EC1D7E">
              <w:rPr>
                <w:i/>
                <w:iCs/>
                <w:color w:val="000000"/>
                <w:sz w:val="22"/>
                <w:szCs w:val="22"/>
                <w:lang w:eastAsia="lv-LV"/>
              </w:rPr>
              <w:t>Nr.</w:t>
            </w:r>
            <w:proofErr w:type="gramStart"/>
            <w:r w:rsidRPr="00EC1D7E">
              <w:rPr>
                <w:i/>
                <w:iCs/>
                <w:color w:val="000000"/>
                <w:sz w:val="22"/>
                <w:szCs w:val="22"/>
                <w:lang w:eastAsia="lv-LV"/>
              </w:rPr>
              <w:t>p.k</w:t>
            </w:r>
            <w:proofErr w:type="spellEnd"/>
            <w:proofErr w:type="gramEnd"/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5E31" w14:textId="77777777" w:rsidR="00707FFB" w:rsidRPr="00EC1D7E" w:rsidRDefault="00707FFB" w:rsidP="002C5A4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Darba </w:t>
            </w:r>
            <w:proofErr w:type="spellStart"/>
            <w:r w:rsidRPr="00EC1D7E">
              <w:rPr>
                <w:i/>
                <w:iCs/>
                <w:color w:val="000000"/>
                <w:sz w:val="22"/>
                <w:szCs w:val="22"/>
                <w:lang w:eastAsia="lv-LV"/>
              </w:rPr>
              <w:t>nosaukums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4EE0" w14:textId="77777777" w:rsidR="00707FFB" w:rsidRPr="00EC1D7E" w:rsidRDefault="00707FFB" w:rsidP="002C5A4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EC1D7E">
              <w:rPr>
                <w:i/>
                <w:iCs/>
                <w:color w:val="000000"/>
                <w:sz w:val="22"/>
                <w:szCs w:val="22"/>
                <w:lang w:eastAsia="lv-LV"/>
              </w:rPr>
              <w:t>Mērvienība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F62" w14:textId="77777777" w:rsidR="00707FFB" w:rsidRPr="00EC1D7E" w:rsidRDefault="00707FFB" w:rsidP="002C5A4A">
            <w:pPr>
              <w:jc w:val="center"/>
              <w:rPr>
                <w:i/>
                <w:iCs/>
                <w:sz w:val="22"/>
                <w:szCs w:val="22"/>
                <w:lang w:eastAsia="lv-LV"/>
              </w:rPr>
            </w:pPr>
            <w:proofErr w:type="spellStart"/>
            <w:r w:rsidRPr="00EC1D7E">
              <w:rPr>
                <w:i/>
                <w:iCs/>
                <w:sz w:val="22"/>
                <w:szCs w:val="22"/>
                <w:lang w:eastAsia="lv-LV"/>
              </w:rPr>
              <w:t>Daudzums</w:t>
            </w:r>
            <w:proofErr w:type="spellEnd"/>
            <w:r w:rsidRPr="00EC1D7E">
              <w:rPr>
                <w:i/>
                <w:iCs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EC1D7E">
              <w:rPr>
                <w:i/>
                <w:iCs/>
                <w:sz w:val="22"/>
                <w:szCs w:val="22"/>
                <w:lang w:eastAsia="lv-LV"/>
              </w:rPr>
              <w:t>tāmē</w:t>
            </w:r>
            <w:proofErr w:type="spellEnd"/>
            <w:r w:rsidRPr="00EC1D7E">
              <w:rPr>
                <w:i/>
                <w:iCs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0B6E" w14:textId="77777777" w:rsidR="00707FFB" w:rsidRPr="00EC1D7E" w:rsidRDefault="00707FFB" w:rsidP="002C5A4A">
            <w:pPr>
              <w:jc w:val="center"/>
              <w:rPr>
                <w:i/>
                <w:iCs/>
                <w:sz w:val="22"/>
                <w:szCs w:val="22"/>
                <w:lang w:eastAsia="lv-LV"/>
              </w:rPr>
            </w:pPr>
            <w:proofErr w:type="spellStart"/>
            <w:r w:rsidRPr="00EC1D7E">
              <w:rPr>
                <w:i/>
                <w:iCs/>
                <w:sz w:val="22"/>
                <w:szCs w:val="22"/>
                <w:lang w:eastAsia="lv-LV"/>
              </w:rPr>
              <w:t>Daudzums</w:t>
            </w:r>
            <w:proofErr w:type="spellEnd"/>
            <w:r w:rsidRPr="00EC1D7E">
              <w:rPr>
                <w:i/>
                <w:iCs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EC1D7E">
              <w:rPr>
                <w:i/>
                <w:iCs/>
                <w:sz w:val="22"/>
                <w:szCs w:val="22"/>
                <w:lang w:eastAsia="lv-LV"/>
              </w:rPr>
              <w:t>specifikācijā</w:t>
            </w:r>
            <w:proofErr w:type="spellEnd"/>
          </w:p>
        </w:tc>
      </w:tr>
      <w:tr w:rsidR="00707FFB" w:rsidRPr="00EC1D7E" w14:paraId="71F8AF2E" w14:textId="77777777" w:rsidTr="005B3C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697D" w14:textId="77777777" w:rsidR="00707FFB" w:rsidRPr="00EC1D7E" w:rsidRDefault="00707FFB" w:rsidP="002C5A4A">
            <w:pPr>
              <w:rPr>
                <w:i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D3A7" w14:textId="77777777" w:rsidR="00707FFB" w:rsidRPr="00EC1D7E" w:rsidRDefault="00707FFB" w:rsidP="002C5A4A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6F3A" w14:textId="77777777" w:rsidR="00707FFB" w:rsidRPr="00EC1D7E" w:rsidRDefault="00707FFB" w:rsidP="002C5A4A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01CE" w14:textId="77777777" w:rsidR="00707FFB" w:rsidRPr="00EC1D7E" w:rsidRDefault="00707FFB" w:rsidP="002C5A4A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E786" w14:textId="77777777" w:rsidR="00707FFB" w:rsidRPr="00EC1D7E" w:rsidRDefault="00707FFB" w:rsidP="002C5A4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</w:p>
        </w:tc>
      </w:tr>
      <w:tr w:rsidR="00707FFB" w:rsidRPr="00EC1D7E" w14:paraId="61166689" w14:textId="77777777" w:rsidTr="005B3C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7E0E" w14:textId="77777777" w:rsidR="00707FFB" w:rsidRPr="00EC1D7E" w:rsidRDefault="00707FFB" w:rsidP="002C5A4A">
            <w:pPr>
              <w:jc w:val="center"/>
              <w:rPr>
                <w:i/>
                <w:iCs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sz w:val="22"/>
                <w:szCs w:val="22"/>
                <w:lang w:eastAsia="lv-LV"/>
              </w:rPr>
              <w:t>18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D327" w14:textId="77777777" w:rsidR="00707FFB" w:rsidRPr="00EC1D7E" w:rsidRDefault="00707FFB" w:rsidP="002C5A4A">
            <w:pPr>
              <w:rPr>
                <w:i/>
                <w:iCs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sz w:val="22"/>
                <w:szCs w:val="22"/>
              </w:rPr>
              <w:t xml:space="preserve">"600V (-) </w:t>
            </w:r>
            <w:proofErr w:type="spellStart"/>
            <w:r w:rsidRPr="00EC1D7E">
              <w:rPr>
                <w:i/>
                <w:iCs/>
                <w:sz w:val="22"/>
                <w:szCs w:val="22"/>
              </w:rPr>
              <w:t>Atdalītājs</w:t>
            </w:r>
            <w:proofErr w:type="spellEnd"/>
            <w:r w:rsidRPr="00EC1D7E">
              <w:rPr>
                <w:i/>
                <w:iCs/>
                <w:sz w:val="22"/>
                <w:szCs w:val="22"/>
              </w:rPr>
              <w:t xml:space="preserve"> 1p 1000A STOL1011-MA-R-2-B, </w:t>
            </w:r>
            <w:proofErr w:type="spellStart"/>
            <w:r w:rsidRPr="00EC1D7E">
              <w:rPr>
                <w:i/>
                <w:iCs/>
                <w:sz w:val="22"/>
                <w:szCs w:val="22"/>
              </w:rPr>
              <w:t>montāža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4095" w14:textId="77777777" w:rsidR="00707FFB" w:rsidRPr="00EC1D7E" w:rsidRDefault="00707FFB" w:rsidP="002C5A4A">
            <w:pPr>
              <w:jc w:val="center"/>
              <w:rPr>
                <w:i/>
                <w:iCs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5D90" w14:textId="77777777" w:rsidR="00707FFB" w:rsidRPr="00EC1D7E" w:rsidRDefault="00707FFB" w:rsidP="002C5A4A">
            <w:pPr>
              <w:jc w:val="center"/>
              <w:rPr>
                <w:i/>
                <w:iCs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1116" w14:textId="77777777" w:rsidR="00707FFB" w:rsidRPr="00EC1D7E" w:rsidRDefault="00707FFB" w:rsidP="002C5A4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color w:val="000000"/>
                <w:sz w:val="22"/>
                <w:szCs w:val="22"/>
                <w:lang w:eastAsia="lv-LV"/>
              </w:rPr>
              <w:t>0</w:t>
            </w:r>
          </w:p>
        </w:tc>
      </w:tr>
      <w:tr w:rsidR="00707FFB" w:rsidRPr="00EC1D7E" w14:paraId="014897BF" w14:textId="77777777" w:rsidTr="005B3C1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850A" w14:textId="77777777" w:rsidR="00707FFB" w:rsidRPr="00EC1D7E" w:rsidRDefault="00707FFB" w:rsidP="002C5A4A">
            <w:pPr>
              <w:jc w:val="center"/>
              <w:rPr>
                <w:i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A05B" w14:textId="77777777" w:rsidR="00707FFB" w:rsidRPr="00EC1D7E" w:rsidRDefault="00707FFB" w:rsidP="002C5A4A">
            <w:pPr>
              <w:rPr>
                <w:i/>
                <w:iCs/>
                <w:sz w:val="22"/>
                <w:szCs w:val="22"/>
              </w:rPr>
            </w:pPr>
            <w:r w:rsidRPr="00EC1D7E">
              <w:rPr>
                <w:i/>
                <w:iCs/>
                <w:sz w:val="22"/>
                <w:szCs w:val="22"/>
              </w:rPr>
              <w:t xml:space="preserve">(-) </w:t>
            </w:r>
            <w:proofErr w:type="spellStart"/>
            <w:r w:rsidRPr="00EC1D7E">
              <w:rPr>
                <w:i/>
                <w:iCs/>
                <w:sz w:val="22"/>
                <w:szCs w:val="22"/>
              </w:rPr>
              <w:t>Drošinātāja</w:t>
            </w:r>
            <w:proofErr w:type="spellEnd"/>
            <w:r w:rsidRPr="00EC1D7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1D7E">
              <w:rPr>
                <w:i/>
                <w:iCs/>
                <w:sz w:val="22"/>
                <w:szCs w:val="22"/>
              </w:rPr>
              <w:t>pamatne</w:t>
            </w:r>
            <w:proofErr w:type="spellEnd"/>
            <w:r w:rsidRPr="00EC1D7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1D7E">
              <w:rPr>
                <w:i/>
                <w:iCs/>
                <w:sz w:val="22"/>
                <w:szCs w:val="22"/>
              </w:rPr>
              <w:t>ar</w:t>
            </w:r>
            <w:proofErr w:type="spellEnd"/>
            <w:r w:rsidRPr="00EC1D7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1D7E">
              <w:rPr>
                <w:i/>
                <w:iCs/>
                <w:sz w:val="22"/>
                <w:szCs w:val="22"/>
              </w:rPr>
              <w:t>vidsprieguma</w:t>
            </w:r>
            <w:proofErr w:type="spellEnd"/>
            <w:r w:rsidRPr="00EC1D7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1D7E">
              <w:rPr>
                <w:i/>
                <w:iCs/>
                <w:sz w:val="22"/>
                <w:szCs w:val="22"/>
              </w:rPr>
              <w:t>drošinātāju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A716" w14:textId="77777777" w:rsidR="00707FFB" w:rsidRPr="00EC1D7E" w:rsidRDefault="00707FFB" w:rsidP="002C5A4A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EC1D7E">
              <w:rPr>
                <w:i/>
                <w:iCs/>
                <w:sz w:val="22"/>
                <w:szCs w:val="22"/>
              </w:rPr>
              <w:t>Kpl</w:t>
            </w:r>
            <w:proofErr w:type="spellEnd"/>
            <w:r w:rsidRPr="00EC1D7E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E3A3" w14:textId="77777777" w:rsidR="00707FFB" w:rsidRPr="00EC1D7E" w:rsidRDefault="00707FFB" w:rsidP="002C5A4A">
            <w:pPr>
              <w:jc w:val="center"/>
              <w:rPr>
                <w:i/>
                <w:iCs/>
                <w:sz w:val="22"/>
                <w:szCs w:val="22"/>
              </w:rPr>
            </w:pPr>
            <w:r w:rsidRPr="00EC1D7E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CC97" w14:textId="77777777" w:rsidR="00707FFB" w:rsidRPr="00EC1D7E" w:rsidRDefault="00707FFB" w:rsidP="002C5A4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color w:val="000000"/>
                <w:sz w:val="22"/>
                <w:szCs w:val="22"/>
                <w:lang w:eastAsia="lv-LV"/>
              </w:rPr>
              <w:t>10</w:t>
            </w:r>
          </w:p>
        </w:tc>
      </w:tr>
      <w:tr w:rsidR="00707FFB" w:rsidRPr="00EC1D7E" w14:paraId="5F512EA6" w14:textId="77777777" w:rsidTr="005B3C1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A463" w14:textId="77777777" w:rsidR="00707FFB" w:rsidRPr="00EC1D7E" w:rsidRDefault="00707FFB" w:rsidP="002C5A4A">
            <w:pPr>
              <w:jc w:val="center"/>
              <w:rPr>
                <w:i/>
                <w:iCs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sz w:val="22"/>
                <w:szCs w:val="22"/>
                <w:lang w:eastAsia="lv-LV"/>
              </w:rPr>
              <w:t>24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483A" w14:textId="77777777" w:rsidR="00707FFB" w:rsidRPr="00EC1D7E" w:rsidRDefault="00707FFB" w:rsidP="002C5A4A">
            <w:pPr>
              <w:rPr>
                <w:i/>
                <w:iCs/>
                <w:sz w:val="22"/>
                <w:szCs w:val="22"/>
                <w:lang w:eastAsia="lv-LV"/>
              </w:rPr>
            </w:pPr>
            <w:proofErr w:type="spellStart"/>
            <w:r w:rsidRPr="00EC1D7E">
              <w:rPr>
                <w:i/>
                <w:iCs/>
                <w:sz w:val="22"/>
                <w:szCs w:val="22"/>
                <w:lang w:eastAsia="lv-LV"/>
              </w:rPr>
              <w:t>Zemsprieguma</w:t>
            </w:r>
            <w:proofErr w:type="spellEnd"/>
            <w:r w:rsidRPr="00EC1D7E">
              <w:rPr>
                <w:i/>
                <w:iCs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EC1D7E">
              <w:rPr>
                <w:i/>
                <w:iCs/>
                <w:sz w:val="22"/>
                <w:szCs w:val="22"/>
                <w:lang w:eastAsia="lv-LV"/>
              </w:rPr>
              <w:t>viendzīslas</w:t>
            </w:r>
            <w:proofErr w:type="spellEnd"/>
            <w:r w:rsidRPr="00EC1D7E">
              <w:rPr>
                <w:i/>
                <w:iCs/>
                <w:sz w:val="22"/>
                <w:szCs w:val="22"/>
                <w:lang w:eastAsia="lv-LV"/>
              </w:rPr>
              <w:t xml:space="preserve"> 0,6kV </w:t>
            </w:r>
            <w:proofErr w:type="spellStart"/>
            <w:r w:rsidRPr="00EC1D7E">
              <w:rPr>
                <w:i/>
                <w:iCs/>
                <w:sz w:val="22"/>
                <w:szCs w:val="22"/>
                <w:lang w:eastAsia="lv-LV"/>
              </w:rPr>
              <w:t>kabelis</w:t>
            </w:r>
            <w:proofErr w:type="spellEnd"/>
            <w:r w:rsidRPr="00EC1D7E">
              <w:rPr>
                <w:i/>
                <w:iCs/>
                <w:sz w:val="22"/>
                <w:szCs w:val="22"/>
                <w:lang w:eastAsia="lv-LV"/>
              </w:rPr>
              <w:t xml:space="preserve"> 3CHBU- 1x300mm² (</w:t>
            </w:r>
            <w:proofErr w:type="spellStart"/>
            <w:r w:rsidRPr="00EC1D7E">
              <w:rPr>
                <w:i/>
                <w:iCs/>
                <w:sz w:val="22"/>
                <w:szCs w:val="22"/>
                <w:lang w:eastAsia="lv-LV"/>
              </w:rPr>
              <w:t>kabeli</w:t>
            </w:r>
            <w:proofErr w:type="spellEnd"/>
            <w:r w:rsidRPr="00EC1D7E">
              <w:rPr>
                <w:i/>
                <w:iCs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EC1D7E">
              <w:rPr>
                <w:i/>
                <w:iCs/>
                <w:sz w:val="22"/>
                <w:szCs w:val="22"/>
                <w:lang w:eastAsia="lv-LV"/>
              </w:rPr>
              <w:t>piegādājot</w:t>
            </w:r>
            <w:proofErr w:type="spellEnd"/>
            <w:r w:rsidRPr="00EC1D7E">
              <w:rPr>
                <w:i/>
                <w:iCs/>
                <w:sz w:val="22"/>
                <w:szCs w:val="22"/>
                <w:lang w:eastAsia="lv-LV"/>
              </w:rPr>
              <w:t xml:space="preserve"> no </w:t>
            </w:r>
            <w:proofErr w:type="spellStart"/>
            <w:r w:rsidRPr="00EC1D7E">
              <w:rPr>
                <w:i/>
                <w:iCs/>
                <w:sz w:val="22"/>
                <w:szCs w:val="22"/>
                <w:lang w:eastAsia="lv-LV"/>
              </w:rPr>
              <w:t>Pasūtītāja</w:t>
            </w:r>
            <w:proofErr w:type="spellEnd"/>
            <w:r w:rsidRPr="00EC1D7E">
              <w:rPr>
                <w:i/>
                <w:iCs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EC1D7E">
              <w:rPr>
                <w:i/>
                <w:iCs/>
                <w:sz w:val="22"/>
                <w:szCs w:val="22"/>
                <w:lang w:eastAsia="lv-LV"/>
              </w:rPr>
              <w:t>noliktavas</w:t>
            </w:r>
            <w:proofErr w:type="spellEnd"/>
            <w:r w:rsidRPr="00EC1D7E">
              <w:rPr>
                <w:i/>
                <w:iCs/>
                <w:sz w:val="22"/>
                <w:szCs w:val="22"/>
                <w:lang w:eastAsia="lv-LV"/>
              </w:rPr>
              <w:t xml:space="preserve">), </w:t>
            </w:r>
            <w:proofErr w:type="spellStart"/>
            <w:r w:rsidRPr="00EC1D7E">
              <w:rPr>
                <w:i/>
                <w:iCs/>
                <w:sz w:val="22"/>
                <w:szCs w:val="22"/>
                <w:lang w:eastAsia="lv-LV"/>
              </w:rPr>
              <w:t>montāža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9FE2" w14:textId="77777777" w:rsidR="00707FFB" w:rsidRPr="00EC1D7E" w:rsidRDefault="00707FFB" w:rsidP="002C5A4A">
            <w:pPr>
              <w:jc w:val="center"/>
              <w:rPr>
                <w:i/>
                <w:iCs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sz w:val="22"/>
                <w:szCs w:val="22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472B" w14:textId="77777777" w:rsidR="00707FFB" w:rsidRPr="00EC1D7E" w:rsidRDefault="00707FFB" w:rsidP="002C5A4A">
            <w:pPr>
              <w:jc w:val="center"/>
              <w:rPr>
                <w:i/>
                <w:iCs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sz w:val="22"/>
                <w:szCs w:val="22"/>
                <w:lang w:eastAsia="lv-LV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FA96" w14:textId="77777777" w:rsidR="00707FFB" w:rsidRPr="00EC1D7E" w:rsidRDefault="00707FFB" w:rsidP="002C5A4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color w:val="000000"/>
                <w:sz w:val="22"/>
                <w:szCs w:val="22"/>
                <w:lang w:eastAsia="lv-LV"/>
              </w:rPr>
              <w:t>780</w:t>
            </w:r>
          </w:p>
        </w:tc>
      </w:tr>
      <w:tr w:rsidR="00707FFB" w:rsidRPr="00EC1D7E" w14:paraId="40AF63F8" w14:textId="77777777" w:rsidTr="005B3C1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8533" w14:textId="77777777" w:rsidR="00707FFB" w:rsidRPr="00EC1D7E" w:rsidRDefault="00707FFB" w:rsidP="002C5A4A">
            <w:pPr>
              <w:jc w:val="center"/>
              <w:rPr>
                <w:i/>
                <w:iCs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sz w:val="22"/>
                <w:szCs w:val="22"/>
                <w:lang w:eastAsia="lv-LV"/>
              </w:rPr>
              <w:t>28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C8C6" w14:textId="77777777" w:rsidR="00707FFB" w:rsidRPr="00EC1D7E" w:rsidRDefault="00707FFB" w:rsidP="002C5A4A">
            <w:pPr>
              <w:rPr>
                <w:i/>
                <w:iCs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sz w:val="22"/>
                <w:szCs w:val="22"/>
                <w:lang w:eastAsia="lv-LV"/>
              </w:rPr>
              <w:t xml:space="preserve">0,4kV </w:t>
            </w:r>
            <w:proofErr w:type="spellStart"/>
            <w:r w:rsidRPr="00EC1D7E">
              <w:rPr>
                <w:i/>
                <w:iCs/>
                <w:sz w:val="22"/>
                <w:szCs w:val="22"/>
                <w:lang w:eastAsia="lv-LV"/>
              </w:rPr>
              <w:t>kabelis</w:t>
            </w:r>
            <w:proofErr w:type="spellEnd"/>
            <w:r w:rsidRPr="00EC1D7E">
              <w:rPr>
                <w:i/>
                <w:iCs/>
                <w:sz w:val="22"/>
                <w:szCs w:val="22"/>
                <w:lang w:eastAsia="lv-LV"/>
              </w:rPr>
              <w:t xml:space="preserve"> Cu-5x10mm², </w:t>
            </w:r>
            <w:proofErr w:type="spellStart"/>
            <w:r w:rsidRPr="00EC1D7E">
              <w:rPr>
                <w:i/>
                <w:iCs/>
                <w:sz w:val="22"/>
                <w:szCs w:val="22"/>
                <w:lang w:eastAsia="lv-LV"/>
              </w:rPr>
              <w:t>montāža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2633" w14:textId="77777777" w:rsidR="00707FFB" w:rsidRPr="00EC1D7E" w:rsidRDefault="00707FFB" w:rsidP="002C5A4A">
            <w:pPr>
              <w:jc w:val="center"/>
              <w:rPr>
                <w:i/>
                <w:iCs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sz w:val="22"/>
                <w:szCs w:val="22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5D4D" w14:textId="77777777" w:rsidR="00707FFB" w:rsidRPr="00EC1D7E" w:rsidRDefault="00707FFB" w:rsidP="002C5A4A">
            <w:pPr>
              <w:jc w:val="center"/>
              <w:rPr>
                <w:i/>
                <w:iCs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sz w:val="22"/>
                <w:szCs w:val="22"/>
                <w:lang w:eastAsia="lv-LV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2698" w14:textId="77777777" w:rsidR="00707FFB" w:rsidRPr="00EC1D7E" w:rsidRDefault="00707FFB" w:rsidP="002C5A4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EC1D7E">
              <w:rPr>
                <w:i/>
                <w:iCs/>
                <w:color w:val="000000"/>
                <w:sz w:val="22"/>
                <w:szCs w:val="22"/>
                <w:lang w:eastAsia="lv-LV"/>
              </w:rPr>
              <w:t>0</w:t>
            </w:r>
          </w:p>
        </w:tc>
      </w:tr>
    </w:tbl>
    <w:p w14:paraId="7904A9B9" w14:textId="77777777" w:rsidR="0026253D" w:rsidRDefault="0026253D" w:rsidP="00324E69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</w:rPr>
      </w:pPr>
    </w:p>
    <w:p w14:paraId="165C163D" w14:textId="172B73C2" w:rsidR="00325C33" w:rsidRPr="00EC1D7E" w:rsidRDefault="001C5053" w:rsidP="00324E69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</w:rPr>
      </w:pPr>
      <w:r w:rsidRPr="00EC1D7E">
        <w:rPr>
          <w:rFonts w:ascii="Times New Roman" w:hAnsi="Times New Roman" w:cs="Times New Roman"/>
        </w:rPr>
        <w:t xml:space="preserve">Atbilde: </w:t>
      </w:r>
    </w:p>
    <w:p w14:paraId="7396DD9B" w14:textId="77777777" w:rsidR="00852279" w:rsidRPr="00852279" w:rsidRDefault="00852279" w:rsidP="00086F9B">
      <w:pPr>
        <w:spacing w:before="60" w:after="60" w:line="259" w:lineRule="auto"/>
        <w:ind w:right="89"/>
        <w:jc w:val="both"/>
        <w:rPr>
          <w:rFonts w:eastAsiaTheme="minorHAnsi"/>
          <w:sz w:val="22"/>
          <w:szCs w:val="22"/>
          <w:lang w:val="lv-LV"/>
        </w:rPr>
      </w:pPr>
      <w:r w:rsidRPr="00852279">
        <w:rPr>
          <w:rFonts w:eastAsiaTheme="minorHAnsi"/>
          <w:sz w:val="22"/>
          <w:szCs w:val="22"/>
          <w:lang w:val="lv-LV"/>
        </w:rPr>
        <w:t xml:space="preserve">Skaidrojam, ka iekšējo elektroapgādes tīklu (EL) sadaļas specifikācijā konstatēta tehniska rakstura kļūda. Lokālās tāmes Nr.2.3 pozīciju Nr.18, Nr.19a, Nr.24* un Nr.28 daudzumi atbilst būvprojekta risinājumiem. Piedāvājums iesniedzams atbilstoši lokālajā tāmē norādītajiem būvdarbu veidiem un apjomiem. </w:t>
      </w:r>
    </w:p>
    <w:p w14:paraId="1217BF12" w14:textId="77777777" w:rsidR="00F1625E" w:rsidRPr="00EC1D7E" w:rsidRDefault="00F1625E" w:rsidP="00D019CA">
      <w:pPr>
        <w:ind w:right="372"/>
        <w:jc w:val="both"/>
        <w:rPr>
          <w:i/>
          <w:iCs/>
          <w:sz w:val="22"/>
          <w:szCs w:val="22"/>
          <w:lang w:val="lv-LV"/>
        </w:rPr>
      </w:pPr>
    </w:p>
    <w:p w14:paraId="70CCEE59" w14:textId="7992DC3B" w:rsidR="001C5053" w:rsidRPr="0026253D" w:rsidRDefault="008A3D01" w:rsidP="00D019CA">
      <w:pPr>
        <w:ind w:right="372"/>
        <w:jc w:val="both"/>
        <w:rPr>
          <w:i/>
          <w:iCs/>
          <w:lang w:val="lv-LV"/>
        </w:rPr>
      </w:pPr>
      <w:r w:rsidRPr="0026253D">
        <w:rPr>
          <w:i/>
          <w:iCs/>
          <w:lang w:val="lv-LV"/>
        </w:rPr>
        <w:t>2.jautājums:</w:t>
      </w:r>
    </w:p>
    <w:p w14:paraId="15D728A8" w14:textId="77777777" w:rsidR="00C55150" w:rsidRPr="0026253D" w:rsidRDefault="00C55150" w:rsidP="00C55150">
      <w:pPr>
        <w:spacing w:line="257" w:lineRule="auto"/>
        <w:contextualSpacing/>
        <w:rPr>
          <w:rFonts w:eastAsiaTheme="minorHAnsi"/>
          <w:i/>
          <w:iCs/>
          <w:lang w:val="lv-LV"/>
        </w:rPr>
      </w:pPr>
      <w:r w:rsidRPr="0026253D">
        <w:rPr>
          <w:rFonts w:eastAsiaTheme="minorHAnsi"/>
          <w:i/>
          <w:iCs/>
          <w:lang w:val="lv-LV"/>
        </w:rPr>
        <w:t>Lūdzam precizēt nesakritības EST projektā un Lokālā tāmē  Nr. 3.2:</w:t>
      </w:r>
    </w:p>
    <w:tbl>
      <w:tblPr>
        <w:tblW w:w="9682" w:type="dxa"/>
        <w:tblLook w:val="04A0" w:firstRow="1" w:lastRow="0" w:firstColumn="1" w:lastColumn="0" w:noHBand="0" w:noVBand="1"/>
      </w:tblPr>
      <w:tblGrid>
        <w:gridCol w:w="960"/>
        <w:gridCol w:w="4564"/>
        <w:gridCol w:w="1323"/>
        <w:gridCol w:w="1276"/>
        <w:gridCol w:w="1559"/>
      </w:tblGrid>
      <w:tr w:rsidR="00C55150" w:rsidRPr="00C55150" w14:paraId="56339837" w14:textId="77777777" w:rsidTr="00065C48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7BE9" w14:textId="77777777" w:rsidR="00C55150" w:rsidRPr="00C55150" w:rsidRDefault="00C55150" w:rsidP="00C55150">
            <w:pPr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C55150"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  <w:t>Nr.p.k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9366" w14:textId="77777777" w:rsidR="00C55150" w:rsidRPr="00C55150" w:rsidRDefault="00C55150" w:rsidP="00C55150">
            <w:pPr>
              <w:jc w:val="center"/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55150"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  <w:t>Darba nosaukums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B6B4" w14:textId="77777777" w:rsidR="00C55150" w:rsidRPr="00C55150" w:rsidRDefault="00C55150" w:rsidP="00C55150">
            <w:pPr>
              <w:jc w:val="center"/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55150"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A9A" w14:textId="77777777" w:rsidR="00C55150" w:rsidRPr="00C55150" w:rsidRDefault="00C55150" w:rsidP="00C55150">
            <w:pPr>
              <w:jc w:val="center"/>
              <w:rPr>
                <w:i/>
                <w:iCs/>
                <w:sz w:val="22"/>
                <w:szCs w:val="22"/>
                <w:lang w:val="lv-LV" w:eastAsia="lv-LV"/>
              </w:rPr>
            </w:pPr>
            <w:r w:rsidRPr="00C55150">
              <w:rPr>
                <w:i/>
                <w:iCs/>
                <w:sz w:val="22"/>
                <w:szCs w:val="22"/>
                <w:lang w:val="lv-LV" w:eastAsia="lv-LV"/>
              </w:rPr>
              <w:t xml:space="preserve">Daudzums tāmē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1D2A" w14:textId="77777777" w:rsidR="00C55150" w:rsidRPr="00C55150" w:rsidRDefault="00C55150" w:rsidP="00C55150">
            <w:pPr>
              <w:jc w:val="center"/>
              <w:rPr>
                <w:i/>
                <w:iCs/>
                <w:sz w:val="22"/>
                <w:szCs w:val="22"/>
                <w:lang w:val="lv-LV" w:eastAsia="lv-LV"/>
              </w:rPr>
            </w:pPr>
            <w:r w:rsidRPr="00C55150">
              <w:rPr>
                <w:i/>
                <w:iCs/>
                <w:sz w:val="22"/>
                <w:szCs w:val="22"/>
                <w:lang w:val="lv-LV" w:eastAsia="lv-LV"/>
              </w:rPr>
              <w:t>Daudzums specifikācijā</w:t>
            </w:r>
          </w:p>
        </w:tc>
      </w:tr>
      <w:tr w:rsidR="00C55150" w:rsidRPr="00C55150" w14:paraId="3AB7B383" w14:textId="77777777" w:rsidTr="0006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EEE9" w14:textId="77777777" w:rsidR="00C55150" w:rsidRPr="00C55150" w:rsidRDefault="00C55150" w:rsidP="00C55150">
            <w:pPr>
              <w:jc w:val="center"/>
              <w:rPr>
                <w:i/>
                <w:iCs/>
                <w:sz w:val="22"/>
                <w:szCs w:val="22"/>
                <w:lang w:val="lv-LV" w:eastAsia="lv-LV"/>
              </w:rPr>
            </w:pPr>
            <w:r w:rsidRPr="00C55150">
              <w:rPr>
                <w:i/>
                <w:iCs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3D2F" w14:textId="77777777" w:rsidR="00C55150" w:rsidRPr="00C55150" w:rsidRDefault="00C55150" w:rsidP="00C55150">
            <w:pPr>
              <w:rPr>
                <w:i/>
                <w:iCs/>
                <w:sz w:val="22"/>
                <w:szCs w:val="22"/>
                <w:lang w:val="lv-LV" w:eastAsia="lv-LV"/>
              </w:rPr>
            </w:pPr>
            <w:r w:rsidRPr="00C55150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Braukšanas zonas asfalta seguma atjaunošana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F411" w14:textId="77777777" w:rsidR="00C55150" w:rsidRPr="00C55150" w:rsidRDefault="00C55150" w:rsidP="00C55150">
            <w:pPr>
              <w:jc w:val="center"/>
              <w:rPr>
                <w:i/>
                <w:iCs/>
                <w:sz w:val="22"/>
                <w:szCs w:val="22"/>
                <w:lang w:val="lv-LV" w:eastAsia="lv-LV"/>
              </w:rPr>
            </w:pPr>
            <w:r w:rsidRPr="00C55150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m</w:t>
            </w:r>
            <w:r w:rsidRPr="00C55150">
              <w:rPr>
                <w:rFonts w:eastAsiaTheme="minorHAnsi"/>
                <w:i/>
                <w:iCs/>
                <w:sz w:val="22"/>
                <w:szCs w:val="22"/>
                <w:vertAlign w:val="superscript"/>
                <w:lang w:val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E84D" w14:textId="77777777" w:rsidR="00C55150" w:rsidRPr="00C55150" w:rsidRDefault="00C55150" w:rsidP="00C55150">
            <w:pPr>
              <w:jc w:val="center"/>
              <w:rPr>
                <w:i/>
                <w:iCs/>
                <w:sz w:val="22"/>
                <w:szCs w:val="22"/>
                <w:lang w:val="lv-LV" w:eastAsia="lv-LV"/>
              </w:rPr>
            </w:pPr>
            <w:r w:rsidRPr="00C55150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9E54" w14:textId="77777777" w:rsidR="00C55150" w:rsidRPr="00C55150" w:rsidRDefault="00C55150" w:rsidP="00C55150">
            <w:pPr>
              <w:jc w:val="center"/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55150"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  <w:t>15</w:t>
            </w:r>
          </w:p>
        </w:tc>
      </w:tr>
      <w:tr w:rsidR="00C55150" w:rsidRPr="00C55150" w14:paraId="1686DF63" w14:textId="77777777" w:rsidTr="00065C4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8EDE" w14:textId="77777777" w:rsidR="00C55150" w:rsidRPr="00C55150" w:rsidRDefault="00C55150" w:rsidP="00C55150">
            <w:pPr>
              <w:jc w:val="center"/>
              <w:rPr>
                <w:i/>
                <w:iCs/>
                <w:sz w:val="22"/>
                <w:szCs w:val="22"/>
                <w:lang w:val="lv-LV" w:eastAsia="lv-LV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B22B" w14:textId="77777777" w:rsidR="00C55150" w:rsidRPr="00C55150" w:rsidRDefault="00C55150" w:rsidP="00C55150">
            <w:pPr>
              <w:rPr>
                <w:rFonts w:eastAsiaTheme="minorHAnsi"/>
                <w:i/>
                <w:iCs/>
                <w:sz w:val="22"/>
                <w:szCs w:val="22"/>
                <w:lang w:val="lv-LV"/>
              </w:rPr>
            </w:pPr>
            <w:r w:rsidRPr="00C55150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Braukšanas zonas bruģa seguma atjaunošana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D518" w14:textId="77777777" w:rsidR="00C55150" w:rsidRPr="00C55150" w:rsidRDefault="00C55150" w:rsidP="00C55150">
            <w:pPr>
              <w:jc w:val="center"/>
              <w:rPr>
                <w:rFonts w:eastAsiaTheme="minorHAnsi"/>
                <w:i/>
                <w:iCs/>
                <w:sz w:val="22"/>
                <w:szCs w:val="22"/>
                <w:lang w:val="lv-LV"/>
              </w:rPr>
            </w:pPr>
            <w:r w:rsidRPr="00C55150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m</w:t>
            </w:r>
            <w:r w:rsidRPr="00C55150">
              <w:rPr>
                <w:rFonts w:eastAsiaTheme="minorHAnsi"/>
                <w:i/>
                <w:iCs/>
                <w:sz w:val="22"/>
                <w:szCs w:val="22"/>
                <w:vertAlign w:val="superscript"/>
                <w:lang w:val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B968" w14:textId="77777777" w:rsidR="00C55150" w:rsidRPr="00C55150" w:rsidRDefault="00C55150" w:rsidP="00C55150">
            <w:pPr>
              <w:jc w:val="center"/>
              <w:rPr>
                <w:rFonts w:eastAsiaTheme="minorHAnsi"/>
                <w:i/>
                <w:iCs/>
                <w:sz w:val="22"/>
                <w:szCs w:val="22"/>
                <w:lang w:val="lv-LV"/>
              </w:rPr>
            </w:pPr>
            <w:r w:rsidRPr="00C55150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B3C2" w14:textId="77777777" w:rsidR="00C55150" w:rsidRPr="00C55150" w:rsidRDefault="00C55150" w:rsidP="00C55150">
            <w:pPr>
              <w:jc w:val="center"/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55150"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  <w:t>7</w:t>
            </w:r>
          </w:p>
        </w:tc>
      </w:tr>
      <w:tr w:rsidR="00C55150" w:rsidRPr="00C55150" w14:paraId="1637F213" w14:textId="77777777" w:rsidTr="00065C48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9E7F" w14:textId="77777777" w:rsidR="00C55150" w:rsidRPr="00C55150" w:rsidRDefault="00C55150" w:rsidP="00C55150">
            <w:pPr>
              <w:jc w:val="center"/>
              <w:rPr>
                <w:i/>
                <w:iCs/>
                <w:sz w:val="22"/>
                <w:szCs w:val="22"/>
                <w:lang w:val="lv-LV" w:eastAsia="lv-LV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5D8E" w14:textId="77777777" w:rsidR="00C55150" w:rsidRPr="00C55150" w:rsidRDefault="00C55150" w:rsidP="00C55150">
            <w:pPr>
              <w:rPr>
                <w:rFonts w:eastAsiaTheme="minorHAnsi"/>
                <w:i/>
                <w:iCs/>
                <w:sz w:val="22"/>
                <w:szCs w:val="22"/>
                <w:lang w:val="lv-LV"/>
              </w:rPr>
            </w:pPr>
            <w:r w:rsidRPr="00C55150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Zaļās zonas seguma atjaunošana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EE40" w14:textId="77777777" w:rsidR="00C55150" w:rsidRPr="00C55150" w:rsidRDefault="00C55150" w:rsidP="00C55150">
            <w:pPr>
              <w:jc w:val="center"/>
              <w:rPr>
                <w:rFonts w:eastAsiaTheme="minorHAnsi"/>
                <w:i/>
                <w:iCs/>
                <w:sz w:val="22"/>
                <w:szCs w:val="22"/>
                <w:lang w:val="lv-LV"/>
              </w:rPr>
            </w:pPr>
            <w:r w:rsidRPr="00C55150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m</w:t>
            </w:r>
            <w:r w:rsidRPr="00C55150">
              <w:rPr>
                <w:rFonts w:eastAsiaTheme="minorHAnsi"/>
                <w:i/>
                <w:iCs/>
                <w:sz w:val="22"/>
                <w:szCs w:val="22"/>
                <w:vertAlign w:val="superscript"/>
                <w:lang w:val="lv-LV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C2AD" w14:textId="77777777" w:rsidR="00C55150" w:rsidRPr="00C55150" w:rsidRDefault="00C55150" w:rsidP="00C55150">
            <w:pPr>
              <w:jc w:val="center"/>
              <w:rPr>
                <w:rFonts w:eastAsiaTheme="minorHAnsi"/>
                <w:i/>
                <w:iCs/>
                <w:sz w:val="22"/>
                <w:szCs w:val="22"/>
                <w:lang w:val="lv-LV"/>
              </w:rPr>
            </w:pPr>
            <w:r w:rsidRPr="00C55150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2DE2" w14:textId="77777777" w:rsidR="00C55150" w:rsidRPr="00C55150" w:rsidRDefault="00C55150" w:rsidP="00C55150">
            <w:pPr>
              <w:jc w:val="center"/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55150"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  <w:t>10</w:t>
            </w:r>
          </w:p>
        </w:tc>
      </w:tr>
      <w:tr w:rsidR="00C55150" w:rsidRPr="00C55150" w14:paraId="2C2C9059" w14:textId="77777777" w:rsidTr="00065C48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7480" w14:textId="77777777" w:rsidR="00C55150" w:rsidRPr="00C55150" w:rsidRDefault="00C55150" w:rsidP="00C55150">
            <w:pPr>
              <w:jc w:val="center"/>
              <w:rPr>
                <w:i/>
                <w:iCs/>
                <w:sz w:val="22"/>
                <w:szCs w:val="22"/>
                <w:lang w:val="lv-LV" w:eastAsia="lv-LV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5C26" w14:textId="77777777" w:rsidR="00C55150" w:rsidRPr="00C55150" w:rsidRDefault="00C55150" w:rsidP="00C55150">
            <w:pPr>
              <w:rPr>
                <w:rFonts w:eastAsiaTheme="minorHAnsi"/>
                <w:i/>
                <w:iCs/>
                <w:sz w:val="22"/>
                <w:szCs w:val="22"/>
                <w:lang w:val="lv-LV"/>
              </w:rPr>
            </w:pPr>
            <w:proofErr w:type="spellStart"/>
            <w:r w:rsidRPr="00C55150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Aizsargcaurule</w:t>
            </w:r>
            <w:proofErr w:type="spellEnd"/>
            <w:r w:rsidRPr="00C55150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C55150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caurdurei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C4D9" w14:textId="77777777" w:rsidR="00C55150" w:rsidRPr="00C55150" w:rsidRDefault="00C55150" w:rsidP="00C55150">
            <w:pPr>
              <w:jc w:val="center"/>
              <w:rPr>
                <w:rFonts w:eastAsiaTheme="minorHAnsi"/>
                <w:i/>
                <w:iCs/>
                <w:sz w:val="22"/>
                <w:szCs w:val="22"/>
                <w:lang w:val="lv-LV"/>
              </w:rPr>
            </w:pPr>
            <w:r w:rsidRPr="00C55150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5E4C" w14:textId="77777777" w:rsidR="00C55150" w:rsidRPr="00C55150" w:rsidRDefault="00C55150" w:rsidP="00C55150">
            <w:pPr>
              <w:jc w:val="center"/>
              <w:rPr>
                <w:rFonts w:eastAsiaTheme="minorHAnsi"/>
                <w:i/>
                <w:iCs/>
                <w:sz w:val="22"/>
                <w:szCs w:val="22"/>
                <w:lang w:val="lv-LV"/>
              </w:rPr>
            </w:pPr>
            <w:r w:rsidRPr="00C55150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5C8E" w14:textId="77777777" w:rsidR="00C55150" w:rsidRPr="00C55150" w:rsidRDefault="00C55150" w:rsidP="00C55150">
            <w:pPr>
              <w:jc w:val="center"/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55150"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  <w:t>16</w:t>
            </w:r>
          </w:p>
        </w:tc>
      </w:tr>
    </w:tbl>
    <w:p w14:paraId="1ABCD802" w14:textId="1D5BFF6B" w:rsidR="00324E69" w:rsidRDefault="00324E69" w:rsidP="00324E69">
      <w:pPr>
        <w:ind w:right="372"/>
        <w:jc w:val="both"/>
        <w:rPr>
          <w:i/>
          <w:iCs/>
          <w:sz w:val="22"/>
          <w:szCs w:val="22"/>
        </w:rPr>
      </w:pPr>
    </w:p>
    <w:p w14:paraId="6D626437" w14:textId="77777777" w:rsidR="00791B66" w:rsidRPr="00EC1D7E" w:rsidRDefault="00791B66" w:rsidP="00324E69">
      <w:pPr>
        <w:ind w:right="372"/>
        <w:jc w:val="both"/>
        <w:rPr>
          <w:i/>
          <w:iCs/>
          <w:sz w:val="22"/>
          <w:szCs w:val="22"/>
        </w:rPr>
      </w:pPr>
    </w:p>
    <w:p w14:paraId="15CD1667" w14:textId="7B2A243B" w:rsidR="00325C33" w:rsidRPr="0026253D" w:rsidRDefault="000311C0" w:rsidP="00F1625E">
      <w:pPr>
        <w:ind w:right="372"/>
        <w:jc w:val="both"/>
        <w:rPr>
          <w:lang w:val="lv-LV"/>
        </w:rPr>
      </w:pPr>
      <w:r w:rsidRPr="0026253D">
        <w:rPr>
          <w:lang w:val="lv-LV"/>
        </w:rPr>
        <w:lastRenderedPageBreak/>
        <w:t>Atbilde:</w:t>
      </w:r>
      <w:r w:rsidR="00141881" w:rsidRPr="0026253D">
        <w:rPr>
          <w:lang w:val="lv-LV"/>
        </w:rPr>
        <w:t> </w:t>
      </w:r>
    </w:p>
    <w:p w14:paraId="5B3A68EA" w14:textId="77777777" w:rsidR="00065C48" w:rsidRPr="0026253D" w:rsidRDefault="00065C48" w:rsidP="003A6C83">
      <w:pPr>
        <w:spacing w:before="60" w:after="60" w:line="259" w:lineRule="auto"/>
        <w:ind w:right="89"/>
        <w:jc w:val="both"/>
        <w:rPr>
          <w:rFonts w:eastAsiaTheme="minorHAnsi"/>
          <w:lang w:val="lv-LV"/>
        </w:rPr>
      </w:pPr>
      <w:r w:rsidRPr="0026253D">
        <w:rPr>
          <w:rFonts w:eastAsiaTheme="minorHAnsi"/>
          <w:lang w:val="lv-LV"/>
        </w:rPr>
        <w:t xml:space="preserve">Skaidrojam, ka vairākas EST zonas seguma atjaunošanai pārklājas ar TS-CD sadaļu, tādēļ seguma atjaunošanas darbi iekļauti arī lokālajā tāmē Nr.4.1. </w:t>
      </w:r>
    </w:p>
    <w:p w14:paraId="6AD7B5D7" w14:textId="77777777" w:rsidR="00065C48" w:rsidRPr="0026253D" w:rsidRDefault="00065C48" w:rsidP="005B3C1E">
      <w:pPr>
        <w:spacing w:before="60" w:after="60" w:line="259" w:lineRule="auto"/>
        <w:jc w:val="both"/>
        <w:rPr>
          <w:rFonts w:eastAsiaTheme="minorHAnsi"/>
          <w:lang w:val="lv-LV"/>
        </w:rPr>
      </w:pPr>
      <w:r w:rsidRPr="0026253D">
        <w:rPr>
          <w:rFonts w:eastAsiaTheme="minorHAnsi"/>
          <w:lang w:val="lv-LV"/>
        </w:rPr>
        <w:t xml:space="preserve">Savukārt būvdarbi </w:t>
      </w:r>
      <w:proofErr w:type="spellStart"/>
      <w:r w:rsidRPr="0026253D">
        <w:rPr>
          <w:rFonts w:eastAsiaTheme="minorHAnsi"/>
          <w:lang w:val="lv-LV"/>
        </w:rPr>
        <w:t>aizsargcaurules</w:t>
      </w:r>
      <w:proofErr w:type="spellEnd"/>
      <w:r w:rsidRPr="0026253D">
        <w:rPr>
          <w:rFonts w:eastAsiaTheme="minorHAnsi"/>
          <w:lang w:val="lv-LV"/>
        </w:rPr>
        <w:t xml:space="preserve"> ierīkošanai skatāmi lokālās tāmes Nr.3.2. pozīcijā Nr.8.</w:t>
      </w:r>
    </w:p>
    <w:p w14:paraId="7067FB54" w14:textId="77777777" w:rsidR="00065C48" w:rsidRPr="0026253D" w:rsidRDefault="00065C48" w:rsidP="003A6C83">
      <w:pPr>
        <w:spacing w:before="60" w:after="60" w:line="259" w:lineRule="auto"/>
        <w:ind w:right="89"/>
        <w:jc w:val="both"/>
        <w:rPr>
          <w:rFonts w:eastAsiaTheme="minorHAnsi"/>
          <w:lang w:val="lv-LV"/>
        </w:rPr>
      </w:pPr>
      <w:r w:rsidRPr="0026253D">
        <w:rPr>
          <w:rFonts w:eastAsiaTheme="minorHAnsi"/>
          <w:lang w:val="lv-LV"/>
        </w:rPr>
        <w:t>Ņemot vērā minēto, piedāvājums iesniedzams atbilstoši lokālajā tāmē norādītajiem būvdarbu veidiem un apjomiem.</w:t>
      </w:r>
    </w:p>
    <w:p w14:paraId="29182483" w14:textId="77777777" w:rsidR="00686645" w:rsidRPr="0026253D" w:rsidRDefault="00686645" w:rsidP="00F1625E">
      <w:pPr>
        <w:ind w:right="372"/>
        <w:jc w:val="both"/>
        <w:rPr>
          <w:lang w:val="lv-LV"/>
        </w:rPr>
      </w:pPr>
    </w:p>
    <w:p w14:paraId="3F58CCA2" w14:textId="29666651" w:rsidR="000311C0" w:rsidRPr="0026253D" w:rsidRDefault="000311C0" w:rsidP="00F1625E">
      <w:pPr>
        <w:ind w:right="372"/>
        <w:jc w:val="both"/>
        <w:rPr>
          <w:i/>
          <w:iCs/>
          <w:lang w:val="lv-LV"/>
        </w:rPr>
      </w:pPr>
      <w:r w:rsidRPr="0026253D">
        <w:rPr>
          <w:i/>
          <w:iCs/>
          <w:lang w:val="lv-LV"/>
        </w:rPr>
        <w:t>3.jautājums:</w:t>
      </w:r>
    </w:p>
    <w:p w14:paraId="2E83E2A6" w14:textId="77777777" w:rsidR="004F4DAC" w:rsidRPr="0026253D" w:rsidRDefault="004F4DAC" w:rsidP="003A6C83">
      <w:pPr>
        <w:spacing w:line="257" w:lineRule="auto"/>
        <w:ind w:right="89"/>
        <w:contextualSpacing/>
        <w:jc w:val="both"/>
        <w:rPr>
          <w:rFonts w:eastAsiaTheme="minorHAnsi"/>
          <w:i/>
          <w:iCs/>
          <w:lang w:val="lv-LV"/>
        </w:rPr>
      </w:pPr>
      <w:r w:rsidRPr="0026253D">
        <w:rPr>
          <w:rFonts w:eastAsiaTheme="minorHAnsi"/>
          <w:i/>
          <w:iCs/>
          <w:lang w:val="lv-LV"/>
        </w:rPr>
        <w:t>Projekta dokumentācijā 5_EL sējumā ir atrodami RAA sadaļas rasējumi, bet Būvdarbu tāmē RAA sadaļas nav. Lūdzam precizēt vai Pretendentam ir jāiekļauj RAA cenu piedāvājumā?</w:t>
      </w:r>
    </w:p>
    <w:p w14:paraId="3B570F7D" w14:textId="77777777" w:rsidR="00324E69" w:rsidRPr="0026253D" w:rsidRDefault="00324E69" w:rsidP="00324E69">
      <w:pPr>
        <w:ind w:right="372"/>
        <w:jc w:val="both"/>
        <w:rPr>
          <w:i/>
          <w:iCs/>
          <w:lang w:val="lv-LV"/>
        </w:rPr>
      </w:pPr>
    </w:p>
    <w:p w14:paraId="5E135A18" w14:textId="77777777" w:rsidR="00397F58" w:rsidRPr="0026253D" w:rsidRDefault="00A50882" w:rsidP="006B789D">
      <w:pPr>
        <w:pStyle w:val="NormalWeb"/>
        <w:spacing w:before="0" w:beforeAutospacing="0" w:after="0" w:afterAutospacing="0"/>
        <w:ind w:right="-53"/>
        <w:jc w:val="both"/>
        <w:rPr>
          <w:rFonts w:ascii="Times New Roman" w:hAnsi="Times New Roman" w:cs="Times New Roman"/>
          <w:sz w:val="24"/>
          <w:szCs w:val="24"/>
        </w:rPr>
      </w:pPr>
      <w:r w:rsidRPr="0026253D">
        <w:rPr>
          <w:rFonts w:ascii="Times New Roman" w:hAnsi="Times New Roman" w:cs="Times New Roman"/>
          <w:sz w:val="24"/>
          <w:szCs w:val="24"/>
        </w:rPr>
        <w:t xml:space="preserve">Atbilde: </w:t>
      </w:r>
    </w:p>
    <w:p w14:paraId="2DB1135D" w14:textId="180059BF" w:rsidR="00397F58" w:rsidRPr="0026253D" w:rsidRDefault="00397F58" w:rsidP="006B789D">
      <w:pPr>
        <w:pStyle w:val="NormalWeb"/>
        <w:spacing w:before="0" w:beforeAutospacing="0" w:after="0" w:afterAutospacing="0"/>
        <w:ind w:right="-53"/>
        <w:jc w:val="both"/>
        <w:rPr>
          <w:rFonts w:ascii="Times New Roman" w:hAnsi="Times New Roman" w:cs="Times New Roman"/>
          <w:sz w:val="24"/>
          <w:szCs w:val="24"/>
        </w:rPr>
      </w:pPr>
      <w:r w:rsidRPr="0026253D">
        <w:rPr>
          <w:rFonts w:ascii="Times New Roman" w:hAnsi="Times New Roman" w:cs="Times New Roman"/>
          <w:sz w:val="24"/>
          <w:szCs w:val="24"/>
        </w:rPr>
        <w:t>Skaidrojam, ka darbus, kas attiecas uz releju aizsardzību un automātiku (vilces iekārtām), veiks Pasūtītājs.</w:t>
      </w:r>
    </w:p>
    <w:p w14:paraId="5A086883" w14:textId="197E64A9" w:rsidR="00325C33" w:rsidRPr="0097023D" w:rsidRDefault="00325C33" w:rsidP="006B789D">
      <w:pPr>
        <w:ind w:right="-53"/>
        <w:jc w:val="both"/>
        <w:rPr>
          <w:i/>
          <w:iCs/>
          <w:sz w:val="22"/>
          <w:szCs w:val="22"/>
          <w:lang w:val="lv-LV"/>
        </w:rPr>
      </w:pPr>
    </w:p>
    <w:p w14:paraId="18035F5E" w14:textId="779023D5" w:rsidR="00686645" w:rsidRPr="0026253D" w:rsidRDefault="006B789D" w:rsidP="006B789D">
      <w:pPr>
        <w:spacing w:before="60" w:after="60" w:line="259" w:lineRule="auto"/>
        <w:ind w:right="89"/>
        <w:jc w:val="both"/>
        <w:rPr>
          <w:i/>
          <w:iCs/>
          <w:lang w:val="lv-LV"/>
        </w:rPr>
      </w:pPr>
      <w:r w:rsidRPr="0026253D">
        <w:rPr>
          <w:i/>
          <w:iCs/>
          <w:lang w:val="lv-LV"/>
        </w:rPr>
        <w:t xml:space="preserve">4.jautājums: </w:t>
      </w:r>
    </w:p>
    <w:p w14:paraId="057A55FD" w14:textId="77777777" w:rsidR="0097023D" w:rsidRPr="0026253D" w:rsidRDefault="0097023D" w:rsidP="003A6C83">
      <w:pPr>
        <w:spacing w:line="257" w:lineRule="auto"/>
        <w:ind w:right="89"/>
        <w:contextualSpacing/>
        <w:jc w:val="both"/>
        <w:rPr>
          <w:rFonts w:eastAsiaTheme="minorHAnsi"/>
          <w:i/>
          <w:iCs/>
          <w:lang w:val="lv-LV"/>
        </w:rPr>
      </w:pPr>
      <w:r w:rsidRPr="0026253D">
        <w:rPr>
          <w:rFonts w:eastAsiaTheme="minorHAnsi"/>
          <w:i/>
          <w:iCs/>
          <w:lang w:val="lv-LV"/>
        </w:rPr>
        <w:t>6 ELT sējumā ELT-1 lapā rasējumu sarakstā ir pielikums 2 ELT-P2, bet ELT projektā šis fails nav atrodams. Lūdzam to nosūtīt.</w:t>
      </w:r>
    </w:p>
    <w:p w14:paraId="4AEF0996" w14:textId="59F17ADC" w:rsidR="006B789D" w:rsidRPr="0026253D" w:rsidRDefault="006B789D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2003238A" w14:textId="3F04E043" w:rsidR="006B789D" w:rsidRPr="0026253D" w:rsidRDefault="006B789D" w:rsidP="006B789D">
      <w:pPr>
        <w:spacing w:before="60" w:after="60"/>
        <w:ind w:right="372"/>
        <w:jc w:val="both"/>
        <w:rPr>
          <w:rFonts w:eastAsiaTheme="minorHAnsi"/>
          <w:lang w:val="lv-LV"/>
        </w:rPr>
      </w:pPr>
      <w:r w:rsidRPr="0026253D">
        <w:rPr>
          <w:rFonts w:eastAsiaTheme="minorHAnsi"/>
          <w:lang w:val="lv-LV"/>
        </w:rPr>
        <w:t xml:space="preserve">Atbilde: </w:t>
      </w:r>
    </w:p>
    <w:p w14:paraId="7C5C5A4E" w14:textId="4894F79D" w:rsidR="006B789D" w:rsidRPr="0026253D" w:rsidRDefault="0029326F" w:rsidP="006B789D">
      <w:pPr>
        <w:spacing w:before="60" w:after="60"/>
        <w:ind w:right="-53"/>
        <w:jc w:val="both"/>
        <w:rPr>
          <w:rFonts w:eastAsiaTheme="minorHAnsi"/>
          <w:lang w:val="lv-LV"/>
        </w:rPr>
      </w:pPr>
      <w:r w:rsidRPr="0026253D">
        <w:rPr>
          <w:lang w:val="lv-LV"/>
        </w:rPr>
        <w:t>Pielikum</w:t>
      </w:r>
      <w:r w:rsidR="005C32D9" w:rsidRPr="0026253D">
        <w:rPr>
          <w:lang w:val="lv-LV"/>
        </w:rPr>
        <w:t xml:space="preserve">u skatīt </w:t>
      </w:r>
      <w:r w:rsidR="00377F9A" w:rsidRPr="0026253D">
        <w:rPr>
          <w:lang w:val="lv-LV"/>
        </w:rPr>
        <w:t>atbildes pielikumā.</w:t>
      </w:r>
    </w:p>
    <w:p w14:paraId="14456FDE" w14:textId="46E15BC2" w:rsidR="006B789D" w:rsidRPr="0026253D" w:rsidRDefault="006B789D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4E89FF96" w14:textId="07B45363" w:rsidR="006B789D" w:rsidRPr="0026253D" w:rsidRDefault="006B789D" w:rsidP="00324E69">
      <w:pPr>
        <w:spacing w:before="60" w:after="60" w:line="259" w:lineRule="auto"/>
        <w:ind w:right="372"/>
        <w:jc w:val="both"/>
        <w:rPr>
          <w:rFonts w:eastAsiaTheme="minorHAnsi"/>
          <w:i/>
          <w:iCs/>
          <w:lang w:val="lv-LV"/>
        </w:rPr>
      </w:pPr>
      <w:r w:rsidRPr="0026253D">
        <w:rPr>
          <w:rFonts w:eastAsiaTheme="minorHAnsi"/>
          <w:i/>
          <w:iCs/>
          <w:lang w:val="lv-LV"/>
        </w:rPr>
        <w:t>5.jautājums:</w:t>
      </w:r>
    </w:p>
    <w:p w14:paraId="4021A798" w14:textId="77777777" w:rsidR="001B55DF" w:rsidRPr="0026253D" w:rsidRDefault="001B55DF" w:rsidP="001B55DF">
      <w:pPr>
        <w:spacing w:line="257" w:lineRule="auto"/>
        <w:contextualSpacing/>
        <w:jc w:val="both"/>
        <w:rPr>
          <w:rFonts w:eastAsiaTheme="minorHAnsi"/>
          <w:i/>
          <w:iCs/>
          <w:lang w:val="lv-LV"/>
        </w:rPr>
      </w:pPr>
      <w:r w:rsidRPr="0026253D">
        <w:rPr>
          <w:rFonts w:eastAsiaTheme="minorHAnsi"/>
          <w:i/>
          <w:iCs/>
          <w:lang w:val="lv-LV"/>
        </w:rPr>
        <w:t>Lūdzam precizēt nesakritības ELT projektā un Lokālā tāmē  Nr. 3.1: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3520"/>
        <w:gridCol w:w="2178"/>
        <w:gridCol w:w="1275"/>
        <w:gridCol w:w="1560"/>
      </w:tblGrid>
      <w:tr w:rsidR="001B55DF" w:rsidRPr="001B55DF" w14:paraId="2C1997CB" w14:textId="77777777" w:rsidTr="002D321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3CEC" w14:textId="77777777" w:rsidR="001B55DF" w:rsidRPr="001B55DF" w:rsidRDefault="001B55DF" w:rsidP="001B55DF">
            <w:pPr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1B55DF"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  <w:t>Nr.p.k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0740" w14:textId="77777777" w:rsidR="001B55DF" w:rsidRPr="001B55DF" w:rsidRDefault="001B55DF" w:rsidP="001B55DF">
            <w:pPr>
              <w:jc w:val="center"/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1B55DF"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  <w:t>Darba nosaukums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C9BD" w14:textId="77777777" w:rsidR="001B55DF" w:rsidRPr="001B55DF" w:rsidRDefault="001B55DF" w:rsidP="001B55DF">
            <w:pPr>
              <w:jc w:val="center"/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1B55DF"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  <w:t>Mērvienība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6EF" w14:textId="77777777" w:rsidR="001B55DF" w:rsidRPr="001B55DF" w:rsidRDefault="001B55DF" w:rsidP="001B55DF">
            <w:pPr>
              <w:jc w:val="center"/>
              <w:rPr>
                <w:i/>
                <w:iCs/>
                <w:sz w:val="22"/>
                <w:szCs w:val="22"/>
                <w:lang w:val="lv-LV" w:eastAsia="lv-LV"/>
              </w:rPr>
            </w:pPr>
            <w:r w:rsidRPr="001B55DF">
              <w:rPr>
                <w:i/>
                <w:iCs/>
                <w:sz w:val="22"/>
                <w:szCs w:val="22"/>
                <w:lang w:val="lv-LV" w:eastAsia="lv-LV"/>
              </w:rPr>
              <w:t xml:space="preserve">Daudzums tāmē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F69" w14:textId="77777777" w:rsidR="001B55DF" w:rsidRPr="001B55DF" w:rsidRDefault="001B55DF" w:rsidP="001B55DF">
            <w:pPr>
              <w:jc w:val="center"/>
              <w:rPr>
                <w:i/>
                <w:iCs/>
                <w:sz w:val="22"/>
                <w:szCs w:val="22"/>
                <w:lang w:val="lv-LV" w:eastAsia="lv-LV"/>
              </w:rPr>
            </w:pPr>
            <w:r w:rsidRPr="001B55DF">
              <w:rPr>
                <w:i/>
                <w:iCs/>
                <w:sz w:val="22"/>
                <w:szCs w:val="22"/>
                <w:lang w:val="lv-LV" w:eastAsia="lv-LV"/>
              </w:rPr>
              <w:t>Daudzums specifikācijā</w:t>
            </w:r>
          </w:p>
        </w:tc>
      </w:tr>
      <w:tr w:rsidR="001B55DF" w:rsidRPr="001B55DF" w14:paraId="5CD0F9FA" w14:textId="77777777" w:rsidTr="002D3210">
        <w:trPr>
          <w:trHeight w:val="2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8FE1" w14:textId="77777777" w:rsidR="001B55DF" w:rsidRPr="001B55DF" w:rsidRDefault="001B55DF" w:rsidP="001B55DF">
            <w:pPr>
              <w:jc w:val="center"/>
              <w:rPr>
                <w:i/>
                <w:iCs/>
                <w:sz w:val="22"/>
                <w:szCs w:val="22"/>
                <w:lang w:val="lv-LV" w:eastAsia="lv-LV"/>
              </w:rPr>
            </w:pPr>
            <w:r w:rsidRPr="001B55DF">
              <w:rPr>
                <w:i/>
                <w:iCs/>
                <w:sz w:val="22"/>
                <w:szCs w:val="22"/>
                <w:lang w:val="lv-LV" w:eastAsia="lv-LV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9849" w14:textId="77777777" w:rsidR="001B55DF" w:rsidRPr="001B55DF" w:rsidRDefault="001B55DF" w:rsidP="001B55DF">
            <w:pPr>
              <w:rPr>
                <w:i/>
                <w:iCs/>
                <w:sz w:val="22"/>
                <w:szCs w:val="22"/>
                <w:lang w:val="lv-LV" w:eastAsia="lv-LV"/>
              </w:rPr>
            </w:pPr>
            <w:r w:rsidRPr="001B55DF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Kabeļu ievilkšana iepriekš izbūvētās caurulēs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F193" w14:textId="77777777" w:rsidR="001B55DF" w:rsidRPr="001B55DF" w:rsidRDefault="001B55DF" w:rsidP="001B55DF">
            <w:pPr>
              <w:jc w:val="center"/>
              <w:rPr>
                <w:i/>
                <w:iCs/>
                <w:sz w:val="22"/>
                <w:szCs w:val="22"/>
                <w:lang w:val="lv-LV" w:eastAsia="lv-LV"/>
              </w:rPr>
            </w:pPr>
            <w:r w:rsidRPr="001B55DF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7211" w14:textId="77777777" w:rsidR="001B55DF" w:rsidRPr="001B55DF" w:rsidRDefault="001B55DF" w:rsidP="001B55DF">
            <w:pPr>
              <w:jc w:val="center"/>
              <w:rPr>
                <w:i/>
                <w:iCs/>
                <w:sz w:val="22"/>
                <w:szCs w:val="22"/>
                <w:lang w:val="lv-LV" w:eastAsia="lv-LV"/>
              </w:rPr>
            </w:pPr>
            <w:r w:rsidRPr="001B55DF">
              <w:rPr>
                <w:i/>
                <w:iCs/>
                <w:sz w:val="22"/>
                <w:szCs w:val="22"/>
                <w:lang w:val="lv-LV" w:eastAsia="lv-LV"/>
              </w:rPr>
              <w:t>1150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AB9A" w14:textId="77777777" w:rsidR="001B55DF" w:rsidRPr="001B55DF" w:rsidRDefault="001B55DF" w:rsidP="001B55DF">
            <w:pPr>
              <w:jc w:val="center"/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1B55DF"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  <w:t>1155</w:t>
            </w:r>
          </w:p>
        </w:tc>
      </w:tr>
      <w:tr w:rsidR="001B55DF" w:rsidRPr="001B55DF" w14:paraId="39B5311B" w14:textId="77777777" w:rsidTr="002D321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CD27" w14:textId="77777777" w:rsidR="001B55DF" w:rsidRPr="001B55DF" w:rsidRDefault="001B55DF" w:rsidP="001B55DF">
            <w:pPr>
              <w:jc w:val="center"/>
              <w:rPr>
                <w:i/>
                <w:iCs/>
                <w:sz w:val="22"/>
                <w:szCs w:val="22"/>
                <w:lang w:val="lv-LV" w:eastAsia="lv-LV"/>
              </w:rPr>
            </w:pPr>
            <w:r w:rsidRPr="001B55DF">
              <w:rPr>
                <w:i/>
                <w:iCs/>
                <w:sz w:val="22"/>
                <w:szCs w:val="22"/>
                <w:lang w:val="lv-LV" w:eastAsia="lv-LV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2922" w14:textId="77777777" w:rsidR="001B55DF" w:rsidRPr="001B55DF" w:rsidRDefault="001B55DF" w:rsidP="001B55DF">
            <w:pPr>
              <w:rPr>
                <w:rFonts w:eastAsiaTheme="minorHAnsi"/>
                <w:i/>
                <w:iCs/>
                <w:sz w:val="22"/>
                <w:szCs w:val="22"/>
                <w:lang w:val="lv-LV"/>
              </w:rPr>
            </w:pPr>
            <w:r w:rsidRPr="001B55DF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 xml:space="preserve">Caurules guldīšana gatavā tranšejā. Plastmasa </w:t>
            </w:r>
            <w:proofErr w:type="spellStart"/>
            <w:r w:rsidRPr="001B55DF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aizsargcaurule</w:t>
            </w:r>
            <w:proofErr w:type="spellEnd"/>
            <w:r w:rsidRPr="001B55DF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 xml:space="preserve"> caurule, </w:t>
            </w:r>
            <w:r w:rsidRPr="001B55DF">
              <w:rPr>
                <w:rFonts w:ascii="Cambria Math" w:eastAsiaTheme="minorHAnsi" w:hAnsi="Cambria Math" w:cs="Cambria Math"/>
                <w:i/>
                <w:iCs/>
                <w:sz w:val="22"/>
                <w:szCs w:val="22"/>
                <w:lang w:val="lv-LV"/>
              </w:rPr>
              <w:t>∅</w:t>
            </w:r>
            <w:r w:rsidRPr="001B55DF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125, 750N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E0A2" w14:textId="77777777" w:rsidR="001B55DF" w:rsidRPr="001B55DF" w:rsidRDefault="001B55DF" w:rsidP="001B55DF">
            <w:pPr>
              <w:jc w:val="center"/>
              <w:rPr>
                <w:rFonts w:eastAsiaTheme="minorHAnsi"/>
                <w:i/>
                <w:iCs/>
                <w:sz w:val="22"/>
                <w:szCs w:val="22"/>
                <w:lang w:val="lv-LV"/>
              </w:rPr>
            </w:pPr>
            <w:r w:rsidRPr="001B55DF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742D" w14:textId="77777777" w:rsidR="001B55DF" w:rsidRPr="001B55DF" w:rsidRDefault="001B55DF" w:rsidP="001B55DF">
            <w:pPr>
              <w:jc w:val="center"/>
              <w:rPr>
                <w:rFonts w:eastAsiaTheme="minorHAnsi"/>
                <w:i/>
                <w:iCs/>
                <w:sz w:val="22"/>
                <w:szCs w:val="22"/>
                <w:lang w:val="lv-LV"/>
              </w:rPr>
            </w:pPr>
            <w:r w:rsidRPr="001B55DF">
              <w:rPr>
                <w:rFonts w:eastAsiaTheme="minorHAnsi"/>
                <w:i/>
                <w:iCs/>
                <w:sz w:val="22"/>
                <w:szCs w:val="22"/>
                <w:lang w:val="lv-LV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CD93" w14:textId="77777777" w:rsidR="001B55DF" w:rsidRPr="001B55DF" w:rsidRDefault="001B55DF" w:rsidP="001B55DF">
            <w:pPr>
              <w:jc w:val="center"/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1B55DF">
              <w:rPr>
                <w:i/>
                <w:iCs/>
                <w:color w:val="000000"/>
                <w:sz w:val="22"/>
                <w:szCs w:val="22"/>
                <w:lang w:val="lv-LV" w:eastAsia="lv-LV"/>
              </w:rPr>
              <w:t>12</w:t>
            </w:r>
          </w:p>
        </w:tc>
      </w:tr>
    </w:tbl>
    <w:p w14:paraId="2BEFA43B" w14:textId="237C25CE" w:rsidR="006B789D" w:rsidRDefault="006B789D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6CC3166A" w14:textId="42143AE8" w:rsidR="006B789D" w:rsidRPr="0026253D" w:rsidRDefault="006B789D" w:rsidP="006B789D">
      <w:pPr>
        <w:spacing w:before="60" w:after="60"/>
        <w:ind w:right="374"/>
        <w:jc w:val="both"/>
        <w:rPr>
          <w:rFonts w:eastAsiaTheme="minorHAnsi"/>
          <w:lang w:val="lv-LV"/>
        </w:rPr>
      </w:pPr>
      <w:r w:rsidRPr="0026253D">
        <w:rPr>
          <w:rFonts w:eastAsiaTheme="minorHAnsi"/>
          <w:lang w:val="lv-LV"/>
        </w:rPr>
        <w:t xml:space="preserve">Atbilde: </w:t>
      </w:r>
    </w:p>
    <w:p w14:paraId="2DCFB296" w14:textId="77777777" w:rsidR="0097023D" w:rsidRPr="0026253D" w:rsidRDefault="0097023D" w:rsidP="003A6C83">
      <w:pPr>
        <w:pStyle w:val="NormalWeb"/>
        <w:spacing w:before="0" w:beforeAutospacing="0" w:after="0" w:afterAutospacing="0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26253D">
        <w:rPr>
          <w:rFonts w:ascii="Times New Roman" w:hAnsi="Times New Roman" w:cs="Times New Roman"/>
          <w:sz w:val="24"/>
          <w:szCs w:val="24"/>
        </w:rPr>
        <w:t xml:space="preserve">Informējam, ka nolikumā ir veikti grozījumi, kas ir publicēti tīmekļvietnē </w:t>
      </w:r>
      <w:hyperlink r:id="rId12" w:history="1">
        <w:r w:rsidRPr="0026253D">
          <w:rPr>
            <w:rStyle w:val="Hyperlink"/>
            <w:rFonts w:ascii="Times New Roman" w:hAnsi="Times New Roman" w:cs="Times New Roman"/>
            <w:sz w:val="24"/>
            <w:szCs w:val="24"/>
          </w:rPr>
          <w:t>www.eis.gov.lv</w:t>
        </w:r>
      </w:hyperlink>
      <w:r w:rsidRPr="0026253D">
        <w:rPr>
          <w:rFonts w:ascii="Times New Roman" w:hAnsi="Times New Roman" w:cs="Times New Roman"/>
          <w:sz w:val="24"/>
          <w:szCs w:val="24"/>
        </w:rPr>
        <w:t xml:space="preserve"> un </w:t>
      </w:r>
      <w:hyperlink r:id="rId13" w:history="1">
        <w:r w:rsidRPr="0026253D">
          <w:rPr>
            <w:rStyle w:val="Hyperlink"/>
            <w:rFonts w:ascii="Times New Roman" w:hAnsi="Times New Roman" w:cs="Times New Roman"/>
            <w:sz w:val="24"/>
            <w:szCs w:val="24"/>
          </w:rPr>
          <w:t>www.rigassatiksme.lv</w:t>
        </w:r>
      </w:hyperlink>
      <w:r w:rsidRPr="002625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7B0E2" w14:textId="59DBE7EC" w:rsidR="006B789D" w:rsidRPr="0026253D" w:rsidRDefault="006B789D" w:rsidP="00324E69">
      <w:pPr>
        <w:spacing w:before="60" w:after="60" w:line="259" w:lineRule="auto"/>
        <w:ind w:right="372"/>
        <w:jc w:val="both"/>
        <w:rPr>
          <w:rFonts w:eastAsiaTheme="minorHAnsi"/>
          <w:i/>
          <w:iCs/>
          <w:lang w:val="lv-LV"/>
        </w:rPr>
      </w:pPr>
    </w:p>
    <w:p w14:paraId="645D3108" w14:textId="386B65D4" w:rsidR="006B789D" w:rsidRPr="0026253D" w:rsidRDefault="006B789D" w:rsidP="006B789D">
      <w:pPr>
        <w:spacing w:before="60" w:after="60" w:line="259" w:lineRule="auto"/>
        <w:ind w:right="372"/>
        <w:jc w:val="both"/>
        <w:rPr>
          <w:rFonts w:eastAsiaTheme="minorHAnsi"/>
          <w:i/>
          <w:iCs/>
          <w:lang w:val="lv-LV"/>
        </w:rPr>
      </w:pPr>
      <w:r w:rsidRPr="0026253D">
        <w:rPr>
          <w:rFonts w:eastAsiaTheme="minorHAnsi"/>
          <w:i/>
          <w:iCs/>
          <w:lang w:val="lv-LV"/>
        </w:rPr>
        <w:t xml:space="preserve">6.jautājums: </w:t>
      </w:r>
    </w:p>
    <w:p w14:paraId="0B2E5A93" w14:textId="4FD6F75B" w:rsidR="006B789D" w:rsidRPr="00F507DB" w:rsidRDefault="00CD5B63" w:rsidP="00F507DB">
      <w:pPr>
        <w:spacing w:line="257" w:lineRule="auto"/>
        <w:ind w:right="230"/>
        <w:contextualSpacing/>
        <w:jc w:val="both"/>
        <w:rPr>
          <w:rFonts w:eastAsiaTheme="minorHAnsi"/>
          <w:i/>
          <w:iCs/>
          <w:lang w:val="lv-LV"/>
        </w:rPr>
      </w:pPr>
      <w:r w:rsidRPr="0026253D">
        <w:rPr>
          <w:rFonts w:eastAsiaTheme="minorHAnsi"/>
          <w:i/>
          <w:iCs/>
          <w:lang w:val="lv-LV"/>
        </w:rPr>
        <w:t>5 EL sējumā EL-2 lapā shēmā ir 2110m (</w:t>
      </w:r>
      <w:proofErr w:type="spellStart"/>
      <w:r w:rsidRPr="0026253D">
        <w:rPr>
          <w:rFonts w:eastAsiaTheme="minorHAnsi"/>
          <w:i/>
          <w:iCs/>
          <w:lang w:val="lv-LV"/>
        </w:rPr>
        <w:t>YAKYFtly-žp</w:t>
      </w:r>
      <w:proofErr w:type="spellEnd"/>
      <w:r w:rsidRPr="0026253D">
        <w:rPr>
          <w:rFonts w:eastAsiaTheme="minorHAnsi"/>
          <w:i/>
          <w:iCs/>
          <w:lang w:val="lv-LV"/>
        </w:rPr>
        <w:t>) 1x1000 mm2 kabeļa, bet Lokālā tāmē  Nr. 3.1 poz.35 ir 1750m. Lūdzam precizēt apjomus un ja nepieciešams veikt attiecīgas korekcijas.</w:t>
      </w:r>
    </w:p>
    <w:p w14:paraId="23F79CD6" w14:textId="77777777" w:rsidR="0026253D" w:rsidRPr="003A6C83" w:rsidRDefault="0026253D" w:rsidP="00324E69">
      <w:pPr>
        <w:spacing w:before="60" w:after="60" w:line="259" w:lineRule="auto"/>
        <w:ind w:right="372"/>
        <w:jc w:val="both"/>
        <w:rPr>
          <w:rFonts w:eastAsiaTheme="minorHAnsi"/>
          <w:i/>
          <w:iCs/>
          <w:sz w:val="22"/>
          <w:szCs w:val="22"/>
          <w:lang w:val="lv-LV"/>
        </w:rPr>
      </w:pPr>
    </w:p>
    <w:p w14:paraId="640C2B05" w14:textId="5DD92487" w:rsidR="006B789D" w:rsidRPr="0026253D" w:rsidRDefault="006B789D" w:rsidP="006B789D">
      <w:pPr>
        <w:spacing w:before="60" w:after="60"/>
        <w:ind w:right="374"/>
        <w:jc w:val="both"/>
        <w:rPr>
          <w:rFonts w:eastAsiaTheme="minorHAnsi"/>
          <w:lang w:val="lv-LV"/>
        </w:rPr>
      </w:pPr>
      <w:r w:rsidRPr="0026253D">
        <w:rPr>
          <w:rFonts w:eastAsiaTheme="minorHAnsi"/>
          <w:lang w:val="lv-LV"/>
        </w:rPr>
        <w:t xml:space="preserve">Atbilde: </w:t>
      </w:r>
    </w:p>
    <w:p w14:paraId="1ACB7ECF" w14:textId="35F6B74E" w:rsidR="006B789D" w:rsidRPr="0026253D" w:rsidRDefault="003A6C83" w:rsidP="003A6C83">
      <w:pPr>
        <w:spacing w:before="60" w:after="60" w:line="259" w:lineRule="auto"/>
        <w:ind w:right="237"/>
        <w:jc w:val="both"/>
      </w:pPr>
      <w:proofErr w:type="spellStart"/>
      <w:r w:rsidRPr="0026253D">
        <w:t>Skaidrojam</w:t>
      </w:r>
      <w:proofErr w:type="spellEnd"/>
      <w:r w:rsidRPr="0026253D">
        <w:rPr>
          <w:lang w:val="lv-LV"/>
        </w:rPr>
        <w:t>, ka EL-2 shēmā KL garumi tika norādīti aptuveni un ar rezervi (“~”). Savukārt materiālu specifikācijā (ELT sadaļā) un lokālās tāmes Nr.3.1 pozīcijā Nr.35 norādītais apjoms ir precizēts (ar 10% rezervi un noapaļojot līdz pilniem metriem). Ņemot vērā minēto, piedāvājums iesniedzams atbilstoši lokālajā tāmē norādītajiem būvdarbu veidiem un apjomiem.</w:t>
      </w:r>
    </w:p>
    <w:p w14:paraId="6172112C" w14:textId="77777777" w:rsidR="003A6C83" w:rsidRPr="0026253D" w:rsidRDefault="003A6C83" w:rsidP="003A6C83">
      <w:pPr>
        <w:spacing w:before="60" w:after="60" w:line="259" w:lineRule="auto"/>
        <w:ind w:right="237"/>
        <w:jc w:val="both"/>
      </w:pPr>
    </w:p>
    <w:p w14:paraId="435A7406" w14:textId="16F18896" w:rsidR="006B789D" w:rsidRPr="0026253D" w:rsidRDefault="006B789D" w:rsidP="00324E69">
      <w:pPr>
        <w:spacing w:before="60" w:after="60" w:line="259" w:lineRule="auto"/>
        <w:ind w:right="372"/>
        <w:jc w:val="both"/>
        <w:rPr>
          <w:i/>
          <w:iCs/>
        </w:rPr>
      </w:pPr>
      <w:r w:rsidRPr="0026253D">
        <w:rPr>
          <w:i/>
          <w:iCs/>
        </w:rPr>
        <w:lastRenderedPageBreak/>
        <w:t>7.jautājums:</w:t>
      </w:r>
    </w:p>
    <w:p w14:paraId="4B9FE46A" w14:textId="77777777" w:rsidR="00921D14" w:rsidRPr="0026253D" w:rsidRDefault="00921D14" w:rsidP="00921D14">
      <w:pPr>
        <w:spacing w:line="257" w:lineRule="auto"/>
        <w:jc w:val="both"/>
        <w:rPr>
          <w:rFonts w:eastAsiaTheme="minorHAnsi"/>
          <w:i/>
          <w:iCs/>
          <w:lang w:val="lv-LV"/>
        </w:rPr>
      </w:pPr>
      <w:r w:rsidRPr="0026253D">
        <w:rPr>
          <w:rFonts w:eastAsiaTheme="minorHAnsi"/>
          <w:i/>
          <w:iCs/>
          <w:lang w:val="lv-LV"/>
        </w:rPr>
        <w:t xml:space="preserve">Nolikuma punkts 23.1.4. “…vismaz 1 (vienā) objektā ir veicis ēkas, ar vismaz viena inženiertīkla </w:t>
      </w:r>
      <w:proofErr w:type="spellStart"/>
      <w:r w:rsidRPr="0026253D">
        <w:rPr>
          <w:rFonts w:eastAsiaTheme="minorHAnsi"/>
          <w:i/>
          <w:iCs/>
          <w:lang w:val="lv-LV"/>
        </w:rPr>
        <w:t>pieslēgumu</w:t>
      </w:r>
      <w:proofErr w:type="spellEnd"/>
      <w:r w:rsidRPr="0026253D">
        <w:rPr>
          <w:rFonts w:eastAsiaTheme="minorHAnsi"/>
          <w:i/>
          <w:iCs/>
          <w:lang w:val="lv-LV"/>
        </w:rPr>
        <w:t xml:space="preserve">, demontāžu, darbi ir pabeigti un ir saņemta izziņa par ēkas </w:t>
      </w:r>
      <w:proofErr w:type="spellStart"/>
      <w:r w:rsidRPr="0026253D">
        <w:rPr>
          <w:rFonts w:eastAsiaTheme="minorHAnsi"/>
          <w:i/>
          <w:iCs/>
          <w:lang w:val="lv-LV"/>
        </w:rPr>
        <w:t>neesību</w:t>
      </w:r>
      <w:proofErr w:type="spellEnd"/>
      <w:r w:rsidRPr="0026253D">
        <w:rPr>
          <w:rFonts w:eastAsiaTheme="minorHAnsi"/>
          <w:i/>
          <w:iCs/>
          <w:lang w:val="lv-LV"/>
        </w:rPr>
        <w:t xml:space="preserve">.” un 23.2.4. “…vismaz 1 (vienas) ēkas, ar vismaz viena inženiertīkla </w:t>
      </w:r>
      <w:proofErr w:type="spellStart"/>
      <w:r w:rsidRPr="0026253D">
        <w:rPr>
          <w:rFonts w:eastAsiaTheme="minorHAnsi"/>
          <w:i/>
          <w:iCs/>
          <w:lang w:val="lv-LV"/>
        </w:rPr>
        <w:t>pieslēgumu</w:t>
      </w:r>
      <w:proofErr w:type="spellEnd"/>
      <w:r w:rsidRPr="0026253D">
        <w:rPr>
          <w:rFonts w:eastAsiaTheme="minorHAnsi"/>
          <w:i/>
          <w:iCs/>
          <w:lang w:val="lv-LV"/>
        </w:rPr>
        <w:t xml:space="preserve">, demontāžas darbu vadīšanā, darbi ir pabeigti un ir saņemta izziņa par ēkas </w:t>
      </w:r>
      <w:proofErr w:type="spellStart"/>
      <w:r w:rsidRPr="0026253D">
        <w:rPr>
          <w:rFonts w:eastAsiaTheme="minorHAnsi"/>
          <w:i/>
          <w:iCs/>
          <w:lang w:val="lv-LV"/>
        </w:rPr>
        <w:t>neesību</w:t>
      </w:r>
      <w:proofErr w:type="spellEnd"/>
      <w:r w:rsidRPr="0026253D">
        <w:rPr>
          <w:rFonts w:eastAsiaTheme="minorHAnsi"/>
          <w:i/>
          <w:iCs/>
          <w:lang w:val="lv-LV"/>
        </w:rPr>
        <w:t>.”</w:t>
      </w:r>
    </w:p>
    <w:p w14:paraId="500AA553" w14:textId="77777777" w:rsidR="00921D14" w:rsidRPr="0026253D" w:rsidRDefault="00921D14" w:rsidP="00921D14">
      <w:pPr>
        <w:spacing w:line="257" w:lineRule="auto"/>
        <w:jc w:val="both"/>
        <w:rPr>
          <w:rFonts w:eastAsiaTheme="minorHAnsi"/>
          <w:i/>
          <w:iCs/>
          <w:lang w:val="lv-LV"/>
        </w:rPr>
      </w:pPr>
      <w:r w:rsidRPr="0026253D">
        <w:rPr>
          <w:rFonts w:eastAsiaTheme="minorHAnsi"/>
          <w:i/>
          <w:iCs/>
          <w:lang w:val="lv-LV"/>
        </w:rPr>
        <w:t xml:space="preserve">Atbilstoši MK noteikumi Nr. 529 “Ēku būvnoteikumi” sadaļu 2.1 un 2.2 prasībām izstrādājot pārbūves vai jaunbūves tehnisko projektu, ēku vai būvju nojaukšanu iekļauj kopējā projekta sastāvā.  </w:t>
      </w:r>
    </w:p>
    <w:p w14:paraId="437553CB" w14:textId="77777777" w:rsidR="00921D14" w:rsidRPr="0026253D" w:rsidRDefault="00921D14" w:rsidP="00921D14">
      <w:pPr>
        <w:spacing w:line="257" w:lineRule="auto"/>
        <w:jc w:val="both"/>
        <w:rPr>
          <w:rFonts w:eastAsiaTheme="minorHAnsi"/>
          <w:i/>
          <w:iCs/>
          <w:lang w:val="lv-LV"/>
        </w:rPr>
      </w:pPr>
      <w:r w:rsidRPr="0026253D">
        <w:rPr>
          <w:rFonts w:eastAsiaTheme="minorHAnsi"/>
          <w:i/>
          <w:iCs/>
          <w:lang w:val="lv-LV"/>
        </w:rPr>
        <w:t xml:space="preserve">Informāciju par demontēto ēku iekļauj aktā par būves pieņemšanu ekspluatācijā. </w:t>
      </w:r>
    </w:p>
    <w:p w14:paraId="071C6924" w14:textId="77777777" w:rsidR="00921D14" w:rsidRPr="0026253D" w:rsidRDefault="00921D14" w:rsidP="00921D14">
      <w:pPr>
        <w:spacing w:line="257" w:lineRule="auto"/>
        <w:jc w:val="both"/>
        <w:rPr>
          <w:rFonts w:eastAsiaTheme="minorHAnsi"/>
          <w:i/>
          <w:iCs/>
          <w:lang w:val="lv-LV"/>
        </w:rPr>
      </w:pPr>
      <w:r w:rsidRPr="0026253D">
        <w:rPr>
          <w:rFonts w:eastAsiaTheme="minorHAnsi"/>
          <w:i/>
          <w:iCs/>
          <w:lang w:val="lv-LV"/>
        </w:rPr>
        <w:t xml:space="preserve">Lūdzam apstiprināt, ka lai apliecinātu atbilstību nolikuma 23.1.4. un 23.2.4. punktiem Pretendents drīkst  izziņas par ēkas </w:t>
      </w:r>
      <w:proofErr w:type="spellStart"/>
      <w:r w:rsidRPr="0026253D">
        <w:rPr>
          <w:rFonts w:eastAsiaTheme="minorHAnsi"/>
          <w:i/>
          <w:iCs/>
          <w:lang w:val="lv-LV"/>
        </w:rPr>
        <w:t>neesību</w:t>
      </w:r>
      <w:proofErr w:type="spellEnd"/>
      <w:r w:rsidRPr="0026253D">
        <w:rPr>
          <w:rFonts w:eastAsiaTheme="minorHAnsi"/>
          <w:i/>
          <w:iCs/>
          <w:lang w:val="lv-LV"/>
        </w:rPr>
        <w:t xml:space="preserve"> vietā iesniegt aktu par būves pieņemšanu ekspluatācijā, kurā iekļauta informācija par nojaukto ēku.</w:t>
      </w:r>
    </w:p>
    <w:p w14:paraId="4B11B2E4" w14:textId="77777777" w:rsidR="006B789D" w:rsidRPr="0026253D" w:rsidRDefault="006B789D" w:rsidP="00324E69">
      <w:pPr>
        <w:spacing w:before="60" w:after="60" w:line="259" w:lineRule="auto"/>
        <w:ind w:right="372"/>
        <w:jc w:val="both"/>
        <w:rPr>
          <w:i/>
          <w:iCs/>
        </w:rPr>
      </w:pPr>
    </w:p>
    <w:p w14:paraId="14AD3C22" w14:textId="209C40AD" w:rsidR="006B789D" w:rsidRPr="0026253D" w:rsidRDefault="006B789D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  <w:r w:rsidRPr="0026253D">
        <w:rPr>
          <w:rFonts w:eastAsiaTheme="minorHAnsi"/>
          <w:lang w:val="lv-LV"/>
        </w:rPr>
        <w:t xml:space="preserve">Atbilde: </w:t>
      </w:r>
    </w:p>
    <w:p w14:paraId="5FCF2C9A" w14:textId="0257C9CC" w:rsidR="00E55E41" w:rsidRPr="0026253D" w:rsidRDefault="003D1E96" w:rsidP="00E55E41">
      <w:pPr>
        <w:spacing w:line="257" w:lineRule="auto"/>
        <w:jc w:val="both"/>
        <w:rPr>
          <w:rFonts w:eastAsiaTheme="minorHAnsi"/>
          <w:lang w:val="lv-LV"/>
        </w:rPr>
      </w:pPr>
      <w:r w:rsidRPr="0026253D">
        <w:rPr>
          <w:rFonts w:eastAsiaTheme="minorHAnsi"/>
          <w:lang w:val="lv-LV"/>
        </w:rPr>
        <w:t>A</w:t>
      </w:r>
      <w:r w:rsidR="00E55E41" w:rsidRPr="0026253D">
        <w:rPr>
          <w:rFonts w:eastAsiaTheme="minorHAnsi"/>
          <w:lang w:val="lv-LV"/>
        </w:rPr>
        <w:t>pstiprinām, ka</w:t>
      </w:r>
      <w:r w:rsidR="00BE56B8" w:rsidRPr="0026253D">
        <w:rPr>
          <w:rFonts w:eastAsiaTheme="minorHAnsi"/>
          <w:lang w:val="lv-LV"/>
        </w:rPr>
        <w:t xml:space="preserve"> Pretendents, </w:t>
      </w:r>
      <w:r w:rsidR="00E55E41" w:rsidRPr="0026253D">
        <w:rPr>
          <w:rFonts w:eastAsiaTheme="minorHAnsi"/>
          <w:lang w:val="lv-LV"/>
        </w:rPr>
        <w:t xml:space="preserve">lai apliecinātu atbilstību nolikuma 23.1.4. un 23.2.4. punktiem </w:t>
      </w:r>
      <w:r w:rsidR="00E37FED" w:rsidRPr="0026253D">
        <w:rPr>
          <w:rFonts w:eastAsiaTheme="minorHAnsi"/>
          <w:lang w:val="lv-LV"/>
        </w:rPr>
        <w:t>var</w:t>
      </w:r>
      <w:r w:rsidR="00E55E41" w:rsidRPr="0026253D">
        <w:rPr>
          <w:rFonts w:eastAsiaTheme="minorHAnsi"/>
          <w:lang w:val="lv-LV"/>
        </w:rPr>
        <w:t xml:space="preserve"> iesniegt</w:t>
      </w:r>
      <w:r w:rsidR="00A156BE" w:rsidRPr="0026253D">
        <w:rPr>
          <w:rFonts w:eastAsiaTheme="minorHAnsi"/>
          <w:lang w:val="lv-LV"/>
        </w:rPr>
        <w:t xml:space="preserve"> arī </w:t>
      </w:r>
      <w:r w:rsidR="00E55E41" w:rsidRPr="0026253D">
        <w:rPr>
          <w:rFonts w:eastAsiaTheme="minorHAnsi"/>
          <w:lang w:val="lv-LV"/>
        </w:rPr>
        <w:t xml:space="preserve"> aktu par būves pieņemšanu ekspluatācijā, kurā iekļauta informācija par nojaukto ēku</w:t>
      </w:r>
      <w:r w:rsidR="00FC2201" w:rsidRPr="0026253D">
        <w:rPr>
          <w:rFonts w:eastAsiaTheme="minorHAnsi"/>
          <w:lang w:val="lv-LV"/>
        </w:rPr>
        <w:t>.</w:t>
      </w:r>
    </w:p>
    <w:p w14:paraId="4E39114F" w14:textId="29EEFF71" w:rsidR="00E74284" w:rsidRPr="0026253D" w:rsidRDefault="00E74284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5ACB0F53" w14:textId="77777777" w:rsidR="00E74284" w:rsidRPr="00315905" w:rsidRDefault="00E74284" w:rsidP="00324E69">
      <w:pPr>
        <w:spacing w:before="60" w:after="60" w:line="259" w:lineRule="auto"/>
        <w:ind w:right="372"/>
        <w:jc w:val="both"/>
        <w:rPr>
          <w:rFonts w:eastAsiaTheme="minorHAnsi"/>
          <w:sz w:val="22"/>
          <w:szCs w:val="22"/>
          <w:lang w:val="lv-LV"/>
        </w:rPr>
      </w:pPr>
    </w:p>
    <w:p w14:paraId="7054CEC5" w14:textId="781440FA" w:rsidR="00ED287C" w:rsidRPr="00315905" w:rsidRDefault="00ED287C" w:rsidP="00BE56B8">
      <w:pPr>
        <w:ind w:right="-46"/>
        <w:jc w:val="both"/>
        <w:outlineLvl w:val="0"/>
        <w:rPr>
          <w:sz w:val="22"/>
          <w:szCs w:val="22"/>
          <w:lang w:val="lv-LV"/>
        </w:rPr>
      </w:pPr>
      <w:r w:rsidRPr="00315905">
        <w:rPr>
          <w:sz w:val="22"/>
          <w:szCs w:val="22"/>
          <w:lang w:val="lv-LV"/>
        </w:rPr>
        <w:t xml:space="preserve">Iepirkumu komisijas priekšsēdētāja                                                                          </w:t>
      </w:r>
      <w:r w:rsidR="00DF0270" w:rsidRPr="00315905">
        <w:rPr>
          <w:sz w:val="22"/>
          <w:szCs w:val="22"/>
          <w:lang w:val="lv-LV"/>
        </w:rPr>
        <w:t xml:space="preserve"> </w:t>
      </w:r>
      <w:r w:rsidR="006A6145" w:rsidRPr="00315905">
        <w:rPr>
          <w:sz w:val="22"/>
          <w:szCs w:val="22"/>
          <w:lang w:val="lv-LV"/>
        </w:rPr>
        <w:t xml:space="preserve"> </w:t>
      </w:r>
      <w:r w:rsidR="0061319C" w:rsidRPr="00315905">
        <w:rPr>
          <w:sz w:val="22"/>
          <w:szCs w:val="22"/>
          <w:lang w:val="lv-LV"/>
        </w:rPr>
        <w:t xml:space="preserve">       </w:t>
      </w:r>
      <w:r w:rsidR="00BE56B8">
        <w:rPr>
          <w:sz w:val="22"/>
          <w:szCs w:val="22"/>
          <w:lang w:val="lv-LV"/>
        </w:rPr>
        <w:t xml:space="preserve">                     </w:t>
      </w:r>
      <w:r w:rsidRPr="00315905">
        <w:rPr>
          <w:sz w:val="22"/>
          <w:szCs w:val="22"/>
          <w:lang w:val="lv-LV"/>
        </w:rPr>
        <w:t xml:space="preserve"> </w:t>
      </w:r>
      <w:r w:rsidR="00483476" w:rsidRPr="00315905">
        <w:rPr>
          <w:sz w:val="22"/>
          <w:szCs w:val="22"/>
          <w:lang w:val="lv-LV"/>
        </w:rPr>
        <w:t>Inta Novika</w:t>
      </w:r>
    </w:p>
    <w:p w14:paraId="55ADFC89" w14:textId="77777777" w:rsidR="00684FF7" w:rsidRPr="00315905" w:rsidRDefault="00684FF7" w:rsidP="00D019CA">
      <w:pPr>
        <w:ind w:right="372"/>
        <w:jc w:val="both"/>
        <w:rPr>
          <w:sz w:val="22"/>
          <w:szCs w:val="22"/>
          <w:lang w:val="lv-LV"/>
        </w:rPr>
      </w:pPr>
    </w:p>
    <w:sectPr w:rsidR="00684FF7" w:rsidRPr="00315905" w:rsidSect="003A6C83">
      <w:headerReference w:type="even" r:id="rId14"/>
      <w:headerReference w:type="default" r:id="rId15"/>
      <w:headerReference w:type="first" r:id="rId16"/>
      <w:pgSz w:w="11900" w:h="16840" w:code="9"/>
      <w:pgMar w:top="1134" w:right="560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7B4B" w14:textId="77777777" w:rsidR="003E61E8" w:rsidRDefault="003E61E8">
      <w:r>
        <w:separator/>
      </w:r>
    </w:p>
  </w:endnote>
  <w:endnote w:type="continuationSeparator" w:id="0">
    <w:p w14:paraId="217E81E5" w14:textId="77777777" w:rsidR="003E61E8" w:rsidRDefault="003E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EBA6" w14:textId="77777777" w:rsidR="003E61E8" w:rsidRDefault="003E61E8">
      <w:r>
        <w:separator/>
      </w:r>
    </w:p>
  </w:footnote>
  <w:footnote w:type="continuationSeparator" w:id="0">
    <w:p w14:paraId="6D827757" w14:textId="77777777" w:rsidR="003E61E8" w:rsidRDefault="003E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EE39F1E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791B66">
      <w:t>04.04.2023.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0F49"/>
    <w:multiLevelType w:val="hybridMultilevel"/>
    <w:tmpl w:val="995603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C42B5"/>
    <w:multiLevelType w:val="hybridMultilevel"/>
    <w:tmpl w:val="0A744E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EC5045F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15CA8"/>
    <w:multiLevelType w:val="hybridMultilevel"/>
    <w:tmpl w:val="0C72F39E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29625">
    <w:abstractNumId w:val="0"/>
  </w:num>
  <w:num w:numId="2" w16cid:durableId="745304624">
    <w:abstractNumId w:val="6"/>
  </w:num>
  <w:num w:numId="3" w16cid:durableId="812213296">
    <w:abstractNumId w:val="13"/>
  </w:num>
  <w:num w:numId="4" w16cid:durableId="723914898">
    <w:abstractNumId w:val="1"/>
  </w:num>
  <w:num w:numId="5" w16cid:durableId="788475986">
    <w:abstractNumId w:val="8"/>
  </w:num>
  <w:num w:numId="6" w16cid:durableId="783497365">
    <w:abstractNumId w:val="4"/>
  </w:num>
  <w:num w:numId="7" w16cid:durableId="765343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034184">
    <w:abstractNumId w:val="11"/>
  </w:num>
  <w:num w:numId="9" w16cid:durableId="1012873503">
    <w:abstractNumId w:val="5"/>
  </w:num>
  <w:num w:numId="10" w16cid:durableId="661157091">
    <w:abstractNumId w:val="2"/>
  </w:num>
  <w:num w:numId="11" w16cid:durableId="65772940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0429176">
    <w:abstractNumId w:val="14"/>
  </w:num>
  <w:num w:numId="13" w16cid:durableId="116604978">
    <w:abstractNumId w:val="3"/>
  </w:num>
  <w:num w:numId="14" w16cid:durableId="126047041">
    <w:abstractNumId w:val="9"/>
  </w:num>
  <w:num w:numId="15" w16cid:durableId="815148440">
    <w:abstractNumId w:val="15"/>
  </w:num>
  <w:num w:numId="16" w16cid:durableId="1195121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05584"/>
    <w:rsid w:val="000107AF"/>
    <w:rsid w:val="00011A1E"/>
    <w:rsid w:val="00012860"/>
    <w:rsid w:val="0001357B"/>
    <w:rsid w:val="0001453B"/>
    <w:rsid w:val="00014AAA"/>
    <w:rsid w:val="00015838"/>
    <w:rsid w:val="000311C0"/>
    <w:rsid w:val="0004076F"/>
    <w:rsid w:val="0004286D"/>
    <w:rsid w:val="00044AEE"/>
    <w:rsid w:val="000465D1"/>
    <w:rsid w:val="000513F6"/>
    <w:rsid w:val="000525F0"/>
    <w:rsid w:val="00052CD7"/>
    <w:rsid w:val="000604EE"/>
    <w:rsid w:val="000610E4"/>
    <w:rsid w:val="000616A3"/>
    <w:rsid w:val="00065C48"/>
    <w:rsid w:val="00072933"/>
    <w:rsid w:val="00086F9B"/>
    <w:rsid w:val="000B0105"/>
    <w:rsid w:val="000B6FD1"/>
    <w:rsid w:val="000C2F69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85A7E"/>
    <w:rsid w:val="00190530"/>
    <w:rsid w:val="00191138"/>
    <w:rsid w:val="001A4C62"/>
    <w:rsid w:val="001A6133"/>
    <w:rsid w:val="001A6A27"/>
    <w:rsid w:val="001B000D"/>
    <w:rsid w:val="001B2AD7"/>
    <w:rsid w:val="001B55DF"/>
    <w:rsid w:val="001B6718"/>
    <w:rsid w:val="001B6FD9"/>
    <w:rsid w:val="001C5053"/>
    <w:rsid w:val="002001E4"/>
    <w:rsid w:val="002222DE"/>
    <w:rsid w:val="00233FCE"/>
    <w:rsid w:val="00234157"/>
    <w:rsid w:val="00234C11"/>
    <w:rsid w:val="002358D7"/>
    <w:rsid w:val="00250C8B"/>
    <w:rsid w:val="002519F8"/>
    <w:rsid w:val="0026220C"/>
    <w:rsid w:val="0026253D"/>
    <w:rsid w:val="00263228"/>
    <w:rsid w:val="002671CE"/>
    <w:rsid w:val="00274245"/>
    <w:rsid w:val="002747E5"/>
    <w:rsid w:val="0029326F"/>
    <w:rsid w:val="002B1A94"/>
    <w:rsid w:val="002C178C"/>
    <w:rsid w:val="002C786C"/>
    <w:rsid w:val="002D303C"/>
    <w:rsid w:val="002D3210"/>
    <w:rsid w:val="002D499E"/>
    <w:rsid w:val="002E10DC"/>
    <w:rsid w:val="002E43A6"/>
    <w:rsid w:val="002E5BC5"/>
    <w:rsid w:val="002E786C"/>
    <w:rsid w:val="00300D5F"/>
    <w:rsid w:val="003014F9"/>
    <w:rsid w:val="00301EF1"/>
    <w:rsid w:val="0030309A"/>
    <w:rsid w:val="003130A2"/>
    <w:rsid w:val="00315905"/>
    <w:rsid w:val="00324E69"/>
    <w:rsid w:val="00325A6F"/>
    <w:rsid w:val="00325C33"/>
    <w:rsid w:val="00333E82"/>
    <w:rsid w:val="003351CC"/>
    <w:rsid w:val="00335EEB"/>
    <w:rsid w:val="00336D5E"/>
    <w:rsid w:val="00341AE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77F9A"/>
    <w:rsid w:val="00384C24"/>
    <w:rsid w:val="003877B2"/>
    <w:rsid w:val="00390AA0"/>
    <w:rsid w:val="00397F58"/>
    <w:rsid w:val="003A6C83"/>
    <w:rsid w:val="003A76FA"/>
    <w:rsid w:val="003C19BB"/>
    <w:rsid w:val="003C4314"/>
    <w:rsid w:val="003C47E5"/>
    <w:rsid w:val="003C50A5"/>
    <w:rsid w:val="003C7CAA"/>
    <w:rsid w:val="003D1E96"/>
    <w:rsid w:val="003D5F72"/>
    <w:rsid w:val="003E010C"/>
    <w:rsid w:val="003E61E8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0CCA"/>
    <w:rsid w:val="004C2F01"/>
    <w:rsid w:val="004D636B"/>
    <w:rsid w:val="004E3581"/>
    <w:rsid w:val="004F098D"/>
    <w:rsid w:val="004F0DA4"/>
    <w:rsid w:val="004F4DAC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B3C1E"/>
    <w:rsid w:val="005C32D9"/>
    <w:rsid w:val="005D3441"/>
    <w:rsid w:val="005D3F37"/>
    <w:rsid w:val="005D47D5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A3C1B"/>
    <w:rsid w:val="006A6145"/>
    <w:rsid w:val="006A672C"/>
    <w:rsid w:val="006A7A31"/>
    <w:rsid w:val="006B0D98"/>
    <w:rsid w:val="006B52BC"/>
    <w:rsid w:val="006B5782"/>
    <w:rsid w:val="006B789D"/>
    <w:rsid w:val="006C4115"/>
    <w:rsid w:val="006C49BF"/>
    <w:rsid w:val="006D3BDA"/>
    <w:rsid w:val="006F4A5E"/>
    <w:rsid w:val="00706549"/>
    <w:rsid w:val="00707FFB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70759"/>
    <w:rsid w:val="00780537"/>
    <w:rsid w:val="00781423"/>
    <w:rsid w:val="00781934"/>
    <w:rsid w:val="007875D1"/>
    <w:rsid w:val="00791B66"/>
    <w:rsid w:val="00792BCA"/>
    <w:rsid w:val="00792E7C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2279"/>
    <w:rsid w:val="008533C8"/>
    <w:rsid w:val="00857D3F"/>
    <w:rsid w:val="00863CC3"/>
    <w:rsid w:val="00871B09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21D14"/>
    <w:rsid w:val="00933542"/>
    <w:rsid w:val="00940141"/>
    <w:rsid w:val="00940EF4"/>
    <w:rsid w:val="0094369A"/>
    <w:rsid w:val="00956FC7"/>
    <w:rsid w:val="00964FE8"/>
    <w:rsid w:val="0097023D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156BE"/>
    <w:rsid w:val="00A23EA6"/>
    <w:rsid w:val="00A26288"/>
    <w:rsid w:val="00A2681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333C"/>
    <w:rsid w:val="00B6726F"/>
    <w:rsid w:val="00B67B48"/>
    <w:rsid w:val="00B84DE7"/>
    <w:rsid w:val="00B90E98"/>
    <w:rsid w:val="00BA3806"/>
    <w:rsid w:val="00BB402A"/>
    <w:rsid w:val="00BC14BC"/>
    <w:rsid w:val="00BC2049"/>
    <w:rsid w:val="00BC2E48"/>
    <w:rsid w:val="00BC6EB1"/>
    <w:rsid w:val="00BE279A"/>
    <w:rsid w:val="00BE56B8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4109D"/>
    <w:rsid w:val="00C52E8C"/>
    <w:rsid w:val="00C540E8"/>
    <w:rsid w:val="00C55150"/>
    <w:rsid w:val="00C653CC"/>
    <w:rsid w:val="00C71C92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D5B63"/>
    <w:rsid w:val="00CE03A1"/>
    <w:rsid w:val="00D019CA"/>
    <w:rsid w:val="00D05222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090"/>
    <w:rsid w:val="00DF6D93"/>
    <w:rsid w:val="00E00F55"/>
    <w:rsid w:val="00E030A1"/>
    <w:rsid w:val="00E064E9"/>
    <w:rsid w:val="00E07F7D"/>
    <w:rsid w:val="00E22FD5"/>
    <w:rsid w:val="00E34732"/>
    <w:rsid w:val="00E37FED"/>
    <w:rsid w:val="00E42D5D"/>
    <w:rsid w:val="00E43013"/>
    <w:rsid w:val="00E47F88"/>
    <w:rsid w:val="00E50CF3"/>
    <w:rsid w:val="00E55E41"/>
    <w:rsid w:val="00E718B5"/>
    <w:rsid w:val="00E71B3D"/>
    <w:rsid w:val="00E71DD0"/>
    <w:rsid w:val="00E74284"/>
    <w:rsid w:val="00E80785"/>
    <w:rsid w:val="00E842ED"/>
    <w:rsid w:val="00E867A2"/>
    <w:rsid w:val="00E874EE"/>
    <w:rsid w:val="00E9092A"/>
    <w:rsid w:val="00E9346D"/>
    <w:rsid w:val="00E959CF"/>
    <w:rsid w:val="00E96D73"/>
    <w:rsid w:val="00EB089E"/>
    <w:rsid w:val="00EB1274"/>
    <w:rsid w:val="00EC1BA5"/>
    <w:rsid w:val="00EC1D7E"/>
    <w:rsid w:val="00EC49FA"/>
    <w:rsid w:val="00ED0F5E"/>
    <w:rsid w:val="00ED1C42"/>
    <w:rsid w:val="00ED287C"/>
    <w:rsid w:val="00EE2231"/>
    <w:rsid w:val="00EF5CAB"/>
    <w:rsid w:val="00F00E4E"/>
    <w:rsid w:val="00F01C15"/>
    <w:rsid w:val="00F1625E"/>
    <w:rsid w:val="00F16EDA"/>
    <w:rsid w:val="00F213A8"/>
    <w:rsid w:val="00F2385E"/>
    <w:rsid w:val="00F321BF"/>
    <w:rsid w:val="00F428CF"/>
    <w:rsid w:val="00F507DB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2201"/>
    <w:rsid w:val="00FC48B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5.xml><?xml version="1.0" encoding="utf-8"?>
<ds:datastoreItem xmlns:ds="http://schemas.openxmlformats.org/officeDocument/2006/customXml" ds:itemID="{8181B254-4D85-47AC-97C5-32ED7682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2023-04-04T12:08:00Z</dcterms:created>
  <dcterms:modified xsi:type="dcterms:W3CDTF">2023-04-04T12:08:00Z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