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CD82" w14:textId="48D6254D" w:rsidR="003A0023" w:rsidRPr="00D92B7A" w:rsidRDefault="002F2F2B" w:rsidP="00B45BEF">
      <w:pPr>
        <w:spacing w:after="0" w:line="240" w:lineRule="auto"/>
        <w:jc w:val="center"/>
        <w:rPr>
          <w:rFonts w:ascii="Times New Roman" w:eastAsia="Times New Roman" w:hAnsi="Times New Roman" w:cs="Times New Roman"/>
          <w:b/>
          <w:sz w:val="24"/>
          <w:u w:val="single"/>
        </w:rPr>
      </w:pPr>
      <w:r w:rsidRPr="00D92B7A">
        <w:rPr>
          <w:rFonts w:ascii="Times New Roman" w:eastAsia="Times New Roman" w:hAnsi="Times New Roman" w:cs="Times New Roman"/>
          <w:b/>
          <w:sz w:val="24"/>
          <w:u w:val="single"/>
        </w:rPr>
        <w:t xml:space="preserve">TEHNISKĀ </w:t>
      </w:r>
      <w:r w:rsidR="00963366" w:rsidRPr="00D92B7A">
        <w:rPr>
          <w:rFonts w:ascii="Times New Roman" w:eastAsia="Times New Roman" w:hAnsi="Times New Roman" w:cs="Times New Roman"/>
          <w:b/>
          <w:sz w:val="24"/>
          <w:u w:val="single"/>
        </w:rPr>
        <w:t>SPECIFIKĀCIJA</w:t>
      </w:r>
    </w:p>
    <w:p w14:paraId="13046CDE" w14:textId="77777777" w:rsidR="003A0023" w:rsidRDefault="003A0023" w:rsidP="00B45BEF">
      <w:pPr>
        <w:spacing w:after="0" w:line="240" w:lineRule="auto"/>
        <w:jc w:val="center"/>
        <w:rPr>
          <w:rFonts w:ascii="Times New Roman" w:eastAsia="Times New Roman" w:hAnsi="Times New Roman" w:cs="Times New Roman"/>
          <w:b/>
          <w:sz w:val="24"/>
        </w:rPr>
      </w:pPr>
    </w:p>
    <w:p w14:paraId="411EE17D" w14:textId="238DD6E9" w:rsidR="00C03BC2" w:rsidRDefault="007243F5" w:rsidP="00A45C5E">
      <w:pPr>
        <w:tabs>
          <w:tab w:val="left" w:pos="284"/>
        </w:tabs>
        <w:spacing w:after="200" w:line="240" w:lineRule="auto"/>
        <w:jc w:val="center"/>
        <w:rPr>
          <w:rFonts w:ascii="Times New Roman" w:eastAsia="Times New Roman" w:hAnsi="Times New Roman" w:cs="Times New Roman"/>
          <w:b/>
          <w:sz w:val="24"/>
        </w:rPr>
      </w:pPr>
      <w:r w:rsidRPr="007243F5">
        <w:rPr>
          <w:rFonts w:ascii="Times New Roman" w:eastAsia="Calibri" w:hAnsi="Times New Roman" w:cs="Times New Roman"/>
          <w:b/>
          <w:bCs/>
          <w:sz w:val="24"/>
          <w:szCs w:val="24"/>
          <w:lang w:eastAsia="en-US"/>
        </w:rPr>
        <w:t xml:space="preserve">Ugunsdzēsības ūdensvada sistēmas (Kleistu iela 28) </w:t>
      </w:r>
      <w:proofErr w:type="spellStart"/>
      <w:r w:rsidRPr="007243F5">
        <w:rPr>
          <w:rFonts w:ascii="Times New Roman" w:eastAsia="Calibri" w:hAnsi="Times New Roman" w:cs="Times New Roman"/>
          <w:b/>
          <w:bCs/>
          <w:sz w:val="24"/>
          <w:szCs w:val="24"/>
          <w:lang w:eastAsia="en-US"/>
        </w:rPr>
        <w:t>elektro</w:t>
      </w:r>
      <w:proofErr w:type="spellEnd"/>
      <w:r w:rsidR="00854AAD">
        <w:rPr>
          <w:rFonts w:ascii="Times New Roman" w:eastAsia="Calibri" w:hAnsi="Times New Roman" w:cs="Times New Roman"/>
          <w:b/>
          <w:bCs/>
          <w:sz w:val="24"/>
          <w:szCs w:val="24"/>
          <w:lang w:eastAsia="en-US"/>
        </w:rPr>
        <w:t xml:space="preserve"> </w:t>
      </w:r>
      <w:r w:rsidRPr="007243F5">
        <w:rPr>
          <w:rFonts w:ascii="Times New Roman" w:eastAsia="Calibri" w:hAnsi="Times New Roman" w:cs="Times New Roman"/>
          <w:b/>
          <w:bCs/>
          <w:sz w:val="24"/>
          <w:szCs w:val="24"/>
          <w:lang w:eastAsia="en-US"/>
        </w:rPr>
        <w:t>aizbīdņu darbības atjaunošana un to integrēšanā kopēja ugunsdrošības sistēmā (darbu izpilde pēc izstrādātā projekta, sistēmas nodošana ekspluatācija)</w:t>
      </w:r>
    </w:p>
    <w:tbl>
      <w:tblPr>
        <w:tblW w:w="9526" w:type="dxa"/>
        <w:tblInd w:w="108" w:type="dxa"/>
        <w:tblCellMar>
          <w:left w:w="10" w:type="dxa"/>
          <w:right w:w="10" w:type="dxa"/>
        </w:tblCellMar>
        <w:tblLook w:val="0000" w:firstRow="0" w:lastRow="0" w:firstColumn="0" w:lastColumn="0" w:noHBand="0" w:noVBand="0"/>
      </w:tblPr>
      <w:tblGrid>
        <w:gridCol w:w="880"/>
        <w:gridCol w:w="3601"/>
        <w:gridCol w:w="5045"/>
      </w:tblGrid>
      <w:tr w:rsidR="00C03BC2" w14:paraId="63F62979" w14:textId="77777777" w:rsidTr="00A45C5E">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58BD5FF6" w14:textId="77777777" w:rsidR="00C03BC2" w:rsidRDefault="00C03BC2" w:rsidP="00A45C5E">
            <w:pPr>
              <w:spacing w:after="0" w:line="240" w:lineRule="auto"/>
            </w:pPr>
            <w:r>
              <w:rPr>
                <w:rFonts w:ascii="Times New Roman" w:eastAsia="Times New Roman" w:hAnsi="Times New Roman" w:cs="Times New Roman"/>
                <w:b/>
                <w:sz w:val="24"/>
              </w:rPr>
              <w:t xml:space="preserve">   I</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4173B41" w14:textId="77777777" w:rsidR="00C03BC2" w:rsidRPr="00A45C5E" w:rsidRDefault="00C03BC2" w:rsidP="00A45C5E">
            <w:pPr>
              <w:spacing w:after="0" w:line="240" w:lineRule="auto"/>
              <w:rPr>
                <w:rFonts w:ascii="Times New Roman" w:eastAsia="Times New Roman" w:hAnsi="Times New Roman" w:cs="Times New Roman"/>
                <w:sz w:val="24"/>
                <w:szCs w:val="24"/>
              </w:rPr>
            </w:pPr>
            <w:r w:rsidRPr="00A45C5E">
              <w:rPr>
                <w:rFonts w:ascii="Times New Roman" w:eastAsia="Times New Roman" w:hAnsi="Times New Roman" w:cs="Times New Roman"/>
                <w:b/>
                <w:sz w:val="24"/>
                <w:szCs w:val="24"/>
              </w:rPr>
              <w:t>BŪVPROJEKTA PASŪTĪTĀJS</w:t>
            </w:r>
            <w:r w:rsidRPr="00A45C5E">
              <w:rPr>
                <w:rFonts w:ascii="Times New Roman" w:eastAsia="Times New Roman" w:hAnsi="Times New Roman" w:cs="Times New Roman"/>
                <w:sz w:val="24"/>
                <w:szCs w:val="24"/>
              </w:rPr>
              <w:t xml:space="preserve"> – RP SIA “Rīgas satiksme”</w:t>
            </w:r>
          </w:p>
          <w:p w14:paraId="3A49131E" w14:textId="77777777" w:rsidR="00C03BC2" w:rsidRPr="00A45C5E" w:rsidRDefault="00C03BC2" w:rsidP="00A45C5E">
            <w:pPr>
              <w:spacing w:after="0" w:line="240" w:lineRule="auto"/>
              <w:rPr>
                <w:rFonts w:ascii="Times New Roman" w:eastAsia="Times New Roman" w:hAnsi="Times New Roman" w:cs="Times New Roman"/>
                <w:sz w:val="24"/>
                <w:szCs w:val="24"/>
              </w:rPr>
            </w:pPr>
            <w:r w:rsidRPr="00A45C5E">
              <w:rPr>
                <w:rFonts w:ascii="Times New Roman" w:eastAsia="Times New Roman" w:hAnsi="Times New Roman" w:cs="Times New Roman"/>
                <w:b/>
                <w:sz w:val="24"/>
                <w:szCs w:val="24"/>
              </w:rPr>
              <w:t>BŪVPROJEKTA IZSTRĀDES NEPIECIEŠAMĪBAS PAMATOJUMS</w:t>
            </w:r>
            <w:r w:rsidRPr="00A45C5E">
              <w:rPr>
                <w:rFonts w:ascii="Times New Roman" w:eastAsia="Times New Roman" w:hAnsi="Times New Roman" w:cs="Times New Roman"/>
                <w:sz w:val="24"/>
                <w:szCs w:val="24"/>
              </w:rPr>
              <w:t>:</w:t>
            </w:r>
          </w:p>
          <w:p w14:paraId="206F2BF5" w14:textId="786CE50C" w:rsidR="00C03BC2" w:rsidRPr="00A45C5E" w:rsidRDefault="00C03BC2" w:rsidP="00A45C5E">
            <w:pPr>
              <w:spacing w:after="0" w:line="240" w:lineRule="auto"/>
              <w:jc w:val="both"/>
              <w:rPr>
                <w:rFonts w:ascii="Times New Roman" w:hAnsi="Times New Roman" w:cs="Times New Roman"/>
                <w:sz w:val="24"/>
                <w:szCs w:val="24"/>
              </w:rPr>
            </w:pPr>
            <w:r w:rsidRPr="00A45C5E">
              <w:rPr>
                <w:rFonts w:ascii="Times New Roman" w:eastAsia="Times New Roman" w:hAnsi="Times New Roman" w:cs="Times New Roman"/>
                <w:sz w:val="24"/>
                <w:szCs w:val="24"/>
              </w:rPr>
              <w:t xml:space="preserve">Ārējā ugunsdzēsības ūdensvada </w:t>
            </w:r>
            <w:proofErr w:type="spellStart"/>
            <w:r w:rsidRPr="00A45C5E">
              <w:rPr>
                <w:rFonts w:ascii="Times New Roman" w:eastAsia="Times New Roman" w:hAnsi="Times New Roman" w:cs="Times New Roman"/>
                <w:sz w:val="24"/>
                <w:szCs w:val="24"/>
              </w:rPr>
              <w:t>elektro</w:t>
            </w:r>
            <w:proofErr w:type="spellEnd"/>
            <w:r w:rsidRPr="00A45C5E">
              <w:rPr>
                <w:rFonts w:ascii="Times New Roman" w:eastAsia="Times New Roman" w:hAnsi="Times New Roman" w:cs="Times New Roman"/>
                <w:sz w:val="24"/>
                <w:szCs w:val="24"/>
              </w:rPr>
              <w:t xml:space="preserve"> aizbīdņu, to sastāvdaļu, kā arī vadības sistēmas modernizācija.</w:t>
            </w:r>
          </w:p>
        </w:tc>
      </w:tr>
      <w:tr w:rsidR="00C03BC2" w14:paraId="160E4996" w14:textId="77777777" w:rsidTr="00255294">
        <w:trPr>
          <w:trHeight w:val="324"/>
        </w:trPr>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75A1EE21" w14:textId="77777777" w:rsidR="00C03BC2" w:rsidRDefault="00C03BC2" w:rsidP="00A45C5E">
            <w:pPr>
              <w:spacing w:after="240" w:line="240" w:lineRule="auto"/>
            </w:pPr>
            <w:r>
              <w:rPr>
                <w:rFonts w:ascii="Times New Roman" w:eastAsia="Times New Roman" w:hAnsi="Times New Roman" w:cs="Times New Roman"/>
                <w:b/>
                <w:sz w:val="24"/>
              </w:rPr>
              <w:t xml:space="preserve">   II</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60396CC2" w14:textId="77777777" w:rsidR="00C03BC2" w:rsidRPr="00A45C5E" w:rsidRDefault="00C03BC2" w:rsidP="00A45C5E">
            <w:pPr>
              <w:spacing w:after="0" w:line="240" w:lineRule="auto"/>
              <w:ind w:right="-101"/>
              <w:rPr>
                <w:rFonts w:ascii="Times New Roman" w:hAnsi="Times New Roman" w:cs="Times New Roman"/>
                <w:sz w:val="24"/>
                <w:szCs w:val="24"/>
              </w:rPr>
            </w:pPr>
            <w:r w:rsidRPr="00A45C5E">
              <w:rPr>
                <w:rFonts w:ascii="Times New Roman" w:eastAsia="Times New Roman" w:hAnsi="Times New Roman" w:cs="Times New Roman"/>
                <w:b/>
                <w:sz w:val="24"/>
                <w:szCs w:val="24"/>
              </w:rPr>
              <w:t>ZIŅAS PAR OBJEKTU</w:t>
            </w:r>
          </w:p>
        </w:tc>
      </w:tr>
      <w:tr w:rsidR="00C03BC2" w14:paraId="377CCE74" w14:textId="77777777" w:rsidTr="00C03BC2">
        <w:trPr>
          <w:trHeight w:val="1"/>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9C3AD" w14:textId="77777777" w:rsidR="00C03BC2" w:rsidRDefault="00C03BC2" w:rsidP="00A45C5E">
            <w:pPr>
              <w:spacing w:after="0" w:line="240" w:lineRule="auto"/>
              <w:jc w:val="center"/>
            </w:pPr>
            <w:r>
              <w:rPr>
                <w:rFonts w:ascii="Times New Roman" w:eastAsia="Times New Roman" w:hAnsi="Times New Roman" w:cs="Times New Roman"/>
                <w:color w:val="000000"/>
                <w:sz w:val="24"/>
              </w:rPr>
              <w:t>1.</w:t>
            </w:r>
          </w:p>
          <w:p w14:paraId="0644A8EE" w14:textId="77777777" w:rsidR="00C03BC2" w:rsidRDefault="00C03BC2" w:rsidP="00A45C5E">
            <w:pPr>
              <w:spacing w:after="24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16737"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Objekta nosaukums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157AA"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sz w:val="24"/>
                <w:szCs w:val="24"/>
              </w:rPr>
              <w:t>Ārējā ugunsdzēsības ūdensvada modernizācija Kleistu iela 28, Rīga</w:t>
            </w:r>
          </w:p>
        </w:tc>
      </w:tr>
      <w:tr w:rsidR="00C03BC2" w14:paraId="3899A2ED"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90CBC"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A64E8" w14:textId="77777777" w:rsidR="00C03BC2" w:rsidRPr="00A45C5E" w:rsidRDefault="00C03BC2" w:rsidP="00A45C5E">
            <w:pPr>
              <w:spacing w:after="0" w:line="240" w:lineRule="auto"/>
              <w:rPr>
                <w:rFonts w:ascii="Times New Roman" w:eastAsia="Times New Roman" w:hAnsi="Times New Roman" w:cs="Times New Roman"/>
                <w:color w:val="000000"/>
                <w:sz w:val="24"/>
                <w:szCs w:val="24"/>
              </w:rPr>
            </w:pPr>
            <w:r w:rsidRPr="00A45C5E">
              <w:rPr>
                <w:rFonts w:ascii="Times New Roman" w:eastAsia="Times New Roman" w:hAnsi="Times New Roman" w:cs="Times New Roman"/>
                <w:color w:val="000000"/>
                <w:sz w:val="24"/>
                <w:szCs w:val="24"/>
              </w:rPr>
              <w:t xml:space="preserve">Objekta adrese,  </w:t>
            </w:r>
          </w:p>
          <w:p w14:paraId="533E059A"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 xml:space="preserve">būves kadastra apzīmējums </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BF50" w14:textId="77777777" w:rsidR="00C03BC2" w:rsidRPr="00A45C5E" w:rsidRDefault="00C03BC2" w:rsidP="00A45C5E">
            <w:pPr>
              <w:spacing w:after="0" w:line="240" w:lineRule="auto"/>
              <w:rPr>
                <w:rFonts w:ascii="Times New Roman" w:eastAsia="Times New Roman" w:hAnsi="Times New Roman" w:cs="Times New Roman"/>
                <w:color w:val="000000"/>
                <w:sz w:val="24"/>
                <w:szCs w:val="24"/>
              </w:rPr>
            </w:pPr>
            <w:r w:rsidRPr="00A45C5E">
              <w:rPr>
                <w:rFonts w:ascii="Times New Roman" w:eastAsia="Times New Roman" w:hAnsi="Times New Roman" w:cs="Times New Roman"/>
                <w:color w:val="000000"/>
                <w:sz w:val="24"/>
                <w:szCs w:val="24"/>
              </w:rPr>
              <w:t xml:space="preserve">Kleistu iela 28, Rīga, LV-1067                                                  </w:t>
            </w:r>
          </w:p>
          <w:p w14:paraId="2CDD15CA" w14:textId="77777777" w:rsidR="00C03BC2" w:rsidRPr="00A45C5E" w:rsidRDefault="00000000" w:rsidP="00A45C5E">
            <w:pPr>
              <w:spacing w:after="0" w:line="240" w:lineRule="auto"/>
              <w:rPr>
                <w:rFonts w:ascii="Times New Roman" w:hAnsi="Times New Roman" w:cs="Times New Roman"/>
                <w:sz w:val="24"/>
                <w:szCs w:val="24"/>
              </w:rPr>
            </w:pPr>
            <w:hyperlink r:id="rId11">
              <w:r w:rsidR="00C03BC2" w:rsidRPr="00A45C5E">
                <w:rPr>
                  <w:rFonts w:ascii="Times New Roman" w:eastAsia="Times New Roman" w:hAnsi="Times New Roman" w:cs="Times New Roman"/>
                  <w:color w:val="000000"/>
                  <w:sz w:val="24"/>
                  <w:szCs w:val="24"/>
                  <w:u w:val="single"/>
                </w:rPr>
                <w:t>0100</w:t>
              </w:r>
            </w:hyperlink>
            <w:r w:rsidR="00C03BC2" w:rsidRPr="00A45C5E">
              <w:rPr>
                <w:rFonts w:ascii="Times New Roman" w:eastAsia="Times New Roman" w:hAnsi="Times New Roman" w:cs="Times New Roman"/>
                <w:sz w:val="24"/>
                <w:szCs w:val="24"/>
                <w:u w:val="single"/>
              </w:rPr>
              <w:t>0800916</w:t>
            </w:r>
            <w:r w:rsidR="00C03BC2" w:rsidRPr="00A45C5E">
              <w:rPr>
                <w:rFonts w:ascii="Times New Roman" w:eastAsia="Calibri" w:hAnsi="Times New Roman" w:cs="Times New Roman"/>
                <w:sz w:val="24"/>
                <w:szCs w:val="24"/>
              </w:rPr>
              <w:t xml:space="preserve">; </w:t>
            </w:r>
          </w:p>
        </w:tc>
      </w:tr>
      <w:tr w:rsidR="00C03BC2" w14:paraId="0E2DFAB3"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C2EF1"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1D360"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grupa</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70595"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II</w:t>
            </w:r>
          </w:p>
        </w:tc>
      </w:tr>
      <w:tr w:rsidR="00C03BC2" w14:paraId="56A74B35"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6924"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941D2"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iedalījums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F1AE4"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Nedzīvojamās ēkas</w:t>
            </w:r>
          </w:p>
        </w:tc>
      </w:tr>
      <w:tr w:rsidR="00C03BC2" w14:paraId="6E45EB27" w14:textId="77777777" w:rsidTr="00C03BC2">
        <w:trPr>
          <w:trHeight w:val="289"/>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D1ACD"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A0F8E"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galvenais lietošanas veids/tips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36F69"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sz w:val="24"/>
                <w:szCs w:val="24"/>
              </w:rPr>
              <w:t>1251 - Rūpnieciskās ražošanas ēkas</w:t>
            </w:r>
          </w:p>
        </w:tc>
      </w:tr>
      <w:tr w:rsidR="00C03BC2" w14:paraId="3423B806"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B3979"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885A3"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Ēku kopējā pl</w:t>
            </w:r>
            <w:r w:rsidR="00A45C5E">
              <w:rPr>
                <w:rFonts w:ascii="Times New Roman" w:eastAsia="Times New Roman" w:hAnsi="Times New Roman" w:cs="Times New Roman"/>
                <w:color w:val="000000"/>
                <w:sz w:val="24"/>
                <w:szCs w:val="24"/>
              </w:rPr>
              <w:t>a</w:t>
            </w:r>
            <w:r w:rsidRPr="00A45C5E">
              <w:rPr>
                <w:rFonts w:ascii="Times New Roman" w:eastAsia="Times New Roman" w:hAnsi="Times New Roman" w:cs="Times New Roman"/>
                <w:color w:val="000000"/>
                <w:sz w:val="24"/>
                <w:szCs w:val="24"/>
              </w:rPr>
              <w:t>tība</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B9E46"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hAnsi="Times New Roman" w:cs="Times New Roman"/>
                <w:sz w:val="24"/>
                <w:szCs w:val="24"/>
              </w:rPr>
              <w:t>15</w:t>
            </w:r>
            <w:r w:rsidR="00A45C5E">
              <w:rPr>
                <w:rFonts w:ascii="Times New Roman" w:hAnsi="Times New Roman" w:cs="Times New Roman"/>
                <w:sz w:val="24"/>
                <w:szCs w:val="24"/>
              </w:rPr>
              <w:t xml:space="preserve"> </w:t>
            </w:r>
            <w:r w:rsidRPr="00A45C5E">
              <w:rPr>
                <w:rFonts w:ascii="Times New Roman" w:hAnsi="Times New Roman" w:cs="Times New Roman"/>
                <w:sz w:val="24"/>
                <w:szCs w:val="24"/>
              </w:rPr>
              <w:t>730</w:t>
            </w:r>
            <w:r w:rsidR="00A45C5E">
              <w:rPr>
                <w:rFonts w:ascii="Times New Roman" w:hAnsi="Times New Roman" w:cs="Times New Roman"/>
                <w:sz w:val="24"/>
                <w:szCs w:val="24"/>
              </w:rPr>
              <w:t>,</w:t>
            </w:r>
            <w:r w:rsidRPr="00A45C5E">
              <w:rPr>
                <w:rFonts w:ascii="Times New Roman" w:hAnsi="Times New Roman" w:cs="Times New Roman"/>
                <w:sz w:val="24"/>
                <w:szCs w:val="24"/>
              </w:rPr>
              <w:t>24 m</w:t>
            </w:r>
            <w:r w:rsidRPr="00A45C5E">
              <w:rPr>
                <w:rFonts w:ascii="Times New Roman" w:hAnsi="Times New Roman" w:cs="Times New Roman"/>
                <w:sz w:val="24"/>
                <w:szCs w:val="24"/>
                <w:vertAlign w:val="superscript"/>
              </w:rPr>
              <w:t>2</w:t>
            </w:r>
          </w:p>
        </w:tc>
      </w:tr>
      <w:tr w:rsidR="00C03BC2" w14:paraId="05CDB334"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79ACA"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24B5"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 xml:space="preserve">Ēku </w:t>
            </w:r>
            <w:proofErr w:type="spellStart"/>
            <w:r w:rsidRPr="00A45C5E">
              <w:rPr>
                <w:rFonts w:ascii="Times New Roman" w:eastAsia="Times New Roman" w:hAnsi="Times New Roman" w:cs="Times New Roman"/>
                <w:color w:val="000000"/>
                <w:sz w:val="24"/>
                <w:szCs w:val="24"/>
              </w:rPr>
              <w:t>būvtilpums</w:t>
            </w:r>
            <w:proofErr w:type="spellEnd"/>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EE7C2" w14:textId="77777777" w:rsidR="00C03BC2" w:rsidRPr="00A45C5E" w:rsidRDefault="00C03BC2" w:rsidP="00A45C5E">
            <w:pPr>
              <w:spacing w:after="0" w:line="240" w:lineRule="auto"/>
              <w:rPr>
                <w:rFonts w:ascii="Times New Roman" w:eastAsia="Calibri" w:hAnsi="Times New Roman" w:cs="Times New Roman"/>
                <w:sz w:val="24"/>
                <w:szCs w:val="24"/>
              </w:rPr>
            </w:pPr>
            <w:r w:rsidRPr="00A45C5E">
              <w:rPr>
                <w:rFonts w:ascii="Times New Roman" w:eastAsia="Calibri" w:hAnsi="Times New Roman" w:cs="Times New Roman"/>
                <w:sz w:val="24"/>
                <w:szCs w:val="24"/>
              </w:rPr>
              <w:t>107</w:t>
            </w:r>
            <w:r w:rsidR="00A45C5E">
              <w:rPr>
                <w:rFonts w:ascii="Times New Roman" w:eastAsia="Calibri" w:hAnsi="Times New Roman" w:cs="Times New Roman"/>
                <w:sz w:val="24"/>
                <w:szCs w:val="24"/>
              </w:rPr>
              <w:t xml:space="preserve"> </w:t>
            </w:r>
            <w:r w:rsidRPr="00A45C5E">
              <w:rPr>
                <w:rFonts w:ascii="Times New Roman" w:eastAsia="Calibri" w:hAnsi="Times New Roman" w:cs="Times New Roman"/>
                <w:sz w:val="24"/>
                <w:szCs w:val="24"/>
              </w:rPr>
              <w:t>011 m</w:t>
            </w:r>
            <w:r w:rsidRPr="00A45C5E">
              <w:rPr>
                <w:rFonts w:ascii="Times New Roman" w:eastAsia="Calibri" w:hAnsi="Times New Roman" w:cs="Times New Roman"/>
                <w:sz w:val="24"/>
                <w:szCs w:val="24"/>
                <w:vertAlign w:val="superscript"/>
              </w:rPr>
              <w:t>3</w:t>
            </w:r>
          </w:p>
        </w:tc>
      </w:tr>
      <w:tr w:rsidR="00C03BC2" w14:paraId="5ECD2F1E"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08E6F"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5092B"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virszemes stāvu skaits (maks.)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DB673" w14:textId="77777777" w:rsidR="00C03BC2" w:rsidRPr="00A45C5E" w:rsidRDefault="00C03BC2" w:rsidP="00A45C5E">
            <w:pPr>
              <w:spacing w:after="0" w:line="240" w:lineRule="auto"/>
              <w:rPr>
                <w:rFonts w:ascii="Times New Roman" w:eastAsia="Calibri" w:hAnsi="Times New Roman" w:cs="Times New Roman"/>
                <w:sz w:val="24"/>
                <w:szCs w:val="24"/>
              </w:rPr>
            </w:pPr>
            <w:r w:rsidRPr="00A45C5E">
              <w:rPr>
                <w:rFonts w:ascii="Times New Roman" w:eastAsia="Calibri" w:hAnsi="Times New Roman" w:cs="Times New Roman"/>
                <w:sz w:val="24"/>
                <w:szCs w:val="24"/>
              </w:rPr>
              <w:t>3</w:t>
            </w:r>
          </w:p>
        </w:tc>
      </w:tr>
      <w:tr w:rsidR="00C03BC2" w14:paraId="1AAD960D"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58DD6"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E87E"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pazemes stāvu skaits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E186" w14:textId="77777777" w:rsidR="00C03BC2" w:rsidRPr="00A45C5E" w:rsidRDefault="00C03BC2" w:rsidP="00A45C5E">
            <w:pPr>
              <w:spacing w:after="0" w:line="240" w:lineRule="auto"/>
              <w:rPr>
                <w:rFonts w:ascii="Times New Roman" w:eastAsia="Calibri" w:hAnsi="Times New Roman" w:cs="Times New Roman"/>
                <w:sz w:val="24"/>
                <w:szCs w:val="24"/>
              </w:rPr>
            </w:pPr>
          </w:p>
        </w:tc>
      </w:tr>
      <w:tr w:rsidR="00C03BC2" w14:paraId="1F367591"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260A"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9F708"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Objekta apbūves laukums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6C23D"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hAnsi="Times New Roman" w:cs="Times New Roman"/>
                <w:sz w:val="24"/>
                <w:szCs w:val="24"/>
              </w:rPr>
              <w:t>12</w:t>
            </w:r>
            <w:r w:rsidR="00A45C5E">
              <w:rPr>
                <w:rFonts w:ascii="Times New Roman" w:hAnsi="Times New Roman" w:cs="Times New Roman"/>
                <w:sz w:val="24"/>
                <w:szCs w:val="24"/>
              </w:rPr>
              <w:t xml:space="preserve"> </w:t>
            </w:r>
            <w:r w:rsidRPr="00A45C5E">
              <w:rPr>
                <w:rFonts w:ascii="Times New Roman" w:hAnsi="Times New Roman" w:cs="Times New Roman"/>
                <w:sz w:val="24"/>
                <w:szCs w:val="24"/>
              </w:rPr>
              <w:t>786 m</w:t>
            </w:r>
            <w:r w:rsidRPr="00A45C5E">
              <w:rPr>
                <w:rFonts w:ascii="Times New Roman" w:hAnsi="Times New Roman" w:cs="Times New Roman"/>
                <w:sz w:val="24"/>
                <w:szCs w:val="24"/>
                <w:vertAlign w:val="superscript"/>
              </w:rPr>
              <w:t>2</w:t>
            </w:r>
          </w:p>
        </w:tc>
      </w:tr>
      <w:tr w:rsidR="00C03BC2" w14:paraId="44D2B6CD" w14:textId="77777777" w:rsidTr="00A45C5E">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7BDBA08C" w14:textId="17D2B2E1" w:rsidR="00C03BC2" w:rsidRDefault="00C564BF" w:rsidP="00A45C5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33AB11B2" w14:textId="77777777" w:rsidR="00C03BC2" w:rsidRPr="00A45C5E" w:rsidRDefault="00C03BC2" w:rsidP="00A45C5E">
            <w:pPr>
              <w:spacing w:after="0" w:line="240" w:lineRule="auto"/>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MĒRĶIS</w:t>
            </w:r>
          </w:p>
        </w:tc>
      </w:tr>
      <w:tr w:rsidR="00C03BC2" w14:paraId="02D6C641" w14:textId="77777777" w:rsidTr="00C03BC2">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2BBA7D8" w14:textId="77777777" w:rsidR="00C03BC2" w:rsidRDefault="00C03BC2" w:rsidP="00A45C5E">
            <w:pPr>
              <w:spacing w:after="0" w:line="240" w:lineRule="auto"/>
              <w:jc w:val="center"/>
            </w:pPr>
            <w:r>
              <w:rPr>
                <w:rFonts w:ascii="Times New Roman" w:eastAsia="Times New Roman" w:hAnsi="Times New Roman" w:cs="Times New Roman"/>
                <w:color w:val="000000"/>
                <w:sz w:val="24"/>
              </w:rPr>
              <w:t>1.</w:t>
            </w:r>
          </w:p>
          <w:p w14:paraId="5422ED59" w14:textId="77777777" w:rsidR="00C03BC2" w:rsidRDefault="00C03BC2" w:rsidP="00A45C5E">
            <w:pPr>
              <w:spacing w:after="0" w:line="240" w:lineRule="auto"/>
              <w:jc w:val="center"/>
              <w:rPr>
                <w:rFonts w:ascii="Times New Roman" w:eastAsia="Times New Roman" w:hAnsi="Times New Roman" w:cs="Times New Roman"/>
                <w:b/>
                <w:sz w:val="24"/>
              </w:rPr>
            </w:pP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5AF84E0A" w14:textId="1ECDEFEB" w:rsidR="00C03BC2" w:rsidRPr="00A45C5E" w:rsidRDefault="00C03BC2" w:rsidP="00A45C5E">
            <w:pPr>
              <w:spacing w:after="0" w:line="240" w:lineRule="auto"/>
              <w:jc w:val="both"/>
              <w:rPr>
                <w:rFonts w:ascii="Times New Roman" w:eastAsia="Times New Roman" w:hAnsi="Times New Roman" w:cs="Times New Roman"/>
                <w:b/>
                <w:color w:val="000000"/>
                <w:sz w:val="24"/>
                <w:szCs w:val="24"/>
              </w:rPr>
            </w:pPr>
            <w:r w:rsidRPr="00A45C5E">
              <w:rPr>
                <w:rFonts w:ascii="Times New Roman" w:eastAsia="Times New Roman" w:hAnsi="Times New Roman" w:cs="Times New Roman"/>
                <w:color w:val="000000"/>
                <w:sz w:val="24"/>
                <w:szCs w:val="24"/>
              </w:rPr>
              <w:t xml:space="preserve">Pilnveidojot ugunsdrošības sistēmu, nodrošināt </w:t>
            </w:r>
            <w:r w:rsidR="0083039D">
              <w:rPr>
                <w:rFonts w:ascii="Times New Roman" w:eastAsia="Times New Roman" w:hAnsi="Times New Roman" w:cs="Times New Roman"/>
                <w:color w:val="000000"/>
                <w:sz w:val="24"/>
                <w:szCs w:val="24"/>
              </w:rPr>
              <w:t xml:space="preserve">6. </w:t>
            </w:r>
            <w:r w:rsidRPr="00A45C5E">
              <w:rPr>
                <w:rFonts w:ascii="Times New Roman" w:eastAsia="Times New Roman" w:hAnsi="Times New Roman" w:cs="Times New Roman"/>
                <w:color w:val="000000"/>
                <w:sz w:val="24"/>
                <w:szCs w:val="24"/>
              </w:rPr>
              <w:t>Autobusa parka</w:t>
            </w:r>
            <w:r w:rsidR="0083039D">
              <w:rPr>
                <w:rFonts w:ascii="Times New Roman" w:eastAsia="Times New Roman" w:hAnsi="Times New Roman" w:cs="Times New Roman"/>
                <w:color w:val="000000"/>
                <w:sz w:val="24"/>
                <w:szCs w:val="24"/>
              </w:rPr>
              <w:t xml:space="preserve"> (turpmāk – 6.AP)</w:t>
            </w:r>
            <w:r w:rsidRPr="00A45C5E">
              <w:rPr>
                <w:rFonts w:ascii="Times New Roman" w:eastAsia="Times New Roman" w:hAnsi="Times New Roman" w:cs="Times New Roman"/>
                <w:color w:val="000000"/>
                <w:sz w:val="24"/>
                <w:szCs w:val="24"/>
              </w:rPr>
              <w:t xml:space="preserve"> ēku drošu ekspluatāciju, pateicoties iespējai efektīvi veikt ugunsdzēsības un glābšanas pasākumus atbilstoši 2016.gada 19.aprīļa MK noteikumu Nr.238 “Ugunsdrošības noteikumi”, 2015.gada 30.jūnija LBN 201-15 “Būvju ugunsdrošība”, citu Latvijas Republikas saistošu normatīvo aktu prasībām, kā arī pasūtītāja vēlmēm, kas nav pretrunā ar iepriekšminētajiem aktiem.</w:t>
            </w:r>
          </w:p>
        </w:tc>
      </w:tr>
      <w:tr w:rsidR="00C03BC2" w14:paraId="54CF8599" w14:textId="77777777" w:rsidTr="00092C2C">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04805F51" w14:textId="09251D9C" w:rsidR="00C03BC2" w:rsidRDefault="00C564BF" w:rsidP="00A45C5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r w:rsidR="00C03BC2">
              <w:rPr>
                <w:rFonts w:ascii="Times New Roman" w:eastAsia="Times New Roman" w:hAnsi="Times New Roman" w:cs="Times New Roman"/>
                <w:b/>
                <w:sz w:val="24"/>
              </w:rPr>
              <w:t>V</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4BD566A4" w14:textId="77777777" w:rsidR="00C03BC2" w:rsidRPr="00A45C5E" w:rsidRDefault="00C03BC2" w:rsidP="00A45C5E">
            <w:pPr>
              <w:spacing w:after="0" w:line="240" w:lineRule="auto"/>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DARBA UZDEVUMS</w:t>
            </w:r>
          </w:p>
        </w:tc>
      </w:tr>
      <w:tr w:rsidR="00092C2C" w14:paraId="30A63BF5" w14:textId="77777777" w:rsidTr="00092C2C">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38451BF2" w14:textId="77777777" w:rsidR="00092C2C" w:rsidRPr="00092C2C" w:rsidRDefault="00092C2C" w:rsidP="00A45C5E">
            <w:pPr>
              <w:spacing w:after="0" w:line="240" w:lineRule="auto"/>
              <w:jc w:val="center"/>
              <w:rPr>
                <w:rFonts w:ascii="Times New Roman" w:eastAsia="Times New Roman" w:hAnsi="Times New Roman" w:cs="Times New Roman"/>
                <w:bCs/>
                <w:sz w:val="24"/>
              </w:rPr>
            </w:pPr>
            <w:r w:rsidRPr="00092C2C">
              <w:rPr>
                <w:rFonts w:ascii="Times New Roman" w:eastAsia="Times New Roman" w:hAnsi="Times New Roman" w:cs="Times New Roman"/>
                <w:bCs/>
                <w:sz w:val="24"/>
              </w:rPr>
              <w:t>1.</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4971463" w14:textId="4EB84CBD" w:rsidR="008B42C3" w:rsidRDefault="008B42C3" w:rsidP="008B42C3">
            <w:pPr>
              <w:pStyle w:val="ListParagraph"/>
              <w:numPr>
                <w:ilvl w:val="1"/>
                <w:numId w:val="2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5B0E" w:rsidRPr="008B42C3">
              <w:rPr>
                <w:rFonts w:ascii="Times New Roman" w:eastAsia="Times New Roman" w:hAnsi="Times New Roman" w:cs="Times New Roman"/>
                <w:color w:val="000000"/>
                <w:sz w:val="24"/>
                <w:szCs w:val="24"/>
              </w:rPr>
              <w:t>Veikt būvdarbus pēc SIA “US&amp;L” izstrādāta Projekta Nr.</w:t>
            </w:r>
            <w:r w:rsidR="00C564BF" w:rsidRPr="008B42C3">
              <w:rPr>
                <w:rFonts w:ascii="Times New Roman" w:eastAsia="Times New Roman" w:hAnsi="Times New Roman" w:cs="Times New Roman"/>
                <w:color w:val="000000"/>
                <w:sz w:val="24"/>
                <w:szCs w:val="24"/>
              </w:rPr>
              <w:t xml:space="preserve"> </w:t>
            </w:r>
            <w:r w:rsidR="00525B0E" w:rsidRPr="008B42C3">
              <w:rPr>
                <w:rFonts w:ascii="Times New Roman" w:eastAsia="Times New Roman" w:hAnsi="Times New Roman" w:cs="Times New Roman"/>
                <w:color w:val="000000"/>
                <w:sz w:val="24"/>
                <w:szCs w:val="24"/>
              </w:rPr>
              <w:t>LIG/2022/399</w:t>
            </w:r>
            <w:r w:rsidR="009F4294">
              <w:rPr>
                <w:rFonts w:ascii="Times New Roman" w:eastAsia="Times New Roman" w:hAnsi="Times New Roman" w:cs="Times New Roman"/>
                <w:color w:val="000000"/>
                <w:sz w:val="24"/>
                <w:szCs w:val="24"/>
              </w:rPr>
              <w:t xml:space="preserve"> </w:t>
            </w:r>
            <w:r w:rsidR="00525B0E" w:rsidRPr="008B42C3">
              <w:rPr>
                <w:rFonts w:ascii="Times New Roman" w:eastAsia="Times New Roman" w:hAnsi="Times New Roman" w:cs="Times New Roman"/>
                <w:color w:val="000000"/>
                <w:sz w:val="24"/>
                <w:szCs w:val="24"/>
              </w:rPr>
              <w:t xml:space="preserve">UAS objektā: </w:t>
            </w:r>
            <w:r w:rsidR="00C564BF" w:rsidRPr="008B42C3">
              <w:rPr>
                <w:rFonts w:ascii="Times New Roman" w:eastAsia="Times New Roman" w:hAnsi="Times New Roman" w:cs="Times New Roman"/>
                <w:color w:val="000000"/>
                <w:sz w:val="24"/>
                <w:szCs w:val="24"/>
              </w:rPr>
              <w:t>“</w:t>
            </w:r>
            <w:r w:rsidR="00525B0E" w:rsidRPr="008B42C3">
              <w:rPr>
                <w:rFonts w:ascii="Times New Roman" w:eastAsia="Times New Roman" w:hAnsi="Times New Roman" w:cs="Times New Roman"/>
                <w:color w:val="000000"/>
                <w:sz w:val="24"/>
                <w:szCs w:val="24"/>
              </w:rPr>
              <w:t>6.autobusu parks, Kleistu iela 28, Rīga, LV-1067</w:t>
            </w:r>
            <w:r w:rsidR="00C564BF" w:rsidRPr="008B42C3">
              <w:rPr>
                <w:rFonts w:ascii="Times New Roman" w:eastAsia="Times New Roman" w:hAnsi="Times New Roman" w:cs="Times New Roman"/>
                <w:color w:val="000000"/>
                <w:sz w:val="24"/>
                <w:szCs w:val="24"/>
              </w:rPr>
              <w:t xml:space="preserve">” </w:t>
            </w:r>
            <w:r w:rsidR="00525B0E" w:rsidRPr="008B42C3">
              <w:rPr>
                <w:rFonts w:ascii="Times New Roman" w:eastAsia="Times New Roman" w:hAnsi="Times New Roman" w:cs="Times New Roman"/>
                <w:color w:val="000000"/>
                <w:sz w:val="24"/>
                <w:szCs w:val="24"/>
              </w:rPr>
              <w:t>pilnā apjomā</w:t>
            </w:r>
          </w:p>
          <w:p w14:paraId="6B32C9EB" w14:textId="72F5F4DA" w:rsidR="002549D0" w:rsidRPr="008B42C3" w:rsidRDefault="008B42C3" w:rsidP="008B42C3">
            <w:pPr>
              <w:pStyle w:val="ListParagraph"/>
              <w:numPr>
                <w:ilvl w:val="1"/>
                <w:numId w:val="2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92C2C" w:rsidRPr="008B42C3">
              <w:rPr>
                <w:rFonts w:ascii="Times New Roman" w:eastAsia="Times New Roman" w:hAnsi="Times New Roman" w:cs="Times New Roman"/>
                <w:color w:val="000000"/>
                <w:sz w:val="24"/>
                <w:szCs w:val="24"/>
              </w:rPr>
              <w:t>Būv</w:t>
            </w:r>
            <w:r w:rsidR="00525B0E" w:rsidRPr="008B42C3">
              <w:rPr>
                <w:rFonts w:ascii="Times New Roman" w:eastAsia="Times New Roman" w:hAnsi="Times New Roman" w:cs="Times New Roman"/>
                <w:color w:val="000000"/>
                <w:sz w:val="24"/>
                <w:szCs w:val="24"/>
              </w:rPr>
              <w:t>darbu</w:t>
            </w:r>
            <w:r w:rsidR="00092C2C" w:rsidRPr="008B42C3">
              <w:rPr>
                <w:rFonts w:ascii="Times New Roman" w:eastAsia="Times New Roman" w:hAnsi="Times New Roman" w:cs="Times New Roman"/>
                <w:color w:val="000000"/>
                <w:sz w:val="24"/>
                <w:szCs w:val="24"/>
              </w:rPr>
              <w:t xml:space="preserve"> iz</w:t>
            </w:r>
            <w:r w:rsidR="005C23EA" w:rsidRPr="008B42C3">
              <w:rPr>
                <w:rFonts w:ascii="Times New Roman" w:eastAsia="Times New Roman" w:hAnsi="Times New Roman" w:cs="Times New Roman"/>
                <w:color w:val="000000"/>
                <w:sz w:val="24"/>
                <w:szCs w:val="24"/>
              </w:rPr>
              <w:t>pildītājs</w:t>
            </w:r>
            <w:r w:rsidR="00092C2C" w:rsidRPr="008B42C3">
              <w:rPr>
                <w:rFonts w:ascii="Times New Roman" w:eastAsia="Times New Roman" w:hAnsi="Times New Roman" w:cs="Times New Roman"/>
                <w:color w:val="000000"/>
                <w:sz w:val="24"/>
                <w:szCs w:val="24"/>
              </w:rPr>
              <w:t xml:space="preserve"> (turpmāk – </w:t>
            </w:r>
            <w:r w:rsidR="002504FB" w:rsidRPr="008B42C3">
              <w:rPr>
                <w:rFonts w:ascii="Times New Roman" w:eastAsia="Times New Roman" w:hAnsi="Times New Roman" w:cs="Times New Roman"/>
                <w:color w:val="000000"/>
                <w:sz w:val="24"/>
                <w:szCs w:val="24"/>
              </w:rPr>
              <w:t>Izpildītājs</w:t>
            </w:r>
            <w:r w:rsidR="00092C2C" w:rsidRPr="008B42C3">
              <w:rPr>
                <w:rFonts w:ascii="Times New Roman" w:eastAsia="Times New Roman" w:hAnsi="Times New Roman" w:cs="Times New Roman"/>
                <w:color w:val="000000"/>
                <w:sz w:val="24"/>
                <w:szCs w:val="24"/>
              </w:rPr>
              <w:t>) veic esošā</w:t>
            </w:r>
            <w:r w:rsidR="005C23EA" w:rsidRPr="008B42C3">
              <w:rPr>
                <w:rFonts w:ascii="Times New Roman" w:eastAsia="Times New Roman" w:hAnsi="Times New Roman" w:cs="Times New Roman"/>
                <w:color w:val="000000"/>
                <w:sz w:val="24"/>
                <w:szCs w:val="24"/>
              </w:rPr>
              <w:t>s ugunsdzēsības ūdensvada automātikas atjaunošanu, kurā ietilpst:</w:t>
            </w:r>
          </w:p>
          <w:p w14:paraId="68F8C8B9" w14:textId="77777777" w:rsidR="008B42C3" w:rsidRDefault="005C23EA" w:rsidP="008B42C3">
            <w:pPr>
              <w:pStyle w:val="ListParagraph"/>
              <w:numPr>
                <w:ilvl w:val="2"/>
                <w:numId w:val="27"/>
              </w:numPr>
              <w:spacing w:after="0" w:line="240" w:lineRule="auto"/>
              <w:jc w:val="both"/>
              <w:rPr>
                <w:rFonts w:ascii="Times New Roman" w:hAnsi="Times New Roman" w:cs="Times New Roman"/>
                <w:sz w:val="24"/>
                <w:szCs w:val="24"/>
              </w:rPr>
            </w:pPr>
            <w:r w:rsidRPr="008B42C3">
              <w:rPr>
                <w:rFonts w:ascii="Times New Roman" w:hAnsi="Times New Roman" w:cs="Times New Roman"/>
                <w:sz w:val="24"/>
                <w:szCs w:val="24"/>
              </w:rPr>
              <w:t xml:space="preserve">Ievada </w:t>
            </w:r>
            <w:proofErr w:type="spellStart"/>
            <w:r w:rsidRPr="008B42C3">
              <w:rPr>
                <w:rFonts w:ascii="Times New Roman" w:hAnsi="Times New Roman" w:cs="Times New Roman"/>
                <w:sz w:val="24"/>
                <w:szCs w:val="24"/>
              </w:rPr>
              <w:t>elektro</w:t>
            </w:r>
            <w:proofErr w:type="spellEnd"/>
            <w:r w:rsidR="002549D0" w:rsidRPr="008B42C3">
              <w:rPr>
                <w:rFonts w:ascii="Times New Roman" w:hAnsi="Times New Roman" w:cs="Times New Roman"/>
                <w:sz w:val="24"/>
                <w:szCs w:val="24"/>
              </w:rPr>
              <w:t xml:space="preserve"> </w:t>
            </w:r>
            <w:r w:rsidRPr="008B42C3">
              <w:rPr>
                <w:rFonts w:ascii="Times New Roman" w:hAnsi="Times New Roman" w:cs="Times New Roman"/>
                <w:sz w:val="24"/>
                <w:szCs w:val="24"/>
              </w:rPr>
              <w:t xml:space="preserve">aizbīdņu esošā vadības skapja IAVS nomaiņa pret jaunu IAVS1 vadības skapi </w:t>
            </w:r>
            <w:proofErr w:type="spellStart"/>
            <w:r w:rsidRPr="008B42C3">
              <w:rPr>
                <w:rFonts w:ascii="Times New Roman" w:hAnsi="Times New Roman" w:cs="Times New Roman"/>
                <w:sz w:val="24"/>
                <w:szCs w:val="24"/>
              </w:rPr>
              <w:t>elektro</w:t>
            </w:r>
            <w:proofErr w:type="spellEnd"/>
            <w:r w:rsidR="002549D0" w:rsidRPr="008B42C3">
              <w:rPr>
                <w:rFonts w:ascii="Times New Roman" w:hAnsi="Times New Roman" w:cs="Times New Roman"/>
                <w:sz w:val="24"/>
                <w:szCs w:val="24"/>
              </w:rPr>
              <w:t xml:space="preserve"> </w:t>
            </w:r>
            <w:proofErr w:type="spellStart"/>
            <w:r w:rsidRPr="008B42C3">
              <w:rPr>
                <w:rFonts w:ascii="Times New Roman" w:hAnsi="Times New Roman" w:cs="Times New Roman"/>
                <w:sz w:val="24"/>
                <w:szCs w:val="24"/>
              </w:rPr>
              <w:t>sadalnes</w:t>
            </w:r>
            <w:proofErr w:type="spellEnd"/>
            <w:r w:rsidRPr="008B42C3">
              <w:rPr>
                <w:rFonts w:ascii="Times New Roman" w:hAnsi="Times New Roman" w:cs="Times New Roman"/>
                <w:sz w:val="24"/>
                <w:szCs w:val="24"/>
              </w:rPr>
              <w:t xml:space="preserve"> telpā remonta zonā;</w:t>
            </w:r>
          </w:p>
          <w:p w14:paraId="13069E68" w14:textId="77777777" w:rsidR="008B42C3" w:rsidRDefault="005C23EA" w:rsidP="008B42C3">
            <w:pPr>
              <w:pStyle w:val="ListParagraph"/>
              <w:numPr>
                <w:ilvl w:val="2"/>
                <w:numId w:val="27"/>
              </w:numPr>
              <w:spacing w:after="0" w:line="240" w:lineRule="auto"/>
              <w:jc w:val="both"/>
              <w:rPr>
                <w:rFonts w:ascii="Times New Roman" w:hAnsi="Times New Roman" w:cs="Times New Roman"/>
                <w:sz w:val="24"/>
                <w:szCs w:val="24"/>
              </w:rPr>
            </w:pPr>
            <w:r w:rsidRPr="008B42C3">
              <w:rPr>
                <w:rFonts w:ascii="Times New Roman" w:hAnsi="Times New Roman" w:cs="Times New Roman"/>
                <w:sz w:val="24"/>
                <w:szCs w:val="24"/>
              </w:rPr>
              <w:t>Vadības un indikācijas skapja VS uzstādīšana apsardzes telpā administratīvajā ēkā;</w:t>
            </w:r>
          </w:p>
          <w:p w14:paraId="7D2D8281" w14:textId="3BB111DA" w:rsidR="002549D0" w:rsidRPr="008B42C3" w:rsidRDefault="005C23EA" w:rsidP="008B42C3">
            <w:pPr>
              <w:pStyle w:val="ListParagraph"/>
              <w:numPr>
                <w:ilvl w:val="2"/>
                <w:numId w:val="27"/>
              </w:numPr>
              <w:spacing w:after="0" w:line="240" w:lineRule="auto"/>
              <w:jc w:val="both"/>
              <w:rPr>
                <w:rFonts w:ascii="Times New Roman" w:hAnsi="Times New Roman" w:cs="Times New Roman"/>
                <w:sz w:val="24"/>
                <w:szCs w:val="24"/>
              </w:rPr>
            </w:pPr>
            <w:r w:rsidRPr="008B42C3">
              <w:rPr>
                <w:rFonts w:ascii="Times New Roman" w:hAnsi="Times New Roman" w:cs="Times New Roman"/>
                <w:sz w:val="24"/>
                <w:szCs w:val="24"/>
              </w:rPr>
              <w:t>Indikācijas skapja IS uzstādīšana apsardzes postenī pie iebrauktuves;</w:t>
            </w:r>
          </w:p>
          <w:p w14:paraId="78983D36" w14:textId="18081F66" w:rsidR="00092C2C" w:rsidRPr="008B42C3" w:rsidRDefault="008B42C3" w:rsidP="008B42C3">
            <w:pPr>
              <w:pStyle w:val="ListParagraph"/>
              <w:numPr>
                <w:ilvl w:val="1"/>
                <w:numId w:val="26"/>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55959" w:rsidRPr="008B42C3">
              <w:rPr>
                <w:rFonts w:ascii="Times New Roman" w:eastAsia="Times New Roman" w:hAnsi="Times New Roman" w:cs="Times New Roman"/>
                <w:color w:val="000000"/>
                <w:sz w:val="24"/>
                <w:szCs w:val="24"/>
              </w:rPr>
              <w:t xml:space="preserve">Izpildītājs </w:t>
            </w:r>
            <w:r w:rsidR="00092C2C" w:rsidRPr="008B42C3">
              <w:rPr>
                <w:rFonts w:ascii="Times New Roman" w:eastAsia="Times New Roman" w:hAnsi="Times New Roman" w:cs="Times New Roman"/>
                <w:color w:val="000000"/>
                <w:sz w:val="24"/>
                <w:szCs w:val="24"/>
              </w:rPr>
              <w:t xml:space="preserve">veic </w:t>
            </w:r>
            <w:r w:rsidR="00C564BF" w:rsidRPr="008B42C3">
              <w:rPr>
                <w:rFonts w:ascii="Times New Roman" w:eastAsia="Times New Roman" w:hAnsi="Times New Roman" w:cs="Times New Roman"/>
                <w:color w:val="000000"/>
                <w:sz w:val="24"/>
                <w:szCs w:val="24"/>
              </w:rPr>
              <w:t>P</w:t>
            </w:r>
            <w:r w:rsidR="00092C2C" w:rsidRPr="008B42C3">
              <w:rPr>
                <w:rFonts w:ascii="Times New Roman" w:eastAsia="Times New Roman" w:hAnsi="Times New Roman" w:cs="Times New Roman"/>
                <w:color w:val="000000"/>
                <w:sz w:val="24"/>
                <w:szCs w:val="24"/>
              </w:rPr>
              <w:t xml:space="preserve">rojekta </w:t>
            </w:r>
            <w:r w:rsidR="005C23EA" w:rsidRPr="008B42C3">
              <w:rPr>
                <w:rFonts w:ascii="Times New Roman" w:eastAsia="Times New Roman" w:hAnsi="Times New Roman" w:cs="Times New Roman"/>
                <w:color w:val="000000"/>
                <w:sz w:val="24"/>
                <w:szCs w:val="24"/>
              </w:rPr>
              <w:t xml:space="preserve">izbūvi </w:t>
            </w:r>
            <w:r w:rsidR="00092C2C" w:rsidRPr="008B42C3">
              <w:rPr>
                <w:rFonts w:ascii="Times New Roman" w:eastAsia="Times New Roman" w:hAnsi="Times New Roman" w:cs="Times New Roman"/>
                <w:color w:val="000000"/>
                <w:sz w:val="24"/>
                <w:szCs w:val="24"/>
              </w:rPr>
              <w:t>ar saviem materiāliem, izstrādājumiem, iekārtām, darbaspēku u.c. resursiem.</w:t>
            </w:r>
          </w:p>
          <w:p w14:paraId="03712999" w14:textId="3DDEAB47" w:rsidR="00092C2C" w:rsidRPr="008B42C3" w:rsidRDefault="008B42C3" w:rsidP="008B42C3">
            <w:pPr>
              <w:pStyle w:val="ListParagraph"/>
              <w:numPr>
                <w:ilvl w:val="1"/>
                <w:numId w:val="26"/>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564BF" w:rsidRPr="008B42C3">
              <w:rPr>
                <w:rFonts w:ascii="Times New Roman" w:eastAsia="Times New Roman" w:hAnsi="Times New Roman" w:cs="Times New Roman"/>
                <w:color w:val="000000"/>
                <w:sz w:val="24"/>
                <w:szCs w:val="24"/>
              </w:rPr>
              <w:t>P</w:t>
            </w:r>
            <w:r w:rsidR="00092C2C" w:rsidRPr="008B42C3">
              <w:rPr>
                <w:rFonts w:ascii="Times New Roman" w:eastAsia="Times New Roman" w:hAnsi="Times New Roman" w:cs="Times New Roman"/>
                <w:color w:val="000000"/>
                <w:sz w:val="24"/>
                <w:szCs w:val="24"/>
              </w:rPr>
              <w:t>rojekta i</w:t>
            </w:r>
            <w:r w:rsidR="00725AB0" w:rsidRPr="008B42C3">
              <w:rPr>
                <w:rFonts w:ascii="Times New Roman" w:eastAsia="Times New Roman" w:hAnsi="Times New Roman" w:cs="Times New Roman"/>
                <w:color w:val="000000"/>
                <w:sz w:val="24"/>
                <w:szCs w:val="24"/>
              </w:rPr>
              <w:t>zbūvi</w:t>
            </w:r>
            <w:r w:rsidR="00092C2C" w:rsidRPr="008B42C3">
              <w:rPr>
                <w:rFonts w:ascii="Times New Roman" w:eastAsia="Times New Roman" w:hAnsi="Times New Roman" w:cs="Times New Roman"/>
                <w:color w:val="000000"/>
                <w:sz w:val="24"/>
                <w:szCs w:val="24"/>
              </w:rPr>
              <w:t xml:space="preserve"> un saskaņošanu ar Pasūtītāju un visām nepieciešamajām instancēm (trešajām pusēm</w:t>
            </w:r>
            <w:r w:rsidR="00C564BF" w:rsidRPr="008B42C3">
              <w:rPr>
                <w:rFonts w:ascii="Times New Roman" w:eastAsia="Times New Roman" w:hAnsi="Times New Roman" w:cs="Times New Roman"/>
                <w:color w:val="000000"/>
                <w:sz w:val="24"/>
                <w:szCs w:val="24"/>
              </w:rPr>
              <w:t>, ja tas ir nepieciešams</w:t>
            </w:r>
            <w:r w:rsidR="00092C2C" w:rsidRPr="008B42C3">
              <w:rPr>
                <w:rFonts w:ascii="Times New Roman" w:eastAsia="Times New Roman" w:hAnsi="Times New Roman" w:cs="Times New Roman"/>
                <w:color w:val="000000"/>
                <w:sz w:val="24"/>
                <w:szCs w:val="24"/>
              </w:rPr>
              <w:t>)</w:t>
            </w:r>
            <w:r w:rsidR="00B81976" w:rsidRPr="008B42C3">
              <w:rPr>
                <w:rFonts w:ascii="Times New Roman" w:eastAsia="Times New Roman" w:hAnsi="Times New Roman" w:cs="Times New Roman"/>
                <w:color w:val="000000"/>
                <w:sz w:val="24"/>
                <w:szCs w:val="24"/>
              </w:rPr>
              <w:t xml:space="preserve"> veic </w:t>
            </w:r>
            <w:r w:rsidR="00455959" w:rsidRPr="008B42C3">
              <w:rPr>
                <w:rFonts w:ascii="Times New Roman" w:eastAsia="Times New Roman" w:hAnsi="Times New Roman" w:cs="Times New Roman"/>
                <w:color w:val="000000"/>
                <w:sz w:val="24"/>
                <w:szCs w:val="24"/>
              </w:rPr>
              <w:t>Izpildītājs</w:t>
            </w:r>
            <w:r w:rsidR="00B81976" w:rsidRPr="008B42C3">
              <w:rPr>
                <w:rFonts w:ascii="Times New Roman" w:eastAsia="Times New Roman" w:hAnsi="Times New Roman" w:cs="Times New Roman"/>
                <w:color w:val="000000"/>
                <w:sz w:val="24"/>
                <w:szCs w:val="24"/>
              </w:rPr>
              <w:t>.</w:t>
            </w:r>
          </w:p>
          <w:p w14:paraId="27557221" w14:textId="5C6C4F14" w:rsidR="00092C2C" w:rsidRPr="008B42C3" w:rsidRDefault="008B42C3" w:rsidP="008B42C3">
            <w:pPr>
              <w:pStyle w:val="ListParagraph"/>
              <w:numPr>
                <w:ilvl w:val="1"/>
                <w:numId w:val="26"/>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92C2C" w:rsidRPr="008B42C3">
              <w:rPr>
                <w:rFonts w:ascii="Times New Roman" w:eastAsia="Times New Roman" w:hAnsi="Times New Roman" w:cs="Times New Roman"/>
                <w:sz w:val="24"/>
                <w:szCs w:val="24"/>
              </w:rPr>
              <w:t xml:space="preserve">Būvniecības lietas vadīšanu un būvniecības informācijas sistēmā (BIS), ja tas ir nepieciešams. Lietas vadīšanu BIS(ā) nosaka </w:t>
            </w:r>
            <w:r w:rsidR="00092C2C" w:rsidRPr="008B42C3">
              <w:rPr>
                <w:rFonts w:ascii="Times New Roman" w:eastAsia="Calibri" w:hAnsi="Times New Roman" w:cs="Times New Roman"/>
                <w:sz w:val="24"/>
                <w:szCs w:val="24"/>
              </w:rPr>
              <w:t xml:space="preserve"> </w:t>
            </w:r>
            <w:r w:rsidR="00455959" w:rsidRPr="008B42C3">
              <w:rPr>
                <w:rFonts w:ascii="Times New Roman" w:eastAsia="Times New Roman" w:hAnsi="Times New Roman" w:cs="Times New Roman"/>
                <w:sz w:val="24"/>
                <w:szCs w:val="24"/>
              </w:rPr>
              <w:t>Izpildītājs</w:t>
            </w:r>
            <w:r w:rsidR="00092C2C" w:rsidRPr="008B42C3">
              <w:rPr>
                <w:rFonts w:ascii="Times New Roman" w:eastAsia="Times New Roman" w:hAnsi="Times New Roman" w:cs="Times New Roman"/>
                <w:sz w:val="24"/>
                <w:szCs w:val="24"/>
              </w:rPr>
              <w:t>.</w:t>
            </w:r>
          </w:p>
          <w:p w14:paraId="16FADABD" w14:textId="3BD70A76" w:rsidR="00092C2C" w:rsidRPr="008B42C3" w:rsidRDefault="008B42C3" w:rsidP="008B42C3">
            <w:pPr>
              <w:pStyle w:val="ListParagraph"/>
              <w:numPr>
                <w:ilvl w:val="1"/>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6654" w:rsidRPr="008B42C3">
              <w:rPr>
                <w:rFonts w:ascii="Times New Roman" w:hAnsi="Times New Roman" w:cs="Times New Roman"/>
                <w:sz w:val="24"/>
                <w:szCs w:val="24"/>
              </w:rPr>
              <w:t xml:space="preserve">Izpildītājs </w:t>
            </w:r>
            <w:r w:rsidR="00092C2C" w:rsidRPr="008B42C3">
              <w:rPr>
                <w:rFonts w:ascii="Times New Roman" w:hAnsi="Times New Roman" w:cs="Times New Roman"/>
                <w:sz w:val="24"/>
                <w:szCs w:val="24"/>
              </w:rPr>
              <w:t xml:space="preserve">veic </w:t>
            </w:r>
            <w:r w:rsidR="0083039D" w:rsidRPr="008B42C3">
              <w:rPr>
                <w:rFonts w:ascii="Times New Roman" w:hAnsi="Times New Roman" w:cs="Times New Roman"/>
                <w:sz w:val="24"/>
                <w:szCs w:val="24"/>
              </w:rPr>
              <w:t>d</w:t>
            </w:r>
            <w:r w:rsidR="00092C2C" w:rsidRPr="008B42C3">
              <w:rPr>
                <w:rFonts w:ascii="Times New Roman" w:hAnsi="Times New Roman" w:cs="Times New Roman"/>
                <w:sz w:val="24"/>
                <w:szCs w:val="24"/>
              </w:rPr>
              <w:t xml:space="preserve">arbus, tai skaitā būvdarbus, atbilstoši </w:t>
            </w:r>
            <w:r w:rsidR="00C564BF" w:rsidRPr="008B42C3">
              <w:rPr>
                <w:rFonts w:ascii="Times New Roman" w:hAnsi="Times New Roman" w:cs="Times New Roman"/>
                <w:sz w:val="24"/>
                <w:szCs w:val="24"/>
              </w:rPr>
              <w:t>P</w:t>
            </w:r>
            <w:r w:rsidR="00211DE1" w:rsidRPr="008B42C3">
              <w:rPr>
                <w:rFonts w:ascii="Times New Roman" w:hAnsi="Times New Roman" w:cs="Times New Roman"/>
                <w:sz w:val="24"/>
                <w:szCs w:val="24"/>
              </w:rPr>
              <w:t>rojektam</w:t>
            </w:r>
            <w:r w:rsidR="00092C2C" w:rsidRPr="008B42C3">
              <w:rPr>
                <w:rFonts w:ascii="Times New Roman" w:hAnsi="Times New Roman" w:cs="Times New Roman"/>
                <w:sz w:val="24"/>
                <w:szCs w:val="24"/>
              </w:rPr>
              <w:t xml:space="preserve">, nodrošinot: </w:t>
            </w:r>
            <w:r w:rsidR="0083039D" w:rsidRPr="008B42C3">
              <w:rPr>
                <w:rFonts w:ascii="Times New Roman" w:hAnsi="Times New Roman" w:cs="Times New Roman"/>
                <w:sz w:val="24"/>
                <w:szCs w:val="24"/>
              </w:rPr>
              <w:t>b</w:t>
            </w:r>
            <w:r w:rsidR="00092C2C" w:rsidRPr="008B42C3">
              <w:rPr>
                <w:rFonts w:ascii="Times New Roman" w:hAnsi="Times New Roman" w:cs="Times New Roman"/>
                <w:sz w:val="24"/>
                <w:szCs w:val="24"/>
              </w:rPr>
              <w:t xml:space="preserve">ūvizstrādājumus, darba spēku un tā atalgojumu, mehānismus, loģistiku, būvlaukuma administrāciju un tās atalgojumu, darba aizsardzību, ugunsdrošību, ar </w:t>
            </w:r>
            <w:r w:rsidR="0083039D" w:rsidRPr="008B42C3">
              <w:rPr>
                <w:rFonts w:ascii="Times New Roman" w:hAnsi="Times New Roman" w:cs="Times New Roman"/>
                <w:sz w:val="24"/>
                <w:szCs w:val="24"/>
              </w:rPr>
              <w:lastRenderedPageBreak/>
              <w:t>d</w:t>
            </w:r>
            <w:r w:rsidR="00092C2C" w:rsidRPr="008B42C3">
              <w:rPr>
                <w:rFonts w:ascii="Times New Roman" w:hAnsi="Times New Roman" w:cs="Times New Roman"/>
                <w:sz w:val="24"/>
                <w:szCs w:val="24"/>
              </w:rPr>
              <w:t xml:space="preserve">arbiem saistītās apdrošināšanas, atļaujas, nodevas, visu saistīto nodokļu apmaksu, u.c. ar Būvobjektu saistīto </w:t>
            </w:r>
            <w:proofErr w:type="spellStart"/>
            <w:r w:rsidR="00092C2C" w:rsidRPr="008B42C3">
              <w:rPr>
                <w:rFonts w:ascii="Times New Roman" w:hAnsi="Times New Roman" w:cs="Times New Roman"/>
                <w:sz w:val="24"/>
                <w:szCs w:val="24"/>
              </w:rPr>
              <w:t>virsizdevumu</w:t>
            </w:r>
            <w:proofErr w:type="spellEnd"/>
            <w:r w:rsidR="00092C2C" w:rsidRPr="008B42C3">
              <w:rPr>
                <w:rFonts w:ascii="Times New Roman" w:hAnsi="Times New Roman" w:cs="Times New Roman"/>
                <w:sz w:val="24"/>
                <w:szCs w:val="24"/>
              </w:rPr>
              <w:t xml:space="preserve"> apmaksu.</w:t>
            </w:r>
          </w:p>
        </w:tc>
      </w:tr>
      <w:tr w:rsidR="00C03BC2" w14:paraId="696E6A2E" w14:textId="77777777" w:rsidTr="008A3BCA">
        <w:tc>
          <w:tcPr>
            <w:tcW w:w="880" w:type="dxa"/>
            <w:tcBorders>
              <w:top w:val="single" w:sz="4" w:space="0" w:color="auto"/>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5535CB00" w14:textId="7E31B475" w:rsidR="00C03BC2" w:rsidRDefault="00C03BC2" w:rsidP="00A45C5E">
            <w:pPr>
              <w:spacing w:after="0" w:line="240" w:lineRule="auto"/>
              <w:jc w:val="center"/>
            </w:pPr>
            <w:r>
              <w:rPr>
                <w:rFonts w:ascii="Times New Roman" w:eastAsia="Times New Roman" w:hAnsi="Times New Roman" w:cs="Times New Roman"/>
                <w:b/>
                <w:sz w:val="24"/>
              </w:rPr>
              <w:lastRenderedPageBreak/>
              <w:t>V</w:t>
            </w:r>
          </w:p>
        </w:tc>
        <w:tc>
          <w:tcPr>
            <w:tcW w:w="8646" w:type="dxa"/>
            <w:gridSpan w:val="2"/>
            <w:tcBorders>
              <w:top w:val="single" w:sz="4" w:space="0" w:color="auto"/>
              <w:left w:val="single" w:sz="4" w:space="0" w:color="000000"/>
              <w:bottom w:val="single" w:sz="4" w:space="0" w:color="auto"/>
              <w:right w:val="single" w:sz="4" w:space="0" w:color="000000"/>
            </w:tcBorders>
            <w:shd w:val="clear" w:color="auto" w:fill="E2EFD9"/>
            <w:tcMar>
              <w:left w:w="108" w:type="dxa"/>
              <w:right w:w="108" w:type="dxa"/>
            </w:tcMar>
          </w:tcPr>
          <w:p w14:paraId="0BB993F9" w14:textId="6DC3D544" w:rsidR="00C03BC2" w:rsidRPr="008A3BCA" w:rsidRDefault="00C03BC2" w:rsidP="008A3BCA">
            <w:pPr>
              <w:spacing w:after="0" w:line="240" w:lineRule="auto"/>
              <w:jc w:val="both"/>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NOSACĪJUMI</w:t>
            </w:r>
            <w:r w:rsidR="00525B0E">
              <w:rPr>
                <w:rFonts w:ascii="Times New Roman" w:eastAsia="Times New Roman" w:hAnsi="Times New Roman" w:cs="Times New Roman"/>
                <w:b/>
                <w:color w:val="000000"/>
                <w:sz w:val="24"/>
                <w:szCs w:val="24"/>
              </w:rPr>
              <w:t xml:space="preserve"> UN</w:t>
            </w:r>
            <w:r w:rsidRPr="00A45C5E">
              <w:rPr>
                <w:rFonts w:ascii="Times New Roman" w:eastAsia="Times New Roman" w:hAnsi="Times New Roman" w:cs="Times New Roman"/>
                <w:b/>
                <w:color w:val="000000"/>
                <w:sz w:val="24"/>
                <w:szCs w:val="24"/>
              </w:rPr>
              <w:t xml:space="preserve"> TEHNISKĀS PRASĪBAS </w:t>
            </w:r>
          </w:p>
        </w:tc>
      </w:tr>
      <w:tr w:rsidR="008A3BCA" w14:paraId="6C6E81E3" w14:textId="77777777" w:rsidTr="008A3BCA">
        <w:tc>
          <w:tcPr>
            <w:tcW w:w="880"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BEC65CA" w14:textId="77777777" w:rsidR="008A3BCA" w:rsidRPr="008A3BCA" w:rsidRDefault="008A3BCA" w:rsidP="00A45C5E">
            <w:pPr>
              <w:spacing w:after="0" w:line="240" w:lineRule="auto"/>
              <w:jc w:val="center"/>
              <w:rPr>
                <w:rFonts w:ascii="Times New Roman" w:eastAsia="Times New Roman" w:hAnsi="Times New Roman" w:cs="Times New Roman"/>
                <w:bCs/>
                <w:sz w:val="24"/>
              </w:rPr>
            </w:pPr>
            <w:r w:rsidRPr="008A3BCA">
              <w:rPr>
                <w:rFonts w:ascii="Times New Roman" w:eastAsia="Times New Roman" w:hAnsi="Times New Roman" w:cs="Times New Roman"/>
                <w:bCs/>
                <w:sz w:val="24"/>
              </w:rPr>
              <w:t>1.</w:t>
            </w:r>
          </w:p>
        </w:tc>
        <w:tc>
          <w:tcPr>
            <w:tcW w:w="8646" w:type="dxa"/>
            <w:gridSpan w:val="2"/>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A2E5995" w14:textId="5CA9AAD4" w:rsidR="00525B0E" w:rsidRPr="008B42C3" w:rsidRDefault="008B42C3" w:rsidP="008B42C3">
            <w:pPr>
              <w:pStyle w:val="ListParagraph"/>
              <w:numPr>
                <w:ilvl w:val="1"/>
                <w:numId w:val="2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3BCA" w:rsidRPr="008B42C3">
              <w:rPr>
                <w:rFonts w:ascii="Times New Roman" w:eastAsia="Times New Roman" w:hAnsi="Times New Roman" w:cs="Times New Roman"/>
                <w:color w:val="000000"/>
                <w:sz w:val="24"/>
                <w:szCs w:val="24"/>
              </w:rPr>
              <w:t>Nosacījumi:</w:t>
            </w:r>
          </w:p>
          <w:p w14:paraId="2EB321DB" w14:textId="2926A04F" w:rsidR="008B42C3" w:rsidRPr="008B42C3" w:rsidRDefault="008A3BCA" w:rsidP="008B42C3">
            <w:pPr>
              <w:pStyle w:val="ListParagraph"/>
              <w:numPr>
                <w:ilvl w:val="2"/>
                <w:numId w:val="28"/>
              </w:numPr>
              <w:spacing w:after="0" w:line="240" w:lineRule="auto"/>
              <w:jc w:val="both"/>
              <w:rPr>
                <w:rFonts w:ascii="Times New Roman" w:eastAsia="Times New Roman" w:hAnsi="Times New Roman" w:cs="Times New Roman"/>
                <w:color w:val="000000"/>
                <w:sz w:val="24"/>
                <w:szCs w:val="24"/>
              </w:rPr>
            </w:pPr>
            <w:r w:rsidRPr="008B42C3">
              <w:rPr>
                <w:rFonts w:ascii="Times New Roman" w:eastAsia="Times New Roman" w:hAnsi="Times New Roman" w:cs="Times New Roman"/>
                <w:color w:val="000000"/>
                <w:sz w:val="24"/>
                <w:szCs w:val="24"/>
              </w:rPr>
              <w:t>Pretendentam  obligāti jāveic objekta apsekošanu klātienē.</w:t>
            </w:r>
          </w:p>
          <w:p w14:paraId="33F41431" w14:textId="77777777" w:rsidR="008B42C3" w:rsidRDefault="008A3BCA" w:rsidP="008B42C3">
            <w:pPr>
              <w:pStyle w:val="ListParagraph"/>
              <w:numPr>
                <w:ilvl w:val="2"/>
                <w:numId w:val="28"/>
              </w:numPr>
              <w:spacing w:after="0" w:line="240" w:lineRule="auto"/>
              <w:jc w:val="both"/>
              <w:rPr>
                <w:rFonts w:ascii="Times New Roman" w:eastAsia="Times New Roman" w:hAnsi="Times New Roman" w:cs="Times New Roman"/>
                <w:color w:val="000000"/>
                <w:sz w:val="24"/>
                <w:szCs w:val="24"/>
              </w:rPr>
            </w:pPr>
            <w:r w:rsidRPr="008B42C3">
              <w:rPr>
                <w:rFonts w:ascii="Times New Roman" w:eastAsia="Times New Roman" w:hAnsi="Times New Roman" w:cs="Times New Roman"/>
                <w:color w:val="000000"/>
                <w:sz w:val="24"/>
                <w:szCs w:val="24"/>
              </w:rPr>
              <w:t>Uzstādot Sistēmu, drīkst izmantot tikai sertificētus materiālus ar CE marķējumu.</w:t>
            </w:r>
          </w:p>
          <w:p w14:paraId="328A3B4A" w14:textId="77777777" w:rsidR="008B42C3" w:rsidRDefault="008A3BCA" w:rsidP="008B42C3">
            <w:pPr>
              <w:pStyle w:val="ListParagraph"/>
              <w:numPr>
                <w:ilvl w:val="2"/>
                <w:numId w:val="28"/>
              </w:numPr>
              <w:spacing w:after="0" w:line="240" w:lineRule="auto"/>
              <w:jc w:val="both"/>
              <w:rPr>
                <w:rFonts w:ascii="Times New Roman" w:eastAsia="Times New Roman" w:hAnsi="Times New Roman" w:cs="Times New Roman"/>
                <w:color w:val="000000"/>
                <w:sz w:val="24"/>
                <w:szCs w:val="24"/>
              </w:rPr>
            </w:pPr>
            <w:r w:rsidRPr="008B42C3">
              <w:rPr>
                <w:rFonts w:ascii="Times New Roman" w:eastAsia="Times New Roman" w:hAnsi="Times New Roman" w:cs="Times New Roman"/>
                <w:color w:val="000000"/>
                <w:sz w:val="24"/>
                <w:szCs w:val="24"/>
              </w:rPr>
              <w:t xml:space="preserve">Sagatavot </w:t>
            </w:r>
            <w:proofErr w:type="spellStart"/>
            <w:r w:rsidRPr="008B42C3">
              <w:rPr>
                <w:rFonts w:ascii="Times New Roman" w:eastAsia="Times New Roman" w:hAnsi="Times New Roman" w:cs="Times New Roman"/>
                <w:color w:val="000000"/>
                <w:sz w:val="24"/>
                <w:szCs w:val="24"/>
              </w:rPr>
              <w:t>izpilddokumentāciju</w:t>
            </w:r>
            <w:proofErr w:type="spellEnd"/>
            <w:r w:rsidRPr="008B42C3">
              <w:rPr>
                <w:rFonts w:ascii="Times New Roman" w:eastAsia="Times New Roman" w:hAnsi="Times New Roman" w:cs="Times New Roman"/>
                <w:color w:val="000000"/>
                <w:sz w:val="24"/>
                <w:szCs w:val="24"/>
              </w:rPr>
              <w:t xml:space="preserve"> atbilstoši LR normatīvajam aktam  un nodot</w:t>
            </w:r>
            <w:r w:rsidR="005E4BF1" w:rsidRPr="008B42C3">
              <w:rPr>
                <w:rFonts w:ascii="Times New Roman" w:eastAsia="Times New Roman" w:hAnsi="Times New Roman" w:cs="Times New Roman"/>
                <w:color w:val="000000"/>
                <w:sz w:val="24"/>
                <w:szCs w:val="24"/>
              </w:rPr>
              <w:t xml:space="preserve"> </w:t>
            </w:r>
            <w:r w:rsidRPr="008B42C3">
              <w:rPr>
                <w:rFonts w:ascii="Times New Roman" w:eastAsia="Times New Roman" w:hAnsi="Times New Roman" w:cs="Times New Roman"/>
                <w:color w:val="000000"/>
                <w:sz w:val="24"/>
                <w:szCs w:val="24"/>
              </w:rPr>
              <w:t>pasūtītājam</w:t>
            </w:r>
            <w:r w:rsidR="005E4BF1" w:rsidRPr="008B42C3">
              <w:rPr>
                <w:rFonts w:ascii="Times New Roman" w:eastAsia="Times New Roman" w:hAnsi="Times New Roman" w:cs="Times New Roman"/>
                <w:color w:val="000000"/>
                <w:sz w:val="24"/>
                <w:szCs w:val="24"/>
              </w:rPr>
              <w:t>.</w:t>
            </w:r>
          </w:p>
          <w:p w14:paraId="60EA6EAA" w14:textId="78BAD4FF" w:rsidR="005E4BF1" w:rsidRPr="008B42C3" w:rsidRDefault="008A3BCA" w:rsidP="008B42C3">
            <w:pPr>
              <w:pStyle w:val="ListParagraph"/>
              <w:numPr>
                <w:ilvl w:val="2"/>
                <w:numId w:val="28"/>
              </w:numPr>
              <w:spacing w:after="0" w:line="240" w:lineRule="auto"/>
              <w:jc w:val="both"/>
              <w:rPr>
                <w:rFonts w:ascii="Times New Roman" w:eastAsia="Times New Roman" w:hAnsi="Times New Roman" w:cs="Times New Roman"/>
                <w:color w:val="000000"/>
                <w:sz w:val="24"/>
                <w:szCs w:val="24"/>
              </w:rPr>
            </w:pPr>
            <w:r w:rsidRPr="008B42C3">
              <w:rPr>
                <w:rFonts w:ascii="Times New Roman" w:eastAsia="Times New Roman" w:hAnsi="Times New Roman" w:cs="Times New Roman"/>
                <w:color w:val="000000"/>
                <w:sz w:val="24"/>
                <w:szCs w:val="24"/>
              </w:rPr>
              <w:t>Uzstādīt brīdinājuma un informatīvās zīmes, vadoties pēc izstrādātā projekta</w:t>
            </w:r>
            <w:r w:rsidR="005E4BF1" w:rsidRPr="008B42C3">
              <w:rPr>
                <w:rFonts w:ascii="Times New Roman" w:eastAsia="Times New Roman" w:hAnsi="Times New Roman" w:cs="Times New Roman"/>
                <w:color w:val="000000"/>
                <w:sz w:val="24"/>
                <w:szCs w:val="24"/>
              </w:rPr>
              <w:t>.</w:t>
            </w:r>
            <w:r w:rsidRPr="008B42C3">
              <w:rPr>
                <w:rFonts w:ascii="Times New Roman" w:eastAsia="Times New Roman" w:hAnsi="Times New Roman" w:cs="Times New Roman"/>
                <w:color w:val="000000"/>
                <w:sz w:val="24"/>
                <w:szCs w:val="24"/>
              </w:rPr>
              <w:t xml:space="preserve">                                                 </w:t>
            </w:r>
          </w:p>
          <w:p w14:paraId="1CA45237" w14:textId="473AB923" w:rsidR="00E17746" w:rsidRPr="008B42C3" w:rsidRDefault="008B42C3" w:rsidP="008B42C3">
            <w:pPr>
              <w:pStyle w:val="ListParagraph"/>
              <w:numPr>
                <w:ilvl w:val="1"/>
                <w:numId w:val="28"/>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3BCA" w:rsidRPr="008B42C3">
              <w:rPr>
                <w:rFonts w:ascii="Times New Roman" w:eastAsia="Times New Roman" w:hAnsi="Times New Roman" w:cs="Times New Roman"/>
                <w:color w:val="000000"/>
                <w:sz w:val="24"/>
                <w:szCs w:val="24"/>
              </w:rPr>
              <w:t>Prasības:</w:t>
            </w:r>
          </w:p>
          <w:p w14:paraId="4A0A67F7" w14:textId="2BDF0B8C" w:rsidR="009F473B" w:rsidRPr="009F473B" w:rsidRDefault="009F473B" w:rsidP="008B42C3">
            <w:pPr>
              <w:pStyle w:val="ListParagraph"/>
              <w:numPr>
                <w:ilvl w:val="2"/>
                <w:numId w:val="28"/>
              </w:numPr>
              <w:rPr>
                <w:rFonts w:ascii="Times New Roman" w:eastAsia="Times New Roman" w:hAnsi="Times New Roman" w:cs="Times New Roman"/>
                <w:color w:val="000000"/>
                <w:sz w:val="24"/>
                <w:szCs w:val="24"/>
              </w:rPr>
            </w:pPr>
            <w:r w:rsidRPr="009F473B">
              <w:rPr>
                <w:rFonts w:ascii="Times New Roman" w:eastAsia="Times New Roman" w:hAnsi="Times New Roman" w:cs="Times New Roman"/>
                <w:color w:val="000000"/>
                <w:sz w:val="24"/>
                <w:szCs w:val="24"/>
              </w:rPr>
              <w:t>Pretendents ir pilnībā atbildīgs par Iekārtu līdz Objekta nodošanai ekspluatācijā.</w:t>
            </w:r>
          </w:p>
          <w:p w14:paraId="6DF1B30A" w14:textId="23C9CF63" w:rsidR="00525B0E" w:rsidRPr="00C564BF" w:rsidRDefault="002549D0" w:rsidP="008B42C3">
            <w:pPr>
              <w:pStyle w:val="ListParagraph"/>
              <w:numPr>
                <w:ilvl w:val="2"/>
                <w:numId w:val="28"/>
              </w:numPr>
              <w:spacing w:line="240" w:lineRule="auto"/>
              <w:jc w:val="both"/>
              <w:rPr>
                <w:rFonts w:ascii="Times New Roman" w:eastAsia="Times New Roman" w:hAnsi="Times New Roman" w:cs="Times New Roman"/>
                <w:color w:val="000000"/>
                <w:sz w:val="24"/>
                <w:szCs w:val="24"/>
              </w:rPr>
            </w:pPr>
            <w:r w:rsidRPr="002549D0">
              <w:rPr>
                <w:rFonts w:ascii="Times New Roman" w:eastAsia="Times New Roman" w:hAnsi="Times New Roman" w:cs="Times New Roman"/>
                <w:color w:val="000000"/>
                <w:sz w:val="24"/>
                <w:szCs w:val="24"/>
              </w:rPr>
              <w:t xml:space="preserve">Izpildītājam ir jāveic </w:t>
            </w:r>
            <w:r>
              <w:rPr>
                <w:rFonts w:ascii="Times New Roman" w:eastAsia="Times New Roman" w:hAnsi="Times New Roman" w:cs="Times New Roman"/>
                <w:color w:val="000000"/>
                <w:sz w:val="24"/>
                <w:szCs w:val="24"/>
              </w:rPr>
              <w:t>Ugunsdzēsības automātikas</w:t>
            </w:r>
            <w:r w:rsidRPr="002549D0">
              <w:rPr>
                <w:rFonts w:ascii="Times New Roman" w:eastAsia="Times New Roman" w:hAnsi="Times New Roman" w:cs="Times New Roman"/>
                <w:color w:val="000000"/>
                <w:sz w:val="24"/>
                <w:szCs w:val="24"/>
              </w:rPr>
              <w:t xml:space="preserve"> (turpmāk – Iekārtu) piegāde, uzstādīšana un ieregulēšana Objektā, lai nodrošinātu Iekārtu darbību un pieslēgšanu RP SIA “Rīgas satiksme” </w:t>
            </w:r>
            <w:r>
              <w:rPr>
                <w:rFonts w:ascii="Times New Roman" w:eastAsia="Times New Roman" w:hAnsi="Times New Roman" w:cs="Times New Roman"/>
                <w:color w:val="000000"/>
                <w:sz w:val="24"/>
                <w:szCs w:val="24"/>
              </w:rPr>
              <w:t>ugunsdzēsības automātikas</w:t>
            </w:r>
            <w:r w:rsidRPr="002549D0">
              <w:rPr>
                <w:rFonts w:ascii="Times New Roman" w:eastAsia="Times New Roman" w:hAnsi="Times New Roman" w:cs="Times New Roman"/>
                <w:color w:val="000000"/>
                <w:sz w:val="24"/>
                <w:szCs w:val="24"/>
              </w:rPr>
              <w:t xml:space="preserve"> sistēmai, kā arī Pasūtītāja darbinieku apmācība saskaņā ar kopējo Būvdarbu izpildes kalendāro grafiku</w:t>
            </w:r>
          </w:p>
        </w:tc>
      </w:tr>
      <w:tr w:rsidR="00C03BC2" w14:paraId="7C0C62C6" w14:textId="77777777" w:rsidTr="00481CDF">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23EE5E0F" w14:textId="64B4F943" w:rsidR="00C03BC2" w:rsidRDefault="00525B0E" w:rsidP="00A45C5E">
            <w:pPr>
              <w:spacing w:after="200" w:line="240" w:lineRule="auto"/>
              <w:jc w:val="center"/>
              <w:rPr>
                <w:rFonts w:ascii="Calibri" w:eastAsia="Calibri" w:hAnsi="Calibri" w:cs="Calibri"/>
              </w:rPr>
            </w:pPr>
            <w:r>
              <w:rPr>
                <w:rFonts w:ascii="Times New Roman" w:eastAsia="Times New Roman" w:hAnsi="Times New Roman" w:cs="Times New Roman"/>
                <w:b/>
                <w:sz w:val="24"/>
              </w:rPr>
              <w:t>VI</w:t>
            </w:r>
          </w:p>
        </w:tc>
        <w:tc>
          <w:tcPr>
            <w:tcW w:w="8646" w:type="dxa"/>
            <w:gridSpan w:val="2"/>
            <w:tcBorders>
              <w:top w:val="single" w:sz="4" w:space="0" w:color="auto"/>
              <w:left w:val="single" w:sz="4" w:space="0" w:color="auto"/>
              <w:bottom w:val="single" w:sz="4" w:space="0" w:color="auto"/>
              <w:right w:val="single" w:sz="4" w:space="0" w:color="auto"/>
            </w:tcBorders>
            <w:shd w:val="clear" w:color="auto" w:fill="E2EFD9"/>
            <w:tcMar>
              <w:left w:w="108" w:type="dxa"/>
              <w:right w:w="108" w:type="dxa"/>
            </w:tcMar>
          </w:tcPr>
          <w:p w14:paraId="0A9B1F4C" w14:textId="1DD71952" w:rsidR="00C03BC2" w:rsidRPr="00A45C5E" w:rsidRDefault="009F473B" w:rsidP="00A45C5E">
            <w:pPr>
              <w:spacing w:after="0" w:line="240" w:lineRule="auto"/>
              <w:jc w:val="both"/>
              <w:rPr>
                <w:rFonts w:ascii="Times New Roman" w:eastAsia="Times New Roman" w:hAnsi="Times New Roman" w:cs="Times New Roman"/>
                <w:b/>
                <w:sz w:val="24"/>
                <w:szCs w:val="24"/>
              </w:rPr>
            </w:pPr>
            <w:r w:rsidRPr="00A45C5E">
              <w:rPr>
                <w:rFonts w:ascii="Times New Roman" w:eastAsia="Times New Roman" w:hAnsi="Times New Roman" w:cs="Times New Roman"/>
                <w:b/>
                <w:sz w:val="24"/>
                <w:szCs w:val="24"/>
              </w:rPr>
              <w:t>DARBU IZPILDE PĒC IZSTRĀDĀTĀ PROJEKTA, SISTĒMAS NODOŠANA EKSPLUATĀCIJĀ</w:t>
            </w:r>
          </w:p>
        </w:tc>
      </w:tr>
      <w:tr w:rsidR="00FA1A28" w14:paraId="2707DB60" w14:textId="77777777" w:rsidTr="00FA1A28">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23640AB" w14:textId="77777777" w:rsidR="00FA1A28" w:rsidRPr="00FA1A28" w:rsidRDefault="00FA1A28" w:rsidP="00A45C5E">
            <w:pPr>
              <w:spacing w:after="200" w:line="240" w:lineRule="auto"/>
              <w:jc w:val="center"/>
              <w:rPr>
                <w:rFonts w:ascii="Times New Roman" w:eastAsia="Times New Roman" w:hAnsi="Times New Roman" w:cs="Times New Roman"/>
                <w:bCs/>
                <w:sz w:val="24"/>
              </w:rPr>
            </w:pPr>
            <w:r w:rsidRPr="00FA1A28">
              <w:rPr>
                <w:rFonts w:ascii="Times New Roman" w:eastAsia="Times New Roman" w:hAnsi="Times New Roman" w:cs="Times New Roman"/>
                <w:bCs/>
                <w:sz w:val="24"/>
              </w:rPr>
              <w:t>1.</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A0123B1" w14:textId="718FF440" w:rsidR="009F473B" w:rsidRPr="009F473B" w:rsidRDefault="008B42C3" w:rsidP="009F47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A39CD" w:rsidRPr="009F473B">
              <w:rPr>
                <w:rFonts w:ascii="Times New Roman" w:eastAsia="Times New Roman" w:hAnsi="Times New Roman" w:cs="Times New Roman"/>
                <w:sz w:val="24"/>
                <w:szCs w:val="24"/>
              </w:rPr>
              <w:t xml:space="preserve">.1. </w:t>
            </w:r>
            <w:r w:rsidR="009F473B" w:rsidRPr="009F473B">
              <w:rPr>
                <w:rFonts w:ascii="Times New Roman" w:eastAsia="Times New Roman" w:hAnsi="Times New Roman" w:cs="Times New Roman"/>
                <w:sz w:val="24"/>
                <w:szCs w:val="24"/>
              </w:rPr>
              <w:t>Atbilstoši Būvprojektam un spēkā esošajiem normatīvajiem aktiem veikt būvdarbus, nodot darbus ekspluatācijā un Pasūtītājam. Nodrošināt iepirkuma prasībām atbilstošus speciālistus. Tehniskajai specifikācijai un Līgumam atbilstošu garantiju.</w:t>
            </w:r>
          </w:p>
          <w:p w14:paraId="697CB77A" w14:textId="4A495E7D" w:rsidR="009F473B" w:rsidRPr="009F473B" w:rsidRDefault="008B42C3" w:rsidP="009F47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9F473B" w:rsidRPr="009F473B">
              <w:rPr>
                <w:rFonts w:ascii="Times New Roman" w:eastAsia="Times New Roman" w:hAnsi="Times New Roman" w:cs="Times New Roman"/>
                <w:bCs/>
                <w:sz w:val="24"/>
                <w:szCs w:val="24"/>
              </w:rPr>
              <w:t>.2. Darba aizsardzības un ugunsdrošības prasību ievērošana.</w:t>
            </w:r>
          </w:p>
          <w:p w14:paraId="69C1ADBC" w14:textId="48A815A6" w:rsidR="009F473B" w:rsidRDefault="008B42C3" w:rsidP="009F473B">
            <w:pPr>
              <w:spacing w:after="0" w:line="240" w:lineRule="auto"/>
              <w:jc w:val="both"/>
              <w:rPr>
                <w:rFonts w:ascii="Times New Roman" w:eastAsiaTheme="minorHAnsi" w:hAnsi="Times New Roman" w:cs="Times New Roman"/>
              </w:rPr>
            </w:pPr>
            <w:r>
              <w:rPr>
                <w:rFonts w:ascii="Times New Roman" w:eastAsiaTheme="minorHAnsi" w:hAnsi="Times New Roman" w:cs="Times New Roman"/>
                <w:bCs/>
                <w:sz w:val="24"/>
                <w:szCs w:val="24"/>
              </w:rPr>
              <w:t>6</w:t>
            </w:r>
            <w:r w:rsidR="009F473B" w:rsidRPr="009F473B">
              <w:rPr>
                <w:rFonts w:ascii="Times New Roman" w:eastAsiaTheme="minorHAnsi" w:hAnsi="Times New Roman" w:cs="Times New Roman"/>
                <w:bCs/>
                <w:sz w:val="24"/>
                <w:szCs w:val="24"/>
              </w:rPr>
              <w:t xml:space="preserve">.3. Izpildītāja </w:t>
            </w:r>
            <w:r w:rsidR="009F473B" w:rsidRPr="009F473B">
              <w:rPr>
                <w:rFonts w:ascii="Times New Roman" w:eastAsiaTheme="minorHAnsi" w:hAnsi="Times New Roman" w:cs="Times New Roman"/>
                <w:sz w:val="24"/>
                <w:szCs w:val="24"/>
              </w:rPr>
              <w:t>pienākums ir patstāvīgi sekot līdzi izbūvēto materiālu un veikto darbu kvalitātei</w:t>
            </w:r>
            <w:r w:rsidR="009F473B" w:rsidRPr="009F473B">
              <w:rPr>
                <w:rFonts w:ascii="Times New Roman" w:eastAsiaTheme="minorHAnsi" w:hAnsi="Times New Roman" w:cs="Times New Roman"/>
              </w:rPr>
              <w:t xml:space="preserve">. </w:t>
            </w:r>
          </w:p>
          <w:p w14:paraId="461EE702" w14:textId="62DEC974" w:rsidR="009F473B" w:rsidRDefault="008B42C3" w:rsidP="009F47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9F473B">
              <w:rPr>
                <w:rFonts w:ascii="Times New Roman" w:eastAsia="Times New Roman" w:hAnsi="Times New Roman" w:cs="Times New Roman"/>
                <w:bCs/>
                <w:sz w:val="24"/>
                <w:szCs w:val="24"/>
              </w:rPr>
              <w:t xml:space="preserve">.4. </w:t>
            </w:r>
            <w:r w:rsidR="009F473B" w:rsidRPr="009F473B">
              <w:rPr>
                <w:rFonts w:ascii="Times New Roman" w:eastAsia="Times New Roman" w:hAnsi="Times New Roman" w:cs="Times New Roman"/>
                <w:bCs/>
                <w:sz w:val="24"/>
                <w:szCs w:val="24"/>
              </w:rPr>
              <w:t>Pirms būvdarbu uzsākšanas Izpildītājs rūpīgi jāiepazīstas ar Būvlaukumu, jāizstrādā Darba veikšanas projekts, jāuzstāda norobežojošās un brīdinājuma zīmes un jāveic citi nepieciešamie preventīvie pasākumi būvlaukuma iekārtošanai.</w:t>
            </w:r>
          </w:p>
          <w:p w14:paraId="6AF9BEA4" w14:textId="056BA169" w:rsidR="009F473B" w:rsidRDefault="008B42C3" w:rsidP="009F47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9F473B">
              <w:rPr>
                <w:rFonts w:ascii="Times New Roman" w:eastAsia="Times New Roman" w:hAnsi="Times New Roman" w:cs="Times New Roman"/>
                <w:bCs/>
                <w:sz w:val="24"/>
                <w:szCs w:val="24"/>
              </w:rPr>
              <w:t xml:space="preserve">.5. </w:t>
            </w:r>
            <w:r w:rsidR="009F473B" w:rsidRPr="009F473B">
              <w:rPr>
                <w:rFonts w:ascii="Times New Roman" w:eastAsia="Times New Roman" w:hAnsi="Times New Roman" w:cs="Times New Roman"/>
                <w:bCs/>
                <w:sz w:val="24"/>
                <w:szCs w:val="24"/>
              </w:rPr>
              <w:t>Izpildītājs savās izmaksās jāiekļauj visi izdevumi, kas varētu rasties būvlaukuma ierīkošanas un uzturēšanas vajadzībām.</w:t>
            </w:r>
          </w:p>
          <w:p w14:paraId="5EA0665B" w14:textId="02432D98" w:rsidR="009F473B" w:rsidRDefault="008B42C3" w:rsidP="009F47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9F473B">
              <w:rPr>
                <w:rFonts w:ascii="Times New Roman" w:eastAsia="Times New Roman" w:hAnsi="Times New Roman" w:cs="Times New Roman"/>
                <w:bCs/>
                <w:sz w:val="24"/>
                <w:szCs w:val="24"/>
              </w:rPr>
              <w:t xml:space="preserve">.6. </w:t>
            </w:r>
            <w:r w:rsidR="009F473B" w:rsidRPr="009F473B">
              <w:rPr>
                <w:rFonts w:ascii="Times New Roman" w:eastAsia="Times New Roman" w:hAnsi="Times New Roman" w:cs="Times New Roman"/>
                <w:bCs/>
                <w:sz w:val="24"/>
                <w:szCs w:val="24"/>
              </w:rPr>
              <w:t>Pēc būvju pabeigšanas un darbu pieņemšanas (t.sk. visu inženierkomunikāciju darbības pārbaudes), Izpildītājam jāaizvāc visi būvgruži un liekie materiāli (t.sk. visas pagaidu konstrukcijas, brīdinājumu zīmes, instrumenti, sastatnes, materiāli, izejvielas un celtniecības mašīnas vai aprīkojums, ko Izpildītājs vai kāds no viņa apakšuzņēmējiem izmantojuši darbu veikšanai) no būvlaukuma un tā apkārtnes.</w:t>
            </w:r>
          </w:p>
          <w:p w14:paraId="2F72B944" w14:textId="2D9C9FA6" w:rsidR="009F473B" w:rsidRPr="009F473B" w:rsidRDefault="008B42C3" w:rsidP="009F47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9F473B">
              <w:rPr>
                <w:rFonts w:ascii="Times New Roman" w:eastAsia="Times New Roman" w:hAnsi="Times New Roman" w:cs="Times New Roman"/>
                <w:bCs/>
                <w:sz w:val="24"/>
                <w:szCs w:val="24"/>
              </w:rPr>
              <w:t xml:space="preserve">.7. </w:t>
            </w:r>
            <w:r w:rsidR="009F473B" w:rsidRPr="009F473B">
              <w:rPr>
                <w:rFonts w:ascii="Times New Roman" w:eastAsia="Times New Roman" w:hAnsi="Times New Roman" w:cs="Times New Roman"/>
                <w:bCs/>
                <w:sz w:val="24"/>
                <w:szCs w:val="24"/>
              </w:rPr>
              <w:t>Pēc iekārtu uzstādīšanas Izpildītājs nodrošina Pasūtītāja norīkotajiem pārstāvjiem pilnīgu apmācības kursu par uzstādīto sistēmu ekspluatāciju un uzturēšanu kopumā. Apmācība tiek organizēta objektā un to nodrošina Izpildītāja personāls, kurš uzstāda iekārtas un nodod tās ekspluatācijā. Lietotāja rokasgrāmata tiek izmantota par apmācības pamata dokumentu, bet papildus tiek izmantota Izpildītāja iepriekš sagatavota sīkāka apmācības programma.</w:t>
            </w:r>
          </w:p>
          <w:p w14:paraId="704BCD17" w14:textId="1753B5EC" w:rsidR="00FA1A28" w:rsidRPr="00525B0E" w:rsidRDefault="00FA1A28" w:rsidP="00525B0E">
            <w:pPr>
              <w:spacing w:after="0" w:line="240" w:lineRule="auto"/>
              <w:jc w:val="both"/>
              <w:rPr>
                <w:rFonts w:ascii="Times New Roman" w:hAnsi="Times New Roman" w:cs="Times New Roman"/>
                <w:sz w:val="24"/>
                <w:szCs w:val="24"/>
              </w:rPr>
            </w:pPr>
          </w:p>
        </w:tc>
      </w:tr>
      <w:tr w:rsidR="00C03BC2" w14:paraId="4A1C4BA3" w14:textId="77777777" w:rsidTr="00255294">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7377BAA1" w14:textId="0DCB5EA7" w:rsidR="00C03BC2" w:rsidRDefault="00525B0E" w:rsidP="00A45C5E">
            <w:pPr>
              <w:spacing w:after="200" w:line="240" w:lineRule="auto"/>
              <w:jc w:val="center"/>
              <w:rPr>
                <w:rFonts w:ascii="Calibri" w:eastAsia="Calibri" w:hAnsi="Calibri" w:cs="Calibri"/>
              </w:rPr>
            </w:pPr>
            <w:r>
              <w:rPr>
                <w:rFonts w:ascii="Times New Roman" w:eastAsia="Times New Roman" w:hAnsi="Times New Roman" w:cs="Times New Roman"/>
                <w:b/>
                <w:sz w:val="24"/>
              </w:rPr>
              <w:t>VII</w:t>
            </w:r>
          </w:p>
        </w:tc>
        <w:tc>
          <w:tcPr>
            <w:tcW w:w="8646" w:type="dxa"/>
            <w:gridSpan w:val="2"/>
            <w:tcBorders>
              <w:top w:val="single" w:sz="4" w:space="0" w:color="auto"/>
              <w:left w:val="single" w:sz="4" w:space="0" w:color="auto"/>
              <w:bottom w:val="single" w:sz="4" w:space="0" w:color="auto"/>
              <w:right w:val="single" w:sz="4" w:space="0" w:color="auto"/>
            </w:tcBorders>
            <w:shd w:val="clear" w:color="auto" w:fill="E2EFD9"/>
            <w:tcMar>
              <w:left w:w="108" w:type="dxa"/>
              <w:right w:w="108" w:type="dxa"/>
            </w:tcMar>
          </w:tcPr>
          <w:p w14:paraId="533F9AA3" w14:textId="384BD89A" w:rsidR="00C03BC2" w:rsidRPr="00A45C5E" w:rsidRDefault="009F473B" w:rsidP="00A45C5E">
            <w:pPr>
              <w:spacing w:after="0" w:line="240" w:lineRule="auto"/>
              <w:jc w:val="both"/>
              <w:rPr>
                <w:rFonts w:ascii="Times New Roman" w:hAnsi="Times New Roman" w:cs="Times New Roman"/>
                <w:sz w:val="24"/>
                <w:szCs w:val="24"/>
              </w:rPr>
            </w:pPr>
            <w:r w:rsidRPr="009F473B">
              <w:rPr>
                <w:rFonts w:ascii="Times New Roman" w:eastAsia="Times New Roman" w:hAnsi="Times New Roman" w:cs="Times New Roman"/>
                <w:b/>
                <w:sz w:val="24"/>
                <w:szCs w:val="24"/>
              </w:rPr>
              <w:t>BŪVPROJEKTA IZSTRĀDES LAIKS, IESNIEGŠANAS KĀRTĪBA, IZBŪVE UN SISTĒMAS NODOŠANA</w:t>
            </w:r>
          </w:p>
        </w:tc>
      </w:tr>
      <w:tr w:rsidR="00C03BC2" w:rsidRPr="00C917A8" w14:paraId="60E428A3" w14:textId="77777777" w:rsidTr="00C03BC2">
        <w:tc>
          <w:tcPr>
            <w:tcW w:w="8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8E7FB0" w14:textId="77777777" w:rsidR="00C03BC2" w:rsidRDefault="00C03BC2" w:rsidP="00A45C5E">
            <w:pPr>
              <w:spacing w:after="200" w:line="240" w:lineRule="auto"/>
              <w:jc w:val="center"/>
              <w:rPr>
                <w:rFonts w:ascii="Calibri" w:eastAsia="Calibri" w:hAnsi="Calibri" w:cs="Calibri"/>
              </w:rPr>
            </w:pPr>
            <w:r>
              <w:rPr>
                <w:rFonts w:ascii="Times New Roman" w:eastAsia="Times New Roman" w:hAnsi="Times New Roman" w:cs="Times New Roman"/>
                <w:color w:val="000000"/>
                <w:sz w:val="24"/>
              </w:rPr>
              <w:t>1.</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6543174" w14:textId="22F2AF4C" w:rsidR="009F473B" w:rsidRDefault="008B42C3" w:rsidP="009F47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9F473B" w:rsidRPr="009F473B">
              <w:rPr>
                <w:rFonts w:ascii="Times New Roman" w:eastAsia="Times New Roman" w:hAnsi="Times New Roman" w:cs="Times New Roman"/>
                <w:bCs/>
                <w:sz w:val="24"/>
                <w:szCs w:val="24"/>
              </w:rPr>
              <w:t xml:space="preserve">.1. Ne ilgāk kā 1 (viena) mēnešu laikā pēc līguma parakstīšanas, Izpildītājs </w:t>
            </w:r>
            <w:r w:rsidR="009F473B">
              <w:rPr>
                <w:rFonts w:ascii="Times New Roman" w:eastAsia="Times New Roman" w:hAnsi="Times New Roman" w:cs="Times New Roman"/>
                <w:bCs/>
                <w:sz w:val="24"/>
                <w:szCs w:val="24"/>
              </w:rPr>
              <w:t>uzsāk būvdarbus</w:t>
            </w:r>
            <w:r w:rsidR="009F473B" w:rsidRPr="009F473B">
              <w:rPr>
                <w:rFonts w:ascii="Times New Roman" w:eastAsia="Times New Roman" w:hAnsi="Times New Roman" w:cs="Times New Roman"/>
                <w:bCs/>
                <w:sz w:val="24"/>
                <w:szCs w:val="24"/>
              </w:rPr>
              <w:t xml:space="preserve">  </w:t>
            </w:r>
          </w:p>
          <w:p w14:paraId="35C4FB29" w14:textId="368536CC" w:rsidR="00C03BC2" w:rsidRPr="009F473B" w:rsidRDefault="008B42C3" w:rsidP="009F47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9F473B">
              <w:rPr>
                <w:rFonts w:ascii="Times New Roman" w:eastAsia="Times New Roman" w:hAnsi="Times New Roman" w:cs="Times New Roman"/>
                <w:bCs/>
                <w:sz w:val="24"/>
                <w:szCs w:val="24"/>
              </w:rPr>
              <w:t>.</w:t>
            </w:r>
            <w:r w:rsidR="00525B0E">
              <w:rPr>
                <w:rFonts w:ascii="Times New Roman" w:eastAsia="Times New Roman" w:hAnsi="Times New Roman" w:cs="Times New Roman"/>
                <w:bCs/>
                <w:sz w:val="24"/>
                <w:szCs w:val="24"/>
              </w:rPr>
              <w:t>2</w:t>
            </w:r>
            <w:r w:rsidR="009F473B">
              <w:rPr>
                <w:rFonts w:ascii="Times New Roman" w:eastAsia="Times New Roman" w:hAnsi="Times New Roman" w:cs="Times New Roman"/>
                <w:bCs/>
                <w:sz w:val="24"/>
                <w:szCs w:val="24"/>
              </w:rPr>
              <w:t xml:space="preserve"> </w:t>
            </w:r>
            <w:r w:rsidR="009F473B" w:rsidRPr="009F473B">
              <w:rPr>
                <w:rFonts w:ascii="Times New Roman" w:eastAsia="Times New Roman" w:hAnsi="Times New Roman" w:cs="Times New Roman"/>
                <w:bCs/>
                <w:sz w:val="24"/>
                <w:szCs w:val="24"/>
              </w:rPr>
              <w:t xml:space="preserve">Ne ilgāk kā </w:t>
            </w:r>
            <w:r w:rsidR="009F473B">
              <w:rPr>
                <w:rFonts w:ascii="Times New Roman" w:eastAsia="Times New Roman" w:hAnsi="Times New Roman" w:cs="Times New Roman"/>
                <w:bCs/>
                <w:sz w:val="24"/>
                <w:szCs w:val="24"/>
              </w:rPr>
              <w:t>3</w:t>
            </w:r>
            <w:r w:rsidR="009F473B" w:rsidRPr="009F473B">
              <w:rPr>
                <w:rFonts w:ascii="Times New Roman" w:eastAsia="Times New Roman" w:hAnsi="Times New Roman" w:cs="Times New Roman"/>
                <w:bCs/>
                <w:sz w:val="24"/>
                <w:szCs w:val="24"/>
              </w:rPr>
              <w:t xml:space="preserve"> (</w:t>
            </w:r>
            <w:r w:rsidR="009F473B">
              <w:rPr>
                <w:rFonts w:ascii="Times New Roman" w:eastAsia="Times New Roman" w:hAnsi="Times New Roman" w:cs="Times New Roman"/>
                <w:bCs/>
                <w:sz w:val="24"/>
                <w:szCs w:val="24"/>
              </w:rPr>
              <w:t>trīs</w:t>
            </w:r>
            <w:r w:rsidR="009F473B" w:rsidRPr="009F473B">
              <w:rPr>
                <w:rFonts w:ascii="Times New Roman" w:eastAsia="Times New Roman" w:hAnsi="Times New Roman" w:cs="Times New Roman"/>
                <w:bCs/>
                <w:sz w:val="24"/>
                <w:szCs w:val="24"/>
              </w:rPr>
              <w:t xml:space="preserve">) mēnešu laikā no līguma </w:t>
            </w:r>
            <w:r w:rsidR="00525B0E">
              <w:rPr>
                <w:rFonts w:ascii="Times New Roman" w:eastAsia="Times New Roman" w:hAnsi="Times New Roman" w:cs="Times New Roman"/>
                <w:bCs/>
                <w:sz w:val="24"/>
                <w:szCs w:val="24"/>
              </w:rPr>
              <w:t xml:space="preserve">parakstīšanas, Izpildītājs </w:t>
            </w:r>
            <w:r w:rsidR="009F473B" w:rsidRPr="009F473B">
              <w:rPr>
                <w:rFonts w:ascii="Times New Roman" w:eastAsia="Times New Roman" w:hAnsi="Times New Roman" w:cs="Times New Roman"/>
                <w:bCs/>
                <w:sz w:val="24"/>
                <w:szCs w:val="24"/>
              </w:rPr>
              <w:t xml:space="preserve"> sistēmas nodošanas ekspluatācijā.</w:t>
            </w:r>
          </w:p>
        </w:tc>
      </w:tr>
    </w:tbl>
    <w:p w14:paraId="4D73C928" w14:textId="7D462EB8" w:rsidR="008B42C3" w:rsidRPr="008B42C3" w:rsidRDefault="008B42C3" w:rsidP="008B42C3">
      <w:pPr>
        <w:tabs>
          <w:tab w:val="left" w:pos="2805"/>
        </w:tabs>
      </w:pPr>
    </w:p>
    <w:sectPr w:rsidR="008B42C3" w:rsidRPr="008B42C3" w:rsidSect="00C03BC2">
      <w:footerReference w:type="default" r:id="rId1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D35C" w14:textId="77777777" w:rsidR="00277037" w:rsidRDefault="00277037" w:rsidP="00C03BC2">
      <w:pPr>
        <w:spacing w:after="0" w:line="240" w:lineRule="auto"/>
      </w:pPr>
      <w:r>
        <w:separator/>
      </w:r>
    </w:p>
  </w:endnote>
  <w:endnote w:type="continuationSeparator" w:id="0">
    <w:p w14:paraId="5B7BC85B" w14:textId="77777777" w:rsidR="00277037" w:rsidRDefault="00277037" w:rsidP="00C0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88911"/>
      <w:docPartObj>
        <w:docPartGallery w:val="Page Numbers (Bottom of Page)"/>
        <w:docPartUnique/>
      </w:docPartObj>
    </w:sdtPr>
    <w:sdtEndPr>
      <w:rPr>
        <w:rFonts w:ascii="Times New Roman" w:hAnsi="Times New Roman" w:cs="Times New Roman"/>
        <w:noProof/>
        <w:sz w:val="24"/>
        <w:szCs w:val="24"/>
      </w:rPr>
    </w:sdtEndPr>
    <w:sdtContent>
      <w:p w14:paraId="60E18B44" w14:textId="77777777" w:rsidR="00C03BC2" w:rsidRPr="00C03BC2" w:rsidRDefault="00C03BC2">
        <w:pPr>
          <w:pStyle w:val="Footer"/>
          <w:jc w:val="center"/>
          <w:rPr>
            <w:rFonts w:ascii="Times New Roman" w:hAnsi="Times New Roman" w:cs="Times New Roman"/>
            <w:sz w:val="24"/>
            <w:szCs w:val="24"/>
          </w:rPr>
        </w:pPr>
        <w:r w:rsidRPr="00C03BC2">
          <w:rPr>
            <w:rFonts w:ascii="Times New Roman" w:hAnsi="Times New Roman" w:cs="Times New Roman"/>
            <w:sz w:val="24"/>
            <w:szCs w:val="24"/>
          </w:rPr>
          <w:fldChar w:fldCharType="begin"/>
        </w:r>
        <w:r w:rsidRPr="00C03BC2">
          <w:rPr>
            <w:rFonts w:ascii="Times New Roman" w:hAnsi="Times New Roman" w:cs="Times New Roman"/>
            <w:sz w:val="24"/>
            <w:szCs w:val="24"/>
          </w:rPr>
          <w:instrText xml:space="preserve"> PAGE   \* MERGEFORMAT </w:instrText>
        </w:r>
        <w:r w:rsidRPr="00C03BC2">
          <w:rPr>
            <w:rFonts w:ascii="Times New Roman" w:hAnsi="Times New Roman" w:cs="Times New Roman"/>
            <w:sz w:val="24"/>
            <w:szCs w:val="24"/>
          </w:rPr>
          <w:fldChar w:fldCharType="separate"/>
        </w:r>
        <w:r w:rsidRPr="00C03BC2">
          <w:rPr>
            <w:rFonts w:ascii="Times New Roman" w:hAnsi="Times New Roman" w:cs="Times New Roman"/>
            <w:noProof/>
            <w:sz w:val="24"/>
            <w:szCs w:val="24"/>
          </w:rPr>
          <w:t>2</w:t>
        </w:r>
        <w:r w:rsidRPr="00C03BC2">
          <w:rPr>
            <w:rFonts w:ascii="Times New Roman" w:hAnsi="Times New Roman" w:cs="Times New Roman"/>
            <w:noProof/>
            <w:sz w:val="24"/>
            <w:szCs w:val="24"/>
          </w:rPr>
          <w:fldChar w:fldCharType="end"/>
        </w:r>
      </w:p>
    </w:sdtContent>
  </w:sdt>
  <w:p w14:paraId="47A88FC3" w14:textId="77777777" w:rsidR="00C03BC2" w:rsidRDefault="00C0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0B80" w14:textId="77777777" w:rsidR="00277037" w:rsidRDefault="00277037" w:rsidP="00C03BC2">
      <w:pPr>
        <w:spacing w:after="0" w:line="240" w:lineRule="auto"/>
      </w:pPr>
      <w:r>
        <w:separator/>
      </w:r>
    </w:p>
  </w:footnote>
  <w:footnote w:type="continuationSeparator" w:id="0">
    <w:p w14:paraId="1B791240" w14:textId="77777777" w:rsidR="00277037" w:rsidRDefault="00277037" w:rsidP="00C0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105"/>
    <w:multiLevelType w:val="multilevel"/>
    <w:tmpl w:val="E10E78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D60BB"/>
    <w:multiLevelType w:val="multilevel"/>
    <w:tmpl w:val="DA4A07E2"/>
    <w:lvl w:ilvl="0">
      <w:start w:val="6"/>
      <w:numFmt w:val="decimal"/>
      <w:lvlText w:val="%1"/>
      <w:lvlJc w:val="left"/>
      <w:pPr>
        <w:ind w:left="480" w:hanging="480"/>
      </w:pPr>
      <w:rPr>
        <w:rFonts w:hint="default"/>
        <w:color w:val="FF0000"/>
      </w:rPr>
    </w:lvl>
    <w:lvl w:ilvl="1">
      <w:start w:val="2"/>
      <w:numFmt w:val="decimal"/>
      <w:lvlText w:val="%1.%2"/>
      <w:lvlJc w:val="left"/>
      <w:pPr>
        <w:ind w:left="840" w:hanging="480"/>
      </w:pPr>
      <w:rPr>
        <w:rFonts w:hint="default"/>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 w15:restartNumberingAfterBreak="0">
    <w:nsid w:val="1BA23AD9"/>
    <w:multiLevelType w:val="multilevel"/>
    <w:tmpl w:val="910CF45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3050A4"/>
    <w:multiLevelType w:val="multilevel"/>
    <w:tmpl w:val="C714D6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3646AC"/>
    <w:multiLevelType w:val="hybridMultilevel"/>
    <w:tmpl w:val="06B0EBF6"/>
    <w:lvl w:ilvl="0" w:tplc="21C27B92">
      <w:start w:val="1"/>
      <w:numFmt w:val="decimal"/>
      <w:lvlText w:val="20.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DA14B5"/>
    <w:multiLevelType w:val="hybridMultilevel"/>
    <w:tmpl w:val="55CAAD2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7032D6"/>
    <w:multiLevelType w:val="multilevel"/>
    <w:tmpl w:val="23027E12"/>
    <w:lvl w:ilvl="0">
      <w:start w:val="9"/>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7" w15:restartNumberingAfterBreak="0">
    <w:nsid w:val="30555C7E"/>
    <w:multiLevelType w:val="multilevel"/>
    <w:tmpl w:val="3B6C2844"/>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36ED7034"/>
    <w:multiLevelType w:val="multilevel"/>
    <w:tmpl w:val="3B6C2844"/>
    <w:lvl w:ilvl="0">
      <w:start w:val="10"/>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3B6D015C"/>
    <w:multiLevelType w:val="multilevel"/>
    <w:tmpl w:val="933603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511563"/>
    <w:multiLevelType w:val="multilevel"/>
    <w:tmpl w:val="71345B00"/>
    <w:lvl w:ilvl="0">
      <w:start w:val="9"/>
      <w:numFmt w:val="decimal"/>
      <w:lvlText w:val="%1."/>
      <w:lvlJc w:val="left"/>
      <w:pPr>
        <w:ind w:left="360" w:hanging="360"/>
      </w:pPr>
      <w:rPr>
        <w:rFonts w:eastAsiaTheme="minorHAnsi" w:hint="default"/>
        <w:b w:val="0"/>
        <w:sz w:val="22"/>
      </w:rPr>
    </w:lvl>
    <w:lvl w:ilvl="1">
      <w:start w:val="3"/>
      <w:numFmt w:val="decimal"/>
      <w:lvlText w:val="%1.%2."/>
      <w:lvlJc w:val="left"/>
      <w:pPr>
        <w:ind w:left="360" w:hanging="36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11" w15:restartNumberingAfterBreak="0">
    <w:nsid w:val="3D7862B9"/>
    <w:multiLevelType w:val="multilevel"/>
    <w:tmpl w:val="516E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B02EAF"/>
    <w:multiLevelType w:val="hybridMultilevel"/>
    <w:tmpl w:val="521EB586"/>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36666F"/>
    <w:multiLevelType w:val="hybridMultilevel"/>
    <w:tmpl w:val="0C186D2A"/>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8930CB"/>
    <w:multiLevelType w:val="multilevel"/>
    <w:tmpl w:val="23027E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880F27"/>
    <w:multiLevelType w:val="multilevel"/>
    <w:tmpl w:val="025487FE"/>
    <w:lvl w:ilvl="0">
      <w:start w:val="6"/>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6" w15:restartNumberingAfterBreak="0">
    <w:nsid w:val="4BAC4896"/>
    <w:multiLevelType w:val="multilevel"/>
    <w:tmpl w:val="AF12E064"/>
    <w:lvl w:ilvl="0">
      <w:start w:val="6"/>
      <w:numFmt w:val="decimal"/>
      <w:lvlText w:val="%1."/>
      <w:lvlJc w:val="left"/>
      <w:pPr>
        <w:ind w:left="360" w:hanging="360"/>
      </w:pPr>
      <w:rPr>
        <w:rFonts w:hint="default"/>
      </w:rPr>
    </w:lvl>
    <w:lvl w:ilvl="1">
      <w:start w:val="1"/>
      <w:numFmt w:val="decimal"/>
      <w:lvlText w:val="%1.%2."/>
      <w:lvlJc w:val="left"/>
      <w:pPr>
        <w:ind w:left="826" w:hanging="36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abstractNum w:abstractNumId="17" w15:restartNumberingAfterBreak="0">
    <w:nsid w:val="5057707F"/>
    <w:multiLevelType w:val="multilevel"/>
    <w:tmpl w:val="10B42B80"/>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60DD4B2A"/>
    <w:multiLevelType w:val="hybridMultilevel"/>
    <w:tmpl w:val="BE2AE20A"/>
    <w:lvl w:ilvl="0" w:tplc="21C27B92">
      <w:start w:val="1"/>
      <w:numFmt w:val="decimal"/>
      <w:lvlText w:val="20.5.%1."/>
      <w:lvlJc w:val="left"/>
      <w:pPr>
        <w:ind w:left="1186" w:hanging="360"/>
      </w:pPr>
      <w:rPr>
        <w:rFonts w:hint="default"/>
      </w:rPr>
    </w:lvl>
    <w:lvl w:ilvl="1" w:tplc="04260019" w:tentative="1">
      <w:start w:val="1"/>
      <w:numFmt w:val="lowerLetter"/>
      <w:lvlText w:val="%2."/>
      <w:lvlJc w:val="left"/>
      <w:pPr>
        <w:ind w:left="1906" w:hanging="360"/>
      </w:pPr>
    </w:lvl>
    <w:lvl w:ilvl="2" w:tplc="0426001B" w:tentative="1">
      <w:start w:val="1"/>
      <w:numFmt w:val="lowerRoman"/>
      <w:lvlText w:val="%3."/>
      <w:lvlJc w:val="right"/>
      <w:pPr>
        <w:ind w:left="2626" w:hanging="180"/>
      </w:pPr>
    </w:lvl>
    <w:lvl w:ilvl="3" w:tplc="0426000F" w:tentative="1">
      <w:start w:val="1"/>
      <w:numFmt w:val="decimal"/>
      <w:lvlText w:val="%4."/>
      <w:lvlJc w:val="left"/>
      <w:pPr>
        <w:ind w:left="3346" w:hanging="360"/>
      </w:pPr>
    </w:lvl>
    <w:lvl w:ilvl="4" w:tplc="04260019" w:tentative="1">
      <w:start w:val="1"/>
      <w:numFmt w:val="lowerLetter"/>
      <w:lvlText w:val="%5."/>
      <w:lvlJc w:val="left"/>
      <w:pPr>
        <w:ind w:left="4066" w:hanging="360"/>
      </w:pPr>
    </w:lvl>
    <w:lvl w:ilvl="5" w:tplc="0426001B" w:tentative="1">
      <w:start w:val="1"/>
      <w:numFmt w:val="lowerRoman"/>
      <w:lvlText w:val="%6."/>
      <w:lvlJc w:val="right"/>
      <w:pPr>
        <w:ind w:left="4786" w:hanging="180"/>
      </w:pPr>
    </w:lvl>
    <w:lvl w:ilvl="6" w:tplc="0426000F" w:tentative="1">
      <w:start w:val="1"/>
      <w:numFmt w:val="decimal"/>
      <w:lvlText w:val="%7."/>
      <w:lvlJc w:val="left"/>
      <w:pPr>
        <w:ind w:left="5506" w:hanging="360"/>
      </w:pPr>
    </w:lvl>
    <w:lvl w:ilvl="7" w:tplc="04260019" w:tentative="1">
      <w:start w:val="1"/>
      <w:numFmt w:val="lowerLetter"/>
      <w:lvlText w:val="%8."/>
      <w:lvlJc w:val="left"/>
      <w:pPr>
        <w:ind w:left="6226" w:hanging="360"/>
      </w:pPr>
    </w:lvl>
    <w:lvl w:ilvl="8" w:tplc="0426001B" w:tentative="1">
      <w:start w:val="1"/>
      <w:numFmt w:val="lowerRoman"/>
      <w:lvlText w:val="%9."/>
      <w:lvlJc w:val="right"/>
      <w:pPr>
        <w:ind w:left="6946" w:hanging="180"/>
      </w:pPr>
    </w:lvl>
  </w:abstractNum>
  <w:abstractNum w:abstractNumId="19" w15:restartNumberingAfterBreak="0">
    <w:nsid w:val="64044833"/>
    <w:multiLevelType w:val="hybridMultilevel"/>
    <w:tmpl w:val="1D04A7B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C2797E"/>
    <w:multiLevelType w:val="multilevel"/>
    <w:tmpl w:val="4CD03C7A"/>
    <w:lvl w:ilvl="0">
      <w:start w:val="8"/>
      <w:numFmt w:val="decimal"/>
      <w:lvlText w:val="%1."/>
      <w:lvlJc w:val="left"/>
      <w:pPr>
        <w:ind w:left="360" w:hanging="360"/>
      </w:pPr>
      <w:rPr>
        <w:rFonts w:eastAsia="Times New Roman" w:hint="default"/>
        <w:color w:val="000000"/>
      </w:rPr>
    </w:lvl>
    <w:lvl w:ilvl="1">
      <w:start w:val="1"/>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21" w15:restartNumberingAfterBreak="0">
    <w:nsid w:val="71EF2E73"/>
    <w:multiLevelType w:val="hybridMultilevel"/>
    <w:tmpl w:val="69262D78"/>
    <w:lvl w:ilvl="0" w:tplc="45AE956A">
      <w:start w:val="1"/>
      <w:numFmt w:val="decimal"/>
      <w:lvlText w:val="20.%1."/>
      <w:lvlJc w:val="left"/>
      <w:pPr>
        <w:ind w:left="760" w:hanging="360"/>
      </w:pPr>
      <w:rPr>
        <w:rFonts w:hint="default"/>
      </w:rPr>
    </w:lvl>
    <w:lvl w:ilvl="1" w:tplc="04260019" w:tentative="1">
      <w:start w:val="1"/>
      <w:numFmt w:val="lowerLetter"/>
      <w:lvlText w:val="%2."/>
      <w:lvlJc w:val="left"/>
      <w:pPr>
        <w:ind w:left="1480" w:hanging="360"/>
      </w:pPr>
    </w:lvl>
    <w:lvl w:ilvl="2" w:tplc="0426001B" w:tentative="1">
      <w:start w:val="1"/>
      <w:numFmt w:val="lowerRoman"/>
      <w:lvlText w:val="%3."/>
      <w:lvlJc w:val="right"/>
      <w:pPr>
        <w:ind w:left="2200" w:hanging="180"/>
      </w:pPr>
    </w:lvl>
    <w:lvl w:ilvl="3" w:tplc="0426000F" w:tentative="1">
      <w:start w:val="1"/>
      <w:numFmt w:val="decimal"/>
      <w:lvlText w:val="%4."/>
      <w:lvlJc w:val="left"/>
      <w:pPr>
        <w:ind w:left="2920" w:hanging="360"/>
      </w:pPr>
    </w:lvl>
    <w:lvl w:ilvl="4" w:tplc="04260019" w:tentative="1">
      <w:start w:val="1"/>
      <w:numFmt w:val="lowerLetter"/>
      <w:lvlText w:val="%5."/>
      <w:lvlJc w:val="left"/>
      <w:pPr>
        <w:ind w:left="3640" w:hanging="360"/>
      </w:pPr>
    </w:lvl>
    <w:lvl w:ilvl="5" w:tplc="0426001B" w:tentative="1">
      <w:start w:val="1"/>
      <w:numFmt w:val="lowerRoman"/>
      <w:lvlText w:val="%6."/>
      <w:lvlJc w:val="right"/>
      <w:pPr>
        <w:ind w:left="4360" w:hanging="180"/>
      </w:pPr>
    </w:lvl>
    <w:lvl w:ilvl="6" w:tplc="0426000F" w:tentative="1">
      <w:start w:val="1"/>
      <w:numFmt w:val="decimal"/>
      <w:lvlText w:val="%7."/>
      <w:lvlJc w:val="left"/>
      <w:pPr>
        <w:ind w:left="5080" w:hanging="360"/>
      </w:pPr>
    </w:lvl>
    <w:lvl w:ilvl="7" w:tplc="04260019" w:tentative="1">
      <w:start w:val="1"/>
      <w:numFmt w:val="lowerLetter"/>
      <w:lvlText w:val="%8."/>
      <w:lvlJc w:val="left"/>
      <w:pPr>
        <w:ind w:left="5800" w:hanging="360"/>
      </w:pPr>
    </w:lvl>
    <w:lvl w:ilvl="8" w:tplc="0426001B" w:tentative="1">
      <w:start w:val="1"/>
      <w:numFmt w:val="lowerRoman"/>
      <w:lvlText w:val="%9."/>
      <w:lvlJc w:val="right"/>
      <w:pPr>
        <w:ind w:left="6520" w:hanging="180"/>
      </w:pPr>
    </w:lvl>
  </w:abstractNum>
  <w:abstractNum w:abstractNumId="22" w15:restartNumberingAfterBreak="0">
    <w:nsid w:val="751F7D96"/>
    <w:multiLevelType w:val="hybridMultilevel"/>
    <w:tmpl w:val="62A85AC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1F31A8"/>
    <w:multiLevelType w:val="multilevel"/>
    <w:tmpl w:val="5ED694B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B776622"/>
    <w:multiLevelType w:val="hybridMultilevel"/>
    <w:tmpl w:val="E34EC42C"/>
    <w:lvl w:ilvl="0" w:tplc="21C27B92">
      <w:start w:val="1"/>
      <w:numFmt w:val="decimal"/>
      <w:lvlText w:val="20.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CD8491F"/>
    <w:multiLevelType w:val="hybridMultilevel"/>
    <w:tmpl w:val="F90E5824"/>
    <w:lvl w:ilvl="0" w:tplc="DB50183C">
      <w:start w:val="1"/>
      <w:numFmt w:val="decimal"/>
      <w:lvlText w:val="7.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E949B9"/>
    <w:multiLevelType w:val="multilevel"/>
    <w:tmpl w:val="27E4BD92"/>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7F1F1021"/>
    <w:multiLevelType w:val="hybridMultilevel"/>
    <w:tmpl w:val="02DADEF0"/>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3006516">
    <w:abstractNumId w:val="1"/>
  </w:num>
  <w:num w:numId="2" w16cid:durableId="1170173985">
    <w:abstractNumId w:val="27"/>
  </w:num>
  <w:num w:numId="3" w16cid:durableId="394548729">
    <w:abstractNumId w:val="9"/>
  </w:num>
  <w:num w:numId="4" w16cid:durableId="1675378581">
    <w:abstractNumId w:val="21"/>
  </w:num>
  <w:num w:numId="5" w16cid:durableId="1411853563">
    <w:abstractNumId w:val="15"/>
  </w:num>
  <w:num w:numId="6" w16cid:durableId="1102915348">
    <w:abstractNumId w:val="24"/>
  </w:num>
  <w:num w:numId="7" w16cid:durableId="1851605002">
    <w:abstractNumId w:val="5"/>
  </w:num>
  <w:num w:numId="8" w16cid:durableId="1458061509">
    <w:abstractNumId w:val="17"/>
  </w:num>
  <w:num w:numId="9" w16cid:durableId="458767535">
    <w:abstractNumId w:val="22"/>
  </w:num>
  <w:num w:numId="10" w16cid:durableId="24723617">
    <w:abstractNumId w:val="14"/>
  </w:num>
  <w:num w:numId="11" w16cid:durableId="612519397">
    <w:abstractNumId w:val="4"/>
  </w:num>
  <w:num w:numId="12" w16cid:durableId="507599119">
    <w:abstractNumId w:val="25"/>
  </w:num>
  <w:num w:numId="13" w16cid:durableId="201328392">
    <w:abstractNumId w:val="18"/>
  </w:num>
  <w:num w:numId="14" w16cid:durableId="663239501">
    <w:abstractNumId w:val="12"/>
  </w:num>
  <w:num w:numId="15" w16cid:durableId="1554807671">
    <w:abstractNumId w:val="20"/>
  </w:num>
  <w:num w:numId="16" w16cid:durableId="1695105984">
    <w:abstractNumId w:val="13"/>
  </w:num>
  <w:num w:numId="17" w16cid:durableId="709376018">
    <w:abstractNumId w:val="6"/>
  </w:num>
  <w:num w:numId="18" w16cid:durableId="1002004784">
    <w:abstractNumId w:val="19"/>
  </w:num>
  <w:num w:numId="19" w16cid:durableId="789133747">
    <w:abstractNumId w:val="7"/>
  </w:num>
  <w:num w:numId="20" w16cid:durableId="250966267">
    <w:abstractNumId w:val="26"/>
  </w:num>
  <w:num w:numId="21" w16cid:durableId="1938908046">
    <w:abstractNumId w:val="8"/>
  </w:num>
  <w:num w:numId="22" w16cid:durableId="350224487">
    <w:abstractNumId w:val="23"/>
  </w:num>
  <w:num w:numId="23" w16cid:durableId="412973250">
    <w:abstractNumId w:val="10"/>
  </w:num>
  <w:num w:numId="24" w16cid:durableId="1066761730">
    <w:abstractNumId w:val="16"/>
  </w:num>
  <w:num w:numId="25" w16cid:durableId="1703167276">
    <w:abstractNumId w:val="11"/>
  </w:num>
  <w:num w:numId="26" w16cid:durableId="326635721">
    <w:abstractNumId w:val="0"/>
  </w:num>
  <w:num w:numId="27" w16cid:durableId="271591401">
    <w:abstractNumId w:val="2"/>
  </w:num>
  <w:num w:numId="28" w16cid:durableId="1341154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C2"/>
    <w:rsid w:val="000019B4"/>
    <w:rsid w:val="00086027"/>
    <w:rsid w:val="000915FA"/>
    <w:rsid w:val="00092C2C"/>
    <w:rsid w:val="000A1F8B"/>
    <w:rsid w:val="000C3139"/>
    <w:rsid w:val="000C3348"/>
    <w:rsid w:val="000C3A77"/>
    <w:rsid w:val="00104FF6"/>
    <w:rsid w:val="0017434C"/>
    <w:rsid w:val="001B6E3D"/>
    <w:rsid w:val="001D1AF1"/>
    <w:rsid w:val="001E159E"/>
    <w:rsid w:val="001F2D4F"/>
    <w:rsid w:val="00211DE1"/>
    <w:rsid w:val="00244B99"/>
    <w:rsid w:val="002504FB"/>
    <w:rsid w:val="002549D0"/>
    <w:rsid w:val="00255294"/>
    <w:rsid w:val="00277037"/>
    <w:rsid w:val="002A5B87"/>
    <w:rsid w:val="002F2F2B"/>
    <w:rsid w:val="003A0023"/>
    <w:rsid w:val="003A7E3E"/>
    <w:rsid w:val="003E617B"/>
    <w:rsid w:val="00455959"/>
    <w:rsid w:val="00463667"/>
    <w:rsid w:val="00481CDF"/>
    <w:rsid w:val="00497D58"/>
    <w:rsid w:val="004B1600"/>
    <w:rsid w:val="00525B0E"/>
    <w:rsid w:val="00531D08"/>
    <w:rsid w:val="00562447"/>
    <w:rsid w:val="00570946"/>
    <w:rsid w:val="005B63E5"/>
    <w:rsid w:val="005C23EA"/>
    <w:rsid w:val="005D541A"/>
    <w:rsid w:val="005E4BF1"/>
    <w:rsid w:val="00615D94"/>
    <w:rsid w:val="006251AB"/>
    <w:rsid w:val="00660957"/>
    <w:rsid w:val="006A39CD"/>
    <w:rsid w:val="006B15E6"/>
    <w:rsid w:val="006D110A"/>
    <w:rsid w:val="006D1F5F"/>
    <w:rsid w:val="007243F5"/>
    <w:rsid w:val="00725AB0"/>
    <w:rsid w:val="0075070B"/>
    <w:rsid w:val="007D4792"/>
    <w:rsid w:val="0083039D"/>
    <w:rsid w:val="00854AAD"/>
    <w:rsid w:val="008A3BCA"/>
    <w:rsid w:val="008B42C3"/>
    <w:rsid w:val="008D62B2"/>
    <w:rsid w:val="00930043"/>
    <w:rsid w:val="00963366"/>
    <w:rsid w:val="009736E8"/>
    <w:rsid w:val="009F4294"/>
    <w:rsid w:val="009F473B"/>
    <w:rsid w:val="00A027FE"/>
    <w:rsid w:val="00A03AA9"/>
    <w:rsid w:val="00A22142"/>
    <w:rsid w:val="00A4195E"/>
    <w:rsid w:val="00A45C5E"/>
    <w:rsid w:val="00AC7FE2"/>
    <w:rsid w:val="00B3285B"/>
    <w:rsid w:val="00B45BEF"/>
    <w:rsid w:val="00B81976"/>
    <w:rsid w:val="00B96C62"/>
    <w:rsid w:val="00C03BC2"/>
    <w:rsid w:val="00C205F8"/>
    <w:rsid w:val="00C562E3"/>
    <w:rsid w:val="00C564BF"/>
    <w:rsid w:val="00C7123D"/>
    <w:rsid w:val="00CB287F"/>
    <w:rsid w:val="00CC6654"/>
    <w:rsid w:val="00CF54D4"/>
    <w:rsid w:val="00D501A9"/>
    <w:rsid w:val="00D92B7A"/>
    <w:rsid w:val="00DF345D"/>
    <w:rsid w:val="00E0349A"/>
    <w:rsid w:val="00E17746"/>
    <w:rsid w:val="00E67C2E"/>
    <w:rsid w:val="00E91833"/>
    <w:rsid w:val="00EC54D3"/>
    <w:rsid w:val="00FA1A28"/>
    <w:rsid w:val="00FA4AB6"/>
    <w:rsid w:val="00FA771D"/>
    <w:rsid w:val="00FF7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59CF"/>
  <w15:chartTrackingRefBased/>
  <w15:docId w15:val="{648731D7-45CE-4ED2-9E65-5C168C7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3B"/>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C03BC2"/>
    <w:pPr>
      <w:ind w:left="720"/>
      <w:contextualSpacing/>
    </w:pPr>
  </w:style>
  <w:style w:type="paragraph" w:styleId="Header">
    <w:name w:val="header"/>
    <w:basedOn w:val="Normal"/>
    <w:link w:val="HeaderChar"/>
    <w:uiPriority w:val="99"/>
    <w:unhideWhenUsed/>
    <w:rsid w:val="00C03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3BC2"/>
    <w:rPr>
      <w:rFonts w:eastAsiaTheme="minorEastAsia"/>
      <w:lang w:eastAsia="lv-LV"/>
    </w:rPr>
  </w:style>
  <w:style w:type="paragraph" w:styleId="Footer">
    <w:name w:val="footer"/>
    <w:basedOn w:val="Normal"/>
    <w:link w:val="FooterChar"/>
    <w:uiPriority w:val="99"/>
    <w:unhideWhenUsed/>
    <w:rsid w:val="00C03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3BC2"/>
    <w:rPr>
      <w:rFonts w:eastAsiaTheme="minorEastAsia"/>
      <w:lang w:eastAsia="lv-LV"/>
    </w:rPr>
  </w:style>
  <w:style w:type="paragraph" w:styleId="BalloonText">
    <w:name w:val="Balloon Text"/>
    <w:basedOn w:val="Normal"/>
    <w:link w:val="BalloonTextChar"/>
    <w:uiPriority w:val="99"/>
    <w:semiHidden/>
    <w:unhideWhenUsed/>
    <w:rsid w:val="00830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9D"/>
    <w:rPr>
      <w:rFonts w:ascii="Segoe UI" w:eastAsiaTheme="minorEastAsia" w:hAnsi="Segoe UI" w:cs="Segoe UI"/>
      <w:sz w:val="18"/>
      <w:szCs w:val="18"/>
      <w:lang w:eastAsia="lv-LV"/>
    </w:rPr>
  </w:style>
  <w:style w:type="character" w:styleId="CommentReference">
    <w:name w:val="annotation reference"/>
    <w:basedOn w:val="DefaultParagraphFont"/>
    <w:uiPriority w:val="99"/>
    <w:semiHidden/>
    <w:unhideWhenUsed/>
    <w:rsid w:val="0083039D"/>
    <w:rPr>
      <w:sz w:val="16"/>
      <w:szCs w:val="16"/>
    </w:rPr>
  </w:style>
  <w:style w:type="paragraph" w:styleId="CommentText">
    <w:name w:val="annotation text"/>
    <w:basedOn w:val="Normal"/>
    <w:link w:val="CommentTextChar"/>
    <w:uiPriority w:val="99"/>
    <w:semiHidden/>
    <w:unhideWhenUsed/>
    <w:rsid w:val="0083039D"/>
    <w:pPr>
      <w:spacing w:line="240" w:lineRule="auto"/>
    </w:pPr>
    <w:rPr>
      <w:sz w:val="20"/>
      <w:szCs w:val="20"/>
    </w:rPr>
  </w:style>
  <w:style w:type="character" w:customStyle="1" w:styleId="CommentTextChar">
    <w:name w:val="Comment Text Char"/>
    <w:basedOn w:val="DefaultParagraphFont"/>
    <w:link w:val="CommentText"/>
    <w:uiPriority w:val="99"/>
    <w:semiHidden/>
    <w:rsid w:val="0083039D"/>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83039D"/>
    <w:rPr>
      <w:b/>
      <w:bCs/>
    </w:rPr>
  </w:style>
  <w:style w:type="character" w:customStyle="1" w:styleId="CommentSubjectChar">
    <w:name w:val="Comment Subject Char"/>
    <w:basedOn w:val="CommentTextChar"/>
    <w:link w:val="CommentSubject"/>
    <w:uiPriority w:val="99"/>
    <w:semiHidden/>
    <w:rsid w:val="0083039D"/>
    <w:rPr>
      <w:rFonts w:eastAsiaTheme="minorEastAsia"/>
      <w:b/>
      <w:bCs/>
      <w:sz w:val="20"/>
      <w:szCs w:val="20"/>
      <w:lang w:eastAsia="lv-LV"/>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qFormat/>
    <w:rsid w:val="00FA4AB6"/>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56B09-E444-483E-915A-D8A79371CB9D}">
  <ds:schemaRefs>
    <ds:schemaRef ds:uri="http://schemas.openxmlformats.org/officeDocument/2006/bibliography"/>
  </ds:schemaRefs>
</ds:datastoreItem>
</file>

<file path=customXml/itemProps2.xml><?xml version="1.0" encoding="utf-8"?>
<ds:datastoreItem xmlns:ds="http://schemas.openxmlformats.org/officeDocument/2006/customXml" ds:itemID="{D9FB91AA-4E11-469E-8B05-6F364933B2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C22DE-3145-46A7-99EC-AC384CAB3136}">
  <ds:schemaRefs>
    <ds:schemaRef ds:uri="http://schemas.microsoft.com/sharepoint/v3/contenttype/forms"/>
  </ds:schemaRefs>
</ds:datastoreItem>
</file>

<file path=customXml/itemProps4.xml><?xml version="1.0" encoding="utf-8"?>
<ds:datastoreItem xmlns:ds="http://schemas.openxmlformats.org/officeDocument/2006/customXml" ds:itemID="{FA0BAE5C-54D2-46F8-A120-464CFF77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Solvita Riekstiņa</cp:lastModifiedBy>
  <cp:revision>4</cp:revision>
  <dcterms:created xsi:type="dcterms:W3CDTF">2023-01-24T11:37:00Z</dcterms:created>
  <dcterms:modified xsi:type="dcterms:W3CDTF">2023-01-24T11:42:00Z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