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04904C9" w:rsidR="005D1BC8" w:rsidRPr="00EB501C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B241C0"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INFORMATĪVS </w:t>
      </w:r>
      <w:r w:rsidR="0016005B" w:rsidRPr="00EB501C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EB501C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6B0D4B0" w14:textId="5FA6246C" w:rsidR="00F5320F" w:rsidRPr="0052462A" w:rsidRDefault="00EF1647" w:rsidP="00EF16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52462A" w:rsidRPr="0052462A">
        <w:rPr>
          <w:rFonts w:ascii="Times New Roman" w:eastAsia="Times New Roman" w:hAnsi="Times New Roman" w:cs="Times New Roman"/>
          <w:b/>
          <w:bCs/>
          <w:sz w:val="28"/>
          <w:szCs w:val="28"/>
        </w:rPr>
        <w:t>Transportlīdzekļu virsbūves remonta un krāsošanas materiālu piegād</w:t>
      </w:r>
      <w:r w:rsidR="00437A5F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2462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275A594" w14:textId="77777777" w:rsidR="00EF1647" w:rsidRPr="00EB501C" w:rsidRDefault="00EF1647" w:rsidP="0066768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7648C3" w14:textId="509B08E3" w:rsidR="005D1BC8" w:rsidRPr="00EB501C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501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EB501C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501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9213FC" w:rsidRPr="00EB501C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EB501C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EB501C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EB501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EB501C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EB501C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501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5D1BC8" w:rsidRPr="00EB501C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EB501C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B501C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EB501C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EB501C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EB501C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B501C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EB501C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53CE6287" w:rsidR="005D1BC8" w:rsidRPr="00EB501C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B501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BEE590C" w14:textId="2BE668FA" w:rsidR="000E3FA5" w:rsidRDefault="000E3FA5" w:rsidP="000E3FA5">
      <w:pPr>
        <w:pStyle w:val="ListBullet4"/>
        <w:numPr>
          <w:ilvl w:val="0"/>
          <w:numId w:val="0"/>
        </w:numPr>
      </w:pPr>
      <w:r w:rsidRPr="00EB501C">
        <w:t xml:space="preserve">Informatīvu piedāvājumu var iesniegt par </w:t>
      </w:r>
      <w:r>
        <w:t xml:space="preserve">pilnu sortimentu </w:t>
      </w:r>
      <w:r w:rsidRPr="00EB501C">
        <w:t>katr</w:t>
      </w:r>
      <w:r>
        <w:t>ā</w:t>
      </w:r>
      <w:r w:rsidRPr="00EB501C">
        <w:t xml:space="preserve"> iepirkuma daļ</w:t>
      </w:r>
      <w:r>
        <w:t xml:space="preserve">ā. Gadījumā, ja nav iesniedzams piedāvājums par pilnu sortimentu, lūdzu </w:t>
      </w:r>
      <w:r>
        <w:t>ie</w:t>
      </w:r>
      <w:r>
        <w:t>sniegt piedāvājumu par atsevišķām pozīcijām, vienlaikus norādot informāciju par apstākļiem, kas traucē iesniegt piedāvājumu par pilnu sortimentu</w:t>
      </w:r>
      <w:r>
        <w:t xml:space="preserve"> attiecīgajā iepirkuma daļā</w:t>
      </w:r>
      <w:r>
        <w:t>.</w:t>
      </w:r>
    </w:p>
    <w:p w14:paraId="0A65343E" w14:textId="77777777" w:rsidR="00B97CE9" w:rsidRDefault="00975045" w:rsidP="00710266">
      <w:pPr>
        <w:pStyle w:val="ListParagraph"/>
        <w:numPr>
          <w:ilvl w:val="0"/>
          <w:numId w:val="19"/>
        </w:numPr>
        <w:spacing w:before="160" w:line="276" w:lineRule="auto"/>
        <w:rPr>
          <w:bCs/>
          <w:lang w:val="lv-LV"/>
        </w:rPr>
      </w:pPr>
      <w:r w:rsidRPr="00B97CE9">
        <w:rPr>
          <w:bCs/>
          <w:lang w:val="lv-LV"/>
        </w:rPr>
        <w:t xml:space="preserve">Iepirkuma priekšmets dalīts </w:t>
      </w:r>
      <w:r w:rsidR="00146FE4" w:rsidRPr="00B97CE9">
        <w:rPr>
          <w:bCs/>
          <w:lang w:val="lv-LV"/>
        </w:rPr>
        <w:t>6</w:t>
      </w:r>
      <w:r w:rsidRPr="00B97CE9">
        <w:rPr>
          <w:bCs/>
          <w:lang w:val="lv-LV"/>
        </w:rPr>
        <w:t xml:space="preserve"> iepirkuma daļ</w:t>
      </w:r>
      <w:r w:rsidR="00A01890" w:rsidRPr="00B97CE9">
        <w:rPr>
          <w:bCs/>
          <w:lang w:val="lv-LV"/>
        </w:rPr>
        <w:t>ās</w:t>
      </w:r>
      <w:r w:rsidR="00B97CE9">
        <w:rPr>
          <w:bCs/>
          <w:lang w:val="lv-LV"/>
        </w:rPr>
        <w:t>:</w:t>
      </w:r>
    </w:p>
    <w:p w14:paraId="306AB50E" w14:textId="75D1BDA4" w:rsidR="00975045" w:rsidRPr="00B97CE9" w:rsidRDefault="00975045" w:rsidP="00710266">
      <w:pPr>
        <w:pStyle w:val="ListParagraph"/>
        <w:numPr>
          <w:ilvl w:val="0"/>
          <w:numId w:val="19"/>
        </w:numPr>
        <w:spacing w:before="160" w:line="276" w:lineRule="auto"/>
        <w:rPr>
          <w:bCs/>
          <w:lang w:val="lv-LV"/>
        </w:rPr>
      </w:pPr>
      <w:r w:rsidRPr="00B97CE9">
        <w:rPr>
          <w:bCs/>
          <w:lang w:val="lv-LV"/>
        </w:rPr>
        <w:t xml:space="preserve">daļa </w:t>
      </w:r>
      <w:r w:rsidR="003103E7" w:rsidRPr="00B97CE9">
        <w:rPr>
          <w:bCs/>
          <w:lang w:val="lv-LV"/>
        </w:rPr>
        <w:t>–</w:t>
      </w:r>
      <w:r w:rsidRPr="00B97CE9">
        <w:rPr>
          <w:bCs/>
          <w:lang w:val="lv-LV"/>
        </w:rPr>
        <w:t xml:space="preserve"> </w:t>
      </w:r>
      <w:r w:rsidR="003103E7" w:rsidRPr="00B97CE9">
        <w:rPr>
          <w:bCs/>
          <w:lang w:val="lv-LV"/>
        </w:rPr>
        <w:t>Gruntis un krāsas;</w:t>
      </w:r>
    </w:p>
    <w:p w14:paraId="224D8F86" w14:textId="3A3DB935" w:rsidR="00DF43D3" w:rsidRPr="00D27575" w:rsidRDefault="00DD7363" w:rsidP="00EC2CF4">
      <w:pPr>
        <w:pStyle w:val="ListParagraph"/>
        <w:numPr>
          <w:ilvl w:val="0"/>
          <w:numId w:val="19"/>
        </w:numPr>
        <w:spacing w:before="160" w:line="276" w:lineRule="auto"/>
        <w:rPr>
          <w:bCs/>
          <w:lang w:val="lv-LV"/>
        </w:rPr>
      </w:pPr>
      <w:r w:rsidRPr="00D27575">
        <w:rPr>
          <w:bCs/>
          <w:lang w:val="lv-LV"/>
        </w:rPr>
        <w:t xml:space="preserve">daļa - </w:t>
      </w:r>
      <w:r w:rsidR="00D27575" w:rsidRPr="00D27575">
        <w:rPr>
          <w:bCs/>
          <w:lang w:val="lv-LV"/>
        </w:rPr>
        <w:t xml:space="preserve"> Šķīdinātāji / tīrītāji / </w:t>
      </w:r>
      <w:proofErr w:type="spellStart"/>
      <w:r w:rsidR="00D27575" w:rsidRPr="00D27575">
        <w:rPr>
          <w:bCs/>
          <w:lang w:val="lv-LV"/>
        </w:rPr>
        <w:t>attaukotāji</w:t>
      </w:r>
      <w:proofErr w:type="spellEnd"/>
      <w:r w:rsidR="00D27575">
        <w:rPr>
          <w:bCs/>
          <w:lang w:val="lv-LV"/>
        </w:rPr>
        <w:t>;</w:t>
      </w:r>
    </w:p>
    <w:p w14:paraId="3E9897D6" w14:textId="4B86B6DA" w:rsidR="00364474" w:rsidRDefault="00DF43D3" w:rsidP="003505E3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bCs/>
          <w:lang w:val="lv-LV" w:eastAsia="ar-SA"/>
        </w:rPr>
      </w:pPr>
      <w:r w:rsidRPr="00EB501C">
        <w:rPr>
          <w:bCs/>
          <w:lang w:val="lv-LV"/>
        </w:rPr>
        <w:t xml:space="preserve">daļa </w:t>
      </w:r>
      <w:r w:rsidR="00364474" w:rsidRPr="00EB501C">
        <w:rPr>
          <w:bCs/>
          <w:lang w:val="lv-LV"/>
        </w:rPr>
        <w:t>–</w:t>
      </w:r>
      <w:r w:rsidRPr="00EB501C">
        <w:rPr>
          <w:bCs/>
          <w:lang w:val="lv-LV"/>
        </w:rPr>
        <w:t xml:space="preserve"> </w:t>
      </w:r>
      <w:r w:rsidR="002726CE">
        <w:rPr>
          <w:bCs/>
          <w:lang w:val="lv-LV"/>
        </w:rPr>
        <w:t>Špakteles;</w:t>
      </w:r>
    </w:p>
    <w:p w14:paraId="3EC70A09" w14:textId="4A4ECCBD" w:rsidR="00B35739" w:rsidRDefault="00B35739" w:rsidP="003505E3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bCs/>
          <w:lang w:val="lv-LV" w:eastAsia="ar-SA"/>
        </w:rPr>
      </w:pPr>
      <w:r>
        <w:rPr>
          <w:bCs/>
          <w:lang w:val="lv-LV"/>
        </w:rPr>
        <w:t xml:space="preserve">daļa </w:t>
      </w:r>
      <w:r w:rsidR="002726CE">
        <w:rPr>
          <w:bCs/>
          <w:lang w:val="lv-LV"/>
        </w:rPr>
        <w:t>–</w:t>
      </w:r>
      <w:r>
        <w:rPr>
          <w:bCs/>
          <w:lang w:val="lv-LV"/>
        </w:rPr>
        <w:t xml:space="preserve"> </w:t>
      </w:r>
      <w:r w:rsidR="002726CE">
        <w:rPr>
          <w:bCs/>
          <w:lang w:val="lv-LV"/>
        </w:rPr>
        <w:t>Smilšpapīri;</w:t>
      </w:r>
    </w:p>
    <w:p w14:paraId="13D834C6" w14:textId="6EBA9F17" w:rsidR="00B35739" w:rsidRDefault="00B35739" w:rsidP="003505E3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bCs/>
          <w:lang w:val="lv-LV" w:eastAsia="ar-SA"/>
        </w:rPr>
      </w:pPr>
      <w:r>
        <w:rPr>
          <w:bCs/>
          <w:lang w:val="lv-LV"/>
        </w:rPr>
        <w:t xml:space="preserve">daļa </w:t>
      </w:r>
      <w:r w:rsidR="007C1BE8">
        <w:rPr>
          <w:bCs/>
          <w:lang w:val="lv-LV"/>
        </w:rPr>
        <w:t>–</w:t>
      </w:r>
      <w:r>
        <w:rPr>
          <w:bCs/>
          <w:lang w:val="lv-LV"/>
        </w:rPr>
        <w:t xml:space="preserve"> </w:t>
      </w:r>
      <w:r w:rsidR="007C1BE8">
        <w:rPr>
          <w:bCs/>
          <w:lang w:val="lv-LV"/>
        </w:rPr>
        <w:t>Aerosoli;</w:t>
      </w:r>
    </w:p>
    <w:p w14:paraId="39A9A401" w14:textId="43A92891" w:rsidR="007C1BE8" w:rsidRDefault="007C1BE8" w:rsidP="003505E3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bCs/>
          <w:lang w:val="lv-LV" w:eastAsia="ar-SA"/>
        </w:rPr>
      </w:pPr>
      <w:r>
        <w:rPr>
          <w:bCs/>
          <w:lang w:val="lv-LV"/>
        </w:rPr>
        <w:t>daļa – Palīgmateriāli.</w:t>
      </w:r>
    </w:p>
    <w:p w14:paraId="72A5D1A0" w14:textId="77777777" w:rsidR="009B259D" w:rsidRPr="00B640FE" w:rsidRDefault="009B259D" w:rsidP="009B259D">
      <w:pPr>
        <w:spacing w:before="120"/>
        <w:jc w:val="both"/>
        <w:rPr>
          <w:rFonts w:ascii="Times New Roman" w:hAnsi="Times New Roman" w:cs="Times New Roman"/>
          <w:bCs/>
          <w:lang w:eastAsia="ar-SA"/>
        </w:rPr>
      </w:pPr>
      <w:r w:rsidRPr="00B640FE">
        <w:rPr>
          <w:rFonts w:ascii="Times New Roman" w:hAnsi="Times New Roman" w:cs="Times New Roman"/>
          <w:bCs/>
          <w:lang w:eastAsia="ar-SA"/>
        </w:rPr>
        <w:t>Lūdzu sniegt viedokli vai priekšlikumu par iepirkuma priekšmeta dalījumu iepirkuma daļās:</w:t>
      </w:r>
    </w:p>
    <w:p w14:paraId="5E67E348" w14:textId="69616771" w:rsidR="009B259D" w:rsidRPr="009B259D" w:rsidRDefault="00BE5E28" w:rsidP="00EA4374">
      <w:pPr>
        <w:pStyle w:val="ListBullet4"/>
        <w:numPr>
          <w:ilvl w:val="0"/>
          <w:numId w:val="0"/>
        </w:numPr>
        <w:ind w:left="426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79968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9D" w:rsidRPr="009B259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259D" w:rsidRPr="009B259D">
        <w:rPr>
          <w:rFonts w:eastAsia="MS Gothic"/>
          <w:szCs w:val="24"/>
        </w:rPr>
        <w:t xml:space="preserve">  dalījums daļās apmierina, izmaiņas nav nepieciešamas;</w:t>
      </w:r>
    </w:p>
    <w:p w14:paraId="52871A3F" w14:textId="41A1F529" w:rsidR="009B259D" w:rsidRPr="009B259D" w:rsidRDefault="00BE5E28" w:rsidP="00EA4374">
      <w:pPr>
        <w:pStyle w:val="ListBullet4"/>
        <w:numPr>
          <w:ilvl w:val="0"/>
          <w:numId w:val="0"/>
        </w:numPr>
        <w:ind w:left="426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190510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9D" w:rsidRPr="009B259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259D" w:rsidRPr="009B259D">
        <w:rPr>
          <w:rFonts w:eastAsia="MS Gothic"/>
          <w:szCs w:val="24"/>
        </w:rPr>
        <w:t xml:space="preserve"> dalījums daļās ir koriģējams. Priekšlikums dalījumam daļās </w:t>
      </w:r>
      <w:r w:rsidR="00A34EB0">
        <w:rPr>
          <w:rFonts w:eastAsia="MS Gothic"/>
          <w:szCs w:val="24"/>
        </w:rPr>
        <w:t>(t.sk.</w:t>
      </w:r>
      <w:r w:rsidR="000B052E">
        <w:rPr>
          <w:rFonts w:eastAsia="MS Gothic"/>
          <w:szCs w:val="24"/>
        </w:rPr>
        <w:t xml:space="preserve"> norādot, </w:t>
      </w:r>
      <w:r w:rsidR="00895C0A">
        <w:rPr>
          <w:rFonts w:eastAsia="MS Gothic"/>
          <w:szCs w:val="24"/>
        </w:rPr>
        <w:t>kuri produkti</w:t>
      </w:r>
      <w:r w:rsidR="00281CC6">
        <w:rPr>
          <w:rFonts w:eastAsia="MS Gothic"/>
          <w:szCs w:val="24"/>
        </w:rPr>
        <w:t xml:space="preserve"> ir izdalāmi atsevišķā daļā</w:t>
      </w:r>
      <w:r w:rsidR="00A34EB0">
        <w:rPr>
          <w:rFonts w:eastAsia="MS Gothic"/>
          <w:szCs w:val="24"/>
        </w:rPr>
        <w:t>)</w:t>
      </w:r>
      <w:r w:rsidR="000831D8">
        <w:rPr>
          <w:rFonts w:eastAsia="MS Gothic"/>
          <w:szCs w:val="24"/>
        </w:rPr>
        <w:t>, jo</w:t>
      </w:r>
      <w:r w:rsidR="00281CC6">
        <w:rPr>
          <w:rFonts w:eastAsia="MS Gothic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9B259D" w14:paraId="1319D88E" w14:textId="77777777" w:rsidTr="004C73FA">
        <w:tc>
          <w:tcPr>
            <w:tcW w:w="10059" w:type="dxa"/>
          </w:tcPr>
          <w:p w14:paraId="4643F4F5" w14:textId="77777777" w:rsidR="000831D8" w:rsidRDefault="000831D8" w:rsidP="000831D8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i/>
                <w:iCs/>
                <w:color w:val="FF0000"/>
                <w:szCs w:val="24"/>
              </w:rPr>
            </w:pPr>
          </w:p>
          <w:p w14:paraId="2406BB9B" w14:textId="4121BC5C" w:rsidR="009B259D" w:rsidRPr="000831D8" w:rsidRDefault="000831D8" w:rsidP="000831D8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i/>
                <w:iCs/>
                <w:color w:val="FF0000"/>
                <w:szCs w:val="24"/>
              </w:rPr>
            </w:pPr>
            <w:r w:rsidRPr="000831D8">
              <w:rPr>
                <w:rFonts w:eastAsia="MS Gothic"/>
                <w:i/>
                <w:iCs/>
                <w:color w:val="FF0000"/>
                <w:szCs w:val="24"/>
              </w:rPr>
              <w:t>Lūdzu sniegt skaidrojumu, ja norādiet, ka “</w:t>
            </w:r>
            <w:r w:rsidRPr="000831D8">
              <w:rPr>
                <w:rFonts w:eastAsia="MS Gothic"/>
                <w:i/>
                <w:iCs/>
                <w:color w:val="FF0000"/>
                <w:szCs w:val="24"/>
              </w:rPr>
              <w:t>dalījums daļās ir koriģējams</w:t>
            </w:r>
            <w:r w:rsidRPr="000831D8">
              <w:rPr>
                <w:rFonts w:eastAsia="MS Gothic"/>
                <w:i/>
                <w:iCs/>
                <w:color w:val="FF0000"/>
                <w:szCs w:val="24"/>
              </w:rPr>
              <w:t>”.</w:t>
            </w:r>
          </w:p>
          <w:p w14:paraId="3157DF2F" w14:textId="77777777" w:rsidR="009B259D" w:rsidRDefault="009B259D" w:rsidP="004C73FA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</w:tc>
      </w:tr>
    </w:tbl>
    <w:p w14:paraId="5A3AA817" w14:textId="5D709C90" w:rsidR="00BB40B2" w:rsidRPr="00EB501C" w:rsidRDefault="00BB40B2" w:rsidP="003505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873A5F" w:rsidRPr="00EB501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B501C">
        <w:rPr>
          <w:rFonts w:ascii="Times New Roman" w:hAnsi="Times New Roman" w:cs="Times New Roman"/>
          <w:sz w:val="24"/>
          <w:szCs w:val="24"/>
          <w:lang w:eastAsia="ar-SA"/>
        </w:rPr>
        <w:t xml:space="preserve">. Esam iepazinušies ar </w:t>
      </w:r>
      <w:r w:rsidR="00824302" w:rsidRPr="00EB501C"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EB501C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174F691A" w14:textId="77777777" w:rsidR="00BB40B2" w:rsidRPr="00EB501C" w:rsidRDefault="00BE5E28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EB501C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C7FCFC1" w14:textId="77777777" w:rsidR="00BB40B2" w:rsidRPr="00EB501C" w:rsidRDefault="00BE5E28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EB501C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BB40B2" w:rsidRPr="00EB501C" w14:paraId="1B82E178" w14:textId="77777777" w:rsidTr="003C3E8B">
        <w:trPr>
          <w:jc w:val="center"/>
        </w:trPr>
        <w:tc>
          <w:tcPr>
            <w:tcW w:w="5000" w:type="pct"/>
          </w:tcPr>
          <w:p w14:paraId="2E51F9A1" w14:textId="40C0EED8" w:rsidR="00BB40B2" w:rsidRPr="00EB501C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 w:rsidR="00D53597"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piegādes</w:t>
            </w:r>
            <w:r w:rsidRPr="00EB50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7777777" w:rsidR="00BB40B2" w:rsidRPr="00EB501C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B501C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41E58D23" w14:textId="59559998" w:rsidR="007230AE" w:rsidRDefault="00812B53" w:rsidP="00812B53">
      <w:pPr>
        <w:pStyle w:val="ListBullet4"/>
        <w:numPr>
          <w:ilvl w:val="1"/>
          <w:numId w:val="25"/>
        </w:numPr>
        <w:ind w:left="426" w:hanging="426"/>
        <w:jc w:val="left"/>
        <w:rPr>
          <w:szCs w:val="24"/>
        </w:rPr>
      </w:pPr>
      <w:r>
        <w:rPr>
          <w:bCs/>
          <w:szCs w:val="24"/>
        </w:rPr>
        <w:lastRenderedPageBreak/>
        <w:t xml:space="preserve"> </w:t>
      </w:r>
      <w:r w:rsidR="007230AE" w:rsidRPr="00EB501C">
        <w:rPr>
          <w:bCs/>
          <w:szCs w:val="24"/>
        </w:rPr>
        <w:t>Saimnieciskās</w:t>
      </w:r>
      <w:r w:rsidR="007230AE" w:rsidRPr="00EB501C">
        <w:rPr>
          <w:szCs w:val="24"/>
        </w:rPr>
        <w:t xml:space="preserve"> un finanšu spējas: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6278"/>
        <w:gridCol w:w="2933"/>
      </w:tblGrid>
      <w:tr w:rsidR="00812B53" w:rsidRPr="00C5350A" w14:paraId="4659FC51" w14:textId="77777777" w:rsidTr="004C73FA">
        <w:trPr>
          <w:trHeight w:val="393"/>
        </w:trPr>
        <w:tc>
          <w:tcPr>
            <w:tcW w:w="3408" w:type="pct"/>
            <w:shd w:val="clear" w:color="auto" w:fill="D9E2F3" w:themeFill="accent1" w:themeFillTint="33"/>
            <w:vAlign w:val="center"/>
          </w:tcPr>
          <w:p w14:paraId="1371A5D0" w14:textId="77777777" w:rsidR="00812B53" w:rsidRPr="00C5350A" w:rsidRDefault="00812B53" w:rsidP="00812B53">
            <w:pPr>
              <w:pStyle w:val="ListBullet4"/>
            </w:pPr>
            <w:r w:rsidRPr="00C5350A">
              <w:t>Pretendenta kopējais apgrozījums</w:t>
            </w:r>
          </w:p>
        </w:tc>
        <w:tc>
          <w:tcPr>
            <w:tcW w:w="1592" w:type="pct"/>
            <w:shd w:val="clear" w:color="auto" w:fill="D9E2F3" w:themeFill="accent1" w:themeFillTint="33"/>
            <w:vAlign w:val="center"/>
          </w:tcPr>
          <w:p w14:paraId="09F2E579" w14:textId="77777777" w:rsidR="00812B53" w:rsidRPr="00C5350A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C5350A">
              <w:rPr>
                <w:rFonts w:ascii="Times New Roman" w:hAnsi="Times New Roman"/>
                <w:b/>
                <w:szCs w:val="24"/>
              </w:rPr>
              <w:t>gadi</w:t>
            </w:r>
          </w:p>
        </w:tc>
      </w:tr>
      <w:tr w:rsidR="00812B53" w:rsidRPr="00C5350A" w14:paraId="4F34C865" w14:textId="77777777" w:rsidTr="004C73FA">
        <w:trPr>
          <w:trHeight w:val="393"/>
        </w:trPr>
        <w:tc>
          <w:tcPr>
            <w:tcW w:w="3408" w:type="pct"/>
            <w:vAlign w:val="center"/>
          </w:tcPr>
          <w:p w14:paraId="05319375" w14:textId="77777777" w:rsidR="00812B53" w:rsidRPr="00C5350A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2" w:type="pct"/>
            <w:vAlign w:val="center"/>
          </w:tcPr>
          <w:p w14:paraId="59F2B5C9" w14:textId="77777777" w:rsidR="00812B53" w:rsidRPr="00120F83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120F83">
              <w:rPr>
                <w:rFonts w:ascii="Times New Roman" w:hAnsi="Times New Roman"/>
                <w:bCs/>
                <w:szCs w:val="24"/>
              </w:rPr>
              <w:t>2</w:t>
            </w:r>
            <w:r w:rsidRPr="00120F83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>2</w:t>
            </w:r>
            <w:r w:rsidRPr="00120F83">
              <w:rPr>
                <w:rFonts w:ascii="Times New Roman" w:hAnsi="Times New Roman"/>
                <w:bCs/>
              </w:rPr>
              <w:t>.</w:t>
            </w:r>
            <w:r w:rsidRPr="00120F83">
              <w:rPr>
                <w:rFonts w:ascii="Times New Roman" w:hAnsi="Times New Roman"/>
                <w:b/>
              </w:rPr>
              <w:t>*</w:t>
            </w:r>
          </w:p>
        </w:tc>
      </w:tr>
      <w:tr w:rsidR="00812B53" w:rsidRPr="00C5350A" w14:paraId="1391843D" w14:textId="77777777" w:rsidTr="004C73FA">
        <w:trPr>
          <w:trHeight w:val="393"/>
        </w:trPr>
        <w:tc>
          <w:tcPr>
            <w:tcW w:w="3408" w:type="pct"/>
            <w:vAlign w:val="center"/>
          </w:tcPr>
          <w:p w14:paraId="36F8A581" w14:textId="77777777" w:rsidR="00812B53" w:rsidRPr="00C5350A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2" w:type="pct"/>
            <w:vAlign w:val="center"/>
          </w:tcPr>
          <w:p w14:paraId="7BF22565" w14:textId="68953518" w:rsidR="00812B53" w:rsidRPr="00120F83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120F83">
              <w:rPr>
                <w:rFonts w:ascii="Times New Roman" w:hAnsi="Times New Roman"/>
                <w:bCs/>
                <w:szCs w:val="24"/>
              </w:rPr>
              <w:t>202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120F83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812B53" w:rsidRPr="00C5350A" w14:paraId="408E607A" w14:textId="77777777" w:rsidTr="004C73FA">
        <w:trPr>
          <w:trHeight w:val="393"/>
        </w:trPr>
        <w:tc>
          <w:tcPr>
            <w:tcW w:w="3408" w:type="pct"/>
            <w:vAlign w:val="center"/>
          </w:tcPr>
          <w:p w14:paraId="508AC50B" w14:textId="77777777" w:rsidR="00812B53" w:rsidRPr="00C5350A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2" w:type="pct"/>
            <w:vAlign w:val="center"/>
          </w:tcPr>
          <w:p w14:paraId="76B60944" w14:textId="3B694D2C" w:rsidR="00812B53" w:rsidRPr="00120F83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120F83">
              <w:rPr>
                <w:rFonts w:ascii="Times New Roman" w:hAnsi="Times New Roman"/>
                <w:bCs/>
                <w:szCs w:val="24"/>
              </w:rPr>
              <w:t>20</w:t>
            </w:r>
            <w:r>
              <w:rPr>
                <w:rFonts w:ascii="Times New Roman" w:hAnsi="Times New Roman"/>
                <w:bCs/>
                <w:szCs w:val="24"/>
              </w:rPr>
              <w:t>20</w:t>
            </w:r>
            <w:r w:rsidRPr="00120F83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812B53" w:rsidRPr="00C5350A" w14:paraId="324F9908" w14:textId="77777777" w:rsidTr="004C73FA">
        <w:trPr>
          <w:trHeight w:val="393"/>
        </w:trPr>
        <w:tc>
          <w:tcPr>
            <w:tcW w:w="3408" w:type="pct"/>
            <w:vAlign w:val="center"/>
          </w:tcPr>
          <w:p w14:paraId="3117FC04" w14:textId="77777777" w:rsidR="00812B53" w:rsidRPr="00C5350A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2" w:type="pct"/>
            <w:vAlign w:val="center"/>
          </w:tcPr>
          <w:p w14:paraId="002BFB2D" w14:textId="2724D962" w:rsidR="00812B53" w:rsidRPr="00120F83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120F83">
              <w:rPr>
                <w:rFonts w:ascii="Times New Roman" w:hAnsi="Times New Roman"/>
                <w:bCs/>
                <w:szCs w:val="24"/>
              </w:rPr>
              <w:t>201</w:t>
            </w:r>
            <w:r>
              <w:rPr>
                <w:rFonts w:ascii="Times New Roman" w:hAnsi="Times New Roman"/>
                <w:bCs/>
                <w:szCs w:val="24"/>
              </w:rPr>
              <w:t>9</w:t>
            </w:r>
            <w:r w:rsidRPr="00120F83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812B53" w:rsidRPr="00C5350A" w14:paraId="0C636C98" w14:textId="77777777" w:rsidTr="004C73FA">
        <w:trPr>
          <w:trHeight w:val="801"/>
        </w:trPr>
        <w:tc>
          <w:tcPr>
            <w:tcW w:w="3408" w:type="pct"/>
            <w:shd w:val="clear" w:color="auto" w:fill="DEEAF6" w:themeFill="accent5" w:themeFillTint="33"/>
            <w:vAlign w:val="center"/>
          </w:tcPr>
          <w:p w14:paraId="32AE9DC7" w14:textId="77777777" w:rsidR="00812B53" w:rsidRPr="00C5350A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 xml:space="preserve">Pozitīvs pašu kapitāls </w:t>
            </w:r>
            <w:r w:rsidRPr="00DE5DE0">
              <w:rPr>
                <w:rFonts w:ascii="Times New Roman" w:hAnsi="Times New Roman"/>
                <w:bCs/>
                <w:szCs w:val="24"/>
              </w:rPr>
              <w:t>202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DE5DE0">
              <w:rPr>
                <w:rFonts w:ascii="Times New Roman" w:hAnsi="Times New Roman"/>
                <w:bCs/>
                <w:szCs w:val="24"/>
              </w:rPr>
              <w:t xml:space="preserve">. gadā </w:t>
            </w:r>
            <w:r w:rsidRPr="00DE5DE0">
              <w:rPr>
                <w:bCs/>
              </w:rPr>
              <w:t>vai</w:t>
            </w:r>
            <w:r>
              <w:rPr>
                <w:bCs/>
              </w:rPr>
              <w:t xml:space="preserve"> 2022.</w:t>
            </w:r>
            <w:r w:rsidRPr="000A77A9">
              <w:rPr>
                <w:b/>
              </w:rPr>
              <w:t>*</w:t>
            </w:r>
            <w:r>
              <w:rPr>
                <w:bCs/>
              </w:rPr>
              <w:t xml:space="preserve"> gadā </w:t>
            </w:r>
          </w:p>
        </w:tc>
        <w:tc>
          <w:tcPr>
            <w:tcW w:w="1592" w:type="pct"/>
            <w:vAlign w:val="center"/>
          </w:tcPr>
          <w:p w14:paraId="6FE7A34C" w14:textId="77777777" w:rsidR="00812B53" w:rsidRPr="00C5350A" w:rsidRDefault="00BE5E28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5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812B53" w:rsidRPr="00C5350A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247089CE" w14:textId="77777777" w:rsidR="00812B53" w:rsidRPr="00C5350A" w:rsidRDefault="00BE5E28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5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812B53" w:rsidRPr="00C5350A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812B53" w:rsidRPr="00C5350A" w14:paraId="21FEB3CF" w14:textId="77777777" w:rsidTr="004C73FA">
        <w:trPr>
          <w:trHeight w:val="1090"/>
        </w:trPr>
        <w:tc>
          <w:tcPr>
            <w:tcW w:w="3408" w:type="pct"/>
            <w:shd w:val="clear" w:color="auto" w:fill="DEEAF6" w:themeFill="accent5" w:themeFillTint="33"/>
            <w:vAlign w:val="center"/>
          </w:tcPr>
          <w:p w14:paraId="5D49C501" w14:textId="77777777" w:rsidR="00812B53" w:rsidRPr="00C5350A" w:rsidRDefault="00812B53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Likviditātes koeficients („Apgrozāmie līdzekļi kopā” dalījums ar bilances rindu „Īstermiņa kreditori kopā”) 202</w:t>
            </w:r>
            <w:r>
              <w:rPr>
                <w:rFonts w:ascii="Times New Roman" w:hAnsi="Times New Roman"/>
                <w:bCs/>
                <w:szCs w:val="24"/>
              </w:rPr>
              <w:t>1</w:t>
            </w:r>
            <w:r w:rsidRPr="00C5350A">
              <w:rPr>
                <w:rFonts w:ascii="Times New Roman" w:hAnsi="Times New Roman"/>
                <w:bCs/>
                <w:szCs w:val="24"/>
              </w:rPr>
              <w:t xml:space="preserve">. gadā </w:t>
            </w:r>
            <w:r>
              <w:rPr>
                <w:rFonts w:ascii="Times New Roman" w:hAnsi="Times New Roman"/>
                <w:bCs/>
                <w:szCs w:val="24"/>
              </w:rPr>
              <w:t xml:space="preserve">vai 2022.* gadā </w:t>
            </w:r>
            <w:r w:rsidRPr="00C5350A">
              <w:rPr>
                <w:rFonts w:ascii="Times New Roman" w:hAnsi="Times New Roman"/>
                <w:bCs/>
                <w:szCs w:val="24"/>
              </w:rPr>
              <w:t>ir vismaz 1:</w:t>
            </w:r>
          </w:p>
        </w:tc>
        <w:tc>
          <w:tcPr>
            <w:tcW w:w="1592" w:type="pct"/>
            <w:vAlign w:val="center"/>
          </w:tcPr>
          <w:p w14:paraId="7217A3A2" w14:textId="77777777" w:rsidR="00812B53" w:rsidRPr="00C5350A" w:rsidRDefault="00BE5E28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5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812B53" w:rsidRPr="00C5350A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0FED69C0" w14:textId="77777777" w:rsidR="00812B53" w:rsidRPr="00C5350A" w:rsidRDefault="00BE5E28" w:rsidP="004C73FA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B5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812B53" w:rsidRPr="00C5350A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4701CDA5" w14:textId="76E4CB7F" w:rsidR="00812B53" w:rsidRPr="00812B53" w:rsidRDefault="00812B53" w:rsidP="00812B53">
      <w:pPr>
        <w:pStyle w:val="BodyText2"/>
        <w:tabs>
          <w:tab w:val="left" w:pos="0"/>
        </w:tabs>
        <w:spacing w:after="120"/>
        <w:outlineLvl w:val="9"/>
        <w:rPr>
          <w:rFonts w:ascii="Times New Roman" w:hAnsi="Times New Roman"/>
          <w:bCs/>
          <w:i/>
          <w:iCs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 xml:space="preserve">“*” – 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informāciju par 202</w:t>
      </w:r>
      <w:r>
        <w:rPr>
          <w:rFonts w:ascii="Times New Roman" w:hAnsi="Times New Roman"/>
          <w:bCs/>
          <w:i/>
          <w:iCs/>
          <w:szCs w:val="24"/>
          <w:lang w:eastAsia="ar-SA"/>
        </w:rPr>
        <w:t>2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 xml:space="preserve">.gadu var </w:t>
      </w:r>
      <w:r>
        <w:rPr>
          <w:rFonts w:ascii="Times New Roman" w:hAnsi="Times New Roman"/>
          <w:bCs/>
          <w:i/>
          <w:iCs/>
          <w:szCs w:val="24"/>
          <w:lang w:eastAsia="ar-SA"/>
        </w:rPr>
        <w:t>ie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sniegt, ja tāda ir pretendenta rīcībā</w:t>
      </w:r>
    </w:p>
    <w:p w14:paraId="6979AE72" w14:textId="6FC56278" w:rsidR="002C588F" w:rsidRPr="00EB501C" w:rsidRDefault="00FA4D18" w:rsidP="00CA335A">
      <w:pPr>
        <w:jc w:val="both"/>
        <w:rPr>
          <w:rFonts w:ascii="Times New Roman" w:hAnsi="Times New Roman" w:cs="Times New Roman"/>
          <w:sz w:val="24"/>
          <w:szCs w:val="24"/>
        </w:rPr>
      </w:pPr>
      <w:r w:rsidRPr="00EB501C">
        <w:rPr>
          <w:rFonts w:ascii="Times New Roman" w:hAnsi="Times New Roman" w:cs="Times New Roman"/>
          <w:sz w:val="24"/>
          <w:szCs w:val="24"/>
        </w:rPr>
        <w:t>3.</w:t>
      </w:r>
      <w:r w:rsidR="00812B53">
        <w:rPr>
          <w:rFonts w:ascii="Times New Roman" w:hAnsi="Times New Roman" w:cs="Times New Roman"/>
          <w:sz w:val="24"/>
          <w:szCs w:val="24"/>
        </w:rPr>
        <w:t>4</w:t>
      </w:r>
      <w:r w:rsidR="007E18C9" w:rsidRPr="00EB501C">
        <w:rPr>
          <w:rFonts w:ascii="Times New Roman" w:hAnsi="Times New Roman" w:cs="Times New Roman"/>
          <w:sz w:val="24"/>
          <w:szCs w:val="24"/>
        </w:rPr>
        <w:t xml:space="preserve">. </w:t>
      </w:r>
      <w:r w:rsidR="00E968CA" w:rsidRPr="00EB501C">
        <w:rPr>
          <w:rFonts w:ascii="Times New Roman" w:hAnsi="Times New Roman" w:cs="Times New Roman"/>
          <w:sz w:val="24"/>
          <w:szCs w:val="24"/>
        </w:rPr>
        <w:t xml:space="preserve">Pretendentam </w:t>
      </w:r>
      <w:r w:rsidR="00E968CA" w:rsidRPr="00F81260">
        <w:rPr>
          <w:rFonts w:ascii="Times New Roman" w:hAnsi="Times New Roman" w:cs="Times New Roman"/>
          <w:sz w:val="24"/>
          <w:szCs w:val="24"/>
        </w:rPr>
        <w:t xml:space="preserve">iepriekšējo 3 (trīs) gadu periodā ir ne mazāk kā viena gada pieredze transportlīdzekļu </w:t>
      </w:r>
      <w:r w:rsidR="00F81260" w:rsidRPr="00F81260">
        <w:rPr>
          <w:rFonts w:ascii="Times New Roman" w:eastAsia="Times New Roman" w:hAnsi="Times New Roman" w:cs="Times New Roman"/>
          <w:sz w:val="24"/>
          <w:szCs w:val="24"/>
        </w:rPr>
        <w:t xml:space="preserve">virsbūves remonta un krāsošanas materiālu </w:t>
      </w:r>
      <w:r w:rsidR="00E968CA" w:rsidRPr="00F81260">
        <w:rPr>
          <w:rFonts w:ascii="Times New Roman" w:hAnsi="Times New Roman" w:cs="Times New Roman"/>
          <w:sz w:val="24"/>
          <w:szCs w:val="24"/>
        </w:rPr>
        <w:t>piegāžu</w:t>
      </w:r>
      <w:r w:rsidR="00E968CA" w:rsidRPr="00EB501C">
        <w:rPr>
          <w:rFonts w:ascii="Times New Roman" w:hAnsi="Times New Roman" w:cs="Times New Roman"/>
          <w:sz w:val="24"/>
          <w:szCs w:val="24"/>
        </w:rPr>
        <w:t xml:space="preserve"> veikšanā</w:t>
      </w:r>
      <w:r w:rsidR="00274DC6" w:rsidRPr="00EB501C">
        <w:rPr>
          <w:rFonts w:ascii="Times New Roman" w:hAnsi="Times New Roman" w:cs="Times New Roman"/>
          <w:sz w:val="24"/>
          <w:szCs w:val="24"/>
        </w:rPr>
        <w:t xml:space="preserve"> </w:t>
      </w:r>
      <w:r w:rsidR="00BD76BD" w:rsidRPr="00EB501C">
        <w:rPr>
          <w:rFonts w:ascii="Times New Roman" w:hAnsi="Times New Roman" w:cs="Times New Roman"/>
          <w:sz w:val="24"/>
          <w:szCs w:val="24"/>
        </w:rPr>
        <w:t>(</w:t>
      </w:r>
      <w:r w:rsidR="00F81260">
        <w:rPr>
          <w:rFonts w:ascii="Times New Roman" w:hAnsi="Times New Roman" w:cs="Times New Roman"/>
          <w:sz w:val="24"/>
          <w:szCs w:val="24"/>
        </w:rPr>
        <w:t>tehniskajā</w:t>
      </w:r>
      <w:r w:rsidR="00220E18" w:rsidRPr="00EB501C">
        <w:rPr>
          <w:rFonts w:ascii="Times New Roman" w:hAnsi="Times New Roman" w:cs="Times New Roman"/>
          <w:sz w:val="24"/>
          <w:szCs w:val="24"/>
        </w:rPr>
        <w:t xml:space="preserve"> </w:t>
      </w:r>
      <w:r w:rsidR="003B2839" w:rsidRPr="00EB501C">
        <w:rPr>
          <w:rFonts w:ascii="Times New Roman" w:hAnsi="Times New Roman" w:cs="Times New Roman"/>
          <w:sz w:val="24"/>
          <w:szCs w:val="24"/>
        </w:rPr>
        <w:t>specifikācijā minēt</w:t>
      </w:r>
      <w:r w:rsidR="00614D26" w:rsidRPr="00EB501C">
        <w:rPr>
          <w:rFonts w:ascii="Times New Roman" w:hAnsi="Times New Roman" w:cs="Times New Roman"/>
          <w:sz w:val="24"/>
          <w:szCs w:val="24"/>
        </w:rPr>
        <w:t xml:space="preserve">o </w:t>
      </w:r>
      <w:r w:rsidR="00220E18" w:rsidRPr="00EB501C">
        <w:rPr>
          <w:rFonts w:ascii="Times New Roman" w:hAnsi="Times New Roman" w:cs="Times New Roman"/>
          <w:sz w:val="24"/>
          <w:szCs w:val="24"/>
        </w:rPr>
        <w:t>produktu</w:t>
      </w:r>
      <w:r w:rsidR="00BD76BD" w:rsidRPr="00EB501C">
        <w:rPr>
          <w:rFonts w:ascii="Times New Roman" w:hAnsi="Times New Roman" w:cs="Times New Roman"/>
          <w:sz w:val="24"/>
          <w:szCs w:val="24"/>
        </w:rPr>
        <w:t>)</w:t>
      </w:r>
      <w:r w:rsidR="00614D26" w:rsidRPr="00EB501C">
        <w:rPr>
          <w:rFonts w:ascii="Times New Roman" w:hAnsi="Times New Roman" w:cs="Times New Roman"/>
          <w:sz w:val="24"/>
          <w:szCs w:val="24"/>
        </w:rPr>
        <w:t xml:space="preserve"> </w:t>
      </w:r>
      <w:r w:rsidR="00C228FC" w:rsidRPr="00EB501C">
        <w:rPr>
          <w:rFonts w:ascii="Times New Roman" w:hAnsi="Times New Roman" w:cs="Times New Roman"/>
          <w:sz w:val="24"/>
          <w:szCs w:val="24"/>
        </w:rPr>
        <w:t xml:space="preserve">piegādes līgumu izpildē, ar nosacījumu, ka šo piegādes līgumu kopējā summa ir </w:t>
      </w:r>
      <w:r w:rsidR="00795DBD">
        <w:rPr>
          <w:rFonts w:ascii="Times New Roman" w:hAnsi="Times New Roman" w:cs="Times New Roman"/>
          <w:sz w:val="24"/>
          <w:szCs w:val="24"/>
        </w:rPr>
        <w:t>vismaz</w:t>
      </w:r>
      <w:r w:rsidR="00C228FC" w:rsidRPr="00EB501C">
        <w:rPr>
          <w:rFonts w:ascii="Times New Roman" w:hAnsi="Times New Roman" w:cs="Times New Roman"/>
          <w:sz w:val="24"/>
          <w:szCs w:val="24"/>
        </w:rPr>
        <w:t xml:space="preserve"> pretendenta piedāvātā cena </w:t>
      </w:r>
      <w:r w:rsidR="00444E6C" w:rsidRPr="00EB50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4E6C" w:rsidRPr="00EB501C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444E6C" w:rsidRPr="00EB501C">
        <w:rPr>
          <w:rFonts w:ascii="Times New Roman" w:hAnsi="Times New Roman" w:cs="Times New Roman"/>
          <w:sz w:val="24"/>
          <w:szCs w:val="24"/>
        </w:rPr>
        <w:t xml:space="preserve"> bez PVN)</w:t>
      </w:r>
      <w:r w:rsidR="00EF4914" w:rsidRPr="00EB501C">
        <w:rPr>
          <w:rFonts w:ascii="Times New Roman" w:hAnsi="Times New Roman" w:cs="Times New Roman"/>
          <w:sz w:val="24"/>
          <w:szCs w:val="24"/>
        </w:rPr>
        <w:t xml:space="preserve"> iepirkuma daļā</w:t>
      </w:r>
      <w:r w:rsidR="000E7B53" w:rsidRPr="00EB501C">
        <w:rPr>
          <w:rFonts w:ascii="Times New Roman" w:hAnsi="Times New Roman" w:cs="Times New Roman"/>
          <w:sz w:val="24"/>
          <w:szCs w:val="24"/>
        </w:rPr>
        <w:t>, kurā plāno iesniegt piedāvājumu</w:t>
      </w:r>
      <w:r w:rsidR="00CF61BE" w:rsidRPr="00EB501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2410"/>
        <w:gridCol w:w="1559"/>
        <w:gridCol w:w="1985"/>
      </w:tblGrid>
      <w:tr w:rsidR="00CA335A" w:rsidRPr="00EB501C" w14:paraId="267EAEFB" w14:textId="77777777" w:rsidTr="007803CD">
        <w:trPr>
          <w:trHeight w:val="474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62EAF534" w14:textId="078E979E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Lielākie /būtiskākie </w:t>
            </w:r>
            <w:r w:rsidR="00AF3FEF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</w:t>
            </w: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saņēmēji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6ACDC01A" w14:textId="68D73609" w:rsidR="00CA335A" w:rsidRPr="00EB501C" w:rsidRDefault="00AD252F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 piegāde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524B64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periods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24F9B14" w14:textId="5EF66FC6" w:rsidR="00CA335A" w:rsidRPr="00EB501C" w:rsidRDefault="007803CD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līguma 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 (</w:t>
            </w:r>
            <w:r w:rsidR="00524B64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preču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skaits)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2FD555C" w14:textId="05EE7937" w:rsidR="00CA335A" w:rsidRPr="00EB501C" w:rsidRDefault="007803CD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r w:rsidR="00CA335A"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finanšu apjoms 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7BC09770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Kontaktpersona, tālrunis</w:t>
            </w:r>
          </w:p>
        </w:tc>
      </w:tr>
      <w:tr w:rsidR="00CA335A" w:rsidRPr="00EB501C" w14:paraId="1933A348" w14:textId="77777777" w:rsidTr="007803CD">
        <w:trPr>
          <w:trHeight w:val="64"/>
        </w:trPr>
        <w:tc>
          <w:tcPr>
            <w:tcW w:w="2127" w:type="dxa"/>
          </w:tcPr>
          <w:p w14:paraId="650BA06F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16A695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0156F5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1AAA8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CA49B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5A" w:rsidRPr="00EB501C" w14:paraId="6C3CF3F4" w14:textId="77777777" w:rsidTr="007803CD">
        <w:trPr>
          <w:trHeight w:val="64"/>
        </w:trPr>
        <w:tc>
          <w:tcPr>
            <w:tcW w:w="2127" w:type="dxa"/>
          </w:tcPr>
          <w:p w14:paraId="6D0BB3E1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0BDD0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ED72A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130CF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8A6B23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5A" w:rsidRPr="00EB501C" w14:paraId="085A8CA5" w14:textId="77777777" w:rsidTr="007803CD">
        <w:trPr>
          <w:trHeight w:val="64"/>
        </w:trPr>
        <w:tc>
          <w:tcPr>
            <w:tcW w:w="2127" w:type="dxa"/>
          </w:tcPr>
          <w:p w14:paraId="7967DA76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34E6C4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85B775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BDD92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CFEA42" w14:textId="77777777" w:rsidR="00CA335A" w:rsidRPr="00EB501C" w:rsidRDefault="00CA335A" w:rsidP="005C45D5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9AEC4" w14:textId="5B644598" w:rsidR="002C588F" w:rsidRPr="00EB501C" w:rsidRDefault="00BE5E28" w:rsidP="00444E6C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  <w:shd w:val="clear" w:color="auto" w:fill="FFFFFF"/>
        </w:rPr>
      </w:pPr>
      <w:sdt>
        <w:sdtPr>
          <w:rPr>
            <w:rFonts w:ascii="Times New Roman" w:hAnsi="Times New Roman"/>
            <w:szCs w:val="24"/>
          </w:rPr>
          <w:id w:val="-191569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97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B7B97" w:rsidRPr="00EB501C">
        <w:rPr>
          <w:rFonts w:ascii="Times New Roman" w:hAnsi="Times New Roman"/>
          <w:szCs w:val="24"/>
        </w:rPr>
        <w:t xml:space="preserve">  </w:t>
      </w:r>
      <w:r w:rsidR="00CF61BE" w:rsidRPr="00EB501C">
        <w:rPr>
          <w:rFonts w:ascii="Times New Roman" w:hAnsi="Times New Roman"/>
          <w:szCs w:val="24"/>
        </w:rPr>
        <w:t>pieredzes prasība nav izpildāma: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F3E71" w:rsidRPr="00EB501C" w14:paraId="5F0B5E94" w14:textId="77777777" w:rsidTr="00137AE1">
        <w:tc>
          <w:tcPr>
            <w:tcW w:w="9356" w:type="dxa"/>
          </w:tcPr>
          <w:p w14:paraId="30E512B4" w14:textId="3B8C904D" w:rsidR="00051D6D" w:rsidRPr="00F71EDA" w:rsidRDefault="001F3E71" w:rsidP="00F71EDA">
            <w:pPr>
              <w:pStyle w:val="ListBullet4"/>
              <w:numPr>
                <w:ilvl w:val="0"/>
                <w:numId w:val="0"/>
              </w:numPr>
              <w:spacing w:after="0"/>
              <w:rPr>
                <w:i/>
                <w:iCs/>
                <w:color w:val="FF0000"/>
                <w:szCs w:val="24"/>
              </w:rPr>
            </w:pPr>
            <w:r w:rsidRPr="00EB501C">
              <w:rPr>
                <w:i/>
                <w:iCs/>
                <w:color w:val="FF0000"/>
                <w:szCs w:val="24"/>
              </w:rPr>
              <w:t>Norādiet iemeslus</w:t>
            </w:r>
            <w:r w:rsidR="006825FF" w:rsidRPr="00EB501C">
              <w:rPr>
                <w:i/>
                <w:iCs/>
                <w:color w:val="FF0000"/>
                <w:szCs w:val="24"/>
              </w:rPr>
              <w:t>, kāpēc prasība nav izpildāma, vienlaikus sniedzot savu priekšlikumu par prasības redakciju</w:t>
            </w:r>
            <w:r w:rsidR="00287262" w:rsidRPr="00EB501C">
              <w:rPr>
                <w:i/>
                <w:iCs/>
                <w:color w:val="FF0000"/>
                <w:szCs w:val="24"/>
              </w:rPr>
              <w:t>.</w:t>
            </w:r>
          </w:p>
        </w:tc>
      </w:tr>
    </w:tbl>
    <w:p w14:paraId="7801D1DC" w14:textId="623F9B00" w:rsidR="005F3D2F" w:rsidRPr="00EB501C" w:rsidRDefault="00812B53" w:rsidP="00812B53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4. </w:t>
      </w:r>
      <w:r w:rsidR="00A87A3B" w:rsidRPr="00EB501C">
        <w:rPr>
          <w:b/>
          <w:bCs/>
          <w:szCs w:val="24"/>
        </w:rPr>
        <w:t>PIEDĀVĀJUMS</w:t>
      </w:r>
    </w:p>
    <w:p w14:paraId="5A5051A8" w14:textId="466E8E2A" w:rsidR="003F0393" w:rsidRPr="00BE5E28" w:rsidRDefault="005F3D2F" w:rsidP="00795DBD">
      <w:pPr>
        <w:pStyle w:val="ListParagraph"/>
        <w:numPr>
          <w:ilvl w:val="1"/>
          <w:numId w:val="6"/>
        </w:numPr>
        <w:spacing w:before="120"/>
        <w:ind w:left="426" w:hanging="426"/>
        <w:jc w:val="both"/>
        <w:rPr>
          <w:bCs/>
          <w:lang w:val="lv-LV"/>
        </w:rPr>
      </w:pPr>
      <w:r w:rsidRPr="00BE5E28">
        <w:rPr>
          <w:bCs/>
          <w:lang w:val="lv-LV"/>
        </w:rPr>
        <w:t xml:space="preserve">Iepirkuma priekšmets ir </w:t>
      </w:r>
      <w:r w:rsidR="00795DBD" w:rsidRPr="00BE5E28">
        <w:rPr>
          <w:bCs/>
          <w:lang w:val="lv-LV"/>
        </w:rPr>
        <w:t>t</w:t>
      </w:r>
      <w:r w:rsidR="00CD6EC6" w:rsidRPr="00BE5E28">
        <w:rPr>
          <w:bCs/>
          <w:lang w:val="lv-LV"/>
        </w:rPr>
        <w:t xml:space="preserve">ransportlīdzekļu </w:t>
      </w:r>
      <w:r w:rsidR="00795DBD" w:rsidRPr="00BE5E28">
        <w:rPr>
          <w:bCs/>
          <w:lang w:val="lv-LV"/>
        </w:rPr>
        <w:t>virsbūves remonta un krāsošanas</w:t>
      </w:r>
      <w:r w:rsidR="00CD6EC6" w:rsidRPr="00BE5E28">
        <w:rPr>
          <w:bCs/>
          <w:lang w:val="lv-LV"/>
        </w:rPr>
        <w:t xml:space="preserve"> līdzekļu piegāde </w:t>
      </w:r>
      <w:r w:rsidRPr="00BE5E28">
        <w:rPr>
          <w:bCs/>
          <w:lang w:val="lv-LV"/>
        </w:rPr>
        <w:t xml:space="preserve">saskaņā ar 1.pielikumu “Tehniskā specifikācija un </w:t>
      </w:r>
      <w:r w:rsidR="0060641F" w:rsidRPr="00BE5E28">
        <w:rPr>
          <w:bCs/>
          <w:lang w:val="lv-LV"/>
        </w:rPr>
        <w:t>informatīvā</w:t>
      </w:r>
      <w:r w:rsidRPr="00BE5E28">
        <w:rPr>
          <w:bCs/>
          <w:lang w:val="lv-LV"/>
        </w:rPr>
        <w:t xml:space="preserve"> piedāvājuma forma”</w:t>
      </w:r>
      <w:r w:rsidR="003F0393" w:rsidRPr="00BE5E28">
        <w:rPr>
          <w:bCs/>
          <w:lang w:val="lv-LV"/>
        </w:rPr>
        <w:t>.</w:t>
      </w:r>
    </w:p>
    <w:p w14:paraId="12C480CD" w14:textId="77777777" w:rsidR="00BE5E28" w:rsidRDefault="003A6530" w:rsidP="00BE5E28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BE5E28">
        <w:rPr>
          <w:bCs/>
          <w:lang w:val="lv-LV" w:eastAsia="ar-SA"/>
        </w:rPr>
        <w:t xml:space="preserve">Piedāvājuma saturs: </w:t>
      </w:r>
      <w:r w:rsidR="00B3774D" w:rsidRPr="00BE5E28">
        <w:rPr>
          <w:bCs/>
          <w:lang w:val="lv-LV" w:eastAsia="ar-SA"/>
        </w:rPr>
        <w:t>Aizpildīts p</w:t>
      </w:r>
      <w:r w:rsidR="006C1615" w:rsidRPr="00BE5E28">
        <w:rPr>
          <w:bCs/>
          <w:lang w:val="lv-LV" w:eastAsia="ar-SA"/>
        </w:rPr>
        <w:t>ie</w:t>
      </w:r>
      <w:r w:rsidRPr="00BE5E28">
        <w:rPr>
          <w:bCs/>
          <w:lang w:val="lv-LV" w:eastAsia="ar-SA"/>
        </w:rPr>
        <w:t xml:space="preserve">teikums </w:t>
      </w:r>
      <w:r w:rsidR="00B3774D" w:rsidRPr="00BE5E28">
        <w:rPr>
          <w:bCs/>
          <w:lang w:val="lv-LV" w:eastAsia="ar-SA"/>
        </w:rPr>
        <w:t>(</w:t>
      </w:r>
      <w:proofErr w:type="spellStart"/>
      <w:r w:rsidR="00441FFE" w:rsidRPr="00BE5E28">
        <w:rPr>
          <w:bCs/>
          <w:i/>
          <w:iCs/>
          <w:lang w:val="lv-LV" w:eastAsia="ar-SA"/>
        </w:rPr>
        <w:t>docx</w:t>
      </w:r>
      <w:proofErr w:type="spellEnd"/>
      <w:r w:rsidR="009F3FF0" w:rsidRPr="00BE5E28">
        <w:rPr>
          <w:bCs/>
          <w:lang w:val="lv-LV" w:eastAsia="ar-SA"/>
        </w:rPr>
        <w:t xml:space="preserve">) </w:t>
      </w:r>
      <w:r w:rsidRPr="00BE5E28">
        <w:rPr>
          <w:bCs/>
          <w:lang w:val="lv-LV" w:eastAsia="ar-SA"/>
        </w:rPr>
        <w:t xml:space="preserve">un </w:t>
      </w:r>
      <w:r w:rsidR="00A13EA1" w:rsidRPr="00BE5E28">
        <w:rPr>
          <w:bCs/>
          <w:lang w:val="lv-LV" w:eastAsia="ar-SA"/>
        </w:rPr>
        <w:t>informatīvā</w:t>
      </w:r>
      <w:r w:rsidR="00530F91" w:rsidRPr="00BE5E28">
        <w:rPr>
          <w:bCs/>
          <w:lang w:val="lv-LV" w:eastAsia="ar-SA"/>
        </w:rPr>
        <w:t xml:space="preserve"> piedāvājum</w:t>
      </w:r>
      <w:r w:rsidR="00B3774D" w:rsidRPr="00BE5E28">
        <w:rPr>
          <w:bCs/>
          <w:lang w:val="lv-LV" w:eastAsia="ar-SA"/>
        </w:rPr>
        <w:t>a forma</w:t>
      </w:r>
      <w:r w:rsidR="009C3B86" w:rsidRPr="00BE5E28">
        <w:rPr>
          <w:bCs/>
          <w:lang w:val="lv-LV" w:eastAsia="ar-SA"/>
        </w:rPr>
        <w:t xml:space="preserve"> (</w:t>
      </w:r>
      <w:proofErr w:type="spellStart"/>
      <w:r w:rsidR="001B262D" w:rsidRPr="00BE5E28">
        <w:rPr>
          <w:bCs/>
          <w:i/>
          <w:iCs/>
          <w:lang w:val="lv-LV" w:eastAsia="ar-SA"/>
        </w:rPr>
        <w:t>xlsx</w:t>
      </w:r>
      <w:proofErr w:type="spellEnd"/>
      <w:r w:rsidR="009C3B86" w:rsidRPr="00BE5E28">
        <w:rPr>
          <w:bCs/>
          <w:lang w:val="lv-LV" w:eastAsia="ar-SA"/>
        </w:rPr>
        <w:t>)</w:t>
      </w:r>
      <w:r w:rsidR="00186FAC" w:rsidRPr="00BE5E28">
        <w:rPr>
          <w:bCs/>
          <w:lang w:val="lv-LV" w:eastAsia="ar-SA"/>
        </w:rPr>
        <w:t>.</w:t>
      </w:r>
    </w:p>
    <w:p w14:paraId="1E5F60AC" w14:textId="3D9185BD" w:rsidR="003F0393" w:rsidRPr="00BE5E28" w:rsidRDefault="003F0393" w:rsidP="00BE5E28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BE5E28">
        <w:rPr>
          <w:bCs/>
          <w:lang w:val="lv-LV" w:eastAsia="ar-SA"/>
        </w:rPr>
        <w:t>Piedāvājuma forma aizpildīšanas nosacījumi</w:t>
      </w:r>
      <w:r w:rsidR="00A83002" w:rsidRPr="00BE5E28">
        <w:rPr>
          <w:bCs/>
          <w:lang w:val="lv-LV" w:eastAsia="ar-SA"/>
        </w:rPr>
        <w:t>: norāda informāciju tajā</w:t>
      </w:r>
      <w:r w:rsidR="00CD6EC6" w:rsidRPr="00BE5E28">
        <w:rPr>
          <w:bCs/>
          <w:lang w:val="lv-LV" w:eastAsia="ar-SA"/>
        </w:rPr>
        <w:t>s</w:t>
      </w:r>
      <w:r w:rsidR="00A83002" w:rsidRPr="00BE5E28">
        <w:rPr>
          <w:bCs/>
          <w:lang w:val="lv-LV" w:eastAsia="ar-SA"/>
        </w:rPr>
        <w:t xml:space="preserve"> iepirkuma daļā</w:t>
      </w:r>
      <w:r w:rsidR="00CD6EC6" w:rsidRPr="00BE5E28">
        <w:rPr>
          <w:bCs/>
          <w:lang w:val="lv-LV" w:eastAsia="ar-SA"/>
        </w:rPr>
        <w:t>s</w:t>
      </w:r>
      <w:r w:rsidR="00C5590C" w:rsidRPr="00BE5E28">
        <w:rPr>
          <w:bCs/>
          <w:lang w:val="lv-LV"/>
        </w:rPr>
        <w:t>, kurās plāno iesniegt piedāvājumu atklāta</w:t>
      </w:r>
      <w:r w:rsidR="008125C6" w:rsidRPr="00BE5E28">
        <w:rPr>
          <w:bCs/>
          <w:lang w:val="lv-LV"/>
        </w:rPr>
        <w:t>s</w:t>
      </w:r>
      <w:r w:rsidR="00C5590C" w:rsidRPr="00BE5E28">
        <w:rPr>
          <w:bCs/>
          <w:lang w:val="lv-LV"/>
        </w:rPr>
        <w:t xml:space="preserve"> procedūras ietvaros</w:t>
      </w:r>
      <w:r w:rsidR="0001434A" w:rsidRPr="00BE5E28">
        <w:rPr>
          <w:bCs/>
          <w:lang w:val="lv-LV"/>
        </w:rPr>
        <w:t>.</w:t>
      </w:r>
      <w:r w:rsidR="007E1810" w:rsidRPr="00BE5E28">
        <w:rPr>
          <w:bCs/>
          <w:lang w:val="lv-LV"/>
        </w:rPr>
        <w:t xml:space="preserve"> </w:t>
      </w:r>
      <w:r w:rsidR="00430935" w:rsidRPr="00BE5E28">
        <w:rPr>
          <w:bCs/>
          <w:lang w:val="lv-LV"/>
        </w:rPr>
        <w:t>Atklāta konkursa ietvaros būs nepieciešams iesniegt</w:t>
      </w:r>
      <w:r w:rsidR="00A611A0" w:rsidRPr="00BE5E28">
        <w:rPr>
          <w:bCs/>
          <w:lang w:val="lv-LV"/>
        </w:rPr>
        <w:t xml:space="preserve"> piedāvājumu (par visu sortimentu), kas iekļauts iepirkuma daļā. </w:t>
      </w:r>
      <w:r w:rsidR="007E1810" w:rsidRPr="00BE5E28">
        <w:rPr>
          <w:b/>
          <w:lang w:val="lv-LV"/>
        </w:rPr>
        <w:t>J</w:t>
      </w:r>
      <w:r w:rsidR="001A32FA" w:rsidRPr="00BE5E28">
        <w:rPr>
          <w:b/>
          <w:lang w:val="lv-LV"/>
        </w:rPr>
        <w:t>a ne</w:t>
      </w:r>
      <w:r w:rsidR="007E1810" w:rsidRPr="00BE5E28">
        <w:rPr>
          <w:b/>
          <w:lang w:val="lv-LV"/>
        </w:rPr>
        <w:t>piedāvā piln</w:t>
      </w:r>
      <w:r w:rsidR="001A32FA" w:rsidRPr="00BE5E28">
        <w:rPr>
          <w:b/>
          <w:lang w:val="lv-LV"/>
        </w:rPr>
        <w:t>u</w:t>
      </w:r>
      <w:r w:rsidR="007E1810" w:rsidRPr="00BE5E28">
        <w:rPr>
          <w:b/>
          <w:lang w:val="lv-LV"/>
        </w:rPr>
        <w:t xml:space="preserve"> sortiment</w:t>
      </w:r>
      <w:r w:rsidR="001A32FA" w:rsidRPr="00BE5E28">
        <w:rPr>
          <w:b/>
          <w:lang w:val="lv-LV"/>
        </w:rPr>
        <w:t>u</w:t>
      </w:r>
      <w:r w:rsidR="007E1810" w:rsidRPr="00BE5E28">
        <w:rPr>
          <w:b/>
          <w:lang w:val="lv-LV"/>
        </w:rPr>
        <w:t xml:space="preserve"> izvēlētajā iepirkuma daļā</w:t>
      </w:r>
      <w:r w:rsidR="001A32FA" w:rsidRPr="00BE5E28">
        <w:rPr>
          <w:b/>
          <w:lang w:val="lv-LV"/>
        </w:rPr>
        <w:t xml:space="preserve"> – lūdzu sniegt viedokli 3.1. punktā.</w:t>
      </w:r>
    </w:p>
    <w:p w14:paraId="2531AC33" w14:textId="76E34366" w:rsidR="00135600" w:rsidRDefault="00A827B1" w:rsidP="00135600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>
        <w:rPr>
          <w:bCs/>
          <w:lang w:val="lv-LV" w:eastAsia="ar-SA"/>
        </w:rPr>
        <w:t>Tirgus izpētes ietvaros</w:t>
      </w:r>
      <w:r w:rsidR="000E34C1">
        <w:rPr>
          <w:bCs/>
          <w:lang w:val="lv-LV" w:eastAsia="ar-SA"/>
        </w:rPr>
        <w:t xml:space="preserve"> </w:t>
      </w:r>
      <w:r w:rsidR="007E1810">
        <w:rPr>
          <w:bCs/>
          <w:lang w:val="lv-LV" w:eastAsia="ar-SA"/>
        </w:rPr>
        <w:t>nepieciešams</w:t>
      </w:r>
      <w:r w:rsidR="000E34C1">
        <w:rPr>
          <w:bCs/>
          <w:lang w:val="lv-LV" w:eastAsia="ar-SA"/>
        </w:rPr>
        <w:t xml:space="preserve"> iesniegt</w:t>
      </w:r>
      <w:r w:rsidR="00135600" w:rsidRPr="00AF18DD">
        <w:rPr>
          <w:bCs/>
          <w:lang w:val="lv-LV" w:eastAsia="ar-SA"/>
        </w:rPr>
        <w:t xml:space="preserve"> </w:t>
      </w:r>
      <w:r w:rsidR="003720CC" w:rsidRPr="00AF18DD">
        <w:rPr>
          <w:bCs/>
          <w:lang w:val="lv-LV" w:eastAsia="ar-SA"/>
        </w:rPr>
        <w:t>tehnisko datu lapu (TDL)</w:t>
      </w:r>
      <w:r w:rsidR="00CD6EC6" w:rsidRPr="00AF18DD">
        <w:rPr>
          <w:bCs/>
          <w:lang w:val="lv-LV" w:eastAsia="ar-SA"/>
        </w:rPr>
        <w:t xml:space="preserve"> </w:t>
      </w:r>
      <w:r w:rsidR="00454453" w:rsidRPr="00AF18DD">
        <w:rPr>
          <w:bCs/>
          <w:lang w:val="lv-LV" w:eastAsia="ar-SA"/>
        </w:rPr>
        <w:t xml:space="preserve">par </w:t>
      </w:r>
      <w:r w:rsidR="007E1810">
        <w:rPr>
          <w:bCs/>
          <w:lang w:val="lv-LV" w:eastAsia="ar-SA"/>
        </w:rPr>
        <w:t xml:space="preserve">katru </w:t>
      </w:r>
      <w:r w:rsidR="00EE3476" w:rsidRPr="00AF18DD">
        <w:rPr>
          <w:bCs/>
          <w:lang w:val="lv-LV" w:eastAsia="ar-SA"/>
        </w:rPr>
        <w:t>produktu</w:t>
      </w:r>
      <w:r w:rsidR="00051D6D" w:rsidRPr="00AF18DD">
        <w:rPr>
          <w:bCs/>
          <w:lang w:val="lv-LV" w:eastAsia="ar-SA"/>
        </w:rPr>
        <w:t xml:space="preserve">, </w:t>
      </w:r>
      <w:r w:rsidR="00135600" w:rsidRPr="00AF18DD">
        <w:rPr>
          <w:bCs/>
          <w:lang w:val="lv-LV" w:eastAsia="ar-SA"/>
        </w:rPr>
        <w:t>lai pārliecinātos par preces atbilstību tehniskās specifikācijas prasībām.</w:t>
      </w:r>
    </w:p>
    <w:p w14:paraId="533B2F32" w14:textId="0B0DA54A" w:rsidR="00A827B1" w:rsidRPr="000E34C1" w:rsidRDefault="00A827B1" w:rsidP="000E34C1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EB501C">
        <w:rPr>
          <w:bCs/>
          <w:lang w:val="lv-LV" w:eastAsia="ar-SA"/>
        </w:rPr>
        <w:t>Pasūtītāj</w:t>
      </w:r>
      <w:r w:rsidR="007E1810">
        <w:rPr>
          <w:bCs/>
          <w:lang w:val="lv-LV" w:eastAsia="ar-SA"/>
        </w:rPr>
        <w:t>am</w:t>
      </w:r>
      <w:r w:rsidRPr="00EB501C">
        <w:rPr>
          <w:bCs/>
          <w:lang w:val="lv-LV" w:eastAsia="ar-SA"/>
        </w:rPr>
        <w:t xml:space="preserve"> </w:t>
      </w:r>
      <w:r w:rsidR="007E1810">
        <w:rPr>
          <w:bCs/>
          <w:lang w:val="lv-LV" w:eastAsia="ar-SA"/>
        </w:rPr>
        <w:t xml:space="preserve">iepirkuma procedūras ietvaros ir tiesības lūgt </w:t>
      </w:r>
      <w:r w:rsidRPr="00EB501C">
        <w:rPr>
          <w:bCs/>
          <w:lang w:val="lv-LV" w:eastAsia="ar-SA"/>
        </w:rPr>
        <w:t xml:space="preserve">iesniegt preces </w:t>
      </w:r>
      <w:r w:rsidRPr="00AF18DD">
        <w:rPr>
          <w:bCs/>
          <w:lang w:val="lv-LV" w:eastAsia="ar-SA"/>
        </w:rPr>
        <w:t>paraugu</w:t>
      </w:r>
      <w:r w:rsidR="007E1810">
        <w:rPr>
          <w:bCs/>
          <w:lang w:val="lv-LV" w:eastAsia="ar-SA"/>
        </w:rPr>
        <w:t xml:space="preserve"> </w:t>
      </w:r>
      <w:r w:rsidRPr="00AF18DD">
        <w:rPr>
          <w:bCs/>
          <w:lang w:val="lv-LV" w:eastAsia="ar-SA"/>
        </w:rPr>
        <w:t>produkt</w:t>
      </w:r>
      <w:r w:rsidR="007E1810">
        <w:rPr>
          <w:bCs/>
          <w:lang w:val="lv-LV" w:eastAsia="ar-SA"/>
        </w:rPr>
        <w:t>am</w:t>
      </w:r>
      <w:r w:rsidRPr="00AF18DD">
        <w:rPr>
          <w:bCs/>
          <w:lang w:val="lv-LV" w:eastAsia="ar-SA"/>
        </w:rPr>
        <w:t>, lai pārliecinātos par preces atbilstību tehniskās specifikācijas prasībām</w:t>
      </w:r>
      <w:r w:rsidR="007E1810">
        <w:rPr>
          <w:bCs/>
          <w:lang w:val="lv-LV" w:eastAsia="ar-SA"/>
        </w:rPr>
        <w:t>, veicot produkta testēšanu atbilstoši pieteikuma 4.7. punktā aprakstītajiem nosacījumiem.</w:t>
      </w:r>
    </w:p>
    <w:p w14:paraId="08AFE488" w14:textId="7C47138D" w:rsidR="007C38BE" w:rsidRPr="00EB501C" w:rsidRDefault="007C38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401FA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 Plānotais līguma izpildes termiņš</w:t>
      </w:r>
      <w:r w:rsidR="00EC62CE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atklātas iepirkuma procedūras ietvaros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A44CE9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24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mēneši no līguma parakstīšanas brīža</w:t>
      </w:r>
      <w:r w:rsidR="00E748E4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47D39C5" w14:textId="420FE5D4" w:rsidR="00E2381E" w:rsidRPr="00147FCA" w:rsidRDefault="00E2381E" w:rsidP="00147FCA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401FA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 Lūdzu sniegt informāciju par preču cenu nemainīguma nodrošināšanu sadarbības laikā:</w:t>
      </w:r>
    </w:p>
    <w:p w14:paraId="131E1695" w14:textId="13C7D1C2" w:rsidR="00E2381E" w:rsidRPr="00EB501C" w:rsidRDefault="00BE5E28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1123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81E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2381E" w:rsidRPr="00EB501C">
        <w:rPr>
          <w:rFonts w:ascii="Times New Roman" w:hAnsi="Times New Roman"/>
          <w:szCs w:val="24"/>
        </w:rPr>
        <w:t xml:space="preserve">  maksimālais termiņš: 6 mēneši;</w:t>
      </w:r>
    </w:p>
    <w:p w14:paraId="3292EF21" w14:textId="17D6ED67" w:rsidR="00E2381E" w:rsidRPr="00EB501C" w:rsidRDefault="00BE5E28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414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81E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2381E" w:rsidRPr="00EB501C">
        <w:rPr>
          <w:rFonts w:ascii="Times New Roman" w:hAnsi="Times New Roman"/>
          <w:szCs w:val="24"/>
        </w:rPr>
        <w:t xml:space="preserve">  maksimālais termiņš: 12 mēneši.</w:t>
      </w:r>
    </w:p>
    <w:p w14:paraId="6E838CF5" w14:textId="103A6C89" w:rsidR="00052214" w:rsidRPr="00EB501C" w:rsidRDefault="00052214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401FA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. Lūdzu sniegt informāciju par tehniskajā specifikācijā pieejamā sortimenta nodrošināšanu</w:t>
      </w:r>
      <w:r w:rsidR="001174A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, ja tiktu noslēgt</w:t>
      </w:r>
      <w:r w:rsidR="00FA5E46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1174A2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līgums</w:t>
      </w:r>
      <w:r w:rsidR="00057E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uz 24 mēnešiem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34657C82" w14:textId="5E0E0069" w:rsidR="00052214" w:rsidRPr="00EB501C" w:rsidRDefault="00BE5E28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760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14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2214" w:rsidRPr="00EB501C">
        <w:rPr>
          <w:rFonts w:ascii="Times New Roman" w:hAnsi="Times New Roman"/>
          <w:szCs w:val="24"/>
        </w:rPr>
        <w:t xml:space="preserve">  garantējam vismaz 6 mēnešu periodam;</w:t>
      </w:r>
    </w:p>
    <w:p w14:paraId="34665873" w14:textId="0B326CE1" w:rsidR="00052214" w:rsidRDefault="00BE5E28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036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14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2214" w:rsidRPr="00EB501C">
        <w:rPr>
          <w:rFonts w:ascii="Times New Roman" w:hAnsi="Times New Roman"/>
          <w:szCs w:val="24"/>
        </w:rPr>
        <w:t xml:space="preserve">  garantējam vismaz 12 mēnešu periodam</w:t>
      </w:r>
    </w:p>
    <w:p w14:paraId="2887B467" w14:textId="1C58E1E6" w:rsidR="002A4D77" w:rsidRPr="00EB501C" w:rsidRDefault="00BE5E28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306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D77" w:rsidRPr="00EB50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A4D77" w:rsidRPr="00EB501C">
        <w:rPr>
          <w:rFonts w:ascii="Times New Roman" w:hAnsi="Times New Roman"/>
          <w:szCs w:val="24"/>
        </w:rPr>
        <w:t xml:space="preserve">  garantējam vismaz </w:t>
      </w:r>
      <w:r w:rsidR="002A4D77">
        <w:rPr>
          <w:rFonts w:ascii="Times New Roman" w:hAnsi="Times New Roman"/>
          <w:szCs w:val="24"/>
        </w:rPr>
        <w:t>24</w:t>
      </w:r>
      <w:r w:rsidR="002A4D77" w:rsidRPr="00EB501C">
        <w:rPr>
          <w:rFonts w:ascii="Times New Roman" w:hAnsi="Times New Roman"/>
          <w:szCs w:val="24"/>
        </w:rPr>
        <w:t xml:space="preserve"> mēnešu periodam.</w:t>
      </w:r>
    </w:p>
    <w:p w14:paraId="3F7EA804" w14:textId="5823C1F4" w:rsidR="00283793" w:rsidRPr="00EB501C" w:rsidRDefault="009611B4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401FA">
        <w:rPr>
          <w:rFonts w:ascii="Times New Roman" w:hAnsi="Times New Roman" w:cs="Times New Roman"/>
          <w:bCs/>
          <w:sz w:val="24"/>
          <w:szCs w:val="24"/>
          <w:lang w:eastAsia="ar-SA"/>
        </w:rPr>
        <w:t>9</w:t>
      </w:r>
      <w:r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D09D6" w:rsidRPr="00EB501C">
        <w:rPr>
          <w:rFonts w:ascii="Times New Roman" w:hAnsi="Times New Roman" w:cs="Times New Roman"/>
          <w:bCs/>
          <w:sz w:val="24"/>
          <w:szCs w:val="24"/>
          <w:lang w:eastAsia="ar-SA"/>
        </w:rPr>
        <w:t>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831BE" w:rsidRPr="00EB501C" w14:paraId="140C0201" w14:textId="77777777" w:rsidTr="001F6A9B">
        <w:tc>
          <w:tcPr>
            <w:tcW w:w="9344" w:type="dxa"/>
          </w:tcPr>
          <w:p w14:paraId="24776936" w14:textId="77777777" w:rsidR="00B831BE" w:rsidRPr="00EB501C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 w:rsidRPr="00EB501C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norādiet, kāda būtu ieteicamā maksāšanas kārtība līguma ietvaros, ņemot vērā to,</w:t>
            </w:r>
            <w:r w:rsidRPr="00EB501C">
              <w:rPr>
                <w:rFonts w:ascii="Times New Roman" w:hAnsi="Times New Roman"/>
                <w:i/>
                <w:iCs/>
                <w:color w:val="FF0000"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4E226300" w14:textId="6E0D20EF" w:rsidR="00A8292D" w:rsidRPr="00EB501C" w:rsidRDefault="001D09D6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B501C">
        <w:rPr>
          <w:rFonts w:ascii="Times New Roman" w:hAnsi="Times New Roman"/>
          <w:sz w:val="24"/>
          <w:szCs w:val="24"/>
        </w:rPr>
        <w:t>4.</w:t>
      </w:r>
      <w:r w:rsidR="008A449F" w:rsidRPr="00EB501C">
        <w:rPr>
          <w:rFonts w:ascii="Times New Roman" w:hAnsi="Times New Roman"/>
          <w:sz w:val="24"/>
          <w:szCs w:val="24"/>
        </w:rPr>
        <w:t>1</w:t>
      </w:r>
      <w:r w:rsidR="00D401FA">
        <w:rPr>
          <w:rFonts w:ascii="Times New Roman" w:hAnsi="Times New Roman"/>
          <w:sz w:val="24"/>
          <w:szCs w:val="24"/>
        </w:rPr>
        <w:t>0</w:t>
      </w:r>
      <w:r w:rsidRPr="00EB501C">
        <w:rPr>
          <w:rFonts w:ascii="Times New Roman" w:hAnsi="Times New Roman"/>
          <w:sz w:val="24"/>
          <w:szCs w:val="24"/>
        </w:rPr>
        <w:t xml:space="preserve">. </w:t>
      </w:r>
      <w:r w:rsidR="00075E5F" w:rsidRPr="00EB501C">
        <w:rPr>
          <w:rFonts w:ascii="Times New Roman" w:hAnsi="Times New Roman"/>
          <w:sz w:val="24"/>
          <w:szCs w:val="24"/>
        </w:rPr>
        <w:t>Piedāvājumu iesniegšanas priekšnosacījumi</w:t>
      </w:r>
      <w:r w:rsidR="006B4280" w:rsidRPr="00EB501C">
        <w:rPr>
          <w:rFonts w:ascii="Times New Roman" w:hAnsi="Times New Roman"/>
          <w:sz w:val="24"/>
          <w:szCs w:val="24"/>
        </w:rPr>
        <w:t xml:space="preserve"> plānotajā iepirkuma procedūrā</w:t>
      </w:r>
      <w:r w:rsidR="00826238" w:rsidRPr="00EB501C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8139E" w:rsidRPr="00EB501C" w14:paraId="5CF61D76" w14:textId="77777777" w:rsidTr="004F68D5">
        <w:tc>
          <w:tcPr>
            <w:tcW w:w="9344" w:type="dxa"/>
          </w:tcPr>
          <w:p w14:paraId="0DD26EEC" w14:textId="78A149E8" w:rsidR="0028139E" w:rsidRPr="00EB501C" w:rsidRDefault="0028139E" w:rsidP="004F68D5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EB501C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Lūdzu </w:t>
            </w:r>
            <w:r w:rsidR="00BD1E4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sniegt priekšlikumus veiksmīga iepirkuma organizēšanai un Jūsu dalībai iepirkumā  </w:t>
            </w:r>
          </w:p>
        </w:tc>
      </w:tr>
    </w:tbl>
    <w:p w14:paraId="7E8B6271" w14:textId="77777777" w:rsidR="001D6BEC" w:rsidRPr="00EB501C" w:rsidRDefault="001D6BEC" w:rsidP="00051D6D">
      <w:pPr>
        <w:spacing w:line="25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587F01" w14:textId="2172385E" w:rsidR="006B4280" w:rsidRPr="00AB3C3E" w:rsidRDefault="00051D6D" w:rsidP="00AB3C3E">
      <w:pPr>
        <w:spacing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B5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Kontaktpersona:</w:t>
      </w:r>
      <w:r w:rsidRPr="00EB50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C1E" w:rsidRPr="00EB501C">
        <w:rPr>
          <w:rFonts w:ascii="Times New Roman" w:hAnsi="Times New Roman" w:cs="Times New Roman"/>
          <w:i/>
          <w:iCs/>
          <w:sz w:val="24"/>
          <w:szCs w:val="24"/>
        </w:rPr>
        <w:t xml:space="preserve">Neskaidrību gadījumā, lūdzu sazināties ar </w:t>
      </w:r>
      <w:r w:rsidRPr="00EB501C">
        <w:rPr>
          <w:rFonts w:ascii="Times New Roman" w:hAnsi="Times New Roman" w:cs="Times New Roman"/>
          <w:i/>
          <w:iCs/>
          <w:sz w:val="24"/>
          <w:szCs w:val="24"/>
        </w:rPr>
        <w:t xml:space="preserve">Iepirkumu un materiālo resursu pārvaldības daļas iepirkumu speciālisti Astru Bērziņu, </w:t>
      </w:r>
      <w:hyperlink r:id="rId11" w:history="1">
        <w:r w:rsidRPr="00EB501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astra.berzina@rigassatiksme.lv</w:t>
        </w:r>
      </w:hyperlink>
      <w:r w:rsidRPr="00EB501C">
        <w:rPr>
          <w:rFonts w:ascii="Times New Roman" w:hAnsi="Times New Roman" w:cs="Times New Roman"/>
          <w:i/>
          <w:iCs/>
          <w:sz w:val="24"/>
          <w:szCs w:val="24"/>
        </w:rPr>
        <w:t>,  +371 24771817.</w:t>
      </w:r>
    </w:p>
    <w:sectPr w:rsidR="006B4280" w:rsidRPr="00AB3C3E" w:rsidSect="003505E3">
      <w:footerReference w:type="default" r:id="rId12"/>
      <w:headerReference w:type="first" r:id="rId13"/>
      <w:pgSz w:w="11906" w:h="16838"/>
      <w:pgMar w:top="851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3447" w14:textId="77777777" w:rsidR="00106D63" w:rsidRDefault="00106D63" w:rsidP="00F150DE">
      <w:pPr>
        <w:spacing w:after="0" w:line="240" w:lineRule="auto"/>
      </w:pPr>
      <w:r>
        <w:separator/>
      </w:r>
    </w:p>
  </w:endnote>
  <w:endnote w:type="continuationSeparator" w:id="0">
    <w:p w14:paraId="0B438627" w14:textId="77777777" w:rsidR="00106D63" w:rsidRDefault="00106D6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088A" w14:textId="77777777" w:rsidR="00106D63" w:rsidRDefault="00106D63" w:rsidP="00F150DE">
      <w:pPr>
        <w:spacing w:after="0" w:line="240" w:lineRule="auto"/>
      </w:pPr>
      <w:r>
        <w:separator/>
      </w:r>
    </w:p>
  </w:footnote>
  <w:footnote w:type="continuationSeparator" w:id="0">
    <w:p w14:paraId="63EDF49C" w14:textId="77777777" w:rsidR="00106D63" w:rsidRDefault="00106D63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09C514F"/>
    <w:multiLevelType w:val="hybridMultilevel"/>
    <w:tmpl w:val="BD0AC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65F7"/>
    <w:multiLevelType w:val="hybridMultilevel"/>
    <w:tmpl w:val="1318BD14"/>
    <w:lvl w:ilvl="0" w:tplc="A51249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5670"/>
    <w:multiLevelType w:val="hybridMultilevel"/>
    <w:tmpl w:val="DB46B9A0"/>
    <w:lvl w:ilvl="0" w:tplc="2E78F7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CA6E47"/>
    <w:multiLevelType w:val="multilevel"/>
    <w:tmpl w:val="F948E4B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3AB9"/>
    <w:multiLevelType w:val="hybridMultilevel"/>
    <w:tmpl w:val="1CF8AF4E"/>
    <w:lvl w:ilvl="0" w:tplc="B670728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3E1323"/>
    <w:multiLevelType w:val="hybridMultilevel"/>
    <w:tmpl w:val="05A87A04"/>
    <w:lvl w:ilvl="0" w:tplc="14E84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D066E"/>
    <w:multiLevelType w:val="hybridMultilevel"/>
    <w:tmpl w:val="2336475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4AAF"/>
    <w:multiLevelType w:val="hybridMultilevel"/>
    <w:tmpl w:val="257EB3E4"/>
    <w:lvl w:ilvl="0" w:tplc="222A07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A61A3"/>
    <w:multiLevelType w:val="multilevel"/>
    <w:tmpl w:val="07D0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3489818">
    <w:abstractNumId w:val="10"/>
  </w:num>
  <w:num w:numId="2" w16cid:durableId="339085057">
    <w:abstractNumId w:val="6"/>
  </w:num>
  <w:num w:numId="3" w16cid:durableId="108555434">
    <w:abstractNumId w:val="21"/>
  </w:num>
  <w:num w:numId="4" w16cid:durableId="433284806">
    <w:abstractNumId w:val="7"/>
  </w:num>
  <w:num w:numId="5" w16cid:durableId="1511677084">
    <w:abstractNumId w:val="13"/>
  </w:num>
  <w:num w:numId="6" w16cid:durableId="1213805834">
    <w:abstractNumId w:val="6"/>
  </w:num>
  <w:num w:numId="7" w16cid:durableId="1512136321">
    <w:abstractNumId w:val="16"/>
  </w:num>
  <w:num w:numId="8" w16cid:durableId="1359893901">
    <w:abstractNumId w:val="17"/>
  </w:num>
  <w:num w:numId="9" w16cid:durableId="1771465265">
    <w:abstractNumId w:val="0"/>
  </w:num>
  <w:num w:numId="10" w16cid:durableId="1441149482">
    <w:abstractNumId w:val="9"/>
  </w:num>
  <w:num w:numId="11" w16cid:durableId="971440161">
    <w:abstractNumId w:val="4"/>
  </w:num>
  <w:num w:numId="12" w16cid:durableId="2100250791">
    <w:abstractNumId w:val="12"/>
  </w:num>
  <w:num w:numId="13" w16cid:durableId="1387530966">
    <w:abstractNumId w:val="11"/>
  </w:num>
  <w:num w:numId="14" w16cid:durableId="1667322312">
    <w:abstractNumId w:val="3"/>
  </w:num>
  <w:num w:numId="15" w16cid:durableId="2007127289">
    <w:abstractNumId w:val="18"/>
  </w:num>
  <w:num w:numId="16" w16cid:durableId="1901556793">
    <w:abstractNumId w:val="19"/>
  </w:num>
  <w:num w:numId="17" w16cid:durableId="849177197">
    <w:abstractNumId w:val="22"/>
  </w:num>
  <w:num w:numId="18" w16cid:durableId="1360817577">
    <w:abstractNumId w:val="8"/>
  </w:num>
  <w:num w:numId="19" w16cid:durableId="829297994">
    <w:abstractNumId w:val="1"/>
  </w:num>
  <w:num w:numId="20" w16cid:durableId="777524171">
    <w:abstractNumId w:val="15"/>
  </w:num>
  <w:num w:numId="21" w16cid:durableId="1391073042">
    <w:abstractNumId w:val="2"/>
  </w:num>
  <w:num w:numId="22" w16cid:durableId="1746609557">
    <w:abstractNumId w:val="20"/>
  </w:num>
  <w:num w:numId="23" w16cid:durableId="640112862">
    <w:abstractNumId w:val="14"/>
  </w:num>
  <w:num w:numId="24" w16cid:durableId="51468087">
    <w:abstractNumId w:val="5"/>
  </w:num>
  <w:num w:numId="25" w16cid:durableId="307829903">
    <w:abstractNumId w:val="6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6A"/>
    <w:rsid w:val="000060DD"/>
    <w:rsid w:val="00011773"/>
    <w:rsid w:val="00012007"/>
    <w:rsid w:val="00012711"/>
    <w:rsid w:val="0001434A"/>
    <w:rsid w:val="000203D2"/>
    <w:rsid w:val="00022C48"/>
    <w:rsid w:val="00025E3E"/>
    <w:rsid w:val="00030658"/>
    <w:rsid w:val="00030EA2"/>
    <w:rsid w:val="000364BB"/>
    <w:rsid w:val="00051D6D"/>
    <w:rsid w:val="00052214"/>
    <w:rsid w:val="0005465D"/>
    <w:rsid w:val="00057E09"/>
    <w:rsid w:val="000717BE"/>
    <w:rsid w:val="00075950"/>
    <w:rsid w:val="00075E5F"/>
    <w:rsid w:val="000831D8"/>
    <w:rsid w:val="00084A98"/>
    <w:rsid w:val="00094FD7"/>
    <w:rsid w:val="000B03B0"/>
    <w:rsid w:val="000B052E"/>
    <w:rsid w:val="000B553F"/>
    <w:rsid w:val="000D3FF9"/>
    <w:rsid w:val="000D6905"/>
    <w:rsid w:val="000E34C1"/>
    <w:rsid w:val="000E3FA5"/>
    <w:rsid w:val="000E5063"/>
    <w:rsid w:val="000E7B53"/>
    <w:rsid w:val="000F45DD"/>
    <w:rsid w:val="000F77F6"/>
    <w:rsid w:val="000F7EB5"/>
    <w:rsid w:val="001022FE"/>
    <w:rsid w:val="00104C9C"/>
    <w:rsid w:val="00106D63"/>
    <w:rsid w:val="001174A2"/>
    <w:rsid w:val="00124654"/>
    <w:rsid w:val="00135600"/>
    <w:rsid w:val="00137AE1"/>
    <w:rsid w:val="0014270F"/>
    <w:rsid w:val="001442A3"/>
    <w:rsid w:val="00144FF4"/>
    <w:rsid w:val="00146FE4"/>
    <w:rsid w:val="00147FCA"/>
    <w:rsid w:val="001505C8"/>
    <w:rsid w:val="0015772D"/>
    <w:rsid w:val="0016005B"/>
    <w:rsid w:val="00162867"/>
    <w:rsid w:val="00164B6F"/>
    <w:rsid w:val="00165AB3"/>
    <w:rsid w:val="00173977"/>
    <w:rsid w:val="00174C39"/>
    <w:rsid w:val="00175BA5"/>
    <w:rsid w:val="00176834"/>
    <w:rsid w:val="00180693"/>
    <w:rsid w:val="0018584A"/>
    <w:rsid w:val="00185E10"/>
    <w:rsid w:val="00186FAC"/>
    <w:rsid w:val="00193943"/>
    <w:rsid w:val="001968E8"/>
    <w:rsid w:val="001A0F6A"/>
    <w:rsid w:val="001A25E5"/>
    <w:rsid w:val="001A32FA"/>
    <w:rsid w:val="001A6C35"/>
    <w:rsid w:val="001A6D5B"/>
    <w:rsid w:val="001B06A1"/>
    <w:rsid w:val="001B177A"/>
    <w:rsid w:val="001B262D"/>
    <w:rsid w:val="001C1F65"/>
    <w:rsid w:val="001C4B33"/>
    <w:rsid w:val="001D09D6"/>
    <w:rsid w:val="001D4B5B"/>
    <w:rsid w:val="001D6BEC"/>
    <w:rsid w:val="001D763E"/>
    <w:rsid w:val="001F1000"/>
    <w:rsid w:val="001F3E71"/>
    <w:rsid w:val="001F5FBA"/>
    <w:rsid w:val="001F78E6"/>
    <w:rsid w:val="00204279"/>
    <w:rsid w:val="00210FAE"/>
    <w:rsid w:val="0021169C"/>
    <w:rsid w:val="00215ACB"/>
    <w:rsid w:val="00220E18"/>
    <w:rsid w:val="0022597B"/>
    <w:rsid w:val="00231ACF"/>
    <w:rsid w:val="002349AC"/>
    <w:rsid w:val="00242593"/>
    <w:rsid w:val="00255E45"/>
    <w:rsid w:val="002566BF"/>
    <w:rsid w:val="002569DE"/>
    <w:rsid w:val="0026180C"/>
    <w:rsid w:val="00263111"/>
    <w:rsid w:val="00271E6A"/>
    <w:rsid w:val="002726CE"/>
    <w:rsid w:val="002737BF"/>
    <w:rsid w:val="00274DC6"/>
    <w:rsid w:val="0028139E"/>
    <w:rsid w:val="00281CC6"/>
    <w:rsid w:val="00283793"/>
    <w:rsid w:val="00287262"/>
    <w:rsid w:val="002A2D5D"/>
    <w:rsid w:val="002A4D77"/>
    <w:rsid w:val="002B3806"/>
    <w:rsid w:val="002C0B41"/>
    <w:rsid w:val="002C588F"/>
    <w:rsid w:val="002D7C30"/>
    <w:rsid w:val="002E70F0"/>
    <w:rsid w:val="002F3FBA"/>
    <w:rsid w:val="002F423C"/>
    <w:rsid w:val="002F5CE0"/>
    <w:rsid w:val="00300EC9"/>
    <w:rsid w:val="00301433"/>
    <w:rsid w:val="0030160E"/>
    <w:rsid w:val="00302AC0"/>
    <w:rsid w:val="00303272"/>
    <w:rsid w:val="003103E7"/>
    <w:rsid w:val="00313CC7"/>
    <w:rsid w:val="00315535"/>
    <w:rsid w:val="00316C0B"/>
    <w:rsid w:val="003207A6"/>
    <w:rsid w:val="003211E7"/>
    <w:rsid w:val="00327CC2"/>
    <w:rsid w:val="00333F44"/>
    <w:rsid w:val="00335110"/>
    <w:rsid w:val="0034716F"/>
    <w:rsid w:val="003472D9"/>
    <w:rsid w:val="00347DD6"/>
    <w:rsid w:val="00347F9A"/>
    <w:rsid w:val="003505E3"/>
    <w:rsid w:val="00354FBB"/>
    <w:rsid w:val="0036153A"/>
    <w:rsid w:val="003625A8"/>
    <w:rsid w:val="00363366"/>
    <w:rsid w:val="00364474"/>
    <w:rsid w:val="00367642"/>
    <w:rsid w:val="00371E54"/>
    <w:rsid w:val="003720CC"/>
    <w:rsid w:val="003740A4"/>
    <w:rsid w:val="00375E02"/>
    <w:rsid w:val="00395EF3"/>
    <w:rsid w:val="00396BED"/>
    <w:rsid w:val="003A0E7A"/>
    <w:rsid w:val="003A6530"/>
    <w:rsid w:val="003B2839"/>
    <w:rsid w:val="003B2A9C"/>
    <w:rsid w:val="003B41C0"/>
    <w:rsid w:val="003B4A03"/>
    <w:rsid w:val="003C3E8B"/>
    <w:rsid w:val="003C6F2B"/>
    <w:rsid w:val="003D555A"/>
    <w:rsid w:val="003D6C28"/>
    <w:rsid w:val="003F0393"/>
    <w:rsid w:val="003F365A"/>
    <w:rsid w:val="003F3C26"/>
    <w:rsid w:val="003F5CF2"/>
    <w:rsid w:val="003F69FB"/>
    <w:rsid w:val="00401922"/>
    <w:rsid w:val="0040417B"/>
    <w:rsid w:val="00404F79"/>
    <w:rsid w:val="00412A56"/>
    <w:rsid w:val="0041509C"/>
    <w:rsid w:val="004158A3"/>
    <w:rsid w:val="00416B3A"/>
    <w:rsid w:val="00430935"/>
    <w:rsid w:val="00431787"/>
    <w:rsid w:val="00431C81"/>
    <w:rsid w:val="004349C4"/>
    <w:rsid w:val="00437793"/>
    <w:rsid w:val="00437A5F"/>
    <w:rsid w:val="0044070F"/>
    <w:rsid w:val="00441FFE"/>
    <w:rsid w:val="00443D58"/>
    <w:rsid w:val="00444E6C"/>
    <w:rsid w:val="00445B40"/>
    <w:rsid w:val="004541E0"/>
    <w:rsid w:val="00454453"/>
    <w:rsid w:val="004551F7"/>
    <w:rsid w:val="004634C6"/>
    <w:rsid w:val="00463BF3"/>
    <w:rsid w:val="00466864"/>
    <w:rsid w:val="0047040A"/>
    <w:rsid w:val="0047263C"/>
    <w:rsid w:val="00473755"/>
    <w:rsid w:val="00475680"/>
    <w:rsid w:val="00475F3C"/>
    <w:rsid w:val="00476656"/>
    <w:rsid w:val="00481A3F"/>
    <w:rsid w:val="00482D14"/>
    <w:rsid w:val="00484768"/>
    <w:rsid w:val="00486341"/>
    <w:rsid w:val="00486EC6"/>
    <w:rsid w:val="00490AA1"/>
    <w:rsid w:val="004A4182"/>
    <w:rsid w:val="004B61D7"/>
    <w:rsid w:val="004C16D2"/>
    <w:rsid w:val="004C4D3B"/>
    <w:rsid w:val="004D1B61"/>
    <w:rsid w:val="004D1CAE"/>
    <w:rsid w:val="004D24A0"/>
    <w:rsid w:val="004D2A89"/>
    <w:rsid w:val="004E7C6C"/>
    <w:rsid w:val="004F20AD"/>
    <w:rsid w:val="00501DE6"/>
    <w:rsid w:val="0051035F"/>
    <w:rsid w:val="00510D17"/>
    <w:rsid w:val="00515345"/>
    <w:rsid w:val="00520E0E"/>
    <w:rsid w:val="0052462A"/>
    <w:rsid w:val="00524B64"/>
    <w:rsid w:val="00530F91"/>
    <w:rsid w:val="00540233"/>
    <w:rsid w:val="005419F5"/>
    <w:rsid w:val="00544AED"/>
    <w:rsid w:val="00545DCC"/>
    <w:rsid w:val="00560441"/>
    <w:rsid w:val="00561B3F"/>
    <w:rsid w:val="005708C9"/>
    <w:rsid w:val="00582509"/>
    <w:rsid w:val="00582C1A"/>
    <w:rsid w:val="005831E2"/>
    <w:rsid w:val="005918B1"/>
    <w:rsid w:val="00594B16"/>
    <w:rsid w:val="00597017"/>
    <w:rsid w:val="00597AB9"/>
    <w:rsid w:val="005A5D11"/>
    <w:rsid w:val="005A6FDB"/>
    <w:rsid w:val="005B40DB"/>
    <w:rsid w:val="005B7315"/>
    <w:rsid w:val="005D0077"/>
    <w:rsid w:val="005D1BC8"/>
    <w:rsid w:val="005D602D"/>
    <w:rsid w:val="005D70F8"/>
    <w:rsid w:val="005E01CA"/>
    <w:rsid w:val="005E1EDF"/>
    <w:rsid w:val="005E7221"/>
    <w:rsid w:val="005F3D2F"/>
    <w:rsid w:val="005F6AFC"/>
    <w:rsid w:val="00600489"/>
    <w:rsid w:val="0060230A"/>
    <w:rsid w:val="0060641F"/>
    <w:rsid w:val="006128F5"/>
    <w:rsid w:val="00614D26"/>
    <w:rsid w:val="00616B7C"/>
    <w:rsid w:val="00622CAE"/>
    <w:rsid w:val="006325D2"/>
    <w:rsid w:val="006512DA"/>
    <w:rsid w:val="00656981"/>
    <w:rsid w:val="00657765"/>
    <w:rsid w:val="00660E62"/>
    <w:rsid w:val="00661585"/>
    <w:rsid w:val="00664177"/>
    <w:rsid w:val="00667684"/>
    <w:rsid w:val="00671806"/>
    <w:rsid w:val="0068004F"/>
    <w:rsid w:val="006805D4"/>
    <w:rsid w:val="00682447"/>
    <w:rsid w:val="006825FF"/>
    <w:rsid w:val="006827FD"/>
    <w:rsid w:val="00686C5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4280"/>
    <w:rsid w:val="006C102A"/>
    <w:rsid w:val="006C1615"/>
    <w:rsid w:val="006C2563"/>
    <w:rsid w:val="006C4337"/>
    <w:rsid w:val="006D61E9"/>
    <w:rsid w:val="006D6689"/>
    <w:rsid w:val="006D73D8"/>
    <w:rsid w:val="006E1C5E"/>
    <w:rsid w:val="006E52F7"/>
    <w:rsid w:val="006F00E9"/>
    <w:rsid w:val="006F50AE"/>
    <w:rsid w:val="00700C7C"/>
    <w:rsid w:val="00703744"/>
    <w:rsid w:val="00706074"/>
    <w:rsid w:val="007066C0"/>
    <w:rsid w:val="0071141E"/>
    <w:rsid w:val="00713076"/>
    <w:rsid w:val="00714582"/>
    <w:rsid w:val="007145C3"/>
    <w:rsid w:val="007206B9"/>
    <w:rsid w:val="00722A5E"/>
    <w:rsid w:val="007230AE"/>
    <w:rsid w:val="0072317C"/>
    <w:rsid w:val="00724386"/>
    <w:rsid w:val="0072438F"/>
    <w:rsid w:val="00725F9D"/>
    <w:rsid w:val="00745609"/>
    <w:rsid w:val="007469F4"/>
    <w:rsid w:val="0075064A"/>
    <w:rsid w:val="007643CF"/>
    <w:rsid w:val="0076447B"/>
    <w:rsid w:val="0076728A"/>
    <w:rsid w:val="0077425F"/>
    <w:rsid w:val="00776A36"/>
    <w:rsid w:val="00777490"/>
    <w:rsid w:val="007803CD"/>
    <w:rsid w:val="007926F5"/>
    <w:rsid w:val="00792C23"/>
    <w:rsid w:val="00795DBD"/>
    <w:rsid w:val="00797D3B"/>
    <w:rsid w:val="007A1C82"/>
    <w:rsid w:val="007A1DC6"/>
    <w:rsid w:val="007A41D1"/>
    <w:rsid w:val="007A683C"/>
    <w:rsid w:val="007A7E78"/>
    <w:rsid w:val="007B1528"/>
    <w:rsid w:val="007B5377"/>
    <w:rsid w:val="007B5E56"/>
    <w:rsid w:val="007C1BE8"/>
    <w:rsid w:val="007C38BE"/>
    <w:rsid w:val="007C535E"/>
    <w:rsid w:val="007C5F21"/>
    <w:rsid w:val="007C6773"/>
    <w:rsid w:val="007D3757"/>
    <w:rsid w:val="007E1195"/>
    <w:rsid w:val="007E1655"/>
    <w:rsid w:val="007E1810"/>
    <w:rsid w:val="007E18C9"/>
    <w:rsid w:val="007E65B1"/>
    <w:rsid w:val="007F2ABB"/>
    <w:rsid w:val="007F40E2"/>
    <w:rsid w:val="0080288F"/>
    <w:rsid w:val="008048E6"/>
    <w:rsid w:val="00805258"/>
    <w:rsid w:val="00811458"/>
    <w:rsid w:val="008125C6"/>
    <w:rsid w:val="00812B53"/>
    <w:rsid w:val="00824302"/>
    <w:rsid w:val="008257FE"/>
    <w:rsid w:val="00826238"/>
    <w:rsid w:val="008271BF"/>
    <w:rsid w:val="0083529E"/>
    <w:rsid w:val="00840A3A"/>
    <w:rsid w:val="00847FB8"/>
    <w:rsid w:val="008531E6"/>
    <w:rsid w:val="00855C82"/>
    <w:rsid w:val="0086658D"/>
    <w:rsid w:val="0087246F"/>
    <w:rsid w:val="00873A5F"/>
    <w:rsid w:val="008746A1"/>
    <w:rsid w:val="00880917"/>
    <w:rsid w:val="008809B1"/>
    <w:rsid w:val="00882163"/>
    <w:rsid w:val="00883A8E"/>
    <w:rsid w:val="008932D2"/>
    <w:rsid w:val="00895C0A"/>
    <w:rsid w:val="00897F70"/>
    <w:rsid w:val="008A449F"/>
    <w:rsid w:val="008A69DD"/>
    <w:rsid w:val="008B0548"/>
    <w:rsid w:val="008B1821"/>
    <w:rsid w:val="008C0786"/>
    <w:rsid w:val="008C426A"/>
    <w:rsid w:val="008D10B7"/>
    <w:rsid w:val="008D23CE"/>
    <w:rsid w:val="008D3169"/>
    <w:rsid w:val="008D5CBA"/>
    <w:rsid w:val="008D6D30"/>
    <w:rsid w:val="008D76A7"/>
    <w:rsid w:val="008D7885"/>
    <w:rsid w:val="008E06FB"/>
    <w:rsid w:val="008E2700"/>
    <w:rsid w:val="008E3055"/>
    <w:rsid w:val="008E56B2"/>
    <w:rsid w:val="008F229D"/>
    <w:rsid w:val="008F378A"/>
    <w:rsid w:val="008F5B1B"/>
    <w:rsid w:val="008F7720"/>
    <w:rsid w:val="00911D8D"/>
    <w:rsid w:val="009213FC"/>
    <w:rsid w:val="0092782F"/>
    <w:rsid w:val="009379D1"/>
    <w:rsid w:val="00943897"/>
    <w:rsid w:val="0095017F"/>
    <w:rsid w:val="00952522"/>
    <w:rsid w:val="009611B4"/>
    <w:rsid w:val="00963A91"/>
    <w:rsid w:val="00965BCC"/>
    <w:rsid w:val="00973363"/>
    <w:rsid w:val="00975045"/>
    <w:rsid w:val="0098281E"/>
    <w:rsid w:val="00991942"/>
    <w:rsid w:val="00991A13"/>
    <w:rsid w:val="00992A67"/>
    <w:rsid w:val="0099592B"/>
    <w:rsid w:val="009968D5"/>
    <w:rsid w:val="00996A22"/>
    <w:rsid w:val="009A09CC"/>
    <w:rsid w:val="009A420B"/>
    <w:rsid w:val="009A729E"/>
    <w:rsid w:val="009B2472"/>
    <w:rsid w:val="009B259D"/>
    <w:rsid w:val="009B63FD"/>
    <w:rsid w:val="009C098E"/>
    <w:rsid w:val="009C1A77"/>
    <w:rsid w:val="009C3B86"/>
    <w:rsid w:val="009D648C"/>
    <w:rsid w:val="009E2C0E"/>
    <w:rsid w:val="009E7B72"/>
    <w:rsid w:val="009F1515"/>
    <w:rsid w:val="009F2417"/>
    <w:rsid w:val="009F3FF0"/>
    <w:rsid w:val="009F41AD"/>
    <w:rsid w:val="00A01890"/>
    <w:rsid w:val="00A031E0"/>
    <w:rsid w:val="00A0569C"/>
    <w:rsid w:val="00A11A7A"/>
    <w:rsid w:val="00A13EA1"/>
    <w:rsid w:val="00A14777"/>
    <w:rsid w:val="00A15535"/>
    <w:rsid w:val="00A24002"/>
    <w:rsid w:val="00A26E10"/>
    <w:rsid w:val="00A3310A"/>
    <w:rsid w:val="00A34EB0"/>
    <w:rsid w:val="00A44CE9"/>
    <w:rsid w:val="00A44F25"/>
    <w:rsid w:val="00A5238A"/>
    <w:rsid w:val="00A537DB"/>
    <w:rsid w:val="00A57965"/>
    <w:rsid w:val="00A611A0"/>
    <w:rsid w:val="00A65115"/>
    <w:rsid w:val="00A67021"/>
    <w:rsid w:val="00A7083E"/>
    <w:rsid w:val="00A72168"/>
    <w:rsid w:val="00A73DC6"/>
    <w:rsid w:val="00A76054"/>
    <w:rsid w:val="00A778C1"/>
    <w:rsid w:val="00A827B1"/>
    <w:rsid w:val="00A8292D"/>
    <w:rsid w:val="00A83002"/>
    <w:rsid w:val="00A83B27"/>
    <w:rsid w:val="00A87A3B"/>
    <w:rsid w:val="00A90E8B"/>
    <w:rsid w:val="00A92375"/>
    <w:rsid w:val="00A94160"/>
    <w:rsid w:val="00A976D6"/>
    <w:rsid w:val="00AA1D51"/>
    <w:rsid w:val="00AA52A6"/>
    <w:rsid w:val="00AA7C3D"/>
    <w:rsid w:val="00AB2E19"/>
    <w:rsid w:val="00AB3C3E"/>
    <w:rsid w:val="00AB6678"/>
    <w:rsid w:val="00AB69FF"/>
    <w:rsid w:val="00AC1134"/>
    <w:rsid w:val="00AC5C81"/>
    <w:rsid w:val="00AD05EA"/>
    <w:rsid w:val="00AD252F"/>
    <w:rsid w:val="00AD2C1E"/>
    <w:rsid w:val="00AD5181"/>
    <w:rsid w:val="00AD5A32"/>
    <w:rsid w:val="00AE1514"/>
    <w:rsid w:val="00AE19F1"/>
    <w:rsid w:val="00AE24C2"/>
    <w:rsid w:val="00AE4FBC"/>
    <w:rsid w:val="00AE67A9"/>
    <w:rsid w:val="00AE7EDE"/>
    <w:rsid w:val="00AF18DD"/>
    <w:rsid w:val="00AF1DE2"/>
    <w:rsid w:val="00AF3FEF"/>
    <w:rsid w:val="00B0029E"/>
    <w:rsid w:val="00B12C52"/>
    <w:rsid w:val="00B1362A"/>
    <w:rsid w:val="00B22206"/>
    <w:rsid w:val="00B241C0"/>
    <w:rsid w:val="00B256F6"/>
    <w:rsid w:val="00B27CD0"/>
    <w:rsid w:val="00B313CC"/>
    <w:rsid w:val="00B33100"/>
    <w:rsid w:val="00B35739"/>
    <w:rsid w:val="00B3774D"/>
    <w:rsid w:val="00B37A37"/>
    <w:rsid w:val="00B46086"/>
    <w:rsid w:val="00B540F3"/>
    <w:rsid w:val="00B5769B"/>
    <w:rsid w:val="00B640FE"/>
    <w:rsid w:val="00B64554"/>
    <w:rsid w:val="00B6499A"/>
    <w:rsid w:val="00B727C2"/>
    <w:rsid w:val="00B76E89"/>
    <w:rsid w:val="00B81124"/>
    <w:rsid w:val="00B831BE"/>
    <w:rsid w:val="00B863F2"/>
    <w:rsid w:val="00B96CEA"/>
    <w:rsid w:val="00B97CE9"/>
    <w:rsid w:val="00BA3953"/>
    <w:rsid w:val="00BB40B2"/>
    <w:rsid w:val="00BB4C11"/>
    <w:rsid w:val="00BB697C"/>
    <w:rsid w:val="00BC0BCD"/>
    <w:rsid w:val="00BC718B"/>
    <w:rsid w:val="00BC7732"/>
    <w:rsid w:val="00BD1E4A"/>
    <w:rsid w:val="00BD3761"/>
    <w:rsid w:val="00BD3AC3"/>
    <w:rsid w:val="00BD5021"/>
    <w:rsid w:val="00BD76BD"/>
    <w:rsid w:val="00BE5451"/>
    <w:rsid w:val="00BE5E28"/>
    <w:rsid w:val="00BF3CAF"/>
    <w:rsid w:val="00BF65DC"/>
    <w:rsid w:val="00C02817"/>
    <w:rsid w:val="00C02BB6"/>
    <w:rsid w:val="00C15141"/>
    <w:rsid w:val="00C228FC"/>
    <w:rsid w:val="00C25FDE"/>
    <w:rsid w:val="00C507B2"/>
    <w:rsid w:val="00C5590C"/>
    <w:rsid w:val="00C56E21"/>
    <w:rsid w:val="00C6251B"/>
    <w:rsid w:val="00C7182A"/>
    <w:rsid w:val="00C75FE4"/>
    <w:rsid w:val="00C7696F"/>
    <w:rsid w:val="00C77D90"/>
    <w:rsid w:val="00C82F29"/>
    <w:rsid w:val="00C90F7C"/>
    <w:rsid w:val="00C91273"/>
    <w:rsid w:val="00CA335A"/>
    <w:rsid w:val="00CA36F1"/>
    <w:rsid w:val="00CB27EB"/>
    <w:rsid w:val="00CB418C"/>
    <w:rsid w:val="00CC0C88"/>
    <w:rsid w:val="00CC264A"/>
    <w:rsid w:val="00CD0B15"/>
    <w:rsid w:val="00CD3809"/>
    <w:rsid w:val="00CD6EC6"/>
    <w:rsid w:val="00CD750A"/>
    <w:rsid w:val="00CD7E10"/>
    <w:rsid w:val="00CE2FA0"/>
    <w:rsid w:val="00CE4BD4"/>
    <w:rsid w:val="00CE559E"/>
    <w:rsid w:val="00CE652C"/>
    <w:rsid w:val="00CF0044"/>
    <w:rsid w:val="00CF1B3B"/>
    <w:rsid w:val="00CF42E3"/>
    <w:rsid w:val="00CF4C13"/>
    <w:rsid w:val="00CF61BE"/>
    <w:rsid w:val="00CF7FD5"/>
    <w:rsid w:val="00D12F29"/>
    <w:rsid w:val="00D21C4D"/>
    <w:rsid w:val="00D227E3"/>
    <w:rsid w:val="00D23093"/>
    <w:rsid w:val="00D23195"/>
    <w:rsid w:val="00D27575"/>
    <w:rsid w:val="00D30CCD"/>
    <w:rsid w:val="00D31345"/>
    <w:rsid w:val="00D320CA"/>
    <w:rsid w:val="00D32F57"/>
    <w:rsid w:val="00D360ED"/>
    <w:rsid w:val="00D401FA"/>
    <w:rsid w:val="00D41521"/>
    <w:rsid w:val="00D453C1"/>
    <w:rsid w:val="00D50B5B"/>
    <w:rsid w:val="00D51537"/>
    <w:rsid w:val="00D53597"/>
    <w:rsid w:val="00D53B38"/>
    <w:rsid w:val="00D54D69"/>
    <w:rsid w:val="00D6285A"/>
    <w:rsid w:val="00D62D04"/>
    <w:rsid w:val="00D70524"/>
    <w:rsid w:val="00D72845"/>
    <w:rsid w:val="00D75954"/>
    <w:rsid w:val="00D86A6A"/>
    <w:rsid w:val="00D93E33"/>
    <w:rsid w:val="00D94EFD"/>
    <w:rsid w:val="00DA67DE"/>
    <w:rsid w:val="00DB5D14"/>
    <w:rsid w:val="00DB646E"/>
    <w:rsid w:val="00DB74C6"/>
    <w:rsid w:val="00DD4E04"/>
    <w:rsid w:val="00DD4E58"/>
    <w:rsid w:val="00DD7363"/>
    <w:rsid w:val="00DE0624"/>
    <w:rsid w:val="00DE2F7D"/>
    <w:rsid w:val="00DE6A2F"/>
    <w:rsid w:val="00DF43D3"/>
    <w:rsid w:val="00E0034B"/>
    <w:rsid w:val="00E019F5"/>
    <w:rsid w:val="00E0663A"/>
    <w:rsid w:val="00E06F5E"/>
    <w:rsid w:val="00E228F5"/>
    <w:rsid w:val="00E230DF"/>
    <w:rsid w:val="00E2381E"/>
    <w:rsid w:val="00E23EAC"/>
    <w:rsid w:val="00E25450"/>
    <w:rsid w:val="00E30F9C"/>
    <w:rsid w:val="00E31DA7"/>
    <w:rsid w:val="00E37845"/>
    <w:rsid w:val="00E428C5"/>
    <w:rsid w:val="00E5140B"/>
    <w:rsid w:val="00E52130"/>
    <w:rsid w:val="00E52898"/>
    <w:rsid w:val="00E6246E"/>
    <w:rsid w:val="00E641E6"/>
    <w:rsid w:val="00E6430E"/>
    <w:rsid w:val="00E70536"/>
    <w:rsid w:val="00E709A4"/>
    <w:rsid w:val="00E716E6"/>
    <w:rsid w:val="00E73F09"/>
    <w:rsid w:val="00E748E4"/>
    <w:rsid w:val="00E76734"/>
    <w:rsid w:val="00E8492D"/>
    <w:rsid w:val="00E874E5"/>
    <w:rsid w:val="00E87EB3"/>
    <w:rsid w:val="00E968CA"/>
    <w:rsid w:val="00E9768F"/>
    <w:rsid w:val="00EA0EBE"/>
    <w:rsid w:val="00EA0F01"/>
    <w:rsid w:val="00EA4374"/>
    <w:rsid w:val="00EB020A"/>
    <w:rsid w:val="00EB1368"/>
    <w:rsid w:val="00EB46C8"/>
    <w:rsid w:val="00EB501C"/>
    <w:rsid w:val="00EB7F64"/>
    <w:rsid w:val="00EC1052"/>
    <w:rsid w:val="00EC2C91"/>
    <w:rsid w:val="00EC62CE"/>
    <w:rsid w:val="00EC6F8F"/>
    <w:rsid w:val="00ED04E5"/>
    <w:rsid w:val="00ED0A63"/>
    <w:rsid w:val="00ED0E7A"/>
    <w:rsid w:val="00ED125A"/>
    <w:rsid w:val="00ED1282"/>
    <w:rsid w:val="00ED522A"/>
    <w:rsid w:val="00EE3476"/>
    <w:rsid w:val="00EE5586"/>
    <w:rsid w:val="00EE6D6F"/>
    <w:rsid w:val="00EE728E"/>
    <w:rsid w:val="00EF1647"/>
    <w:rsid w:val="00EF3E51"/>
    <w:rsid w:val="00EF4914"/>
    <w:rsid w:val="00EF522F"/>
    <w:rsid w:val="00EF69CB"/>
    <w:rsid w:val="00F00AC2"/>
    <w:rsid w:val="00F039F4"/>
    <w:rsid w:val="00F041D3"/>
    <w:rsid w:val="00F058D6"/>
    <w:rsid w:val="00F07350"/>
    <w:rsid w:val="00F1187E"/>
    <w:rsid w:val="00F150DE"/>
    <w:rsid w:val="00F247B2"/>
    <w:rsid w:val="00F26690"/>
    <w:rsid w:val="00F35DF8"/>
    <w:rsid w:val="00F363A0"/>
    <w:rsid w:val="00F4620D"/>
    <w:rsid w:val="00F47C4E"/>
    <w:rsid w:val="00F50171"/>
    <w:rsid w:val="00F5320F"/>
    <w:rsid w:val="00F5340E"/>
    <w:rsid w:val="00F53A64"/>
    <w:rsid w:val="00F61B3E"/>
    <w:rsid w:val="00F65CC1"/>
    <w:rsid w:val="00F70779"/>
    <w:rsid w:val="00F7145F"/>
    <w:rsid w:val="00F71EDA"/>
    <w:rsid w:val="00F81260"/>
    <w:rsid w:val="00F83737"/>
    <w:rsid w:val="00F92377"/>
    <w:rsid w:val="00F94B8D"/>
    <w:rsid w:val="00FA25A0"/>
    <w:rsid w:val="00FA41A9"/>
    <w:rsid w:val="00FA4D18"/>
    <w:rsid w:val="00FA5027"/>
    <w:rsid w:val="00FA5E46"/>
    <w:rsid w:val="00FB1A91"/>
    <w:rsid w:val="00FB488C"/>
    <w:rsid w:val="00FB7B59"/>
    <w:rsid w:val="00FB7B97"/>
    <w:rsid w:val="00FC53EC"/>
    <w:rsid w:val="00FD0254"/>
    <w:rsid w:val="00FD43F8"/>
    <w:rsid w:val="00FD78E4"/>
    <w:rsid w:val="00FE5D15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D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ra.berzin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AEB66-3908-443B-99C5-961035D23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3094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330</cp:revision>
  <dcterms:created xsi:type="dcterms:W3CDTF">2021-08-02T10:07:00Z</dcterms:created>
  <dcterms:modified xsi:type="dcterms:W3CDTF">2023-05-08T08:38:00Z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