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DDF8" w14:textId="5DE2F710" w:rsidR="0033249F" w:rsidRPr="008C2D0D" w:rsidRDefault="00AF17D6" w:rsidP="00B77D96">
      <w:pPr>
        <w:jc w:val="right"/>
        <w:rPr>
          <w:rFonts w:ascii="Times New Roman" w:hAnsi="Times New Roman"/>
          <w:szCs w:val="24"/>
        </w:rPr>
      </w:pPr>
      <w:r>
        <w:rPr>
          <w:rFonts w:ascii="Times New Roman" w:hAnsi="Times New Roman"/>
          <w:szCs w:val="24"/>
        </w:rPr>
        <w:t xml:space="preserve">                                                                                                       </w:t>
      </w:r>
      <w:bookmarkStart w:id="0" w:name="_Hlk49176809"/>
      <w:r w:rsidR="00B77D96">
        <w:rPr>
          <w:rFonts w:ascii="Times New Roman" w:hAnsi="Times New Roman"/>
          <w:szCs w:val="24"/>
        </w:rPr>
        <w:t xml:space="preserve">Pieteikumam </w:t>
      </w:r>
      <w:r w:rsidR="0033249F">
        <w:rPr>
          <w:rFonts w:ascii="Times New Roman" w:hAnsi="Times New Roman"/>
          <w:szCs w:val="24"/>
        </w:rPr>
        <w:t>1</w:t>
      </w:r>
      <w:r w:rsidR="0033249F" w:rsidRPr="008C2D0D">
        <w:rPr>
          <w:rFonts w:ascii="Times New Roman" w:hAnsi="Times New Roman"/>
          <w:szCs w:val="24"/>
        </w:rPr>
        <w:t>. pielikums</w:t>
      </w:r>
    </w:p>
    <w:p w14:paraId="77657DDB" w14:textId="77777777" w:rsidR="0033249F" w:rsidRPr="008C2D0D" w:rsidRDefault="0033249F" w:rsidP="0033249F">
      <w:pPr>
        <w:ind w:left="-709"/>
        <w:jc w:val="right"/>
        <w:rPr>
          <w:rFonts w:ascii="Times New Roman" w:hAnsi="Times New Roman"/>
          <w:szCs w:val="24"/>
        </w:rPr>
      </w:pPr>
      <w:r w:rsidRPr="008C2D0D">
        <w:rPr>
          <w:rFonts w:ascii="Times New Roman" w:hAnsi="Times New Roman"/>
          <w:szCs w:val="24"/>
        </w:rPr>
        <w:t>“Par apsardzes pakalpojumu sniegšanu”</w:t>
      </w:r>
    </w:p>
    <w:p w14:paraId="32B5F68B" w14:textId="77777777" w:rsidR="0033249F" w:rsidRPr="008C2D0D" w:rsidRDefault="0033249F" w:rsidP="0033249F">
      <w:pPr>
        <w:pStyle w:val="Heading3"/>
        <w:jc w:val="center"/>
        <w:rPr>
          <w:rFonts w:ascii="Times New Roman" w:hAnsi="Times New Roman" w:cs="Times New Roman"/>
          <w:szCs w:val="28"/>
        </w:rPr>
      </w:pPr>
      <w:r w:rsidRPr="008C2D0D">
        <w:rPr>
          <w:rFonts w:ascii="Times New Roman" w:hAnsi="Times New Roman" w:cs="Times New Roman"/>
          <w:szCs w:val="28"/>
        </w:rPr>
        <w:t>APSARDZES PAKALPOJUMU</w:t>
      </w:r>
    </w:p>
    <w:p w14:paraId="09BFF2B7" w14:textId="6E8B7BF2" w:rsidR="0033249F" w:rsidRPr="008C2D0D" w:rsidRDefault="0033249F" w:rsidP="0033249F">
      <w:pPr>
        <w:pStyle w:val="Heading3"/>
        <w:jc w:val="center"/>
        <w:rPr>
          <w:rFonts w:ascii="Times New Roman" w:hAnsi="Times New Roman" w:cs="Times New Roman"/>
          <w:szCs w:val="28"/>
        </w:rPr>
      </w:pPr>
      <w:r w:rsidRPr="008C2D0D">
        <w:rPr>
          <w:rFonts w:ascii="Times New Roman" w:hAnsi="Times New Roman" w:cs="Times New Roman"/>
          <w:szCs w:val="28"/>
        </w:rPr>
        <w:t>TEHNISKĀ SPECIFIKĀCIJA</w:t>
      </w:r>
      <w:r w:rsidR="00B77D96">
        <w:rPr>
          <w:rFonts w:ascii="Times New Roman" w:hAnsi="Times New Roman" w:cs="Times New Roman"/>
          <w:szCs w:val="28"/>
        </w:rPr>
        <w:t xml:space="preserve"> – TEHNISKAIS PIEDĀVĀJUMS</w:t>
      </w:r>
    </w:p>
    <w:p w14:paraId="23CEFD25" w14:textId="77777777" w:rsidR="0033249F" w:rsidRPr="008C2D0D" w:rsidRDefault="0033249F" w:rsidP="0033249F">
      <w:pPr>
        <w:ind w:left="360"/>
        <w:jc w:val="center"/>
        <w:rPr>
          <w:rFonts w:ascii="Times New Roman" w:hAnsi="Times New Roman"/>
          <w:b/>
          <w:szCs w:val="24"/>
        </w:rPr>
      </w:pPr>
    </w:p>
    <w:p w14:paraId="45F542B6" w14:textId="33BAE0F5" w:rsidR="0033249F" w:rsidRPr="00853C5E" w:rsidRDefault="0033249F" w:rsidP="00853C5E">
      <w:pPr>
        <w:pStyle w:val="ListParagraph"/>
        <w:numPr>
          <w:ilvl w:val="0"/>
          <w:numId w:val="53"/>
        </w:numPr>
        <w:jc w:val="center"/>
        <w:rPr>
          <w:b/>
        </w:rPr>
      </w:pPr>
      <w:r w:rsidRPr="00853C5E">
        <w:rPr>
          <w:b/>
        </w:rPr>
        <w:t>VISPĀRĒJIE NOTEIKUMI</w:t>
      </w:r>
    </w:p>
    <w:p w14:paraId="04B520E0" w14:textId="77777777" w:rsidR="00853C5E" w:rsidRPr="00853C5E" w:rsidRDefault="00853C5E" w:rsidP="00853C5E">
      <w:pPr>
        <w:pStyle w:val="ListParagraph"/>
        <w:rPr>
          <w:b/>
        </w:rPr>
      </w:pPr>
    </w:p>
    <w:p w14:paraId="6D0D269E" w14:textId="1E58E4F2" w:rsidR="0033249F" w:rsidRDefault="0033249F" w:rsidP="00FB5BA6">
      <w:pPr>
        <w:numPr>
          <w:ilvl w:val="1"/>
          <w:numId w:val="53"/>
        </w:numPr>
        <w:spacing w:after="120"/>
        <w:ind w:left="567" w:hanging="567"/>
        <w:jc w:val="both"/>
        <w:rPr>
          <w:rFonts w:ascii="Times New Roman" w:hAnsi="Times New Roman"/>
          <w:szCs w:val="24"/>
        </w:rPr>
      </w:pPr>
      <w:r w:rsidRPr="008C2D0D">
        <w:rPr>
          <w:rFonts w:ascii="Times New Roman" w:hAnsi="Times New Roman"/>
          <w:szCs w:val="24"/>
        </w:rPr>
        <w:t>Iepirkuma priekšmets ir fiziskās un tehniskās apsardzes pakalpojum</w:t>
      </w:r>
      <w:r w:rsidR="004718EA">
        <w:rPr>
          <w:rFonts w:ascii="Times New Roman" w:hAnsi="Times New Roman"/>
          <w:szCs w:val="24"/>
        </w:rPr>
        <w:t>a</w:t>
      </w:r>
      <w:r w:rsidRPr="008C2D0D">
        <w:rPr>
          <w:rFonts w:ascii="Times New Roman" w:hAnsi="Times New Roman"/>
          <w:szCs w:val="24"/>
        </w:rPr>
        <w:t xml:space="preserve"> sniegšana </w:t>
      </w:r>
      <w:r w:rsidR="00E54D18">
        <w:rPr>
          <w:rFonts w:ascii="Times New Roman" w:hAnsi="Times New Roman"/>
          <w:szCs w:val="24"/>
        </w:rPr>
        <w:t>RP SIA</w:t>
      </w:r>
      <w:r w:rsidRPr="008C2D0D">
        <w:rPr>
          <w:rFonts w:ascii="Times New Roman" w:hAnsi="Times New Roman"/>
          <w:szCs w:val="24"/>
        </w:rPr>
        <w:t xml:space="preserve"> „Rīgas satiksme” (</w:t>
      </w:r>
      <w:r w:rsidR="00155C4C">
        <w:rPr>
          <w:rFonts w:ascii="Times New Roman" w:hAnsi="Times New Roman"/>
          <w:szCs w:val="24"/>
        </w:rPr>
        <w:t xml:space="preserve">turpmāk - </w:t>
      </w:r>
      <w:r w:rsidRPr="008C2D0D">
        <w:rPr>
          <w:rFonts w:ascii="Times New Roman" w:hAnsi="Times New Roman"/>
          <w:szCs w:val="24"/>
        </w:rPr>
        <w:t>Pasūtītājs) valdījumā esošajos objektos</w:t>
      </w:r>
      <w:r w:rsidR="00C963E0">
        <w:rPr>
          <w:rFonts w:ascii="Times New Roman" w:hAnsi="Times New Roman"/>
          <w:szCs w:val="24"/>
        </w:rPr>
        <w:t xml:space="preserve"> </w:t>
      </w:r>
      <w:r w:rsidR="004718EA">
        <w:rPr>
          <w:rFonts w:ascii="Times New Roman" w:hAnsi="Times New Roman"/>
          <w:szCs w:val="24"/>
        </w:rPr>
        <w:t xml:space="preserve">(turpmāk – apsardzes pakalpojums). </w:t>
      </w:r>
    </w:p>
    <w:p w14:paraId="0478F1AA" w14:textId="671DB65F" w:rsidR="0046237A" w:rsidRDefault="0046237A" w:rsidP="00FB5BA6">
      <w:pPr>
        <w:numPr>
          <w:ilvl w:val="1"/>
          <w:numId w:val="53"/>
        </w:numPr>
        <w:spacing w:after="120"/>
        <w:ind w:left="567" w:hanging="567"/>
        <w:jc w:val="both"/>
        <w:rPr>
          <w:rFonts w:ascii="Times New Roman" w:hAnsi="Times New Roman"/>
          <w:szCs w:val="24"/>
        </w:rPr>
      </w:pPr>
      <w:r>
        <w:rPr>
          <w:rFonts w:ascii="Times New Roman" w:hAnsi="Times New Roman"/>
          <w:szCs w:val="24"/>
        </w:rPr>
        <w:t>Nolikumā lietoto terminu skaidrojums:</w:t>
      </w:r>
    </w:p>
    <w:p w14:paraId="35FD4B36" w14:textId="44048A29" w:rsidR="0046237A" w:rsidRPr="002A08CB" w:rsidRDefault="0046237A" w:rsidP="00FB5BA6">
      <w:pPr>
        <w:numPr>
          <w:ilvl w:val="2"/>
          <w:numId w:val="53"/>
        </w:numPr>
        <w:tabs>
          <w:tab w:val="num" w:pos="993"/>
          <w:tab w:val="num" w:pos="1276"/>
        </w:tabs>
        <w:spacing w:after="120"/>
        <w:ind w:left="1276" w:hanging="709"/>
        <w:jc w:val="both"/>
        <w:rPr>
          <w:rFonts w:ascii="Times New Roman" w:hAnsi="Times New Roman"/>
          <w:szCs w:val="24"/>
        </w:rPr>
      </w:pPr>
      <w:r w:rsidRPr="002A08CB">
        <w:rPr>
          <w:rFonts w:ascii="Times New Roman" w:hAnsi="Times New Roman"/>
          <w:i/>
          <w:iCs/>
          <w:szCs w:val="24"/>
        </w:rPr>
        <w:t>Objektu fiziskā apsardze</w:t>
      </w:r>
      <w:r w:rsidRPr="002A08CB">
        <w:rPr>
          <w:rFonts w:ascii="Times New Roman" w:hAnsi="Times New Roman"/>
          <w:szCs w:val="24"/>
        </w:rPr>
        <w:t xml:space="preserve"> – apsardze, kas tiek nodrošināta </w:t>
      </w:r>
      <w:r w:rsidR="00FA2ED6" w:rsidRPr="002A08CB">
        <w:rPr>
          <w:rFonts w:ascii="Times New Roman" w:hAnsi="Times New Roman"/>
          <w:szCs w:val="24"/>
        </w:rPr>
        <w:t xml:space="preserve">Pasūtītāja </w:t>
      </w:r>
      <w:r w:rsidRPr="002A08CB">
        <w:rPr>
          <w:rFonts w:ascii="Times New Roman" w:hAnsi="Times New Roman"/>
          <w:szCs w:val="24"/>
        </w:rPr>
        <w:t xml:space="preserve">Objektos, kur jānodrošina </w:t>
      </w:r>
      <w:r w:rsidR="0046507A" w:rsidRPr="002A08CB">
        <w:rPr>
          <w:rFonts w:ascii="Times New Roman" w:hAnsi="Times New Roman"/>
        </w:rPr>
        <w:t>caurlaižu režīma ievērošana</w:t>
      </w:r>
      <w:r w:rsidR="0080118C" w:rsidRPr="002A08CB">
        <w:rPr>
          <w:rFonts w:ascii="Times New Roman" w:hAnsi="Times New Roman"/>
        </w:rPr>
        <w:t>,</w:t>
      </w:r>
      <w:r w:rsidR="0080118C" w:rsidRPr="002A08CB">
        <w:t xml:space="preserve"> </w:t>
      </w:r>
      <w:r w:rsidRPr="002A08CB">
        <w:rPr>
          <w:rFonts w:ascii="Times New Roman" w:hAnsi="Times New Roman"/>
          <w:szCs w:val="24"/>
        </w:rPr>
        <w:t>materiālo vērtību  saglabāšana, sabiedriskā</w:t>
      </w:r>
      <w:r w:rsidR="0028027A" w:rsidRPr="002A08CB">
        <w:rPr>
          <w:rFonts w:ascii="Times New Roman" w:hAnsi="Times New Roman"/>
          <w:szCs w:val="24"/>
        </w:rPr>
        <w:t>s</w:t>
      </w:r>
      <w:r w:rsidRPr="002A08CB">
        <w:rPr>
          <w:rFonts w:ascii="Times New Roman" w:hAnsi="Times New Roman"/>
          <w:szCs w:val="24"/>
        </w:rPr>
        <w:t xml:space="preserve"> un iekšējā</w:t>
      </w:r>
      <w:r w:rsidR="0028027A" w:rsidRPr="002A08CB">
        <w:rPr>
          <w:rFonts w:ascii="Times New Roman" w:hAnsi="Times New Roman"/>
          <w:szCs w:val="24"/>
        </w:rPr>
        <w:t>s</w:t>
      </w:r>
      <w:r w:rsidRPr="002A08CB">
        <w:rPr>
          <w:rFonts w:ascii="Times New Roman" w:hAnsi="Times New Roman"/>
          <w:szCs w:val="24"/>
        </w:rPr>
        <w:t xml:space="preserve"> kārtība</w:t>
      </w:r>
      <w:r w:rsidR="0028027A" w:rsidRPr="002A08CB">
        <w:rPr>
          <w:rFonts w:ascii="Times New Roman" w:hAnsi="Times New Roman"/>
          <w:szCs w:val="24"/>
        </w:rPr>
        <w:t>s iev</w:t>
      </w:r>
      <w:r w:rsidR="004C4765" w:rsidRPr="002A08CB">
        <w:rPr>
          <w:rFonts w:ascii="Times New Roman" w:hAnsi="Times New Roman"/>
          <w:szCs w:val="24"/>
        </w:rPr>
        <w:t>ērošana</w:t>
      </w:r>
      <w:r w:rsidR="00C96DF1" w:rsidRPr="002A08CB">
        <w:rPr>
          <w:rFonts w:ascii="Times New Roman" w:hAnsi="Times New Roman"/>
          <w:szCs w:val="24"/>
        </w:rPr>
        <w:t>, tostarp mobilās grupas izbraukšana uz notikuma vietu</w:t>
      </w:r>
      <w:r w:rsidR="0046507A" w:rsidRPr="002A08CB">
        <w:rPr>
          <w:rFonts w:ascii="Times New Roman" w:hAnsi="Times New Roman"/>
          <w:szCs w:val="24"/>
        </w:rPr>
        <w:t>.</w:t>
      </w:r>
      <w:r w:rsidR="00C96DF1" w:rsidRPr="002A08CB">
        <w:rPr>
          <w:rFonts w:ascii="Times New Roman" w:hAnsi="Times New Roman"/>
          <w:szCs w:val="24"/>
        </w:rPr>
        <w:t xml:space="preserve"> </w:t>
      </w:r>
    </w:p>
    <w:p w14:paraId="00C58A7F" w14:textId="2876915D" w:rsidR="0046237A" w:rsidRPr="00303719" w:rsidRDefault="0046237A" w:rsidP="00FB5BA6">
      <w:pPr>
        <w:numPr>
          <w:ilvl w:val="2"/>
          <w:numId w:val="53"/>
        </w:numPr>
        <w:tabs>
          <w:tab w:val="num" w:pos="1276"/>
        </w:tabs>
        <w:spacing w:after="120"/>
        <w:ind w:left="1276" w:hanging="709"/>
        <w:jc w:val="both"/>
        <w:rPr>
          <w:rFonts w:ascii="Times New Roman" w:hAnsi="Times New Roman"/>
          <w:szCs w:val="24"/>
        </w:rPr>
      </w:pPr>
      <w:r w:rsidRPr="00B00C51">
        <w:rPr>
          <w:rFonts w:ascii="Times New Roman" w:hAnsi="Times New Roman"/>
          <w:i/>
          <w:iCs/>
          <w:szCs w:val="24"/>
        </w:rPr>
        <w:t>Objektu tehniskā apsardze</w:t>
      </w:r>
      <w:r w:rsidRPr="00B00C51">
        <w:rPr>
          <w:rFonts w:ascii="Times New Roman" w:hAnsi="Times New Roman"/>
          <w:szCs w:val="24"/>
        </w:rPr>
        <w:t xml:space="preserve"> – Objektos uzstādīto signalizācijas trauksmes iekārtu pieslēgšana Pretendenta apsardzes vadības un video novērošanas centram (turpmāk – </w:t>
      </w:r>
      <w:r w:rsidRPr="00303719">
        <w:rPr>
          <w:rFonts w:ascii="Times New Roman" w:hAnsi="Times New Roman"/>
          <w:szCs w:val="24"/>
        </w:rPr>
        <w:t xml:space="preserve">AVVC). </w:t>
      </w:r>
    </w:p>
    <w:p w14:paraId="67B371C0" w14:textId="5D9660EF" w:rsidR="00EB7A3E" w:rsidRPr="00303719" w:rsidRDefault="008825CE" w:rsidP="00FB5BA6">
      <w:pPr>
        <w:numPr>
          <w:ilvl w:val="2"/>
          <w:numId w:val="53"/>
        </w:numPr>
        <w:tabs>
          <w:tab w:val="num" w:pos="1276"/>
        </w:tabs>
        <w:spacing w:after="120"/>
        <w:ind w:left="1276" w:hanging="709"/>
        <w:jc w:val="both"/>
        <w:rPr>
          <w:rFonts w:ascii="Times New Roman" w:hAnsi="Times New Roman"/>
          <w:szCs w:val="24"/>
        </w:rPr>
      </w:pPr>
      <w:r w:rsidRPr="00303719">
        <w:rPr>
          <w:rFonts w:ascii="Times New Roman" w:hAnsi="Times New Roman"/>
          <w:i/>
          <w:iCs/>
          <w:szCs w:val="24"/>
        </w:rPr>
        <w:t>Objektu attālināta video novērošana</w:t>
      </w:r>
      <w:r w:rsidR="002466BA" w:rsidRPr="00303719">
        <w:rPr>
          <w:rFonts w:ascii="Times New Roman" w:hAnsi="Times New Roman"/>
          <w:i/>
          <w:iCs/>
          <w:szCs w:val="24"/>
        </w:rPr>
        <w:t xml:space="preserve"> </w:t>
      </w:r>
      <w:r w:rsidRPr="00303719">
        <w:rPr>
          <w:rFonts w:ascii="Times New Roman" w:hAnsi="Times New Roman"/>
          <w:szCs w:val="24"/>
        </w:rPr>
        <w:t>-</w:t>
      </w:r>
      <w:r w:rsidR="002466BA" w:rsidRPr="00303719">
        <w:rPr>
          <w:rFonts w:ascii="Times New Roman" w:hAnsi="Times New Roman"/>
          <w:szCs w:val="24"/>
        </w:rPr>
        <w:t xml:space="preserve"> Objektos izvietoto video kameru pieslēgšan</w:t>
      </w:r>
      <w:r w:rsidR="00D63496" w:rsidRPr="00303719">
        <w:rPr>
          <w:rFonts w:ascii="Times New Roman" w:hAnsi="Times New Roman"/>
          <w:szCs w:val="24"/>
        </w:rPr>
        <w:t>a</w:t>
      </w:r>
      <w:r w:rsidR="00734ECB" w:rsidRPr="00303719">
        <w:rPr>
          <w:rFonts w:ascii="Times New Roman" w:hAnsi="Times New Roman"/>
          <w:szCs w:val="24"/>
        </w:rPr>
        <w:t xml:space="preserve"> AVVC </w:t>
      </w:r>
      <w:r w:rsidR="000A66AC" w:rsidRPr="00303719">
        <w:rPr>
          <w:rFonts w:ascii="Times New Roman" w:hAnsi="Times New Roman"/>
          <w:szCs w:val="24"/>
        </w:rPr>
        <w:t>video monitoringam</w:t>
      </w:r>
      <w:r w:rsidR="00303719" w:rsidRPr="00303719">
        <w:rPr>
          <w:rFonts w:ascii="Times New Roman" w:hAnsi="Times New Roman"/>
          <w:szCs w:val="24"/>
        </w:rPr>
        <w:t>.</w:t>
      </w:r>
    </w:p>
    <w:p w14:paraId="7800B54D" w14:textId="54444E85" w:rsidR="004F4210" w:rsidRDefault="0046237A" w:rsidP="00FB5BA6">
      <w:pPr>
        <w:numPr>
          <w:ilvl w:val="2"/>
          <w:numId w:val="53"/>
        </w:numPr>
        <w:tabs>
          <w:tab w:val="num" w:pos="1276"/>
        </w:tabs>
        <w:spacing w:after="120"/>
        <w:ind w:left="1276" w:hanging="709"/>
        <w:jc w:val="both"/>
        <w:rPr>
          <w:rFonts w:ascii="Times New Roman" w:hAnsi="Times New Roman"/>
          <w:szCs w:val="24"/>
        </w:rPr>
      </w:pPr>
      <w:r w:rsidRPr="002A08CB">
        <w:rPr>
          <w:rFonts w:ascii="Times New Roman" w:hAnsi="Times New Roman"/>
          <w:i/>
          <w:iCs/>
          <w:szCs w:val="24"/>
        </w:rPr>
        <w:t>Objektu mobilā patrulēšana</w:t>
      </w:r>
      <w:r w:rsidRPr="002A08CB">
        <w:rPr>
          <w:rFonts w:ascii="Times New Roman" w:hAnsi="Times New Roman"/>
          <w:szCs w:val="24"/>
        </w:rPr>
        <w:t xml:space="preserve"> – Pretendenta mobil</w:t>
      </w:r>
      <w:r w:rsidR="0046507A" w:rsidRPr="002A08CB">
        <w:rPr>
          <w:rFonts w:ascii="Times New Roman" w:hAnsi="Times New Roman"/>
          <w:szCs w:val="24"/>
        </w:rPr>
        <w:t>ās</w:t>
      </w:r>
      <w:r w:rsidRPr="002A08CB">
        <w:rPr>
          <w:rFonts w:ascii="Times New Roman" w:hAnsi="Times New Roman"/>
          <w:szCs w:val="24"/>
        </w:rPr>
        <w:t xml:space="preserve"> apsardzes grup</w:t>
      </w:r>
      <w:r w:rsidR="0046507A" w:rsidRPr="002A08CB">
        <w:rPr>
          <w:rFonts w:ascii="Times New Roman" w:hAnsi="Times New Roman"/>
          <w:szCs w:val="24"/>
        </w:rPr>
        <w:t>as</w:t>
      </w:r>
      <w:r w:rsidRPr="002A08CB">
        <w:rPr>
          <w:rFonts w:ascii="Times New Roman" w:hAnsi="Times New Roman"/>
          <w:szCs w:val="24"/>
        </w:rPr>
        <w:t xml:space="preserve"> ierašanās </w:t>
      </w:r>
      <w:r w:rsidR="006646A7" w:rsidRPr="002A08CB">
        <w:rPr>
          <w:rFonts w:ascii="Times New Roman" w:hAnsi="Times New Roman"/>
          <w:szCs w:val="24"/>
        </w:rPr>
        <w:t xml:space="preserve">Objektā </w:t>
      </w:r>
      <w:r w:rsidR="0046507A" w:rsidRPr="002A08CB">
        <w:rPr>
          <w:rFonts w:ascii="Times New Roman" w:hAnsi="Times New Roman"/>
          <w:szCs w:val="24"/>
        </w:rPr>
        <w:t xml:space="preserve">un </w:t>
      </w:r>
      <w:r w:rsidR="006646A7" w:rsidRPr="002A08CB">
        <w:rPr>
          <w:rFonts w:ascii="Times New Roman" w:hAnsi="Times New Roman"/>
          <w:szCs w:val="24"/>
        </w:rPr>
        <w:t>patrulēšana</w:t>
      </w:r>
      <w:r w:rsidR="004F4210" w:rsidRPr="002A08CB">
        <w:rPr>
          <w:rFonts w:ascii="Times New Roman" w:hAnsi="Times New Roman"/>
          <w:szCs w:val="24"/>
        </w:rPr>
        <w:t xml:space="preserve"> Objektā</w:t>
      </w:r>
      <w:r w:rsidR="006646A7" w:rsidRPr="002A08CB">
        <w:rPr>
          <w:rFonts w:ascii="Times New Roman" w:hAnsi="Times New Roman"/>
          <w:szCs w:val="24"/>
        </w:rPr>
        <w:t xml:space="preserve"> (ar kājām un/vai transportlīdzekli)</w:t>
      </w:r>
      <w:r w:rsidRPr="002A08CB">
        <w:rPr>
          <w:rFonts w:ascii="Times New Roman" w:hAnsi="Times New Roman"/>
          <w:szCs w:val="24"/>
        </w:rPr>
        <w:t>.</w:t>
      </w:r>
    </w:p>
    <w:p w14:paraId="5B8520B4" w14:textId="042116D6" w:rsidR="00973D27" w:rsidRPr="002A08CB" w:rsidRDefault="00EC1C95" w:rsidP="00FB5BA6">
      <w:pPr>
        <w:numPr>
          <w:ilvl w:val="2"/>
          <w:numId w:val="53"/>
        </w:numPr>
        <w:tabs>
          <w:tab w:val="num" w:pos="1276"/>
        </w:tabs>
        <w:spacing w:after="120"/>
        <w:ind w:left="1276" w:hanging="709"/>
        <w:jc w:val="both"/>
        <w:rPr>
          <w:rFonts w:ascii="Times New Roman" w:hAnsi="Times New Roman"/>
          <w:szCs w:val="24"/>
        </w:rPr>
      </w:pPr>
      <w:r w:rsidRPr="00A04185">
        <w:rPr>
          <w:rFonts w:ascii="Times New Roman" w:hAnsi="Times New Roman"/>
          <w:i/>
          <w:iCs/>
          <w:szCs w:val="24"/>
        </w:rPr>
        <w:t>Mobilās grupas</w:t>
      </w:r>
      <w:r w:rsidR="000026B1" w:rsidRPr="00A04185">
        <w:rPr>
          <w:rFonts w:ascii="Times New Roman" w:hAnsi="Times New Roman"/>
          <w:i/>
          <w:iCs/>
          <w:szCs w:val="24"/>
        </w:rPr>
        <w:t xml:space="preserve"> izsaukum</w:t>
      </w:r>
      <w:r w:rsidRPr="00A04185">
        <w:rPr>
          <w:rFonts w:ascii="Times New Roman" w:hAnsi="Times New Roman"/>
          <w:i/>
          <w:iCs/>
          <w:szCs w:val="24"/>
        </w:rPr>
        <w:t>s</w:t>
      </w:r>
      <w:r>
        <w:rPr>
          <w:rFonts w:ascii="Times New Roman" w:hAnsi="Times New Roman"/>
          <w:szCs w:val="24"/>
        </w:rPr>
        <w:t xml:space="preserve"> - </w:t>
      </w:r>
      <w:r w:rsidR="00303719" w:rsidRPr="00303719">
        <w:rPr>
          <w:rFonts w:ascii="Times New Roman" w:hAnsi="Times New Roman"/>
        </w:rPr>
        <w:t>apsardzes mobilās grupas izsaukums uz notikuma vietu</w:t>
      </w:r>
      <w:r w:rsidR="00303719">
        <w:rPr>
          <w:rFonts w:ascii="Times New Roman" w:hAnsi="Times New Roman"/>
        </w:rPr>
        <w:t>.</w:t>
      </w:r>
      <w:r w:rsidR="000026B1" w:rsidRPr="000026B1">
        <w:rPr>
          <w:rFonts w:ascii="Times New Roman" w:hAnsi="Times New Roman"/>
          <w:szCs w:val="24"/>
        </w:rPr>
        <w:t xml:space="preserve"> </w:t>
      </w:r>
    </w:p>
    <w:p w14:paraId="0F73104C" w14:textId="2C7B14E1" w:rsidR="006E2CF9" w:rsidRDefault="004F4210" w:rsidP="00303719">
      <w:pPr>
        <w:numPr>
          <w:ilvl w:val="2"/>
          <w:numId w:val="53"/>
        </w:numPr>
        <w:tabs>
          <w:tab w:val="num" w:pos="1276"/>
        </w:tabs>
        <w:spacing w:after="120"/>
        <w:ind w:left="1276" w:hanging="709"/>
        <w:jc w:val="both"/>
        <w:rPr>
          <w:rFonts w:ascii="Times New Roman" w:hAnsi="Times New Roman"/>
          <w:szCs w:val="24"/>
        </w:rPr>
      </w:pPr>
      <w:r w:rsidRPr="00B00C51">
        <w:rPr>
          <w:rFonts w:ascii="Times New Roman" w:hAnsi="Times New Roman"/>
          <w:i/>
          <w:iCs/>
          <w:szCs w:val="24"/>
        </w:rPr>
        <w:t>Īslaicīgi apsardzes pasākumi</w:t>
      </w:r>
      <w:r w:rsidRPr="00B00C51">
        <w:rPr>
          <w:rFonts w:ascii="Times New Roman" w:hAnsi="Times New Roman"/>
          <w:szCs w:val="24"/>
        </w:rPr>
        <w:t xml:space="preserve"> – </w:t>
      </w:r>
      <w:r w:rsidRPr="002A08CB">
        <w:rPr>
          <w:rFonts w:ascii="Times New Roman" w:hAnsi="Times New Roman"/>
          <w:szCs w:val="24"/>
        </w:rPr>
        <w:t>pēkšņi Pasūtītājam nepieciešamie apsardzes pasākumi, kas tiek veikti līdz 3 (trīs) diennaktīm no uzdevuma izpildes sākuma līdz uzdevuma izpildes pārtraukšanai.</w:t>
      </w:r>
    </w:p>
    <w:p w14:paraId="63E40620" w14:textId="77777777" w:rsidR="00900FD2" w:rsidRDefault="00303719" w:rsidP="009C3774">
      <w:pPr>
        <w:pStyle w:val="ListParagraph"/>
        <w:numPr>
          <w:ilvl w:val="1"/>
          <w:numId w:val="53"/>
        </w:numPr>
        <w:tabs>
          <w:tab w:val="clear" w:pos="704"/>
          <w:tab w:val="num" w:pos="567"/>
          <w:tab w:val="num" w:pos="1713"/>
        </w:tabs>
        <w:spacing w:after="120"/>
        <w:ind w:left="567" w:hanging="567"/>
        <w:jc w:val="both"/>
      </w:pPr>
      <w:r w:rsidRPr="002A73EA">
        <w:t>Iepirkuma līgum</w:t>
      </w:r>
      <w:r w:rsidRPr="00876E27">
        <w:t>a termiņš – 3 gadi no līguma noslēgšanas dienas. Pretendents nodrošina apsardzes pakalpojum</w:t>
      </w:r>
      <w:r w:rsidR="004718EA">
        <w:t>a</w:t>
      </w:r>
      <w:r w:rsidRPr="00876E27">
        <w:t xml:space="preserve"> </w:t>
      </w:r>
      <w:r w:rsidR="00A922D2">
        <w:t xml:space="preserve">sniegšanas </w:t>
      </w:r>
      <w:r w:rsidRPr="00876E27">
        <w:t xml:space="preserve">uzsākšanu Pasūtītāja </w:t>
      </w:r>
      <w:r w:rsidR="00A922D2" w:rsidRPr="0046237A">
        <w:t>valdījumā esoš</w:t>
      </w:r>
      <w:r w:rsidR="00A922D2">
        <w:t>ajos</w:t>
      </w:r>
      <w:r w:rsidR="00A922D2" w:rsidRPr="0046237A">
        <w:t xml:space="preserve"> objekt</w:t>
      </w:r>
      <w:r w:rsidR="00A922D2">
        <w:t>os</w:t>
      </w:r>
      <w:r w:rsidR="00A922D2" w:rsidRPr="0046237A">
        <w:t xml:space="preserve"> (turpmāk – Objekti)</w:t>
      </w:r>
      <w:r w:rsidR="004718EA">
        <w:t xml:space="preserve"> </w:t>
      </w:r>
      <w:r w:rsidRPr="00876E27">
        <w:t xml:space="preserve">saskaņā ar </w:t>
      </w:r>
      <w:r>
        <w:t xml:space="preserve">pakalpojuma sniegšanas </w:t>
      </w:r>
      <w:r w:rsidRPr="00876E27">
        <w:t>uzsākšanas grafiku, ar nosacījumu, ka apsardzes pakalpojum</w:t>
      </w:r>
      <w:r w:rsidR="004718EA">
        <w:t>a</w:t>
      </w:r>
      <w:r w:rsidRPr="00876E27">
        <w:t xml:space="preserve"> uzsākšanas laiks Tehniskās specifikācijas 2. pielikumā “Te</w:t>
      </w:r>
      <w:r w:rsidRPr="005B3BC4">
        <w:t xml:space="preserve">hniskās apsardzes objektu saraksts” noteiktajam apsardzes pakalpojumam nevar būt ilgāks kā 10 (desmit) darba dienas no līguma spēkā stāšanās.  </w:t>
      </w:r>
    </w:p>
    <w:p w14:paraId="2BBE85B1" w14:textId="623344D2" w:rsidR="006E2CF9" w:rsidRDefault="00303719" w:rsidP="00900FD2">
      <w:pPr>
        <w:pStyle w:val="ListParagraph"/>
        <w:tabs>
          <w:tab w:val="num" w:pos="1713"/>
        </w:tabs>
        <w:spacing w:after="120"/>
        <w:ind w:left="567"/>
        <w:jc w:val="both"/>
      </w:pPr>
      <w:r w:rsidRPr="005B3BC4">
        <w:t xml:space="preserve">  </w:t>
      </w:r>
    </w:p>
    <w:p w14:paraId="7B7898FF" w14:textId="77777777" w:rsidR="00900FD2" w:rsidRDefault="00900FD2" w:rsidP="00900FD2">
      <w:pPr>
        <w:pStyle w:val="ListParagraph"/>
        <w:numPr>
          <w:ilvl w:val="1"/>
          <w:numId w:val="53"/>
        </w:numPr>
        <w:tabs>
          <w:tab w:val="clear" w:pos="704"/>
          <w:tab w:val="num" w:pos="1713"/>
        </w:tabs>
        <w:spacing w:after="120"/>
        <w:jc w:val="both"/>
      </w:pPr>
      <w:r>
        <w:t>Objektu fiziskā apsardze tiek nodrošināta Objektos, kas noteikti Tehniskās specifikācijas 1. pielikumā “Fiziskās apsardzes objektu saraksts” atbilstoši instrukcijā “Apsardzes režīms (Ierobežotas aprites informācija)” (turpmāk tekstā – Instrukcija) noteiktajai kārtībai. Objektu tehniskā apsardze tiek nodrošināta Objektos, kuri norādīti Tehniskās specifikācijas 2. pielikumā “Tehniskās apsardzes objektu saraksts”.</w:t>
      </w:r>
    </w:p>
    <w:p w14:paraId="5C926373" w14:textId="77777777" w:rsidR="00900FD2" w:rsidRDefault="00900FD2" w:rsidP="00900FD2">
      <w:pPr>
        <w:pStyle w:val="ListParagraph"/>
        <w:spacing w:after="120"/>
        <w:ind w:left="704"/>
        <w:jc w:val="both"/>
      </w:pPr>
    </w:p>
    <w:p w14:paraId="4135C23A" w14:textId="08D0306F" w:rsidR="00900FD2" w:rsidRDefault="00900FD2" w:rsidP="006A15D6">
      <w:pPr>
        <w:pStyle w:val="ListParagraph"/>
        <w:numPr>
          <w:ilvl w:val="1"/>
          <w:numId w:val="53"/>
        </w:numPr>
        <w:tabs>
          <w:tab w:val="clear" w:pos="704"/>
          <w:tab w:val="num" w:pos="1713"/>
        </w:tabs>
        <w:spacing w:after="120"/>
        <w:jc w:val="both"/>
      </w:pPr>
      <w:r>
        <w:t>Instrukcija satur ierobežotas pieejamības informāciju. Saskaņā ar Publisko iepirkumu likuma 36.pantu</w:t>
      </w:r>
      <w:r w:rsidR="004B63E8">
        <w:t>, Sabiedrisko pakal</w:t>
      </w:r>
      <w:r w:rsidR="00F637DD">
        <w:t xml:space="preserve">pojumu </w:t>
      </w:r>
      <w:r w:rsidR="00153C30">
        <w:t>sniedzēju iepirkumu likum</w:t>
      </w:r>
      <w:r w:rsidR="00CD33A7">
        <w:t>a 42. pantu</w:t>
      </w:r>
      <w:r w:rsidR="00630F69">
        <w:t xml:space="preserve"> </w:t>
      </w:r>
      <w:r>
        <w:t xml:space="preserve">  Instrukcija tiks nosūtīta elektroniski uz ieinteresētā Pretendenta norādīto e-pasta adresi pēc objekta Vestienas iela 35, kur tiek nodrošināta fiziskā apsardze, apskates dabā un elektroniski parakstīta apliecinājuma iesūtīšanas par ierobežotas aprites informācijas neizpaušanu. </w:t>
      </w:r>
    </w:p>
    <w:p w14:paraId="4DA48823" w14:textId="77777777" w:rsidR="00433D58" w:rsidRDefault="00433D58" w:rsidP="00433D58">
      <w:pPr>
        <w:pStyle w:val="ListParagraph"/>
        <w:tabs>
          <w:tab w:val="num" w:pos="1713"/>
        </w:tabs>
        <w:spacing w:after="120"/>
        <w:ind w:left="704"/>
        <w:jc w:val="both"/>
      </w:pPr>
    </w:p>
    <w:p w14:paraId="16DB2A55" w14:textId="231053F0" w:rsidR="004F4210" w:rsidRPr="00B00C51" w:rsidRDefault="004F4210" w:rsidP="009C3774">
      <w:pPr>
        <w:pStyle w:val="ListParagraph"/>
        <w:numPr>
          <w:ilvl w:val="1"/>
          <w:numId w:val="53"/>
        </w:numPr>
        <w:tabs>
          <w:tab w:val="clear" w:pos="704"/>
          <w:tab w:val="num" w:pos="567"/>
        </w:tabs>
        <w:spacing w:after="120"/>
        <w:ind w:left="567" w:hanging="567"/>
        <w:jc w:val="both"/>
      </w:pPr>
      <w:r w:rsidRPr="0046237A">
        <w:t xml:space="preserve">Pēc iepirkuma līguma noslēgšanas Pretendentam jāpārņem apsardzē Pasūtītāja </w:t>
      </w:r>
      <w:bookmarkStart w:id="1" w:name="_Hlk125908943"/>
      <w:r w:rsidRPr="0046237A">
        <w:t>valdījumā esošie objekti (turpmāk – Objekti)</w:t>
      </w:r>
      <w:bookmarkEnd w:id="1"/>
      <w:r w:rsidRPr="0046237A">
        <w:t xml:space="preserve"> un saskaņā ar ārējiem normatīvajiem aktiem</w:t>
      </w:r>
      <w:r w:rsidR="00A922D2">
        <w:t xml:space="preserve"> un</w:t>
      </w:r>
      <w:r w:rsidRPr="0046237A">
        <w:t xml:space="preserve"> Pasūtītāja </w:t>
      </w:r>
      <w:r w:rsidRPr="0046237A">
        <w:lastRenderedPageBreak/>
        <w:t>iekšējiem normatīvajiem aktiem</w:t>
      </w:r>
      <w:r>
        <w:t>, kā arī</w:t>
      </w:r>
      <w:r w:rsidRPr="0046237A">
        <w:t xml:space="preserve"> rīkojuma dokumentiem jānodrošina tajos</w:t>
      </w:r>
      <w:r>
        <w:t xml:space="preserve"> fiziskā un tehniskā apsardze.</w:t>
      </w:r>
    </w:p>
    <w:p w14:paraId="68EDFAF1" w14:textId="77777777" w:rsidR="0033249F" w:rsidRPr="004F4210" w:rsidRDefault="0033249F" w:rsidP="009C3774">
      <w:pPr>
        <w:numPr>
          <w:ilvl w:val="1"/>
          <w:numId w:val="53"/>
        </w:numPr>
        <w:ind w:left="993" w:hanging="993"/>
        <w:jc w:val="both"/>
        <w:rPr>
          <w:rFonts w:ascii="Times New Roman" w:hAnsi="Times New Roman"/>
          <w:szCs w:val="24"/>
        </w:rPr>
      </w:pPr>
      <w:r w:rsidRPr="004F4210">
        <w:rPr>
          <w:rFonts w:ascii="Times New Roman" w:hAnsi="Times New Roman"/>
          <w:szCs w:val="24"/>
        </w:rPr>
        <w:t>Iepirkuma līguma darbības laikā Pasūtītājam ir tiesības veikt šādas pakalpojuma izmaiņas:</w:t>
      </w:r>
    </w:p>
    <w:p w14:paraId="0CC0CE43" w14:textId="538E6BE4" w:rsidR="0033249F" w:rsidRPr="004F4210" w:rsidRDefault="006646A7" w:rsidP="00FB5BA6">
      <w:pPr>
        <w:numPr>
          <w:ilvl w:val="2"/>
          <w:numId w:val="53"/>
        </w:numPr>
        <w:ind w:left="709" w:hanging="142"/>
        <w:jc w:val="both"/>
        <w:rPr>
          <w:rFonts w:ascii="Times New Roman" w:hAnsi="Times New Roman"/>
          <w:szCs w:val="24"/>
        </w:rPr>
      </w:pPr>
      <w:r w:rsidRPr="004F4210">
        <w:rPr>
          <w:rFonts w:ascii="Times New Roman" w:hAnsi="Times New Roman"/>
          <w:szCs w:val="24"/>
        </w:rPr>
        <w:t xml:space="preserve"> </w:t>
      </w:r>
      <w:r w:rsidR="004718EA">
        <w:rPr>
          <w:rFonts w:ascii="Times New Roman" w:hAnsi="Times New Roman"/>
          <w:szCs w:val="24"/>
        </w:rPr>
        <w:t>p</w:t>
      </w:r>
      <w:r w:rsidR="0033249F" w:rsidRPr="004F4210">
        <w:rPr>
          <w:rFonts w:ascii="Times New Roman" w:hAnsi="Times New Roman"/>
          <w:szCs w:val="24"/>
        </w:rPr>
        <w:t>alielināt un samazināt fiziskās un tehniskās apsardzes Objektu skaitu;</w:t>
      </w:r>
    </w:p>
    <w:p w14:paraId="63378939" w14:textId="0D728877" w:rsidR="006646A7" w:rsidRPr="004F4210" w:rsidRDefault="004718EA" w:rsidP="00FB5BA6">
      <w:pPr>
        <w:numPr>
          <w:ilvl w:val="2"/>
          <w:numId w:val="53"/>
        </w:numPr>
        <w:ind w:left="709" w:hanging="142"/>
        <w:jc w:val="both"/>
        <w:rPr>
          <w:rFonts w:ascii="Times New Roman" w:hAnsi="Times New Roman"/>
          <w:szCs w:val="24"/>
        </w:rPr>
      </w:pPr>
      <w:r>
        <w:rPr>
          <w:rFonts w:ascii="Times New Roman" w:hAnsi="Times New Roman"/>
          <w:szCs w:val="24"/>
        </w:rPr>
        <w:t>v</w:t>
      </w:r>
      <w:r w:rsidR="006646A7" w:rsidRPr="004F4210">
        <w:rPr>
          <w:rFonts w:ascii="Times New Roman" w:hAnsi="Times New Roman"/>
          <w:szCs w:val="24"/>
        </w:rPr>
        <w:t>eikt izmaiņas Objektā nodrošināmās fiziskās un tehniskās apsardzes apjomā;</w:t>
      </w:r>
    </w:p>
    <w:p w14:paraId="5BB5AA98" w14:textId="138798A2" w:rsidR="0033249F" w:rsidRPr="004F4210" w:rsidRDefault="004718EA" w:rsidP="00FB5BA6">
      <w:pPr>
        <w:numPr>
          <w:ilvl w:val="2"/>
          <w:numId w:val="53"/>
        </w:numPr>
        <w:ind w:left="709" w:hanging="142"/>
        <w:jc w:val="both"/>
        <w:rPr>
          <w:rFonts w:ascii="Times New Roman" w:hAnsi="Times New Roman"/>
          <w:szCs w:val="24"/>
        </w:rPr>
      </w:pPr>
      <w:r>
        <w:rPr>
          <w:rFonts w:ascii="Times New Roman" w:hAnsi="Times New Roman"/>
          <w:szCs w:val="24"/>
        </w:rPr>
        <w:t>v</w:t>
      </w:r>
      <w:r w:rsidR="0033249F" w:rsidRPr="004F4210">
        <w:rPr>
          <w:rFonts w:ascii="Times New Roman" w:hAnsi="Times New Roman"/>
          <w:szCs w:val="24"/>
        </w:rPr>
        <w:t>eikt izmaiņas Apsardzes posteņu darba laikos;</w:t>
      </w:r>
    </w:p>
    <w:p w14:paraId="635E6348" w14:textId="514664AA" w:rsidR="0033249F" w:rsidRPr="004F4210" w:rsidRDefault="006646A7" w:rsidP="00FB5BA6">
      <w:pPr>
        <w:numPr>
          <w:ilvl w:val="2"/>
          <w:numId w:val="53"/>
        </w:numPr>
        <w:ind w:left="709" w:hanging="142"/>
        <w:jc w:val="both"/>
        <w:rPr>
          <w:rFonts w:ascii="Times New Roman" w:hAnsi="Times New Roman"/>
          <w:szCs w:val="24"/>
        </w:rPr>
      </w:pPr>
      <w:r w:rsidRPr="004F4210">
        <w:rPr>
          <w:rFonts w:ascii="Times New Roman" w:hAnsi="Times New Roman"/>
          <w:szCs w:val="24"/>
        </w:rPr>
        <w:t xml:space="preserve"> </w:t>
      </w:r>
      <w:r w:rsidR="004718EA">
        <w:rPr>
          <w:rFonts w:ascii="Times New Roman" w:hAnsi="Times New Roman"/>
          <w:szCs w:val="24"/>
        </w:rPr>
        <w:t>a</w:t>
      </w:r>
      <w:r w:rsidR="0033249F" w:rsidRPr="004F4210">
        <w:rPr>
          <w:rFonts w:ascii="Times New Roman" w:hAnsi="Times New Roman"/>
          <w:szCs w:val="24"/>
        </w:rPr>
        <w:t xml:space="preserve">psardzes posteņu </w:t>
      </w:r>
      <w:r w:rsidR="004F4210">
        <w:rPr>
          <w:rFonts w:ascii="Times New Roman" w:hAnsi="Times New Roman"/>
          <w:szCs w:val="24"/>
        </w:rPr>
        <w:t xml:space="preserve">apsardzes </w:t>
      </w:r>
      <w:r w:rsidR="0033249F" w:rsidRPr="004F4210">
        <w:rPr>
          <w:rFonts w:ascii="Times New Roman" w:hAnsi="Times New Roman"/>
          <w:szCs w:val="24"/>
        </w:rPr>
        <w:t>darbinieku skaitā;</w:t>
      </w:r>
    </w:p>
    <w:p w14:paraId="77A484C4" w14:textId="0D7D1E9E" w:rsidR="007324E6" w:rsidRPr="004F4210" w:rsidRDefault="006646A7" w:rsidP="00FB5BA6">
      <w:pPr>
        <w:numPr>
          <w:ilvl w:val="2"/>
          <w:numId w:val="53"/>
        </w:numPr>
        <w:ind w:left="709" w:hanging="142"/>
        <w:jc w:val="both"/>
        <w:rPr>
          <w:rFonts w:ascii="Times New Roman" w:hAnsi="Times New Roman"/>
          <w:szCs w:val="24"/>
        </w:rPr>
      </w:pPr>
      <w:r w:rsidRPr="004F4210">
        <w:rPr>
          <w:rFonts w:ascii="Times New Roman" w:hAnsi="Times New Roman"/>
          <w:szCs w:val="24"/>
        </w:rPr>
        <w:t xml:space="preserve"> </w:t>
      </w:r>
      <w:r w:rsidR="004718EA">
        <w:rPr>
          <w:rFonts w:ascii="Times New Roman" w:hAnsi="Times New Roman"/>
          <w:szCs w:val="24"/>
        </w:rPr>
        <w:t>p</w:t>
      </w:r>
      <w:r w:rsidR="0033249F" w:rsidRPr="004F4210">
        <w:rPr>
          <w:rFonts w:ascii="Times New Roman" w:hAnsi="Times New Roman"/>
          <w:szCs w:val="24"/>
        </w:rPr>
        <w:t>atrulēšanas laikā</w:t>
      </w:r>
      <w:r w:rsidR="004F4210">
        <w:rPr>
          <w:rFonts w:ascii="Times New Roman" w:hAnsi="Times New Roman"/>
          <w:szCs w:val="24"/>
        </w:rPr>
        <w:t xml:space="preserve"> un skaitā</w:t>
      </w:r>
      <w:r w:rsidR="007324E6" w:rsidRPr="004F4210">
        <w:rPr>
          <w:rFonts w:ascii="Times New Roman" w:hAnsi="Times New Roman"/>
          <w:szCs w:val="24"/>
        </w:rPr>
        <w:t>;</w:t>
      </w:r>
    </w:p>
    <w:p w14:paraId="7A6143A6" w14:textId="37DF3BD7" w:rsidR="00CC7428" w:rsidRPr="00FB5BA6" w:rsidRDefault="0033249F" w:rsidP="00FB5BA6">
      <w:pPr>
        <w:numPr>
          <w:ilvl w:val="2"/>
          <w:numId w:val="53"/>
        </w:numPr>
        <w:spacing w:after="120"/>
        <w:ind w:left="709" w:hanging="142"/>
        <w:jc w:val="both"/>
        <w:rPr>
          <w:rFonts w:ascii="Times New Roman" w:hAnsi="Times New Roman"/>
          <w:szCs w:val="24"/>
        </w:rPr>
      </w:pPr>
      <w:r w:rsidRPr="004F4210">
        <w:rPr>
          <w:rFonts w:ascii="Times New Roman" w:hAnsi="Times New Roman"/>
          <w:szCs w:val="24"/>
        </w:rPr>
        <w:t xml:space="preserve"> </w:t>
      </w:r>
      <w:r w:rsidR="004718EA">
        <w:rPr>
          <w:rFonts w:ascii="Times New Roman" w:hAnsi="Times New Roman"/>
          <w:szCs w:val="24"/>
        </w:rPr>
        <w:t>o</w:t>
      </w:r>
      <w:r w:rsidR="007324E6" w:rsidRPr="004F4210">
        <w:rPr>
          <w:rFonts w:ascii="Times New Roman" w:hAnsi="Times New Roman"/>
          <w:szCs w:val="24"/>
        </w:rPr>
        <w:t>bjektu</w:t>
      </w:r>
      <w:r w:rsidRPr="004F4210">
        <w:rPr>
          <w:rFonts w:ascii="Times New Roman" w:hAnsi="Times New Roman"/>
          <w:szCs w:val="24"/>
        </w:rPr>
        <w:t xml:space="preserve"> lokācijā.</w:t>
      </w:r>
    </w:p>
    <w:p w14:paraId="6AB1D0D1" w14:textId="77777777" w:rsidR="00FB5BA6" w:rsidRDefault="00FB5BA6" w:rsidP="00FB5BA6">
      <w:pPr>
        <w:pStyle w:val="ListParagraph"/>
        <w:spacing w:after="120"/>
        <w:ind w:left="0"/>
        <w:jc w:val="both"/>
      </w:pPr>
    </w:p>
    <w:p w14:paraId="6CCCBA80" w14:textId="735F7B89" w:rsidR="005F0E0C" w:rsidRPr="00FE7381" w:rsidRDefault="005F0E0C" w:rsidP="00FB5BA6">
      <w:pPr>
        <w:pStyle w:val="ListParagraph"/>
        <w:numPr>
          <w:ilvl w:val="1"/>
          <w:numId w:val="53"/>
        </w:numPr>
        <w:spacing w:after="120"/>
        <w:ind w:left="567" w:hanging="567"/>
        <w:jc w:val="both"/>
      </w:pPr>
      <w:r w:rsidRPr="00C60756">
        <w:t>Pretendentam pēc Pasūtītāja</w:t>
      </w:r>
      <w:r w:rsidR="00C60756">
        <w:t xml:space="preserve"> pilnvarotā pārstāvja </w:t>
      </w:r>
      <w:r w:rsidRPr="00C60756">
        <w:t xml:space="preserve"> pieprasījuma</w:t>
      </w:r>
      <w:r w:rsidR="00C60756">
        <w:t xml:space="preserve">, kas nosūtīts Pretendenta pilnvarotajam pārstāvim uz e-pastu, </w:t>
      </w:r>
      <w:r w:rsidRPr="00C60756">
        <w:t>24 (divdesmit četru) stundu laikā vai atsevišķi saskaņotā termiņā, bet ne vēlāk kā 48 (četrdesmit astoņu) stundu laikā, jāspēj nodrošināt</w:t>
      </w:r>
      <w:r w:rsidR="00191EA7">
        <w:t xml:space="preserve"> </w:t>
      </w:r>
      <w:r w:rsidRPr="00C60756">
        <w:t>papildu fiziskā</w:t>
      </w:r>
      <w:r w:rsidR="007324E6" w:rsidRPr="00C60756">
        <w:t>s</w:t>
      </w:r>
      <w:r w:rsidRPr="00C60756">
        <w:t xml:space="preserve"> apsardzes vai apsardzes mobilās grupas iesaiste  īslaicīgai</w:t>
      </w:r>
      <w:r w:rsidR="007324E6" w:rsidRPr="00C60756">
        <w:t xml:space="preserve"> apsardzes pasākumu nodrošināšanai </w:t>
      </w:r>
      <w:r w:rsidR="006646A7" w:rsidRPr="00C60756">
        <w:t>O</w:t>
      </w:r>
      <w:r w:rsidRPr="00C60756">
        <w:t>bjekt</w:t>
      </w:r>
      <w:r w:rsidR="006646A7" w:rsidRPr="00C60756">
        <w:t>ā</w:t>
      </w:r>
      <w:r w:rsidRPr="00C60756">
        <w:t>, vai citā vietā atbilstoši Pasūtītāja norādījumiem</w:t>
      </w:r>
      <w:r w:rsidR="007324E6" w:rsidRPr="00C60756">
        <w:t>.</w:t>
      </w:r>
      <w:r w:rsidRPr="00C60756">
        <w:t xml:space="preserve"> </w:t>
      </w:r>
      <w:r w:rsidR="007324E6" w:rsidRPr="00FE7381">
        <w:rPr>
          <w:highlight w:val="green"/>
        </w:rPr>
        <w:t xml:space="preserve"> </w:t>
      </w:r>
    </w:p>
    <w:p w14:paraId="0F2C5100" w14:textId="20194E6D" w:rsidR="00A932E4" w:rsidRPr="00FB5BA6" w:rsidRDefault="00A932E4" w:rsidP="00B225ED">
      <w:pPr>
        <w:numPr>
          <w:ilvl w:val="1"/>
          <w:numId w:val="53"/>
        </w:numPr>
        <w:tabs>
          <w:tab w:val="clear" w:pos="704"/>
          <w:tab w:val="num" w:pos="567"/>
        </w:tabs>
        <w:ind w:left="567" w:hanging="567"/>
        <w:jc w:val="both"/>
        <w:rPr>
          <w:rFonts w:ascii="Times New Roman" w:hAnsi="Times New Roman"/>
          <w:szCs w:val="24"/>
        </w:rPr>
      </w:pPr>
      <w:r w:rsidRPr="00F30673">
        <w:rPr>
          <w:rFonts w:ascii="Times New Roman" w:eastAsia="Calibri" w:hAnsi="Times New Roman"/>
          <w:szCs w:val="24"/>
        </w:rPr>
        <w:t xml:space="preserve">Pretendents bez </w:t>
      </w:r>
      <w:r>
        <w:rPr>
          <w:rFonts w:ascii="Times New Roman" w:eastAsia="Calibri" w:hAnsi="Times New Roman"/>
          <w:szCs w:val="24"/>
        </w:rPr>
        <w:t>Pasūtītāja</w:t>
      </w:r>
      <w:r w:rsidRPr="00F30673">
        <w:rPr>
          <w:rFonts w:ascii="Times New Roman" w:eastAsia="Calibri" w:hAnsi="Times New Roman"/>
          <w:szCs w:val="24"/>
        </w:rPr>
        <w:t xml:space="preserve"> atbildīg</w:t>
      </w:r>
      <w:r w:rsidR="00DF7293">
        <w:rPr>
          <w:rFonts w:ascii="Times New Roman" w:eastAsia="Calibri" w:hAnsi="Times New Roman"/>
          <w:szCs w:val="24"/>
        </w:rPr>
        <w:t>ās</w:t>
      </w:r>
      <w:r w:rsidRPr="00F30673">
        <w:rPr>
          <w:rFonts w:ascii="Times New Roman" w:eastAsia="Calibri" w:hAnsi="Times New Roman"/>
          <w:szCs w:val="24"/>
        </w:rPr>
        <w:t xml:space="preserve"> person</w:t>
      </w:r>
      <w:r w:rsidR="00DF7293">
        <w:rPr>
          <w:rFonts w:ascii="Times New Roman" w:eastAsia="Calibri" w:hAnsi="Times New Roman"/>
          <w:szCs w:val="24"/>
        </w:rPr>
        <w:t>as</w:t>
      </w:r>
      <w:r w:rsidRPr="00F30673">
        <w:rPr>
          <w:rFonts w:ascii="Times New Roman" w:eastAsia="Calibri" w:hAnsi="Times New Roman"/>
          <w:szCs w:val="24"/>
        </w:rPr>
        <w:t xml:space="preserve"> piekrišanas nedrīkst mainīt apsardzes personālu</w:t>
      </w:r>
      <w:r w:rsidR="006646A7">
        <w:rPr>
          <w:rFonts w:ascii="Times New Roman" w:eastAsia="Calibri" w:hAnsi="Times New Roman"/>
          <w:szCs w:val="24"/>
        </w:rPr>
        <w:t xml:space="preserve"> (turpmāk arī apsardzes darbinieks)</w:t>
      </w:r>
      <w:r w:rsidRPr="00F30673">
        <w:rPr>
          <w:rFonts w:ascii="Times New Roman" w:eastAsia="Calibri" w:hAnsi="Times New Roman"/>
          <w:szCs w:val="24"/>
        </w:rPr>
        <w:t>, ku</w:t>
      </w:r>
      <w:r w:rsidR="00B43FF1">
        <w:rPr>
          <w:rFonts w:ascii="Times New Roman" w:eastAsia="Calibri" w:hAnsi="Times New Roman"/>
          <w:szCs w:val="24"/>
        </w:rPr>
        <w:t>rš</w:t>
      </w:r>
      <w:r w:rsidRPr="00F30673">
        <w:rPr>
          <w:rFonts w:ascii="Times New Roman" w:eastAsia="Calibri" w:hAnsi="Times New Roman"/>
          <w:szCs w:val="24"/>
        </w:rPr>
        <w:t xml:space="preserve"> veic </w:t>
      </w:r>
      <w:r w:rsidR="006646A7">
        <w:rPr>
          <w:rFonts w:ascii="Times New Roman" w:eastAsia="Calibri" w:hAnsi="Times New Roman"/>
          <w:szCs w:val="24"/>
        </w:rPr>
        <w:t>O</w:t>
      </w:r>
      <w:r w:rsidR="00DF7293">
        <w:rPr>
          <w:rFonts w:ascii="Times New Roman" w:eastAsia="Calibri" w:hAnsi="Times New Roman"/>
          <w:szCs w:val="24"/>
        </w:rPr>
        <w:t>bjektu</w:t>
      </w:r>
      <w:r w:rsidRPr="00F30673">
        <w:rPr>
          <w:rFonts w:ascii="Times New Roman" w:eastAsia="Calibri" w:hAnsi="Times New Roman"/>
          <w:szCs w:val="24"/>
        </w:rPr>
        <w:t xml:space="preserve"> apsardzi, kā arī posteņa skaitu, to darba laiku</w:t>
      </w:r>
      <w:r w:rsidR="00B43FF1">
        <w:rPr>
          <w:rFonts w:ascii="Times New Roman" w:eastAsia="Calibri" w:hAnsi="Times New Roman"/>
          <w:szCs w:val="24"/>
        </w:rPr>
        <w:t>,</w:t>
      </w:r>
      <w:r w:rsidRPr="00F30673">
        <w:rPr>
          <w:rFonts w:ascii="Times New Roman" w:eastAsia="Calibri" w:hAnsi="Times New Roman"/>
          <w:szCs w:val="24"/>
        </w:rPr>
        <w:t xml:space="preserve"> izvietojumu un apsardzes darbinieku skaitu tajos. </w:t>
      </w:r>
    </w:p>
    <w:p w14:paraId="04D2E094" w14:textId="77777777" w:rsidR="00FB5BA6" w:rsidRDefault="00FB5BA6" w:rsidP="00A922D2">
      <w:pPr>
        <w:ind w:left="567"/>
        <w:jc w:val="both"/>
        <w:rPr>
          <w:rFonts w:ascii="Times New Roman" w:hAnsi="Times New Roman"/>
          <w:szCs w:val="24"/>
        </w:rPr>
      </w:pPr>
    </w:p>
    <w:p w14:paraId="67AAD380" w14:textId="0C3B5D48" w:rsidR="0033249F" w:rsidRDefault="0033249F" w:rsidP="00A922D2">
      <w:pPr>
        <w:numPr>
          <w:ilvl w:val="1"/>
          <w:numId w:val="53"/>
        </w:numPr>
        <w:ind w:left="567" w:hanging="567"/>
        <w:jc w:val="both"/>
        <w:rPr>
          <w:rFonts w:ascii="Times New Roman" w:hAnsi="Times New Roman"/>
          <w:szCs w:val="24"/>
        </w:rPr>
      </w:pPr>
      <w:r w:rsidRPr="008C2D0D">
        <w:rPr>
          <w:rFonts w:ascii="Times New Roman" w:hAnsi="Times New Roman"/>
          <w:szCs w:val="24"/>
        </w:rPr>
        <w:t xml:space="preserve">Tehniskās </w:t>
      </w:r>
      <w:r w:rsidRPr="00EE4714">
        <w:rPr>
          <w:rFonts w:ascii="Times New Roman" w:hAnsi="Times New Roman"/>
          <w:szCs w:val="24"/>
        </w:rPr>
        <w:t>specifikācijas 1.</w:t>
      </w:r>
      <w:r w:rsidR="00B16E1E">
        <w:rPr>
          <w:rFonts w:ascii="Times New Roman" w:hAnsi="Times New Roman"/>
          <w:szCs w:val="24"/>
        </w:rPr>
        <w:t>7</w:t>
      </w:r>
      <w:r w:rsidRPr="00EE4714">
        <w:rPr>
          <w:rFonts w:ascii="Times New Roman" w:hAnsi="Times New Roman"/>
          <w:szCs w:val="24"/>
        </w:rPr>
        <w:t>.</w:t>
      </w:r>
      <w:r w:rsidRPr="008C2D0D">
        <w:rPr>
          <w:rFonts w:ascii="Times New Roman" w:hAnsi="Times New Roman"/>
          <w:szCs w:val="24"/>
        </w:rPr>
        <w:t xml:space="preserve"> punktā minēto izmaiņu rezultātā pakalpojuma cena</w:t>
      </w:r>
      <w:r w:rsidR="00E54D18">
        <w:rPr>
          <w:rFonts w:ascii="Times New Roman" w:hAnsi="Times New Roman"/>
          <w:szCs w:val="24"/>
        </w:rPr>
        <w:t xml:space="preserve"> nedrīkst tikt mainīta un</w:t>
      </w:r>
      <w:r w:rsidRPr="008C2D0D">
        <w:rPr>
          <w:rFonts w:ascii="Times New Roman" w:hAnsi="Times New Roman"/>
          <w:szCs w:val="24"/>
        </w:rPr>
        <w:t xml:space="preserve"> tiek noteikta saskaņā ar Pretendenta piedāvājumu atklātā konkursā.</w:t>
      </w:r>
    </w:p>
    <w:p w14:paraId="4E586862" w14:textId="77777777" w:rsidR="00FB5BA6" w:rsidRPr="008C2D0D" w:rsidRDefault="00FB5BA6" w:rsidP="00A922D2">
      <w:pPr>
        <w:jc w:val="both"/>
        <w:rPr>
          <w:rFonts w:ascii="Times New Roman" w:hAnsi="Times New Roman"/>
          <w:szCs w:val="24"/>
        </w:rPr>
      </w:pPr>
    </w:p>
    <w:p w14:paraId="0F894CA5" w14:textId="2F3715DE" w:rsidR="00A66881" w:rsidRDefault="0033249F" w:rsidP="00A922D2">
      <w:pPr>
        <w:numPr>
          <w:ilvl w:val="1"/>
          <w:numId w:val="53"/>
        </w:numPr>
        <w:ind w:left="567" w:hanging="567"/>
        <w:jc w:val="both"/>
        <w:rPr>
          <w:rFonts w:ascii="Times New Roman" w:hAnsi="Times New Roman"/>
          <w:szCs w:val="24"/>
        </w:rPr>
      </w:pPr>
      <w:r w:rsidRPr="008C2D0D">
        <w:rPr>
          <w:rFonts w:ascii="Times New Roman" w:hAnsi="Times New Roman"/>
          <w:szCs w:val="24"/>
        </w:rPr>
        <w:t xml:space="preserve">Pretendentam visā pakalpojuma sniegšanas laikā ir jāatbilst Apsardzes darbības likumā noteiktajām prasībām apsardzes komersantam. Apsardzes pakalpojuma sniegšanā iesaistītajiem </w:t>
      </w:r>
      <w:r w:rsidR="00B43FF1">
        <w:rPr>
          <w:rFonts w:ascii="Times New Roman" w:hAnsi="Times New Roman"/>
          <w:szCs w:val="24"/>
        </w:rPr>
        <w:t xml:space="preserve">pretendenta apsardzes </w:t>
      </w:r>
      <w:r w:rsidRPr="008C2D0D">
        <w:rPr>
          <w:rFonts w:ascii="Times New Roman" w:hAnsi="Times New Roman"/>
          <w:szCs w:val="24"/>
        </w:rPr>
        <w:t xml:space="preserve">darbiniekiem jābūt sertificētiem (sertifikātiem ir jābūt derīgiem darba pienākumu uzsākšanas dienā Objektā) atbilstoši Apsardzes darbības likumā noteiktajām prasībām un ar atbilstošu tehnisko nodrošinājumu (formastērpu, aprīkojumu, speciālajiem līdzekļiem, sakaru iekārtām). </w:t>
      </w:r>
    </w:p>
    <w:p w14:paraId="02209990" w14:textId="77777777" w:rsidR="003370D3" w:rsidRDefault="003370D3" w:rsidP="003370D3">
      <w:pPr>
        <w:ind w:left="851"/>
        <w:jc w:val="both"/>
        <w:rPr>
          <w:rFonts w:ascii="Times New Roman" w:hAnsi="Times New Roman"/>
          <w:szCs w:val="24"/>
        </w:rPr>
      </w:pPr>
    </w:p>
    <w:p w14:paraId="0582AF8F" w14:textId="33BB5042" w:rsidR="00BB42B4" w:rsidRDefault="00BB42B4" w:rsidP="00C96DF1">
      <w:pPr>
        <w:pStyle w:val="ListParagraph"/>
        <w:numPr>
          <w:ilvl w:val="0"/>
          <w:numId w:val="53"/>
        </w:numPr>
        <w:spacing w:after="120"/>
        <w:jc w:val="center"/>
        <w:rPr>
          <w:b/>
          <w:bCs/>
        </w:rPr>
      </w:pPr>
      <w:r w:rsidRPr="00853C5E">
        <w:rPr>
          <w:b/>
          <w:bCs/>
        </w:rPr>
        <w:t>PRASĪBAS APSARDZES PERSONĀLAM</w:t>
      </w:r>
    </w:p>
    <w:tbl>
      <w:tblPr>
        <w:tblStyle w:val="TableGrid"/>
        <w:tblpPr w:leftFromText="180" w:rightFromText="180" w:vertAnchor="text" w:tblpY="1"/>
        <w:tblOverlap w:val="never"/>
        <w:tblW w:w="9493" w:type="dxa"/>
        <w:tblLook w:val="04A0" w:firstRow="1" w:lastRow="0" w:firstColumn="1" w:lastColumn="0" w:noHBand="0" w:noVBand="1"/>
      </w:tblPr>
      <w:tblGrid>
        <w:gridCol w:w="696"/>
        <w:gridCol w:w="4601"/>
        <w:gridCol w:w="4196"/>
      </w:tblGrid>
      <w:tr w:rsidR="00CE4690" w14:paraId="3D071975" w14:textId="77777777" w:rsidTr="0077245E">
        <w:tc>
          <w:tcPr>
            <w:tcW w:w="696" w:type="dxa"/>
          </w:tcPr>
          <w:p w14:paraId="11CF6286" w14:textId="52A236F6" w:rsidR="00CE4690" w:rsidRDefault="00CE4690" w:rsidP="00670C43">
            <w:pPr>
              <w:pStyle w:val="ListParagraph"/>
              <w:spacing w:after="120"/>
              <w:ind w:left="0"/>
              <w:rPr>
                <w:b/>
                <w:bCs/>
              </w:rPr>
            </w:pPr>
            <w:r>
              <w:rPr>
                <w:b/>
                <w:bCs/>
              </w:rPr>
              <w:t>Nr.</w:t>
            </w:r>
          </w:p>
        </w:tc>
        <w:tc>
          <w:tcPr>
            <w:tcW w:w="4601" w:type="dxa"/>
          </w:tcPr>
          <w:p w14:paraId="5C036992" w14:textId="10E86983" w:rsidR="00CE4690" w:rsidRDefault="00B10C54" w:rsidP="00670C43">
            <w:pPr>
              <w:pStyle w:val="ListParagraph"/>
              <w:spacing w:after="120"/>
              <w:ind w:left="0"/>
              <w:rPr>
                <w:b/>
                <w:bCs/>
              </w:rPr>
            </w:pPr>
            <w:r>
              <w:rPr>
                <w:b/>
                <w:bCs/>
              </w:rPr>
              <w:t xml:space="preserve">Prasība </w:t>
            </w:r>
          </w:p>
        </w:tc>
        <w:tc>
          <w:tcPr>
            <w:tcW w:w="4196" w:type="dxa"/>
          </w:tcPr>
          <w:p w14:paraId="09F5FD67" w14:textId="6513285F" w:rsidR="00CE4690" w:rsidRDefault="00B10C54" w:rsidP="00670C43">
            <w:pPr>
              <w:pStyle w:val="ListParagraph"/>
              <w:spacing w:after="120"/>
              <w:ind w:left="0"/>
              <w:rPr>
                <w:b/>
                <w:bCs/>
              </w:rPr>
            </w:pPr>
            <w:r>
              <w:rPr>
                <w:b/>
                <w:bCs/>
              </w:rPr>
              <w:t>Piedāvājums</w:t>
            </w:r>
          </w:p>
        </w:tc>
      </w:tr>
      <w:tr w:rsidR="00B10C54" w14:paraId="633DE4E7" w14:textId="77777777" w:rsidTr="0077245E">
        <w:tc>
          <w:tcPr>
            <w:tcW w:w="696" w:type="dxa"/>
          </w:tcPr>
          <w:p w14:paraId="10E04CC3" w14:textId="266C6513" w:rsidR="00B10C54" w:rsidRDefault="00B10C54" w:rsidP="00670C43">
            <w:pPr>
              <w:pStyle w:val="ListParagraph"/>
              <w:spacing w:after="120"/>
              <w:ind w:left="0"/>
              <w:rPr>
                <w:b/>
                <w:bCs/>
              </w:rPr>
            </w:pPr>
            <w:r>
              <w:rPr>
                <w:b/>
                <w:bCs/>
              </w:rPr>
              <w:t>2.1.</w:t>
            </w:r>
          </w:p>
        </w:tc>
        <w:tc>
          <w:tcPr>
            <w:tcW w:w="4601" w:type="dxa"/>
          </w:tcPr>
          <w:p w14:paraId="07ED9A87" w14:textId="632A69FF" w:rsidR="00B10C54" w:rsidRPr="00B10C54" w:rsidRDefault="00B10C54" w:rsidP="00670C43">
            <w:pPr>
              <w:spacing w:after="120"/>
              <w:jc w:val="both"/>
              <w:rPr>
                <w:rFonts w:ascii="Times New Roman" w:hAnsi="Times New Roman"/>
              </w:rPr>
            </w:pPr>
            <w:r w:rsidRPr="00B10C54">
              <w:rPr>
                <w:rFonts w:ascii="Times New Roman" w:hAnsi="Times New Roman"/>
              </w:rPr>
              <w:t xml:space="preserve">Pretendentam, pirms apsardzes darbinieku nodarbināšanas Pasūtītāja Objektos, jāiesniedz Pasūtītājam apsardzes darbinieku CV, neiekļaujot </w:t>
            </w:r>
            <w:proofErr w:type="spellStart"/>
            <w:r w:rsidRPr="00B10C54">
              <w:rPr>
                <w:rFonts w:ascii="Times New Roman" w:hAnsi="Times New Roman"/>
              </w:rPr>
              <w:t>sensitīva</w:t>
            </w:r>
            <w:proofErr w:type="spellEnd"/>
            <w:r w:rsidRPr="00B10C54">
              <w:rPr>
                <w:rFonts w:ascii="Times New Roman" w:hAnsi="Times New Roman"/>
              </w:rPr>
              <w:t xml:space="preserve"> rakstura datus (piemēram, foto, tautība, vecumu u.tml.).</w:t>
            </w:r>
          </w:p>
        </w:tc>
        <w:tc>
          <w:tcPr>
            <w:tcW w:w="4196" w:type="dxa"/>
          </w:tcPr>
          <w:p w14:paraId="414DDDAC" w14:textId="36CD373D" w:rsidR="00B10C54" w:rsidRPr="0077245E" w:rsidRDefault="0077245E" w:rsidP="0077245E">
            <w:pPr>
              <w:pStyle w:val="ListParagraph"/>
              <w:spacing w:after="120"/>
              <w:ind w:left="0"/>
              <w:jc w:val="center"/>
              <w:rPr>
                <w:i/>
                <w:iCs/>
              </w:rPr>
            </w:pPr>
            <w:r w:rsidRPr="0077245E">
              <w:rPr>
                <w:i/>
                <w:iCs/>
                <w:color w:val="FF0000"/>
              </w:rPr>
              <w:t>Tirgus izpētes ietvaros nav jāaizpilda, ja ir komentāri par prasību, ieteicams to norādīt pieteikumā.</w:t>
            </w:r>
          </w:p>
        </w:tc>
      </w:tr>
      <w:tr w:rsidR="00B10C54" w14:paraId="39165163" w14:textId="77777777" w:rsidTr="0077245E">
        <w:tc>
          <w:tcPr>
            <w:tcW w:w="696" w:type="dxa"/>
          </w:tcPr>
          <w:p w14:paraId="2BE32CB3" w14:textId="72F66816" w:rsidR="00B10C54" w:rsidRDefault="00B10C54" w:rsidP="00670C43">
            <w:pPr>
              <w:pStyle w:val="ListParagraph"/>
              <w:spacing w:after="120"/>
              <w:ind w:left="0"/>
              <w:rPr>
                <w:b/>
                <w:bCs/>
              </w:rPr>
            </w:pPr>
            <w:r>
              <w:rPr>
                <w:b/>
                <w:bCs/>
              </w:rPr>
              <w:t>2.2.</w:t>
            </w:r>
          </w:p>
        </w:tc>
        <w:tc>
          <w:tcPr>
            <w:tcW w:w="4601" w:type="dxa"/>
          </w:tcPr>
          <w:p w14:paraId="45369589" w14:textId="0B4CA5CA" w:rsidR="00B10C54" w:rsidRPr="00B166E0" w:rsidRDefault="00B10C54" w:rsidP="00670C43">
            <w:pPr>
              <w:spacing w:after="120"/>
              <w:jc w:val="both"/>
              <w:rPr>
                <w:rFonts w:ascii="Times New Roman" w:hAnsi="Times New Roman"/>
              </w:rPr>
            </w:pPr>
            <w:r w:rsidRPr="00B166E0">
              <w:rPr>
                <w:rFonts w:ascii="Times New Roman" w:hAnsi="Times New Roman"/>
              </w:rPr>
              <w:t xml:space="preserve">Pretendenta apsardzes darbinieks drīkst  veikt savus pienākumus Pasūtītāja Objektā tikai pēc instruktāžas par darba drošību un apsardzes režīmu, kuru veic Pretendents  Pasūtītāja Objektā, kurā viņš pildīs savus pienākumus. Pasūtītājs 1 (vienas) dienas laikā iesniedz Pretendentam  instruktāžas veikšanai nepieciešamo informāciju. Pretendentam jānodrošina apsardzes darbinieka iepazīstināšana ar šo informāciju un instruktāža pret parakstu. Pasūtītājam ir tiesības pieprasīt un Pretendentam ir </w:t>
            </w:r>
            <w:r w:rsidRPr="00B166E0">
              <w:rPr>
                <w:rFonts w:ascii="Times New Roman" w:hAnsi="Times New Roman"/>
              </w:rPr>
              <w:lastRenderedPageBreak/>
              <w:t xml:space="preserve">pienākums uzrādīt instruktāžas žurnālus, lai pārliecinātos par Līguma kvalitatīvu izpildi. </w:t>
            </w:r>
          </w:p>
        </w:tc>
        <w:tc>
          <w:tcPr>
            <w:tcW w:w="4196" w:type="dxa"/>
          </w:tcPr>
          <w:p w14:paraId="5A137FAF" w14:textId="1BBEDD8A" w:rsidR="00B10C54" w:rsidRDefault="0077245E" w:rsidP="0077245E">
            <w:pPr>
              <w:pStyle w:val="ListParagraph"/>
              <w:spacing w:after="120"/>
              <w:ind w:left="0"/>
              <w:jc w:val="center"/>
              <w:rPr>
                <w:b/>
                <w:bCs/>
              </w:rPr>
            </w:pPr>
            <w:r w:rsidRPr="0077245E">
              <w:rPr>
                <w:i/>
                <w:iCs/>
                <w:color w:val="FF0000"/>
              </w:rPr>
              <w:lastRenderedPageBreak/>
              <w:t>Tirgus izpētes ietvaros nav jāaizpilda, ja ir komentāri par prasību, ieteicams to norādīt pieteikumā.</w:t>
            </w:r>
          </w:p>
        </w:tc>
      </w:tr>
      <w:tr w:rsidR="0077245E" w14:paraId="29BCED72" w14:textId="77777777" w:rsidTr="0077245E">
        <w:tc>
          <w:tcPr>
            <w:tcW w:w="696" w:type="dxa"/>
          </w:tcPr>
          <w:p w14:paraId="6E73FA14" w14:textId="590B67F2" w:rsidR="0077245E" w:rsidRDefault="0077245E" w:rsidP="0077245E">
            <w:pPr>
              <w:pStyle w:val="ListParagraph"/>
              <w:spacing w:after="120"/>
              <w:ind w:left="0"/>
              <w:rPr>
                <w:b/>
                <w:bCs/>
              </w:rPr>
            </w:pPr>
            <w:r>
              <w:rPr>
                <w:b/>
                <w:bCs/>
              </w:rPr>
              <w:t>2.3.</w:t>
            </w:r>
          </w:p>
        </w:tc>
        <w:tc>
          <w:tcPr>
            <w:tcW w:w="4601" w:type="dxa"/>
          </w:tcPr>
          <w:p w14:paraId="724DB91D" w14:textId="4D554D42" w:rsidR="0077245E" w:rsidRPr="00B166E0" w:rsidRDefault="0077245E" w:rsidP="0077245E">
            <w:pPr>
              <w:spacing w:after="120"/>
              <w:jc w:val="both"/>
              <w:rPr>
                <w:rFonts w:ascii="Times New Roman" w:hAnsi="Times New Roman"/>
              </w:rPr>
            </w:pPr>
            <w:r w:rsidRPr="00B166E0">
              <w:rPr>
                <w:rFonts w:ascii="Times New Roman" w:hAnsi="Times New Roman"/>
              </w:rPr>
              <w:t>Pretendentam jānodrošina apsardzes darbinieku apmācība darba izpildei Pasūtītāja Objektā atbilstoši Tehniskajā specifikācijā 3. pielikumā “Apsardzes darbiniekam nepieciešamās zināšanas un prasmes” noteiktajam</w:t>
            </w:r>
            <w:r>
              <w:rPr>
                <w:rFonts w:ascii="Times New Roman" w:hAnsi="Times New Roman"/>
              </w:rPr>
              <w:t>.</w:t>
            </w:r>
          </w:p>
        </w:tc>
        <w:tc>
          <w:tcPr>
            <w:tcW w:w="4196" w:type="dxa"/>
          </w:tcPr>
          <w:p w14:paraId="2AC38473" w14:textId="78483EE9" w:rsidR="0077245E" w:rsidRDefault="0077245E" w:rsidP="0077245E">
            <w:pPr>
              <w:pStyle w:val="ListParagraph"/>
              <w:spacing w:after="120"/>
              <w:ind w:left="0"/>
              <w:jc w:val="center"/>
              <w:rPr>
                <w:b/>
                <w:bCs/>
              </w:rPr>
            </w:pPr>
            <w:r w:rsidRPr="00ED13E2">
              <w:rPr>
                <w:i/>
                <w:iCs/>
                <w:color w:val="FF0000"/>
              </w:rPr>
              <w:t>Tirgus izpētes ietvaros nav jāaizpilda, ja ir komentāri par prasību, ieteicams to norādīt pieteikumā.</w:t>
            </w:r>
          </w:p>
        </w:tc>
      </w:tr>
      <w:tr w:rsidR="0077245E" w14:paraId="1A0A35B3" w14:textId="77777777" w:rsidTr="0077245E">
        <w:tc>
          <w:tcPr>
            <w:tcW w:w="696" w:type="dxa"/>
          </w:tcPr>
          <w:p w14:paraId="0026059D" w14:textId="487EEAC7" w:rsidR="0077245E" w:rsidRDefault="0077245E" w:rsidP="0077245E">
            <w:pPr>
              <w:pStyle w:val="ListParagraph"/>
              <w:spacing w:after="120"/>
              <w:ind w:left="0"/>
              <w:rPr>
                <w:b/>
                <w:bCs/>
              </w:rPr>
            </w:pPr>
            <w:r>
              <w:rPr>
                <w:b/>
                <w:bCs/>
              </w:rPr>
              <w:t>2.4.</w:t>
            </w:r>
          </w:p>
        </w:tc>
        <w:tc>
          <w:tcPr>
            <w:tcW w:w="4601" w:type="dxa"/>
          </w:tcPr>
          <w:p w14:paraId="4DB21148" w14:textId="2DC8F9A6" w:rsidR="0077245E" w:rsidRPr="00B166E0" w:rsidRDefault="0077245E" w:rsidP="0077245E">
            <w:pPr>
              <w:spacing w:after="120"/>
              <w:jc w:val="both"/>
              <w:rPr>
                <w:rFonts w:ascii="Times New Roman" w:hAnsi="Times New Roman"/>
              </w:rPr>
            </w:pPr>
            <w:r w:rsidRPr="00B166E0">
              <w:rPr>
                <w:rFonts w:ascii="Times New Roman" w:hAnsi="Times New Roman"/>
              </w:rPr>
              <w:t xml:space="preserve">Pretendents nodrošina apsardzes darbinieka ierašanos pie Pasūtītāja uz zināšanu pārbaudi (rakstiski un praktiski) 3 (trīs) mēnešu laikā no darba pienākumu izpildes uzsākšanas Pasūtītāja Objektā par Tehniskās specifikācijas 3. pielikumā “Apsardzes darbiniekam nepieciešamās zināšanas un prasmes” noteiktajām jomām, kā arī darba uzdevumu veikšanai nepieciešamo </w:t>
            </w:r>
            <w:proofErr w:type="spellStart"/>
            <w:r w:rsidRPr="00B166E0">
              <w:rPr>
                <w:rFonts w:ascii="Times New Roman" w:hAnsi="Times New Roman"/>
              </w:rPr>
              <w:t>datorlietošanas</w:t>
            </w:r>
            <w:proofErr w:type="spellEnd"/>
            <w:r w:rsidRPr="00B166E0">
              <w:rPr>
                <w:rFonts w:ascii="Times New Roman" w:hAnsi="Times New Roman"/>
              </w:rPr>
              <w:t xml:space="preserve"> prasmju pārbaudi. Zināšanu pārbaudi nodrošina komisija, kuras sastāvā tiek iekļauts: Pasūtītāja fiziskās drošības speciālists un Izpildītāja pilnvarotais pārstāvis. Pretendents </w:t>
            </w:r>
            <w:r w:rsidRPr="00B166E0">
              <w:rPr>
                <w:rFonts w:ascii="Times New Roman" w:hAnsi="Times New Roman"/>
                <w:color w:val="000000" w:themeColor="text1"/>
              </w:rPr>
              <w:t xml:space="preserve">pēc šī  termiņa beigām </w:t>
            </w:r>
            <w:r w:rsidRPr="00B166E0">
              <w:rPr>
                <w:rFonts w:ascii="Times New Roman" w:hAnsi="Times New Roman"/>
              </w:rPr>
              <w:t xml:space="preserve">nedrīkst iesaistīt apsardzes darbinieku apsardzes nodrošināšanā Pasūtītāja Objektā, ja viņš  nav nokārtojis šo zināšanu pārbaudi. </w:t>
            </w:r>
          </w:p>
        </w:tc>
        <w:tc>
          <w:tcPr>
            <w:tcW w:w="4196" w:type="dxa"/>
          </w:tcPr>
          <w:p w14:paraId="434DC84E" w14:textId="06A25979" w:rsidR="0077245E" w:rsidRDefault="0077245E" w:rsidP="0077245E">
            <w:pPr>
              <w:pStyle w:val="ListParagraph"/>
              <w:spacing w:after="120"/>
              <w:ind w:left="0"/>
              <w:jc w:val="center"/>
              <w:rPr>
                <w:b/>
                <w:bCs/>
              </w:rPr>
            </w:pPr>
            <w:r w:rsidRPr="00ED13E2">
              <w:rPr>
                <w:i/>
                <w:iCs/>
                <w:color w:val="FF0000"/>
              </w:rPr>
              <w:t>Tirgus izpētes ietvaros nav jāaizpilda, ja ir komentāri par prasību, ieteicams to norādīt pieteikumā.</w:t>
            </w:r>
          </w:p>
        </w:tc>
      </w:tr>
      <w:tr w:rsidR="0077245E" w14:paraId="0E7DA5E3" w14:textId="77777777" w:rsidTr="0077245E">
        <w:tc>
          <w:tcPr>
            <w:tcW w:w="696" w:type="dxa"/>
          </w:tcPr>
          <w:p w14:paraId="480DBE4A" w14:textId="092FDBB4" w:rsidR="0077245E" w:rsidRDefault="0077245E" w:rsidP="0077245E">
            <w:pPr>
              <w:pStyle w:val="ListParagraph"/>
              <w:spacing w:after="120"/>
              <w:ind w:left="0"/>
              <w:rPr>
                <w:b/>
                <w:bCs/>
              </w:rPr>
            </w:pPr>
            <w:r>
              <w:rPr>
                <w:b/>
                <w:bCs/>
              </w:rPr>
              <w:t>2.5.</w:t>
            </w:r>
          </w:p>
        </w:tc>
        <w:tc>
          <w:tcPr>
            <w:tcW w:w="4601" w:type="dxa"/>
          </w:tcPr>
          <w:p w14:paraId="524A03E9" w14:textId="489C9DCF" w:rsidR="0077245E" w:rsidRPr="00B166E0" w:rsidRDefault="0077245E" w:rsidP="0077245E">
            <w:pPr>
              <w:spacing w:after="120"/>
              <w:jc w:val="both"/>
              <w:rPr>
                <w:rFonts w:ascii="Times New Roman" w:hAnsi="Times New Roman"/>
              </w:rPr>
            </w:pPr>
            <w:r w:rsidRPr="00B166E0">
              <w:rPr>
                <w:rFonts w:ascii="Times New Roman" w:hAnsi="Times New Roman"/>
              </w:rPr>
              <w:t>Pretendentam pēc Pasūtītāja pieprasījuma jāsniedz informācija par Objektos nodarbināto fiziskās apsardzes darbinieku kvalifikāciju, pieredzi un izglītību un jāuzrāda Objektos nodarbināto apsardzes darbinieku atlases metodika un kritēriji.</w:t>
            </w:r>
          </w:p>
        </w:tc>
        <w:tc>
          <w:tcPr>
            <w:tcW w:w="4196" w:type="dxa"/>
          </w:tcPr>
          <w:p w14:paraId="7C84D21D" w14:textId="1D4F2EEE" w:rsidR="0077245E" w:rsidRDefault="0077245E" w:rsidP="0077245E">
            <w:pPr>
              <w:pStyle w:val="ListParagraph"/>
              <w:spacing w:after="120"/>
              <w:ind w:left="0"/>
              <w:jc w:val="center"/>
              <w:rPr>
                <w:b/>
                <w:bCs/>
              </w:rPr>
            </w:pPr>
            <w:r w:rsidRPr="00ED13E2">
              <w:rPr>
                <w:i/>
                <w:iCs/>
                <w:color w:val="FF0000"/>
              </w:rPr>
              <w:t>Tirgus izpētes ietvaros nav jāaizpilda, ja ir komentāri par prasību, ieteicams to norādīt pieteikumā.</w:t>
            </w:r>
          </w:p>
        </w:tc>
      </w:tr>
      <w:tr w:rsidR="0077245E" w14:paraId="7187D203" w14:textId="77777777" w:rsidTr="0077245E">
        <w:tc>
          <w:tcPr>
            <w:tcW w:w="696" w:type="dxa"/>
          </w:tcPr>
          <w:p w14:paraId="62382C91" w14:textId="43E664E2" w:rsidR="0077245E" w:rsidRDefault="0077245E" w:rsidP="0077245E">
            <w:pPr>
              <w:pStyle w:val="ListParagraph"/>
              <w:spacing w:after="120"/>
              <w:ind w:left="0"/>
              <w:rPr>
                <w:b/>
                <w:bCs/>
              </w:rPr>
            </w:pPr>
            <w:r>
              <w:rPr>
                <w:b/>
                <w:bCs/>
              </w:rPr>
              <w:t>2.6.</w:t>
            </w:r>
          </w:p>
        </w:tc>
        <w:tc>
          <w:tcPr>
            <w:tcW w:w="4601" w:type="dxa"/>
          </w:tcPr>
          <w:p w14:paraId="2012AF03" w14:textId="6D2DB24E" w:rsidR="0077245E" w:rsidRPr="00B166E0" w:rsidRDefault="0077245E" w:rsidP="0077245E">
            <w:pPr>
              <w:spacing w:after="120"/>
              <w:jc w:val="both"/>
              <w:rPr>
                <w:rFonts w:ascii="Times New Roman" w:hAnsi="Times New Roman"/>
                <w:szCs w:val="24"/>
              </w:rPr>
            </w:pPr>
            <w:r w:rsidRPr="000E49B0">
              <w:rPr>
                <w:rFonts w:ascii="Times New Roman" w:hAnsi="Times New Roman"/>
                <w:szCs w:val="24"/>
              </w:rPr>
              <w:t xml:space="preserve">Pretendentam jānodrošina </w:t>
            </w:r>
            <w:r>
              <w:rPr>
                <w:rFonts w:ascii="Times New Roman" w:hAnsi="Times New Roman"/>
                <w:szCs w:val="24"/>
              </w:rPr>
              <w:t>O</w:t>
            </w:r>
            <w:r w:rsidRPr="000E49B0">
              <w:rPr>
                <w:rFonts w:ascii="Times New Roman" w:hAnsi="Times New Roman"/>
                <w:szCs w:val="24"/>
              </w:rPr>
              <w:t xml:space="preserve">bjektā nodarbināto apsardzes darbinieku piedalīšanos </w:t>
            </w:r>
            <w:r>
              <w:rPr>
                <w:rFonts w:ascii="Times New Roman" w:hAnsi="Times New Roman"/>
                <w:szCs w:val="24"/>
              </w:rPr>
              <w:t>Pasūtītāja</w:t>
            </w:r>
            <w:r w:rsidRPr="000E49B0">
              <w:rPr>
                <w:rFonts w:ascii="Times New Roman" w:hAnsi="Times New Roman"/>
                <w:szCs w:val="24"/>
              </w:rPr>
              <w:t xml:space="preserve"> rīkotajās apmācībās</w:t>
            </w:r>
            <w:r>
              <w:rPr>
                <w:rFonts w:ascii="Times New Roman" w:hAnsi="Times New Roman"/>
                <w:szCs w:val="24"/>
              </w:rPr>
              <w:t>.</w:t>
            </w:r>
          </w:p>
        </w:tc>
        <w:tc>
          <w:tcPr>
            <w:tcW w:w="4196" w:type="dxa"/>
          </w:tcPr>
          <w:p w14:paraId="07D0D4FE" w14:textId="01C82E3E" w:rsidR="0077245E" w:rsidRDefault="0077245E" w:rsidP="0077245E">
            <w:pPr>
              <w:pStyle w:val="ListParagraph"/>
              <w:spacing w:after="120"/>
              <w:ind w:left="0"/>
              <w:jc w:val="center"/>
              <w:rPr>
                <w:b/>
                <w:bCs/>
              </w:rPr>
            </w:pPr>
            <w:r w:rsidRPr="00ED13E2">
              <w:rPr>
                <w:i/>
                <w:iCs/>
                <w:color w:val="FF0000"/>
              </w:rPr>
              <w:t>Tirgus izpētes ietvaros nav jāaizpilda, ja ir komentāri par prasību, ieteicams to norādīt pieteikumā.</w:t>
            </w:r>
          </w:p>
        </w:tc>
      </w:tr>
      <w:tr w:rsidR="0077245E" w14:paraId="06AFF9C0" w14:textId="77777777" w:rsidTr="0077245E">
        <w:tc>
          <w:tcPr>
            <w:tcW w:w="696" w:type="dxa"/>
          </w:tcPr>
          <w:p w14:paraId="64B9049E" w14:textId="7A0540B3" w:rsidR="0077245E" w:rsidRDefault="0077245E" w:rsidP="0077245E">
            <w:pPr>
              <w:pStyle w:val="ListParagraph"/>
              <w:spacing w:after="120"/>
              <w:ind w:left="0"/>
              <w:rPr>
                <w:b/>
                <w:bCs/>
              </w:rPr>
            </w:pPr>
            <w:r>
              <w:rPr>
                <w:b/>
                <w:bCs/>
              </w:rPr>
              <w:t>2.7.</w:t>
            </w:r>
          </w:p>
        </w:tc>
        <w:tc>
          <w:tcPr>
            <w:tcW w:w="4601" w:type="dxa"/>
          </w:tcPr>
          <w:p w14:paraId="28F309DA" w14:textId="1D4E9463" w:rsidR="0077245E" w:rsidRPr="0016228F" w:rsidRDefault="0077245E" w:rsidP="0077245E">
            <w:pPr>
              <w:spacing w:after="120"/>
              <w:jc w:val="both"/>
              <w:rPr>
                <w:rFonts w:ascii="Times New Roman" w:hAnsi="Times New Roman"/>
              </w:rPr>
            </w:pPr>
            <w:r w:rsidRPr="0016228F">
              <w:rPr>
                <w:rFonts w:ascii="Times New Roman" w:hAnsi="Times New Roman"/>
              </w:rPr>
              <w:t xml:space="preserve">Pretendentam ne retāk kā 3 (trīs) reizes mēnesī jānodrošina fiziskās apsardzes darbinieku pārbaudes un sniegto pakalpojumu kontrole ārpus noteiktā darba laika, brīvdienās un svētku dienās, par pārbaudes rezultātiem informējot Pasūtītāju un veicot ierakstu apsardzes posteņu žurnālā. Kontroliera rīcībā jābūt sertificētam </w:t>
            </w:r>
            <w:proofErr w:type="spellStart"/>
            <w:r w:rsidRPr="0016228F">
              <w:rPr>
                <w:rFonts w:ascii="Times New Roman" w:hAnsi="Times New Roman"/>
              </w:rPr>
              <w:t>alkometram</w:t>
            </w:r>
            <w:proofErr w:type="spellEnd"/>
            <w:r w:rsidRPr="0016228F">
              <w:rPr>
                <w:rFonts w:ascii="Times New Roman" w:hAnsi="Times New Roman"/>
              </w:rPr>
              <w:t>.</w:t>
            </w:r>
          </w:p>
        </w:tc>
        <w:tc>
          <w:tcPr>
            <w:tcW w:w="4196" w:type="dxa"/>
          </w:tcPr>
          <w:p w14:paraId="0ECDC29F" w14:textId="77A2A276" w:rsidR="0077245E" w:rsidRDefault="0077245E" w:rsidP="0077245E">
            <w:pPr>
              <w:pStyle w:val="ListParagraph"/>
              <w:spacing w:after="120"/>
              <w:ind w:left="0"/>
              <w:jc w:val="center"/>
              <w:rPr>
                <w:b/>
                <w:bCs/>
              </w:rPr>
            </w:pPr>
            <w:r w:rsidRPr="00ED13E2">
              <w:rPr>
                <w:i/>
                <w:iCs/>
                <w:color w:val="FF0000"/>
              </w:rPr>
              <w:t>Tirgus izpētes ietvaros nav jāaizpilda, ja ir komentāri par prasību, ieteicams to norādīt pieteikumā.</w:t>
            </w:r>
          </w:p>
        </w:tc>
      </w:tr>
      <w:tr w:rsidR="00670C43" w14:paraId="6BD19B5B" w14:textId="77777777" w:rsidTr="0077245E">
        <w:tc>
          <w:tcPr>
            <w:tcW w:w="696" w:type="dxa"/>
          </w:tcPr>
          <w:p w14:paraId="13576E8F" w14:textId="790C2398" w:rsidR="00670C43" w:rsidRDefault="00670C43" w:rsidP="00670C43">
            <w:pPr>
              <w:pStyle w:val="ListParagraph"/>
              <w:spacing w:after="120"/>
              <w:ind w:left="0"/>
              <w:rPr>
                <w:b/>
                <w:bCs/>
              </w:rPr>
            </w:pPr>
            <w:r>
              <w:rPr>
                <w:b/>
                <w:bCs/>
              </w:rPr>
              <w:t>2.8.</w:t>
            </w:r>
          </w:p>
        </w:tc>
        <w:tc>
          <w:tcPr>
            <w:tcW w:w="4601" w:type="dxa"/>
          </w:tcPr>
          <w:p w14:paraId="1C390E96" w14:textId="499008EC" w:rsidR="00670C43" w:rsidRPr="00670C43" w:rsidRDefault="00670C43" w:rsidP="00670C43">
            <w:pPr>
              <w:spacing w:after="120"/>
              <w:jc w:val="both"/>
              <w:rPr>
                <w:rFonts w:ascii="Times New Roman" w:hAnsi="Times New Roman"/>
              </w:rPr>
            </w:pPr>
            <w:r w:rsidRPr="00670C43">
              <w:rPr>
                <w:rFonts w:ascii="Times New Roman" w:hAnsi="Times New Roman"/>
              </w:rPr>
              <w:t xml:space="preserve">Pretendentam jāuzrāda apsardzes personāla apmācību programma, treniņu process un ne retāk kā reizi ceturksnī jāiesniedz apsardzes darbinieku apmācību programma, norādot teorētisko un praktisko zināšanu atestāciju periodiskums un saturs. </w:t>
            </w:r>
          </w:p>
        </w:tc>
        <w:tc>
          <w:tcPr>
            <w:tcW w:w="4196" w:type="dxa"/>
          </w:tcPr>
          <w:p w14:paraId="53F15187" w14:textId="353F93F0" w:rsidR="00670C43" w:rsidRDefault="0077245E" w:rsidP="0077245E">
            <w:pPr>
              <w:pStyle w:val="ListParagraph"/>
              <w:spacing w:after="120"/>
              <w:ind w:left="0"/>
              <w:jc w:val="center"/>
              <w:rPr>
                <w:b/>
                <w:bCs/>
              </w:rPr>
            </w:pPr>
            <w:r w:rsidRPr="0077245E">
              <w:rPr>
                <w:i/>
                <w:iCs/>
                <w:color w:val="FF0000"/>
              </w:rPr>
              <w:t>Tirgus izpētes ietvaros nav jāaizpilda, ja ir komentāri par prasību, ieteicams to norādīt pieteikumā.</w:t>
            </w:r>
          </w:p>
        </w:tc>
      </w:tr>
      <w:tr w:rsidR="0077245E" w14:paraId="7FFCA5B1" w14:textId="77777777" w:rsidTr="0077245E">
        <w:tc>
          <w:tcPr>
            <w:tcW w:w="696" w:type="dxa"/>
          </w:tcPr>
          <w:p w14:paraId="4001911A" w14:textId="21A6043D" w:rsidR="0077245E" w:rsidRDefault="0077245E" w:rsidP="0077245E">
            <w:pPr>
              <w:pStyle w:val="ListParagraph"/>
              <w:spacing w:after="120"/>
              <w:ind w:left="0"/>
              <w:rPr>
                <w:b/>
                <w:bCs/>
              </w:rPr>
            </w:pPr>
            <w:r>
              <w:rPr>
                <w:b/>
                <w:bCs/>
              </w:rPr>
              <w:lastRenderedPageBreak/>
              <w:t>2.9.</w:t>
            </w:r>
          </w:p>
        </w:tc>
        <w:tc>
          <w:tcPr>
            <w:tcW w:w="4601" w:type="dxa"/>
          </w:tcPr>
          <w:p w14:paraId="17287847" w14:textId="6402BD69" w:rsidR="0077245E" w:rsidRPr="00670C43" w:rsidRDefault="0077245E" w:rsidP="0077245E">
            <w:pPr>
              <w:spacing w:after="120"/>
              <w:jc w:val="both"/>
              <w:rPr>
                <w:rFonts w:ascii="Times New Roman" w:hAnsi="Times New Roman"/>
              </w:rPr>
            </w:pPr>
            <w:r w:rsidRPr="00670C43">
              <w:rPr>
                <w:rFonts w:ascii="Times New Roman" w:hAnsi="Times New Roman"/>
              </w:rPr>
              <w:t>Pasūtītāja pārstāvim ir tiesības pārbaudīt apsardzes darbinieka zināšanas un atbilstību līguma prasībām, fiksējot pārbaudes rezultātos un informējot par tiem Izpildītāju.</w:t>
            </w:r>
          </w:p>
        </w:tc>
        <w:tc>
          <w:tcPr>
            <w:tcW w:w="4196" w:type="dxa"/>
          </w:tcPr>
          <w:p w14:paraId="069AE981" w14:textId="21A688F2" w:rsidR="0077245E" w:rsidRDefault="0077245E" w:rsidP="0077245E">
            <w:pPr>
              <w:pStyle w:val="ListParagraph"/>
              <w:spacing w:after="120"/>
              <w:ind w:left="0"/>
              <w:jc w:val="center"/>
              <w:rPr>
                <w:b/>
                <w:bCs/>
              </w:rPr>
            </w:pPr>
            <w:r w:rsidRPr="00473D83">
              <w:rPr>
                <w:i/>
                <w:iCs/>
                <w:color w:val="FF0000"/>
              </w:rPr>
              <w:t>Tirgus izpētes ietvaros nav jāaizpilda, ja ir komentāri par prasību, ieteicams to norādīt pieteikumā.</w:t>
            </w:r>
          </w:p>
        </w:tc>
      </w:tr>
      <w:tr w:rsidR="0077245E" w14:paraId="1FC3760F" w14:textId="77777777" w:rsidTr="0077245E">
        <w:tc>
          <w:tcPr>
            <w:tcW w:w="696" w:type="dxa"/>
          </w:tcPr>
          <w:p w14:paraId="783D3A47" w14:textId="1A5AFAA7" w:rsidR="0077245E" w:rsidRDefault="0077245E" w:rsidP="0077245E">
            <w:pPr>
              <w:pStyle w:val="ListParagraph"/>
              <w:spacing w:after="120"/>
              <w:ind w:left="0"/>
              <w:rPr>
                <w:b/>
                <w:bCs/>
              </w:rPr>
            </w:pPr>
            <w:r>
              <w:rPr>
                <w:b/>
                <w:bCs/>
              </w:rPr>
              <w:t>2.10.</w:t>
            </w:r>
          </w:p>
        </w:tc>
        <w:tc>
          <w:tcPr>
            <w:tcW w:w="4601" w:type="dxa"/>
          </w:tcPr>
          <w:p w14:paraId="5FF1A356" w14:textId="44F2E03F" w:rsidR="0077245E" w:rsidRPr="00670C43" w:rsidRDefault="0077245E" w:rsidP="0077245E">
            <w:pPr>
              <w:spacing w:after="120"/>
              <w:jc w:val="both"/>
              <w:rPr>
                <w:rFonts w:ascii="Times New Roman" w:hAnsi="Times New Roman"/>
                <w:szCs w:val="24"/>
              </w:rPr>
            </w:pPr>
            <w:r w:rsidRPr="008C2D0D">
              <w:rPr>
                <w:rFonts w:ascii="Times New Roman" w:hAnsi="Times New Roman"/>
                <w:szCs w:val="24"/>
              </w:rPr>
              <w:t>Pretendentam ir jānodrošina, ka pakalpojuma izpildes laikā apsardzes darbinieki nepieļauj patvaļīgas atkāpes no noteiktās pakalpojuma izpildes kārtības un saistošo normatīvo aktu prasībām.</w:t>
            </w:r>
          </w:p>
        </w:tc>
        <w:tc>
          <w:tcPr>
            <w:tcW w:w="4196" w:type="dxa"/>
          </w:tcPr>
          <w:p w14:paraId="541409A9" w14:textId="0CE07AF8" w:rsidR="0077245E" w:rsidRDefault="0077245E" w:rsidP="0077245E">
            <w:pPr>
              <w:pStyle w:val="ListParagraph"/>
              <w:spacing w:after="120"/>
              <w:ind w:left="0"/>
              <w:jc w:val="center"/>
              <w:rPr>
                <w:b/>
                <w:bCs/>
              </w:rPr>
            </w:pPr>
            <w:r w:rsidRPr="00473D83">
              <w:rPr>
                <w:i/>
                <w:iCs/>
                <w:color w:val="FF0000"/>
              </w:rPr>
              <w:t>Tirgus izpētes ietvaros nav jāaizpilda, ja ir komentāri par prasību, ieteicams to norādīt pieteikumā.</w:t>
            </w:r>
          </w:p>
        </w:tc>
      </w:tr>
      <w:tr w:rsidR="0077245E" w14:paraId="45A97B06" w14:textId="77777777" w:rsidTr="0077245E">
        <w:tc>
          <w:tcPr>
            <w:tcW w:w="696" w:type="dxa"/>
          </w:tcPr>
          <w:p w14:paraId="523B33EC" w14:textId="55DD6EEB" w:rsidR="0077245E" w:rsidRDefault="0077245E" w:rsidP="0077245E">
            <w:pPr>
              <w:pStyle w:val="ListParagraph"/>
              <w:spacing w:after="120"/>
              <w:ind w:left="0"/>
              <w:rPr>
                <w:b/>
                <w:bCs/>
              </w:rPr>
            </w:pPr>
            <w:r>
              <w:rPr>
                <w:b/>
                <w:bCs/>
              </w:rPr>
              <w:t>2.11.</w:t>
            </w:r>
          </w:p>
        </w:tc>
        <w:tc>
          <w:tcPr>
            <w:tcW w:w="4601" w:type="dxa"/>
          </w:tcPr>
          <w:p w14:paraId="4443D8CC" w14:textId="793E459A" w:rsidR="0077245E" w:rsidRPr="008C2D0D" w:rsidRDefault="0077245E" w:rsidP="0077245E">
            <w:pPr>
              <w:spacing w:after="120"/>
              <w:jc w:val="both"/>
              <w:rPr>
                <w:rFonts w:ascii="Times New Roman" w:hAnsi="Times New Roman"/>
                <w:szCs w:val="24"/>
              </w:rPr>
            </w:pPr>
            <w:r w:rsidRPr="008C2D0D">
              <w:rPr>
                <w:rFonts w:ascii="Times New Roman" w:hAnsi="Times New Roman"/>
                <w:szCs w:val="24"/>
              </w:rPr>
              <w:t>Apsardzes darbiniekam jābūt valsts valodas prasmēm Ministru kabineta 20</w:t>
            </w:r>
            <w:r>
              <w:rPr>
                <w:rFonts w:ascii="Times New Roman" w:hAnsi="Times New Roman"/>
                <w:szCs w:val="24"/>
              </w:rPr>
              <w:t>22</w:t>
            </w:r>
            <w:r w:rsidRPr="008C2D0D">
              <w:rPr>
                <w:rFonts w:ascii="Times New Roman" w:hAnsi="Times New Roman"/>
                <w:szCs w:val="24"/>
              </w:rPr>
              <w:t xml:space="preserve">. gada </w:t>
            </w:r>
            <w:r>
              <w:rPr>
                <w:rFonts w:ascii="Times New Roman" w:hAnsi="Times New Roman"/>
                <w:szCs w:val="24"/>
              </w:rPr>
              <w:t>8. marta</w:t>
            </w:r>
            <w:r w:rsidRPr="008C2D0D">
              <w:rPr>
                <w:rFonts w:ascii="Times New Roman" w:hAnsi="Times New Roman"/>
                <w:szCs w:val="24"/>
              </w:rPr>
              <w:t xml:space="preserve"> noteikumos Nr.</w:t>
            </w:r>
            <w:r>
              <w:rPr>
                <w:rFonts w:ascii="Times New Roman" w:hAnsi="Times New Roman"/>
                <w:szCs w:val="24"/>
              </w:rPr>
              <w:t xml:space="preserve"> 157</w:t>
            </w:r>
            <w:r w:rsidRPr="008C2D0D">
              <w:rPr>
                <w:rFonts w:ascii="Times New Roman" w:hAnsi="Times New Roman"/>
                <w:szCs w:val="24"/>
              </w:rPr>
              <w:t xml:space="preserve"> „Noteikumi par valsts valodas zināšanu apjomu un valsts valodas prasmes pārbaudes kārtību” </w:t>
            </w:r>
            <w:r>
              <w:rPr>
                <w:rFonts w:ascii="Times New Roman" w:hAnsi="Times New Roman"/>
                <w:szCs w:val="24"/>
              </w:rPr>
              <w:t xml:space="preserve"> </w:t>
            </w:r>
            <w:r w:rsidRPr="008C2D0D">
              <w:rPr>
                <w:rFonts w:ascii="Times New Roman" w:hAnsi="Times New Roman"/>
                <w:szCs w:val="24"/>
              </w:rPr>
              <w:t>noteiktajā apjomā (vismaz B līmeņa 2. pakāpe)</w:t>
            </w:r>
            <w:r>
              <w:rPr>
                <w:rFonts w:ascii="Times New Roman" w:hAnsi="Times New Roman"/>
                <w:szCs w:val="24"/>
              </w:rPr>
              <w:t>, izņemot, ja valsts valodas prasmes nav jāapliecina šajos noteikumos noteiktajos gadījumos.</w:t>
            </w:r>
            <w:r w:rsidRPr="008C2D0D">
              <w:rPr>
                <w:rFonts w:ascii="Times New Roman" w:hAnsi="Times New Roman"/>
                <w:szCs w:val="24"/>
              </w:rPr>
              <w:t xml:space="preserve"> </w:t>
            </w:r>
          </w:p>
        </w:tc>
        <w:tc>
          <w:tcPr>
            <w:tcW w:w="4196" w:type="dxa"/>
          </w:tcPr>
          <w:p w14:paraId="79E0F1CF" w14:textId="1ADA2169" w:rsidR="0077245E" w:rsidRDefault="0077245E" w:rsidP="0077245E">
            <w:pPr>
              <w:pStyle w:val="ListParagraph"/>
              <w:spacing w:after="120"/>
              <w:ind w:left="0"/>
              <w:jc w:val="center"/>
              <w:rPr>
                <w:b/>
                <w:bCs/>
              </w:rPr>
            </w:pPr>
            <w:r w:rsidRPr="00473D83">
              <w:rPr>
                <w:i/>
                <w:iCs/>
                <w:color w:val="FF0000"/>
              </w:rPr>
              <w:t>Tirgus izpētes ietvaros nav jāaizpilda, ja ir komentāri par prasību, ieteicams to norādīt pieteikumā.</w:t>
            </w:r>
          </w:p>
        </w:tc>
      </w:tr>
      <w:tr w:rsidR="0077245E" w14:paraId="63518A57" w14:textId="77777777" w:rsidTr="0077245E">
        <w:tc>
          <w:tcPr>
            <w:tcW w:w="696" w:type="dxa"/>
          </w:tcPr>
          <w:p w14:paraId="6DD12B16" w14:textId="6A3D1DE9" w:rsidR="0077245E" w:rsidRDefault="0077245E" w:rsidP="0077245E">
            <w:pPr>
              <w:pStyle w:val="ListParagraph"/>
              <w:spacing w:after="120"/>
              <w:ind w:left="0"/>
              <w:rPr>
                <w:b/>
                <w:bCs/>
              </w:rPr>
            </w:pPr>
            <w:r>
              <w:rPr>
                <w:b/>
                <w:bCs/>
              </w:rPr>
              <w:t>2.12.</w:t>
            </w:r>
          </w:p>
        </w:tc>
        <w:tc>
          <w:tcPr>
            <w:tcW w:w="4601" w:type="dxa"/>
          </w:tcPr>
          <w:p w14:paraId="0C6EE20F" w14:textId="5810621C" w:rsidR="0077245E" w:rsidRPr="00F32CEF" w:rsidRDefault="0077245E" w:rsidP="0077245E">
            <w:pPr>
              <w:spacing w:after="120"/>
              <w:jc w:val="both"/>
            </w:pPr>
            <w:r w:rsidRPr="008C2D0D">
              <w:rPr>
                <w:rFonts w:ascii="Times New Roman" w:hAnsi="Times New Roman"/>
                <w:szCs w:val="24"/>
              </w:rPr>
              <w:t xml:space="preserve">Apsardzes darbiniekiem jābūt tērptiem vienādā formas tērpā ar apsardzes komersanta nosaukumu, logotipu un atšķirības zīmēm. Apsardzes darbiniekam jānēsā personalizēta identifikācijas zīme (piespraude), kurā ir norādīts apsardzes darbinieka vārds un </w:t>
            </w:r>
            <w:r w:rsidRPr="00F32CEF">
              <w:rPr>
                <w:rFonts w:ascii="Times New Roman" w:hAnsi="Times New Roman"/>
                <w:szCs w:val="24"/>
              </w:rPr>
              <w:t>uzvārds.</w:t>
            </w:r>
            <w:r w:rsidRPr="00F32CEF">
              <w:rPr>
                <w:i/>
                <w:szCs w:val="24"/>
                <w:lang w:eastAsia="en-GB"/>
              </w:rPr>
              <w:t xml:space="preserve"> </w:t>
            </w:r>
            <w:r w:rsidRPr="00F32CEF">
              <w:rPr>
                <w:rFonts w:ascii="Times New Roman" w:hAnsi="Times New Roman"/>
              </w:rPr>
              <w:t>Veicot</w:t>
            </w:r>
            <w:r w:rsidRPr="00AE3205">
              <w:rPr>
                <w:rFonts w:ascii="Times New Roman" w:hAnsi="Times New Roman"/>
              </w:rPr>
              <w:t xml:space="preserve"> teritorijas </w:t>
            </w:r>
            <w:proofErr w:type="spellStart"/>
            <w:r w:rsidRPr="00AE3205">
              <w:rPr>
                <w:rFonts w:ascii="Times New Roman" w:hAnsi="Times New Roman"/>
              </w:rPr>
              <w:t>apgaitu</w:t>
            </w:r>
            <w:proofErr w:type="spellEnd"/>
            <w:r w:rsidRPr="00AE3205">
              <w:rPr>
                <w:rFonts w:ascii="Times New Roman" w:hAnsi="Times New Roman"/>
              </w:rPr>
              <w:t xml:space="preserve"> (dienā un naktī) darbiniekam jābūt ģērbtam atstarojošajā apģērbā ar iespēju noteikt darbinieka piederību uzņēmumam (Izpildītāja emblēmas).</w:t>
            </w:r>
            <w:r w:rsidRPr="00AE3205">
              <w:t xml:space="preserve"> </w:t>
            </w:r>
          </w:p>
        </w:tc>
        <w:tc>
          <w:tcPr>
            <w:tcW w:w="4196" w:type="dxa"/>
          </w:tcPr>
          <w:p w14:paraId="14E2FEB1" w14:textId="3D407E27" w:rsidR="0077245E" w:rsidRDefault="0077245E" w:rsidP="0077245E">
            <w:pPr>
              <w:pStyle w:val="ListParagraph"/>
              <w:spacing w:after="120"/>
              <w:ind w:left="0"/>
              <w:jc w:val="center"/>
              <w:rPr>
                <w:b/>
                <w:bCs/>
              </w:rPr>
            </w:pPr>
            <w:r w:rsidRPr="00473D83">
              <w:rPr>
                <w:i/>
                <w:iCs/>
                <w:color w:val="FF0000"/>
              </w:rPr>
              <w:t>Tirgus izpētes ietvaros nav jāaizpilda, ja ir komentāri par prasību, ieteicams to norādīt pieteikumā.</w:t>
            </w:r>
          </w:p>
        </w:tc>
      </w:tr>
      <w:tr w:rsidR="0077245E" w14:paraId="4442A0F2" w14:textId="77777777" w:rsidTr="0077245E">
        <w:tc>
          <w:tcPr>
            <w:tcW w:w="696" w:type="dxa"/>
          </w:tcPr>
          <w:p w14:paraId="53F03FD0" w14:textId="7D46A69A" w:rsidR="0077245E" w:rsidRDefault="0077245E" w:rsidP="0077245E">
            <w:pPr>
              <w:pStyle w:val="ListParagraph"/>
              <w:spacing w:after="120"/>
              <w:ind w:left="0"/>
              <w:rPr>
                <w:b/>
                <w:bCs/>
              </w:rPr>
            </w:pPr>
            <w:r>
              <w:rPr>
                <w:b/>
                <w:bCs/>
              </w:rPr>
              <w:t>2.13.</w:t>
            </w:r>
          </w:p>
        </w:tc>
        <w:tc>
          <w:tcPr>
            <w:tcW w:w="4601" w:type="dxa"/>
          </w:tcPr>
          <w:p w14:paraId="42CD03AD" w14:textId="6E1EE63F" w:rsidR="0077245E" w:rsidRPr="008C2D0D" w:rsidRDefault="0077245E" w:rsidP="0077245E">
            <w:pPr>
              <w:spacing w:after="120"/>
              <w:jc w:val="both"/>
              <w:rPr>
                <w:rFonts w:ascii="Times New Roman" w:hAnsi="Times New Roman"/>
                <w:szCs w:val="24"/>
              </w:rPr>
            </w:pPr>
            <w:r w:rsidRPr="008C2D0D">
              <w:rPr>
                <w:rFonts w:ascii="Times New Roman" w:hAnsi="Times New Roman"/>
                <w:szCs w:val="24"/>
              </w:rPr>
              <w:t>Pretendentam un apsardzes darbiniekiem aizliegts izpaust trešajām personām informāciju par Objekta apsardzes, aizsardzības un caurlaižu režīma sistēmu, Pasūtītāja darbinieku telefona numurus, adreses, tehniskā apsardzes sistēmas lietošanas noteikumus, video novērošanas sistēmas izvietojumu, kā arī jebkādas citas ziņas par Objektu.</w:t>
            </w:r>
          </w:p>
        </w:tc>
        <w:tc>
          <w:tcPr>
            <w:tcW w:w="4196" w:type="dxa"/>
          </w:tcPr>
          <w:p w14:paraId="4E12DA04" w14:textId="6E34832B" w:rsidR="0077245E" w:rsidRDefault="0077245E" w:rsidP="0077245E">
            <w:pPr>
              <w:pStyle w:val="ListParagraph"/>
              <w:spacing w:after="120"/>
              <w:ind w:left="0"/>
              <w:jc w:val="center"/>
              <w:rPr>
                <w:b/>
                <w:bCs/>
              </w:rPr>
            </w:pPr>
            <w:r w:rsidRPr="00473D83">
              <w:rPr>
                <w:i/>
                <w:iCs/>
                <w:color w:val="FF0000"/>
              </w:rPr>
              <w:t>Tirgus izpētes ietvaros nav jāaizpilda, ja ir komentāri par prasību, ieteicams to norādīt pieteikumā.</w:t>
            </w:r>
          </w:p>
        </w:tc>
      </w:tr>
      <w:tr w:rsidR="0077245E" w14:paraId="05D06C20" w14:textId="77777777" w:rsidTr="0077245E">
        <w:tc>
          <w:tcPr>
            <w:tcW w:w="696" w:type="dxa"/>
          </w:tcPr>
          <w:p w14:paraId="58DE4314" w14:textId="78B3B18B" w:rsidR="0077245E" w:rsidRDefault="0077245E" w:rsidP="0077245E">
            <w:pPr>
              <w:pStyle w:val="ListParagraph"/>
              <w:spacing w:after="120"/>
              <w:ind w:left="0"/>
              <w:rPr>
                <w:b/>
                <w:bCs/>
              </w:rPr>
            </w:pPr>
            <w:r>
              <w:rPr>
                <w:b/>
                <w:bCs/>
              </w:rPr>
              <w:t>2.14.</w:t>
            </w:r>
          </w:p>
        </w:tc>
        <w:tc>
          <w:tcPr>
            <w:tcW w:w="4601" w:type="dxa"/>
          </w:tcPr>
          <w:p w14:paraId="61C03220" w14:textId="762DFC41" w:rsidR="0077245E" w:rsidRPr="00F32CEF" w:rsidRDefault="0077245E" w:rsidP="0077245E">
            <w:pPr>
              <w:spacing w:after="120"/>
              <w:jc w:val="both"/>
              <w:rPr>
                <w:rFonts w:ascii="Times New Roman" w:hAnsi="Times New Roman"/>
              </w:rPr>
            </w:pPr>
            <w:r w:rsidRPr="00F32CEF">
              <w:rPr>
                <w:rFonts w:ascii="Times New Roman" w:hAnsi="Times New Roman"/>
              </w:rPr>
              <w:t xml:space="preserve">Apsardzes darbiniekiem jānodrošina, ka apsardzes postenī vai notikuma vietā neuzturas nepiederošas personas. Apsardzes darbiniekiem nav atļauts ārpus sava darba laika atrasties apsardzes postenī vai Objekta publiski nepieejamās telpās.  </w:t>
            </w:r>
          </w:p>
        </w:tc>
        <w:tc>
          <w:tcPr>
            <w:tcW w:w="4196" w:type="dxa"/>
          </w:tcPr>
          <w:p w14:paraId="254FE9FE" w14:textId="1EA07F94" w:rsidR="0077245E" w:rsidRDefault="0077245E" w:rsidP="0077245E">
            <w:pPr>
              <w:pStyle w:val="ListParagraph"/>
              <w:spacing w:after="120"/>
              <w:ind w:left="0"/>
              <w:jc w:val="center"/>
              <w:rPr>
                <w:b/>
                <w:bCs/>
              </w:rPr>
            </w:pPr>
            <w:r w:rsidRPr="00073099">
              <w:rPr>
                <w:i/>
                <w:iCs/>
                <w:color w:val="FF0000"/>
              </w:rPr>
              <w:t>Tirgus izpētes ietvaros nav jāaizpilda, ja ir komentāri par prasību, ieteicams to norādīt pieteikumā.</w:t>
            </w:r>
          </w:p>
        </w:tc>
      </w:tr>
      <w:tr w:rsidR="0077245E" w14:paraId="6402B64D" w14:textId="77777777" w:rsidTr="0077245E">
        <w:tc>
          <w:tcPr>
            <w:tcW w:w="696" w:type="dxa"/>
          </w:tcPr>
          <w:p w14:paraId="1AB51C1B" w14:textId="2724CAA1" w:rsidR="0077245E" w:rsidRDefault="0077245E" w:rsidP="0077245E">
            <w:pPr>
              <w:pStyle w:val="ListParagraph"/>
              <w:spacing w:after="120"/>
              <w:ind w:left="0"/>
              <w:rPr>
                <w:b/>
                <w:bCs/>
              </w:rPr>
            </w:pPr>
            <w:r>
              <w:rPr>
                <w:b/>
                <w:bCs/>
              </w:rPr>
              <w:t>2.15.</w:t>
            </w:r>
          </w:p>
        </w:tc>
        <w:tc>
          <w:tcPr>
            <w:tcW w:w="4601" w:type="dxa"/>
          </w:tcPr>
          <w:p w14:paraId="3103F4CD" w14:textId="140144E2" w:rsidR="0077245E" w:rsidRPr="00F32CEF" w:rsidRDefault="0077245E" w:rsidP="0077245E">
            <w:pPr>
              <w:spacing w:after="120"/>
              <w:jc w:val="both"/>
              <w:rPr>
                <w:rFonts w:ascii="Times New Roman" w:hAnsi="Times New Roman"/>
                <w:b/>
                <w:szCs w:val="24"/>
              </w:rPr>
            </w:pPr>
            <w:r w:rsidRPr="008C2D0D">
              <w:rPr>
                <w:rFonts w:ascii="Times New Roman" w:hAnsi="Times New Roman"/>
                <w:szCs w:val="24"/>
              </w:rPr>
              <w:t xml:space="preserve">Apsardzes darbiniekiem, izmantojot fizisku spēku vai speciālo līdzekli, aizliegts pārkāpt nepieciešamās aizstāvēšanās robežas un radīt personai kaitējumu, kas acīmredzami </w:t>
            </w:r>
            <w:r w:rsidRPr="008C2D0D">
              <w:rPr>
                <w:rFonts w:ascii="Times New Roman" w:hAnsi="Times New Roman"/>
                <w:szCs w:val="24"/>
              </w:rPr>
              <w:lastRenderedPageBreak/>
              <w:t>neatbilst nodarījuma, nepakļaušanās vai pretošanās raksturam.</w:t>
            </w:r>
          </w:p>
        </w:tc>
        <w:tc>
          <w:tcPr>
            <w:tcW w:w="4196" w:type="dxa"/>
          </w:tcPr>
          <w:p w14:paraId="7FD330C3" w14:textId="0E4B1421" w:rsidR="0077245E" w:rsidRDefault="0077245E" w:rsidP="0077245E">
            <w:pPr>
              <w:pStyle w:val="ListParagraph"/>
              <w:spacing w:after="120"/>
              <w:ind w:left="0"/>
              <w:jc w:val="center"/>
              <w:rPr>
                <w:b/>
                <w:bCs/>
              </w:rPr>
            </w:pPr>
            <w:r w:rsidRPr="00073099">
              <w:rPr>
                <w:i/>
                <w:iCs/>
                <w:color w:val="FF0000"/>
              </w:rPr>
              <w:lastRenderedPageBreak/>
              <w:t>Tirgus izpētes ietvaros nav jāaizpilda, ja ir komentāri par prasību, ieteicams to norādīt pieteikumā.</w:t>
            </w:r>
          </w:p>
        </w:tc>
      </w:tr>
      <w:tr w:rsidR="00F32CEF" w14:paraId="33F76AE1" w14:textId="77777777" w:rsidTr="0077245E">
        <w:tc>
          <w:tcPr>
            <w:tcW w:w="696" w:type="dxa"/>
          </w:tcPr>
          <w:p w14:paraId="4CC11BF4" w14:textId="64993462" w:rsidR="00F32CEF" w:rsidRDefault="00F32CEF" w:rsidP="00670C43">
            <w:pPr>
              <w:pStyle w:val="ListParagraph"/>
              <w:spacing w:after="120"/>
              <w:ind w:left="0"/>
              <w:rPr>
                <w:b/>
                <w:bCs/>
              </w:rPr>
            </w:pPr>
            <w:r>
              <w:rPr>
                <w:b/>
                <w:bCs/>
              </w:rPr>
              <w:t>2.16.</w:t>
            </w:r>
          </w:p>
        </w:tc>
        <w:tc>
          <w:tcPr>
            <w:tcW w:w="4601" w:type="dxa"/>
          </w:tcPr>
          <w:p w14:paraId="1964D45E" w14:textId="77777777" w:rsidR="00F32CEF" w:rsidRPr="00F11971" w:rsidRDefault="00F32CEF" w:rsidP="00F32CEF">
            <w:pPr>
              <w:spacing w:after="120"/>
              <w:jc w:val="both"/>
              <w:rPr>
                <w:rFonts w:ascii="Times New Roman" w:hAnsi="Times New Roman"/>
                <w:b/>
                <w:szCs w:val="24"/>
              </w:rPr>
            </w:pPr>
            <w:r w:rsidRPr="00497D88">
              <w:rPr>
                <w:rFonts w:ascii="Times New Roman" w:hAnsi="Times New Roman"/>
              </w:rPr>
              <w:t>Pretendentam jānodrošina atsevišķs tālruņa numurs</w:t>
            </w:r>
            <w:r>
              <w:rPr>
                <w:rFonts w:ascii="Times New Roman" w:hAnsi="Times New Roman"/>
              </w:rPr>
              <w:t>, katrā objektā</w:t>
            </w:r>
            <w:r w:rsidRPr="00497D88">
              <w:rPr>
                <w:rFonts w:ascii="Times New Roman" w:hAnsi="Times New Roman"/>
              </w:rPr>
              <w:t>, nesaistīts ar publiskajā informācijas telpā pieejamiem Pretendenta tālruņa numuriem, ar atbildes (reaģēšanas) laiku ne ilgāku, kā 1 (viena) minūte.</w:t>
            </w:r>
          </w:p>
          <w:p w14:paraId="275A2ACC" w14:textId="77777777" w:rsidR="00F32CEF" w:rsidRPr="008C2D0D" w:rsidRDefault="00F32CEF" w:rsidP="00F32CEF">
            <w:pPr>
              <w:spacing w:after="120"/>
              <w:jc w:val="both"/>
              <w:rPr>
                <w:rFonts w:ascii="Times New Roman" w:hAnsi="Times New Roman"/>
                <w:szCs w:val="24"/>
              </w:rPr>
            </w:pPr>
          </w:p>
        </w:tc>
        <w:tc>
          <w:tcPr>
            <w:tcW w:w="4196" w:type="dxa"/>
          </w:tcPr>
          <w:p w14:paraId="49288EB4" w14:textId="714FF4C7" w:rsidR="00F32CEF" w:rsidRDefault="0077245E" w:rsidP="0077245E">
            <w:pPr>
              <w:pStyle w:val="ListParagraph"/>
              <w:spacing w:after="120"/>
              <w:ind w:left="0"/>
              <w:jc w:val="center"/>
              <w:rPr>
                <w:b/>
                <w:bCs/>
              </w:rPr>
            </w:pPr>
            <w:r w:rsidRPr="0077245E">
              <w:rPr>
                <w:i/>
                <w:iCs/>
                <w:color w:val="FF0000"/>
              </w:rPr>
              <w:t>Tirgus izpētes ietvaros nav jāaizpilda, ja ir komentāri par prasību, ieteicams to norādīt pieteikumā.</w:t>
            </w:r>
          </w:p>
        </w:tc>
      </w:tr>
    </w:tbl>
    <w:p w14:paraId="4C277E10" w14:textId="77777777" w:rsidR="0033249F" w:rsidRPr="00A31424" w:rsidRDefault="0033249F" w:rsidP="00F32CEF">
      <w:pPr>
        <w:spacing w:after="120"/>
        <w:rPr>
          <w:rFonts w:ascii="Times New Roman" w:hAnsi="Times New Roman"/>
          <w:b/>
          <w:szCs w:val="24"/>
        </w:rPr>
      </w:pPr>
    </w:p>
    <w:p w14:paraId="0B6DB779" w14:textId="251B1FE9" w:rsidR="004E52C8" w:rsidRPr="004E52C8" w:rsidRDefault="0033249F" w:rsidP="004E52C8">
      <w:pPr>
        <w:pStyle w:val="ListParagraph"/>
        <w:numPr>
          <w:ilvl w:val="0"/>
          <w:numId w:val="53"/>
        </w:numPr>
        <w:spacing w:after="120"/>
        <w:ind w:left="714" w:hanging="357"/>
        <w:contextualSpacing w:val="0"/>
        <w:jc w:val="center"/>
        <w:rPr>
          <w:b/>
          <w:iCs/>
        </w:rPr>
      </w:pPr>
      <w:r w:rsidRPr="00FB5BA6">
        <w:rPr>
          <w:b/>
          <w:iCs/>
        </w:rPr>
        <w:t>PRASĪBAS OBJEKTU FIZISKAI APSARDZEI</w:t>
      </w:r>
    </w:p>
    <w:tbl>
      <w:tblPr>
        <w:tblStyle w:val="TableGrid"/>
        <w:tblpPr w:leftFromText="180" w:rightFromText="180" w:vertAnchor="text" w:tblpY="1"/>
        <w:tblOverlap w:val="never"/>
        <w:tblW w:w="9493" w:type="dxa"/>
        <w:tblLook w:val="04A0" w:firstRow="1" w:lastRow="0" w:firstColumn="1" w:lastColumn="0" w:noHBand="0" w:noVBand="1"/>
      </w:tblPr>
      <w:tblGrid>
        <w:gridCol w:w="696"/>
        <w:gridCol w:w="4613"/>
        <w:gridCol w:w="4184"/>
      </w:tblGrid>
      <w:tr w:rsidR="00F32CEF" w14:paraId="229B1757" w14:textId="77777777" w:rsidTr="0077245E">
        <w:tc>
          <w:tcPr>
            <w:tcW w:w="696" w:type="dxa"/>
          </w:tcPr>
          <w:p w14:paraId="1C396AAD" w14:textId="77777777" w:rsidR="00F32CEF" w:rsidRDefault="00F32CEF" w:rsidP="00C8652E">
            <w:pPr>
              <w:pStyle w:val="ListParagraph"/>
              <w:spacing w:after="120"/>
              <w:ind w:left="0"/>
              <w:rPr>
                <w:b/>
                <w:bCs/>
              </w:rPr>
            </w:pPr>
            <w:r>
              <w:rPr>
                <w:b/>
                <w:bCs/>
              </w:rPr>
              <w:t>Nr.</w:t>
            </w:r>
          </w:p>
        </w:tc>
        <w:tc>
          <w:tcPr>
            <w:tcW w:w="4613" w:type="dxa"/>
          </w:tcPr>
          <w:p w14:paraId="61BE20C0" w14:textId="77777777" w:rsidR="00F32CEF" w:rsidRDefault="00F32CEF" w:rsidP="00C8652E">
            <w:pPr>
              <w:pStyle w:val="ListParagraph"/>
              <w:spacing w:after="120"/>
              <w:ind w:left="0"/>
              <w:rPr>
                <w:b/>
                <w:bCs/>
              </w:rPr>
            </w:pPr>
            <w:r>
              <w:rPr>
                <w:b/>
                <w:bCs/>
              </w:rPr>
              <w:t xml:space="preserve">Prasība </w:t>
            </w:r>
          </w:p>
        </w:tc>
        <w:tc>
          <w:tcPr>
            <w:tcW w:w="4184" w:type="dxa"/>
          </w:tcPr>
          <w:p w14:paraId="55FB3E8A" w14:textId="77777777" w:rsidR="00F32CEF" w:rsidRDefault="00F32CEF" w:rsidP="00C8652E">
            <w:pPr>
              <w:pStyle w:val="ListParagraph"/>
              <w:spacing w:after="120"/>
              <w:ind w:left="0"/>
              <w:rPr>
                <w:b/>
                <w:bCs/>
              </w:rPr>
            </w:pPr>
            <w:r>
              <w:rPr>
                <w:b/>
                <w:bCs/>
              </w:rPr>
              <w:t>Piedāvājums</w:t>
            </w:r>
          </w:p>
        </w:tc>
      </w:tr>
      <w:tr w:rsidR="0077245E" w14:paraId="13B30F1C" w14:textId="77777777" w:rsidTr="0077245E">
        <w:tc>
          <w:tcPr>
            <w:tcW w:w="696" w:type="dxa"/>
          </w:tcPr>
          <w:p w14:paraId="32DB2AF7" w14:textId="2B69D6CF" w:rsidR="0077245E" w:rsidRDefault="0077245E" w:rsidP="0077245E">
            <w:pPr>
              <w:pStyle w:val="ListParagraph"/>
              <w:spacing w:after="120"/>
              <w:ind w:left="0"/>
              <w:rPr>
                <w:b/>
                <w:bCs/>
              </w:rPr>
            </w:pPr>
            <w:r>
              <w:rPr>
                <w:b/>
                <w:bCs/>
              </w:rPr>
              <w:t>3.1.</w:t>
            </w:r>
          </w:p>
        </w:tc>
        <w:tc>
          <w:tcPr>
            <w:tcW w:w="4613" w:type="dxa"/>
          </w:tcPr>
          <w:p w14:paraId="1D0C0EB7" w14:textId="580FE374" w:rsidR="0077245E" w:rsidRPr="00B10C54" w:rsidRDefault="0077245E" w:rsidP="0077245E">
            <w:pPr>
              <w:spacing w:after="120"/>
              <w:jc w:val="both"/>
              <w:rPr>
                <w:rFonts w:ascii="Times New Roman" w:hAnsi="Times New Roman"/>
              </w:rPr>
            </w:pPr>
            <w:r w:rsidRPr="00F32CEF">
              <w:rPr>
                <w:rFonts w:ascii="Times New Roman" w:hAnsi="Times New Roman"/>
              </w:rPr>
              <w:t>Izpildītājs uzsāk Pakalpojuma sniegšanu Objektā vienlaicīgi ar Objekta pieņemšanas - nodošanas apsardzē akta abpusēju parakstīšanu ( 4. pielikums).</w:t>
            </w:r>
          </w:p>
        </w:tc>
        <w:tc>
          <w:tcPr>
            <w:tcW w:w="4184" w:type="dxa"/>
          </w:tcPr>
          <w:p w14:paraId="729D32CE" w14:textId="2563B89A" w:rsidR="0077245E" w:rsidRDefault="0077245E" w:rsidP="0077245E">
            <w:pPr>
              <w:pStyle w:val="ListParagraph"/>
              <w:spacing w:after="120"/>
              <w:ind w:left="0"/>
              <w:jc w:val="center"/>
              <w:rPr>
                <w:b/>
                <w:bCs/>
              </w:rPr>
            </w:pPr>
            <w:r w:rsidRPr="003C3305">
              <w:rPr>
                <w:i/>
                <w:iCs/>
                <w:color w:val="FF0000"/>
              </w:rPr>
              <w:t>Tirgus izpētes ietvaros nav jāaizpilda, ja ir komentāri par prasību, ieteicams to norādīt pieteikumā.</w:t>
            </w:r>
          </w:p>
        </w:tc>
      </w:tr>
      <w:tr w:rsidR="0077245E" w14:paraId="52F87579" w14:textId="77777777" w:rsidTr="0077245E">
        <w:tc>
          <w:tcPr>
            <w:tcW w:w="696" w:type="dxa"/>
          </w:tcPr>
          <w:p w14:paraId="03569070" w14:textId="6DD00AE7" w:rsidR="0077245E" w:rsidRDefault="0077245E" w:rsidP="0077245E">
            <w:pPr>
              <w:pStyle w:val="ListParagraph"/>
              <w:spacing w:after="120"/>
              <w:ind w:left="0"/>
              <w:rPr>
                <w:b/>
                <w:bCs/>
              </w:rPr>
            </w:pPr>
            <w:r>
              <w:rPr>
                <w:b/>
                <w:bCs/>
              </w:rPr>
              <w:t>3.2.</w:t>
            </w:r>
          </w:p>
        </w:tc>
        <w:tc>
          <w:tcPr>
            <w:tcW w:w="4613" w:type="dxa"/>
          </w:tcPr>
          <w:p w14:paraId="077DD3F2" w14:textId="77777777" w:rsidR="0077245E" w:rsidRPr="00F32CEF" w:rsidRDefault="0077245E" w:rsidP="0077245E">
            <w:pPr>
              <w:spacing w:after="120"/>
              <w:jc w:val="both"/>
              <w:rPr>
                <w:rFonts w:ascii="Times New Roman" w:hAnsi="Times New Roman"/>
              </w:rPr>
            </w:pPr>
            <w:r w:rsidRPr="00F32CEF">
              <w:rPr>
                <w:rFonts w:ascii="Times New Roman" w:hAnsi="Times New Roman"/>
              </w:rPr>
              <w:t xml:space="preserve">Izpildītājs ne vēlāk kā 1 (vienas) darba dienas laikā pēc  Objekta pieņemšanas - nodošanas apsardzē akta parakstīšanas iepazīstina apsardzes darbiniekus ar: </w:t>
            </w:r>
          </w:p>
          <w:p w14:paraId="01388F69" w14:textId="77777777" w:rsidR="0077245E" w:rsidRPr="00F32CEF" w:rsidRDefault="0077245E" w:rsidP="0077245E">
            <w:pPr>
              <w:pStyle w:val="ListParagraph"/>
              <w:spacing w:after="120"/>
              <w:ind w:left="1134" w:hanging="1134"/>
              <w:jc w:val="both"/>
            </w:pPr>
            <w:r w:rsidRPr="00F32CEF">
              <w:t>3.2.1. Objekta iekšējās kārtības noteikumiem;</w:t>
            </w:r>
          </w:p>
          <w:p w14:paraId="6FE146B0" w14:textId="77777777" w:rsidR="0077245E" w:rsidRPr="00F32CEF" w:rsidRDefault="0077245E" w:rsidP="0077245E">
            <w:pPr>
              <w:spacing w:after="120"/>
              <w:jc w:val="both"/>
              <w:rPr>
                <w:rFonts w:ascii="Times New Roman" w:hAnsi="Times New Roman"/>
              </w:rPr>
            </w:pPr>
            <w:r w:rsidRPr="00F32CEF">
              <w:rPr>
                <w:rFonts w:ascii="Times New Roman" w:hAnsi="Times New Roman"/>
              </w:rPr>
              <w:t>3.2.2. Objekta teritorijas, telpu izvietojuma plāniem, attiecīgajā Objektā uzstādītajām apsardzes, ugunsaizsardzības tehniskajām sistēmām, ugunsdzēsības līdzekļu atrašanās vietām, energoapgādes shēmu, rīcības plānu apdraudējuma gadījumā, Objekta teritorijas evakuācijas plāniem;</w:t>
            </w:r>
          </w:p>
          <w:p w14:paraId="11D20343" w14:textId="7079132B" w:rsidR="0077245E" w:rsidRPr="00F32CEF" w:rsidRDefault="0077245E" w:rsidP="0077245E">
            <w:pPr>
              <w:spacing w:after="120"/>
              <w:jc w:val="both"/>
              <w:rPr>
                <w:rFonts w:ascii="Times New Roman" w:hAnsi="Times New Roman"/>
              </w:rPr>
            </w:pPr>
            <w:r w:rsidRPr="00F32CEF">
              <w:rPr>
                <w:rFonts w:ascii="Times New Roman" w:hAnsi="Times New Roman"/>
              </w:rPr>
              <w:t>3.2.3. darba laika režīmu Objektos;</w:t>
            </w:r>
          </w:p>
          <w:p w14:paraId="40D3D69D" w14:textId="77777777" w:rsidR="0077245E" w:rsidRPr="00F32CEF" w:rsidRDefault="0077245E" w:rsidP="0077245E">
            <w:pPr>
              <w:spacing w:after="120"/>
              <w:jc w:val="both"/>
              <w:rPr>
                <w:rFonts w:ascii="Times New Roman" w:hAnsi="Times New Roman"/>
              </w:rPr>
            </w:pPr>
            <w:r w:rsidRPr="00F32CEF">
              <w:rPr>
                <w:rFonts w:ascii="Times New Roman" w:hAnsi="Times New Roman"/>
              </w:rPr>
              <w:t>3.2.4. pasūtītāja norādījumiem par Objektu fiziskās apsardzes organizēšanu;</w:t>
            </w:r>
          </w:p>
          <w:p w14:paraId="2AEFC592" w14:textId="3147CDE0" w:rsidR="0077245E" w:rsidRPr="00F32CEF" w:rsidRDefault="0077245E" w:rsidP="0077245E">
            <w:pPr>
              <w:spacing w:after="120"/>
              <w:jc w:val="both"/>
              <w:rPr>
                <w:rFonts w:ascii="Times New Roman" w:hAnsi="Times New Roman"/>
              </w:rPr>
            </w:pPr>
            <w:r w:rsidRPr="00F32CEF">
              <w:rPr>
                <w:rFonts w:ascii="Times New Roman" w:hAnsi="Times New Roman"/>
              </w:rPr>
              <w:t>3.2.5. tehniskās specifikācijā izvirzītajām prasībām Pakalpojuma sniegšanai.</w:t>
            </w:r>
          </w:p>
        </w:tc>
        <w:tc>
          <w:tcPr>
            <w:tcW w:w="4184" w:type="dxa"/>
          </w:tcPr>
          <w:p w14:paraId="4B7B444F" w14:textId="7DADBE96" w:rsidR="0077245E" w:rsidRDefault="0077245E" w:rsidP="0077245E">
            <w:pPr>
              <w:pStyle w:val="ListParagraph"/>
              <w:spacing w:after="120"/>
              <w:ind w:left="0"/>
              <w:jc w:val="center"/>
              <w:rPr>
                <w:b/>
                <w:bCs/>
              </w:rPr>
            </w:pPr>
            <w:r w:rsidRPr="003C3305">
              <w:rPr>
                <w:i/>
                <w:iCs/>
                <w:color w:val="FF0000"/>
              </w:rPr>
              <w:t>Tirgus izpētes ietvaros nav jāaizpilda, ja ir komentāri par prasību, ieteicams to norādīt pieteikumā.</w:t>
            </w:r>
          </w:p>
        </w:tc>
      </w:tr>
      <w:tr w:rsidR="0077245E" w14:paraId="45451197" w14:textId="77777777" w:rsidTr="0077245E">
        <w:tc>
          <w:tcPr>
            <w:tcW w:w="696" w:type="dxa"/>
          </w:tcPr>
          <w:p w14:paraId="0921D54E" w14:textId="14E6B347" w:rsidR="0077245E" w:rsidRDefault="0077245E" w:rsidP="0077245E">
            <w:pPr>
              <w:pStyle w:val="ListParagraph"/>
              <w:spacing w:after="120"/>
              <w:ind w:left="0"/>
              <w:rPr>
                <w:b/>
                <w:bCs/>
              </w:rPr>
            </w:pPr>
            <w:r>
              <w:rPr>
                <w:b/>
                <w:bCs/>
              </w:rPr>
              <w:t>3.3.</w:t>
            </w:r>
          </w:p>
        </w:tc>
        <w:tc>
          <w:tcPr>
            <w:tcW w:w="4613" w:type="dxa"/>
          </w:tcPr>
          <w:p w14:paraId="7200BE5D" w14:textId="59CF614E" w:rsidR="0077245E" w:rsidRPr="00F32CEF" w:rsidRDefault="0077245E" w:rsidP="0077245E">
            <w:pPr>
              <w:tabs>
                <w:tab w:val="num" w:pos="567"/>
              </w:tabs>
              <w:spacing w:after="120"/>
              <w:jc w:val="both"/>
              <w:rPr>
                <w:rFonts w:ascii="Times New Roman" w:hAnsi="Times New Roman"/>
              </w:rPr>
            </w:pPr>
            <w:r w:rsidRPr="00557B54">
              <w:rPr>
                <w:rFonts w:ascii="Times New Roman" w:hAnsi="Times New Roman"/>
                <w:lang w:eastAsia="en-GB"/>
              </w:rPr>
              <w:t>Pasūtītāja objektos apsardzes darbinieki (objektu drošības jautājumos) pakļaujas līguma atbildīgajai personai par drošību.</w:t>
            </w:r>
          </w:p>
        </w:tc>
        <w:tc>
          <w:tcPr>
            <w:tcW w:w="4184" w:type="dxa"/>
          </w:tcPr>
          <w:p w14:paraId="2193FC5C" w14:textId="0D758E1C" w:rsidR="0077245E" w:rsidRDefault="0077245E" w:rsidP="0077245E">
            <w:pPr>
              <w:pStyle w:val="ListParagraph"/>
              <w:spacing w:after="120"/>
              <w:ind w:left="0"/>
              <w:jc w:val="center"/>
              <w:rPr>
                <w:b/>
                <w:bCs/>
              </w:rPr>
            </w:pPr>
            <w:r w:rsidRPr="003C3305">
              <w:rPr>
                <w:i/>
                <w:iCs/>
                <w:color w:val="FF0000"/>
              </w:rPr>
              <w:t>Tirgus izpētes ietvaros nav jāaizpilda, ja ir komentāri par prasību, ieteicams to norādīt pieteikumā.</w:t>
            </w:r>
          </w:p>
        </w:tc>
      </w:tr>
      <w:tr w:rsidR="0077245E" w14:paraId="2AEC4A46" w14:textId="77777777" w:rsidTr="0077245E">
        <w:tc>
          <w:tcPr>
            <w:tcW w:w="696" w:type="dxa"/>
          </w:tcPr>
          <w:p w14:paraId="408747C6" w14:textId="16A38A01" w:rsidR="0077245E" w:rsidRDefault="0077245E" w:rsidP="0077245E">
            <w:pPr>
              <w:pStyle w:val="ListParagraph"/>
              <w:spacing w:after="120"/>
              <w:ind w:left="0"/>
              <w:rPr>
                <w:b/>
                <w:bCs/>
              </w:rPr>
            </w:pPr>
            <w:r>
              <w:rPr>
                <w:b/>
                <w:bCs/>
              </w:rPr>
              <w:t>3.4.</w:t>
            </w:r>
          </w:p>
        </w:tc>
        <w:tc>
          <w:tcPr>
            <w:tcW w:w="4613" w:type="dxa"/>
          </w:tcPr>
          <w:p w14:paraId="20D957D0" w14:textId="1FFB7FFD" w:rsidR="0077245E" w:rsidRPr="00557B54" w:rsidRDefault="0077245E" w:rsidP="0077245E">
            <w:pPr>
              <w:spacing w:after="120"/>
              <w:jc w:val="both"/>
              <w:rPr>
                <w:rFonts w:ascii="Times New Roman" w:hAnsi="Times New Roman"/>
              </w:rPr>
            </w:pPr>
            <w:r w:rsidRPr="00557B54">
              <w:rPr>
                <w:rFonts w:ascii="Times New Roman" w:hAnsi="Times New Roman"/>
              </w:rPr>
              <w:t>Pretendenta uzņēmumā starp tā apsardzes darbiniekiem un darba devēju jābūt noslēgtam darba līgumam. Par šāda darba līguma esamību apsardzes komersants sagatavo izrakstu no darba līguma ko pēc Pasūtītāja pieprasījuma jāuzrāda izpildītājam</w:t>
            </w:r>
            <w:r>
              <w:rPr>
                <w:rFonts w:ascii="Times New Roman" w:hAnsi="Times New Roman"/>
              </w:rPr>
              <w:t>.</w:t>
            </w:r>
          </w:p>
        </w:tc>
        <w:tc>
          <w:tcPr>
            <w:tcW w:w="4184" w:type="dxa"/>
          </w:tcPr>
          <w:p w14:paraId="4D0A9B15" w14:textId="71D98755" w:rsidR="0077245E" w:rsidRDefault="0077245E" w:rsidP="0077245E">
            <w:pPr>
              <w:pStyle w:val="ListParagraph"/>
              <w:spacing w:after="120"/>
              <w:ind w:left="0"/>
              <w:jc w:val="center"/>
              <w:rPr>
                <w:b/>
                <w:bCs/>
              </w:rPr>
            </w:pPr>
            <w:r w:rsidRPr="003C3305">
              <w:rPr>
                <w:i/>
                <w:iCs/>
                <w:color w:val="FF0000"/>
              </w:rPr>
              <w:t>Tirgus izpētes ietvaros nav jāaizpilda, ja ir komentāri par prasību, ieteicams to norādīt pieteikumā.</w:t>
            </w:r>
          </w:p>
        </w:tc>
      </w:tr>
      <w:tr w:rsidR="004E52C8" w14:paraId="6F371A77" w14:textId="77777777" w:rsidTr="0077245E">
        <w:tc>
          <w:tcPr>
            <w:tcW w:w="696" w:type="dxa"/>
          </w:tcPr>
          <w:p w14:paraId="0DF21498" w14:textId="7304CB93" w:rsidR="004E52C8" w:rsidRPr="004E52C8" w:rsidRDefault="004E52C8" w:rsidP="00C8652E">
            <w:pPr>
              <w:pStyle w:val="ListParagraph"/>
              <w:spacing w:after="120"/>
              <w:ind w:left="0"/>
              <w:rPr>
                <w:b/>
                <w:bCs/>
              </w:rPr>
            </w:pPr>
            <w:r w:rsidRPr="004E52C8">
              <w:rPr>
                <w:b/>
                <w:bCs/>
              </w:rPr>
              <w:t>3.5.</w:t>
            </w:r>
          </w:p>
        </w:tc>
        <w:tc>
          <w:tcPr>
            <w:tcW w:w="4613" w:type="dxa"/>
          </w:tcPr>
          <w:p w14:paraId="1B0CCF42" w14:textId="46F6FCAE" w:rsidR="004E52C8" w:rsidRPr="004E52C8" w:rsidRDefault="004E52C8" w:rsidP="004E52C8">
            <w:pPr>
              <w:spacing w:after="120"/>
              <w:jc w:val="both"/>
              <w:rPr>
                <w:rFonts w:ascii="Times New Roman" w:hAnsi="Times New Roman"/>
              </w:rPr>
            </w:pPr>
            <w:r w:rsidRPr="004E52C8">
              <w:rPr>
                <w:rFonts w:ascii="Times New Roman" w:hAnsi="Times New Roman"/>
              </w:rPr>
              <w:t xml:space="preserve">Pretendentam  jānodrošina apsardzes darbinieki ar pakalpojuma sniegšanai nepieciešamajiem speciālajiem līdzekļiem (roku dzelžiem, piparu gāzes baloniņiem) un </w:t>
            </w:r>
            <w:r w:rsidRPr="004E52C8">
              <w:rPr>
                <w:rFonts w:ascii="Times New Roman" w:hAnsi="Times New Roman"/>
              </w:rPr>
              <w:lastRenderedPageBreak/>
              <w:t>individuālo ekipējumu (formas tērpu, lukturīti, rāciju objektos, kur atrodas vairāk par vienu apsardzes posteni, mobilo telefonu u.c.). Apsardzes pakalpojuma sniegšanai izmantojamajiem resursiem – speciālajiem līdzekļiem, radiosakaru līdzekļiem jāatbilst Latvijas Republikas spēkā esošo normatīvo aktu prasībām.</w:t>
            </w:r>
          </w:p>
        </w:tc>
        <w:tc>
          <w:tcPr>
            <w:tcW w:w="4184" w:type="dxa"/>
          </w:tcPr>
          <w:p w14:paraId="5577C7C1" w14:textId="684722F7" w:rsidR="004E52C8" w:rsidRDefault="0077245E" w:rsidP="0077245E">
            <w:pPr>
              <w:pStyle w:val="ListParagraph"/>
              <w:spacing w:after="120"/>
              <w:ind w:left="0"/>
              <w:jc w:val="center"/>
              <w:rPr>
                <w:b/>
                <w:bCs/>
              </w:rPr>
            </w:pPr>
            <w:r w:rsidRPr="0077245E">
              <w:rPr>
                <w:i/>
                <w:iCs/>
                <w:color w:val="FF0000"/>
              </w:rPr>
              <w:lastRenderedPageBreak/>
              <w:t>Tirgus izpētes ietvaros nav jāaizpilda, ja ir komentāri par prasību, ieteicams to norādīt pieteikumā.</w:t>
            </w:r>
          </w:p>
        </w:tc>
      </w:tr>
      <w:tr w:rsidR="0077245E" w14:paraId="64CB6D0A" w14:textId="77777777" w:rsidTr="0077245E">
        <w:tc>
          <w:tcPr>
            <w:tcW w:w="696" w:type="dxa"/>
          </w:tcPr>
          <w:p w14:paraId="6F120662" w14:textId="4032B848" w:rsidR="0077245E" w:rsidRDefault="0077245E" w:rsidP="0077245E">
            <w:pPr>
              <w:pStyle w:val="ListParagraph"/>
              <w:spacing w:after="120"/>
              <w:ind w:left="0"/>
              <w:rPr>
                <w:b/>
                <w:bCs/>
              </w:rPr>
            </w:pPr>
            <w:r>
              <w:rPr>
                <w:b/>
                <w:bCs/>
              </w:rPr>
              <w:t>3.6.</w:t>
            </w:r>
          </w:p>
        </w:tc>
        <w:tc>
          <w:tcPr>
            <w:tcW w:w="4613" w:type="dxa"/>
          </w:tcPr>
          <w:p w14:paraId="218BCAED" w14:textId="39438516" w:rsidR="0077245E" w:rsidRPr="005161DA" w:rsidRDefault="0077245E" w:rsidP="0077245E">
            <w:pPr>
              <w:spacing w:after="120"/>
              <w:jc w:val="both"/>
              <w:rPr>
                <w:rFonts w:ascii="Times New Roman" w:hAnsi="Times New Roman"/>
              </w:rPr>
            </w:pPr>
            <w:r w:rsidRPr="005161DA">
              <w:rPr>
                <w:rFonts w:ascii="Times New Roman" w:hAnsi="Times New Roman"/>
              </w:rPr>
              <w:t xml:space="preserve">Apsardzes darbinieks nedrīkst strādāt Objektā vairāk kā 24 stundas (vienu maiņu) pēc kārtas. Darbiniekam, kurš nostrādājis 24 stundas (vienu maiņu) pēc kārtas ir jānodrošina atpūtas laiks atbilstoši Darba likumam. </w:t>
            </w:r>
          </w:p>
        </w:tc>
        <w:tc>
          <w:tcPr>
            <w:tcW w:w="4184" w:type="dxa"/>
          </w:tcPr>
          <w:p w14:paraId="0AF49A2D" w14:textId="65401387"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0ADCE991" w14:textId="77777777" w:rsidTr="0077245E">
        <w:tc>
          <w:tcPr>
            <w:tcW w:w="696" w:type="dxa"/>
          </w:tcPr>
          <w:p w14:paraId="44AC93A7" w14:textId="7CF57942" w:rsidR="0077245E" w:rsidRDefault="0077245E" w:rsidP="0077245E">
            <w:pPr>
              <w:pStyle w:val="ListParagraph"/>
              <w:spacing w:after="120"/>
              <w:ind w:left="0"/>
              <w:rPr>
                <w:b/>
                <w:bCs/>
              </w:rPr>
            </w:pPr>
            <w:r>
              <w:rPr>
                <w:b/>
                <w:bCs/>
              </w:rPr>
              <w:t>3.7.</w:t>
            </w:r>
          </w:p>
        </w:tc>
        <w:tc>
          <w:tcPr>
            <w:tcW w:w="4613" w:type="dxa"/>
          </w:tcPr>
          <w:p w14:paraId="2BA95838" w14:textId="5B63FAA4" w:rsidR="0077245E" w:rsidRPr="005161DA" w:rsidRDefault="0077245E" w:rsidP="0077245E">
            <w:pPr>
              <w:spacing w:after="120"/>
              <w:jc w:val="both"/>
              <w:rPr>
                <w:rFonts w:ascii="Times New Roman" w:hAnsi="Times New Roman"/>
              </w:rPr>
            </w:pPr>
            <w:r w:rsidRPr="005161DA">
              <w:rPr>
                <w:rFonts w:ascii="Times New Roman" w:hAnsi="Times New Roman"/>
              </w:rPr>
              <w:t xml:space="preserve">  Apsardzes darbinieku pienākumi noteikti Instrukcijā. </w:t>
            </w:r>
          </w:p>
        </w:tc>
        <w:tc>
          <w:tcPr>
            <w:tcW w:w="4184" w:type="dxa"/>
          </w:tcPr>
          <w:p w14:paraId="1AAA1B10" w14:textId="663A198D"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388401A9" w14:textId="77777777" w:rsidTr="0077245E">
        <w:tc>
          <w:tcPr>
            <w:tcW w:w="696" w:type="dxa"/>
          </w:tcPr>
          <w:p w14:paraId="43C49774" w14:textId="23A6DD34" w:rsidR="0077245E" w:rsidRDefault="0077245E" w:rsidP="0077245E">
            <w:pPr>
              <w:pStyle w:val="ListParagraph"/>
              <w:spacing w:after="120"/>
              <w:ind w:left="0"/>
              <w:rPr>
                <w:b/>
                <w:bCs/>
              </w:rPr>
            </w:pPr>
            <w:r>
              <w:rPr>
                <w:b/>
                <w:bCs/>
              </w:rPr>
              <w:t>3.8.</w:t>
            </w:r>
          </w:p>
        </w:tc>
        <w:tc>
          <w:tcPr>
            <w:tcW w:w="4613" w:type="dxa"/>
          </w:tcPr>
          <w:p w14:paraId="5E491C6B" w14:textId="77777777" w:rsidR="0077245E" w:rsidRPr="00F013FB" w:rsidRDefault="0077245E" w:rsidP="0077245E">
            <w:pPr>
              <w:jc w:val="both"/>
              <w:rPr>
                <w:rFonts w:ascii="Times New Roman" w:hAnsi="Times New Roman"/>
              </w:rPr>
            </w:pPr>
            <w:r w:rsidRPr="00F013FB">
              <w:rPr>
                <w:rFonts w:ascii="Times New Roman" w:hAnsi="Times New Roman"/>
              </w:rPr>
              <w:t>Apsardzes darbiniekam postenī jāierodas ne vēlāk, kā 10 minūtes pirms noteiktā darba laika sākuma.</w:t>
            </w:r>
          </w:p>
          <w:p w14:paraId="67F326F0" w14:textId="77777777" w:rsidR="0077245E" w:rsidRPr="00F013FB" w:rsidRDefault="0077245E" w:rsidP="0077245E">
            <w:pPr>
              <w:spacing w:after="120"/>
              <w:jc w:val="both"/>
              <w:rPr>
                <w:rFonts w:ascii="Times New Roman" w:hAnsi="Times New Roman"/>
              </w:rPr>
            </w:pPr>
          </w:p>
        </w:tc>
        <w:tc>
          <w:tcPr>
            <w:tcW w:w="4184" w:type="dxa"/>
          </w:tcPr>
          <w:p w14:paraId="7629B14E" w14:textId="5DF32B8F"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2D8936CF" w14:textId="77777777" w:rsidTr="0077245E">
        <w:tc>
          <w:tcPr>
            <w:tcW w:w="696" w:type="dxa"/>
          </w:tcPr>
          <w:p w14:paraId="387FB810" w14:textId="565163D8" w:rsidR="0077245E" w:rsidRDefault="0077245E" w:rsidP="0077245E">
            <w:pPr>
              <w:pStyle w:val="ListParagraph"/>
              <w:spacing w:after="120"/>
              <w:ind w:left="0"/>
              <w:rPr>
                <w:b/>
                <w:bCs/>
              </w:rPr>
            </w:pPr>
            <w:r>
              <w:rPr>
                <w:b/>
                <w:bCs/>
              </w:rPr>
              <w:t>3.9.</w:t>
            </w:r>
          </w:p>
        </w:tc>
        <w:tc>
          <w:tcPr>
            <w:tcW w:w="4613" w:type="dxa"/>
          </w:tcPr>
          <w:p w14:paraId="16C5145C" w14:textId="0540109A" w:rsidR="0077245E" w:rsidRPr="00F013FB" w:rsidRDefault="0077245E" w:rsidP="0077245E">
            <w:pPr>
              <w:spacing w:after="120"/>
              <w:jc w:val="both"/>
              <w:rPr>
                <w:rFonts w:ascii="Times New Roman" w:hAnsi="Times New Roman"/>
              </w:rPr>
            </w:pPr>
            <w:r w:rsidRPr="00F013FB">
              <w:rPr>
                <w:rFonts w:ascii="Times New Roman" w:hAnsi="Times New Roman"/>
              </w:rPr>
              <w:t>A</w:t>
            </w:r>
            <w:r w:rsidRPr="00F013FB">
              <w:rPr>
                <w:rFonts w:ascii="Times New Roman" w:eastAsiaTheme="minorHAnsi" w:hAnsi="Times New Roman"/>
              </w:rPr>
              <w:t>psardzes darbiniekiem jābūt pieklājīgiem un korektiem pret Pasūtītāja klientiem, apmeklētājiem un darbiniekiem. Pēc viņu lūguma, savas kompetences un iespēju robežās jāsniedz atbildes uz jautājumiem (ja tas neskar apsargājamā Objekta drošības jautājumus), sniegt visa veida palīdzību, ja tas netraucē pildīt apsardzes darbiniekam dienesta pienākumus</w:t>
            </w:r>
          </w:p>
        </w:tc>
        <w:tc>
          <w:tcPr>
            <w:tcW w:w="4184" w:type="dxa"/>
          </w:tcPr>
          <w:p w14:paraId="21AAB908" w14:textId="54DAF805"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1780826F" w14:textId="77777777" w:rsidTr="0077245E">
        <w:tc>
          <w:tcPr>
            <w:tcW w:w="696" w:type="dxa"/>
          </w:tcPr>
          <w:p w14:paraId="32148783" w14:textId="1BD4B66B" w:rsidR="0077245E" w:rsidRDefault="0077245E" w:rsidP="0077245E">
            <w:pPr>
              <w:pStyle w:val="ListParagraph"/>
              <w:spacing w:after="120"/>
              <w:ind w:left="0"/>
              <w:rPr>
                <w:b/>
                <w:bCs/>
              </w:rPr>
            </w:pPr>
            <w:r>
              <w:rPr>
                <w:b/>
                <w:bCs/>
              </w:rPr>
              <w:t>3.10.</w:t>
            </w:r>
          </w:p>
        </w:tc>
        <w:tc>
          <w:tcPr>
            <w:tcW w:w="4613" w:type="dxa"/>
          </w:tcPr>
          <w:p w14:paraId="589F89B9" w14:textId="1CD67832" w:rsidR="0077245E" w:rsidRPr="00EE5C89" w:rsidRDefault="0077245E" w:rsidP="0077245E">
            <w:pPr>
              <w:spacing w:after="120"/>
              <w:jc w:val="both"/>
              <w:rPr>
                <w:rFonts w:ascii="Times New Roman" w:hAnsi="Times New Roman"/>
              </w:rPr>
            </w:pPr>
            <w:r w:rsidRPr="00EE5C89">
              <w:rPr>
                <w:rFonts w:ascii="Times New Roman" w:hAnsi="Times New Roman"/>
              </w:rPr>
              <w:t>Konstatējot pretlikumīgu darbību veikšanu, apsardzes posteņa darbiniekam nekavējoties jārīkojas atbilstoši savai kompetencei un par notikušo jāziņo Valsts policijai, par iepirkuma līguma izpildi atbildīgajai personai un Pasūtītāja Vienotajam dispečeru centram (tel.nr. 80000008).</w:t>
            </w:r>
          </w:p>
        </w:tc>
        <w:tc>
          <w:tcPr>
            <w:tcW w:w="4184" w:type="dxa"/>
          </w:tcPr>
          <w:p w14:paraId="7B7375F0" w14:textId="6F69C74F"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3F36DC2B" w14:textId="77777777" w:rsidTr="0077245E">
        <w:tc>
          <w:tcPr>
            <w:tcW w:w="696" w:type="dxa"/>
          </w:tcPr>
          <w:p w14:paraId="5A7D6119" w14:textId="61AC712B" w:rsidR="0077245E" w:rsidRDefault="0077245E" w:rsidP="0077245E">
            <w:pPr>
              <w:pStyle w:val="ListParagraph"/>
              <w:spacing w:after="120"/>
              <w:ind w:left="0"/>
              <w:rPr>
                <w:b/>
                <w:bCs/>
              </w:rPr>
            </w:pPr>
            <w:r>
              <w:rPr>
                <w:b/>
                <w:bCs/>
              </w:rPr>
              <w:t>3.11.</w:t>
            </w:r>
          </w:p>
        </w:tc>
        <w:tc>
          <w:tcPr>
            <w:tcW w:w="4613" w:type="dxa"/>
          </w:tcPr>
          <w:p w14:paraId="1702F206" w14:textId="5CC130F9" w:rsidR="0077245E" w:rsidRPr="00EE5C89" w:rsidRDefault="0077245E" w:rsidP="0077245E">
            <w:pPr>
              <w:spacing w:after="120"/>
              <w:jc w:val="both"/>
              <w:rPr>
                <w:rFonts w:ascii="Times New Roman" w:hAnsi="Times New Roman"/>
              </w:rPr>
            </w:pPr>
            <w:r w:rsidRPr="00EE5C89">
              <w:rPr>
                <w:rFonts w:ascii="Times New Roman" w:hAnsi="Times New Roman"/>
                <w:color w:val="414142"/>
                <w:shd w:val="clear" w:color="auto" w:fill="FFFFFF"/>
              </w:rPr>
              <w:t>Veicot Objekta fizisku apsardzi un Objekta mobilo patrulēšanu, apsardzes darbinieks</w:t>
            </w:r>
            <w:r w:rsidRPr="00EE5C89">
              <w:rPr>
                <w:rFonts w:ascii="Times New Roman" w:eastAsiaTheme="minorHAnsi" w:hAnsi="Times New Roman"/>
              </w:rPr>
              <w:t xml:space="preserve">  nēsā, izmanto un pielieto</w:t>
            </w:r>
            <w:r w:rsidRPr="00EE5C89">
              <w:rPr>
                <w:rFonts w:ascii="Times New Roman" w:hAnsi="Times New Roman"/>
                <w:color w:val="414142"/>
                <w:shd w:val="clear" w:color="auto" w:fill="FFFFFF"/>
              </w:rPr>
              <w:t xml:space="preserve"> s</w:t>
            </w:r>
            <w:r w:rsidRPr="00EE5C89">
              <w:rPr>
                <w:rFonts w:ascii="Times New Roman" w:eastAsiaTheme="minorHAnsi" w:hAnsi="Times New Roman"/>
              </w:rPr>
              <w:t>peciālos līdzekļus (roku dzelžus, piparu gāzes baloniņu), kā arī pielieto fizisku spēku  ārējos normatīvajos aktos noteiktajā kārtībā.</w:t>
            </w:r>
          </w:p>
        </w:tc>
        <w:tc>
          <w:tcPr>
            <w:tcW w:w="4184" w:type="dxa"/>
          </w:tcPr>
          <w:p w14:paraId="670B7FE8" w14:textId="48100654"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45598D9D" w14:textId="77777777" w:rsidTr="0077245E">
        <w:tc>
          <w:tcPr>
            <w:tcW w:w="696" w:type="dxa"/>
          </w:tcPr>
          <w:p w14:paraId="5FF45591" w14:textId="54E839B3" w:rsidR="0077245E" w:rsidRDefault="0077245E" w:rsidP="0077245E">
            <w:pPr>
              <w:pStyle w:val="ListParagraph"/>
              <w:spacing w:after="120"/>
              <w:ind w:left="0"/>
              <w:rPr>
                <w:b/>
                <w:bCs/>
              </w:rPr>
            </w:pPr>
            <w:r>
              <w:rPr>
                <w:b/>
                <w:bCs/>
              </w:rPr>
              <w:t>3.12.</w:t>
            </w:r>
          </w:p>
        </w:tc>
        <w:tc>
          <w:tcPr>
            <w:tcW w:w="4613" w:type="dxa"/>
          </w:tcPr>
          <w:p w14:paraId="6687C63A" w14:textId="77777777" w:rsidR="0077245E" w:rsidRPr="00EE5C89" w:rsidRDefault="0077245E" w:rsidP="0077245E">
            <w:pPr>
              <w:spacing w:after="120"/>
              <w:jc w:val="both"/>
              <w:rPr>
                <w:rFonts w:ascii="Times New Roman" w:hAnsi="Times New Roman"/>
              </w:rPr>
            </w:pPr>
            <w:r w:rsidRPr="00EE5C89">
              <w:rPr>
                <w:rFonts w:ascii="Times New Roman" w:hAnsi="Times New Roman"/>
              </w:rPr>
              <w:t>Apsardzes posteņa darbiniekam, apsardzes nodrošināšanas nolūkos, ir tiesības izmantot videonovērošanas sistēmu Objekta teritorijas novērošanai reālā laika režīmā.</w:t>
            </w:r>
          </w:p>
          <w:p w14:paraId="3B838327" w14:textId="77777777" w:rsidR="0077245E" w:rsidRPr="00EE5C89" w:rsidRDefault="0077245E" w:rsidP="0077245E">
            <w:pPr>
              <w:spacing w:after="120"/>
              <w:jc w:val="both"/>
              <w:rPr>
                <w:rFonts w:ascii="Times New Roman" w:hAnsi="Times New Roman"/>
              </w:rPr>
            </w:pPr>
          </w:p>
        </w:tc>
        <w:tc>
          <w:tcPr>
            <w:tcW w:w="4184" w:type="dxa"/>
          </w:tcPr>
          <w:p w14:paraId="3F4B4317" w14:textId="29CF9C42"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4EA16F30" w14:textId="77777777" w:rsidTr="0077245E">
        <w:tc>
          <w:tcPr>
            <w:tcW w:w="696" w:type="dxa"/>
          </w:tcPr>
          <w:p w14:paraId="37EB2637" w14:textId="6D49E5AC" w:rsidR="0077245E" w:rsidRDefault="0077245E" w:rsidP="0077245E">
            <w:pPr>
              <w:pStyle w:val="ListParagraph"/>
              <w:spacing w:after="120"/>
              <w:ind w:left="0"/>
              <w:rPr>
                <w:b/>
                <w:bCs/>
              </w:rPr>
            </w:pPr>
            <w:r>
              <w:rPr>
                <w:b/>
                <w:bCs/>
              </w:rPr>
              <w:lastRenderedPageBreak/>
              <w:t>3.13.</w:t>
            </w:r>
          </w:p>
        </w:tc>
        <w:tc>
          <w:tcPr>
            <w:tcW w:w="4613" w:type="dxa"/>
          </w:tcPr>
          <w:p w14:paraId="76671187" w14:textId="77777777" w:rsidR="0077245E" w:rsidRPr="00EE5C89" w:rsidRDefault="0077245E" w:rsidP="0077245E">
            <w:pPr>
              <w:spacing w:after="120"/>
              <w:jc w:val="both"/>
              <w:rPr>
                <w:rFonts w:ascii="Times New Roman" w:hAnsi="Times New Roman"/>
              </w:rPr>
            </w:pPr>
            <w:r w:rsidRPr="00EE5C89">
              <w:rPr>
                <w:rFonts w:ascii="Times New Roman" w:hAnsi="Times New Roman"/>
              </w:rPr>
              <w:t xml:space="preserve">Apsardzes darbiniekiem jāveic diennakts apsardze, apstaigājot teritoriju atbilstoši Instrukcijai, kur īpaša vērība jāpievērš teritorijā novietotajiem transportlīdzekļiem, objektu, durvju, logu, jumtu, sienu stāvoklim, kā arī apgaismojumam un nožogojumam (sētai). </w:t>
            </w:r>
          </w:p>
          <w:p w14:paraId="5325DBEE" w14:textId="77777777" w:rsidR="0077245E" w:rsidRPr="00EE5C89" w:rsidRDefault="0077245E" w:rsidP="0077245E">
            <w:pPr>
              <w:spacing w:after="120"/>
              <w:jc w:val="both"/>
              <w:rPr>
                <w:rFonts w:ascii="Times New Roman" w:hAnsi="Times New Roman"/>
              </w:rPr>
            </w:pPr>
          </w:p>
        </w:tc>
        <w:tc>
          <w:tcPr>
            <w:tcW w:w="4184" w:type="dxa"/>
          </w:tcPr>
          <w:p w14:paraId="6E730C08" w14:textId="1CAA5E5B" w:rsidR="0077245E" w:rsidRDefault="0077245E" w:rsidP="0077245E">
            <w:pPr>
              <w:pStyle w:val="ListParagraph"/>
              <w:spacing w:after="120"/>
              <w:ind w:left="0"/>
              <w:jc w:val="center"/>
              <w:rPr>
                <w:b/>
                <w:bCs/>
              </w:rPr>
            </w:pPr>
            <w:r w:rsidRPr="00CC3F66">
              <w:rPr>
                <w:i/>
                <w:iCs/>
                <w:color w:val="FF0000"/>
              </w:rPr>
              <w:t>Tirgus izpētes ietvaros nav jāaizpilda, ja ir komentāri par prasību, ieteicams to norādīt pieteikumā.</w:t>
            </w:r>
          </w:p>
        </w:tc>
      </w:tr>
      <w:tr w:rsidR="0077245E" w14:paraId="0D8F713B" w14:textId="77777777" w:rsidTr="0077245E">
        <w:tc>
          <w:tcPr>
            <w:tcW w:w="696" w:type="dxa"/>
          </w:tcPr>
          <w:p w14:paraId="037F7252" w14:textId="12CA2677" w:rsidR="0077245E" w:rsidRDefault="0077245E" w:rsidP="0077245E">
            <w:pPr>
              <w:pStyle w:val="ListParagraph"/>
              <w:spacing w:after="120"/>
              <w:ind w:left="0"/>
              <w:rPr>
                <w:b/>
                <w:bCs/>
              </w:rPr>
            </w:pPr>
            <w:r>
              <w:rPr>
                <w:b/>
                <w:bCs/>
              </w:rPr>
              <w:t>3.14.</w:t>
            </w:r>
          </w:p>
        </w:tc>
        <w:tc>
          <w:tcPr>
            <w:tcW w:w="4613" w:type="dxa"/>
          </w:tcPr>
          <w:p w14:paraId="452D97F6" w14:textId="77777777" w:rsidR="0077245E" w:rsidRPr="00EE5C89" w:rsidRDefault="0077245E" w:rsidP="0077245E">
            <w:pPr>
              <w:spacing w:after="120"/>
              <w:jc w:val="both"/>
              <w:rPr>
                <w:rFonts w:ascii="Times New Roman" w:hAnsi="Times New Roman"/>
              </w:rPr>
            </w:pPr>
            <w:r w:rsidRPr="00EE5C89">
              <w:rPr>
                <w:rFonts w:ascii="Times New Roman" w:hAnsi="Times New Roman"/>
              </w:rPr>
              <w:t>Konstatējot personu, par kuru pastāv aizdomas, ka tā apsargājamā Objektā vai tā teritorijā ir izdarījusi noziedzīgu nodarījumu vai administratīvu pārkāpumu, aizturēt personu un nekavējoties par to informēt Valsts policiju un par līguma izpildi atbildīgo personu, fiksēt lieciniekus, apsargāt notikuma vietu un nodrošināt tās neaizskaramību.</w:t>
            </w:r>
          </w:p>
          <w:p w14:paraId="4B515C53" w14:textId="77777777" w:rsidR="0077245E" w:rsidRPr="00EE5C89" w:rsidRDefault="0077245E" w:rsidP="0077245E">
            <w:pPr>
              <w:tabs>
                <w:tab w:val="num" w:pos="567"/>
              </w:tabs>
              <w:spacing w:after="120"/>
              <w:jc w:val="both"/>
              <w:rPr>
                <w:rFonts w:ascii="Times New Roman" w:hAnsi="Times New Roman"/>
              </w:rPr>
            </w:pPr>
          </w:p>
        </w:tc>
        <w:tc>
          <w:tcPr>
            <w:tcW w:w="4184" w:type="dxa"/>
          </w:tcPr>
          <w:p w14:paraId="0B4FC043" w14:textId="24FE5DFE" w:rsidR="0077245E" w:rsidRDefault="0077245E" w:rsidP="0077245E">
            <w:pPr>
              <w:pStyle w:val="ListParagraph"/>
              <w:spacing w:after="120"/>
              <w:ind w:left="0"/>
              <w:jc w:val="center"/>
              <w:rPr>
                <w:b/>
                <w:bCs/>
              </w:rPr>
            </w:pPr>
            <w:r w:rsidRPr="00D35C86">
              <w:rPr>
                <w:i/>
                <w:iCs/>
                <w:color w:val="FF0000"/>
              </w:rPr>
              <w:t>Tirgus izpētes ietvaros nav jāaizpilda, ja ir komentāri par prasību, ieteicams to norādīt pieteikumā.</w:t>
            </w:r>
          </w:p>
        </w:tc>
      </w:tr>
      <w:tr w:rsidR="0077245E" w14:paraId="2E2D6211" w14:textId="77777777" w:rsidTr="0077245E">
        <w:tc>
          <w:tcPr>
            <w:tcW w:w="696" w:type="dxa"/>
          </w:tcPr>
          <w:p w14:paraId="78E70271" w14:textId="64D6BE5A" w:rsidR="0077245E" w:rsidRDefault="0077245E" w:rsidP="0077245E">
            <w:pPr>
              <w:pStyle w:val="ListParagraph"/>
              <w:spacing w:after="120"/>
              <w:ind w:left="0"/>
              <w:rPr>
                <w:b/>
                <w:bCs/>
              </w:rPr>
            </w:pPr>
            <w:r>
              <w:rPr>
                <w:b/>
                <w:bCs/>
              </w:rPr>
              <w:t>3.15.</w:t>
            </w:r>
          </w:p>
        </w:tc>
        <w:tc>
          <w:tcPr>
            <w:tcW w:w="4613" w:type="dxa"/>
          </w:tcPr>
          <w:p w14:paraId="61BCB165" w14:textId="77777777" w:rsidR="0077245E" w:rsidRPr="00EE5C89" w:rsidRDefault="0077245E" w:rsidP="0077245E">
            <w:pPr>
              <w:spacing w:after="120"/>
              <w:jc w:val="both"/>
              <w:rPr>
                <w:rFonts w:ascii="Times New Roman" w:hAnsi="Times New Roman"/>
              </w:rPr>
            </w:pPr>
            <w:r w:rsidRPr="00EE5C89">
              <w:rPr>
                <w:rFonts w:ascii="Times New Roman" w:hAnsi="Times New Roman"/>
              </w:rPr>
              <w:t>Apsardzes darbiniekam jāpārzina apsargājamā Objektā uzstādīto ugunsaizsardzības sistēmu darbības principi, kā arī lietošanas un iedarbināšanas kārtība. Jāveic ieraksti attiecīgajos žurnālos par ugunsaizsardzības sistēmu bojājumiem vai iedarbošanos.</w:t>
            </w:r>
          </w:p>
          <w:p w14:paraId="515599E4" w14:textId="77777777" w:rsidR="0077245E" w:rsidRPr="00EE5C89" w:rsidRDefault="0077245E" w:rsidP="0077245E">
            <w:pPr>
              <w:tabs>
                <w:tab w:val="num" w:pos="567"/>
              </w:tabs>
              <w:spacing w:after="120"/>
              <w:jc w:val="both"/>
              <w:rPr>
                <w:rFonts w:ascii="Times New Roman" w:hAnsi="Times New Roman"/>
              </w:rPr>
            </w:pPr>
          </w:p>
        </w:tc>
        <w:tc>
          <w:tcPr>
            <w:tcW w:w="4184" w:type="dxa"/>
          </w:tcPr>
          <w:p w14:paraId="5BFDAEF2" w14:textId="4D688FF8" w:rsidR="0077245E" w:rsidRDefault="0077245E" w:rsidP="0077245E">
            <w:pPr>
              <w:pStyle w:val="ListParagraph"/>
              <w:spacing w:after="120"/>
              <w:ind w:left="0"/>
              <w:jc w:val="center"/>
              <w:rPr>
                <w:b/>
                <w:bCs/>
              </w:rPr>
            </w:pPr>
            <w:r w:rsidRPr="00D35C86">
              <w:rPr>
                <w:i/>
                <w:iCs/>
                <w:color w:val="FF0000"/>
              </w:rPr>
              <w:t>Tirgus izpētes ietvaros nav jāaizpilda, ja ir komentāri par prasību, ieteicams to norādīt pieteikumā.</w:t>
            </w:r>
          </w:p>
        </w:tc>
      </w:tr>
      <w:tr w:rsidR="0077245E" w14:paraId="7CF691BF" w14:textId="77777777" w:rsidTr="0077245E">
        <w:tc>
          <w:tcPr>
            <w:tcW w:w="696" w:type="dxa"/>
          </w:tcPr>
          <w:p w14:paraId="4F2BC756" w14:textId="16535008" w:rsidR="0077245E" w:rsidRDefault="0077245E" w:rsidP="0077245E">
            <w:pPr>
              <w:pStyle w:val="ListParagraph"/>
              <w:spacing w:after="120"/>
              <w:ind w:left="0"/>
              <w:rPr>
                <w:b/>
                <w:bCs/>
              </w:rPr>
            </w:pPr>
            <w:r>
              <w:rPr>
                <w:b/>
                <w:bCs/>
              </w:rPr>
              <w:t>3.16.</w:t>
            </w:r>
          </w:p>
        </w:tc>
        <w:tc>
          <w:tcPr>
            <w:tcW w:w="4613" w:type="dxa"/>
          </w:tcPr>
          <w:p w14:paraId="4D70EB91" w14:textId="77777777" w:rsidR="0077245E" w:rsidRPr="00EE5C89" w:rsidRDefault="0077245E" w:rsidP="0077245E">
            <w:pPr>
              <w:spacing w:after="120"/>
              <w:jc w:val="both"/>
              <w:rPr>
                <w:rFonts w:ascii="Times New Roman" w:hAnsi="Times New Roman"/>
              </w:rPr>
            </w:pPr>
            <w:r w:rsidRPr="00EE5C89">
              <w:rPr>
                <w:rFonts w:ascii="Times New Roman" w:hAnsi="Times New Roman"/>
              </w:rPr>
              <w:t>Prasmes un nosacījumi apsardzes darbiniekiem, kurus plānots nodarbināt pakalpojumu sniegšanā Pasūtītāja objektā:</w:t>
            </w:r>
          </w:p>
          <w:p w14:paraId="18FD77FA" w14:textId="77777777" w:rsidR="0077245E" w:rsidRPr="00EE5C89" w:rsidRDefault="0077245E" w:rsidP="0077245E">
            <w:pPr>
              <w:spacing w:after="120"/>
              <w:jc w:val="both"/>
              <w:rPr>
                <w:rFonts w:ascii="Times New Roman" w:eastAsia="Calibri" w:hAnsi="Times New Roman"/>
              </w:rPr>
            </w:pPr>
            <w:r w:rsidRPr="00EE5C89">
              <w:rPr>
                <w:rFonts w:ascii="Times New Roman" w:eastAsia="Calibri" w:hAnsi="Times New Roman"/>
              </w:rPr>
              <w:t>3.16.1.pildot apsardzes pienākumus jābūt klāt nodarbinātā apliecībai un derīgam apsardzes sertifikātam;</w:t>
            </w:r>
          </w:p>
          <w:p w14:paraId="4A097F8A" w14:textId="77777777" w:rsidR="0077245E" w:rsidRPr="00EE5C89" w:rsidRDefault="0077245E" w:rsidP="0077245E">
            <w:pPr>
              <w:spacing w:after="120"/>
              <w:jc w:val="both"/>
              <w:rPr>
                <w:rFonts w:ascii="Times New Roman" w:eastAsia="Calibri" w:hAnsi="Times New Roman"/>
              </w:rPr>
            </w:pPr>
            <w:r w:rsidRPr="00EE5C89">
              <w:rPr>
                <w:rFonts w:ascii="Times New Roman" w:eastAsia="Calibri" w:hAnsi="Times New Roman"/>
              </w:rPr>
              <w:t>3.16.2.jāprot sniegt pirmo palīdzību, jāuzrāda derīga apliecība par pirmās palīdzības kursu apgūšanu saskaņā ar Latvijas Republikas normatīvo aktu prasībām;</w:t>
            </w:r>
          </w:p>
          <w:p w14:paraId="06C4346B" w14:textId="1D561695" w:rsidR="0077245E" w:rsidRPr="00EE5C89" w:rsidRDefault="0077245E" w:rsidP="0077245E">
            <w:pPr>
              <w:spacing w:after="120"/>
              <w:jc w:val="both"/>
              <w:rPr>
                <w:rFonts w:ascii="Times New Roman" w:hAnsi="Times New Roman"/>
              </w:rPr>
            </w:pPr>
            <w:r w:rsidRPr="00EE5C89">
              <w:rPr>
                <w:rFonts w:ascii="Times New Roman" w:eastAsia="Calibri" w:hAnsi="Times New Roman"/>
                <w:iCs/>
              </w:rPr>
              <w:t>3.16.3.nepieciešamas datora lietošanas prasmes - jāpārzina video novērošanas programma, piekļuves/apsardzes kontroles sistēma, apsardzes sistēmas un ugunsdzēsības signalizāciju sistēmu, kā arī apziņošanas sistēmu darbību principi (objektos kuros tā uzstādīta);</w:t>
            </w:r>
          </w:p>
          <w:p w14:paraId="5D8B0EB6" w14:textId="5E508181" w:rsidR="0077245E" w:rsidRPr="00EE5C89" w:rsidRDefault="0077245E" w:rsidP="0077245E">
            <w:pPr>
              <w:spacing w:after="120"/>
              <w:jc w:val="both"/>
              <w:rPr>
                <w:rFonts w:ascii="Times New Roman" w:hAnsi="Times New Roman"/>
              </w:rPr>
            </w:pPr>
            <w:r w:rsidRPr="00EE5C89">
              <w:rPr>
                <w:rFonts w:ascii="Times New Roman" w:eastAsia="Calibri" w:hAnsi="Times New Roman"/>
                <w:iCs/>
              </w:rPr>
              <w:t xml:space="preserve">3.16.4.apsardzes darbiniekiem jābūt fiziski spēcīgiem, jānodrošina ātra pārvietošanās pa teritoriju, un dodoties uz apsardzes trauksmēm. </w:t>
            </w:r>
          </w:p>
        </w:tc>
        <w:tc>
          <w:tcPr>
            <w:tcW w:w="4184" w:type="dxa"/>
          </w:tcPr>
          <w:p w14:paraId="3AC043D2" w14:textId="3F680DDC" w:rsidR="0077245E" w:rsidRDefault="0077245E" w:rsidP="0077245E">
            <w:pPr>
              <w:pStyle w:val="ListParagraph"/>
              <w:spacing w:after="120"/>
              <w:ind w:left="0"/>
              <w:jc w:val="center"/>
              <w:rPr>
                <w:b/>
                <w:bCs/>
              </w:rPr>
            </w:pPr>
            <w:r w:rsidRPr="00D35C86">
              <w:rPr>
                <w:i/>
                <w:iCs/>
                <w:color w:val="FF0000"/>
              </w:rPr>
              <w:t>Tirgus izpētes ietvaros nav jāaizpilda, ja ir komentāri par prasību, ieteicams to norādīt pieteikumā.</w:t>
            </w:r>
          </w:p>
        </w:tc>
      </w:tr>
      <w:tr w:rsidR="0077245E" w14:paraId="248AE277" w14:textId="77777777" w:rsidTr="0077245E">
        <w:tc>
          <w:tcPr>
            <w:tcW w:w="696" w:type="dxa"/>
          </w:tcPr>
          <w:p w14:paraId="381E020C" w14:textId="0AEEE52F" w:rsidR="0077245E" w:rsidRDefault="0077245E" w:rsidP="0077245E">
            <w:pPr>
              <w:pStyle w:val="ListParagraph"/>
              <w:spacing w:after="120"/>
              <w:ind w:left="0"/>
              <w:rPr>
                <w:b/>
                <w:bCs/>
              </w:rPr>
            </w:pPr>
            <w:r>
              <w:rPr>
                <w:b/>
                <w:bCs/>
              </w:rPr>
              <w:lastRenderedPageBreak/>
              <w:t>3.17.</w:t>
            </w:r>
          </w:p>
        </w:tc>
        <w:tc>
          <w:tcPr>
            <w:tcW w:w="4613" w:type="dxa"/>
          </w:tcPr>
          <w:p w14:paraId="724149F1" w14:textId="1492E422" w:rsidR="0077245E" w:rsidRPr="00EE5C89" w:rsidRDefault="0077245E" w:rsidP="0077245E">
            <w:pPr>
              <w:spacing w:after="120"/>
              <w:jc w:val="both"/>
              <w:rPr>
                <w:rFonts w:ascii="Times New Roman" w:hAnsi="Times New Roman"/>
              </w:rPr>
            </w:pPr>
            <w:r w:rsidRPr="00EE5C89">
              <w:rPr>
                <w:rFonts w:ascii="Times New Roman" w:eastAsia="Calibri" w:hAnsi="Times New Roman"/>
                <w:color w:val="000000"/>
              </w:rPr>
              <w:t>Par jebkuru no augstāk minēto prasību nepildīšanu, vai pārkāpumu konstatēšanu Pasūtītājs ir tiesīgs noteikt sankcijas pret Izpildītāju līgumā noteiktajā kārtībā.</w:t>
            </w:r>
          </w:p>
        </w:tc>
        <w:tc>
          <w:tcPr>
            <w:tcW w:w="4184" w:type="dxa"/>
          </w:tcPr>
          <w:p w14:paraId="4DBE9C9C" w14:textId="0FD8D239" w:rsidR="0077245E" w:rsidRDefault="0077245E" w:rsidP="0077245E">
            <w:pPr>
              <w:pStyle w:val="ListParagraph"/>
              <w:spacing w:after="120"/>
              <w:ind w:left="0"/>
              <w:jc w:val="center"/>
              <w:rPr>
                <w:b/>
                <w:bCs/>
              </w:rPr>
            </w:pPr>
            <w:r w:rsidRPr="0053622F">
              <w:rPr>
                <w:i/>
                <w:iCs/>
                <w:color w:val="FF0000"/>
              </w:rPr>
              <w:t>Tirgus izpētes ietvaros nav jāaizpilda, ja ir komentāri par prasību, ieteicams to norādīt pieteikumā.</w:t>
            </w:r>
          </w:p>
        </w:tc>
      </w:tr>
      <w:tr w:rsidR="0077245E" w14:paraId="11F1015D" w14:textId="77777777" w:rsidTr="0077245E">
        <w:tc>
          <w:tcPr>
            <w:tcW w:w="696" w:type="dxa"/>
          </w:tcPr>
          <w:p w14:paraId="5C287C9B" w14:textId="3830C7EE" w:rsidR="0077245E" w:rsidRDefault="0077245E" w:rsidP="0077245E">
            <w:pPr>
              <w:pStyle w:val="ListParagraph"/>
              <w:spacing w:after="120"/>
              <w:ind w:left="0"/>
              <w:rPr>
                <w:b/>
                <w:bCs/>
              </w:rPr>
            </w:pPr>
            <w:r>
              <w:rPr>
                <w:b/>
                <w:bCs/>
              </w:rPr>
              <w:t>3.18.</w:t>
            </w:r>
          </w:p>
        </w:tc>
        <w:tc>
          <w:tcPr>
            <w:tcW w:w="4613" w:type="dxa"/>
          </w:tcPr>
          <w:p w14:paraId="18413701" w14:textId="7C174E42" w:rsidR="0077245E" w:rsidRPr="00EE5C89" w:rsidRDefault="0077245E" w:rsidP="0077245E">
            <w:pPr>
              <w:jc w:val="both"/>
              <w:rPr>
                <w:rFonts w:ascii="Times New Roman" w:hAnsi="Times New Roman"/>
              </w:rPr>
            </w:pPr>
            <w:r w:rsidRPr="00EE5C89">
              <w:rPr>
                <w:rFonts w:ascii="Times New Roman" w:hAnsi="Times New Roman"/>
              </w:rPr>
              <w:t xml:space="preserve">Apsardzes posteņa darbiniekam nav atļauts bez tiešā priekšnieka atļaujas un maiņas atstāt apsargājamo Objektu un Pasūtītāja personālu neapsargātus.  </w:t>
            </w:r>
          </w:p>
        </w:tc>
        <w:tc>
          <w:tcPr>
            <w:tcW w:w="4184" w:type="dxa"/>
          </w:tcPr>
          <w:p w14:paraId="18E7DC09" w14:textId="0C057EBF" w:rsidR="0077245E" w:rsidRDefault="0077245E" w:rsidP="0077245E">
            <w:pPr>
              <w:pStyle w:val="ListParagraph"/>
              <w:spacing w:after="120"/>
              <w:ind w:left="0"/>
              <w:jc w:val="center"/>
              <w:rPr>
                <w:b/>
                <w:bCs/>
              </w:rPr>
            </w:pPr>
            <w:r w:rsidRPr="0053622F">
              <w:rPr>
                <w:i/>
                <w:iCs/>
                <w:color w:val="FF0000"/>
              </w:rPr>
              <w:t>Tirgus izpētes ietvaros nav jāaizpilda, ja ir komentāri par prasību, ieteicams to norādīt pieteikumā.</w:t>
            </w:r>
          </w:p>
        </w:tc>
      </w:tr>
      <w:tr w:rsidR="0077245E" w14:paraId="5E02343B" w14:textId="77777777" w:rsidTr="0077245E">
        <w:tc>
          <w:tcPr>
            <w:tcW w:w="696" w:type="dxa"/>
          </w:tcPr>
          <w:p w14:paraId="13C4FB12" w14:textId="204CCF9D" w:rsidR="0077245E" w:rsidRDefault="0077245E" w:rsidP="0077245E">
            <w:pPr>
              <w:pStyle w:val="ListParagraph"/>
              <w:spacing w:after="120"/>
              <w:ind w:left="0"/>
              <w:rPr>
                <w:b/>
                <w:bCs/>
              </w:rPr>
            </w:pPr>
            <w:r>
              <w:rPr>
                <w:b/>
                <w:bCs/>
              </w:rPr>
              <w:t>3.19.</w:t>
            </w:r>
          </w:p>
        </w:tc>
        <w:tc>
          <w:tcPr>
            <w:tcW w:w="4613" w:type="dxa"/>
          </w:tcPr>
          <w:p w14:paraId="06E09013" w14:textId="68BE7C2D" w:rsidR="0077245E" w:rsidRPr="00EE5C89" w:rsidRDefault="0077245E" w:rsidP="0077245E">
            <w:pPr>
              <w:jc w:val="both"/>
              <w:rPr>
                <w:rFonts w:ascii="Times New Roman" w:hAnsi="Times New Roman"/>
              </w:rPr>
            </w:pPr>
            <w:r w:rsidRPr="00EE5C89">
              <w:rPr>
                <w:rFonts w:ascii="Times New Roman" w:hAnsi="Times New Roman"/>
              </w:rPr>
              <w:t xml:space="preserve">Apsardzes darbiniekam ir atļauts smēķēt Objektā tikai tam īpaši paredzētās vietās, ievērojot Tabakas izstrādājumu, augu smēķēšanas produktu, elektronisko smēķēšanas ierīču un to šķidrumu aprites likumā paredzētos aizliegumus, nav atļauts lietot alkoholu Objektā, kā arī nav atļauts nodarboties ar blakus </w:t>
            </w:r>
            <w:r w:rsidRPr="00EE5C89">
              <w:rPr>
                <w:rFonts w:ascii="Times New Roman" w:hAnsi="Times New Roman"/>
                <w:color w:val="000000" w:themeColor="text1"/>
              </w:rPr>
              <w:t>lietām (piemēram, lasīt grāmatu, skatīties televizoru, lietot datoru, planšeti, mobilo telefonu un internetu tajos, spēlēt spēles u.c</w:t>
            </w:r>
            <w:r w:rsidRPr="00EE5C89">
              <w:rPr>
                <w:rFonts w:ascii="Times New Roman" w:hAnsi="Times New Roman"/>
              </w:rPr>
              <w:t>.), kas nav tieši saistītas ar Objekta apsargāšanu.</w:t>
            </w:r>
          </w:p>
        </w:tc>
        <w:tc>
          <w:tcPr>
            <w:tcW w:w="4184" w:type="dxa"/>
          </w:tcPr>
          <w:p w14:paraId="7003D4A8" w14:textId="49DC150A" w:rsidR="0077245E" w:rsidRDefault="0077245E" w:rsidP="0077245E">
            <w:pPr>
              <w:pStyle w:val="ListParagraph"/>
              <w:spacing w:after="120"/>
              <w:ind w:left="0"/>
              <w:jc w:val="center"/>
              <w:rPr>
                <w:b/>
                <w:bCs/>
              </w:rPr>
            </w:pPr>
            <w:r w:rsidRPr="0053622F">
              <w:rPr>
                <w:i/>
                <w:iCs/>
                <w:color w:val="FF0000"/>
              </w:rPr>
              <w:t>Tirgus izpētes ietvaros nav jāaizpilda, ja ir komentāri par prasību, ieteicams to norādīt pieteikumā.</w:t>
            </w:r>
          </w:p>
        </w:tc>
      </w:tr>
      <w:tr w:rsidR="0077245E" w14:paraId="6790E408" w14:textId="77777777" w:rsidTr="0077245E">
        <w:tc>
          <w:tcPr>
            <w:tcW w:w="696" w:type="dxa"/>
          </w:tcPr>
          <w:p w14:paraId="0E9430D6" w14:textId="7C24A517" w:rsidR="0077245E" w:rsidRDefault="0077245E" w:rsidP="0077245E">
            <w:pPr>
              <w:pStyle w:val="ListParagraph"/>
              <w:spacing w:after="120"/>
              <w:ind w:left="0"/>
              <w:rPr>
                <w:b/>
                <w:bCs/>
              </w:rPr>
            </w:pPr>
            <w:r>
              <w:rPr>
                <w:b/>
                <w:bCs/>
              </w:rPr>
              <w:t>3.20.</w:t>
            </w:r>
          </w:p>
        </w:tc>
        <w:tc>
          <w:tcPr>
            <w:tcW w:w="4613" w:type="dxa"/>
          </w:tcPr>
          <w:p w14:paraId="11CBBCA9" w14:textId="77777777" w:rsidR="0077245E" w:rsidRPr="00EE5C89" w:rsidRDefault="0077245E" w:rsidP="0077245E">
            <w:pPr>
              <w:spacing w:after="120"/>
              <w:jc w:val="both"/>
              <w:rPr>
                <w:rFonts w:ascii="Times New Roman" w:hAnsi="Times New Roman"/>
              </w:rPr>
            </w:pPr>
            <w:r w:rsidRPr="00EE5C89">
              <w:rPr>
                <w:rFonts w:ascii="Times New Roman" w:hAnsi="Times New Roman"/>
              </w:rPr>
              <w:t>Apsardzes darbiniekam aizliegts pieslēgt jebkādas iekārtas apsardzes posteņa datortehnikai un Objektā esošajiem datortīkliem, kuru lietošana nav saskaņota ar Pasūtītāju.</w:t>
            </w:r>
          </w:p>
          <w:p w14:paraId="662238AA" w14:textId="77777777" w:rsidR="0077245E" w:rsidRPr="00EE5C89" w:rsidRDefault="0077245E" w:rsidP="0077245E">
            <w:pPr>
              <w:jc w:val="both"/>
              <w:rPr>
                <w:rFonts w:ascii="Times New Roman" w:hAnsi="Times New Roman"/>
              </w:rPr>
            </w:pPr>
          </w:p>
        </w:tc>
        <w:tc>
          <w:tcPr>
            <w:tcW w:w="4184" w:type="dxa"/>
          </w:tcPr>
          <w:p w14:paraId="49E4BF6F" w14:textId="1B200E8E" w:rsidR="0077245E" w:rsidRDefault="0077245E" w:rsidP="0077245E">
            <w:pPr>
              <w:pStyle w:val="ListParagraph"/>
              <w:spacing w:after="120"/>
              <w:ind w:left="0"/>
              <w:jc w:val="center"/>
              <w:rPr>
                <w:b/>
                <w:bCs/>
              </w:rPr>
            </w:pPr>
            <w:r w:rsidRPr="0053622F">
              <w:rPr>
                <w:i/>
                <w:iCs/>
                <w:color w:val="FF0000"/>
              </w:rPr>
              <w:t>Tirgus izpētes ietvaros nav jāaizpilda, ja ir komentāri par prasību, ieteicams to norādīt pieteikumā.</w:t>
            </w:r>
          </w:p>
        </w:tc>
      </w:tr>
      <w:tr w:rsidR="0077245E" w14:paraId="02D05EFE" w14:textId="77777777" w:rsidTr="0077245E">
        <w:tc>
          <w:tcPr>
            <w:tcW w:w="696" w:type="dxa"/>
          </w:tcPr>
          <w:p w14:paraId="7C09432C" w14:textId="1AA449E5" w:rsidR="0077245E" w:rsidRDefault="0077245E" w:rsidP="0077245E">
            <w:pPr>
              <w:pStyle w:val="ListParagraph"/>
              <w:spacing w:after="120"/>
              <w:ind w:left="0"/>
              <w:rPr>
                <w:b/>
                <w:bCs/>
              </w:rPr>
            </w:pPr>
            <w:r>
              <w:rPr>
                <w:b/>
                <w:bCs/>
              </w:rPr>
              <w:t>3.21</w:t>
            </w:r>
          </w:p>
        </w:tc>
        <w:tc>
          <w:tcPr>
            <w:tcW w:w="4613" w:type="dxa"/>
          </w:tcPr>
          <w:p w14:paraId="0A62E5E6" w14:textId="42A3DBBA" w:rsidR="0077245E" w:rsidRPr="00EE5C89" w:rsidRDefault="0077245E" w:rsidP="0077245E">
            <w:pPr>
              <w:spacing w:after="120"/>
              <w:jc w:val="both"/>
              <w:rPr>
                <w:rFonts w:ascii="Times New Roman" w:hAnsi="Times New Roman"/>
              </w:rPr>
            </w:pPr>
            <w:r w:rsidRPr="00EE5C89">
              <w:rPr>
                <w:rFonts w:ascii="Times New Roman" w:hAnsi="Times New Roman"/>
              </w:rPr>
              <w:t xml:space="preserve">Pretendentam ir jānodrošina, ka pakalpojuma izpildes laikā apsardzes darbinieki veic Objektu teritoriju </w:t>
            </w:r>
            <w:proofErr w:type="spellStart"/>
            <w:r w:rsidRPr="00EE5C89">
              <w:rPr>
                <w:rFonts w:ascii="Times New Roman" w:hAnsi="Times New Roman"/>
              </w:rPr>
              <w:t>apgaitu</w:t>
            </w:r>
            <w:proofErr w:type="spellEnd"/>
            <w:r w:rsidRPr="00EE5C89">
              <w:rPr>
                <w:rFonts w:ascii="Times New Roman" w:hAnsi="Times New Roman"/>
              </w:rPr>
              <w:t xml:space="preserve">, izmantojot </w:t>
            </w:r>
            <w:proofErr w:type="spellStart"/>
            <w:r w:rsidRPr="00EE5C89">
              <w:rPr>
                <w:rFonts w:ascii="Times New Roman" w:hAnsi="Times New Roman"/>
              </w:rPr>
              <w:t>apgaitas</w:t>
            </w:r>
            <w:proofErr w:type="spellEnd"/>
            <w:r w:rsidRPr="00EE5C89">
              <w:rPr>
                <w:rFonts w:ascii="Times New Roman" w:hAnsi="Times New Roman"/>
              </w:rPr>
              <w:t xml:space="preserve"> kontroles sistēmu. </w:t>
            </w:r>
            <w:proofErr w:type="spellStart"/>
            <w:r w:rsidRPr="00EE5C89">
              <w:rPr>
                <w:rFonts w:ascii="Times New Roman" w:hAnsi="Times New Roman"/>
              </w:rPr>
              <w:t>Apgaitas</w:t>
            </w:r>
            <w:proofErr w:type="spellEnd"/>
            <w:r w:rsidRPr="00EE5C89">
              <w:rPr>
                <w:rFonts w:ascii="Times New Roman" w:hAnsi="Times New Roman"/>
              </w:rPr>
              <w:t xml:space="preserve"> sistēmas kontrolpunkti jāizvieto Objekta teritorijā tā, lai </w:t>
            </w:r>
            <w:proofErr w:type="spellStart"/>
            <w:r w:rsidRPr="00EE5C89">
              <w:rPr>
                <w:rFonts w:ascii="Times New Roman" w:hAnsi="Times New Roman"/>
              </w:rPr>
              <w:t>apgaitas</w:t>
            </w:r>
            <w:proofErr w:type="spellEnd"/>
            <w:r w:rsidRPr="00EE5C89">
              <w:rPr>
                <w:rFonts w:ascii="Times New Roman" w:hAnsi="Times New Roman"/>
              </w:rPr>
              <w:t xml:space="preserve"> maršruts ietvertu visa objekta teritoriju. </w:t>
            </w:r>
            <w:proofErr w:type="spellStart"/>
            <w:r w:rsidRPr="00EE5C89">
              <w:rPr>
                <w:rFonts w:ascii="Times New Roman" w:hAnsi="Times New Roman"/>
              </w:rPr>
              <w:t>Apgaitas</w:t>
            </w:r>
            <w:proofErr w:type="spellEnd"/>
            <w:r w:rsidRPr="00EE5C89">
              <w:rPr>
                <w:rFonts w:ascii="Times New Roman" w:hAnsi="Times New Roman"/>
              </w:rPr>
              <w:t xml:space="preserve"> maršruts un kontrolpunkti jāsaskaņo ar Pasūtītāja pilnvaroto personu un jāizstrādā saskaņā ar Instrukciju. Pēc Pasūtītāja pilnvarotās personas pieprasījuma, pretendentam ir </w:t>
            </w:r>
            <w:proofErr w:type="spellStart"/>
            <w:r w:rsidRPr="00EE5C89">
              <w:rPr>
                <w:rFonts w:ascii="Times New Roman" w:hAnsi="Times New Roman"/>
              </w:rPr>
              <w:t>jāiesniegt</w:t>
            </w:r>
            <w:proofErr w:type="spellEnd"/>
            <w:r w:rsidRPr="00EE5C89">
              <w:rPr>
                <w:rFonts w:ascii="Times New Roman" w:hAnsi="Times New Roman"/>
              </w:rPr>
              <w:t xml:space="preserve"> atskaites par </w:t>
            </w:r>
            <w:proofErr w:type="spellStart"/>
            <w:r w:rsidRPr="00EE5C89">
              <w:rPr>
                <w:rFonts w:ascii="Times New Roman" w:hAnsi="Times New Roman"/>
              </w:rPr>
              <w:t>apgaitu</w:t>
            </w:r>
            <w:proofErr w:type="spellEnd"/>
            <w:r w:rsidRPr="00EE5C89">
              <w:rPr>
                <w:rFonts w:ascii="Times New Roman" w:hAnsi="Times New Roman"/>
              </w:rPr>
              <w:t xml:space="preserve"> Pasūtītāja objektos. </w:t>
            </w:r>
            <w:proofErr w:type="spellStart"/>
            <w:r w:rsidRPr="00EE5C89">
              <w:rPr>
                <w:rFonts w:ascii="Times New Roman" w:hAnsi="Times New Roman"/>
              </w:rPr>
              <w:t>Apgaitas</w:t>
            </w:r>
            <w:proofErr w:type="spellEnd"/>
            <w:r w:rsidRPr="00EE5C89">
              <w:rPr>
                <w:rFonts w:ascii="Times New Roman" w:hAnsi="Times New Roman"/>
              </w:rPr>
              <w:t xml:space="preserve"> sistēmas datu uzglabāšanas laiks ir ne mazāk kā 14 (četrpadsmit) dienas.</w:t>
            </w:r>
          </w:p>
        </w:tc>
        <w:tc>
          <w:tcPr>
            <w:tcW w:w="4184" w:type="dxa"/>
          </w:tcPr>
          <w:p w14:paraId="0F1A6639" w14:textId="37DB22F8" w:rsidR="0077245E" w:rsidRDefault="0077245E" w:rsidP="0077245E">
            <w:pPr>
              <w:pStyle w:val="ListParagraph"/>
              <w:spacing w:after="120"/>
              <w:ind w:left="0"/>
              <w:jc w:val="center"/>
              <w:rPr>
                <w:b/>
                <w:bCs/>
              </w:rPr>
            </w:pPr>
            <w:r w:rsidRPr="0053622F">
              <w:rPr>
                <w:i/>
                <w:iCs/>
                <w:color w:val="FF0000"/>
              </w:rPr>
              <w:t>Tirgus izpētes ietvaros nav jāaizpilda, ja ir komentāri par prasību, ieteicams to norādīt pieteikumā.</w:t>
            </w:r>
          </w:p>
        </w:tc>
      </w:tr>
    </w:tbl>
    <w:p w14:paraId="09DCA70E" w14:textId="77777777" w:rsidR="00AF44D5" w:rsidRDefault="00AF44D5" w:rsidP="003D3C65">
      <w:pPr>
        <w:spacing w:after="120"/>
        <w:jc w:val="both"/>
      </w:pPr>
    </w:p>
    <w:p w14:paraId="10E3BA05" w14:textId="77777777" w:rsidR="00132EAC" w:rsidRPr="00132EAC" w:rsidRDefault="00132EAC" w:rsidP="00132EAC">
      <w:pPr>
        <w:pStyle w:val="ListParagraph"/>
        <w:spacing w:after="120"/>
        <w:ind w:left="709"/>
        <w:jc w:val="both"/>
      </w:pPr>
    </w:p>
    <w:p w14:paraId="7423133E" w14:textId="4CCBAADE" w:rsidR="0047373A" w:rsidRPr="00EE5C89" w:rsidRDefault="0033249F" w:rsidP="004075F7">
      <w:pPr>
        <w:pStyle w:val="ListParagraph"/>
        <w:numPr>
          <w:ilvl w:val="0"/>
          <w:numId w:val="53"/>
        </w:numPr>
        <w:spacing w:after="120"/>
        <w:jc w:val="center"/>
      </w:pPr>
      <w:r w:rsidRPr="004075F7">
        <w:rPr>
          <w:b/>
          <w:iCs/>
        </w:rPr>
        <w:t>PRASĪBAS TEHNISKAJAI APSARDZEI</w:t>
      </w:r>
    </w:p>
    <w:tbl>
      <w:tblPr>
        <w:tblStyle w:val="TableGrid"/>
        <w:tblpPr w:leftFromText="180" w:rightFromText="180" w:vertAnchor="text" w:tblpY="1"/>
        <w:tblOverlap w:val="never"/>
        <w:tblW w:w="9493" w:type="dxa"/>
        <w:tblLook w:val="04A0" w:firstRow="1" w:lastRow="0" w:firstColumn="1" w:lastColumn="0" w:noHBand="0" w:noVBand="1"/>
      </w:tblPr>
      <w:tblGrid>
        <w:gridCol w:w="696"/>
        <w:gridCol w:w="4603"/>
        <w:gridCol w:w="4194"/>
      </w:tblGrid>
      <w:tr w:rsidR="00EE5C89" w14:paraId="6DF727C3" w14:textId="77777777" w:rsidTr="0077245E">
        <w:tc>
          <w:tcPr>
            <w:tcW w:w="696" w:type="dxa"/>
          </w:tcPr>
          <w:p w14:paraId="6900D321" w14:textId="77777777" w:rsidR="00EE5C89" w:rsidRDefault="00EE5C89" w:rsidP="00C8652E">
            <w:pPr>
              <w:pStyle w:val="ListParagraph"/>
              <w:spacing w:after="120"/>
              <w:ind w:left="0"/>
              <w:rPr>
                <w:b/>
                <w:bCs/>
              </w:rPr>
            </w:pPr>
            <w:r>
              <w:rPr>
                <w:b/>
                <w:bCs/>
              </w:rPr>
              <w:t>Nr.</w:t>
            </w:r>
          </w:p>
        </w:tc>
        <w:tc>
          <w:tcPr>
            <w:tcW w:w="4603" w:type="dxa"/>
          </w:tcPr>
          <w:p w14:paraId="5FB0936B" w14:textId="77777777" w:rsidR="00EE5C89" w:rsidRDefault="00EE5C89" w:rsidP="00C8652E">
            <w:pPr>
              <w:pStyle w:val="ListParagraph"/>
              <w:spacing w:after="120"/>
              <w:ind w:left="0"/>
              <w:rPr>
                <w:b/>
                <w:bCs/>
              </w:rPr>
            </w:pPr>
            <w:r>
              <w:rPr>
                <w:b/>
                <w:bCs/>
              </w:rPr>
              <w:t xml:space="preserve">Prasība </w:t>
            </w:r>
          </w:p>
        </w:tc>
        <w:tc>
          <w:tcPr>
            <w:tcW w:w="4194" w:type="dxa"/>
          </w:tcPr>
          <w:p w14:paraId="1414686F" w14:textId="77777777" w:rsidR="00EE5C89" w:rsidRDefault="00EE5C89" w:rsidP="00C8652E">
            <w:pPr>
              <w:pStyle w:val="ListParagraph"/>
              <w:spacing w:after="120"/>
              <w:ind w:left="0"/>
              <w:rPr>
                <w:b/>
                <w:bCs/>
              </w:rPr>
            </w:pPr>
            <w:r>
              <w:rPr>
                <w:b/>
                <w:bCs/>
              </w:rPr>
              <w:t>Piedāvājums</w:t>
            </w:r>
          </w:p>
        </w:tc>
      </w:tr>
      <w:tr w:rsidR="00EE5C89" w14:paraId="12B965CC" w14:textId="77777777" w:rsidTr="0077245E">
        <w:tc>
          <w:tcPr>
            <w:tcW w:w="696" w:type="dxa"/>
          </w:tcPr>
          <w:p w14:paraId="0C076C08" w14:textId="2D5F62D5" w:rsidR="00EE5C89" w:rsidRDefault="00EE5C89" w:rsidP="00C8652E">
            <w:pPr>
              <w:pStyle w:val="ListParagraph"/>
              <w:spacing w:after="120"/>
              <w:ind w:left="0"/>
              <w:rPr>
                <w:b/>
                <w:bCs/>
              </w:rPr>
            </w:pPr>
            <w:r>
              <w:rPr>
                <w:b/>
                <w:bCs/>
              </w:rPr>
              <w:t>4.1.</w:t>
            </w:r>
          </w:p>
        </w:tc>
        <w:tc>
          <w:tcPr>
            <w:tcW w:w="4603" w:type="dxa"/>
          </w:tcPr>
          <w:p w14:paraId="13C82AA1" w14:textId="72E7F252" w:rsidR="00EE5C89" w:rsidRDefault="00EE5C89" w:rsidP="00C8652E">
            <w:pPr>
              <w:pStyle w:val="ListParagraph"/>
              <w:spacing w:after="120"/>
              <w:ind w:left="0"/>
              <w:rPr>
                <w:b/>
                <w:bCs/>
              </w:rPr>
            </w:pPr>
            <w:r>
              <w:t>P</w:t>
            </w:r>
            <w:r w:rsidRPr="008F3211">
              <w:t xml:space="preserve">retendents </w:t>
            </w:r>
            <w:r>
              <w:t>ne vēlāk kā 10</w:t>
            </w:r>
            <w:r w:rsidRPr="008F3211">
              <w:t xml:space="preserve"> (</w:t>
            </w:r>
            <w:r>
              <w:t>desmit</w:t>
            </w:r>
            <w:r w:rsidRPr="008F3211">
              <w:t>) dienu laikā pēc Līguma spēkā stāšanās dienas, saskaņojot ar</w:t>
            </w:r>
            <w:r w:rsidRPr="00AB31F0">
              <w:t xml:space="preserve"> Pasūtītāja pilnvaroto personu, veic Objektu Drošības sistēmu</w:t>
            </w:r>
            <w:r>
              <w:t xml:space="preserve"> (apsardzes sistēmas, ugunsdrošības sistēmas un </w:t>
            </w:r>
            <w:r>
              <w:lastRenderedPageBreak/>
              <w:t>trauksmes pogas)</w:t>
            </w:r>
            <w:r w:rsidRPr="00AB31F0">
              <w:t xml:space="preserve"> pieslēgšanu savai centrālajai apsardzes pultij par saviem līdzekļiem.</w:t>
            </w:r>
            <w:r>
              <w:t xml:space="preserve"> Par katra Objekta pieslēgšanu AVVC Izpildītāja un Pasūtītāja pilnvaroti pārstāvji sastādīta aktu par Objekta tehniskās apsardzes nodrošināšanu, kurā norāda </w:t>
            </w:r>
            <w:r w:rsidRPr="00AB31F0">
              <w:t xml:space="preserve">precīzu laiku, kurā Objekts </w:t>
            </w:r>
            <w:r>
              <w:t>tiek pieslēgts AVVC</w:t>
            </w:r>
            <w:r w:rsidRPr="00AB31F0">
              <w:t>, norādot kāda veida signāli tiek saņemti uz apsardzes pulti (apsardzes signalizācija, ugunsdrošības trauksmes signalizācija</w:t>
            </w:r>
            <w:r>
              <w:t>, trauksmes poga</w:t>
            </w:r>
            <w:r w:rsidRPr="00AB31F0">
              <w:t>)</w:t>
            </w:r>
            <w:r>
              <w:t>.</w:t>
            </w:r>
          </w:p>
        </w:tc>
        <w:tc>
          <w:tcPr>
            <w:tcW w:w="4194" w:type="dxa"/>
          </w:tcPr>
          <w:p w14:paraId="01180D0D" w14:textId="6CD96593" w:rsidR="00EE5C89" w:rsidRDefault="0077245E" w:rsidP="0077245E">
            <w:pPr>
              <w:pStyle w:val="ListParagraph"/>
              <w:spacing w:after="120"/>
              <w:ind w:left="0"/>
              <w:jc w:val="center"/>
              <w:rPr>
                <w:b/>
                <w:bCs/>
              </w:rPr>
            </w:pPr>
            <w:r w:rsidRPr="0077245E">
              <w:rPr>
                <w:i/>
                <w:iCs/>
                <w:color w:val="FF0000"/>
              </w:rPr>
              <w:lastRenderedPageBreak/>
              <w:t>Tirgus izpētes ietvaros nav jāaizpilda, ja ir komentāri par prasību, ieteicams to norādīt pieteikumā.</w:t>
            </w:r>
          </w:p>
        </w:tc>
      </w:tr>
      <w:tr w:rsidR="0077245E" w14:paraId="058FA564" w14:textId="77777777" w:rsidTr="0077245E">
        <w:tc>
          <w:tcPr>
            <w:tcW w:w="696" w:type="dxa"/>
          </w:tcPr>
          <w:p w14:paraId="59E60B28" w14:textId="3DA64333" w:rsidR="0077245E" w:rsidRDefault="0077245E" w:rsidP="0077245E">
            <w:pPr>
              <w:pStyle w:val="ListParagraph"/>
              <w:spacing w:after="120"/>
              <w:ind w:left="0"/>
              <w:rPr>
                <w:b/>
                <w:bCs/>
              </w:rPr>
            </w:pPr>
            <w:r>
              <w:rPr>
                <w:b/>
                <w:bCs/>
              </w:rPr>
              <w:t>4.2.</w:t>
            </w:r>
          </w:p>
        </w:tc>
        <w:tc>
          <w:tcPr>
            <w:tcW w:w="4603" w:type="dxa"/>
          </w:tcPr>
          <w:p w14:paraId="6946D8CB" w14:textId="23FF4AE5" w:rsidR="0077245E" w:rsidRPr="006C02E9" w:rsidRDefault="0077245E" w:rsidP="0077245E">
            <w:pPr>
              <w:spacing w:after="120"/>
              <w:jc w:val="both"/>
              <w:rPr>
                <w:rFonts w:ascii="Times New Roman" w:hAnsi="Times New Roman"/>
              </w:rPr>
            </w:pPr>
            <w:r w:rsidRPr="006C02E9">
              <w:rPr>
                <w:rFonts w:ascii="Times New Roman" w:hAnsi="Times New Roman"/>
              </w:rPr>
              <w:t>Pēc Līguma spēkā stāšanās līdz Objekta drošības sistēmu pieslēgšanai AVVC un Tehniskās specifikācijas 4.1. punktā noteiktā akta sastādīšanai,  Izpildītājs  bez papildu maksas veic visus nepieciešamos drošības pasākumus Objekta pienācīgas apsardzes nodrošināšanai.</w:t>
            </w:r>
          </w:p>
        </w:tc>
        <w:tc>
          <w:tcPr>
            <w:tcW w:w="4194" w:type="dxa"/>
          </w:tcPr>
          <w:p w14:paraId="5DF7C6BA" w14:textId="5B107879" w:rsidR="0077245E" w:rsidRDefault="0077245E" w:rsidP="0077245E">
            <w:pPr>
              <w:pStyle w:val="ListParagraph"/>
              <w:spacing w:after="120"/>
              <w:ind w:left="0"/>
              <w:jc w:val="center"/>
              <w:rPr>
                <w:b/>
                <w:bCs/>
              </w:rPr>
            </w:pPr>
            <w:r w:rsidRPr="0033340D">
              <w:rPr>
                <w:i/>
                <w:iCs/>
                <w:color w:val="FF0000"/>
              </w:rPr>
              <w:t>Tirgus izpētes ietvaros nav jāaizpilda, ja ir komentāri par prasību, ieteicams to norādīt pieteikumā.</w:t>
            </w:r>
          </w:p>
        </w:tc>
      </w:tr>
      <w:tr w:rsidR="0077245E" w14:paraId="7DC582A6" w14:textId="77777777" w:rsidTr="0077245E">
        <w:tc>
          <w:tcPr>
            <w:tcW w:w="696" w:type="dxa"/>
          </w:tcPr>
          <w:p w14:paraId="2007D9CF" w14:textId="479D0812" w:rsidR="0077245E" w:rsidRDefault="0077245E" w:rsidP="0077245E">
            <w:pPr>
              <w:pStyle w:val="ListParagraph"/>
              <w:spacing w:after="120"/>
              <w:ind w:left="0"/>
              <w:rPr>
                <w:b/>
                <w:bCs/>
              </w:rPr>
            </w:pPr>
            <w:r>
              <w:rPr>
                <w:b/>
                <w:bCs/>
              </w:rPr>
              <w:t>4.3.</w:t>
            </w:r>
          </w:p>
        </w:tc>
        <w:tc>
          <w:tcPr>
            <w:tcW w:w="4603" w:type="dxa"/>
          </w:tcPr>
          <w:p w14:paraId="683B9E28" w14:textId="44A81C26" w:rsidR="0077245E" w:rsidRPr="006C02E9" w:rsidRDefault="0077245E" w:rsidP="0077245E">
            <w:pPr>
              <w:spacing w:after="120"/>
              <w:jc w:val="both"/>
              <w:rPr>
                <w:rFonts w:ascii="Times New Roman" w:hAnsi="Times New Roman"/>
              </w:rPr>
            </w:pPr>
            <w:r w:rsidRPr="006C02E9">
              <w:rPr>
                <w:rFonts w:ascii="Times New Roman" w:hAnsi="Times New Roman"/>
              </w:rPr>
              <w:t xml:space="preserve">Saņemot trauksmes signālu uz AVVC no Objekta, Pretendentam jānodrošina apsardzes mobilās grupas izbraukšana uz Objektu, telefoniski jāinformē Pasūtītāja diennakts Centrālo dispečerdienestu, veic Objekta telpu apsekošana (iekļūstot objektā, kuros nav diennakts fiziskās apsardzes), materiālo vērtību bojājumu un zādzību novēršana un likumpārkāpēju aizturēšana. </w:t>
            </w:r>
          </w:p>
        </w:tc>
        <w:tc>
          <w:tcPr>
            <w:tcW w:w="4194" w:type="dxa"/>
          </w:tcPr>
          <w:p w14:paraId="522F5B11" w14:textId="21EA9705" w:rsidR="0077245E" w:rsidRDefault="0077245E" w:rsidP="0077245E">
            <w:pPr>
              <w:pStyle w:val="ListParagraph"/>
              <w:spacing w:after="120"/>
              <w:ind w:left="0"/>
              <w:jc w:val="center"/>
              <w:rPr>
                <w:b/>
                <w:bCs/>
              </w:rPr>
            </w:pPr>
            <w:r w:rsidRPr="0033340D">
              <w:rPr>
                <w:i/>
                <w:iCs/>
                <w:color w:val="FF0000"/>
              </w:rPr>
              <w:t>Tirgus izpētes ietvaros nav jāaizpilda, ja ir komentāri par prasību, ieteicams to norādīt pieteikumā.</w:t>
            </w:r>
          </w:p>
        </w:tc>
      </w:tr>
      <w:tr w:rsidR="0077245E" w14:paraId="1D63F2BE" w14:textId="77777777" w:rsidTr="0077245E">
        <w:tc>
          <w:tcPr>
            <w:tcW w:w="696" w:type="dxa"/>
          </w:tcPr>
          <w:p w14:paraId="7976901E" w14:textId="0D662CA8" w:rsidR="0077245E" w:rsidRDefault="0077245E" w:rsidP="0077245E">
            <w:pPr>
              <w:pStyle w:val="ListParagraph"/>
              <w:spacing w:after="120"/>
              <w:ind w:left="0"/>
              <w:rPr>
                <w:b/>
                <w:bCs/>
              </w:rPr>
            </w:pPr>
            <w:r>
              <w:rPr>
                <w:b/>
                <w:bCs/>
              </w:rPr>
              <w:t>4.4.</w:t>
            </w:r>
          </w:p>
        </w:tc>
        <w:tc>
          <w:tcPr>
            <w:tcW w:w="4603" w:type="dxa"/>
          </w:tcPr>
          <w:p w14:paraId="5483CAAE" w14:textId="7CFDB162" w:rsidR="0077245E" w:rsidRPr="005314A0" w:rsidRDefault="0077245E" w:rsidP="0077245E">
            <w:pPr>
              <w:spacing w:after="120"/>
              <w:jc w:val="both"/>
              <w:rPr>
                <w:rFonts w:ascii="Times New Roman" w:hAnsi="Times New Roman"/>
              </w:rPr>
            </w:pPr>
            <w:r w:rsidRPr="005314A0">
              <w:rPr>
                <w:rFonts w:ascii="Times New Roman" w:hAnsi="Times New Roman"/>
              </w:rPr>
              <w:t xml:space="preserve">Pretendentam ir pienākums bez papildus pieslēgšanas maksas atsevišķus Objektus, kas norādīti Fiziskās apsardzes objektu sarakstā (1. pielikums) un Tehniskās apsardzes objektu sarakstā (2.pielikums), nodrošināt ar signāla saņemšanu un reaģēšanu no trauksmes pogām. </w:t>
            </w:r>
          </w:p>
        </w:tc>
        <w:tc>
          <w:tcPr>
            <w:tcW w:w="4194" w:type="dxa"/>
          </w:tcPr>
          <w:p w14:paraId="5F0351BF" w14:textId="3FB06538" w:rsidR="0077245E" w:rsidRDefault="0077245E" w:rsidP="0077245E">
            <w:pPr>
              <w:pStyle w:val="ListParagraph"/>
              <w:spacing w:after="120"/>
              <w:ind w:left="0"/>
              <w:jc w:val="center"/>
              <w:rPr>
                <w:b/>
                <w:bCs/>
              </w:rPr>
            </w:pPr>
            <w:r w:rsidRPr="0033340D">
              <w:rPr>
                <w:i/>
                <w:iCs/>
                <w:color w:val="FF0000"/>
              </w:rPr>
              <w:t>Tirgus izpētes ietvaros nav jāaizpilda, ja ir komentāri par prasību, ieteicams to norādīt pieteikumā.</w:t>
            </w:r>
          </w:p>
        </w:tc>
      </w:tr>
      <w:tr w:rsidR="0077245E" w14:paraId="1E71FDA9" w14:textId="77777777" w:rsidTr="0077245E">
        <w:tc>
          <w:tcPr>
            <w:tcW w:w="696" w:type="dxa"/>
          </w:tcPr>
          <w:p w14:paraId="587B7E2A" w14:textId="7BBFE237" w:rsidR="0077245E" w:rsidRDefault="0077245E" w:rsidP="0077245E">
            <w:pPr>
              <w:pStyle w:val="ListParagraph"/>
              <w:spacing w:after="120"/>
              <w:ind w:left="0"/>
              <w:rPr>
                <w:b/>
                <w:bCs/>
              </w:rPr>
            </w:pPr>
            <w:r>
              <w:rPr>
                <w:b/>
                <w:bCs/>
              </w:rPr>
              <w:t>4.5.</w:t>
            </w:r>
          </w:p>
        </w:tc>
        <w:tc>
          <w:tcPr>
            <w:tcW w:w="4603" w:type="dxa"/>
          </w:tcPr>
          <w:p w14:paraId="14A4045A" w14:textId="0BFB8B61" w:rsidR="0077245E" w:rsidRPr="00B3133F" w:rsidRDefault="0077245E" w:rsidP="0077245E">
            <w:pPr>
              <w:spacing w:after="120"/>
              <w:jc w:val="both"/>
              <w:rPr>
                <w:rFonts w:ascii="Times New Roman" w:hAnsi="Times New Roman"/>
              </w:rPr>
            </w:pPr>
            <w:r w:rsidRPr="00B3133F">
              <w:rPr>
                <w:rFonts w:ascii="Times New Roman" w:hAnsi="Times New Roman"/>
              </w:rPr>
              <w:t>Nodrošinot Objektu tehnisko apsardzi, Pretendents izmanto Objektā uzstādīto apsardzes un ugunsdrošības signalizācijas sistēmu (turpmāk – Sistēma).</w:t>
            </w:r>
          </w:p>
        </w:tc>
        <w:tc>
          <w:tcPr>
            <w:tcW w:w="4194" w:type="dxa"/>
          </w:tcPr>
          <w:p w14:paraId="7347A42B" w14:textId="24B75C73" w:rsidR="0077245E" w:rsidRDefault="0077245E" w:rsidP="0077245E">
            <w:pPr>
              <w:pStyle w:val="ListParagraph"/>
              <w:spacing w:after="120"/>
              <w:ind w:left="0"/>
              <w:jc w:val="center"/>
              <w:rPr>
                <w:b/>
                <w:bCs/>
              </w:rPr>
            </w:pPr>
            <w:r w:rsidRPr="00D171E7">
              <w:rPr>
                <w:i/>
                <w:iCs/>
                <w:color w:val="FF0000"/>
              </w:rPr>
              <w:t>Tirgus izpētes ietvaros nav jāaizpilda, ja ir komentāri par prasību, ieteicams to norādīt pieteikumā.</w:t>
            </w:r>
          </w:p>
        </w:tc>
      </w:tr>
      <w:tr w:rsidR="0077245E" w14:paraId="64C33999" w14:textId="77777777" w:rsidTr="0077245E">
        <w:tc>
          <w:tcPr>
            <w:tcW w:w="696" w:type="dxa"/>
          </w:tcPr>
          <w:p w14:paraId="571D1892" w14:textId="2F60946F" w:rsidR="0077245E" w:rsidRDefault="0077245E" w:rsidP="0077245E">
            <w:pPr>
              <w:pStyle w:val="ListParagraph"/>
              <w:spacing w:after="120"/>
              <w:ind w:left="0"/>
              <w:rPr>
                <w:b/>
                <w:bCs/>
              </w:rPr>
            </w:pPr>
            <w:r>
              <w:rPr>
                <w:b/>
                <w:bCs/>
              </w:rPr>
              <w:t>4.6.</w:t>
            </w:r>
          </w:p>
        </w:tc>
        <w:tc>
          <w:tcPr>
            <w:tcW w:w="4603" w:type="dxa"/>
          </w:tcPr>
          <w:p w14:paraId="12447A60" w14:textId="224E05B5" w:rsidR="0077245E" w:rsidRPr="00B3133F" w:rsidRDefault="0077245E" w:rsidP="0077245E">
            <w:pPr>
              <w:spacing w:after="120"/>
              <w:jc w:val="both"/>
              <w:rPr>
                <w:rFonts w:ascii="Times New Roman" w:hAnsi="Times New Roman"/>
              </w:rPr>
            </w:pPr>
            <w:r w:rsidRPr="00B3133F">
              <w:rPr>
                <w:rFonts w:ascii="Times New Roman" w:hAnsi="Times New Roman"/>
              </w:rPr>
              <w:t xml:space="preserve">Pretendentam jāveic Sistēmas darba spējas stāvokļa monitorings vismaz vienu reizi diennaktī (akumulatora uzlādes līmenis, trauksmes devēju darba spēju kontrole). Ja ir Sistēmas darbības traucējumi, jāziņo par līguma izpildi atbildīgajai personai. </w:t>
            </w:r>
            <w:r w:rsidRPr="00B3133F">
              <w:rPr>
                <w:rFonts w:ascii="Times New Roman" w:hAnsi="Times New Roman"/>
                <w:bCs/>
              </w:rPr>
              <w:t>Visas izmaksas, kas saistītas ar signālu pārraidei nepieciešamo iekārtu iegādi, to uzstādīšanu un korektas darbības nodrošināšanu, sedz Pretendents.</w:t>
            </w:r>
          </w:p>
        </w:tc>
        <w:tc>
          <w:tcPr>
            <w:tcW w:w="4194" w:type="dxa"/>
          </w:tcPr>
          <w:p w14:paraId="6817667A" w14:textId="296264D8" w:rsidR="0077245E" w:rsidRDefault="0077245E" w:rsidP="0077245E">
            <w:pPr>
              <w:pStyle w:val="ListParagraph"/>
              <w:spacing w:after="120"/>
              <w:ind w:left="0"/>
              <w:jc w:val="center"/>
              <w:rPr>
                <w:b/>
                <w:bCs/>
              </w:rPr>
            </w:pPr>
            <w:r w:rsidRPr="00D171E7">
              <w:rPr>
                <w:i/>
                <w:iCs/>
                <w:color w:val="FF0000"/>
              </w:rPr>
              <w:t>Tirgus izpētes ietvaros nav jāaizpilda, ja ir komentāri par prasību, ieteicams to norādīt pieteikumā.</w:t>
            </w:r>
          </w:p>
        </w:tc>
      </w:tr>
      <w:tr w:rsidR="0077245E" w14:paraId="0EF60029" w14:textId="77777777" w:rsidTr="0077245E">
        <w:tc>
          <w:tcPr>
            <w:tcW w:w="696" w:type="dxa"/>
          </w:tcPr>
          <w:p w14:paraId="36BCC652" w14:textId="4D2D2402" w:rsidR="0077245E" w:rsidRDefault="0077245E" w:rsidP="0077245E">
            <w:pPr>
              <w:pStyle w:val="ListParagraph"/>
              <w:spacing w:after="120"/>
              <w:ind w:left="0"/>
              <w:rPr>
                <w:b/>
                <w:bCs/>
              </w:rPr>
            </w:pPr>
            <w:r>
              <w:rPr>
                <w:b/>
                <w:bCs/>
              </w:rPr>
              <w:lastRenderedPageBreak/>
              <w:t>4.7.</w:t>
            </w:r>
          </w:p>
        </w:tc>
        <w:tc>
          <w:tcPr>
            <w:tcW w:w="4603" w:type="dxa"/>
          </w:tcPr>
          <w:p w14:paraId="03110771" w14:textId="3E4E8A95" w:rsidR="0077245E" w:rsidRPr="00B3133F" w:rsidRDefault="0077245E" w:rsidP="0077245E">
            <w:pPr>
              <w:spacing w:after="120"/>
              <w:jc w:val="both"/>
              <w:rPr>
                <w:rFonts w:ascii="Times New Roman" w:hAnsi="Times New Roman"/>
              </w:rPr>
            </w:pPr>
            <w:r w:rsidRPr="009D423D">
              <w:rPr>
                <w:rFonts w:ascii="Times New Roman" w:hAnsi="Times New Roman"/>
              </w:rPr>
              <w:t>Pretendentam jānodrošina tehniskā palīdzība (telefoniska konsultācija, tehniķa ierašanās Objektā pēc nepieciešamības, apsardzes sistēmas kļūdas vai bojājuma konstatēšanai un, ja ir iespējams, novēršanai) Pasūtītāja darbiniekiem, ja rodas problēmas pieslēgt Objektu apsardzes sistēmai.</w:t>
            </w:r>
          </w:p>
        </w:tc>
        <w:tc>
          <w:tcPr>
            <w:tcW w:w="4194" w:type="dxa"/>
          </w:tcPr>
          <w:p w14:paraId="3F5730C0" w14:textId="6809F2BB"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51AB2710" w14:textId="77777777" w:rsidTr="0077245E">
        <w:tc>
          <w:tcPr>
            <w:tcW w:w="696" w:type="dxa"/>
          </w:tcPr>
          <w:p w14:paraId="61EF2FEC" w14:textId="4E2D9D2D" w:rsidR="0077245E" w:rsidRDefault="0077245E" w:rsidP="0077245E">
            <w:pPr>
              <w:pStyle w:val="ListParagraph"/>
              <w:spacing w:after="120"/>
              <w:ind w:left="0"/>
              <w:rPr>
                <w:b/>
                <w:bCs/>
              </w:rPr>
            </w:pPr>
            <w:r>
              <w:rPr>
                <w:b/>
                <w:bCs/>
              </w:rPr>
              <w:t>4.8.</w:t>
            </w:r>
          </w:p>
        </w:tc>
        <w:tc>
          <w:tcPr>
            <w:tcW w:w="4603" w:type="dxa"/>
          </w:tcPr>
          <w:p w14:paraId="300E5870" w14:textId="0C4218C7" w:rsidR="0077245E" w:rsidRPr="00E577BE" w:rsidRDefault="0077245E" w:rsidP="0077245E">
            <w:pPr>
              <w:spacing w:after="120"/>
              <w:jc w:val="both"/>
              <w:rPr>
                <w:rFonts w:ascii="Times New Roman" w:hAnsi="Times New Roman"/>
              </w:rPr>
            </w:pPr>
            <w:r w:rsidRPr="00E577BE">
              <w:rPr>
                <w:rFonts w:ascii="Times New Roman" w:hAnsi="Times New Roman"/>
              </w:rPr>
              <w:t xml:space="preserve">Pretendentam ir pienākums par trauksmes signāla saņemšanu un mobilās apsardzes grupas ierašanos Objektā paziņot Pasūtītāja Vienotajam dispečeru centram. </w:t>
            </w:r>
          </w:p>
        </w:tc>
        <w:tc>
          <w:tcPr>
            <w:tcW w:w="4194" w:type="dxa"/>
          </w:tcPr>
          <w:p w14:paraId="31638326" w14:textId="60B1D875"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1FF1F5A6" w14:textId="77777777" w:rsidTr="0077245E">
        <w:tc>
          <w:tcPr>
            <w:tcW w:w="696" w:type="dxa"/>
          </w:tcPr>
          <w:p w14:paraId="71574439" w14:textId="5456417A" w:rsidR="0077245E" w:rsidRDefault="0077245E" w:rsidP="0077245E">
            <w:pPr>
              <w:pStyle w:val="ListParagraph"/>
              <w:spacing w:after="120"/>
              <w:ind w:left="0"/>
              <w:rPr>
                <w:b/>
                <w:bCs/>
              </w:rPr>
            </w:pPr>
            <w:r>
              <w:rPr>
                <w:b/>
                <w:bCs/>
              </w:rPr>
              <w:t>4.9.</w:t>
            </w:r>
          </w:p>
        </w:tc>
        <w:tc>
          <w:tcPr>
            <w:tcW w:w="4603" w:type="dxa"/>
          </w:tcPr>
          <w:p w14:paraId="3BE14115" w14:textId="1F51215B" w:rsidR="0077245E" w:rsidRPr="00E577BE" w:rsidRDefault="0077245E" w:rsidP="0077245E">
            <w:pPr>
              <w:jc w:val="both"/>
              <w:rPr>
                <w:rFonts w:ascii="Times New Roman" w:hAnsi="Times New Roman"/>
              </w:rPr>
            </w:pPr>
            <w:r w:rsidRPr="00E577BE">
              <w:rPr>
                <w:rFonts w:ascii="Times New Roman" w:hAnsi="Times New Roman"/>
              </w:rPr>
              <w:t xml:space="preserve">Pretendentam pēc pieprasījuma ir jāveic Objekta drošības līmeņa un sistēmas stāvokļa apsekošana un jāsniedz rekomendācijas materiālo vērtību glabāšanas drošības uzlabošanai. </w:t>
            </w:r>
          </w:p>
        </w:tc>
        <w:tc>
          <w:tcPr>
            <w:tcW w:w="4194" w:type="dxa"/>
          </w:tcPr>
          <w:p w14:paraId="4B8A9E91" w14:textId="21C9E941"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2BDC9C35" w14:textId="77777777" w:rsidTr="0077245E">
        <w:tc>
          <w:tcPr>
            <w:tcW w:w="696" w:type="dxa"/>
          </w:tcPr>
          <w:p w14:paraId="19CD8D3A" w14:textId="0546C531" w:rsidR="0077245E" w:rsidRDefault="0077245E" w:rsidP="0077245E">
            <w:pPr>
              <w:pStyle w:val="ListParagraph"/>
              <w:spacing w:after="120"/>
              <w:ind w:left="0"/>
              <w:rPr>
                <w:b/>
                <w:bCs/>
              </w:rPr>
            </w:pPr>
            <w:r>
              <w:rPr>
                <w:b/>
                <w:bCs/>
              </w:rPr>
              <w:t>4.8.</w:t>
            </w:r>
          </w:p>
        </w:tc>
        <w:tc>
          <w:tcPr>
            <w:tcW w:w="4603" w:type="dxa"/>
          </w:tcPr>
          <w:p w14:paraId="7DAFA710" w14:textId="0D9D6617" w:rsidR="0077245E" w:rsidRPr="00E577BE" w:rsidRDefault="0077245E" w:rsidP="0077245E">
            <w:pPr>
              <w:spacing w:after="120"/>
              <w:jc w:val="both"/>
              <w:rPr>
                <w:rFonts w:ascii="Times New Roman" w:hAnsi="Times New Roman"/>
              </w:rPr>
            </w:pPr>
            <w:r w:rsidRPr="00E577BE">
              <w:rPr>
                <w:rFonts w:ascii="Times New Roman" w:hAnsi="Times New Roman"/>
              </w:rPr>
              <w:t>Pēc trauksmes signāla saņemšanas, ja Objekta apsardzes Sistēma nav atjaunojusi savu darbību, jānodrošina Objekta fiziskā apsardze, ja par līgumu atbildīgā persona nav norādījusi citādi.</w:t>
            </w:r>
          </w:p>
        </w:tc>
        <w:tc>
          <w:tcPr>
            <w:tcW w:w="4194" w:type="dxa"/>
          </w:tcPr>
          <w:p w14:paraId="56A8FC1C" w14:textId="5A0639E7"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44E1A726" w14:textId="77777777" w:rsidTr="0077245E">
        <w:tc>
          <w:tcPr>
            <w:tcW w:w="696" w:type="dxa"/>
          </w:tcPr>
          <w:p w14:paraId="739408C4" w14:textId="7239C1E9" w:rsidR="0077245E" w:rsidRDefault="0077245E" w:rsidP="0077245E">
            <w:pPr>
              <w:pStyle w:val="ListParagraph"/>
              <w:spacing w:after="120"/>
              <w:ind w:left="0"/>
              <w:rPr>
                <w:b/>
                <w:bCs/>
              </w:rPr>
            </w:pPr>
            <w:r>
              <w:rPr>
                <w:b/>
                <w:bCs/>
              </w:rPr>
              <w:t>4.9.</w:t>
            </w:r>
          </w:p>
        </w:tc>
        <w:tc>
          <w:tcPr>
            <w:tcW w:w="4603" w:type="dxa"/>
          </w:tcPr>
          <w:p w14:paraId="11214636" w14:textId="49A0CA26" w:rsidR="0077245E" w:rsidRPr="00E577BE" w:rsidRDefault="0077245E" w:rsidP="0077245E">
            <w:pPr>
              <w:spacing w:after="120"/>
              <w:jc w:val="both"/>
              <w:rPr>
                <w:rFonts w:ascii="Times New Roman" w:hAnsi="Times New Roman"/>
              </w:rPr>
            </w:pPr>
            <w:r w:rsidRPr="00E577BE">
              <w:rPr>
                <w:rFonts w:ascii="Times New Roman" w:hAnsi="Times New Roman"/>
              </w:rPr>
              <w:t>Pretendentam ir pienākums informēt Pasūtītāja Vienoto dispečeru centru par visiem no Objektiem saņemtajiem drošības sistēmas bojājumu, arī elektroapgādes traucējumu, signāliem.</w:t>
            </w:r>
          </w:p>
        </w:tc>
        <w:tc>
          <w:tcPr>
            <w:tcW w:w="4194" w:type="dxa"/>
          </w:tcPr>
          <w:p w14:paraId="448F3499" w14:textId="3BE84436"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1836004F" w14:textId="77777777" w:rsidTr="0077245E">
        <w:tc>
          <w:tcPr>
            <w:tcW w:w="696" w:type="dxa"/>
          </w:tcPr>
          <w:p w14:paraId="512DAE05" w14:textId="1CA0B3F6" w:rsidR="0077245E" w:rsidRDefault="0077245E" w:rsidP="0077245E">
            <w:pPr>
              <w:pStyle w:val="ListParagraph"/>
              <w:spacing w:after="120"/>
              <w:ind w:left="0"/>
              <w:rPr>
                <w:b/>
                <w:bCs/>
              </w:rPr>
            </w:pPr>
            <w:r>
              <w:rPr>
                <w:b/>
                <w:bCs/>
              </w:rPr>
              <w:t>4.10.</w:t>
            </w:r>
          </w:p>
        </w:tc>
        <w:tc>
          <w:tcPr>
            <w:tcW w:w="4603" w:type="dxa"/>
          </w:tcPr>
          <w:p w14:paraId="6079E11D" w14:textId="370925E7" w:rsidR="0077245E" w:rsidRPr="00AB4416" w:rsidRDefault="0077245E" w:rsidP="0077245E">
            <w:pPr>
              <w:spacing w:after="120"/>
              <w:jc w:val="both"/>
              <w:rPr>
                <w:rFonts w:ascii="Times New Roman" w:hAnsi="Times New Roman"/>
              </w:rPr>
            </w:pPr>
            <w:r w:rsidRPr="00AB4416">
              <w:rPr>
                <w:rFonts w:ascii="Times New Roman" w:hAnsi="Times New Roman"/>
              </w:rPr>
              <w:t>Izpildītāja darbiniekam nekavējoties jāziņo par Objekta nepieslēgšanu AVVC un Pasūtītāja Vienotajam dispečeru centram.</w:t>
            </w:r>
          </w:p>
        </w:tc>
        <w:tc>
          <w:tcPr>
            <w:tcW w:w="4194" w:type="dxa"/>
          </w:tcPr>
          <w:p w14:paraId="3EBDF392" w14:textId="588D97AB"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2146FD8B" w14:textId="77777777" w:rsidTr="0077245E">
        <w:tc>
          <w:tcPr>
            <w:tcW w:w="696" w:type="dxa"/>
          </w:tcPr>
          <w:p w14:paraId="4996BC5D" w14:textId="708E6875" w:rsidR="0077245E" w:rsidRDefault="0077245E" w:rsidP="0077245E">
            <w:pPr>
              <w:pStyle w:val="ListParagraph"/>
              <w:spacing w:after="120"/>
              <w:ind w:left="0"/>
              <w:rPr>
                <w:b/>
                <w:bCs/>
              </w:rPr>
            </w:pPr>
            <w:r>
              <w:rPr>
                <w:b/>
                <w:bCs/>
              </w:rPr>
              <w:t>4.11.</w:t>
            </w:r>
          </w:p>
        </w:tc>
        <w:tc>
          <w:tcPr>
            <w:tcW w:w="4603" w:type="dxa"/>
          </w:tcPr>
          <w:p w14:paraId="36C52A28" w14:textId="24BB97A3" w:rsidR="0077245E" w:rsidRPr="00AB4416" w:rsidRDefault="0077245E" w:rsidP="0077245E">
            <w:pPr>
              <w:spacing w:after="120"/>
              <w:jc w:val="both"/>
              <w:rPr>
                <w:rFonts w:ascii="Times New Roman" w:hAnsi="Times New Roman"/>
              </w:rPr>
            </w:pPr>
            <w:r w:rsidRPr="00AB4416">
              <w:rPr>
                <w:rFonts w:ascii="Times New Roman" w:hAnsi="Times New Roman"/>
              </w:rPr>
              <w:t>Pretendentam ir jānodrošina, ka pa telefonu vai radio sakaru līniju tiek pieņemta informācija uz AVVC (pēc paroles vai koda) par Objekta pieņemšanu / nodošanu apsardzē.</w:t>
            </w:r>
          </w:p>
        </w:tc>
        <w:tc>
          <w:tcPr>
            <w:tcW w:w="4194" w:type="dxa"/>
          </w:tcPr>
          <w:p w14:paraId="44EF095D" w14:textId="4B0062F9"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r w:rsidR="0077245E" w14:paraId="53C809F6" w14:textId="77777777" w:rsidTr="0077245E">
        <w:tc>
          <w:tcPr>
            <w:tcW w:w="696" w:type="dxa"/>
          </w:tcPr>
          <w:p w14:paraId="65481383" w14:textId="0FC4FF5E" w:rsidR="0077245E" w:rsidRDefault="0077245E" w:rsidP="0077245E">
            <w:pPr>
              <w:pStyle w:val="ListParagraph"/>
              <w:spacing w:after="120"/>
              <w:ind w:left="0"/>
              <w:rPr>
                <w:b/>
                <w:bCs/>
              </w:rPr>
            </w:pPr>
            <w:r>
              <w:rPr>
                <w:b/>
                <w:bCs/>
              </w:rPr>
              <w:t>4.12.</w:t>
            </w:r>
          </w:p>
        </w:tc>
        <w:tc>
          <w:tcPr>
            <w:tcW w:w="4603" w:type="dxa"/>
          </w:tcPr>
          <w:p w14:paraId="19218593" w14:textId="167B4689" w:rsidR="0077245E" w:rsidRPr="00AB4416" w:rsidRDefault="0077245E" w:rsidP="0077245E">
            <w:pPr>
              <w:spacing w:after="120"/>
              <w:jc w:val="both"/>
              <w:rPr>
                <w:rFonts w:ascii="Times New Roman" w:hAnsi="Times New Roman"/>
              </w:rPr>
            </w:pPr>
            <w:r w:rsidRPr="00AB4416">
              <w:rPr>
                <w:rFonts w:ascii="Times New Roman" w:hAnsi="Times New Roman"/>
              </w:rPr>
              <w:t xml:space="preserve">Lai kontrolētu darbu izpildi, transportam jābūt aprīkotam ar GPS sistēmu, kas fiksē pārvietošanos. GPS sistēmas datu uzglabāšanas laiks ir vismaz 30 (trīsdesmit) dienas. GPS sistēmas pārskats jāiesniedz Pasūtītājam pēc pieprasījuma. </w:t>
            </w:r>
          </w:p>
        </w:tc>
        <w:tc>
          <w:tcPr>
            <w:tcW w:w="4194" w:type="dxa"/>
          </w:tcPr>
          <w:p w14:paraId="360E0AFB" w14:textId="68E1BADA" w:rsidR="0077245E" w:rsidRDefault="0077245E" w:rsidP="0077245E">
            <w:pPr>
              <w:pStyle w:val="ListParagraph"/>
              <w:spacing w:after="120"/>
              <w:ind w:left="0"/>
              <w:jc w:val="center"/>
              <w:rPr>
                <w:b/>
                <w:bCs/>
              </w:rPr>
            </w:pPr>
            <w:r w:rsidRPr="001E6D62">
              <w:rPr>
                <w:i/>
                <w:iCs/>
                <w:color w:val="FF0000"/>
              </w:rPr>
              <w:t>Tirgus izpētes ietvaros nav jāaizpilda, ja ir komentāri par prasību, ieteicams to norādīt pieteikumā.</w:t>
            </w:r>
          </w:p>
        </w:tc>
      </w:tr>
    </w:tbl>
    <w:p w14:paraId="4F0D2FDA" w14:textId="77777777" w:rsidR="0033249F" w:rsidRPr="00AB4416" w:rsidRDefault="0033249F" w:rsidP="00AB4416">
      <w:pPr>
        <w:spacing w:after="120"/>
        <w:jc w:val="both"/>
      </w:pPr>
    </w:p>
    <w:p w14:paraId="5A500CD8" w14:textId="41D0546B" w:rsidR="00FB37D8" w:rsidRDefault="0033249F" w:rsidP="004075F7">
      <w:pPr>
        <w:pStyle w:val="ListParagraph"/>
        <w:numPr>
          <w:ilvl w:val="0"/>
          <w:numId w:val="53"/>
        </w:numPr>
        <w:spacing w:after="120"/>
        <w:contextualSpacing w:val="0"/>
        <w:jc w:val="center"/>
        <w:rPr>
          <w:b/>
          <w:bCs/>
        </w:rPr>
      </w:pPr>
      <w:bookmarkStart w:id="2" w:name="_Hlk38607481"/>
      <w:r w:rsidRPr="0047373A">
        <w:rPr>
          <w:b/>
          <w:bCs/>
        </w:rPr>
        <w:t xml:space="preserve">PRASĪBAS OBJEKTU ATTĀLINĀTAI VIDEO NOVĒROŠANAI </w:t>
      </w:r>
      <w:r w:rsidRPr="004A1118">
        <w:rPr>
          <w:b/>
          <w:bCs/>
        </w:rPr>
        <w:t>(MONITORINGAM)</w:t>
      </w:r>
    </w:p>
    <w:tbl>
      <w:tblPr>
        <w:tblStyle w:val="TableGrid"/>
        <w:tblpPr w:leftFromText="180" w:rightFromText="180" w:vertAnchor="text" w:tblpY="1"/>
        <w:tblOverlap w:val="never"/>
        <w:tblW w:w="9493" w:type="dxa"/>
        <w:tblLook w:val="04A0" w:firstRow="1" w:lastRow="0" w:firstColumn="1" w:lastColumn="0" w:noHBand="0" w:noVBand="1"/>
      </w:tblPr>
      <w:tblGrid>
        <w:gridCol w:w="576"/>
        <w:gridCol w:w="4664"/>
        <w:gridCol w:w="4253"/>
      </w:tblGrid>
      <w:tr w:rsidR="00F42F85" w14:paraId="05188378" w14:textId="77777777" w:rsidTr="00C8652E">
        <w:tc>
          <w:tcPr>
            <w:tcW w:w="576" w:type="dxa"/>
          </w:tcPr>
          <w:p w14:paraId="1BE8F3FD" w14:textId="77777777" w:rsidR="00F42F85" w:rsidRDefault="00F42F85" w:rsidP="00C8652E">
            <w:pPr>
              <w:pStyle w:val="ListParagraph"/>
              <w:spacing w:after="120"/>
              <w:ind w:left="0"/>
              <w:rPr>
                <w:b/>
                <w:bCs/>
              </w:rPr>
            </w:pPr>
            <w:r>
              <w:rPr>
                <w:b/>
                <w:bCs/>
              </w:rPr>
              <w:t>Nr.</w:t>
            </w:r>
          </w:p>
        </w:tc>
        <w:tc>
          <w:tcPr>
            <w:tcW w:w="4664" w:type="dxa"/>
          </w:tcPr>
          <w:p w14:paraId="52E50401" w14:textId="77777777" w:rsidR="00F42F85" w:rsidRDefault="00F42F85" w:rsidP="00C8652E">
            <w:pPr>
              <w:pStyle w:val="ListParagraph"/>
              <w:spacing w:after="120"/>
              <w:ind w:left="0"/>
              <w:rPr>
                <w:b/>
                <w:bCs/>
              </w:rPr>
            </w:pPr>
            <w:r>
              <w:rPr>
                <w:b/>
                <w:bCs/>
              </w:rPr>
              <w:t xml:space="preserve">Prasība </w:t>
            </w:r>
          </w:p>
        </w:tc>
        <w:tc>
          <w:tcPr>
            <w:tcW w:w="4253" w:type="dxa"/>
          </w:tcPr>
          <w:p w14:paraId="36D78510" w14:textId="77777777" w:rsidR="00F42F85" w:rsidRDefault="00F42F85" w:rsidP="00C8652E">
            <w:pPr>
              <w:pStyle w:val="ListParagraph"/>
              <w:spacing w:after="120"/>
              <w:ind w:left="0"/>
              <w:rPr>
                <w:b/>
                <w:bCs/>
              </w:rPr>
            </w:pPr>
            <w:r>
              <w:rPr>
                <w:b/>
                <w:bCs/>
              </w:rPr>
              <w:t>Piedāvājums</w:t>
            </w:r>
          </w:p>
        </w:tc>
      </w:tr>
      <w:tr w:rsidR="00F42F85" w14:paraId="5150B1A3" w14:textId="77777777" w:rsidTr="00C8652E">
        <w:tc>
          <w:tcPr>
            <w:tcW w:w="576" w:type="dxa"/>
          </w:tcPr>
          <w:p w14:paraId="2D618719" w14:textId="3BF7D2A2" w:rsidR="00F42F85" w:rsidRDefault="00E14BAA" w:rsidP="00C8652E">
            <w:pPr>
              <w:pStyle w:val="ListParagraph"/>
              <w:spacing w:after="120"/>
              <w:ind w:left="0"/>
              <w:rPr>
                <w:b/>
                <w:bCs/>
              </w:rPr>
            </w:pPr>
            <w:r>
              <w:rPr>
                <w:b/>
                <w:bCs/>
              </w:rPr>
              <w:t>5.1.</w:t>
            </w:r>
          </w:p>
        </w:tc>
        <w:tc>
          <w:tcPr>
            <w:tcW w:w="4664" w:type="dxa"/>
          </w:tcPr>
          <w:p w14:paraId="11888414" w14:textId="1A0AF3F5" w:rsidR="00F42F85" w:rsidRPr="00A85BD0" w:rsidRDefault="00E14BAA" w:rsidP="00E14BAA">
            <w:pPr>
              <w:spacing w:after="120"/>
              <w:jc w:val="both"/>
              <w:rPr>
                <w:rFonts w:ascii="Times New Roman" w:hAnsi="Times New Roman"/>
                <w:b/>
                <w:bCs/>
              </w:rPr>
            </w:pPr>
            <w:r w:rsidRPr="00A85BD0">
              <w:rPr>
                <w:rFonts w:ascii="Times New Roman" w:hAnsi="Times New Roman"/>
              </w:rPr>
              <w:t xml:space="preserve">Pēc Pasūtītāja pilnvarotās personas pieprasījuma Pretendentam 10 (desmit) darba dienu laikā jānodrošina Objektos izvietoto video kameru pieslēgšana Pretendenta AVVC </w:t>
            </w:r>
            <w:r w:rsidRPr="00A85BD0">
              <w:rPr>
                <w:rFonts w:ascii="Times New Roman" w:hAnsi="Times New Roman"/>
              </w:rPr>
              <w:lastRenderedPageBreak/>
              <w:t xml:space="preserve">par līgumā norādīto cenu.  </w:t>
            </w:r>
            <w:proofErr w:type="spellStart"/>
            <w:r w:rsidRPr="00A85BD0">
              <w:rPr>
                <w:rFonts w:ascii="Times New Roman" w:hAnsi="Times New Roman"/>
              </w:rPr>
              <w:t>Pieslēgumu</w:t>
            </w:r>
            <w:proofErr w:type="spellEnd"/>
            <w:r w:rsidRPr="00A85BD0">
              <w:rPr>
                <w:rFonts w:ascii="Times New Roman" w:hAnsi="Times New Roman"/>
              </w:rPr>
              <w:t xml:space="preserve"> un video signālu pārraidi Pretendents nodrošina par saviem līdzekļiem un ar savām iekārtām. Par katra Objekta pieslēgšanu AVVC Izpildītāja un Pasūtītāja pilnvaroti pārstāvji sastādīta aktu par Objekta attālinātas video novērošanas nodrošināšanu, kurā norāda precīzu laiku, kurā Objekts tiek pieslēgts AVVC.</w:t>
            </w:r>
          </w:p>
        </w:tc>
        <w:tc>
          <w:tcPr>
            <w:tcW w:w="4253" w:type="dxa"/>
          </w:tcPr>
          <w:p w14:paraId="3D3FBD5F" w14:textId="36CA3994" w:rsidR="00F42F85" w:rsidRDefault="0077245E" w:rsidP="0077245E">
            <w:pPr>
              <w:pStyle w:val="ListParagraph"/>
              <w:spacing w:after="120"/>
              <w:ind w:left="0"/>
              <w:jc w:val="center"/>
              <w:rPr>
                <w:b/>
                <w:bCs/>
              </w:rPr>
            </w:pPr>
            <w:r w:rsidRPr="0077245E">
              <w:rPr>
                <w:i/>
                <w:iCs/>
                <w:color w:val="FF0000"/>
              </w:rPr>
              <w:lastRenderedPageBreak/>
              <w:t>Tirgus izpētes ietvaros nav jāaizpilda, ja ir komentāri par prasību, ieteicams to norādīt pieteikumā.</w:t>
            </w:r>
          </w:p>
        </w:tc>
      </w:tr>
      <w:tr w:rsidR="0077245E" w14:paraId="3861BD29" w14:textId="77777777" w:rsidTr="00C8652E">
        <w:tc>
          <w:tcPr>
            <w:tcW w:w="576" w:type="dxa"/>
          </w:tcPr>
          <w:p w14:paraId="3C364A75" w14:textId="0C0FCB9A" w:rsidR="0077245E" w:rsidRDefault="0077245E" w:rsidP="0077245E">
            <w:pPr>
              <w:pStyle w:val="ListParagraph"/>
              <w:spacing w:after="120"/>
              <w:ind w:left="0"/>
              <w:rPr>
                <w:b/>
                <w:bCs/>
              </w:rPr>
            </w:pPr>
            <w:r>
              <w:rPr>
                <w:b/>
                <w:bCs/>
              </w:rPr>
              <w:t>5.2.</w:t>
            </w:r>
          </w:p>
        </w:tc>
        <w:tc>
          <w:tcPr>
            <w:tcW w:w="4664" w:type="dxa"/>
          </w:tcPr>
          <w:p w14:paraId="09D33057" w14:textId="212FA6B5" w:rsidR="0077245E" w:rsidRPr="00A85BD0" w:rsidRDefault="0077245E" w:rsidP="0077245E">
            <w:pPr>
              <w:spacing w:after="120"/>
              <w:jc w:val="both"/>
              <w:rPr>
                <w:rFonts w:ascii="Times New Roman" w:hAnsi="Times New Roman"/>
              </w:rPr>
            </w:pPr>
            <w:r w:rsidRPr="00A85BD0">
              <w:rPr>
                <w:rFonts w:ascii="Times New Roman" w:hAnsi="Times New Roman"/>
              </w:rPr>
              <w:t>Pretendentam jābūt savai AVVC, lai nodrošinātu video signāla apstrādi reālā laikā.</w:t>
            </w:r>
          </w:p>
        </w:tc>
        <w:tc>
          <w:tcPr>
            <w:tcW w:w="4253" w:type="dxa"/>
          </w:tcPr>
          <w:p w14:paraId="05F2382D" w14:textId="797165F7" w:rsidR="0077245E" w:rsidRDefault="0077245E" w:rsidP="0077245E">
            <w:pPr>
              <w:pStyle w:val="ListParagraph"/>
              <w:spacing w:after="120"/>
              <w:ind w:left="0"/>
              <w:jc w:val="center"/>
              <w:rPr>
                <w:b/>
                <w:bCs/>
              </w:rPr>
            </w:pPr>
            <w:r w:rsidRPr="00F557D8">
              <w:rPr>
                <w:i/>
                <w:iCs/>
                <w:color w:val="FF0000"/>
              </w:rPr>
              <w:t>Tirgus izpētes ietvaros nav jāaizpilda, ja ir komentāri par prasību, ieteicams to norādīt pieteikumā.</w:t>
            </w:r>
          </w:p>
        </w:tc>
      </w:tr>
      <w:tr w:rsidR="0077245E" w14:paraId="748796A7" w14:textId="77777777" w:rsidTr="00C8652E">
        <w:tc>
          <w:tcPr>
            <w:tcW w:w="576" w:type="dxa"/>
          </w:tcPr>
          <w:p w14:paraId="261B4E1B" w14:textId="6ED1DBC5" w:rsidR="0077245E" w:rsidRDefault="0077245E" w:rsidP="0077245E">
            <w:pPr>
              <w:pStyle w:val="ListParagraph"/>
              <w:spacing w:after="120"/>
              <w:ind w:left="0"/>
              <w:rPr>
                <w:b/>
                <w:bCs/>
              </w:rPr>
            </w:pPr>
            <w:r>
              <w:rPr>
                <w:b/>
                <w:bCs/>
              </w:rPr>
              <w:t>5.3.</w:t>
            </w:r>
          </w:p>
        </w:tc>
        <w:tc>
          <w:tcPr>
            <w:tcW w:w="4664" w:type="dxa"/>
          </w:tcPr>
          <w:p w14:paraId="00902DA4" w14:textId="68DF2B72" w:rsidR="0077245E" w:rsidRPr="00A85BD0" w:rsidRDefault="0077245E" w:rsidP="0077245E">
            <w:pPr>
              <w:spacing w:after="120"/>
              <w:jc w:val="both"/>
              <w:rPr>
                <w:rFonts w:ascii="Times New Roman" w:hAnsi="Times New Roman"/>
                <w:b/>
                <w:bCs/>
                <w:i/>
                <w:iCs/>
              </w:rPr>
            </w:pPr>
            <w:r w:rsidRPr="00A85BD0">
              <w:rPr>
                <w:rFonts w:ascii="Times New Roman" w:hAnsi="Times New Roman"/>
              </w:rPr>
              <w:t>AVVC programmnodrošinājumā jābūt integrētai video analītikai.</w:t>
            </w:r>
          </w:p>
        </w:tc>
        <w:tc>
          <w:tcPr>
            <w:tcW w:w="4253" w:type="dxa"/>
          </w:tcPr>
          <w:p w14:paraId="36339929" w14:textId="0E61B28A" w:rsidR="0077245E" w:rsidRDefault="0077245E" w:rsidP="0077245E">
            <w:pPr>
              <w:pStyle w:val="ListParagraph"/>
              <w:spacing w:after="120"/>
              <w:ind w:left="0"/>
              <w:jc w:val="center"/>
              <w:rPr>
                <w:b/>
                <w:bCs/>
              </w:rPr>
            </w:pPr>
            <w:r w:rsidRPr="00F557D8">
              <w:rPr>
                <w:i/>
                <w:iCs/>
                <w:color w:val="FF0000"/>
              </w:rPr>
              <w:t>Tirgus izpētes ietvaros nav jāaizpilda, ja ir komentāri par prasību, ieteicams to norādīt pieteikumā.</w:t>
            </w:r>
          </w:p>
        </w:tc>
      </w:tr>
      <w:tr w:rsidR="0077245E" w14:paraId="7766C190" w14:textId="77777777" w:rsidTr="00C8652E">
        <w:tc>
          <w:tcPr>
            <w:tcW w:w="576" w:type="dxa"/>
          </w:tcPr>
          <w:p w14:paraId="59135CE8" w14:textId="0ED797D6" w:rsidR="0077245E" w:rsidRDefault="0077245E" w:rsidP="0077245E">
            <w:pPr>
              <w:pStyle w:val="ListParagraph"/>
              <w:spacing w:after="120"/>
              <w:ind w:left="0"/>
              <w:rPr>
                <w:b/>
                <w:bCs/>
              </w:rPr>
            </w:pPr>
            <w:r>
              <w:rPr>
                <w:b/>
                <w:bCs/>
              </w:rPr>
              <w:t>5.4.</w:t>
            </w:r>
          </w:p>
        </w:tc>
        <w:tc>
          <w:tcPr>
            <w:tcW w:w="4664" w:type="dxa"/>
          </w:tcPr>
          <w:p w14:paraId="20EB439D" w14:textId="77777777" w:rsidR="0077245E" w:rsidRPr="00A85BD0" w:rsidRDefault="0077245E" w:rsidP="0077245E">
            <w:pPr>
              <w:spacing w:after="120"/>
              <w:jc w:val="both"/>
              <w:rPr>
                <w:rFonts w:ascii="Times New Roman" w:hAnsi="Times New Roman"/>
                <w:b/>
                <w:bCs/>
                <w:i/>
                <w:iCs/>
              </w:rPr>
            </w:pPr>
            <w:r w:rsidRPr="00A85BD0">
              <w:rPr>
                <w:rFonts w:ascii="Times New Roman" w:hAnsi="Times New Roman"/>
              </w:rPr>
              <w:t>Objekta video monitorings:</w:t>
            </w:r>
          </w:p>
          <w:p w14:paraId="7C8DA776" w14:textId="4A2EB560" w:rsidR="0077245E" w:rsidRPr="00A85BD0" w:rsidRDefault="0077245E" w:rsidP="0077245E">
            <w:pPr>
              <w:spacing w:after="120"/>
              <w:jc w:val="both"/>
              <w:rPr>
                <w:rFonts w:ascii="Times New Roman" w:hAnsi="Times New Roman"/>
                <w:b/>
                <w:bCs/>
                <w:i/>
                <w:iCs/>
              </w:rPr>
            </w:pPr>
            <w:r w:rsidRPr="00A85BD0">
              <w:rPr>
                <w:rFonts w:ascii="Times New Roman" w:hAnsi="Times New Roman"/>
              </w:rPr>
              <w:t>5.4.1. objekts tiek nodots tehniskai apsardzei, par ko tiek saņemts signāls uz Pretendenta AVVC. Objekta video monitorings beidzās ar brīdi, kad Objekts tiek noņemts no tehniskās apsardzes;</w:t>
            </w:r>
          </w:p>
          <w:p w14:paraId="56E01DC0" w14:textId="62D46563" w:rsidR="0077245E" w:rsidRPr="00A85BD0" w:rsidRDefault="0077245E" w:rsidP="0077245E">
            <w:pPr>
              <w:jc w:val="both"/>
              <w:rPr>
                <w:rFonts w:ascii="Times New Roman" w:hAnsi="Times New Roman"/>
              </w:rPr>
            </w:pPr>
            <w:r w:rsidRPr="00A85BD0">
              <w:rPr>
                <w:rFonts w:ascii="Times New Roman" w:hAnsi="Times New Roman"/>
              </w:rPr>
              <w:t>5.4.2.objekts tiek nodots patstāvīgam video monitoringam, lai novērstu likumpārkāpumus, objekta mantas bojāšanu, konstatētu ceļu satiksmes negadījumus.</w:t>
            </w:r>
          </w:p>
        </w:tc>
        <w:tc>
          <w:tcPr>
            <w:tcW w:w="4253" w:type="dxa"/>
          </w:tcPr>
          <w:p w14:paraId="6EE2370C" w14:textId="550B0AB5" w:rsidR="0077245E" w:rsidRDefault="0077245E" w:rsidP="0077245E">
            <w:pPr>
              <w:pStyle w:val="ListParagraph"/>
              <w:spacing w:after="120"/>
              <w:ind w:left="0"/>
              <w:jc w:val="center"/>
              <w:rPr>
                <w:b/>
                <w:bCs/>
              </w:rPr>
            </w:pPr>
            <w:r w:rsidRPr="00F557D8">
              <w:rPr>
                <w:i/>
                <w:iCs/>
                <w:color w:val="FF0000"/>
              </w:rPr>
              <w:t>Tirgus izpētes ietvaros nav jāaizpilda, ja ir komentāri par prasību, ieteicams to norādīt pieteikumā.</w:t>
            </w:r>
          </w:p>
        </w:tc>
      </w:tr>
      <w:tr w:rsidR="0077245E" w14:paraId="497739DD" w14:textId="77777777" w:rsidTr="00C8652E">
        <w:tc>
          <w:tcPr>
            <w:tcW w:w="576" w:type="dxa"/>
          </w:tcPr>
          <w:p w14:paraId="47D3E65A" w14:textId="318A78BB" w:rsidR="0077245E" w:rsidRDefault="0077245E" w:rsidP="0077245E">
            <w:pPr>
              <w:pStyle w:val="ListParagraph"/>
              <w:spacing w:after="120"/>
              <w:ind w:left="0"/>
              <w:rPr>
                <w:b/>
                <w:bCs/>
              </w:rPr>
            </w:pPr>
            <w:r>
              <w:rPr>
                <w:b/>
                <w:bCs/>
              </w:rPr>
              <w:t>5.5.</w:t>
            </w:r>
          </w:p>
        </w:tc>
        <w:tc>
          <w:tcPr>
            <w:tcW w:w="4664" w:type="dxa"/>
          </w:tcPr>
          <w:p w14:paraId="6F93C12B" w14:textId="77777777" w:rsidR="0077245E" w:rsidRPr="005E669C" w:rsidRDefault="0077245E" w:rsidP="0077245E">
            <w:pPr>
              <w:spacing w:after="120"/>
              <w:jc w:val="both"/>
              <w:rPr>
                <w:rFonts w:ascii="Times New Roman" w:hAnsi="Times New Roman"/>
                <w:b/>
                <w:bCs/>
                <w:i/>
                <w:iCs/>
              </w:rPr>
            </w:pPr>
            <w:r w:rsidRPr="005E669C">
              <w:rPr>
                <w:rFonts w:ascii="Times New Roman" w:hAnsi="Times New Roman"/>
              </w:rPr>
              <w:t>Pretendentam jānodrošina apsardzes mobilās grupas izbraukšana uz Objektu tā apsekošanai, materiālo vērtību bojājumu un zādzību novēršanai un likumpārkāpēja aizturēšanai:</w:t>
            </w:r>
          </w:p>
          <w:p w14:paraId="126672F4" w14:textId="77777777" w:rsidR="0077245E" w:rsidRPr="005E669C" w:rsidRDefault="0077245E" w:rsidP="0077245E">
            <w:pPr>
              <w:pStyle w:val="ListParagraph"/>
              <w:spacing w:after="120"/>
              <w:ind w:left="0"/>
              <w:jc w:val="both"/>
            </w:pPr>
            <w:r w:rsidRPr="005E669C">
              <w:t>5.5.1. ja AVVC operators saņem trauksmes signālu, pamanīta kustība Objektā (iekļuvusi   persona vai personu grupa, redzami dūmi vai atklāta liesma);</w:t>
            </w:r>
          </w:p>
          <w:p w14:paraId="2738E85C" w14:textId="7EB04BF4" w:rsidR="0077245E" w:rsidRPr="005E669C" w:rsidRDefault="0077245E" w:rsidP="0077245E">
            <w:pPr>
              <w:pStyle w:val="ListParagraph"/>
              <w:spacing w:after="120"/>
              <w:ind w:left="21"/>
              <w:jc w:val="both"/>
            </w:pPr>
            <w:r w:rsidRPr="005E669C">
              <w:t>5.5.2. Konstatējot pārkāpumu 5.4.2. punktā minētajā gadījumā.</w:t>
            </w:r>
          </w:p>
        </w:tc>
        <w:tc>
          <w:tcPr>
            <w:tcW w:w="4253" w:type="dxa"/>
          </w:tcPr>
          <w:p w14:paraId="4D36C6D8" w14:textId="23A6B2E6" w:rsidR="0077245E" w:rsidRDefault="0077245E" w:rsidP="0077245E">
            <w:pPr>
              <w:pStyle w:val="ListParagraph"/>
              <w:spacing w:after="120"/>
              <w:ind w:left="0"/>
              <w:jc w:val="center"/>
              <w:rPr>
                <w:b/>
                <w:bCs/>
              </w:rPr>
            </w:pPr>
            <w:r w:rsidRPr="00F557D8">
              <w:rPr>
                <w:i/>
                <w:iCs/>
                <w:color w:val="FF0000"/>
              </w:rPr>
              <w:t>Tirgus izpētes ietvaros nav jāaizpilda, ja ir komentāri par prasību, ieteicams to norādīt pieteikumā.</w:t>
            </w:r>
          </w:p>
        </w:tc>
      </w:tr>
      <w:tr w:rsidR="0077245E" w14:paraId="4F7997AE" w14:textId="77777777" w:rsidTr="00C8652E">
        <w:tc>
          <w:tcPr>
            <w:tcW w:w="576" w:type="dxa"/>
          </w:tcPr>
          <w:p w14:paraId="7213E21E" w14:textId="0E0C3E0D" w:rsidR="0077245E" w:rsidRDefault="0077245E" w:rsidP="0077245E">
            <w:pPr>
              <w:pStyle w:val="ListParagraph"/>
              <w:spacing w:after="120"/>
              <w:ind w:left="0"/>
              <w:rPr>
                <w:b/>
                <w:bCs/>
              </w:rPr>
            </w:pPr>
            <w:r>
              <w:rPr>
                <w:b/>
                <w:bCs/>
              </w:rPr>
              <w:t>5.6.</w:t>
            </w:r>
          </w:p>
        </w:tc>
        <w:tc>
          <w:tcPr>
            <w:tcW w:w="4664" w:type="dxa"/>
          </w:tcPr>
          <w:p w14:paraId="7FD67E20" w14:textId="0F0D918D" w:rsidR="0077245E" w:rsidRPr="005E669C" w:rsidRDefault="0077245E" w:rsidP="0077245E">
            <w:pPr>
              <w:spacing w:after="120"/>
              <w:jc w:val="both"/>
              <w:rPr>
                <w:rFonts w:ascii="Times New Roman" w:hAnsi="Times New Roman"/>
                <w:b/>
                <w:bCs/>
                <w:i/>
                <w:iCs/>
              </w:rPr>
            </w:pPr>
            <w:r w:rsidRPr="005E669C">
              <w:rPr>
                <w:rFonts w:ascii="Times New Roman" w:hAnsi="Times New Roman"/>
              </w:rPr>
              <w:t>Samaksa par video monitoringa pakalpojumu aprēķināma, reizinot faktisko video monitoringa izpildes stundu skaitu ar pakalpojuma cenu. Gadījumā, ja izpildes laiks ir nepilnas stundas, tad samaksa tiek rēķināta proporcionāli faktiskajam izpildes laikam.</w:t>
            </w:r>
          </w:p>
        </w:tc>
        <w:tc>
          <w:tcPr>
            <w:tcW w:w="4253" w:type="dxa"/>
          </w:tcPr>
          <w:p w14:paraId="62B18649" w14:textId="4D29DFAB" w:rsidR="0077245E" w:rsidRDefault="0077245E" w:rsidP="0077245E">
            <w:pPr>
              <w:pStyle w:val="ListParagraph"/>
              <w:spacing w:after="120"/>
              <w:ind w:left="0"/>
              <w:jc w:val="center"/>
              <w:rPr>
                <w:b/>
                <w:bCs/>
              </w:rPr>
            </w:pPr>
            <w:r w:rsidRPr="00F557D8">
              <w:rPr>
                <w:i/>
                <w:iCs/>
                <w:color w:val="FF0000"/>
              </w:rPr>
              <w:t>Tirgus izpētes ietvaros nav jāaizpilda, ja ir komentāri par prasību, ieteicams to norādīt pieteikumā.</w:t>
            </w:r>
          </w:p>
        </w:tc>
      </w:tr>
      <w:tr w:rsidR="00D329A3" w14:paraId="3902F4DF" w14:textId="77777777" w:rsidTr="00C8652E">
        <w:tc>
          <w:tcPr>
            <w:tcW w:w="576" w:type="dxa"/>
          </w:tcPr>
          <w:p w14:paraId="3C3B39D2" w14:textId="6619EB44" w:rsidR="00D329A3" w:rsidRDefault="00D329A3" w:rsidP="00C8652E">
            <w:pPr>
              <w:pStyle w:val="ListParagraph"/>
              <w:spacing w:after="120"/>
              <w:ind w:left="0"/>
              <w:rPr>
                <w:b/>
                <w:bCs/>
              </w:rPr>
            </w:pPr>
            <w:r>
              <w:rPr>
                <w:b/>
                <w:bCs/>
              </w:rPr>
              <w:t>5.7.</w:t>
            </w:r>
          </w:p>
        </w:tc>
        <w:tc>
          <w:tcPr>
            <w:tcW w:w="4664" w:type="dxa"/>
          </w:tcPr>
          <w:p w14:paraId="4725F7FE" w14:textId="7C8E7AED" w:rsidR="00D329A3" w:rsidRPr="005E669C" w:rsidRDefault="00D329A3" w:rsidP="000224D4">
            <w:pPr>
              <w:spacing w:after="120"/>
              <w:jc w:val="both"/>
              <w:rPr>
                <w:rFonts w:ascii="Times New Roman" w:hAnsi="Times New Roman"/>
                <w:b/>
                <w:bCs/>
                <w:i/>
                <w:iCs/>
              </w:rPr>
            </w:pPr>
            <w:r w:rsidRPr="005E669C">
              <w:rPr>
                <w:rFonts w:ascii="Times New Roman" w:hAnsi="Times New Roman"/>
              </w:rPr>
              <w:t>Pretendentam pie ikmēneša pieņemšanas – nodošanas akta ir jāpievieno izdruka ar informāciju, cikos Pasūtītāja objekti, kuri ir pieslēgti video monitoringam,  ir nodoti un noņemti no tehniskās apsardzes katru dienu.</w:t>
            </w:r>
          </w:p>
        </w:tc>
        <w:tc>
          <w:tcPr>
            <w:tcW w:w="4253" w:type="dxa"/>
          </w:tcPr>
          <w:p w14:paraId="16A7A8C9" w14:textId="5A769336" w:rsidR="00D329A3" w:rsidRDefault="0077245E" w:rsidP="0077245E">
            <w:pPr>
              <w:pStyle w:val="ListParagraph"/>
              <w:spacing w:after="120"/>
              <w:ind w:left="0"/>
              <w:jc w:val="center"/>
              <w:rPr>
                <w:b/>
                <w:bCs/>
              </w:rPr>
            </w:pPr>
            <w:r w:rsidRPr="0077245E">
              <w:rPr>
                <w:i/>
                <w:iCs/>
                <w:color w:val="FF0000"/>
              </w:rPr>
              <w:t>Tirgus izpētes ietvaros nav jāaizpilda, ja ir komentāri par prasību, ieteicams to norādīt pieteikumā.</w:t>
            </w:r>
          </w:p>
        </w:tc>
      </w:tr>
      <w:tr w:rsidR="0077245E" w14:paraId="1EBF3D60" w14:textId="77777777" w:rsidTr="00C8652E">
        <w:tc>
          <w:tcPr>
            <w:tcW w:w="576" w:type="dxa"/>
          </w:tcPr>
          <w:p w14:paraId="539625BD" w14:textId="510C5FDC" w:rsidR="0077245E" w:rsidRDefault="0077245E" w:rsidP="0077245E">
            <w:pPr>
              <w:pStyle w:val="ListParagraph"/>
              <w:spacing w:after="120"/>
              <w:ind w:left="0"/>
              <w:rPr>
                <w:b/>
                <w:bCs/>
              </w:rPr>
            </w:pPr>
            <w:r>
              <w:rPr>
                <w:b/>
                <w:bCs/>
              </w:rPr>
              <w:lastRenderedPageBreak/>
              <w:t>5.8.</w:t>
            </w:r>
          </w:p>
        </w:tc>
        <w:tc>
          <w:tcPr>
            <w:tcW w:w="4664" w:type="dxa"/>
          </w:tcPr>
          <w:p w14:paraId="423298B4" w14:textId="6613EFE6" w:rsidR="0077245E" w:rsidRPr="005E669C" w:rsidRDefault="0077245E" w:rsidP="0077245E">
            <w:pPr>
              <w:spacing w:after="120"/>
              <w:jc w:val="both"/>
              <w:rPr>
                <w:rFonts w:ascii="Times New Roman" w:hAnsi="Times New Roman"/>
                <w:b/>
                <w:bCs/>
                <w:i/>
                <w:iCs/>
              </w:rPr>
            </w:pPr>
            <w:r w:rsidRPr="005E669C">
              <w:rPr>
                <w:rFonts w:ascii="Times New Roman" w:hAnsi="Times New Roman"/>
                <w:bCs/>
                <w:iCs/>
              </w:rPr>
              <w:t>Attālināta video novērošana (monitorings) jānodrošina pēc nepieciešamības, orientējoši līdz  150 - 200 videokamerām.</w:t>
            </w:r>
          </w:p>
        </w:tc>
        <w:tc>
          <w:tcPr>
            <w:tcW w:w="4253" w:type="dxa"/>
          </w:tcPr>
          <w:p w14:paraId="2A191173" w14:textId="48A9DE6D" w:rsidR="0077245E" w:rsidRDefault="0077245E" w:rsidP="0077245E">
            <w:pPr>
              <w:pStyle w:val="ListParagraph"/>
              <w:spacing w:after="120"/>
              <w:ind w:left="0"/>
              <w:jc w:val="center"/>
              <w:rPr>
                <w:b/>
                <w:bCs/>
              </w:rPr>
            </w:pPr>
            <w:r w:rsidRPr="00572EA3">
              <w:rPr>
                <w:i/>
                <w:iCs/>
                <w:color w:val="FF0000"/>
              </w:rPr>
              <w:t>Tirgus izpētes ietvaros nav jāaizpilda, ja ir komentāri par prasību, ieteicams to norādīt pieteikumā.</w:t>
            </w:r>
          </w:p>
        </w:tc>
      </w:tr>
      <w:tr w:rsidR="0077245E" w14:paraId="7FDD7140" w14:textId="77777777" w:rsidTr="00C8652E">
        <w:tc>
          <w:tcPr>
            <w:tcW w:w="576" w:type="dxa"/>
          </w:tcPr>
          <w:p w14:paraId="34A16B7E" w14:textId="44761D87" w:rsidR="0077245E" w:rsidRDefault="0077245E" w:rsidP="0077245E">
            <w:pPr>
              <w:pStyle w:val="ListParagraph"/>
              <w:spacing w:after="120"/>
              <w:ind w:left="0"/>
              <w:rPr>
                <w:b/>
                <w:bCs/>
              </w:rPr>
            </w:pPr>
            <w:r>
              <w:rPr>
                <w:b/>
                <w:bCs/>
              </w:rPr>
              <w:t>5.9.</w:t>
            </w:r>
          </w:p>
        </w:tc>
        <w:tc>
          <w:tcPr>
            <w:tcW w:w="4664" w:type="dxa"/>
          </w:tcPr>
          <w:p w14:paraId="2FA59A8A" w14:textId="1A4FC025" w:rsidR="0077245E" w:rsidRPr="005E669C" w:rsidRDefault="0077245E" w:rsidP="0077245E">
            <w:pPr>
              <w:spacing w:after="120"/>
              <w:jc w:val="both"/>
              <w:rPr>
                <w:rFonts w:ascii="Times New Roman" w:hAnsi="Times New Roman"/>
              </w:rPr>
            </w:pPr>
            <w:r w:rsidRPr="005E669C">
              <w:rPr>
                <w:rFonts w:ascii="Times New Roman" w:hAnsi="Times New Roman"/>
              </w:rPr>
              <w:t xml:space="preserve">Pasūtītājam ir tiesības saskaņojot ar Pretendentu apsekot Pasūtītāja AVVC, lai pārliecinātos par līguma kvalitatīvu izpildi un pakalpojuma funkciju nodrošināšanu. </w:t>
            </w:r>
          </w:p>
        </w:tc>
        <w:tc>
          <w:tcPr>
            <w:tcW w:w="4253" w:type="dxa"/>
          </w:tcPr>
          <w:p w14:paraId="7F266AD5" w14:textId="37C6D1EA" w:rsidR="0077245E" w:rsidRDefault="0077245E" w:rsidP="0077245E">
            <w:pPr>
              <w:pStyle w:val="ListParagraph"/>
              <w:spacing w:after="120"/>
              <w:ind w:left="0"/>
              <w:jc w:val="center"/>
              <w:rPr>
                <w:b/>
                <w:bCs/>
              </w:rPr>
            </w:pPr>
            <w:r w:rsidRPr="00572EA3">
              <w:rPr>
                <w:i/>
                <w:iCs/>
                <w:color w:val="FF0000"/>
              </w:rPr>
              <w:t>Tirgus izpētes ietvaros nav jāaizpilda, ja ir komentāri par prasību, ieteicams to norādīt pieteikumā.</w:t>
            </w:r>
          </w:p>
        </w:tc>
      </w:tr>
    </w:tbl>
    <w:p w14:paraId="1A8E6B39" w14:textId="77777777" w:rsidR="00FB37D8" w:rsidRPr="005E669C" w:rsidRDefault="00FB37D8" w:rsidP="005E669C">
      <w:pPr>
        <w:rPr>
          <w:b/>
          <w:bCs/>
          <w:i/>
          <w:iCs/>
        </w:rPr>
      </w:pPr>
    </w:p>
    <w:p w14:paraId="097CF9F9" w14:textId="77777777" w:rsidR="00FB37D8" w:rsidRPr="00B878A6" w:rsidRDefault="00FB37D8" w:rsidP="00FB37D8">
      <w:pPr>
        <w:pStyle w:val="ListParagraph"/>
        <w:spacing w:after="120"/>
        <w:ind w:left="562"/>
        <w:jc w:val="both"/>
        <w:rPr>
          <w:b/>
          <w:bCs/>
        </w:rPr>
      </w:pPr>
    </w:p>
    <w:p w14:paraId="3ED096FC" w14:textId="3DAF6BA3" w:rsidR="0042794C" w:rsidRPr="00B878A6" w:rsidRDefault="0033249F" w:rsidP="004075F7">
      <w:pPr>
        <w:pStyle w:val="ListParagraph"/>
        <w:numPr>
          <w:ilvl w:val="0"/>
          <w:numId w:val="53"/>
        </w:numPr>
        <w:spacing w:after="120"/>
        <w:ind w:left="714" w:hanging="357"/>
        <w:contextualSpacing w:val="0"/>
        <w:jc w:val="center"/>
        <w:rPr>
          <w:b/>
          <w:bCs/>
        </w:rPr>
      </w:pPr>
      <w:r w:rsidRPr="00B878A6">
        <w:rPr>
          <w:b/>
          <w:bCs/>
        </w:rPr>
        <w:t>PRASĪBAS APSARDZES MOBILĀS GRUPAS IZBRAUKŠANA</w:t>
      </w:r>
      <w:r w:rsidR="00FA2ED6" w:rsidRPr="00B878A6">
        <w:rPr>
          <w:b/>
          <w:bCs/>
        </w:rPr>
        <w:t>I</w:t>
      </w:r>
      <w:r w:rsidRPr="00B878A6">
        <w:rPr>
          <w:b/>
          <w:bCs/>
        </w:rPr>
        <w:t xml:space="preserve"> UZ NOTIKUMA VIETU</w:t>
      </w:r>
    </w:p>
    <w:tbl>
      <w:tblPr>
        <w:tblStyle w:val="TableGrid"/>
        <w:tblpPr w:leftFromText="180" w:rightFromText="180" w:vertAnchor="text" w:tblpY="1"/>
        <w:tblOverlap w:val="never"/>
        <w:tblW w:w="9493" w:type="dxa"/>
        <w:tblLook w:val="04A0" w:firstRow="1" w:lastRow="0" w:firstColumn="1" w:lastColumn="0" w:noHBand="0" w:noVBand="1"/>
      </w:tblPr>
      <w:tblGrid>
        <w:gridCol w:w="576"/>
        <w:gridCol w:w="4664"/>
        <w:gridCol w:w="4253"/>
      </w:tblGrid>
      <w:tr w:rsidR="00217AA3" w14:paraId="601E1AF8" w14:textId="77777777" w:rsidTr="00C8652E">
        <w:tc>
          <w:tcPr>
            <w:tcW w:w="576" w:type="dxa"/>
          </w:tcPr>
          <w:p w14:paraId="71FC02DE" w14:textId="77777777" w:rsidR="00217AA3" w:rsidRDefault="00217AA3" w:rsidP="00C8652E">
            <w:pPr>
              <w:pStyle w:val="ListParagraph"/>
              <w:spacing w:after="120"/>
              <w:ind w:left="0"/>
              <w:rPr>
                <w:b/>
                <w:bCs/>
              </w:rPr>
            </w:pPr>
            <w:bookmarkStart w:id="3" w:name="_Hlk48818204"/>
            <w:r>
              <w:rPr>
                <w:b/>
                <w:bCs/>
              </w:rPr>
              <w:t>Nr.</w:t>
            </w:r>
          </w:p>
        </w:tc>
        <w:tc>
          <w:tcPr>
            <w:tcW w:w="4664" w:type="dxa"/>
          </w:tcPr>
          <w:p w14:paraId="6C06E6DF" w14:textId="77777777" w:rsidR="00217AA3" w:rsidRDefault="00217AA3" w:rsidP="00C8652E">
            <w:pPr>
              <w:pStyle w:val="ListParagraph"/>
              <w:spacing w:after="120"/>
              <w:ind w:left="0"/>
              <w:rPr>
                <w:b/>
                <w:bCs/>
              </w:rPr>
            </w:pPr>
            <w:r>
              <w:rPr>
                <w:b/>
                <w:bCs/>
              </w:rPr>
              <w:t xml:space="preserve">Prasība </w:t>
            </w:r>
          </w:p>
        </w:tc>
        <w:tc>
          <w:tcPr>
            <w:tcW w:w="4253" w:type="dxa"/>
          </w:tcPr>
          <w:p w14:paraId="5FD3EC53" w14:textId="77777777" w:rsidR="00217AA3" w:rsidRDefault="00217AA3" w:rsidP="00C8652E">
            <w:pPr>
              <w:pStyle w:val="ListParagraph"/>
              <w:spacing w:after="120"/>
              <w:ind w:left="0"/>
              <w:rPr>
                <w:b/>
                <w:bCs/>
              </w:rPr>
            </w:pPr>
            <w:r>
              <w:rPr>
                <w:b/>
                <w:bCs/>
              </w:rPr>
              <w:t>Piedāvājums</w:t>
            </w:r>
          </w:p>
        </w:tc>
      </w:tr>
      <w:tr w:rsidR="0077245E" w14:paraId="4D08E6F3" w14:textId="77777777" w:rsidTr="00C8652E">
        <w:tc>
          <w:tcPr>
            <w:tcW w:w="576" w:type="dxa"/>
          </w:tcPr>
          <w:p w14:paraId="7BEED440" w14:textId="6E094D06" w:rsidR="0077245E" w:rsidRPr="008309ED" w:rsidRDefault="0077245E" w:rsidP="0077245E">
            <w:pPr>
              <w:pStyle w:val="ListParagraph"/>
              <w:spacing w:after="120"/>
              <w:ind w:left="0"/>
              <w:rPr>
                <w:b/>
                <w:bCs/>
              </w:rPr>
            </w:pPr>
            <w:r w:rsidRPr="008309ED">
              <w:rPr>
                <w:b/>
                <w:bCs/>
              </w:rPr>
              <w:t>6.1.</w:t>
            </w:r>
          </w:p>
        </w:tc>
        <w:tc>
          <w:tcPr>
            <w:tcW w:w="4664" w:type="dxa"/>
          </w:tcPr>
          <w:p w14:paraId="1AC68F5C" w14:textId="77777777" w:rsidR="0077245E" w:rsidRPr="008309ED" w:rsidRDefault="0077245E" w:rsidP="0077245E">
            <w:pPr>
              <w:spacing w:after="120"/>
              <w:jc w:val="both"/>
              <w:rPr>
                <w:rFonts w:ascii="Times New Roman" w:hAnsi="Times New Roman"/>
              </w:rPr>
            </w:pPr>
            <w:r w:rsidRPr="008309ED">
              <w:rPr>
                <w:rFonts w:ascii="Times New Roman" w:hAnsi="Times New Roman"/>
              </w:rPr>
              <w:t>Pēc trauksmes signāla saņemšanas no Objekta, kontroliera vai pēc kontrolieru dispečera izsaukuma ierasties Objektā vai kontroliera atrašanās vietā, vai vietā, tiek apdraudēta kontroliera dzīvība, vai veselība, kur tiek bojāts Pasūtītāja īpašums no plkst. 07:00 līdz 20:00 ne vēlāk kā 7 (septiņu) minūšu laikā un no plkst. 20:00 līdz 7:00 ne vēlāk kā 6 (sešu) minūšu laikā (ziemas laikā, kas ir laika periods no 1.novembra līdz 31.martam, ierašanās laiks palielinās par 1 minūti), lai noskaidrotu trauksmes cēloni, un veiktu visu iespējamo, lai saglabātu Pasūtītāja esošo mantu, pārtrauktu pretlikumīgu darbību un aizturētu likumpārkāpējus. Norādītais ierašanās laiks var tikt pagarināts šādos gadījumos:</w:t>
            </w:r>
          </w:p>
          <w:p w14:paraId="4E768E05" w14:textId="77777777" w:rsidR="0077245E" w:rsidRPr="008309ED" w:rsidRDefault="0077245E" w:rsidP="0077245E">
            <w:pPr>
              <w:pStyle w:val="ListParagraph"/>
              <w:numPr>
                <w:ilvl w:val="2"/>
                <w:numId w:val="53"/>
              </w:numPr>
              <w:tabs>
                <w:tab w:val="clear" w:pos="1713"/>
              </w:tabs>
              <w:spacing w:after="120"/>
              <w:ind w:left="588" w:hanging="588"/>
              <w:jc w:val="both"/>
            </w:pPr>
            <w:r w:rsidRPr="008309ED">
              <w:t xml:space="preserve">Ceļu satiksmes negadījumu dēļ; </w:t>
            </w:r>
          </w:p>
          <w:p w14:paraId="3533283D" w14:textId="77777777" w:rsidR="0077245E" w:rsidRPr="008309ED" w:rsidRDefault="0077245E" w:rsidP="0077245E">
            <w:pPr>
              <w:pStyle w:val="ListParagraph"/>
              <w:numPr>
                <w:ilvl w:val="2"/>
                <w:numId w:val="53"/>
              </w:numPr>
              <w:ind w:left="588" w:hanging="567"/>
              <w:contextualSpacing w:val="0"/>
              <w:jc w:val="both"/>
            </w:pPr>
            <w:r w:rsidRPr="008309ED">
              <w:t>Demonstrāciju, masu gājienu, mītiņu laikā;</w:t>
            </w:r>
          </w:p>
          <w:p w14:paraId="069B7E83" w14:textId="77777777" w:rsidR="0077245E" w:rsidRPr="008309ED" w:rsidRDefault="0077245E" w:rsidP="0077245E">
            <w:pPr>
              <w:pStyle w:val="ListParagraph"/>
              <w:numPr>
                <w:ilvl w:val="2"/>
                <w:numId w:val="53"/>
              </w:numPr>
              <w:ind w:left="588" w:hanging="567"/>
              <w:contextualSpacing w:val="0"/>
              <w:jc w:val="both"/>
            </w:pPr>
            <w:r w:rsidRPr="008309ED">
              <w:t>Ceļu bloķēšanas gadījumos, kad to veic Valsts vai pašvaldības policija, Nacionālie bruņotie spēki vai Valsts ugunsdzēsības un glābšanas dienests.</w:t>
            </w:r>
          </w:p>
          <w:p w14:paraId="1451A0DA" w14:textId="77777777" w:rsidR="0077245E" w:rsidRPr="008309ED" w:rsidRDefault="0077245E" w:rsidP="0077245E">
            <w:pPr>
              <w:pStyle w:val="ListParagraph"/>
              <w:spacing w:after="120"/>
              <w:ind w:left="0"/>
              <w:rPr>
                <w:b/>
                <w:bCs/>
              </w:rPr>
            </w:pPr>
          </w:p>
        </w:tc>
        <w:tc>
          <w:tcPr>
            <w:tcW w:w="4253" w:type="dxa"/>
          </w:tcPr>
          <w:p w14:paraId="1A947994" w14:textId="0A815EDC" w:rsidR="0077245E" w:rsidRDefault="0077245E" w:rsidP="0077245E">
            <w:pPr>
              <w:pStyle w:val="ListParagraph"/>
              <w:spacing w:after="120"/>
              <w:ind w:left="0"/>
              <w:jc w:val="center"/>
              <w:rPr>
                <w:b/>
                <w:bCs/>
              </w:rPr>
            </w:pPr>
            <w:r w:rsidRPr="00452866">
              <w:rPr>
                <w:i/>
                <w:iCs/>
                <w:color w:val="FF0000"/>
              </w:rPr>
              <w:t>Tirgus izpētes ietvaros nav jāaizpilda, ja ir komentāri par prasību, ieteicams to norādīt pieteikumā.</w:t>
            </w:r>
          </w:p>
        </w:tc>
      </w:tr>
      <w:tr w:rsidR="0077245E" w14:paraId="07D6C0E5" w14:textId="77777777" w:rsidTr="00C8652E">
        <w:tc>
          <w:tcPr>
            <w:tcW w:w="576" w:type="dxa"/>
          </w:tcPr>
          <w:p w14:paraId="6613F809" w14:textId="1CC40862" w:rsidR="0077245E" w:rsidRPr="008309ED" w:rsidRDefault="0077245E" w:rsidP="0077245E">
            <w:pPr>
              <w:pStyle w:val="ListParagraph"/>
              <w:spacing w:after="120"/>
              <w:ind w:left="0"/>
              <w:rPr>
                <w:b/>
                <w:bCs/>
              </w:rPr>
            </w:pPr>
            <w:r w:rsidRPr="008309ED">
              <w:rPr>
                <w:b/>
                <w:bCs/>
              </w:rPr>
              <w:t>6.2.</w:t>
            </w:r>
          </w:p>
        </w:tc>
        <w:tc>
          <w:tcPr>
            <w:tcW w:w="4664" w:type="dxa"/>
          </w:tcPr>
          <w:p w14:paraId="271F688F" w14:textId="189CD1A5" w:rsidR="0077245E" w:rsidRPr="008309ED" w:rsidRDefault="0077245E" w:rsidP="0077245E">
            <w:pPr>
              <w:jc w:val="both"/>
              <w:rPr>
                <w:rFonts w:ascii="Times New Roman" w:hAnsi="Times New Roman"/>
              </w:rPr>
            </w:pPr>
            <w:r w:rsidRPr="008309ED">
              <w:rPr>
                <w:rFonts w:ascii="Times New Roman" w:hAnsi="Times New Roman"/>
              </w:rPr>
              <w:t xml:space="preserve">Pretendentam nav tiesības atsaukties uz iepriekš minētajiem ierašanas laika pagarināšanas iemesliem, ja tas varēja informēt citu mobilās apsardzes grupu par nepieciešamību doties uz izsaukumu un cita grupa varēja ierasties Tehniskās specifikācijas 6.1. punktā norādītajā laikā vai ātrāk kā mobilā apsardzes grupa, kura kavējās iepriekš minēto iemeslu dēļ. Ierodoties notikuma vietā, Pretendenta mobilajam norīkojumam jāpārbauda trauksmes vieta (telpas gan no ārpuses, gan iekšpuses) vai jāpārtrauc pretlikumīgās darbības, kuras tiek vērstas pret </w:t>
            </w:r>
            <w:r w:rsidRPr="008309ED">
              <w:rPr>
                <w:rFonts w:ascii="Times New Roman" w:hAnsi="Times New Roman"/>
              </w:rPr>
              <w:lastRenderedPageBreak/>
              <w:t>Pasūtītāja īpašumu, vai tā personālu, ja iespējams, jānoskaidro trauksmes signāla iemesls. Objektā nesankcionēti iekļuvušās personas jāaiztur. Par situāciju notikuma vietā jāinformē Pasūtītājs. Pretendenta mobilais norīkojums notikuma drīkst atstāt tikai pēc saskaņošanas ar Pasūtītāju.</w:t>
            </w:r>
          </w:p>
        </w:tc>
        <w:tc>
          <w:tcPr>
            <w:tcW w:w="4253" w:type="dxa"/>
          </w:tcPr>
          <w:p w14:paraId="7AFAF004" w14:textId="2020D84B" w:rsidR="0077245E" w:rsidRDefault="0077245E" w:rsidP="0077245E">
            <w:pPr>
              <w:pStyle w:val="ListParagraph"/>
              <w:spacing w:after="120"/>
              <w:ind w:left="0"/>
              <w:jc w:val="center"/>
              <w:rPr>
                <w:b/>
                <w:bCs/>
              </w:rPr>
            </w:pPr>
            <w:r w:rsidRPr="00452866">
              <w:rPr>
                <w:i/>
                <w:iCs/>
                <w:color w:val="FF0000"/>
              </w:rPr>
              <w:lastRenderedPageBreak/>
              <w:t>Tirgus izpētes ietvaros nav jāaizpilda, ja ir komentāri par prasību, ieteicams to norādīt pieteikumā.</w:t>
            </w:r>
          </w:p>
        </w:tc>
      </w:tr>
      <w:tr w:rsidR="0077245E" w14:paraId="06BBDE9E" w14:textId="77777777" w:rsidTr="00C8652E">
        <w:tc>
          <w:tcPr>
            <w:tcW w:w="576" w:type="dxa"/>
          </w:tcPr>
          <w:p w14:paraId="1D46EF37" w14:textId="484A5621" w:rsidR="0077245E" w:rsidRPr="008309ED" w:rsidRDefault="0077245E" w:rsidP="0077245E">
            <w:pPr>
              <w:pStyle w:val="ListParagraph"/>
              <w:spacing w:after="120"/>
              <w:ind w:left="0"/>
              <w:rPr>
                <w:b/>
                <w:bCs/>
              </w:rPr>
            </w:pPr>
            <w:r w:rsidRPr="008309ED">
              <w:rPr>
                <w:b/>
                <w:bCs/>
              </w:rPr>
              <w:t>6.3.</w:t>
            </w:r>
          </w:p>
        </w:tc>
        <w:tc>
          <w:tcPr>
            <w:tcW w:w="4664" w:type="dxa"/>
          </w:tcPr>
          <w:p w14:paraId="5323EF99" w14:textId="77777777" w:rsidR="0077245E" w:rsidRPr="008309ED" w:rsidRDefault="0077245E" w:rsidP="0077245E">
            <w:pPr>
              <w:jc w:val="both"/>
              <w:rPr>
                <w:rFonts w:ascii="Times New Roman" w:hAnsi="Times New Roman"/>
              </w:rPr>
            </w:pPr>
            <w:r w:rsidRPr="008309ED">
              <w:rPr>
                <w:rFonts w:ascii="Times New Roman" w:hAnsi="Times New Roman"/>
              </w:rPr>
              <w:t>Ja notikuma vietā konstatētas ielaušanās pazīmes vai ir pazīmes par iespējama kaitējuma draudiem Pasūtītāja darbiniekiem vai tajā esošajām materiālajām vērtībām, Pretendentam bez papildus samaksas līdz 2 (divām) stundām jānodrošina Objekta fiziskā apsardze, kamēr objektā ierodas Pasūtītāja atbildīgā persona.</w:t>
            </w:r>
          </w:p>
          <w:p w14:paraId="4553C3DB" w14:textId="77777777" w:rsidR="0077245E" w:rsidRPr="008309ED" w:rsidRDefault="0077245E" w:rsidP="0077245E">
            <w:pPr>
              <w:jc w:val="both"/>
              <w:rPr>
                <w:rFonts w:ascii="Times New Roman" w:hAnsi="Times New Roman"/>
              </w:rPr>
            </w:pPr>
          </w:p>
        </w:tc>
        <w:tc>
          <w:tcPr>
            <w:tcW w:w="4253" w:type="dxa"/>
          </w:tcPr>
          <w:p w14:paraId="398D8F36" w14:textId="167DC51B" w:rsidR="0077245E" w:rsidRDefault="0077245E" w:rsidP="0077245E">
            <w:pPr>
              <w:pStyle w:val="ListParagraph"/>
              <w:spacing w:after="120"/>
              <w:ind w:left="0"/>
              <w:jc w:val="center"/>
              <w:rPr>
                <w:b/>
                <w:bCs/>
              </w:rPr>
            </w:pPr>
            <w:r w:rsidRPr="005D1748">
              <w:rPr>
                <w:i/>
                <w:iCs/>
                <w:color w:val="FF0000"/>
              </w:rPr>
              <w:t>Tirgus izpētes ietvaros nav jāaizpilda, ja ir komentāri par prasību, ieteicams to norādīt pieteikumā.</w:t>
            </w:r>
          </w:p>
        </w:tc>
      </w:tr>
      <w:tr w:rsidR="0077245E" w14:paraId="019E040F" w14:textId="77777777" w:rsidTr="00C8652E">
        <w:tc>
          <w:tcPr>
            <w:tcW w:w="576" w:type="dxa"/>
          </w:tcPr>
          <w:p w14:paraId="73A168EF" w14:textId="5D242C12" w:rsidR="0077245E" w:rsidRPr="008309ED" w:rsidRDefault="0077245E" w:rsidP="0077245E">
            <w:pPr>
              <w:pStyle w:val="ListParagraph"/>
              <w:spacing w:after="120"/>
              <w:ind w:left="0"/>
              <w:rPr>
                <w:b/>
                <w:bCs/>
              </w:rPr>
            </w:pPr>
            <w:r w:rsidRPr="008309ED">
              <w:rPr>
                <w:b/>
                <w:bCs/>
              </w:rPr>
              <w:t>6.4.</w:t>
            </w:r>
          </w:p>
        </w:tc>
        <w:tc>
          <w:tcPr>
            <w:tcW w:w="4664" w:type="dxa"/>
          </w:tcPr>
          <w:p w14:paraId="12439A87" w14:textId="173A49F9" w:rsidR="0077245E" w:rsidRPr="008309ED" w:rsidRDefault="0077245E" w:rsidP="0077245E">
            <w:pPr>
              <w:spacing w:after="120"/>
              <w:jc w:val="both"/>
              <w:rPr>
                <w:rFonts w:ascii="Times New Roman" w:hAnsi="Times New Roman"/>
              </w:rPr>
            </w:pPr>
            <w:r w:rsidRPr="008309ED">
              <w:rPr>
                <w:rFonts w:ascii="Times New Roman" w:hAnsi="Times New Roman"/>
              </w:rPr>
              <w:t>Ja Pretendents nevar novērst Objektam radušos apdraudējumus saviem spēkiem, tam ir pienākums apdraudējuma mazināšanai iesaistīt Valsts policiju, Valsts ugunsdzēsības un glābšanas dienestu, citus speciālos dienestus un informēt par to Pasūtītāju.</w:t>
            </w:r>
          </w:p>
        </w:tc>
        <w:tc>
          <w:tcPr>
            <w:tcW w:w="4253" w:type="dxa"/>
          </w:tcPr>
          <w:p w14:paraId="468BF0B4" w14:textId="71FF4830" w:rsidR="0077245E" w:rsidRDefault="0077245E" w:rsidP="0077245E">
            <w:pPr>
              <w:pStyle w:val="ListParagraph"/>
              <w:spacing w:after="120"/>
              <w:ind w:left="0"/>
              <w:jc w:val="center"/>
              <w:rPr>
                <w:b/>
                <w:bCs/>
              </w:rPr>
            </w:pPr>
            <w:r w:rsidRPr="005D1748">
              <w:rPr>
                <w:i/>
                <w:iCs/>
                <w:color w:val="FF0000"/>
              </w:rPr>
              <w:t>Tirgus izpētes ietvaros nav jāaizpilda, ja ir komentāri par prasību, ieteicams to norādīt pieteikumā.</w:t>
            </w:r>
          </w:p>
        </w:tc>
      </w:tr>
      <w:tr w:rsidR="0077245E" w14:paraId="5A7F67A4" w14:textId="77777777" w:rsidTr="00C8652E">
        <w:tc>
          <w:tcPr>
            <w:tcW w:w="576" w:type="dxa"/>
          </w:tcPr>
          <w:p w14:paraId="098269AA" w14:textId="10475911" w:rsidR="0077245E" w:rsidRPr="008309ED" w:rsidRDefault="0077245E" w:rsidP="0077245E">
            <w:pPr>
              <w:pStyle w:val="ListParagraph"/>
              <w:spacing w:after="120"/>
              <w:ind w:left="0"/>
              <w:rPr>
                <w:b/>
                <w:bCs/>
              </w:rPr>
            </w:pPr>
            <w:r w:rsidRPr="008309ED">
              <w:rPr>
                <w:b/>
                <w:bCs/>
              </w:rPr>
              <w:t>6.5.</w:t>
            </w:r>
          </w:p>
        </w:tc>
        <w:tc>
          <w:tcPr>
            <w:tcW w:w="4664" w:type="dxa"/>
          </w:tcPr>
          <w:p w14:paraId="6B1C5694" w14:textId="74FEAC1F" w:rsidR="0077245E" w:rsidRPr="008309ED" w:rsidRDefault="0077245E" w:rsidP="0077245E">
            <w:pPr>
              <w:spacing w:after="120"/>
              <w:jc w:val="both"/>
              <w:rPr>
                <w:rFonts w:ascii="Times New Roman" w:hAnsi="Times New Roman"/>
              </w:rPr>
            </w:pPr>
            <w:r w:rsidRPr="008309ED">
              <w:rPr>
                <w:rFonts w:ascii="Times New Roman" w:hAnsi="Times New Roman"/>
              </w:rPr>
              <w:t xml:space="preserve">Lai kontrolētu apsardzes mobilās grupas darba izpildi, mobilās apsardzes mobilās grupas izmantojamam transportlīdzeklim jābūt aprīkotam ar GPS sistēmu, kas fiksē pārvietošanos. GPS sistēmas datu uzglabāšanas laiks ir vismaz 30 dienas. GPS sistēmas pārskats jāiesniedz Pasūtītājam pēc pieprasījuma. </w:t>
            </w:r>
          </w:p>
        </w:tc>
        <w:tc>
          <w:tcPr>
            <w:tcW w:w="4253" w:type="dxa"/>
          </w:tcPr>
          <w:p w14:paraId="393251F8" w14:textId="69816028" w:rsidR="0077245E" w:rsidRDefault="0077245E" w:rsidP="0077245E">
            <w:pPr>
              <w:pStyle w:val="ListParagraph"/>
              <w:spacing w:after="120"/>
              <w:ind w:left="0"/>
              <w:jc w:val="center"/>
              <w:rPr>
                <w:b/>
                <w:bCs/>
              </w:rPr>
            </w:pPr>
            <w:r w:rsidRPr="005D1748">
              <w:rPr>
                <w:i/>
                <w:iCs/>
                <w:color w:val="FF0000"/>
              </w:rPr>
              <w:t>Tirgus izpētes ietvaros nav jāaizpilda, ja ir komentāri par prasību, ieteicams to norādīt pieteikumā.</w:t>
            </w:r>
          </w:p>
        </w:tc>
      </w:tr>
      <w:tr w:rsidR="0077245E" w14:paraId="481A4C69" w14:textId="77777777" w:rsidTr="00C8652E">
        <w:tc>
          <w:tcPr>
            <w:tcW w:w="576" w:type="dxa"/>
          </w:tcPr>
          <w:p w14:paraId="551EC59D" w14:textId="7D3658CF" w:rsidR="0077245E" w:rsidRPr="008309ED" w:rsidRDefault="0077245E" w:rsidP="0077245E">
            <w:pPr>
              <w:pStyle w:val="ListParagraph"/>
              <w:spacing w:after="120"/>
              <w:ind w:left="0"/>
              <w:rPr>
                <w:b/>
                <w:bCs/>
              </w:rPr>
            </w:pPr>
            <w:r w:rsidRPr="008309ED">
              <w:rPr>
                <w:b/>
                <w:bCs/>
              </w:rPr>
              <w:t>6.6.</w:t>
            </w:r>
          </w:p>
        </w:tc>
        <w:tc>
          <w:tcPr>
            <w:tcW w:w="4664" w:type="dxa"/>
          </w:tcPr>
          <w:p w14:paraId="188FFB05" w14:textId="4F49A9B1" w:rsidR="0077245E" w:rsidRPr="008309ED" w:rsidRDefault="0077245E" w:rsidP="0077245E">
            <w:pPr>
              <w:jc w:val="both"/>
              <w:rPr>
                <w:rFonts w:ascii="Times New Roman" w:hAnsi="Times New Roman"/>
              </w:rPr>
            </w:pPr>
            <w:r w:rsidRPr="008309ED">
              <w:rPr>
                <w:rFonts w:ascii="Times New Roman" w:hAnsi="Times New Roman"/>
              </w:rPr>
              <w:t xml:space="preserve">Pretendenta mobilo apsardzes grupu norīkojumu autotransportam jābūt </w:t>
            </w:r>
            <w:proofErr w:type="spellStart"/>
            <w:r w:rsidRPr="008309ED">
              <w:rPr>
                <w:rFonts w:ascii="Times New Roman" w:hAnsi="Times New Roman"/>
              </w:rPr>
              <w:t>trafarētam</w:t>
            </w:r>
            <w:proofErr w:type="spellEnd"/>
            <w:r w:rsidRPr="008309ED">
              <w:rPr>
                <w:rFonts w:ascii="Times New Roman" w:hAnsi="Times New Roman"/>
              </w:rPr>
              <w:t xml:space="preserve"> ar Pretendenta vai tā apakšuzņēmēja, apsardzes kompānijas, atšķirības emblēmām.</w:t>
            </w:r>
          </w:p>
        </w:tc>
        <w:tc>
          <w:tcPr>
            <w:tcW w:w="4253" w:type="dxa"/>
          </w:tcPr>
          <w:p w14:paraId="669DA044" w14:textId="2352CF27" w:rsidR="0077245E" w:rsidRDefault="0077245E" w:rsidP="0077245E">
            <w:pPr>
              <w:pStyle w:val="ListParagraph"/>
              <w:spacing w:after="120"/>
              <w:ind w:left="0"/>
              <w:jc w:val="center"/>
              <w:rPr>
                <w:b/>
                <w:bCs/>
              </w:rPr>
            </w:pPr>
            <w:r w:rsidRPr="005D1748">
              <w:rPr>
                <w:i/>
                <w:iCs/>
                <w:color w:val="FF0000"/>
              </w:rPr>
              <w:t>Tirgus izpētes ietvaros nav jāaizpilda, ja ir komentāri par prasību, ieteicams to norādīt pieteikumā.</w:t>
            </w:r>
          </w:p>
        </w:tc>
      </w:tr>
      <w:tr w:rsidR="0077245E" w14:paraId="0DC95DED" w14:textId="77777777" w:rsidTr="00C8652E">
        <w:tc>
          <w:tcPr>
            <w:tcW w:w="576" w:type="dxa"/>
          </w:tcPr>
          <w:p w14:paraId="50B32115" w14:textId="326A7168" w:rsidR="0077245E" w:rsidRPr="008309ED" w:rsidRDefault="0077245E" w:rsidP="0077245E">
            <w:pPr>
              <w:pStyle w:val="ListParagraph"/>
              <w:spacing w:after="120"/>
              <w:ind w:left="0"/>
              <w:rPr>
                <w:b/>
                <w:bCs/>
              </w:rPr>
            </w:pPr>
            <w:r w:rsidRPr="008309ED">
              <w:rPr>
                <w:b/>
                <w:bCs/>
              </w:rPr>
              <w:t>6.7.</w:t>
            </w:r>
          </w:p>
        </w:tc>
        <w:tc>
          <w:tcPr>
            <w:tcW w:w="4664" w:type="dxa"/>
          </w:tcPr>
          <w:p w14:paraId="0308FEA5" w14:textId="5D4F3F53" w:rsidR="0077245E" w:rsidRPr="008309ED" w:rsidRDefault="0077245E" w:rsidP="0077245E">
            <w:pPr>
              <w:spacing w:after="120"/>
              <w:jc w:val="both"/>
              <w:rPr>
                <w:rFonts w:ascii="Times New Roman" w:hAnsi="Times New Roman"/>
              </w:rPr>
            </w:pPr>
            <w:r w:rsidRPr="008309ED">
              <w:rPr>
                <w:rFonts w:ascii="Times New Roman" w:hAnsi="Times New Roman"/>
              </w:rPr>
              <w:t xml:space="preserve">Mobilās apsardzes grupas izbraukšanas uz notikuma vietu apjoms tiks noteikts atbilstoši nepieciešamībai. </w:t>
            </w:r>
          </w:p>
        </w:tc>
        <w:tc>
          <w:tcPr>
            <w:tcW w:w="4253" w:type="dxa"/>
          </w:tcPr>
          <w:p w14:paraId="0B1DB585" w14:textId="3AE1BEDE" w:rsidR="0077245E" w:rsidRDefault="0077245E" w:rsidP="0077245E">
            <w:pPr>
              <w:pStyle w:val="ListParagraph"/>
              <w:spacing w:after="120"/>
              <w:ind w:left="0"/>
              <w:jc w:val="center"/>
              <w:rPr>
                <w:b/>
                <w:bCs/>
              </w:rPr>
            </w:pPr>
            <w:r w:rsidRPr="005D1748">
              <w:rPr>
                <w:i/>
                <w:iCs/>
                <w:color w:val="FF0000"/>
              </w:rPr>
              <w:t>Tirgus izpētes ietvaros nav jāaizpilda, ja ir komentāri par prasību, ieteicams to norādīt pieteikumā.</w:t>
            </w:r>
          </w:p>
        </w:tc>
      </w:tr>
      <w:bookmarkEnd w:id="2"/>
      <w:bookmarkEnd w:id="3"/>
    </w:tbl>
    <w:p w14:paraId="6461CE09" w14:textId="77777777" w:rsidR="0033249F" w:rsidRPr="008C2D0D" w:rsidRDefault="0033249F" w:rsidP="008309ED">
      <w:pPr>
        <w:spacing w:after="120"/>
        <w:jc w:val="both"/>
        <w:rPr>
          <w:rFonts w:ascii="Times New Roman" w:hAnsi="Times New Roman"/>
          <w:szCs w:val="24"/>
        </w:rPr>
      </w:pPr>
    </w:p>
    <w:p w14:paraId="172A2A14" w14:textId="634A533A" w:rsidR="0033249F" w:rsidRDefault="0033249F" w:rsidP="004075F7">
      <w:pPr>
        <w:pStyle w:val="ListParagraph"/>
        <w:numPr>
          <w:ilvl w:val="0"/>
          <w:numId w:val="53"/>
        </w:numPr>
        <w:spacing w:after="120"/>
        <w:ind w:left="709"/>
        <w:jc w:val="center"/>
        <w:rPr>
          <w:b/>
          <w:i/>
        </w:rPr>
      </w:pPr>
      <w:r w:rsidRPr="00490413">
        <w:rPr>
          <w:b/>
          <w:i/>
        </w:rPr>
        <w:t>PRASĪBAS MOBILAJAI PATRULĒŠANAI – APGAITAI</w:t>
      </w:r>
    </w:p>
    <w:tbl>
      <w:tblPr>
        <w:tblStyle w:val="TableGrid"/>
        <w:tblpPr w:leftFromText="180" w:rightFromText="180" w:vertAnchor="text" w:tblpY="1"/>
        <w:tblOverlap w:val="never"/>
        <w:tblW w:w="9493" w:type="dxa"/>
        <w:tblLook w:val="04A0" w:firstRow="1" w:lastRow="0" w:firstColumn="1" w:lastColumn="0" w:noHBand="0" w:noVBand="1"/>
      </w:tblPr>
      <w:tblGrid>
        <w:gridCol w:w="576"/>
        <w:gridCol w:w="5196"/>
        <w:gridCol w:w="3721"/>
      </w:tblGrid>
      <w:tr w:rsidR="008309ED" w14:paraId="4ED3D508" w14:textId="77777777" w:rsidTr="0077245E">
        <w:tc>
          <w:tcPr>
            <w:tcW w:w="576" w:type="dxa"/>
          </w:tcPr>
          <w:p w14:paraId="6AD29342" w14:textId="77777777" w:rsidR="008309ED" w:rsidRDefault="008309ED" w:rsidP="00C8652E">
            <w:pPr>
              <w:pStyle w:val="ListParagraph"/>
              <w:spacing w:after="120"/>
              <w:ind w:left="0"/>
              <w:rPr>
                <w:b/>
                <w:bCs/>
              </w:rPr>
            </w:pPr>
            <w:r>
              <w:rPr>
                <w:b/>
                <w:bCs/>
              </w:rPr>
              <w:t>Nr.</w:t>
            </w:r>
          </w:p>
        </w:tc>
        <w:tc>
          <w:tcPr>
            <w:tcW w:w="5196" w:type="dxa"/>
          </w:tcPr>
          <w:p w14:paraId="2B68281D" w14:textId="77777777" w:rsidR="008309ED" w:rsidRDefault="008309ED" w:rsidP="00C8652E">
            <w:pPr>
              <w:pStyle w:val="ListParagraph"/>
              <w:spacing w:after="120"/>
              <w:ind w:left="0"/>
              <w:rPr>
                <w:b/>
                <w:bCs/>
              </w:rPr>
            </w:pPr>
            <w:r>
              <w:rPr>
                <w:b/>
                <w:bCs/>
              </w:rPr>
              <w:t xml:space="preserve">Prasība </w:t>
            </w:r>
          </w:p>
        </w:tc>
        <w:tc>
          <w:tcPr>
            <w:tcW w:w="3721" w:type="dxa"/>
          </w:tcPr>
          <w:p w14:paraId="55D7B1FB" w14:textId="77777777" w:rsidR="008309ED" w:rsidRDefault="008309ED" w:rsidP="00C8652E">
            <w:pPr>
              <w:pStyle w:val="ListParagraph"/>
              <w:spacing w:after="120"/>
              <w:ind w:left="0"/>
              <w:rPr>
                <w:b/>
                <w:bCs/>
              </w:rPr>
            </w:pPr>
            <w:r>
              <w:rPr>
                <w:b/>
                <w:bCs/>
              </w:rPr>
              <w:t>Piedāvājums</w:t>
            </w:r>
          </w:p>
        </w:tc>
      </w:tr>
      <w:tr w:rsidR="008309ED" w14:paraId="32B37172" w14:textId="77777777" w:rsidTr="0077245E">
        <w:tc>
          <w:tcPr>
            <w:tcW w:w="576" w:type="dxa"/>
          </w:tcPr>
          <w:p w14:paraId="2374BA5C" w14:textId="6806153C" w:rsidR="008309ED" w:rsidRDefault="008309ED" w:rsidP="00C8652E">
            <w:pPr>
              <w:pStyle w:val="ListParagraph"/>
              <w:spacing w:after="120"/>
              <w:ind w:left="0"/>
              <w:rPr>
                <w:b/>
                <w:bCs/>
              </w:rPr>
            </w:pPr>
            <w:r>
              <w:rPr>
                <w:b/>
                <w:bCs/>
              </w:rPr>
              <w:t>7.1.</w:t>
            </w:r>
          </w:p>
        </w:tc>
        <w:tc>
          <w:tcPr>
            <w:tcW w:w="5196" w:type="dxa"/>
          </w:tcPr>
          <w:p w14:paraId="5C0655FD" w14:textId="77777777" w:rsidR="008309ED" w:rsidRPr="00022479" w:rsidRDefault="00E26F61" w:rsidP="00C8652E">
            <w:pPr>
              <w:pStyle w:val="ListParagraph"/>
              <w:spacing w:after="120"/>
              <w:ind w:left="0"/>
            </w:pPr>
            <w:r w:rsidRPr="00022479">
              <w:t>Objektu patrulēšana jāveic šādos objektos un šādā apjomā:</w:t>
            </w:r>
          </w:p>
          <w:p w14:paraId="5FCA50F7" w14:textId="77777777" w:rsidR="00E26F61" w:rsidRPr="00022479" w:rsidRDefault="00E26F61" w:rsidP="00C8652E">
            <w:pPr>
              <w:pStyle w:val="ListParagraph"/>
              <w:spacing w:after="120"/>
              <w:ind w:left="0"/>
              <w:rPr>
                <w:b/>
                <w:bCs/>
              </w:rPr>
            </w:pPr>
          </w:p>
          <w:tbl>
            <w:tblPr>
              <w:tblW w:w="4964" w:type="dxa"/>
              <w:tblCellMar>
                <w:left w:w="30" w:type="dxa"/>
                <w:right w:w="30" w:type="dxa"/>
              </w:tblCellMar>
              <w:tblLook w:val="0000" w:firstRow="0" w:lastRow="0" w:firstColumn="0" w:lastColumn="0" w:noHBand="0" w:noVBand="0"/>
            </w:tblPr>
            <w:tblGrid>
              <w:gridCol w:w="1565"/>
              <w:gridCol w:w="3399"/>
            </w:tblGrid>
            <w:tr w:rsidR="00022479" w:rsidRPr="00022479" w14:paraId="023035F0" w14:textId="77777777" w:rsidTr="00022479">
              <w:trPr>
                <w:trHeight w:val="757"/>
              </w:trPr>
              <w:tc>
                <w:tcPr>
                  <w:tcW w:w="1565" w:type="dxa"/>
                  <w:tcBorders>
                    <w:top w:val="single" w:sz="6" w:space="0" w:color="auto"/>
                    <w:left w:val="single" w:sz="6" w:space="0" w:color="auto"/>
                    <w:bottom w:val="single" w:sz="6" w:space="0" w:color="auto"/>
                    <w:right w:val="single" w:sz="6" w:space="0" w:color="auto"/>
                  </w:tcBorders>
                  <w:vAlign w:val="center"/>
                </w:tcPr>
                <w:p w14:paraId="7487B96C" w14:textId="77777777" w:rsidR="00022479" w:rsidRPr="00022479" w:rsidRDefault="00022479" w:rsidP="0077245E">
                  <w:pPr>
                    <w:framePr w:hSpace="180" w:wrap="around" w:vAnchor="text" w:hAnchor="text" w:y="1"/>
                    <w:autoSpaceDE w:val="0"/>
                    <w:autoSpaceDN w:val="0"/>
                    <w:adjustRightInd w:val="0"/>
                    <w:spacing w:after="120"/>
                    <w:ind w:firstLine="399"/>
                    <w:suppressOverlap/>
                    <w:jc w:val="center"/>
                    <w:rPr>
                      <w:rFonts w:ascii="Times New Roman" w:eastAsiaTheme="minorHAnsi" w:hAnsi="Times New Roman"/>
                      <w:szCs w:val="24"/>
                    </w:rPr>
                  </w:pPr>
                  <w:r w:rsidRPr="00022479">
                    <w:rPr>
                      <w:rFonts w:ascii="Times New Roman" w:eastAsiaTheme="minorHAnsi" w:hAnsi="Times New Roman"/>
                      <w:szCs w:val="24"/>
                    </w:rPr>
                    <w:t>Objekts</w:t>
                  </w:r>
                </w:p>
              </w:tc>
              <w:tc>
                <w:tcPr>
                  <w:tcW w:w="3399" w:type="dxa"/>
                  <w:tcBorders>
                    <w:top w:val="single" w:sz="6" w:space="0" w:color="auto"/>
                    <w:left w:val="single" w:sz="6" w:space="0" w:color="auto"/>
                    <w:bottom w:val="single" w:sz="6" w:space="0" w:color="auto"/>
                    <w:right w:val="single" w:sz="6" w:space="0" w:color="auto"/>
                  </w:tcBorders>
                  <w:vAlign w:val="center"/>
                </w:tcPr>
                <w:p w14:paraId="15E16018" w14:textId="77777777" w:rsidR="00022479" w:rsidRPr="00022479" w:rsidRDefault="00022479" w:rsidP="0077245E">
                  <w:pPr>
                    <w:framePr w:hSpace="180" w:wrap="around" w:vAnchor="text" w:hAnchor="text" w:y="1"/>
                    <w:autoSpaceDE w:val="0"/>
                    <w:autoSpaceDN w:val="0"/>
                    <w:adjustRightInd w:val="0"/>
                    <w:spacing w:after="120"/>
                    <w:suppressOverlap/>
                    <w:jc w:val="center"/>
                    <w:rPr>
                      <w:rFonts w:ascii="Times New Roman" w:eastAsiaTheme="minorHAnsi" w:hAnsi="Times New Roman"/>
                      <w:szCs w:val="24"/>
                    </w:rPr>
                  </w:pPr>
                  <w:r w:rsidRPr="00022479">
                    <w:rPr>
                      <w:rFonts w:ascii="Times New Roman" w:eastAsiaTheme="minorHAnsi" w:hAnsi="Times New Roman"/>
                      <w:szCs w:val="24"/>
                    </w:rPr>
                    <w:t>Veicamo pakalpojumu īss apraksts</w:t>
                  </w:r>
                </w:p>
              </w:tc>
            </w:tr>
            <w:tr w:rsidR="00022479" w:rsidRPr="00022479" w14:paraId="759BF9F0" w14:textId="77777777" w:rsidTr="00022479">
              <w:trPr>
                <w:trHeight w:val="564"/>
              </w:trPr>
              <w:tc>
                <w:tcPr>
                  <w:tcW w:w="1565" w:type="dxa"/>
                  <w:tcBorders>
                    <w:top w:val="single" w:sz="6" w:space="0" w:color="auto"/>
                    <w:left w:val="single" w:sz="6" w:space="0" w:color="auto"/>
                    <w:bottom w:val="single" w:sz="6" w:space="0" w:color="auto"/>
                    <w:right w:val="single" w:sz="6" w:space="0" w:color="auto"/>
                  </w:tcBorders>
                  <w:vAlign w:val="center"/>
                </w:tcPr>
                <w:p w14:paraId="0E91FB07" w14:textId="77777777" w:rsidR="00022479" w:rsidRPr="00022479" w:rsidRDefault="00022479" w:rsidP="0077245E">
                  <w:pPr>
                    <w:framePr w:hSpace="180" w:wrap="around" w:vAnchor="text" w:hAnchor="text" w:y="1"/>
                    <w:autoSpaceDE w:val="0"/>
                    <w:autoSpaceDN w:val="0"/>
                    <w:adjustRightInd w:val="0"/>
                    <w:spacing w:after="120"/>
                    <w:suppressOverlap/>
                    <w:rPr>
                      <w:rFonts w:ascii="Times New Roman" w:eastAsiaTheme="minorHAnsi" w:hAnsi="Times New Roman"/>
                      <w:szCs w:val="24"/>
                    </w:rPr>
                  </w:pPr>
                  <w:r w:rsidRPr="00022479">
                    <w:rPr>
                      <w:rFonts w:ascii="Times New Roman" w:eastAsiaTheme="minorHAnsi" w:hAnsi="Times New Roman"/>
                      <w:szCs w:val="24"/>
                    </w:rPr>
                    <w:t>Vestienas iela 35, Rīga</w:t>
                  </w:r>
                </w:p>
              </w:tc>
              <w:tc>
                <w:tcPr>
                  <w:tcW w:w="3399" w:type="dxa"/>
                  <w:tcBorders>
                    <w:top w:val="single" w:sz="6" w:space="0" w:color="auto"/>
                    <w:left w:val="single" w:sz="6" w:space="0" w:color="auto"/>
                    <w:bottom w:val="single" w:sz="6" w:space="0" w:color="auto"/>
                    <w:right w:val="single" w:sz="6" w:space="0" w:color="auto"/>
                  </w:tcBorders>
                  <w:vAlign w:val="center"/>
                </w:tcPr>
                <w:p w14:paraId="1157EFEC" w14:textId="77777777" w:rsidR="00022479" w:rsidRPr="00022479" w:rsidRDefault="00022479" w:rsidP="0077245E">
                  <w:pPr>
                    <w:framePr w:hSpace="180" w:wrap="around" w:vAnchor="text" w:hAnchor="text" w:y="1"/>
                    <w:autoSpaceDE w:val="0"/>
                    <w:autoSpaceDN w:val="0"/>
                    <w:adjustRightInd w:val="0"/>
                    <w:spacing w:after="120"/>
                    <w:ind w:left="76"/>
                    <w:suppressOverlap/>
                    <w:rPr>
                      <w:rFonts w:ascii="Times New Roman" w:eastAsiaTheme="minorHAnsi" w:hAnsi="Times New Roman"/>
                      <w:szCs w:val="24"/>
                    </w:rPr>
                  </w:pPr>
                  <w:r w:rsidRPr="00022479">
                    <w:rPr>
                      <w:rFonts w:ascii="Times New Roman" w:eastAsiaTheme="minorHAnsi" w:hAnsi="Times New Roman"/>
                      <w:szCs w:val="24"/>
                    </w:rPr>
                    <w:t xml:space="preserve">Vestienas iela 35, iekļaujot maršrutā arī Vestienas iela 22 un </w:t>
                  </w:r>
                  <w:r w:rsidRPr="00022479">
                    <w:rPr>
                      <w:rFonts w:ascii="Times New Roman" w:eastAsiaTheme="minorHAnsi" w:hAnsi="Times New Roman"/>
                      <w:szCs w:val="24"/>
                    </w:rPr>
                    <w:lastRenderedPageBreak/>
                    <w:t>Vestienas iela 33, katru stundu, no plkst.20:00 – 08:00.</w:t>
                  </w:r>
                </w:p>
              </w:tc>
            </w:tr>
            <w:tr w:rsidR="00022479" w:rsidRPr="00022479" w14:paraId="3ABB70F1" w14:textId="77777777" w:rsidTr="00022479">
              <w:trPr>
                <w:trHeight w:val="564"/>
              </w:trPr>
              <w:tc>
                <w:tcPr>
                  <w:tcW w:w="1565" w:type="dxa"/>
                  <w:tcBorders>
                    <w:top w:val="single" w:sz="6" w:space="0" w:color="auto"/>
                    <w:left w:val="single" w:sz="6" w:space="0" w:color="auto"/>
                    <w:bottom w:val="single" w:sz="6" w:space="0" w:color="auto"/>
                    <w:right w:val="single" w:sz="6" w:space="0" w:color="auto"/>
                  </w:tcBorders>
                  <w:vAlign w:val="center"/>
                </w:tcPr>
                <w:p w14:paraId="6054340D" w14:textId="3C5ECBF9" w:rsidR="00022479" w:rsidRPr="00022479" w:rsidRDefault="00022479" w:rsidP="0077245E">
                  <w:pPr>
                    <w:framePr w:hSpace="180" w:wrap="around" w:vAnchor="text" w:hAnchor="text" w:y="1"/>
                    <w:autoSpaceDE w:val="0"/>
                    <w:autoSpaceDN w:val="0"/>
                    <w:adjustRightInd w:val="0"/>
                    <w:spacing w:after="120"/>
                    <w:suppressOverlap/>
                    <w:rPr>
                      <w:rFonts w:ascii="Times New Roman" w:eastAsiaTheme="minorHAnsi" w:hAnsi="Times New Roman"/>
                      <w:szCs w:val="24"/>
                    </w:rPr>
                  </w:pPr>
                  <w:r w:rsidRPr="00022479">
                    <w:rPr>
                      <w:rFonts w:ascii="Times New Roman" w:eastAsiaTheme="minorHAnsi" w:hAnsi="Times New Roman"/>
                      <w:szCs w:val="24"/>
                    </w:rPr>
                    <w:lastRenderedPageBreak/>
                    <w:t>Vestienas iela 35, Rīga</w:t>
                  </w:r>
                </w:p>
              </w:tc>
              <w:tc>
                <w:tcPr>
                  <w:tcW w:w="3399" w:type="dxa"/>
                  <w:tcBorders>
                    <w:top w:val="single" w:sz="6" w:space="0" w:color="auto"/>
                    <w:left w:val="single" w:sz="6" w:space="0" w:color="auto"/>
                    <w:bottom w:val="single" w:sz="6" w:space="0" w:color="auto"/>
                    <w:right w:val="single" w:sz="6" w:space="0" w:color="auto"/>
                  </w:tcBorders>
                  <w:vAlign w:val="center"/>
                </w:tcPr>
                <w:p w14:paraId="195DB37D" w14:textId="1BC3DBBD" w:rsidR="00022479" w:rsidRPr="00022479" w:rsidRDefault="00022479" w:rsidP="0077245E">
                  <w:pPr>
                    <w:framePr w:hSpace="180" w:wrap="around" w:vAnchor="text" w:hAnchor="text" w:y="1"/>
                    <w:autoSpaceDE w:val="0"/>
                    <w:autoSpaceDN w:val="0"/>
                    <w:adjustRightInd w:val="0"/>
                    <w:spacing w:after="120"/>
                    <w:ind w:left="76"/>
                    <w:suppressOverlap/>
                    <w:rPr>
                      <w:rFonts w:ascii="Times New Roman" w:eastAsiaTheme="minorHAnsi" w:hAnsi="Times New Roman"/>
                      <w:szCs w:val="24"/>
                    </w:rPr>
                  </w:pPr>
                  <w:r w:rsidRPr="00022479">
                    <w:rPr>
                      <w:rFonts w:ascii="Times New Roman" w:eastAsiaTheme="minorHAnsi" w:hAnsi="Times New Roman"/>
                      <w:szCs w:val="24"/>
                    </w:rPr>
                    <w:t>Vestienas iela 35, iekļaujot maršrutā arī Vestienas iela 22 un Vestienas iela 33, katru stundu, no plkst.20:00 – 08:00.</w:t>
                  </w:r>
                </w:p>
              </w:tc>
            </w:tr>
            <w:tr w:rsidR="00022479" w:rsidRPr="00022479" w14:paraId="1AE13139" w14:textId="77777777" w:rsidTr="00022479">
              <w:trPr>
                <w:trHeight w:val="564"/>
              </w:trPr>
              <w:tc>
                <w:tcPr>
                  <w:tcW w:w="1565" w:type="dxa"/>
                  <w:tcBorders>
                    <w:top w:val="single" w:sz="6" w:space="0" w:color="auto"/>
                    <w:left w:val="single" w:sz="6" w:space="0" w:color="auto"/>
                    <w:bottom w:val="single" w:sz="6" w:space="0" w:color="auto"/>
                    <w:right w:val="single" w:sz="6" w:space="0" w:color="auto"/>
                  </w:tcBorders>
                  <w:vAlign w:val="center"/>
                </w:tcPr>
                <w:p w14:paraId="2D6A7B7A" w14:textId="337296EA" w:rsidR="00022479" w:rsidRPr="00022479" w:rsidRDefault="00022479" w:rsidP="0077245E">
                  <w:pPr>
                    <w:framePr w:hSpace="180" w:wrap="around" w:vAnchor="text" w:hAnchor="text" w:y="1"/>
                    <w:autoSpaceDE w:val="0"/>
                    <w:autoSpaceDN w:val="0"/>
                    <w:adjustRightInd w:val="0"/>
                    <w:spacing w:after="120"/>
                    <w:suppressOverlap/>
                    <w:rPr>
                      <w:rFonts w:ascii="Times New Roman" w:eastAsiaTheme="minorHAnsi" w:hAnsi="Times New Roman"/>
                      <w:szCs w:val="24"/>
                    </w:rPr>
                  </w:pPr>
                  <w:proofErr w:type="spellStart"/>
                  <w:r w:rsidRPr="00022479">
                    <w:rPr>
                      <w:rFonts w:ascii="Times New Roman" w:eastAsiaTheme="minorHAnsi" w:hAnsi="Times New Roman"/>
                      <w:szCs w:val="24"/>
                    </w:rPr>
                    <w:t>Kr.Valdemāra</w:t>
                  </w:r>
                  <w:proofErr w:type="spellEnd"/>
                  <w:r w:rsidRPr="00022479">
                    <w:rPr>
                      <w:rFonts w:ascii="Times New Roman" w:eastAsiaTheme="minorHAnsi" w:hAnsi="Times New Roman"/>
                      <w:szCs w:val="24"/>
                    </w:rPr>
                    <w:t xml:space="preserve"> iela 5a, Rīga</w:t>
                  </w:r>
                </w:p>
              </w:tc>
              <w:tc>
                <w:tcPr>
                  <w:tcW w:w="3399" w:type="dxa"/>
                  <w:tcBorders>
                    <w:top w:val="single" w:sz="6" w:space="0" w:color="auto"/>
                    <w:left w:val="single" w:sz="6" w:space="0" w:color="auto"/>
                    <w:bottom w:val="single" w:sz="6" w:space="0" w:color="auto"/>
                    <w:right w:val="single" w:sz="6" w:space="0" w:color="auto"/>
                  </w:tcBorders>
                  <w:vAlign w:val="center"/>
                </w:tcPr>
                <w:p w14:paraId="690FB6B5" w14:textId="4E145777" w:rsidR="00022479" w:rsidRPr="00022479" w:rsidRDefault="00022479" w:rsidP="0077245E">
                  <w:pPr>
                    <w:framePr w:hSpace="180" w:wrap="around" w:vAnchor="text" w:hAnchor="text" w:y="1"/>
                    <w:autoSpaceDE w:val="0"/>
                    <w:autoSpaceDN w:val="0"/>
                    <w:adjustRightInd w:val="0"/>
                    <w:spacing w:after="120"/>
                    <w:ind w:left="76"/>
                    <w:suppressOverlap/>
                    <w:rPr>
                      <w:rFonts w:ascii="Times New Roman" w:eastAsiaTheme="minorHAnsi" w:hAnsi="Times New Roman"/>
                      <w:szCs w:val="24"/>
                    </w:rPr>
                  </w:pPr>
                  <w:r w:rsidRPr="00022479">
                    <w:rPr>
                      <w:rFonts w:ascii="Times New Roman" w:eastAsiaTheme="minorHAnsi" w:hAnsi="Times New Roman"/>
                      <w:szCs w:val="24"/>
                    </w:rPr>
                    <w:t xml:space="preserve">Mobilās ekipāžas patrulēšana - </w:t>
                  </w:r>
                  <w:proofErr w:type="spellStart"/>
                  <w:r w:rsidRPr="00022479">
                    <w:rPr>
                      <w:rFonts w:ascii="Times New Roman" w:eastAsiaTheme="minorHAnsi" w:hAnsi="Times New Roman"/>
                      <w:szCs w:val="24"/>
                    </w:rPr>
                    <w:t>apgaita</w:t>
                  </w:r>
                  <w:proofErr w:type="spellEnd"/>
                  <w:r w:rsidRPr="00022479">
                    <w:rPr>
                      <w:rFonts w:ascii="Times New Roman" w:eastAsiaTheme="minorHAnsi" w:hAnsi="Times New Roman"/>
                      <w:szCs w:val="24"/>
                    </w:rPr>
                    <w:t xml:space="preserve"> 2 reizes diennaktī ik pēc 12 stundām</w:t>
                  </w:r>
                </w:p>
              </w:tc>
            </w:tr>
          </w:tbl>
          <w:p w14:paraId="501E2A52" w14:textId="2B26D0AA" w:rsidR="00E26F61" w:rsidRPr="00022479" w:rsidRDefault="00E26F61" w:rsidP="00C8652E">
            <w:pPr>
              <w:pStyle w:val="ListParagraph"/>
              <w:spacing w:after="120"/>
              <w:ind w:left="0"/>
              <w:rPr>
                <w:b/>
                <w:bCs/>
              </w:rPr>
            </w:pPr>
          </w:p>
        </w:tc>
        <w:tc>
          <w:tcPr>
            <w:tcW w:w="3721" w:type="dxa"/>
          </w:tcPr>
          <w:p w14:paraId="304A6FE5" w14:textId="0164313B" w:rsidR="008309ED" w:rsidRDefault="0077245E" w:rsidP="0077245E">
            <w:pPr>
              <w:pStyle w:val="ListParagraph"/>
              <w:spacing w:after="120"/>
              <w:ind w:left="0"/>
              <w:jc w:val="center"/>
              <w:rPr>
                <w:b/>
                <w:bCs/>
              </w:rPr>
            </w:pPr>
            <w:r w:rsidRPr="0077245E">
              <w:rPr>
                <w:i/>
                <w:iCs/>
                <w:color w:val="FF0000"/>
              </w:rPr>
              <w:lastRenderedPageBreak/>
              <w:t>Tirgus izpētes ietvaros nav jāaizpilda, ja ir komentāri par prasību, ieteicams to norādīt pieteikumā.</w:t>
            </w:r>
          </w:p>
        </w:tc>
      </w:tr>
      <w:tr w:rsidR="0077245E" w14:paraId="1A643CD4" w14:textId="77777777" w:rsidTr="0077245E">
        <w:tc>
          <w:tcPr>
            <w:tcW w:w="576" w:type="dxa"/>
          </w:tcPr>
          <w:p w14:paraId="07CC8C4F" w14:textId="26619E48" w:rsidR="0077245E" w:rsidRDefault="0077245E" w:rsidP="0077245E">
            <w:pPr>
              <w:pStyle w:val="ListParagraph"/>
              <w:spacing w:after="120"/>
              <w:ind w:left="0"/>
              <w:rPr>
                <w:b/>
                <w:bCs/>
              </w:rPr>
            </w:pPr>
            <w:r>
              <w:rPr>
                <w:b/>
                <w:bCs/>
              </w:rPr>
              <w:t>7.2.</w:t>
            </w:r>
          </w:p>
        </w:tc>
        <w:tc>
          <w:tcPr>
            <w:tcW w:w="5196" w:type="dxa"/>
          </w:tcPr>
          <w:p w14:paraId="4D2F76E2" w14:textId="5AF53AF0" w:rsidR="0077245E" w:rsidRPr="00022479" w:rsidRDefault="0077245E" w:rsidP="0077245E">
            <w:pPr>
              <w:spacing w:before="120" w:after="120"/>
              <w:jc w:val="both"/>
              <w:rPr>
                <w:rFonts w:ascii="Times New Roman" w:hAnsi="Times New Roman"/>
              </w:rPr>
            </w:pPr>
            <w:r w:rsidRPr="00022479">
              <w:rPr>
                <w:rFonts w:ascii="Times New Roman" w:hAnsi="Times New Roman"/>
              </w:rPr>
              <w:t xml:space="preserve">Objektu patrulēšana tiek veikta mobilās apsardzes grupas ekipāžas apsardzes darbiniekam noteiktajos laikos ierodoties Objektā un veicot attiecīgā Objekta perimetra </w:t>
            </w:r>
            <w:proofErr w:type="spellStart"/>
            <w:r w:rsidRPr="00022479">
              <w:rPr>
                <w:rFonts w:ascii="Times New Roman" w:hAnsi="Times New Roman"/>
              </w:rPr>
              <w:t>apgaitu</w:t>
            </w:r>
            <w:proofErr w:type="spellEnd"/>
            <w:r w:rsidRPr="00022479">
              <w:rPr>
                <w:rFonts w:ascii="Times New Roman" w:hAnsi="Times New Roman"/>
              </w:rPr>
              <w:t xml:space="preserve"> un teritorijas vizuālu apsekošanu saskaņā ar Objekta fiziskās apsardzes </w:t>
            </w:r>
            <w:proofErr w:type="spellStart"/>
            <w:r w:rsidRPr="00022479">
              <w:rPr>
                <w:rFonts w:ascii="Times New Roman" w:hAnsi="Times New Roman"/>
              </w:rPr>
              <w:t>apgaitas</w:t>
            </w:r>
            <w:proofErr w:type="spellEnd"/>
            <w:r w:rsidRPr="00022479">
              <w:rPr>
                <w:rFonts w:ascii="Times New Roman" w:hAnsi="Times New Roman"/>
              </w:rPr>
              <w:t xml:space="preserve"> shēmām.</w:t>
            </w:r>
          </w:p>
        </w:tc>
        <w:tc>
          <w:tcPr>
            <w:tcW w:w="3721" w:type="dxa"/>
          </w:tcPr>
          <w:p w14:paraId="30F0A12E" w14:textId="4ECD63BC" w:rsidR="0077245E" w:rsidRDefault="0077245E" w:rsidP="0077245E">
            <w:pPr>
              <w:pStyle w:val="ListParagraph"/>
              <w:spacing w:after="120"/>
              <w:ind w:left="0"/>
              <w:jc w:val="center"/>
              <w:rPr>
                <w:b/>
                <w:bCs/>
              </w:rPr>
            </w:pPr>
            <w:r w:rsidRPr="00577C6F">
              <w:rPr>
                <w:i/>
                <w:iCs/>
                <w:color w:val="FF0000"/>
              </w:rPr>
              <w:t>Tirgus izpētes ietvaros nav jāaizpilda, ja ir komentāri par prasību, ieteicams to norādīt pieteikumā.</w:t>
            </w:r>
          </w:p>
        </w:tc>
      </w:tr>
      <w:tr w:rsidR="0077245E" w14:paraId="771EFA33" w14:textId="77777777" w:rsidTr="0077245E">
        <w:tc>
          <w:tcPr>
            <w:tcW w:w="576" w:type="dxa"/>
          </w:tcPr>
          <w:p w14:paraId="1B1F0199" w14:textId="4210A48C" w:rsidR="0077245E" w:rsidRDefault="0077245E" w:rsidP="0077245E">
            <w:pPr>
              <w:pStyle w:val="ListParagraph"/>
              <w:spacing w:after="120"/>
              <w:ind w:left="0"/>
              <w:rPr>
                <w:b/>
                <w:bCs/>
              </w:rPr>
            </w:pPr>
            <w:r>
              <w:rPr>
                <w:b/>
                <w:bCs/>
              </w:rPr>
              <w:t>7.3.</w:t>
            </w:r>
          </w:p>
        </w:tc>
        <w:tc>
          <w:tcPr>
            <w:tcW w:w="5196" w:type="dxa"/>
          </w:tcPr>
          <w:p w14:paraId="0F8D0747" w14:textId="528DFD6B" w:rsidR="0077245E" w:rsidRPr="00022479" w:rsidRDefault="0077245E" w:rsidP="0077245E">
            <w:pPr>
              <w:spacing w:before="120" w:after="120"/>
              <w:jc w:val="both"/>
              <w:rPr>
                <w:rFonts w:ascii="Times New Roman" w:hAnsi="Times New Roman"/>
              </w:rPr>
            </w:pPr>
            <w:r w:rsidRPr="00022479">
              <w:rPr>
                <w:rFonts w:ascii="Times New Roman" w:hAnsi="Times New Roman"/>
              </w:rPr>
              <w:t xml:space="preserve">Par </w:t>
            </w:r>
            <w:proofErr w:type="spellStart"/>
            <w:r w:rsidRPr="00022479">
              <w:rPr>
                <w:rFonts w:ascii="Times New Roman" w:hAnsi="Times New Roman"/>
              </w:rPr>
              <w:t>apgaitas</w:t>
            </w:r>
            <w:proofErr w:type="spellEnd"/>
            <w:r w:rsidRPr="00022479">
              <w:rPr>
                <w:rFonts w:ascii="Times New Roman" w:hAnsi="Times New Roman"/>
              </w:rPr>
              <w:t xml:space="preserve"> veikšanu, tās rezultātiem, kā arī tās gaitā konstatētiem pārkāpumiem vai starpgadījumiem apsardzes darbinieks informē Objekta fiziskās apsardzes posteni Vestienas ielā 35, Rīgā</w:t>
            </w:r>
          </w:p>
        </w:tc>
        <w:tc>
          <w:tcPr>
            <w:tcW w:w="3721" w:type="dxa"/>
          </w:tcPr>
          <w:p w14:paraId="305CE737" w14:textId="3877FBDD" w:rsidR="0077245E" w:rsidRDefault="0077245E" w:rsidP="0077245E">
            <w:pPr>
              <w:pStyle w:val="ListParagraph"/>
              <w:spacing w:after="120"/>
              <w:ind w:left="0"/>
              <w:jc w:val="center"/>
              <w:rPr>
                <w:b/>
                <w:bCs/>
              </w:rPr>
            </w:pPr>
            <w:r w:rsidRPr="00577C6F">
              <w:rPr>
                <w:i/>
                <w:iCs/>
                <w:color w:val="FF0000"/>
              </w:rPr>
              <w:t>Tirgus izpētes ietvaros nav jāaizpilda, ja ir komentāri par prasību, ieteicams to norādīt pieteikumā.</w:t>
            </w:r>
          </w:p>
        </w:tc>
      </w:tr>
      <w:tr w:rsidR="0077245E" w14:paraId="35FAECC3" w14:textId="77777777" w:rsidTr="0077245E">
        <w:tc>
          <w:tcPr>
            <w:tcW w:w="576" w:type="dxa"/>
          </w:tcPr>
          <w:p w14:paraId="3C2451AE" w14:textId="16812C13" w:rsidR="0077245E" w:rsidRDefault="0077245E" w:rsidP="0077245E">
            <w:pPr>
              <w:pStyle w:val="ListParagraph"/>
              <w:spacing w:after="120"/>
              <w:ind w:left="0"/>
              <w:rPr>
                <w:b/>
                <w:bCs/>
              </w:rPr>
            </w:pPr>
            <w:r>
              <w:rPr>
                <w:b/>
                <w:bCs/>
              </w:rPr>
              <w:t>7.4.</w:t>
            </w:r>
          </w:p>
        </w:tc>
        <w:tc>
          <w:tcPr>
            <w:tcW w:w="5196" w:type="dxa"/>
          </w:tcPr>
          <w:p w14:paraId="585E47C4" w14:textId="4AD96DCE" w:rsidR="0077245E" w:rsidRPr="00022479" w:rsidRDefault="0077245E" w:rsidP="0077245E">
            <w:pPr>
              <w:spacing w:before="120" w:after="120"/>
              <w:jc w:val="both"/>
              <w:rPr>
                <w:rFonts w:ascii="Times New Roman" w:hAnsi="Times New Roman"/>
              </w:rPr>
            </w:pPr>
            <w:r w:rsidRPr="00022479">
              <w:rPr>
                <w:rFonts w:ascii="Times New Roman" w:hAnsi="Times New Roman"/>
              </w:rPr>
              <w:t xml:space="preserve">Par </w:t>
            </w:r>
            <w:proofErr w:type="spellStart"/>
            <w:r w:rsidRPr="00022479">
              <w:rPr>
                <w:rFonts w:ascii="Times New Roman" w:hAnsi="Times New Roman"/>
              </w:rPr>
              <w:t>apgaitas</w:t>
            </w:r>
            <w:proofErr w:type="spellEnd"/>
            <w:r w:rsidRPr="00022479">
              <w:rPr>
                <w:rFonts w:ascii="Times New Roman" w:hAnsi="Times New Roman"/>
              </w:rPr>
              <w:t xml:space="preserve"> veikšanu apsardzes darbinieks izdara ierakstu Objekta apsardzes žurnālā, norādot precīzu </w:t>
            </w:r>
            <w:proofErr w:type="spellStart"/>
            <w:r w:rsidRPr="00022479">
              <w:rPr>
                <w:rFonts w:ascii="Times New Roman" w:hAnsi="Times New Roman"/>
              </w:rPr>
              <w:t>apgaitas</w:t>
            </w:r>
            <w:proofErr w:type="spellEnd"/>
            <w:r w:rsidRPr="00022479">
              <w:rPr>
                <w:rFonts w:ascii="Times New Roman" w:hAnsi="Times New Roman"/>
              </w:rPr>
              <w:t xml:space="preserve"> veikšanas laiku, rezultātus, norāda apsardzes darbinieka vārdu un uzvārdu, kā arī parakstās.</w:t>
            </w:r>
          </w:p>
        </w:tc>
        <w:tc>
          <w:tcPr>
            <w:tcW w:w="3721" w:type="dxa"/>
          </w:tcPr>
          <w:p w14:paraId="33F415F3" w14:textId="6E061B95" w:rsidR="0077245E" w:rsidRDefault="0077245E" w:rsidP="0077245E">
            <w:pPr>
              <w:pStyle w:val="ListParagraph"/>
              <w:spacing w:after="120"/>
              <w:ind w:left="0"/>
              <w:jc w:val="center"/>
              <w:rPr>
                <w:b/>
                <w:bCs/>
              </w:rPr>
            </w:pPr>
            <w:r w:rsidRPr="00577C6F">
              <w:rPr>
                <w:i/>
                <w:iCs/>
                <w:color w:val="FF0000"/>
              </w:rPr>
              <w:t>Tirgus izpētes ietvaros nav jāaizpilda, ja ir komentāri par prasību, ieteicams to norādīt pieteikumā.</w:t>
            </w:r>
          </w:p>
        </w:tc>
      </w:tr>
      <w:tr w:rsidR="0077245E" w14:paraId="2A8762AD" w14:textId="77777777" w:rsidTr="0077245E">
        <w:tc>
          <w:tcPr>
            <w:tcW w:w="576" w:type="dxa"/>
          </w:tcPr>
          <w:p w14:paraId="43C5C593" w14:textId="18711C48" w:rsidR="0077245E" w:rsidRDefault="0077245E" w:rsidP="0077245E">
            <w:pPr>
              <w:pStyle w:val="ListParagraph"/>
              <w:spacing w:after="120"/>
              <w:ind w:left="0"/>
              <w:rPr>
                <w:b/>
                <w:bCs/>
              </w:rPr>
            </w:pPr>
            <w:r>
              <w:rPr>
                <w:b/>
                <w:bCs/>
              </w:rPr>
              <w:t>7.5.</w:t>
            </w:r>
          </w:p>
        </w:tc>
        <w:tc>
          <w:tcPr>
            <w:tcW w:w="5196" w:type="dxa"/>
          </w:tcPr>
          <w:p w14:paraId="15396941" w14:textId="2615816C" w:rsidR="0077245E" w:rsidRPr="00022479" w:rsidRDefault="0077245E" w:rsidP="0077245E">
            <w:pPr>
              <w:spacing w:before="120" w:after="120"/>
              <w:jc w:val="both"/>
              <w:rPr>
                <w:rFonts w:ascii="Times New Roman" w:hAnsi="Times New Roman"/>
              </w:rPr>
            </w:pPr>
            <w:r w:rsidRPr="00022479">
              <w:rPr>
                <w:rFonts w:ascii="Times New Roman" w:hAnsi="Times New Roman"/>
              </w:rPr>
              <w:t>Patrulēšanas faktam, t.i., mobilās apsardzes grupas ekipāžas automašīnas ierašanās Objektā laikam jābūt fiksētam ar automašīnas GPS sekošanas ierīci.</w:t>
            </w:r>
          </w:p>
        </w:tc>
        <w:tc>
          <w:tcPr>
            <w:tcW w:w="3721" w:type="dxa"/>
          </w:tcPr>
          <w:p w14:paraId="568795B7" w14:textId="7B5D1C36" w:rsidR="0077245E" w:rsidRDefault="0077245E" w:rsidP="0077245E">
            <w:pPr>
              <w:pStyle w:val="ListParagraph"/>
              <w:spacing w:after="120"/>
              <w:ind w:left="0"/>
              <w:jc w:val="center"/>
              <w:rPr>
                <w:b/>
                <w:bCs/>
              </w:rPr>
            </w:pPr>
            <w:r w:rsidRPr="00577C6F">
              <w:rPr>
                <w:i/>
                <w:iCs/>
                <w:color w:val="FF0000"/>
              </w:rPr>
              <w:t>Tirgus izpētes ietvaros nav jāaizpilda, ja ir komentāri par prasību, ieteicams to norādīt pieteikumā.</w:t>
            </w:r>
          </w:p>
        </w:tc>
      </w:tr>
      <w:tr w:rsidR="0077245E" w14:paraId="3D2213E7" w14:textId="77777777" w:rsidTr="0077245E">
        <w:tc>
          <w:tcPr>
            <w:tcW w:w="576" w:type="dxa"/>
          </w:tcPr>
          <w:p w14:paraId="7BBD7DC3" w14:textId="1F668857" w:rsidR="0077245E" w:rsidRDefault="0077245E" w:rsidP="0077245E">
            <w:pPr>
              <w:pStyle w:val="ListParagraph"/>
              <w:spacing w:after="120"/>
              <w:ind w:left="0"/>
              <w:rPr>
                <w:b/>
                <w:bCs/>
              </w:rPr>
            </w:pPr>
            <w:r>
              <w:rPr>
                <w:b/>
                <w:bCs/>
              </w:rPr>
              <w:t>7.6.</w:t>
            </w:r>
          </w:p>
        </w:tc>
        <w:tc>
          <w:tcPr>
            <w:tcW w:w="5196" w:type="dxa"/>
          </w:tcPr>
          <w:p w14:paraId="2F8E9FB8" w14:textId="6D0AD6BF" w:rsidR="0077245E" w:rsidRPr="00022479" w:rsidRDefault="0077245E" w:rsidP="0077245E">
            <w:pPr>
              <w:spacing w:before="120" w:after="120"/>
              <w:jc w:val="both"/>
              <w:rPr>
                <w:rFonts w:ascii="Times New Roman" w:hAnsi="Times New Roman"/>
              </w:rPr>
            </w:pPr>
            <w:r w:rsidRPr="00022479">
              <w:rPr>
                <w:rFonts w:ascii="Times New Roman" w:hAnsi="Times New Roman"/>
              </w:rPr>
              <w:t>Par veiktajām patrulēšanām, laikiem un rezultātiem Pretendents informē Pasūtītāju vienu reizi mēnesī, attiecīgo informāciju ietverot ikmēneša darbu izpildes aktā.</w:t>
            </w:r>
          </w:p>
        </w:tc>
        <w:tc>
          <w:tcPr>
            <w:tcW w:w="3721" w:type="dxa"/>
          </w:tcPr>
          <w:p w14:paraId="0D9235AE" w14:textId="3E1031D6" w:rsidR="0077245E" w:rsidRDefault="0077245E" w:rsidP="0077245E">
            <w:pPr>
              <w:pStyle w:val="ListParagraph"/>
              <w:spacing w:after="120"/>
              <w:ind w:left="0"/>
              <w:jc w:val="center"/>
              <w:rPr>
                <w:b/>
                <w:bCs/>
              </w:rPr>
            </w:pPr>
            <w:r w:rsidRPr="00577C6F">
              <w:rPr>
                <w:i/>
                <w:iCs/>
                <w:color w:val="FF0000"/>
              </w:rPr>
              <w:t>Tirgus izpētes ietvaros nav jāaizpilda, ja ir komentāri par prasību, ieteicams to norādīt pieteikumā.</w:t>
            </w:r>
          </w:p>
        </w:tc>
      </w:tr>
    </w:tbl>
    <w:p w14:paraId="70F33BFE" w14:textId="2212C867" w:rsidR="0033249F" w:rsidRPr="008C2D0D" w:rsidRDefault="0033249F" w:rsidP="00022479">
      <w:pPr>
        <w:spacing w:before="120" w:after="120"/>
        <w:jc w:val="both"/>
      </w:pPr>
    </w:p>
    <w:p w14:paraId="5B46D4CC" w14:textId="77777777" w:rsidR="0033249F" w:rsidRPr="008C2D0D" w:rsidRDefault="0033249F" w:rsidP="0033249F">
      <w:pPr>
        <w:pStyle w:val="ListParagraph"/>
        <w:spacing w:before="120" w:after="120"/>
        <w:ind w:left="780"/>
        <w:rPr>
          <w:bCs/>
          <w:iCs/>
        </w:rPr>
      </w:pPr>
    </w:p>
    <w:p w14:paraId="475E812F" w14:textId="77777777" w:rsidR="0033249F" w:rsidRPr="002178DD" w:rsidRDefault="0033249F" w:rsidP="004075F7">
      <w:pPr>
        <w:pStyle w:val="ListParagraph"/>
        <w:numPr>
          <w:ilvl w:val="0"/>
          <w:numId w:val="53"/>
        </w:numPr>
        <w:spacing w:after="120"/>
        <w:contextualSpacing w:val="0"/>
        <w:jc w:val="center"/>
        <w:rPr>
          <w:b/>
          <w:iCs/>
        </w:rPr>
      </w:pPr>
      <w:r w:rsidRPr="00D3400C">
        <w:rPr>
          <w:b/>
          <w:iCs/>
        </w:rPr>
        <w:t xml:space="preserve">PRASĪBAS APSARDZES DARBINIEKIEM IKDIENAS UGUNSDROŠĪBAS </w:t>
      </w:r>
      <w:r w:rsidRPr="002178DD">
        <w:rPr>
          <w:b/>
          <w:iCs/>
        </w:rPr>
        <w:t>UZRAUDZĪBĀ</w:t>
      </w:r>
    </w:p>
    <w:tbl>
      <w:tblPr>
        <w:tblStyle w:val="TableGrid"/>
        <w:tblpPr w:leftFromText="180" w:rightFromText="180" w:vertAnchor="text" w:tblpY="1"/>
        <w:tblOverlap w:val="never"/>
        <w:tblW w:w="9493" w:type="dxa"/>
        <w:tblLook w:val="04A0" w:firstRow="1" w:lastRow="0" w:firstColumn="1" w:lastColumn="0" w:noHBand="0" w:noVBand="1"/>
      </w:tblPr>
      <w:tblGrid>
        <w:gridCol w:w="576"/>
        <w:gridCol w:w="4664"/>
        <w:gridCol w:w="4253"/>
      </w:tblGrid>
      <w:tr w:rsidR="00022479" w:rsidRPr="002178DD" w14:paraId="3EE65112" w14:textId="77777777" w:rsidTr="00C8652E">
        <w:tc>
          <w:tcPr>
            <w:tcW w:w="576" w:type="dxa"/>
          </w:tcPr>
          <w:p w14:paraId="0D597AD3" w14:textId="77777777" w:rsidR="00022479" w:rsidRPr="002178DD" w:rsidRDefault="00022479" w:rsidP="00C8652E">
            <w:pPr>
              <w:pStyle w:val="ListParagraph"/>
              <w:spacing w:after="120"/>
              <w:ind w:left="0"/>
              <w:rPr>
                <w:b/>
                <w:bCs/>
              </w:rPr>
            </w:pPr>
            <w:r w:rsidRPr="002178DD">
              <w:rPr>
                <w:b/>
                <w:bCs/>
              </w:rPr>
              <w:t>Nr.</w:t>
            </w:r>
          </w:p>
        </w:tc>
        <w:tc>
          <w:tcPr>
            <w:tcW w:w="4664" w:type="dxa"/>
          </w:tcPr>
          <w:p w14:paraId="3CC9AB79" w14:textId="77777777" w:rsidR="00022479" w:rsidRPr="002178DD" w:rsidRDefault="00022479" w:rsidP="00C8652E">
            <w:pPr>
              <w:pStyle w:val="ListParagraph"/>
              <w:spacing w:after="120"/>
              <w:ind w:left="0"/>
              <w:rPr>
                <w:b/>
                <w:bCs/>
              </w:rPr>
            </w:pPr>
            <w:r w:rsidRPr="002178DD">
              <w:rPr>
                <w:b/>
                <w:bCs/>
              </w:rPr>
              <w:t xml:space="preserve">Prasība </w:t>
            </w:r>
          </w:p>
        </w:tc>
        <w:tc>
          <w:tcPr>
            <w:tcW w:w="4253" w:type="dxa"/>
          </w:tcPr>
          <w:p w14:paraId="1FC40AFD" w14:textId="77777777" w:rsidR="00022479" w:rsidRPr="002178DD" w:rsidRDefault="00022479" w:rsidP="00C8652E">
            <w:pPr>
              <w:pStyle w:val="ListParagraph"/>
              <w:spacing w:after="120"/>
              <w:ind w:left="0"/>
              <w:rPr>
                <w:b/>
                <w:bCs/>
              </w:rPr>
            </w:pPr>
            <w:r w:rsidRPr="002178DD">
              <w:rPr>
                <w:b/>
                <w:bCs/>
              </w:rPr>
              <w:t>Piedāvājums</w:t>
            </w:r>
          </w:p>
        </w:tc>
      </w:tr>
      <w:tr w:rsidR="00022479" w:rsidRPr="002178DD" w14:paraId="4F565761" w14:textId="77777777" w:rsidTr="00C8652E">
        <w:tc>
          <w:tcPr>
            <w:tcW w:w="576" w:type="dxa"/>
          </w:tcPr>
          <w:p w14:paraId="1FF56E9B" w14:textId="6A981C9B" w:rsidR="00022479" w:rsidRPr="002178DD" w:rsidRDefault="00022479" w:rsidP="00C8652E">
            <w:pPr>
              <w:pStyle w:val="ListParagraph"/>
              <w:spacing w:after="120"/>
              <w:ind w:left="0"/>
              <w:rPr>
                <w:b/>
                <w:bCs/>
              </w:rPr>
            </w:pPr>
            <w:r w:rsidRPr="002178DD">
              <w:rPr>
                <w:b/>
                <w:bCs/>
              </w:rPr>
              <w:t>8.1.</w:t>
            </w:r>
          </w:p>
        </w:tc>
        <w:tc>
          <w:tcPr>
            <w:tcW w:w="4664" w:type="dxa"/>
          </w:tcPr>
          <w:p w14:paraId="09C0E4F8" w14:textId="77777777" w:rsidR="00022479" w:rsidRPr="002178DD" w:rsidRDefault="00022479" w:rsidP="00022479">
            <w:pPr>
              <w:jc w:val="both"/>
              <w:rPr>
                <w:rFonts w:ascii="Times New Roman" w:hAnsi="Times New Roman"/>
              </w:rPr>
            </w:pPr>
            <w:r w:rsidRPr="002178DD">
              <w:rPr>
                <w:rFonts w:ascii="Times New Roman" w:hAnsi="Times New Roman"/>
              </w:rPr>
              <w:t>Pretendentam jāveic savu apsardzes darbinieku, kas nodrošina Objektu apsardzi un patrulēšanu tajos, ugunsdrošības instruktāža, atbilstoši Pasūtītāja ugunsdrošības instrukcijas prasībām un instruktāža par:</w:t>
            </w:r>
          </w:p>
          <w:p w14:paraId="481CC593" w14:textId="77777777" w:rsidR="00022479" w:rsidRPr="002178DD" w:rsidRDefault="00022479" w:rsidP="00022479">
            <w:pPr>
              <w:pStyle w:val="ListParagraph"/>
              <w:numPr>
                <w:ilvl w:val="2"/>
                <w:numId w:val="53"/>
              </w:numPr>
              <w:tabs>
                <w:tab w:val="clear" w:pos="1713"/>
                <w:tab w:val="num" w:pos="163"/>
              </w:tabs>
              <w:ind w:left="588" w:hanging="567"/>
              <w:contextualSpacing w:val="0"/>
              <w:jc w:val="both"/>
            </w:pPr>
            <w:r w:rsidRPr="002178DD">
              <w:lastRenderedPageBreak/>
              <w:t>ugunsaizsardzības sistēmas darbspējas noteikšanu;</w:t>
            </w:r>
          </w:p>
          <w:p w14:paraId="12D47D2F" w14:textId="77777777" w:rsidR="00022479" w:rsidRPr="002178DD" w:rsidRDefault="00022479" w:rsidP="00022479">
            <w:pPr>
              <w:pStyle w:val="ListParagraph"/>
              <w:numPr>
                <w:ilvl w:val="2"/>
                <w:numId w:val="53"/>
              </w:numPr>
              <w:tabs>
                <w:tab w:val="clear" w:pos="1713"/>
              </w:tabs>
              <w:ind w:left="588" w:hanging="567"/>
              <w:contextualSpacing w:val="0"/>
              <w:jc w:val="both"/>
            </w:pPr>
            <w:r w:rsidRPr="002178DD">
              <w:t>ugunsaizsardzības sistēmas ekspluatācijas nosacījumiem;</w:t>
            </w:r>
          </w:p>
          <w:p w14:paraId="25A10594" w14:textId="5D79A778" w:rsidR="00022479" w:rsidRPr="002178DD" w:rsidRDefault="00022479" w:rsidP="002178DD">
            <w:pPr>
              <w:pStyle w:val="ListParagraph"/>
              <w:numPr>
                <w:ilvl w:val="2"/>
                <w:numId w:val="53"/>
              </w:numPr>
              <w:tabs>
                <w:tab w:val="clear" w:pos="1713"/>
              </w:tabs>
              <w:ind w:left="446" w:hanging="446"/>
              <w:contextualSpacing w:val="0"/>
              <w:jc w:val="both"/>
            </w:pPr>
            <w:r w:rsidRPr="002178DD">
              <w:t>rīcību gadījumā, ja no ugunsaizsardzības sistēmas pienāk trauksmes signāls par ugunsgrēka izcelšanos vai sistēmas bojājumu, kā arī rīcību ugunsaizsardzības sistēmas darbības laikā un pēc sistēmas funkciju izpildes.</w:t>
            </w:r>
          </w:p>
        </w:tc>
        <w:tc>
          <w:tcPr>
            <w:tcW w:w="4253" w:type="dxa"/>
          </w:tcPr>
          <w:p w14:paraId="2D5FCD5E" w14:textId="0E54C014" w:rsidR="00022479" w:rsidRPr="002178DD" w:rsidRDefault="0077245E" w:rsidP="0077245E">
            <w:pPr>
              <w:pStyle w:val="ListParagraph"/>
              <w:spacing w:after="120"/>
              <w:ind w:left="0"/>
              <w:jc w:val="center"/>
              <w:rPr>
                <w:b/>
                <w:bCs/>
              </w:rPr>
            </w:pPr>
            <w:r w:rsidRPr="0077245E">
              <w:rPr>
                <w:i/>
                <w:iCs/>
                <w:color w:val="FF0000"/>
              </w:rPr>
              <w:lastRenderedPageBreak/>
              <w:t>Tirgus izpētes ietvaros nav jāaizpilda, ja ir komentāri par prasību, ieteicams to norādīt pieteikumā.</w:t>
            </w:r>
          </w:p>
        </w:tc>
      </w:tr>
      <w:tr w:rsidR="002178DD" w:rsidRPr="002178DD" w14:paraId="76FD8307" w14:textId="77777777" w:rsidTr="00C8652E">
        <w:tc>
          <w:tcPr>
            <w:tcW w:w="576" w:type="dxa"/>
          </w:tcPr>
          <w:p w14:paraId="0AEF29B8" w14:textId="2E9F5F93" w:rsidR="002178DD" w:rsidRPr="002178DD" w:rsidRDefault="002178DD" w:rsidP="00C8652E">
            <w:pPr>
              <w:pStyle w:val="ListParagraph"/>
              <w:spacing w:after="120"/>
              <w:ind w:left="0"/>
              <w:rPr>
                <w:b/>
                <w:bCs/>
              </w:rPr>
            </w:pPr>
            <w:r w:rsidRPr="002178DD">
              <w:rPr>
                <w:b/>
                <w:bCs/>
              </w:rPr>
              <w:t>8.2.</w:t>
            </w:r>
          </w:p>
        </w:tc>
        <w:tc>
          <w:tcPr>
            <w:tcW w:w="4664" w:type="dxa"/>
          </w:tcPr>
          <w:p w14:paraId="14201D16" w14:textId="483B5D67" w:rsidR="002178DD" w:rsidRPr="002178DD" w:rsidRDefault="002178DD" w:rsidP="002178DD">
            <w:pPr>
              <w:spacing w:after="120"/>
              <w:jc w:val="both"/>
              <w:rPr>
                <w:rFonts w:ascii="Times New Roman" w:hAnsi="Times New Roman"/>
              </w:rPr>
            </w:pPr>
            <w:r w:rsidRPr="002178DD">
              <w:rPr>
                <w:rFonts w:ascii="Times New Roman" w:hAnsi="Times New Roman"/>
              </w:rPr>
              <w:t xml:space="preserve">Pretendentam ir pienākums saskaņā ar Ministru kabineta 2016.gada 19.aprīļa noteikumu Nr. 238 “Ugunsdrošības noteikumi” prasībām katrā apsardzes postenī uzglabāt ugunsdrošības instruktāžas žurnālu ar darbinieka apliecinājumu par veikto instruktāžu.  </w:t>
            </w:r>
          </w:p>
        </w:tc>
        <w:tc>
          <w:tcPr>
            <w:tcW w:w="4253" w:type="dxa"/>
          </w:tcPr>
          <w:p w14:paraId="2F089309" w14:textId="645970DE" w:rsidR="002178DD" w:rsidRPr="002178DD" w:rsidRDefault="0077245E" w:rsidP="0077245E">
            <w:pPr>
              <w:pStyle w:val="ListParagraph"/>
              <w:spacing w:after="120"/>
              <w:ind w:left="0"/>
              <w:jc w:val="center"/>
              <w:rPr>
                <w:b/>
                <w:bCs/>
              </w:rPr>
            </w:pPr>
            <w:r w:rsidRPr="0077245E">
              <w:rPr>
                <w:i/>
                <w:iCs/>
                <w:color w:val="FF0000"/>
              </w:rPr>
              <w:t>Tirgus izpētes ietvaros nav jāaizpilda, ja ir komentāri par prasību, ieteicams to norādīt pieteikumā.</w:t>
            </w:r>
          </w:p>
        </w:tc>
      </w:tr>
    </w:tbl>
    <w:p w14:paraId="47CECE04" w14:textId="77777777" w:rsidR="0033249F" w:rsidRPr="008C2D0D" w:rsidRDefault="0033249F" w:rsidP="0033249F">
      <w:pPr>
        <w:spacing w:after="120"/>
        <w:jc w:val="both"/>
        <w:rPr>
          <w:rFonts w:ascii="Times New Roman" w:hAnsi="Times New Roman"/>
          <w:szCs w:val="24"/>
        </w:rPr>
      </w:pPr>
    </w:p>
    <w:p w14:paraId="63C24B03" w14:textId="1DA72A20" w:rsidR="0033249F" w:rsidRDefault="0033249F" w:rsidP="004075F7">
      <w:pPr>
        <w:pStyle w:val="ListParagraph"/>
        <w:numPr>
          <w:ilvl w:val="0"/>
          <w:numId w:val="53"/>
        </w:numPr>
        <w:jc w:val="center"/>
        <w:rPr>
          <w:b/>
        </w:rPr>
      </w:pPr>
      <w:r w:rsidRPr="008C2D0D">
        <w:rPr>
          <w:b/>
        </w:rPr>
        <w:t>PRETENDENTA MATERIĀLĀ ATBILDĪBA</w:t>
      </w:r>
    </w:p>
    <w:p w14:paraId="3107C79F" w14:textId="77777777" w:rsidR="002178DD" w:rsidRPr="008C2D0D" w:rsidRDefault="002178DD" w:rsidP="00D600B6">
      <w:pPr>
        <w:pStyle w:val="ListParagraph"/>
        <w:rPr>
          <w:b/>
        </w:rPr>
      </w:pPr>
    </w:p>
    <w:tbl>
      <w:tblPr>
        <w:tblStyle w:val="TableGrid"/>
        <w:tblpPr w:leftFromText="180" w:rightFromText="180" w:vertAnchor="text" w:tblpY="1"/>
        <w:tblOverlap w:val="never"/>
        <w:tblW w:w="9493" w:type="dxa"/>
        <w:tblLook w:val="04A0" w:firstRow="1" w:lastRow="0" w:firstColumn="1" w:lastColumn="0" w:noHBand="0" w:noVBand="1"/>
      </w:tblPr>
      <w:tblGrid>
        <w:gridCol w:w="576"/>
        <w:gridCol w:w="4664"/>
        <w:gridCol w:w="4253"/>
      </w:tblGrid>
      <w:tr w:rsidR="002178DD" w:rsidRPr="002178DD" w14:paraId="21BA74C7" w14:textId="77777777" w:rsidTr="00C8652E">
        <w:tc>
          <w:tcPr>
            <w:tcW w:w="576" w:type="dxa"/>
          </w:tcPr>
          <w:p w14:paraId="6666C0F8" w14:textId="77777777" w:rsidR="002178DD" w:rsidRPr="002178DD" w:rsidRDefault="002178DD" w:rsidP="00C8652E">
            <w:pPr>
              <w:pStyle w:val="ListParagraph"/>
              <w:spacing w:after="120"/>
              <w:ind w:left="0"/>
              <w:rPr>
                <w:b/>
                <w:bCs/>
              </w:rPr>
            </w:pPr>
            <w:r w:rsidRPr="002178DD">
              <w:rPr>
                <w:b/>
                <w:bCs/>
              </w:rPr>
              <w:t>Nr.</w:t>
            </w:r>
          </w:p>
        </w:tc>
        <w:tc>
          <w:tcPr>
            <w:tcW w:w="4664" w:type="dxa"/>
          </w:tcPr>
          <w:p w14:paraId="0F05C523" w14:textId="77777777" w:rsidR="002178DD" w:rsidRPr="002178DD" w:rsidRDefault="002178DD" w:rsidP="00C8652E">
            <w:pPr>
              <w:pStyle w:val="ListParagraph"/>
              <w:spacing w:after="120"/>
              <w:ind w:left="0"/>
              <w:rPr>
                <w:b/>
                <w:bCs/>
              </w:rPr>
            </w:pPr>
            <w:r w:rsidRPr="002178DD">
              <w:rPr>
                <w:b/>
                <w:bCs/>
              </w:rPr>
              <w:t xml:space="preserve">Prasība </w:t>
            </w:r>
          </w:p>
        </w:tc>
        <w:tc>
          <w:tcPr>
            <w:tcW w:w="4253" w:type="dxa"/>
          </w:tcPr>
          <w:p w14:paraId="6B68776D" w14:textId="77777777" w:rsidR="002178DD" w:rsidRPr="002178DD" w:rsidRDefault="002178DD" w:rsidP="00C8652E">
            <w:pPr>
              <w:pStyle w:val="ListParagraph"/>
              <w:spacing w:after="120"/>
              <w:ind w:left="0"/>
              <w:rPr>
                <w:b/>
                <w:bCs/>
              </w:rPr>
            </w:pPr>
            <w:r w:rsidRPr="002178DD">
              <w:rPr>
                <w:b/>
                <w:bCs/>
              </w:rPr>
              <w:t>Piedāvājums</w:t>
            </w:r>
          </w:p>
        </w:tc>
      </w:tr>
      <w:tr w:rsidR="0077245E" w:rsidRPr="002178DD" w14:paraId="41E7C057" w14:textId="77777777" w:rsidTr="00C8652E">
        <w:tc>
          <w:tcPr>
            <w:tcW w:w="576" w:type="dxa"/>
          </w:tcPr>
          <w:p w14:paraId="4658AD56" w14:textId="3244A0FE" w:rsidR="0077245E" w:rsidRPr="002178DD" w:rsidRDefault="0077245E" w:rsidP="0077245E">
            <w:pPr>
              <w:pStyle w:val="ListParagraph"/>
              <w:spacing w:after="120"/>
              <w:ind w:left="0"/>
              <w:rPr>
                <w:b/>
                <w:bCs/>
              </w:rPr>
            </w:pPr>
            <w:r>
              <w:rPr>
                <w:b/>
                <w:bCs/>
              </w:rPr>
              <w:t>9.1.</w:t>
            </w:r>
          </w:p>
        </w:tc>
        <w:tc>
          <w:tcPr>
            <w:tcW w:w="4664" w:type="dxa"/>
          </w:tcPr>
          <w:p w14:paraId="52FE8705" w14:textId="41A889B6" w:rsidR="0077245E" w:rsidRPr="00D600B6" w:rsidRDefault="0077245E" w:rsidP="0077245E">
            <w:pPr>
              <w:spacing w:after="120"/>
              <w:jc w:val="both"/>
              <w:rPr>
                <w:rFonts w:ascii="Times New Roman" w:hAnsi="Times New Roman"/>
                <w:b/>
              </w:rPr>
            </w:pPr>
            <w:r w:rsidRPr="00D600B6">
              <w:rPr>
                <w:rFonts w:ascii="Times New Roman" w:hAnsi="Times New Roman"/>
              </w:rPr>
              <w:t>Pretendents uzņemas atbildību par materiālajiem zaudējumu, kas nodarīti Objekta aplaupīšanas vai zādzības gadījuma laikā, kad tur par drošību ir atbildīgs apsardzes darbinieks, vai Objekts tiek nodots tehniskai apsardzei un video monitoringam .</w:t>
            </w:r>
          </w:p>
        </w:tc>
        <w:tc>
          <w:tcPr>
            <w:tcW w:w="4253" w:type="dxa"/>
          </w:tcPr>
          <w:p w14:paraId="098EAF4D" w14:textId="6EFB0B04" w:rsidR="0077245E" w:rsidRPr="002178DD" w:rsidRDefault="0077245E" w:rsidP="0077245E">
            <w:pPr>
              <w:pStyle w:val="ListParagraph"/>
              <w:spacing w:after="120"/>
              <w:ind w:left="0"/>
              <w:jc w:val="center"/>
              <w:rPr>
                <w:b/>
                <w:bCs/>
              </w:rPr>
            </w:pPr>
            <w:r w:rsidRPr="00B66B8F">
              <w:rPr>
                <w:i/>
                <w:iCs/>
                <w:color w:val="FF0000"/>
              </w:rPr>
              <w:t>Tirgus izpētes ietvaros nav jāaizpilda, ja ir komentāri par prasību, ieteicams to norādīt pieteikumā.</w:t>
            </w:r>
          </w:p>
        </w:tc>
      </w:tr>
      <w:tr w:rsidR="0077245E" w:rsidRPr="002178DD" w14:paraId="0D0B6768" w14:textId="77777777" w:rsidTr="00C8652E">
        <w:tc>
          <w:tcPr>
            <w:tcW w:w="576" w:type="dxa"/>
          </w:tcPr>
          <w:p w14:paraId="10314459" w14:textId="0DE7C177" w:rsidR="0077245E" w:rsidRDefault="0077245E" w:rsidP="0077245E">
            <w:pPr>
              <w:pStyle w:val="ListParagraph"/>
              <w:spacing w:after="120"/>
              <w:ind w:left="0"/>
              <w:rPr>
                <w:b/>
                <w:bCs/>
              </w:rPr>
            </w:pPr>
            <w:r>
              <w:rPr>
                <w:b/>
                <w:bCs/>
              </w:rPr>
              <w:t>9.2.</w:t>
            </w:r>
          </w:p>
        </w:tc>
        <w:tc>
          <w:tcPr>
            <w:tcW w:w="4664" w:type="dxa"/>
          </w:tcPr>
          <w:p w14:paraId="4D17BDCF" w14:textId="5193AF64" w:rsidR="0077245E" w:rsidRPr="002178DD" w:rsidRDefault="0077245E" w:rsidP="0077245E">
            <w:pPr>
              <w:spacing w:after="120"/>
              <w:jc w:val="both"/>
              <w:rPr>
                <w:rFonts w:ascii="Times New Roman" w:hAnsi="Times New Roman"/>
                <w:b/>
                <w:szCs w:val="24"/>
              </w:rPr>
            </w:pPr>
            <w:r w:rsidRPr="008C2D0D">
              <w:rPr>
                <w:rFonts w:ascii="Times New Roman" w:hAnsi="Times New Roman"/>
                <w:szCs w:val="24"/>
              </w:rPr>
              <w:t>Pretendentam ir jāuzņemas atbildība par faktiski nodarītajiem zaudējumiem un materiālo vērtību zudumiem, bojājumiem vai iznīcināšanu, ja apsardzes darbinieku veiktie pasākumi materiālo vērtību saglabāšanā, nozieguma vai administratīvā pārkāpuma apturēšanai ir bijuši bez rezultātiem.</w:t>
            </w:r>
          </w:p>
        </w:tc>
        <w:tc>
          <w:tcPr>
            <w:tcW w:w="4253" w:type="dxa"/>
          </w:tcPr>
          <w:p w14:paraId="22D97FE0" w14:textId="2FE2851A" w:rsidR="0077245E" w:rsidRPr="002178DD" w:rsidRDefault="0077245E" w:rsidP="0077245E">
            <w:pPr>
              <w:pStyle w:val="ListParagraph"/>
              <w:spacing w:after="120"/>
              <w:ind w:left="0"/>
              <w:jc w:val="center"/>
              <w:rPr>
                <w:b/>
                <w:bCs/>
              </w:rPr>
            </w:pPr>
            <w:r w:rsidRPr="00B66B8F">
              <w:rPr>
                <w:i/>
                <w:iCs/>
                <w:color w:val="FF0000"/>
              </w:rPr>
              <w:t>Tirgus izpētes ietvaros nav jāaizpilda, ja ir komentāri par prasību, ieteicams to norādīt pieteikumā.</w:t>
            </w:r>
          </w:p>
        </w:tc>
      </w:tr>
      <w:tr w:rsidR="0077245E" w:rsidRPr="002178DD" w14:paraId="7D7DCED8" w14:textId="77777777" w:rsidTr="00C8652E">
        <w:tc>
          <w:tcPr>
            <w:tcW w:w="576" w:type="dxa"/>
          </w:tcPr>
          <w:p w14:paraId="27439C07" w14:textId="4FEDE7E1" w:rsidR="0077245E" w:rsidRDefault="0077245E" w:rsidP="0077245E">
            <w:pPr>
              <w:pStyle w:val="ListParagraph"/>
              <w:spacing w:after="120"/>
              <w:ind w:left="0"/>
              <w:rPr>
                <w:b/>
                <w:bCs/>
              </w:rPr>
            </w:pPr>
            <w:r>
              <w:rPr>
                <w:b/>
                <w:bCs/>
              </w:rPr>
              <w:t>9.3.</w:t>
            </w:r>
          </w:p>
        </w:tc>
        <w:tc>
          <w:tcPr>
            <w:tcW w:w="4664" w:type="dxa"/>
          </w:tcPr>
          <w:p w14:paraId="67C58EEF" w14:textId="0B1A5DDB" w:rsidR="0077245E" w:rsidRPr="002178DD" w:rsidRDefault="0077245E" w:rsidP="0077245E">
            <w:pPr>
              <w:spacing w:after="120"/>
              <w:jc w:val="both"/>
              <w:rPr>
                <w:rFonts w:ascii="Times New Roman" w:hAnsi="Times New Roman"/>
                <w:b/>
                <w:szCs w:val="24"/>
              </w:rPr>
            </w:pPr>
            <w:r w:rsidRPr="008C2D0D">
              <w:rPr>
                <w:rFonts w:ascii="Times New Roman" w:hAnsi="Times New Roman"/>
                <w:szCs w:val="24"/>
              </w:rPr>
              <w:t>Pretendentam ir pienākums normatīvajos aktos noteiktajā kārtībā atlīdzināt zaudējumus, kurus viņš vai tā darbinieki nodarījuši ar savu darbību vai bezdarbību.</w:t>
            </w:r>
          </w:p>
        </w:tc>
        <w:tc>
          <w:tcPr>
            <w:tcW w:w="4253" w:type="dxa"/>
          </w:tcPr>
          <w:p w14:paraId="21095139" w14:textId="2018F89C" w:rsidR="0077245E" w:rsidRPr="002178DD" w:rsidRDefault="0077245E" w:rsidP="0077245E">
            <w:pPr>
              <w:pStyle w:val="ListParagraph"/>
              <w:spacing w:after="120"/>
              <w:ind w:left="0"/>
              <w:jc w:val="center"/>
              <w:rPr>
                <w:b/>
                <w:bCs/>
              </w:rPr>
            </w:pPr>
            <w:r w:rsidRPr="00B66B8F">
              <w:rPr>
                <w:i/>
                <w:iCs/>
                <w:color w:val="FF0000"/>
              </w:rPr>
              <w:t>Tirgus izpētes ietvaros nav jāaizpilda, ja ir komentāri par prasību, ieteicams to norādīt pieteikumā.</w:t>
            </w:r>
          </w:p>
        </w:tc>
      </w:tr>
      <w:tr w:rsidR="0077245E" w:rsidRPr="002178DD" w14:paraId="2D84C679" w14:textId="77777777" w:rsidTr="00C8652E">
        <w:tc>
          <w:tcPr>
            <w:tcW w:w="576" w:type="dxa"/>
          </w:tcPr>
          <w:p w14:paraId="38CA407E" w14:textId="7018BE43" w:rsidR="0077245E" w:rsidRDefault="0077245E" w:rsidP="0077245E">
            <w:pPr>
              <w:pStyle w:val="ListParagraph"/>
              <w:spacing w:after="120"/>
              <w:ind w:left="0"/>
              <w:rPr>
                <w:b/>
                <w:bCs/>
              </w:rPr>
            </w:pPr>
            <w:r>
              <w:rPr>
                <w:b/>
                <w:bCs/>
              </w:rPr>
              <w:t>9.4.</w:t>
            </w:r>
          </w:p>
        </w:tc>
        <w:tc>
          <w:tcPr>
            <w:tcW w:w="4664" w:type="dxa"/>
          </w:tcPr>
          <w:p w14:paraId="4218FB63" w14:textId="31B87948" w:rsidR="0077245E" w:rsidRPr="002178DD" w:rsidRDefault="0077245E" w:rsidP="0077245E">
            <w:pPr>
              <w:spacing w:after="120"/>
              <w:jc w:val="both"/>
              <w:rPr>
                <w:rFonts w:ascii="Times New Roman" w:hAnsi="Times New Roman"/>
                <w:b/>
                <w:szCs w:val="24"/>
              </w:rPr>
            </w:pPr>
            <w:r w:rsidRPr="008C2D0D">
              <w:rPr>
                <w:rFonts w:ascii="Times New Roman" w:hAnsi="Times New Roman"/>
                <w:szCs w:val="24"/>
              </w:rPr>
              <w:t>Pretendentam ir pienākums apdrošināt savu civiltiesisko atbildību par savas darbības vai bezdarbības rezultātā nodarīto kaitējumu trešo personu dzīvībai un veselībai un nodarītajiem zaudējumiem trešo personu mantai, kā arī par obligātās civiltiesiskās apdrošināšanas esamību informēt Pasūtītāju.</w:t>
            </w:r>
          </w:p>
        </w:tc>
        <w:tc>
          <w:tcPr>
            <w:tcW w:w="4253" w:type="dxa"/>
          </w:tcPr>
          <w:p w14:paraId="5370E818" w14:textId="79063B0E" w:rsidR="0077245E" w:rsidRPr="002178DD" w:rsidRDefault="0077245E" w:rsidP="0077245E">
            <w:pPr>
              <w:pStyle w:val="ListParagraph"/>
              <w:spacing w:after="120"/>
              <w:ind w:left="0"/>
              <w:jc w:val="center"/>
              <w:rPr>
                <w:b/>
                <w:bCs/>
              </w:rPr>
            </w:pPr>
            <w:r w:rsidRPr="00B66B8F">
              <w:rPr>
                <w:i/>
                <w:iCs/>
                <w:color w:val="FF0000"/>
              </w:rPr>
              <w:t>Tirgus izpētes ietvaros nav jāaizpilda, ja ir komentāri par prasību, ieteicams to norādīt pieteikumā.</w:t>
            </w:r>
          </w:p>
        </w:tc>
      </w:tr>
    </w:tbl>
    <w:p w14:paraId="2FC4B0F2" w14:textId="77777777" w:rsidR="0033249F" w:rsidRPr="008C2D0D" w:rsidRDefault="0033249F" w:rsidP="00D81F3C">
      <w:pPr>
        <w:ind w:left="567" w:hanging="567"/>
        <w:rPr>
          <w:rFonts w:ascii="Times New Roman" w:hAnsi="Times New Roman"/>
          <w:b/>
          <w:szCs w:val="24"/>
        </w:rPr>
      </w:pPr>
    </w:p>
    <w:p w14:paraId="2C2D6420" w14:textId="77777777" w:rsidR="0033249F" w:rsidRPr="008C2D0D" w:rsidRDefault="0033249F" w:rsidP="0033249F">
      <w:pPr>
        <w:rPr>
          <w:rFonts w:ascii="Times New Roman" w:hAnsi="Times New Roman"/>
          <w:szCs w:val="24"/>
        </w:rPr>
      </w:pPr>
      <w:r w:rsidRPr="008C2D0D">
        <w:rPr>
          <w:rFonts w:ascii="Times New Roman" w:hAnsi="Times New Roman"/>
          <w:szCs w:val="24"/>
        </w:rPr>
        <w:br w:type="page"/>
      </w:r>
    </w:p>
    <w:p w14:paraId="6466DECA" w14:textId="77777777" w:rsidR="0033249F" w:rsidRPr="008C2D0D" w:rsidRDefault="0033249F" w:rsidP="0033249F">
      <w:pPr>
        <w:jc w:val="right"/>
        <w:rPr>
          <w:rFonts w:ascii="Times New Roman" w:hAnsi="Times New Roman"/>
          <w:szCs w:val="24"/>
        </w:rPr>
      </w:pPr>
      <w:r w:rsidRPr="008C2D0D">
        <w:rPr>
          <w:rFonts w:ascii="Times New Roman" w:hAnsi="Times New Roman"/>
          <w:szCs w:val="24"/>
        </w:rPr>
        <w:lastRenderedPageBreak/>
        <w:t>Tehniskās specifikācijas 1.pielikums</w:t>
      </w:r>
    </w:p>
    <w:p w14:paraId="597DC9F1" w14:textId="77777777" w:rsidR="0033249F" w:rsidRPr="008C2D0D" w:rsidRDefault="0033249F" w:rsidP="0033249F">
      <w:pPr>
        <w:jc w:val="right"/>
        <w:rPr>
          <w:rFonts w:ascii="Times New Roman" w:hAnsi="Times New Roman"/>
          <w:szCs w:val="24"/>
        </w:rPr>
      </w:pPr>
    </w:p>
    <w:p w14:paraId="49B9053B" w14:textId="77777777" w:rsidR="0033249F" w:rsidRPr="008C2D0D" w:rsidRDefault="0033249F" w:rsidP="0033249F">
      <w:pPr>
        <w:jc w:val="center"/>
        <w:rPr>
          <w:rFonts w:ascii="Times New Roman" w:hAnsi="Times New Roman"/>
          <w:b/>
          <w:szCs w:val="24"/>
        </w:rPr>
      </w:pPr>
      <w:r w:rsidRPr="008C2D0D">
        <w:rPr>
          <w:rFonts w:ascii="Times New Roman" w:hAnsi="Times New Roman"/>
          <w:b/>
          <w:szCs w:val="24"/>
        </w:rPr>
        <w:t>FIZISKĀS APSARDZES OBJEKTU SARAKSTS</w:t>
      </w:r>
    </w:p>
    <w:p w14:paraId="5A0A8ABD" w14:textId="77777777" w:rsidR="0033249F" w:rsidRPr="008C2D0D" w:rsidRDefault="0033249F" w:rsidP="0033249F">
      <w:pPr>
        <w:jc w:val="center"/>
        <w:rPr>
          <w:rFonts w:ascii="Times New Roman" w:hAnsi="Times New Roman"/>
          <w:b/>
          <w:szCs w:val="24"/>
        </w:rPr>
      </w:pPr>
    </w:p>
    <w:p w14:paraId="61795A7C" w14:textId="41243A90" w:rsidR="0033249F" w:rsidRPr="008C2D0D" w:rsidRDefault="0033249F" w:rsidP="0033249F">
      <w:pPr>
        <w:pStyle w:val="BodyTextIndent3"/>
        <w:ind w:left="0"/>
        <w:rPr>
          <w:rFonts w:ascii="Times New Roman" w:hAnsi="Times New Roman"/>
          <w:b w:val="0"/>
          <w:szCs w:val="24"/>
        </w:rPr>
      </w:pPr>
      <w:r w:rsidRPr="008C2D0D">
        <w:rPr>
          <w:rFonts w:ascii="Times New Roman" w:hAnsi="Times New Roman"/>
          <w:szCs w:val="24"/>
        </w:rPr>
        <w:t>1. Objektu fiziskā apsardze</w:t>
      </w:r>
      <w:r w:rsidR="00A02AD3">
        <w:rPr>
          <w:rFonts w:ascii="Times New Roman" w:hAnsi="Times New Roman"/>
          <w:szCs w:val="24"/>
        </w:rPr>
        <w:t xml:space="preserve"> tiek nod</w:t>
      </w:r>
      <w:r w:rsidR="00D3400C">
        <w:rPr>
          <w:rFonts w:ascii="Times New Roman" w:hAnsi="Times New Roman"/>
          <w:szCs w:val="24"/>
        </w:rPr>
        <w:t>ro</w:t>
      </w:r>
      <w:r w:rsidR="00A02AD3">
        <w:rPr>
          <w:rFonts w:ascii="Times New Roman" w:hAnsi="Times New Roman"/>
          <w:szCs w:val="24"/>
        </w:rPr>
        <w:t>šināta:</w:t>
      </w:r>
    </w:p>
    <w:tbl>
      <w:tblPr>
        <w:tblW w:w="9345" w:type="dxa"/>
        <w:tblInd w:w="93" w:type="dxa"/>
        <w:tblLook w:val="04A0" w:firstRow="1" w:lastRow="0" w:firstColumn="1" w:lastColumn="0" w:noHBand="0" w:noVBand="1"/>
      </w:tblPr>
      <w:tblGrid>
        <w:gridCol w:w="895"/>
        <w:gridCol w:w="2551"/>
        <w:gridCol w:w="1843"/>
        <w:gridCol w:w="2813"/>
        <w:gridCol w:w="1243"/>
      </w:tblGrid>
      <w:tr w:rsidR="004337D0" w:rsidRPr="00FE300D" w14:paraId="75EBCB75" w14:textId="77777777" w:rsidTr="004E458E">
        <w:trPr>
          <w:trHeight w:val="1082"/>
          <w:tblHead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417C" w14:textId="77777777" w:rsidR="004337D0" w:rsidRPr="00FE300D" w:rsidRDefault="004337D0" w:rsidP="00EF5D1C">
            <w:pPr>
              <w:jc w:val="center"/>
              <w:rPr>
                <w:rFonts w:ascii="Times New Roman" w:hAnsi="Times New Roman"/>
                <w:szCs w:val="24"/>
                <w:lang w:eastAsia="lv-LV"/>
              </w:rPr>
            </w:pPr>
            <w:r w:rsidRPr="00FE300D">
              <w:rPr>
                <w:rFonts w:ascii="Times New Roman" w:hAnsi="Times New Roman"/>
                <w:szCs w:val="24"/>
                <w:lang w:eastAsia="lv-LV"/>
              </w:rPr>
              <w:t>Nr.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A89DDE1" w14:textId="77777777" w:rsidR="004337D0" w:rsidRPr="00FE300D" w:rsidRDefault="004337D0" w:rsidP="00EF5D1C">
            <w:pPr>
              <w:ind w:right="709"/>
              <w:jc w:val="center"/>
              <w:rPr>
                <w:rFonts w:ascii="Times New Roman" w:hAnsi="Times New Roman"/>
                <w:szCs w:val="24"/>
                <w:lang w:eastAsia="lv-LV"/>
              </w:rPr>
            </w:pPr>
            <w:r w:rsidRPr="00FE300D">
              <w:rPr>
                <w:rFonts w:ascii="Times New Roman" w:hAnsi="Times New Roman"/>
                <w:szCs w:val="24"/>
                <w:lang w:eastAsia="lv-LV"/>
              </w:rPr>
              <w:t>Objekta adrese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11E48B" w14:textId="77777777" w:rsidR="004337D0" w:rsidRPr="00FE300D" w:rsidRDefault="004337D0" w:rsidP="00EF5D1C">
            <w:pPr>
              <w:jc w:val="center"/>
              <w:rPr>
                <w:rFonts w:ascii="Times New Roman" w:hAnsi="Times New Roman"/>
                <w:szCs w:val="24"/>
                <w:lang w:eastAsia="lv-LV"/>
              </w:rPr>
            </w:pPr>
            <w:r w:rsidRPr="00FE300D">
              <w:rPr>
                <w:rFonts w:ascii="Times New Roman" w:hAnsi="Times New Roman"/>
                <w:szCs w:val="24"/>
                <w:lang w:eastAsia="lv-LV"/>
              </w:rPr>
              <w:t>Postenis</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14:paraId="3779803D" w14:textId="77777777" w:rsidR="004337D0" w:rsidRPr="00FE300D" w:rsidRDefault="004337D0" w:rsidP="00EF5D1C">
            <w:pPr>
              <w:jc w:val="center"/>
              <w:rPr>
                <w:rFonts w:ascii="Times New Roman" w:hAnsi="Times New Roman"/>
                <w:szCs w:val="24"/>
                <w:lang w:eastAsia="lv-LV"/>
              </w:rPr>
            </w:pPr>
            <w:r w:rsidRPr="00FE300D">
              <w:rPr>
                <w:rFonts w:ascii="Times New Roman" w:hAnsi="Times New Roman"/>
                <w:szCs w:val="24"/>
                <w:lang w:eastAsia="lv-LV"/>
              </w:rPr>
              <w:t>Posteņa darba laiks</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4B397289" w14:textId="4B13BDE1" w:rsidR="004337D0" w:rsidRPr="00FE300D" w:rsidRDefault="00A02AD3" w:rsidP="00EF5D1C">
            <w:pPr>
              <w:jc w:val="center"/>
              <w:rPr>
                <w:rFonts w:ascii="Times New Roman" w:hAnsi="Times New Roman"/>
                <w:color w:val="000000"/>
                <w:szCs w:val="24"/>
                <w:lang w:eastAsia="lv-LV"/>
              </w:rPr>
            </w:pPr>
            <w:r>
              <w:rPr>
                <w:rFonts w:ascii="Times New Roman" w:hAnsi="Times New Roman"/>
                <w:color w:val="000000"/>
                <w:szCs w:val="24"/>
                <w:lang w:eastAsia="lv-LV"/>
              </w:rPr>
              <w:t xml:space="preserve">Apsardzes darbinieku </w:t>
            </w:r>
            <w:r w:rsidR="004337D0" w:rsidRPr="00FE300D">
              <w:rPr>
                <w:rFonts w:ascii="Times New Roman" w:hAnsi="Times New Roman"/>
                <w:color w:val="000000"/>
                <w:szCs w:val="24"/>
                <w:lang w:eastAsia="lv-LV"/>
              </w:rPr>
              <w:t>skaits postenī</w:t>
            </w:r>
          </w:p>
        </w:tc>
      </w:tr>
      <w:tr w:rsidR="004337D0" w:rsidRPr="00FE300D" w14:paraId="6A7D3A1D" w14:textId="77777777" w:rsidTr="004E458E">
        <w:trPr>
          <w:trHeight w:val="360"/>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71E9319A"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1A20C294"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 xml:space="preserve">Kleistu iela 28 </w:t>
            </w:r>
          </w:p>
        </w:tc>
        <w:tc>
          <w:tcPr>
            <w:tcW w:w="1843" w:type="dxa"/>
            <w:tcBorders>
              <w:top w:val="nil"/>
              <w:left w:val="nil"/>
              <w:bottom w:val="single" w:sz="4" w:space="0" w:color="auto"/>
              <w:right w:val="single" w:sz="4" w:space="0" w:color="auto"/>
            </w:tcBorders>
            <w:shd w:val="clear" w:color="auto" w:fill="auto"/>
            <w:vAlign w:val="center"/>
            <w:hideMark/>
          </w:tcPr>
          <w:p w14:paraId="75D57550"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Biroju ēka (turnikets)</w:t>
            </w:r>
          </w:p>
        </w:tc>
        <w:tc>
          <w:tcPr>
            <w:tcW w:w="2813" w:type="dxa"/>
            <w:tcBorders>
              <w:top w:val="nil"/>
              <w:left w:val="nil"/>
              <w:bottom w:val="single" w:sz="4" w:space="0" w:color="auto"/>
              <w:right w:val="single" w:sz="4" w:space="0" w:color="auto"/>
            </w:tcBorders>
            <w:shd w:val="clear" w:color="auto" w:fill="auto"/>
            <w:vAlign w:val="center"/>
            <w:hideMark/>
          </w:tcPr>
          <w:p w14:paraId="19027E31"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0FAFE8A8" w14:textId="77777777" w:rsidR="004337D0" w:rsidRPr="00FE300D" w:rsidRDefault="004337D0" w:rsidP="00EF5D1C">
            <w:pPr>
              <w:jc w:val="center"/>
              <w:rPr>
                <w:rFonts w:ascii="Times New Roman" w:hAnsi="Times New Roman"/>
                <w:color w:val="000000"/>
                <w:szCs w:val="24"/>
                <w:lang w:eastAsia="lv-LV"/>
              </w:rPr>
            </w:pPr>
            <w:r>
              <w:rPr>
                <w:rFonts w:ascii="Times New Roman" w:hAnsi="Times New Roman"/>
                <w:color w:val="000000"/>
                <w:szCs w:val="24"/>
                <w:lang w:eastAsia="lv-LV"/>
              </w:rPr>
              <w:t>1</w:t>
            </w:r>
          </w:p>
        </w:tc>
      </w:tr>
      <w:tr w:rsidR="004337D0" w:rsidRPr="00FE300D" w14:paraId="628C013D" w14:textId="77777777" w:rsidTr="004E458E">
        <w:trPr>
          <w:trHeight w:val="360"/>
        </w:trPr>
        <w:tc>
          <w:tcPr>
            <w:tcW w:w="895" w:type="dxa"/>
            <w:vMerge/>
            <w:tcBorders>
              <w:top w:val="nil"/>
              <w:left w:val="single" w:sz="4" w:space="0" w:color="auto"/>
              <w:bottom w:val="single" w:sz="4" w:space="0" w:color="000000"/>
              <w:right w:val="single" w:sz="4" w:space="0" w:color="auto"/>
            </w:tcBorders>
            <w:shd w:val="clear" w:color="auto" w:fill="auto"/>
            <w:vAlign w:val="center"/>
          </w:tcPr>
          <w:p w14:paraId="612B5681" w14:textId="77777777" w:rsidR="004337D0" w:rsidRPr="00FE300D" w:rsidRDefault="004337D0" w:rsidP="00EF5D1C">
            <w:pPr>
              <w:jc w:val="cente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shd w:val="clear" w:color="auto" w:fill="auto"/>
            <w:vAlign w:val="center"/>
          </w:tcPr>
          <w:p w14:paraId="56A28940" w14:textId="77777777" w:rsidR="004337D0" w:rsidRPr="00FE300D" w:rsidRDefault="004337D0" w:rsidP="00EF5D1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tcPr>
          <w:p w14:paraId="347835CA" w14:textId="77777777" w:rsidR="004337D0" w:rsidRPr="00FE300D" w:rsidRDefault="004337D0" w:rsidP="00EF5D1C">
            <w:pPr>
              <w:rPr>
                <w:rFonts w:ascii="Times New Roman" w:hAnsi="Times New Roman"/>
                <w:color w:val="000000"/>
                <w:szCs w:val="24"/>
                <w:lang w:eastAsia="lv-LV"/>
              </w:rPr>
            </w:pPr>
            <w:r>
              <w:rPr>
                <w:rFonts w:ascii="Times New Roman" w:hAnsi="Times New Roman"/>
                <w:color w:val="000000"/>
                <w:szCs w:val="24"/>
                <w:lang w:eastAsia="lv-LV"/>
              </w:rPr>
              <w:t>Biroju ēka (turnikets)</w:t>
            </w:r>
          </w:p>
        </w:tc>
        <w:tc>
          <w:tcPr>
            <w:tcW w:w="2813" w:type="dxa"/>
            <w:tcBorders>
              <w:top w:val="nil"/>
              <w:left w:val="nil"/>
              <w:bottom w:val="single" w:sz="4" w:space="0" w:color="auto"/>
              <w:right w:val="single" w:sz="4" w:space="0" w:color="auto"/>
            </w:tcBorders>
            <w:shd w:val="clear" w:color="auto" w:fill="auto"/>
            <w:vAlign w:val="center"/>
          </w:tcPr>
          <w:p w14:paraId="02B4628C" w14:textId="654C1E86" w:rsidR="004337D0" w:rsidRPr="00FE300D" w:rsidRDefault="004337D0" w:rsidP="00EF5D1C">
            <w:pPr>
              <w:rPr>
                <w:rFonts w:ascii="Times New Roman" w:hAnsi="Times New Roman"/>
                <w:color w:val="000000"/>
                <w:szCs w:val="24"/>
                <w:lang w:eastAsia="lv-LV"/>
              </w:rPr>
            </w:pPr>
            <w:r>
              <w:rPr>
                <w:rFonts w:ascii="Times New Roman" w:hAnsi="Times New Roman"/>
                <w:color w:val="000000"/>
                <w:szCs w:val="24"/>
                <w:lang w:eastAsia="lv-LV"/>
              </w:rPr>
              <w:t>12 h katru dienu</w:t>
            </w:r>
            <w:r w:rsidR="008C5115">
              <w:rPr>
                <w:rFonts w:ascii="Times New Roman" w:hAnsi="Times New Roman"/>
                <w:color w:val="000000"/>
                <w:szCs w:val="24"/>
                <w:lang w:eastAsia="lv-LV"/>
              </w:rPr>
              <w:t xml:space="preserve"> no </w:t>
            </w:r>
            <w:r w:rsidR="008C5115" w:rsidRPr="008C5115">
              <w:rPr>
                <w:rFonts w:ascii="Times New Roman" w:hAnsi="Times New Roman"/>
                <w:color w:val="000000"/>
                <w:szCs w:val="24"/>
                <w:lang w:eastAsia="lv-LV"/>
              </w:rPr>
              <w:t>19:00 - 07:00</w:t>
            </w:r>
          </w:p>
        </w:tc>
        <w:tc>
          <w:tcPr>
            <w:tcW w:w="1243" w:type="dxa"/>
            <w:tcBorders>
              <w:top w:val="nil"/>
              <w:left w:val="nil"/>
              <w:bottom w:val="single" w:sz="4" w:space="0" w:color="auto"/>
              <w:right w:val="single" w:sz="4" w:space="0" w:color="auto"/>
            </w:tcBorders>
            <w:shd w:val="clear" w:color="auto" w:fill="auto"/>
            <w:vAlign w:val="center"/>
          </w:tcPr>
          <w:p w14:paraId="5D35585E" w14:textId="77777777" w:rsidR="004337D0" w:rsidRPr="00FE300D" w:rsidRDefault="004337D0" w:rsidP="00EF5D1C">
            <w:pPr>
              <w:jc w:val="center"/>
              <w:rPr>
                <w:rFonts w:ascii="Times New Roman" w:hAnsi="Times New Roman"/>
                <w:color w:val="000000"/>
                <w:szCs w:val="24"/>
                <w:lang w:eastAsia="lv-LV"/>
              </w:rPr>
            </w:pPr>
            <w:r>
              <w:rPr>
                <w:rFonts w:ascii="Times New Roman" w:hAnsi="Times New Roman"/>
                <w:color w:val="000000"/>
                <w:szCs w:val="24"/>
                <w:lang w:eastAsia="lv-LV"/>
              </w:rPr>
              <w:t>1</w:t>
            </w:r>
          </w:p>
        </w:tc>
      </w:tr>
      <w:tr w:rsidR="004337D0" w:rsidRPr="00FE300D" w14:paraId="735E7047" w14:textId="77777777" w:rsidTr="004E458E">
        <w:trPr>
          <w:trHeight w:val="360"/>
        </w:trPr>
        <w:tc>
          <w:tcPr>
            <w:tcW w:w="895" w:type="dxa"/>
            <w:vMerge/>
            <w:tcBorders>
              <w:top w:val="nil"/>
              <w:left w:val="single" w:sz="4" w:space="0" w:color="auto"/>
              <w:bottom w:val="single" w:sz="4" w:space="0" w:color="000000"/>
              <w:right w:val="single" w:sz="4" w:space="0" w:color="auto"/>
            </w:tcBorders>
            <w:vAlign w:val="center"/>
            <w:hideMark/>
          </w:tcPr>
          <w:p w14:paraId="30187201" w14:textId="77777777" w:rsidR="004337D0" w:rsidRPr="00FE300D" w:rsidRDefault="004337D0" w:rsidP="00EF5D1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34DA58F8" w14:textId="77777777" w:rsidR="004337D0" w:rsidRPr="00FE300D" w:rsidRDefault="004337D0" w:rsidP="00EF5D1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hideMark/>
          </w:tcPr>
          <w:p w14:paraId="3793FC4F"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Sargu būda (barjera)</w:t>
            </w:r>
          </w:p>
        </w:tc>
        <w:tc>
          <w:tcPr>
            <w:tcW w:w="2813" w:type="dxa"/>
            <w:tcBorders>
              <w:top w:val="nil"/>
              <w:left w:val="nil"/>
              <w:bottom w:val="single" w:sz="4" w:space="0" w:color="auto"/>
              <w:right w:val="single" w:sz="4" w:space="0" w:color="auto"/>
            </w:tcBorders>
            <w:shd w:val="clear" w:color="auto" w:fill="auto"/>
            <w:vAlign w:val="center"/>
            <w:hideMark/>
          </w:tcPr>
          <w:p w14:paraId="434330D9"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03B5DFFC"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5FC63EC0" w14:textId="77777777" w:rsidTr="00CC2172">
        <w:trPr>
          <w:trHeight w:val="36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9065AAB"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2</w:t>
            </w:r>
          </w:p>
        </w:tc>
        <w:tc>
          <w:tcPr>
            <w:tcW w:w="2551" w:type="dxa"/>
            <w:tcBorders>
              <w:top w:val="nil"/>
              <w:left w:val="nil"/>
              <w:bottom w:val="single" w:sz="4" w:space="0" w:color="auto"/>
              <w:right w:val="single" w:sz="4" w:space="0" w:color="auto"/>
            </w:tcBorders>
            <w:shd w:val="clear" w:color="auto" w:fill="auto"/>
            <w:vAlign w:val="center"/>
            <w:hideMark/>
          </w:tcPr>
          <w:p w14:paraId="53D103CC"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Kleistu iela 29</w:t>
            </w:r>
          </w:p>
        </w:tc>
        <w:tc>
          <w:tcPr>
            <w:tcW w:w="1843" w:type="dxa"/>
            <w:tcBorders>
              <w:top w:val="nil"/>
              <w:left w:val="nil"/>
              <w:bottom w:val="single" w:sz="4" w:space="0" w:color="auto"/>
              <w:right w:val="single" w:sz="4" w:space="0" w:color="auto"/>
            </w:tcBorders>
            <w:shd w:val="clear" w:color="auto" w:fill="auto"/>
            <w:vAlign w:val="center"/>
            <w:hideMark/>
          </w:tcPr>
          <w:p w14:paraId="148B935C"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Sargu būda (barjera)</w:t>
            </w:r>
          </w:p>
        </w:tc>
        <w:tc>
          <w:tcPr>
            <w:tcW w:w="2813" w:type="dxa"/>
            <w:tcBorders>
              <w:top w:val="nil"/>
              <w:left w:val="nil"/>
              <w:bottom w:val="single" w:sz="4" w:space="0" w:color="auto"/>
              <w:right w:val="single" w:sz="4" w:space="0" w:color="auto"/>
            </w:tcBorders>
            <w:shd w:val="clear" w:color="auto" w:fill="auto"/>
            <w:vAlign w:val="center"/>
            <w:hideMark/>
          </w:tcPr>
          <w:p w14:paraId="49A0F9A0" w14:textId="51DEBA22" w:rsidR="004337D0" w:rsidRPr="00FE300D" w:rsidRDefault="002512F4" w:rsidP="00EF5D1C">
            <w:pPr>
              <w:rPr>
                <w:rFonts w:ascii="Times New Roman" w:hAnsi="Times New Roman"/>
                <w:color w:val="000000"/>
                <w:szCs w:val="24"/>
                <w:lang w:eastAsia="lv-LV"/>
              </w:rPr>
            </w:pPr>
            <w:r>
              <w:rPr>
                <w:rFonts w:ascii="Times New Roman" w:hAnsi="Times New Roman"/>
                <w:color w:val="000000"/>
                <w:szCs w:val="24"/>
                <w:lang w:eastAsia="lv-LV"/>
              </w:rPr>
              <w:t>K</w:t>
            </w:r>
            <w:r w:rsidR="004337D0" w:rsidRPr="00FE300D">
              <w:rPr>
                <w:rFonts w:ascii="Times New Roman" w:hAnsi="Times New Roman"/>
                <w:color w:val="000000"/>
                <w:szCs w:val="24"/>
                <w:lang w:eastAsia="lv-LV"/>
              </w:rPr>
              <w:t>atru dienu</w:t>
            </w:r>
            <w:r>
              <w:rPr>
                <w:rFonts w:ascii="Times New Roman" w:hAnsi="Times New Roman"/>
                <w:color w:val="000000"/>
                <w:szCs w:val="24"/>
                <w:lang w:eastAsia="lv-LV"/>
              </w:rPr>
              <w:t xml:space="preserve"> no </w:t>
            </w:r>
            <w:r w:rsidR="004E458E">
              <w:rPr>
                <w:rFonts w:ascii="Times New Roman" w:hAnsi="Times New Roman"/>
                <w:color w:val="000000"/>
                <w:szCs w:val="24"/>
                <w:lang w:eastAsia="lv-LV"/>
              </w:rPr>
              <w:t>07:00- 1900</w:t>
            </w:r>
          </w:p>
        </w:tc>
        <w:tc>
          <w:tcPr>
            <w:tcW w:w="1243" w:type="dxa"/>
            <w:tcBorders>
              <w:top w:val="nil"/>
              <w:left w:val="nil"/>
              <w:bottom w:val="single" w:sz="4" w:space="0" w:color="auto"/>
              <w:right w:val="single" w:sz="4" w:space="0" w:color="auto"/>
            </w:tcBorders>
            <w:shd w:val="clear" w:color="auto" w:fill="auto"/>
            <w:vAlign w:val="center"/>
            <w:hideMark/>
          </w:tcPr>
          <w:p w14:paraId="3F955AB9"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2AB95951" w14:textId="77777777" w:rsidTr="00CC2172">
        <w:trPr>
          <w:trHeight w:val="36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39E5"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E07A"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Brīvības iela 191</w:t>
            </w:r>
          </w:p>
        </w:tc>
        <w:tc>
          <w:tcPr>
            <w:tcW w:w="1843" w:type="dxa"/>
            <w:tcBorders>
              <w:top w:val="nil"/>
              <w:left w:val="nil"/>
              <w:bottom w:val="single" w:sz="4" w:space="0" w:color="auto"/>
              <w:right w:val="single" w:sz="4" w:space="0" w:color="auto"/>
            </w:tcBorders>
            <w:shd w:val="clear" w:color="auto" w:fill="auto"/>
            <w:vAlign w:val="center"/>
            <w:hideMark/>
          </w:tcPr>
          <w:p w14:paraId="7ED7A3CC"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Transporta vārti (barjera)</w:t>
            </w:r>
          </w:p>
        </w:tc>
        <w:tc>
          <w:tcPr>
            <w:tcW w:w="2813" w:type="dxa"/>
            <w:tcBorders>
              <w:top w:val="nil"/>
              <w:left w:val="nil"/>
              <w:bottom w:val="single" w:sz="4" w:space="0" w:color="auto"/>
              <w:right w:val="single" w:sz="4" w:space="0" w:color="auto"/>
            </w:tcBorders>
            <w:shd w:val="clear" w:color="auto" w:fill="auto"/>
            <w:vAlign w:val="center"/>
            <w:hideMark/>
          </w:tcPr>
          <w:p w14:paraId="31B3D680"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5B38BD0C"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2</w:t>
            </w:r>
          </w:p>
        </w:tc>
      </w:tr>
      <w:tr w:rsidR="004337D0" w:rsidRPr="00FE300D" w14:paraId="2AD798A4" w14:textId="77777777" w:rsidTr="004E458E">
        <w:trPr>
          <w:trHeight w:val="375"/>
        </w:trPr>
        <w:tc>
          <w:tcPr>
            <w:tcW w:w="895" w:type="dxa"/>
            <w:vMerge w:val="restart"/>
            <w:tcBorders>
              <w:top w:val="nil"/>
              <w:left w:val="single" w:sz="4" w:space="0" w:color="auto"/>
              <w:bottom w:val="single" w:sz="4" w:space="0" w:color="000000"/>
              <w:right w:val="single" w:sz="4" w:space="0" w:color="auto"/>
            </w:tcBorders>
            <w:vAlign w:val="center"/>
            <w:hideMark/>
          </w:tcPr>
          <w:p w14:paraId="01F68D9C" w14:textId="15E538CB" w:rsidR="004337D0" w:rsidRPr="00FE300D" w:rsidRDefault="008E69FB" w:rsidP="008E69FB">
            <w:pPr>
              <w:jc w:val="center"/>
              <w:rPr>
                <w:rFonts w:ascii="Times New Roman" w:hAnsi="Times New Roman"/>
                <w:color w:val="000000"/>
                <w:szCs w:val="24"/>
                <w:lang w:eastAsia="lv-LV"/>
              </w:rPr>
            </w:pPr>
            <w:r>
              <w:rPr>
                <w:rFonts w:ascii="Times New Roman" w:hAnsi="Times New Roman"/>
                <w:color w:val="000000"/>
                <w:szCs w:val="24"/>
                <w:lang w:eastAsia="lv-LV"/>
              </w:rPr>
              <w:t>4</w:t>
            </w:r>
          </w:p>
        </w:tc>
        <w:tc>
          <w:tcPr>
            <w:tcW w:w="2551" w:type="dxa"/>
            <w:vMerge w:val="restart"/>
            <w:tcBorders>
              <w:top w:val="nil"/>
              <w:left w:val="single" w:sz="4" w:space="0" w:color="auto"/>
              <w:bottom w:val="single" w:sz="4" w:space="0" w:color="000000"/>
              <w:right w:val="single" w:sz="4" w:space="0" w:color="auto"/>
            </w:tcBorders>
            <w:vAlign w:val="center"/>
            <w:hideMark/>
          </w:tcPr>
          <w:p w14:paraId="6AA340DB" w14:textId="79A5CC88" w:rsidR="004337D0" w:rsidRPr="00FE300D" w:rsidRDefault="00CC2172" w:rsidP="00EF5D1C">
            <w:pPr>
              <w:rPr>
                <w:rFonts w:ascii="Times New Roman" w:hAnsi="Times New Roman"/>
                <w:color w:val="000000"/>
                <w:szCs w:val="24"/>
                <w:lang w:eastAsia="lv-LV"/>
              </w:rPr>
            </w:pPr>
            <w:r>
              <w:rPr>
                <w:rFonts w:ascii="Times New Roman" w:hAnsi="Times New Roman"/>
                <w:color w:val="000000"/>
                <w:szCs w:val="24"/>
                <w:lang w:eastAsia="lv-LV"/>
              </w:rPr>
              <w:t>Vestienas iela 35</w:t>
            </w:r>
          </w:p>
        </w:tc>
        <w:tc>
          <w:tcPr>
            <w:tcW w:w="1843" w:type="dxa"/>
            <w:tcBorders>
              <w:top w:val="nil"/>
              <w:left w:val="nil"/>
              <w:bottom w:val="single" w:sz="4" w:space="0" w:color="auto"/>
              <w:right w:val="single" w:sz="4" w:space="0" w:color="auto"/>
            </w:tcBorders>
            <w:shd w:val="clear" w:color="auto" w:fill="auto"/>
            <w:vAlign w:val="center"/>
            <w:hideMark/>
          </w:tcPr>
          <w:p w14:paraId="13FC11B1"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Caurlaide (turnikets)</w:t>
            </w:r>
          </w:p>
        </w:tc>
        <w:tc>
          <w:tcPr>
            <w:tcW w:w="2813" w:type="dxa"/>
            <w:tcBorders>
              <w:top w:val="nil"/>
              <w:left w:val="nil"/>
              <w:bottom w:val="single" w:sz="4" w:space="0" w:color="auto"/>
              <w:right w:val="single" w:sz="4" w:space="0" w:color="auto"/>
            </w:tcBorders>
            <w:shd w:val="clear" w:color="auto" w:fill="auto"/>
            <w:vAlign w:val="center"/>
            <w:hideMark/>
          </w:tcPr>
          <w:p w14:paraId="483F6EA5"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44848463"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2EEB905A" w14:textId="77777777" w:rsidTr="004E458E">
        <w:trPr>
          <w:trHeight w:val="375"/>
        </w:trPr>
        <w:tc>
          <w:tcPr>
            <w:tcW w:w="895" w:type="dxa"/>
            <w:vMerge/>
            <w:tcBorders>
              <w:top w:val="nil"/>
              <w:left w:val="single" w:sz="4" w:space="0" w:color="auto"/>
              <w:bottom w:val="single" w:sz="4" w:space="0" w:color="000000"/>
              <w:right w:val="single" w:sz="4" w:space="0" w:color="auto"/>
            </w:tcBorders>
            <w:vAlign w:val="center"/>
            <w:hideMark/>
          </w:tcPr>
          <w:p w14:paraId="2C079AC7" w14:textId="77777777" w:rsidR="004337D0" w:rsidRPr="00FE300D" w:rsidRDefault="004337D0" w:rsidP="00EF5D1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3AC99DE8" w14:textId="77777777" w:rsidR="004337D0" w:rsidRPr="00FE300D" w:rsidRDefault="004337D0" w:rsidP="00EF5D1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hideMark/>
          </w:tcPr>
          <w:p w14:paraId="63BBB069"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Transporta vārti (barjera)</w:t>
            </w:r>
          </w:p>
        </w:tc>
        <w:tc>
          <w:tcPr>
            <w:tcW w:w="2813" w:type="dxa"/>
            <w:tcBorders>
              <w:top w:val="nil"/>
              <w:left w:val="nil"/>
              <w:bottom w:val="single" w:sz="4" w:space="0" w:color="auto"/>
              <w:right w:val="single" w:sz="4" w:space="0" w:color="auto"/>
            </w:tcBorders>
            <w:shd w:val="clear" w:color="auto" w:fill="auto"/>
            <w:vAlign w:val="center"/>
            <w:hideMark/>
          </w:tcPr>
          <w:p w14:paraId="326B91E6"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63C8F1A7"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170561C4" w14:textId="77777777" w:rsidTr="004E458E">
        <w:trPr>
          <w:trHeight w:val="375"/>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1E0D89C4" w14:textId="145CCF5D" w:rsidR="004337D0" w:rsidRPr="00FE300D" w:rsidRDefault="008E69FB" w:rsidP="00EF5D1C">
            <w:pPr>
              <w:jc w:val="center"/>
              <w:rPr>
                <w:rFonts w:ascii="Times New Roman" w:hAnsi="Times New Roman"/>
                <w:color w:val="000000"/>
                <w:szCs w:val="24"/>
                <w:lang w:eastAsia="lv-LV"/>
              </w:rPr>
            </w:pPr>
            <w:r>
              <w:rPr>
                <w:rFonts w:ascii="Times New Roman" w:hAnsi="Times New Roman"/>
                <w:color w:val="000000"/>
                <w:szCs w:val="24"/>
                <w:lang w:eastAsia="lv-LV"/>
              </w:rPr>
              <w:t>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086AD91B"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 xml:space="preserve">Jelgavas iela 37 </w:t>
            </w:r>
          </w:p>
        </w:tc>
        <w:tc>
          <w:tcPr>
            <w:tcW w:w="1843" w:type="dxa"/>
            <w:tcBorders>
              <w:top w:val="nil"/>
              <w:left w:val="nil"/>
              <w:bottom w:val="single" w:sz="4" w:space="0" w:color="auto"/>
              <w:right w:val="single" w:sz="4" w:space="0" w:color="auto"/>
            </w:tcBorders>
            <w:shd w:val="clear" w:color="auto" w:fill="auto"/>
            <w:vAlign w:val="center"/>
            <w:hideMark/>
          </w:tcPr>
          <w:p w14:paraId="06179D6E"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Biroju ēka (turnikets)</w:t>
            </w:r>
          </w:p>
        </w:tc>
        <w:tc>
          <w:tcPr>
            <w:tcW w:w="2813" w:type="dxa"/>
            <w:tcBorders>
              <w:top w:val="nil"/>
              <w:left w:val="nil"/>
              <w:bottom w:val="single" w:sz="4" w:space="0" w:color="auto"/>
              <w:right w:val="single" w:sz="4" w:space="0" w:color="auto"/>
            </w:tcBorders>
            <w:shd w:val="clear" w:color="auto" w:fill="auto"/>
            <w:vAlign w:val="center"/>
            <w:hideMark/>
          </w:tcPr>
          <w:p w14:paraId="52FF366A"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23D755DA"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154F8653" w14:textId="77777777" w:rsidTr="004E458E">
        <w:trPr>
          <w:trHeight w:val="375"/>
        </w:trPr>
        <w:tc>
          <w:tcPr>
            <w:tcW w:w="895" w:type="dxa"/>
            <w:vMerge/>
            <w:tcBorders>
              <w:top w:val="nil"/>
              <w:left w:val="single" w:sz="4" w:space="0" w:color="auto"/>
              <w:bottom w:val="single" w:sz="4" w:space="0" w:color="000000"/>
              <w:right w:val="single" w:sz="4" w:space="0" w:color="auto"/>
            </w:tcBorders>
            <w:vAlign w:val="center"/>
            <w:hideMark/>
          </w:tcPr>
          <w:p w14:paraId="44846050" w14:textId="77777777" w:rsidR="004337D0" w:rsidRPr="00FE300D" w:rsidRDefault="004337D0" w:rsidP="00EF5D1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256FBB2D" w14:textId="77777777" w:rsidR="004337D0" w:rsidRPr="00FE300D" w:rsidRDefault="004337D0" w:rsidP="00EF5D1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hideMark/>
          </w:tcPr>
          <w:p w14:paraId="4A6C6638" w14:textId="6787441B" w:rsidR="004337D0" w:rsidRPr="00FE300D" w:rsidRDefault="00C71DC8" w:rsidP="00EF5D1C">
            <w:pPr>
              <w:rPr>
                <w:rFonts w:ascii="Times New Roman" w:hAnsi="Times New Roman"/>
                <w:color w:val="000000"/>
                <w:szCs w:val="24"/>
                <w:lang w:eastAsia="lv-LV"/>
              </w:rPr>
            </w:pPr>
            <w:r w:rsidRPr="00C71DC8">
              <w:rPr>
                <w:rFonts w:ascii="Times New Roman" w:hAnsi="Times New Roman"/>
                <w:color w:val="000000"/>
                <w:szCs w:val="24"/>
                <w:lang w:eastAsia="lv-LV"/>
              </w:rPr>
              <w:t>Biroju ēka (turnikets)</w:t>
            </w:r>
          </w:p>
        </w:tc>
        <w:tc>
          <w:tcPr>
            <w:tcW w:w="2813" w:type="dxa"/>
            <w:tcBorders>
              <w:top w:val="nil"/>
              <w:left w:val="nil"/>
              <w:bottom w:val="single" w:sz="4" w:space="0" w:color="auto"/>
              <w:right w:val="single" w:sz="4" w:space="0" w:color="auto"/>
            </w:tcBorders>
            <w:shd w:val="clear" w:color="auto" w:fill="auto"/>
            <w:vAlign w:val="center"/>
            <w:hideMark/>
          </w:tcPr>
          <w:p w14:paraId="3B9A4703" w14:textId="1D5939EF" w:rsidR="004337D0" w:rsidRPr="00FE300D" w:rsidRDefault="00C71DC8" w:rsidP="00EF5D1C">
            <w:pPr>
              <w:rPr>
                <w:rFonts w:ascii="Times New Roman" w:hAnsi="Times New Roman"/>
                <w:color w:val="000000"/>
                <w:szCs w:val="24"/>
                <w:lang w:eastAsia="lv-LV"/>
              </w:rPr>
            </w:pPr>
            <w:r w:rsidRPr="00C71DC8">
              <w:rPr>
                <w:rFonts w:ascii="Times New Roman" w:hAnsi="Times New Roman"/>
                <w:color w:val="000000"/>
                <w:szCs w:val="24"/>
                <w:lang w:eastAsia="lv-LV"/>
              </w:rPr>
              <w:t>12 h katru dienu no 19:00 - 07:00</w:t>
            </w:r>
          </w:p>
        </w:tc>
        <w:tc>
          <w:tcPr>
            <w:tcW w:w="1243" w:type="dxa"/>
            <w:tcBorders>
              <w:top w:val="nil"/>
              <w:left w:val="nil"/>
              <w:bottom w:val="single" w:sz="4" w:space="0" w:color="auto"/>
              <w:right w:val="single" w:sz="4" w:space="0" w:color="auto"/>
            </w:tcBorders>
            <w:shd w:val="clear" w:color="auto" w:fill="auto"/>
            <w:vAlign w:val="center"/>
            <w:hideMark/>
          </w:tcPr>
          <w:p w14:paraId="28A321AC"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71A7FEE1" w14:textId="77777777" w:rsidTr="004E458E">
        <w:trPr>
          <w:trHeight w:val="375"/>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471D333C" w14:textId="5C8A8449" w:rsidR="004337D0" w:rsidRPr="00FE300D" w:rsidRDefault="008E69FB" w:rsidP="00EF5D1C">
            <w:pPr>
              <w:jc w:val="center"/>
              <w:rPr>
                <w:rFonts w:ascii="Times New Roman" w:hAnsi="Times New Roman"/>
                <w:color w:val="000000"/>
                <w:szCs w:val="24"/>
                <w:lang w:eastAsia="lv-LV"/>
              </w:rPr>
            </w:pPr>
            <w:r>
              <w:rPr>
                <w:rFonts w:ascii="Times New Roman" w:hAnsi="Times New Roman"/>
                <w:color w:val="000000"/>
                <w:szCs w:val="24"/>
                <w:lang w:eastAsia="lv-LV"/>
              </w:rPr>
              <w:t>6</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46436CDF" w14:textId="77777777" w:rsidR="004337D0" w:rsidRPr="00FE300D" w:rsidRDefault="004337D0" w:rsidP="00EF5D1C">
            <w:pPr>
              <w:rPr>
                <w:rFonts w:ascii="Times New Roman" w:hAnsi="Times New Roman"/>
                <w:color w:val="000000"/>
                <w:szCs w:val="24"/>
                <w:lang w:eastAsia="lv-LV"/>
              </w:rPr>
            </w:pPr>
            <w:proofErr w:type="spellStart"/>
            <w:r w:rsidRPr="00FE300D">
              <w:rPr>
                <w:rFonts w:ascii="Times New Roman" w:hAnsi="Times New Roman"/>
                <w:color w:val="000000"/>
                <w:szCs w:val="24"/>
                <w:lang w:eastAsia="lv-LV"/>
              </w:rPr>
              <w:t>Frīdriķa</w:t>
            </w:r>
            <w:proofErr w:type="spellEnd"/>
            <w:r w:rsidRPr="00FE300D">
              <w:rPr>
                <w:rFonts w:ascii="Times New Roman" w:hAnsi="Times New Roman"/>
                <w:color w:val="000000"/>
                <w:szCs w:val="24"/>
                <w:lang w:eastAsia="lv-LV"/>
              </w:rPr>
              <w:t xml:space="preserve"> iela 2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23B48C51"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Sargu būda</w:t>
            </w:r>
          </w:p>
        </w:tc>
        <w:tc>
          <w:tcPr>
            <w:tcW w:w="2813" w:type="dxa"/>
            <w:tcBorders>
              <w:top w:val="nil"/>
              <w:left w:val="nil"/>
              <w:bottom w:val="single" w:sz="4" w:space="0" w:color="auto"/>
              <w:right w:val="single" w:sz="4" w:space="0" w:color="auto"/>
            </w:tcBorders>
            <w:shd w:val="clear" w:color="auto" w:fill="auto"/>
            <w:vAlign w:val="center"/>
            <w:hideMark/>
          </w:tcPr>
          <w:p w14:paraId="6077C914"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6E69F34F"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3E07DE01" w14:textId="77777777" w:rsidTr="008E69FB">
        <w:trPr>
          <w:trHeight w:val="375"/>
        </w:trPr>
        <w:tc>
          <w:tcPr>
            <w:tcW w:w="895" w:type="dxa"/>
            <w:vMerge/>
            <w:tcBorders>
              <w:top w:val="nil"/>
              <w:left w:val="single" w:sz="4" w:space="0" w:color="auto"/>
              <w:bottom w:val="single" w:sz="4" w:space="0" w:color="auto"/>
              <w:right w:val="single" w:sz="4" w:space="0" w:color="auto"/>
            </w:tcBorders>
            <w:vAlign w:val="center"/>
            <w:hideMark/>
          </w:tcPr>
          <w:p w14:paraId="54E9EE34" w14:textId="77777777" w:rsidR="004337D0" w:rsidRPr="00FE300D" w:rsidRDefault="004337D0" w:rsidP="00EF5D1C">
            <w:pPr>
              <w:rPr>
                <w:rFonts w:ascii="Times New Roman" w:hAnsi="Times New Roman"/>
                <w:color w:val="000000"/>
                <w:szCs w:val="24"/>
                <w:lang w:eastAsia="lv-LV"/>
              </w:rPr>
            </w:pPr>
          </w:p>
        </w:tc>
        <w:tc>
          <w:tcPr>
            <w:tcW w:w="2551" w:type="dxa"/>
            <w:vMerge/>
            <w:tcBorders>
              <w:top w:val="nil"/>
              <w:left w:val="single" w:sz="4" w:space="0" w:color="auto"/>
              <w:bottom w:val="single" w:sz="4" w:space="0" w:color="000000"/>
              <w:right w:val="single" w:sz="4" w:space="0" w:color="auto"/>
            </w:tcBorders>
            <w:vAlign w:val="center"/>
            <w:hideMark/>
          </w:tcPr>
          <w:p w14:paraId="2D643375" w14:textId="77777777" w:rsidR="004337D0" w:rsidRPr="00FE300D" w:rsidRDefault="004337D0" w:rsidP="00EF5D1C">
            <w:pPr>
              <w:rPr>
                <w:rFonts w:ascii="Times New Roman" w:hAnsi="Times New Roman"/>
                <w:color w:val="000000"/>
                <w:szCs w:val="24"/>
                <w:lang w:eastAsia="lv-LV"/>
              </w:rPr>
            </w:pPr>
          </w:p>
        </w:tc>
        <w:tc>
          <w:tcPr>
            <w:tcW w:w="1843" w:type="dxa"/>
            <w:vMerge/>
            <w:tcBorders>
              <w:top w:val="nil"/>
              <w:left w:val="single" w:sz="4" w:space="0" w:color="auto"/>
              <w:bottom w:val="single" w:sz="4" w:space="0" w:color="000000"/>
              <w:right w:val="single" w:sz="4" w:space="0" w:color="auto"/>
            </w:tcBorders>
            <w:vAlign w:val="center"/>
            <w:hideMark/>
          </w:tcPr>
          <w:p w14:paraId="7816DEED" w14:textId="77777777" w:rsidR="004337D0" w:rsidRPr="00FE300D" w:rsidRDefault="004337D0" w:rsidP="00EF5D1C">
            <w:pPr>
              <w:rPr>
                <w:rFonts w:ascii="Times New Roman" w:hAnsi="Times New Roman"/>
                <w:color w:val="000000"/>
                <w:szCs w:val="24"/>
                <w:lang w:eastAsia="lv-LV"/>
              </w:rPr>
            </w:pPr>
          </w:p>
        </w:tc>
        <w:tc>
          <w:tcPr>
            <w:tcW w:w="2813" w:type="dxa"/>
            <w:tcBorders>
              <w:top w:val="nil"/>
              <w:left w:val="nil"/>
              <w:bottom w:val="single" w:sz="4" w:space="0" w:color="auto"/>
              <w:right w:val="single" w:sz="4" w:space="0" w:color="auto"/>
            </w:tcBorders>
            <w:shd w:val="clear" w:color="auto" w:fill="auto"/>
            <w:vAlign w:val="center"/>
            <w:hideMark/>
          </w:tcPr>
          <w:p w14:paraId="2073189F" w14:textId="563A887F" w:rsidR="004337D0" w:rsidRPr="00FE300D" w:rsidRDefault="00B80F72" w:rsidP="00EF5D1C">
            <w:pPr>
              <w:rPr>
                <w:rFonts w:ascii="Times New Roman" w:hAnsi="Times New Roman"/>
                <w:color w:val="000000"/>
                <w:szCs w:val="24"/>
                <w:lang w:eastAsia="lv-LV"/>
              </w:rPr>
            </w:pPr>
            <w:r w:rsidRPr="00B80F72">
              <w:rPr>
                <w:rFonts w:ascii="Times New Roman" w:hAnsi="Times New Roman"/>
                <w:color w:val="000000"/>
                <w:szCs w:val="24"/>
                <w:lang w:eastAsia="lv-LV"/>
              </w:rPr>
              <w:t>Katru dienu no 07:00- 1900</w:t>
            </w:r>
          </w:p>
        </w:tc>
        <w:tc>
          <w:tcPr>
            <w:tcW w:w="1243" w:type="dxa"/>
            <w:tcBorders>
              <w:top w:val="nil"/>
              <w:left w:val="nil"/>
              <w:bottom w:val="single" w:sz="4" w:space="0" w:color="auto"/>
              <w:right w:val="single" w:sz="4" w:space="0" w:color="auto"/>
            </w:tcBorders>
            <w:shd w:val="clear" w:color="auto" w:fill="auto"/>
            <w:vAlign w:val="center"/>
            <w:hideMark/>
          </w:tcPr>
          <w:p w14:paraId="7A843C3D" w14:textId="77777777" w:rsidR="004337D0" w:rsidRPr="00FE300D" w:rsidRDefault="004337D0" w:rsidP="00EF5D1C">
            <w:pPr>
              <w:jc w:val="center"/>
              <w:rPr>
                <w:rFonts w:ascii="Times New Roman" w:hAnsi="Times New Roman"/>
                <w:color w:val="000000"/>
                <w:szCs w:val="24"/>
                <w:lang w:eastAsia="lv-LV"/>
              </w:rPr>
            </w:pPr>
            <w:r w:rsidRPr="00FE300D">
              <w:rPr>
                <w:rFonts w:ascii="Times New Roman" w:hAnsi="Times New Roman"/>
                <w:color w:val="000000"/>
                <w:szCs w:val="24"/>
                <w:lang w:eastAsia="lv-LV"/>
              </w:rPr>
              <w:t>1</w:t>
            </w:r>
          </w:p>
        </w:tc>
      </w:tr>
      <w:tr w:rsidR="004337D0" w:rsidRPr="00FE300D" w14:paraId="7026B14C" w14:textId="77777777" w:rsidTr="008E69FB">
        <w:trPr>
          <w:trHeight w:val="540"/>
        </w:trPr>
        <w:tc>
          <w:tcPr>
            <w:tcW w:w="895" w:type="dxa"/>
            <w:tcBorders>
              <w:top w:val="single" w:sz="4" w:space="0" w:color="auto"/>
              <w:left w:val="single" w:sz="4" w:space="0" w:color="auto"/>
              <w:right w:val="single" w:sz="4" w:space="0" w:color="auto"/>
            </w:tcBorders>
            <w:shd w:val="clear" w:color="auto" w:fill="auto"/>
            <w:vAlign w:val="center"/>
            <w:hideMark/>
          </w:tcPr>
          <w:p w14:paraId="4EDCB14B" w14:textId="629A64F9" w:rsidR="004337D0" w:rsidRPr="00FE300D" w:rsidRDefault="008E69FB" w:rsidP="00EF5D1C">
            <w:pPr>
              <w:jc w:val="center"/>
              <w:rPr>
                <w:rFonts w:ascii="Times New Roman" w:hAnsi="Times New Roman"/>
                <w:color w:val="000000"/>
                <w:szCs w:val="24"/>
                <w:lang w:eastAsia="lv-LV"/>
              </w:rPr>
            </w:pPr>
            <w:r>
              <w:rPr>
                <w:rFonts w:ascii="Times New Roman" w:hAnsi="Times New Roman"/>
                <w:color w:val="000000"/>
                <w:szCs w:val="24"/>
                <w:lang w:eastAsia="lv-LV"/>
              </w:rPr>
              <w:t>7</w:t>
            </w:r>
          </w:p>
        </w:tc>
        <w:tc>
          <w:tcPr>
            <w:tcW w:w="2551" w:type="dxa"/>
            <w:tcBorders>
              <w:top w:val="single" w:sz="4" w:space="0" w:color="000000"/>
              <w:left w:val="single" w:sz="4" w:space="0" w:color="auto"/>
              <w:right w:val="single" w:sz="4" w:space="0" w:color="auto"/>
            </w:tcBorders>
            <w:shd w:val="clear" w:color="auto" w:fill="auto"/>
            <w:vAlign w:val="center"/>
            <w:hideMark/>
          </w:tcPr>
          <w:p w14:paraId="038A576D"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Ganību dambis 32</w:t>
            </w:r>
          </w:p>
        </w:tc>
        <w:tc>
          <w:tcPr>
            <w:tcW w:w="1843" w:type="dxa"/>
            <w:tcBorders>
              <w:top w:val="nil"/>
              <w:left w:val="nil"/>
              <w:bottom w:val="single" w:sz="4" w:space="0" w:color="auto"/>
              <w:right w:val="single" w:sz="4" w:space="0" w:color="auto"/>
            </w:tcBorders>
            <w:shd w:val="clear" w:color="auto" w:fill="auto"/>
            <w:vAlign w:val="center"/>
            <w:hideMark/>
          </w:tcPr>
          <w:p w14:paraId="6D48A785"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Caurlaide (turnikets)</w:t>
            </w:r>
          </w:p>
        </w:tc>
        <w:tc>
          <w:tcPr>
            <w:tcW w:w="2813" w:type="dxa"/>
            <w:tcBorders>
              <w:top w:val="nil"/>
              <w:left w:val="nil"/>
              <w:bottom w:val="single" w:sz="4" w:space="0" w:color="auto"/>
              <w:right w:val="single" w:sz="4" w:space="0" w:color="auto"/>
            </w:tcBorders>
            <w:shd w:val="clear" w:color="auto" w:fill="auto"/>
            <w:vAlign w:val="center"/>
            <w:hideMark/>
          </w:tcPr>
          <w:p w14:paraId="174F78A1" w14:textId="77777777" w:rsidR="004337D0" w:rsidRPr="00FE300D" w:rsidRDefault="004337D0" w:rsidP="00EF5D1C">
            <w:pPr>
              <w:rPr>
                <w:rFonts w:ascii="Times New Roman" w:hAnsi="Times New Roman"/>
                <w:color w:val="000000"/>
                <w:szCs w:val="24"/>
                <w:lang w:eastAsia="lv-LV"/>
              </w:rPr>
            </w:pPr>
            <w:r w:rsidRPr="00FE300D">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hideMark/>
          </w:tcPr>
          <w:p w14:paraId="5ED36DC3" w14:textId="5B568C7B" w:rsidR="004337D0" w:rsidRPr="00FE300D" w:rsidRDefault="004F2A70" w:rsidP="00EF5D1C">
            <w:pPr>
              <w:jc w:val="center"/>
              <w:rPr>
                <w:rFonts w:ascii="Times New Roman" w:hAnsi="Times New Roman"/>
                <w:color w:val="000000"/>
                <w:szCs w:val="24"/>
                <w:lang w:eastAsia="lv-LV"/>
              </w:rPr>
            </w:pPr>
            <w:r>
              <w:rPr>
                <w:rFonts w:ascii="Times New Roman" w:hAnsi="Times New Roman"/>
                <w:color w:val="000000"/>
                <w:szCs w:val="24"/>
                <w:lang w:eastAsia="lv-LV"/>
              </w:rPr>
              <w:t>1</w:t>
            </w:r>
          </w:p>
        </w:tc>
      </w:tr>
      <w:tr w:rsidR="00B80F72" w:rsidRPr="00FE300D" w14:paraId="112FE025" w14:textId="77777777" w:rsidTr="008E69FB">
        <w:trPr>
          <w:trHeight w:val="540"/>
        </w:trPr>
        <w:tc>
          <w:tcPr>
            <w:tcW w:w="895" w:type="dxa"/>
            <w:tcBorders>
              <w:left w:val="single" w:sz="4" w:space="0" w:color="auto"/>
              <w:bottom w:val="single" w:sz="4" w:space="0" w:color="000000"/>
              <w:right w:val="single" w:sz="4" w:space="0" w:color="auto"/>
            </w:tcBorders>
            <w:shd w:val="clear" w:color="auto" w:fill="auto"/>
            <w:vAlign w:val="center"/>
          </w:tcPr>
          <w:p w14:paraId="2FE3A06E" w14:textId="77777777" w:rsidR="00B80F72" w:rsidRDefault="00B80F72" w:rsidP="00EF5D1C">
            <w:pPr>
              <w:jc w:val="center"/>
              <w:rPr>
                <w:rFonts w:ascii="Times New Roman" w:hAnsi="Times New Roman"/>
                <w:color w:val="000000"/>
                <w:szCs w:val="24"/>
                <w:lang w:eastAsia="lv-LV"/>
              </w:rPr>
            </w:pPr>
          </w:p>
        </w:tc>
        <w:tc>
          <w:tcPr>
            <w:tcW w:w="2551" w:type="dxa"/>
            <w:tcBorders>
              <w:left w:val="single" w:sz="4" w:space="0" w:color="auto"/>
              <w:bottom w:val="single" w:sz="4" w:space="0" w:color="000000"/>
              <w:right w:val="single" w:sz="4" w:space="0" w:color="auto"/>
            </w:tcBorders>
            <w:shd w:val="clear" w:color="auto" w:fill="auto"/>
            <w:vAlign w:val="center"/>
          </w:tcPr>
          <w:p w14:paraId="4A8E5727" w14:textId="77777777" w:rsidR="00B80F72" w:rsidRPr="00FE300D" w:rsidRDefault="00B80F72" w:rsidP="00EF5D1C">
            <w:pPr>
              <w:rPr>
                <w:rFonts w:ascii="Times New Roman" w:hAnsi="Times New Roman"/>
                <w:color w:val="000000"/>
                <w:szCs w:val="24"/>
                <w:lang w:eastAsia="lv-LV"/>
              </w:rPr>
            </w:pPr>
          </w:p>
        </w:tc>
        <w:tc>
          <w:tcPr>
            <w:tcW w:w="1843" w:type="dxa"/>
            <w:tcBorders>
              <w:top w:val="nil"/>
              <w:left w:val="nil"/>
              <w:bottom w:val="single" w:sz="4" w:space="0" w:color="auto"/>
              <w:right w:val="single" w:sz="4" w:space="0" w:color="auto"/>
            </w:tcBorders>
            <w:shd w:val="clear" w:color="auto" w:fill="auto"/>
            <w:vAlign w:val="center"/>
          </w:tcPr>
          <w:p w14:paraId="51B2600A" w14:textId="53D49B8C" w:rsidR="00B80F72" w:rsidRPr="00FE300D" w:rsidRDefault="004F2A70" w:rsidP="00EF5D1C">
            <w:pPr>
              <w:rPr>
                <w:rFonts w:ascii="Times New Roman" w:hAnsi="Times New Roman"/>
                <w:color w:val="000000"/>
                <w:szCs w:val="24"/>
                <w:lang w:eastAsia="lv-LV"/>
              </w:rPr>
            </w:pPr>
            <w:r w:rsidRPr="004F2A70">
              <w:rPr>
                <w:rFonts w:ascii="Times New Roman" w:hAnsi="Times New Roman"/>
                <w:color w:val="000000"/>
                <w:szCs w:val="24"/>
                <w:lang w:eastAsia="lv-LV"/>
              </w:rPr>
              <w:t>Transporta vārti (Dambja iela)</w:t>
            </w:r>
          </w:p>
        </w:tc>
        <w:tc>
          <w:tcPr>
            <w:tcW w:w="2813" w:type="dxa"/>
            <w:tcBorders>
              <w:top w:val="nil"/>
              <w:left w:val="nil"/>
              <w:bottom w:val="single" w:sz="4" w:space="0" w:color="auto"/>
              <w:right w:val="single" w:sz="4" w:space="0" w:color="auto"/>
            </w:tcBorders>
            <w:shd w:val="clear" w:color="auto" w:fill="auto"/>
            <w:vAlign w:val="center"/>
          </w:tcPr>
          <w:p w14:paraId="431B368D" w14:textId="6ED78158" w:rsidR="00B80F72" w:rsidRPr="00FE300D" w:rsidRDefault="004F2A70" w:rsidP="00EF5D1C">
            <w:pPr>
              <w:rPr>
                <w:rFonts w:ascii="Times New Roman" w:hAnsi="Times New Roman"/>
                <w:color w:val="000000"/>
                <w:szCs w:val="24"/>
                <w:lang w:eastAsia="lv-LV"/>
              </w:rPr>
            </w:pPr>
            <w:r w:rsidRPr="004F2A70">
              <w:rPr>
                <w:rFonts w:ascii="Times New Roman" w:hAnsi="Times New Roman"/>
                <w:color w:val="000000"/>
                <w:szCs w:val="24"/>
                <w:lang w:eastAsia="lv-LV"/>
              </w:rPr>
              <w:t>24 h katru dienu</w:t>
            </w:r>
          </w:p>
        </w:tc>
        <w:tc>
          <w:tcPr>
            <w:tcW w:w="1243" w:type="dxa"/>
            <w:tcBorders>
              <w:top w:val="nil"/>
              <w:left w:val="nil"/>
              <w:bottom w:val="single" w:sz="4" w:space="0" w:color="auto"/>
              <w:right w:val="single" w:sz="4" w:space="0" w:color="auto"/>
            </w:tcBorders>
            <w:shd w:val="clear" w:color="auto" w:fill="auto"/>
            <w:vAlign w:val="center"/>
          </w:tcPr>
          <w:p w14:paraId="06088DAD" w14:textId="225831DD" w:rsidR="00B80F72" w:rsidRPr="00FE300D" w:rsidRDefault="004F2A70" w:rsidP="00EF5D1C">
            <w:pPr>
              <w:jc w:val="center"/>
              <w:rPr>
                <w:rFonts w:ascii="Times New Roman" w:hAnsi="Times New Roman"/>
                <w:color w:val="000000"/>
                <w:szCs w:val="24"/>
                <w:lang w:eastAsia="lv-LV"/>
              </w:rPr>
            </w:pPr>
            <w:r>
              <w:rPr>
                <w:rFonts w:ascii="Times New Roman" w:hAnsi="Times New Roman"/>
                <w:color w:val="000000"/>
                <w:szCs w:val="24"/>
                <w:lang w:eastAsia="lv-LV"/>
              </w:rPr>
              <w:t>1</w:t>
            </w:r>
          </w:p>
        </w:tc>
      </w:tr>
      <w:tr w:rsidR="004337D0" w:rsidRPr="00FE300D" w14:paraId="7A324F30" w14:textId="77777777" w:rsidTr="004E458E">
        <w:trPr>
          <w:trHeight w:val="43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76C9A30" w14:textId="72D06D50" w:rsidR="004337D0" w:rsidRPr="00E26EAB" w:rsidRDefault="008E69FB" w:rsidP="00EF5D1C">
            <w:pPr>
              <w:jc w:val="center"/>
              <w:rPr>
                <w:rFonts w:ascii="Times New Roman" w:hAnsi="Times New Roman"/>
                <w:color w:val="000000"/>
                <w:szCs w:val="24"/>
                <w:lang w:eastAsia="lv-LV"/>
              </w:rPr>
            </w:pPr>
            <w:r w:rsidRPr="00E26EAB">
              <w:rPr>
                <w:rFonts w:ascii="Times New Roman" w:hAnsi="Times New Roman"/>
                <w:color w:val="000000"/>
                <w:szCs w:val="24"/>
                <w:lang w:eastAsia="lv-LV"/>
              </w:rPr>
              <w:t>8</w:t>
            </w:r>
          </w:p>
        </w:tc>
        <w:tc>
          <w:tcPr>
            <w:tcW w:w="2551" w:type="dxa"/>
            <w:tcBorders>
              <w:top w:val="nil"/>
              <w:left w:val="nil"/>
              <w:bottom w:val="single" w:sz="4" w:space="0" w:color="auto"/>
              <w:right w:val="single" w:sz="4" w:space="0" w:color="auto"/>
            </w:tcBorders>
            <w:shd w:val="clear" w:color="auto" w:fill="auto"/>
            <w:vAlign w:val="center"/>
            <w:hideMark/>
          </w:tcPr>
          <w:p w14:paraId="3C63D45E" w14:textId="77777777" w:rsidR="004337D0" w:rsidRPr="00E26EAB" w:rsidRDefault="004337D0" w:rsidP="00EF5D1C">
            <w:pPr>
              <w:rPr>
                <w:rFonts w:ascii="Times New Roman" w:hAnsi="Times New Roman"/>
                <w:color w:val="000000"/>
                <w:szCs w:val="24"/>
                <w:lang w:eastAsia="lv-LV"/>
              </w:rPr>
            </w:pPr>
            <w:r w:rsidRPr="00E26EAB">
              <w:rPr>
                <w:rFonts w:ascii="Times New Roman" w:hAnsi="Times New Roman"/>
                <w:color w:val="000000"/>
                <w:szCs w:val="24"/>
                <w:lang w:eastAsia="lv-LV"/>
              </w:rPr>
              <w:t>Tipogrāfijas iela 1</w:t>
            </w:r>
          </w:p>
        </w:tc>
        <w:tc>
          <w:tcPr>
            <w:tcW w:w="1843" w:type="dxa"/>
            <w:tcBorders>
              <w:top w:val="nil"/>
              <w:left w:val="nil"/>
              <w:bottom w:val="single" w:sz="4" w:space="0" w:color="auto"/>
              <w:right w:val="single" w:sz="4" w:space="0" w:color="auto"/>
            </w:tcBorders>
            <w:shd w:val="clear" w:color="auto" w:fill="auto"/>
            <w:vAlign w:val="center"/>
            <w:hideMark/>
          </w:tcPr>
          <w:p w14:paraId="5CD6E513" w14:textId="77777777" w:rsidR="004337D0" w:rsidRPr="00E26EAB" w:rsidRDefault="004337D0" w:rsidP="00EF5D1C">
            <w:pPr>
              <w:rPr>
                <w:rFonts w:ascii="Times New Roman" w:hAnsi="Times New Roman"/>
                <w:color w:val="000000"/>
                <w:szCs w:val="24"/>
                <w:lang w:eastAsia="lv-LV"/>
              </w:rPr>
            </w:pPr>
            <w:r w:rsidRPr="00E26EAB">
              <w:rPr>
                <w:rFonts w:ascii="Times New Roman" w:hAnsi="Times New Roman"/>
                <w:color w:val="000000"/>
                <w:szCs w:val="24"/>
                <w:lang w:eastAsia="lv-LV"/>
              </w:rPr>
              <w:t>Postenis</w:t>
            </w:r>
          </w:p>
        </w:tc>
        <w:tc>
          <w:tcPr>
            <w:tcW w:w="2813" w:type="dxa"/>
            <w:tcBorders>
              <w:top w:val="nil"/>
              <w:left w:val="nil"/>
              <w:bottom w:val="single" w:sz="4" w:space="0" w:color="auto"/>
              <w:right w:val="single" w:sz="4" w:space="0" w:color="auto"/>
            </w:tcBorders>
            <w:shd w:val="clear" w:color="auto" w:fill="auto"/>
            <w:vAlign w:val="center"/>
            <w:hideMark/>
          </w:tcPr>
          <w:p w14:paraId="3B1EFC52" w14:textId="77777777" w:rsidR="004337D0" w:rsidRPr="00E26EAB" w:rsidRDefault="004337D0" w:rsidP="00EF5D1C">
            <w:pPr>
              <w:rPr>
                <w:rFonts w:ascii="Times New Roman" w:hAnsi="Times New Roman"/>
                <w:color w:val="000000"/>
                <w:szCs w:val="24"/>
                <w:lang w:eastAsia="lv-LV"/>
              </w:rPr>
            </w:pPr>
            <w:r w:rsidRPr="00E26EAB">
              <w:rPr>
                <w:rFonts w:ascii="Times New Roman" w:hAnsi="Times New Roman"/>
                <w:color w:val="000000"/>
                <w:szCs w:val="24"/>
                <w:lang w:eastAsia="lv-LV"/>
              </w:rPr>
              <w:t>24 h diennaktī</w:t>
            </w:r>
          </w:p>
        </w:tc>
        <w:tc>
          <w:tcPr>
            <w:tcW w:w="1243" w:type="dxa"/>
            <w:tcBorders>
              <w:top w:val="nil"/>
              <w:left w:val="nil"/>
              <w:bottom w:val="single" w:sz="4" w:space="0" w:color="auto"/>
              <w:right w:val="single" w:sz="4" w:space="0" w:color="auto"/>
            </w:tcBorders>
            <w:shd w:val="clear" w:color="auto" w:fill="auto"/>
            <w:vAlign w:val="center"/>
            <w:hideMark/>
          </w:tcPr>
          <w:p w14:paraId="2EC29747" w14:textId="77777777" w:rsidR="004337D0" w:rsidRPr="00E26EAB" w:rsidRDefault="004337D0" w:rsidP="00EF5D1C">
            <w:pPr>
              <w:jc w:val="center"/>
              <w:rPr>
                <w:rFonts w:ascii="Times New Roman" w:hAnsi="Times New Roman"/>
                <w:color w:val="000000"/>
                <w:szCs w:val="24"/>
                <w:lang w:eastAsia="lv-LV"/>
              </w:rPr>
            </w:pPr>
            <w:r w:rsidRPr="00E26EAB">
              <w:rPr>
                <w:rFonts w:ascii="Times New Roman" w:hAnsi="Times New Roman"/>
                <w:color w:val="000000"/>
                <w:szCs w:val="24"/>
                <w:lang w:eastAsia="lv-LV"/>
              </w:rPr>
              <w:t>1</w:t>
            </w:r>
          </w:p>
        </w:tc>
      </w:tr>
    </w:tbl>
    <w:p w14:paraId="7714E0D1" w14:textId="77777777" w:rsidR="0033249F" w:rsidRPr="008C2D0D" w:rsidRDefault="0033249F" w:rsidP="0033249F">
      <w:pPr>
        <w:jc w:val="right"/>
        <w:rPr>
          <w:rFonts w:ascii="Times New Roman" w:hAnsi="Times New Roman"/>
          <w:szCs w:val="24"/>
        </w:rPr>
      </w:pPr>
    </w:p>
    <w:p w14:paraId="77019FD8" w14:textId="77777777" w:rsidR="0033249F" w:rsidRPr="008C2D0D" w:rsidRDefault="0033249F" w:rsidP="00670C43">
      <w:pPr>
        <w:framePr w:w="9208" w:wrap="auto" w:hAnchor="text"/>
        <w:jc w:val="right"/>
        <w:rPr>
          <w:rFonts w:ascii="Times New Roman" w:hAnsi="Times New Roman"/>
          <w:szCs w:val="24"/>
        </w:rPr>
        <w:sectPr w:rsidR="0033249F" w:rsidRPr="008C2D0D" w:rsidSect="00FB5BA6">
          <w:type w:val="continuous"/>
          <w:pgSz w:w="11906" w:h="16838" w:code="9"/>
          <w:pgMar w:top="1134" w:right="794" w:bottom="1276" w:left="1560" w:header="284" w:footer="720" w:gutter="0"/>
          <w:cols w:space="720"/>
          <w:titlePg/>
          <w:docGrid w:linePitch="326"/>
        </w:sectPr>
      </w:pPr>
    </w:p>
    <w:p w14:paraId="145E0D4B" w14:textId="25745494" w:rsidR="0033249F" w:rsidRPr="008C2D0D" w:rsidRDefault="0033249F" w:rsidP="0033249F">
      <w:pPr>
        <w:jc w:val="right"/>
        <w:rPr>
          <w:rFonts w:ascii="Times New Roman" w:hAnsi="Times New Roman"/>
          <w:szCs w:val="24"/>
        </w:rPr>
      </w:pPr>
      <w:bookmarkStart w:id="4" w:name="_Hlk124260410"/>
      <w:r w:rsidRPr="008C2D0D">
        <w:rPr>
          <w:rFonts w:ascii="Times New Roman" w:hAnsi="Times New Roman"/>
          <w:szCs w:val="24"/>
        </w:rPr>
        <w:lastRenderedPageBreak/>
        <w:t>Tehniskās specifikācijas 2.</w:t>
      </w:r>
      <w:r w:rsidR="00A02AD3">
        <w:rPr>
          <w:rFonts w:ascii="Times New Roman" w:hAnsi="Times New Roman"/>
          <w:szCs w:val="24"/>
        </w:rPr>
        <w:t xml:space="preserve"> </w:t>
      </w:r>
      <w:r w:rsidRPr="008C2D0D">
        <w:rPr>
          <w:rFonts w:ascii="Times New Roman" w:hAnsi="Times New Roman"/>
          <w:szCs w:val="24"/>
        </w:rPr>
        <w:t>pielikums</w:t>
      </w:r>
    </w:p>
    <w:bookmarkEnd w:id="4"/>
    <w:p w14:paraId="7730B868" w14:textId="77777777" w:rsidR="0033249F" w:rsidRPr="008C2D0D" w:rsidRDefault="0033249F" w:rsidP="0033249F">
      <w:pPr>
        <w:jc w:val="right"/>
        <w:rPr>
          <w:rFonts w:ascii="Times New Roman" w:hAnsi="Times New Roman"/>
          <w:szCs w:val="24"/>
        </w:rPr>
      </w:pPr>
    </w:p>
    <w:p w14:paraId="67D4572B" w14:textId="71DEBDEF" w:rsidR="00A02AD3" w:rsidRDefault="005B1D18" w:rsidP="00FE300D">
      <w:pPr>
        <w:pStyle w:val="BodyTextIndent"/>
        <w:rPr>
          <w:rFonts w:ascii="Times New Roman" w:hAnsi="Times New Roman"/>
          <w:b/>
          <w:szCs w:val="24"/>
        </w:rPr>
      </w:pPr>
      <w:r>
        <w:rPr>
          <w:rFonts w:ascii="Times New Roman" w:hAnsi="Times New Roman"/>
          <w:szCs w:val="24"/>
        </w:rPr>
        <w:tab/>
      </w:r>
    </w:p>
    <w:p w14:paraId="231F5688" w14:textId="5820EDE0" w:rsidR="00FE300D" w:rsidRDefault="00A02AD3" w:rsidP="00A02AD3">
      <w:pPr>
        <w:pStyle w:val="BodyTextIndent"/>
        <w:jc w:val="center"/>
        <w:rPr>
          <w:rFonts w:ascii="Times New Roman" w:hAnsi="Times New Roman"/>
          <w:b/>
          <w:szCs w:val="24"/>
        </w:rPr>
      </w:pPr>
      <w:r>
        <w:rPr>
          <w:rFonts w:ascii="Times New Roman" w:hAnsi="Times New Roman"/>
          <w:b/>
          <w:szCs w:val="24"/>
        </w:rPr>
        <w:t>TEHNISKĀS APSARDZES OBJEKTU SARAKSTS</w:t>
      </w:r>
    </w:p>
    <w:p w14:paraId="0252A1BD" w14:textId="77777777" w:rsidR="00A02AD3" w:rsidRPr="00FE300D" w:rsidRDefault="00A02AD3" w:rsidP="00FE300D">
      <w:pPr>
        <w:pStyle w:val="BodyTextIndent"/>
        <w:rPr>
          <w:rFonts w:ascii="Times New Roman" w:hAnsi="Times New Roman"/>
          <w:b/>
          <w:szCs w:val="24"/>
        </w:rPr>
      </w:pPr>
    </w:p>
    <w:p w14:paraId="044776DA" w14:textId="77777777" w:rsidR="00FE300D" w:rsidRPr="00FE300D" w:rsidRDefault="00FE300D" w:rsidP="00FE300D">
      <w:pPr>
        <w:pStyle w:val="BodyTextIndent"/>
        <w:rPr>
          <w:rFonts w:ascii="Times New Roman" w:hAnsi="Times New Roman"/>
          <w:szCs w:val="24"/>
        </w:rPr>
      </w:pPr>
      <w:r w:rsidRPr="00FE300D">
        <w:rPr>
          <w:rFonts w:ascii="Times New Roman" w:hAnsi="Times New Roman"/>
          <w:szCs w:val="24"/>
        </w:rPr>
        <w:t xml:space="preserve">-   Objekta tehniskā novērošana ar </w:t>
      </w:r>
      <w:proofErr w:type="spellStart"/>
      <w:r w:rsidRPr="00FE300D">
        <w:rPr>
          <w:rFonts w:ascii="Times New Roman" w:hAnsi="Times New Roman"/>
          <w:szCs w:val="24"/>
        </w:rPr>
        <w:t>pieslēgumu</w:t>
      </w:r>
      <w:proofErr w:type="spellEnd"/>
      <w:r w:rsidRPr="00FE300D">
        <w:rPr>
          <w:rFonts w:ascii="Times New Roman" w:hAnsi="Times New Roman"/>
          <w:szCs w:val="24"/>
        </w:rPr>
        <w:t xml:space="preserve"> pie apsardzes pults; </w:t>
      </w:r>
    </w:p>
    <w:p w14:paraId="44A73BB2" w14:textId="77777777" w:rsidR="00FE300D" w:rsidRPr="00FE300D" w:rsidRDefault="00FE300D" w:rsidP="00FE300D">
      <w:pPr>
        <w:pStyle w:val="BodyTextIndent"/>
        <w:rPr>
          <w:rFonts w:ascii="Times New Roman" w:hAnsi="Times New Roman"/>
          <w:szCs w:val="24"/>
        </w:rPr>
      </w:pPr>
      <w:r w:rsidRPr="00FE300D">
        <w:rPr>
          <w:rFonts w:ascii="Times New Roman" w:hAnsi="Times New Roman"/>
          <w:szCs w:val="24"/>
        </w:rPr>
        <w:t xml:space="preserve">-   Reaģēšana uz trauksmes signāliem; </w:t>
      </w:r>
    </w:p>
    <w:p w14:paraId="5EAA05D6" w14:textId="04A2EFFC" w:rsidR="00FE300D" w:rsidRDefault="00FE300D" w:rsidP="00FE300D">
      <w:pPr>
        <w:pStyle w:val="BodyTextIndent"/>
        <w:rPr>
          <w:rFonts w:ascii="Times New Roman" w:hAnsi="Times New Roman"/>
          <w:szCs w:val="24"/>
        </w:rPr>
      </w:pPr>
      <w:r w:rsidRPr="00FE300D">
        <w:rPr>
          <w:rFonts w:ascii="Times New Roman" w:hAnsi="Times New Roman"/>
          <w:szCs w:val="24"/>
        </w:rPr>
        <w:t>-   Mobilās apsardzes grupas izbraukšana uz trauksmēm</w:t>
      </w:r>
      <w:r w:rsidR="00A02AD3">
        <w:rPr>
          <w:rFonts w:ascii="Times New Roman" w:hAnsi="Times New Roman"/>
          <w:szCs w:val="24"/>
        </w:rPr>
        <w:t>.</w:t>
      </w:r>
    </w:p>
    <w:p w14:paraId="79DD4F90" w14:textId="77777777" w:rsidR="00A02AD3" w:rsidRPr="00FE300D" w:rsidRDefault="00A02AD3" w:rsidP="00FE300D">
      <w:pPr>
        <w:pStyle w:val="BodyTextIndent"/>
        <w:rPr>
          <w:rFonts w:ascii="Times New Roman" w:hAnsi="Times New Roman"/>
          <w:szCs w:val="24"/>
        </w:rPr>
      </w:pPr>
    </w:p>
    <w:tbl>
      <w:tblPr>
        <w:tblW w:w="8512" w:type="dxa"/>
        <w:tblInd w:w="93" w:type="dxa"/>
        <w:tblLook w:val="04A0" w:firstRow="1" w:lastRow="0" w:firstColumn="1" w:lastColumn="0" w:noHBand="0" w:noVBand="1"/>
      </w:tblPr>
      <w:tblGrid>
        <w:gridCol w:w="1320"/>
        <w:gridCol w:w="2372"/>
        <w:gridCol w:w="2447"/>
        <w:gridCol w:w="2373"/>
      </w:tblGrid>
      <w:tr w:rsidR="001302EC" w:rsidRPr="00346CE3" w14:paraId="64DCB46E" w14:textId="77777777" w:rsidTr="00966233">
        <w:trPr>
          <w:trHeight w:val="905"/>
          <w:tblHead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1CC4B2EF" w14:textId="77777777" w:rsidR="001302EC" w:rsidRPr="00346CE3" w:rsidRDefault="001302EC" w:rsidP="00966233">
            <w:pPr>
              <w:rPr>
                <w:rFonts w:ascii="Times New Roman" w:hAnsi="Times New Roman"/>
                <w:szCs w:val="24"/>
                <w:lang w:eastAsia="lv-LV"/>
              </w:rPr>
            </w:pPr>
            <w:r w:rsidRPr="00346CE3">
              <w:rPr>
                <w:rFonts w:ascii="Times New Roman" w:hAnsi="Times New Roman"/>
                <w:b/>
                <w:szCs w:val="24"/>
                <w:lang w:eastAsia="lv-LV"/>
              </w:rPr>
              <w:t>Nr</w:t>
            </w:r>
            <w:r w:rsidRPr="00346CE3">
              <w:rPr>
                <w:rFonts w:ascii="Times New Roman" w:hAnsi="Times New Roman"/>
                <w:szCs w:val="24"/>
                <w:lang w:eastAsia="lv-LV"/>
              </w:rPr>
              <w:t>.</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411131BF" w14:textId="77777777" w:rsidR="001302EC" w:rsidRPr="00346CE3" w:rsidRDefault="001302EC" w:rsidP="00966233">
            <w:pPr>
              <w:jc w:val="center"/>
              <w:rPr>
                <w:rFonts w:ascii="Times New Roman" w:hAnsi="Times New Roman"/>
                <w:szCs w:val="24"/>
                <w:lang w:eastAsia="lv-LV"/>
              </w:rPr>
            </w:pPr>
            <w:r w:rsidRPr="00346CE3">
              <w:rPr>
                <w:rFonts w:ascii="Times New Roman" w:hAnsi="Times New Roman"/>
                <w:szCs w:val="24"/>
                <w:lang w:eastAsia="lv-LV"/>
              </w:rPr>
              <w:t>Objekta adrese</w:t>
            </w:r>
          </w:p>
        </w:tc>
        <w:tc>
          <w:tcPr>
            <w:tcW w:w="2447" w:type="dxa"/>
            <w:tcBorders>
              <w:top w:val="single" w:sz="4" w:space="0" w:color="auto"/>
              <w:left w:val="nil"/>
              <w:bottom w:val="single" w:sz="4" w:space="0" w:color="auto"/>
              <w:right w:val="single" w:sz="4" w:space="0" w:color="auto"/>
            </w:tcBorders>
            <w:shd w:val="clear" w:color="auto" w:fill="auto"/>
            <w:noWrap/>
            <w:vAlign w:val="center"/>
            <w:hideMark/>
          </w:tcPr>
          <w:p w14:paraId="4BAE4BB2" w14:textId="77777777" w:rsidR="001302EC" w:rsidRPr="00346CE3" w:rsidRDefault="001302EC" w:rsidP="00966233">
            <w:pPr>
              <w:jc w:val="center"/>
              <w:rPr>
                <w:rFonts w:ascii="Times New Roman" w:hAnsi="Times New Roman"/>
                <w:szCs w:val="24"/>
                <w:lang w:eastAsia="lv-LV"/>
              </w:rPr>
            </w:pPr>
            <w:r w:rsidRPr="00346CE3">
              <w:rPr>
                <w:rFonts w:ascii="Times New Roman" w:hAnsi="Times New Roman"/>
                <w:szCs w:val="24"/>
                <w:lang w:eastAsia="lv-LV"/>
              </w:rPr>
              <w:t xml:space="preserve">Objekts </w:t>
            </w:r>
          </w:p>
        </w:tc>
        <w:tc>
          <w:tcPr>
            <w:tcW w:w="2373" w:type="dxa"/>
            <w:tcBorders>
              <w:top w:val="single" w:sz="4" w:space="0" w:color="auto"/>
              <w:left w:val="nil"/>
              <w:bottom w:val="single" w:sz="4" w:space="0" w:color="auto"/>
              <w:right w:val="single" w:sz="4" w:space="0" w:color="auto"/>
            </w:tcBorders>
            <w:shd w:val="clear" w:color="auto" w:fill="auto"/>
            <w:noWrap/>
            <w:vAlign w:val="center"/>
            <w:hideMark/>
          </w:tcPr>
          <w:p w14:paraId="789AC74C" w14:textId="77777777" w:rsidR="001302EC" w:rsidRPr="00346CE3" w:rsidRDefault="001302EC" w:rsidP="00966233">
            <w:pPr>
              <w:jc w:val="center"/>
              <w:rPr>
                <w:rFonts w:ascii="Times New Roman" w:hAnsi="Times New Roman"/>
                <w:szCs w:val="24"/>
                <w:lang w:eastAsia="lv-LV"/>
              </w:rPr>
            </w:pPr>
            <w:r w:rsidRPr="00346CE3">
              <w:rPr>
                <w:rFonts w:ascii="Times New Roman" w:hAnsi="Times New Roman"/>
                <w:szCs w:val="24"/>
                <w:lang w:eastAsia="lv-LV"/>
              </w:rPr>
              <w:t>Piezīmes</w:t>
            </w:r>
          </w:p>
        </w:tc>
      </w:tr>
      <w:tr w:rsidR="001302EC" w:rsidRPr="00346CE3" w14:paraId="43CAE88A"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02C9B0"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400023BA" w14:textId="77777777" w:rsidR="001302EC" w:rsidRPr="00346CE3" w:rsidRDefault="001302EC" w:rsidP="00966233">
            <w:pPr>
              <w:rPr>
                <w:rFonts w:ascii="Times New Roman" w:hAnsi="Times New Roman"/>
                <w:color w:val="000000"/>
                <w:szCs w:val="24"/>
                <w:lang w:eastAsia="lv-LV"/>
              </w:rPr>
            </w:pPr>
            <w:r w:rsidRPr="00522D83">
              <w:rPr>
                <w:rFonts w:ascii="Times New Roman" w:hAnsi="Times New Roman"/>
                <w:color w:val="000000"/>
                <w:szCs w:val="24"/>
                <w:lang w:eastAsia="lv-LV"/>
              </w:rPr>
              <w:t>Pulkveža Brieža iela 47</w:t>
            </w:r>
          </w:p>
        </w:tc>
        <w:tc>
          <w:tcPr>
            <w:tcW w:w="2447" w:type="dxa"/>
            <w:tcBorders>
              <w:top w:val="nil"/>
              <w:left w:val="nil"/>
              <w:bottom w:val="single" w:sz="4" w:space="0" w:color="auto"/>
              <w:right w:val="single" w:sz="4" w:space="0" w:color="auto"/>
            </w:tcBorders>
            <w:shd w:val="clear" w:color="auto" w:fill="auto"/>
            <w:vAlign w:val="center"/>
            <w:hideMark/>
          </w:tcPr>
          <w:p w14:paraId="606778A7"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w:t>
            </w:r>
          </w:p>
          <w:p w14:paraId="7C8C8697"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w:t>
            </w:r>
            <w:proofErr w:type="spellStart"/>
            <w:r w:rsidRPr="00346CE3">
              <w:rPr>
                <w:rFonts w:ascii="Times New Roman" w:hAnsi="Times New Roman"/>
                <w:color w:val="000000"/>
                <w:szCs w:val="24"/>
                <w:lang w:eastAsia="lv-LV"/>
              </w:rPr>
              <w:t>Pētersalas</w:t>
            </w:r>
            <w:proofErr w:type="spellEnd"/>
            <w:r w:rsidRPr="00346CE3">
              <w:rPr>
                <w:rFonts w:ascii="Times New Roman" w:hAnsi="Times New Roman"/>
                <w:color w:val="000000"/>
                <w:szCs w:val="24"/>
                <w:lang w:eastAsia="lv-LV"/>
              </w:rPr>
              <w:t xml:space="preserve"> iela"</w:t>
            </w:r>
          </w:p>
        </w:tc>
        <w:tc>
          <w:tcPr>
            <w:tcW w:w="2373" w:type="dxa"/>
            <w:tcBorders>
              <w:top w:val="nil"/>
              <w:left w:val="nil"/>
              <w:bottom w:val="single" w:sz="4" w:space="0" w:color="auto"/>
              <w:right w:val="single" w:sz="4" w:space="0" w:color="auto"/>
            </w:tcBorders>
            <w:shd w:val="clear" w:color="auto" w:fill="auto"/>
            <w:vAlign w:val="center"/>
            <w:hideMark/>
          </w:tcPr>
          <w:p w14:paraId="36144C96" w14:textId="77777777" w:rsidR="001302EC" w:rsidRPr="00921401" w:rsidRDefault="001302EC" w:rsidP="00966233">
            <w:pPr>
              <w:rPr>
                <w:rFonts w:ascii="Times New Roman" w:hAnsi="Times New Roman"/>
                <w:color w:val="000000"/>
                <w:szCs w:val="24"/>
                <w:lang w:eastAsia="lv-LV"/>
              </w:rPr>
            </w:pPr>
            <w:r w:rsidRPr="00921401">
              <w:rPr>
                <w:rFonts w:ascii="Times New Roman" w:hAnsi="Times New Roman"/>
                <w:color w:val="000000"/>
                <w:szCs w:val="24"/>
                <w:lang w:eastAsia="lv-LV"/>
              </w:rPr>
              <w:t>Trauksmes poga</w:t>
            </w:r>
          </w:p>
        </w:tc>
      </w:tr>
      <w:tr w:rsidR="001302EC" w:rsidRPr="00346CE3" w14:paraId="2DF5B181"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A47CC00"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F69FBFD"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Spīķeru iela 1</w:t>
            </w:r>
          </w:p>
        </w:tc>
        <w:tc>
          <w:tcPr>
            <w:tcW w:w="2447" w:type="dxa"/>
            <w:tcBorders>
              <w:top w:val="nil"/>
              <w:left w:val="nil"/>
              <w:bottom w:val="single" w:sz="4" w:space="0" w:color="auto"/>
              <w:right w:val="single" w:sz="4" w:space="0" w:color="auto"/>
            </w:tcBorders>
            <w:shd w:val="clear" w:color="auto" w:fill="auto"/>
            <w:vAlign w:val="center"/>
            <w:hideMark/>
          </w:tcPr>
          <w:p w14:paraId="6FF4C02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"Gaiziņa iela"</w:t>
            </w:r>
          </w:p>
        </w:tc>
        <w:tc>
          <w:tcPr>
            <w:tcW w:w="2373" w:type="dxa"/>
            <w:tcBorders>
              <w:top w:val="nil"/>
              <w:left w:val="nil"/>
              <w:bottom w:val="single" w:sz="4" w:space="0" w:color="auto"/>
              <w:right w:val="single" w:sz="4" w:space="0" w:color="auto"/>
            </w:tcBorders>
            <w:shd w:val="clear" w:color="auto" w:fill="auto"/>
            <w:vAlign w:val="center"/>
            <w:hideMark/>
          </w:tcPr>
          <w:p w14:paraId="1B7D38B8" w14:textId="77777777" w:rsidR="001302EC" w:rsidRPr="00921401" w:rsidRDefault="001302EC" w:rsidP="00966233">
            <w:pPr>
              <w:rPr>
                <w:rFonts w:ascii="Times New Roman" w:hAnsi="Times New Roman"/>
                <w:color w:val="000000"/>
                <w:szCs w:val="24"/>
                <w:lang w:eastAsia="lv-LV"/>
              </w:rPr>
            </w:pPr>
            <w:r w:rsidRPr="00921401">
              <w:rPr>
                <w:rFonts w:ascii="Times New Roman" w:hAnsi="Times New Roman"/>
                <w:color w:val="000000"/>
                <w:szCs w:val="24"/>
                <w:lang w:eastAsia="lv-LV"/>
              </w:rPr>
              <w:t>Trauksmes poga</w:t>
            </w:r>
          </w:p>
        </w:tc>
      </w:tr>
      <w:tr w:rsidR="001302EC" w:rsidRPr="00346CE3" w14:paraId="459E6472" w14:textId="77777777" w:rsidTr="00966233">
        <w:trPr>
          <w:trHeight w:val="6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A7605A" w14:textId="77777777" w:rsidR="001302EC" w:rsidRPr="001A5E1C" w:rsidRDefault="001302EC" w:rsidP="001302EC">
            <w:pPr>
              <w:pStyle w:val="ListParagraph"/>
              <w:numPr>
                <w:ilvl w:val="0"/>
                <w:numId w:val="66"/>
              </w:numPr>
              <w:ind w:right="-27"/>
              <w:jc w:val="cente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4944"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Spīķeru iela 1</w:t>
            </w:r>
          </w:p>
        </w:tc>
        <w:tc>
          <w:tcPr>
            <w:tcW w:w="2447" w:type="dxa"/>
            <w:tcBorders>
              <w:top w:val="nil"/>
              <w:left w:val="nil"/>
              <w:bottom w:val="single" w:sz="4" w:space="0" w:color="auto"/>
              <w:right w:val="single" w:sz="4" w:space="0" w:color="auto"/>
            </w:tcBorders>
            <w:shd w:val="clear" w:color="auto" w:fill="auto"/>
            <w:vAlign w:val="center"/>
            <w:hideMark/>
          </w:tcPr>
          <w:p w14:paraId="418F971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KAC</w:t>
            </w:r>
          </w:p>
          <w:p w14:paraId="3CA4EC1B" w14:textId="77777777" w:rsidR="001302EC" w:rsidRPr="00346CE3" w:rsidRDefault="001302EC" w:rsidP="00966233">
            <w:pPr>
              <w:rPr>
                <w:rFonts w:ascii="Times New Roman" w:hAnsi="Times New Roman"/>
                <w:color w:val="000000"/>
                <w:szCs w:val="24"/>
                <w:lang w:eastAsia="lv-LV"/>
              </w:rPr>
            </w:pPr>
          </w:p>
        </w:tc>
        <w:tc>
          <w:tcPr>
            <w:tcW w:w="2373" w:type="dxa"/>
            <w:tcBorders>
              <w:top w:val="nil"/>
              <w:left w:val="nil"/>
              <w:bottom w:val="single" w:sz="4" w:space="0" w:color="auto"/>
              <w:right w:val="single" w:sz="4" w:space="0" w:color="auto"/>
            </w:tcBorders>
            <w:shd w:val="clear" w:color="auto" w:fill="auto"/>
            <w:vAlign w:val="center"/>
            <w:hideMark/>
          </w:tcPr>
          <w:p w14:paraId="1E02A6F8" w14:textId="77777777" w:rsidR="001302EC" w:rsidRPr="00921401" w:rsidRDefault="001302EC" w:rsidP="00966233">
            <w:pPr>
              <w:rPr>
                <w:rFonts w:ascii="Times New Roman" w:hAnsi="Times New Roman"/>
                <w:color w:val="000000"/>
                <w:szCs w:val="24"/>
                <w:lang w:eastAsia="lv-LV"/>
              </w:rPr>
            </w:pPr>
            <w:r w:rsidRPr="00921401">
              <w:rPr>
                <w:rFonts w:ascii="Times New Roman" w:hAnsi="Times New Roman"/>
                <w:color w:val="000000"/>
                <w:szCs w:val="24"/>
                <w:lang w:eastAsia="lv-LV"/>
              </w:rPr>
              <w:t>Trauksmes poga</w:t>
            </w:r>
          </w:p>
          <w:p w14:paraId="66CC45CB" w14:textId="77777777" w:rsidR="001302EC" w:rsidRPr="00921401" w:rsidRDefault="001302EC" w:rsidP="00966233">
            <w:pPr>
              <w:rPr>
                <w:rFonts w:ascii="Times New Roman" w:hAnsi="Times New Roman"/>
                <w:color w:val="000000"/>
                <w:szCs w:val="24"/>
                <w:lang w:eastAsia="lv-LV"/>
              </w:rPr>
            </w:pPr>
          </w:p>
        </w:tc>
      </w:tr>
      <w:tr w:rsidR="001302EC" w:rsidRPr="00346CE3" w14:paraId="5A629F90" w14:textId="77777777" w:rsidTr="00966233">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0523D" w14:textId="77777777" w:rsidR="001302EC" w:rsidRPr="001A5E1C" w:rsidRDefault="001302EC" w:rsidP="001302EC">
            <w:pPr>
              <w:pStyle w:val="ListParagraph"/>
              <w:numPr>
                <w:ilvl w:val="0"/>
                <w:numId w:val="66"/>
              </w:numPr>
              <w:ind w:right="-27"/>
              <w:jc w:val="center"/>
              <w:rPr>
                <w:color w:val="000000"/>
              </w:rPr>
            </w:pPr>
          </w:p>
        </w:tc>
        <w:tc>
          <w:tcPr>
            <w:tcW w:w="2372" w:type="dxa"/>
            <w:tcBorders>
              <w:top w:val="single" w:sz="4" w:space="0" w:color="auto"/>
              <w:left w:val="single" w:sz="4" w:space="0" w:color="auto"/>
              <w:bottom w:val="single" w:sz="4" w:space="0" w:color="000000"/>
              <w:right w:val="single" w:sz="4" w:space="0" w:color="auto"/>
            </w:tcBorders>
            <w:vAlign w:val="center"/>
            <w:hideMark/>
          </w:tcPr>
          <w:p w14:paraId="1DDFCC6C" w14:textId="77777777" w:rsidR="001302EC" w:rsidRPr="00346CE3" w:rsidRDefault="001302EC" w:rsidP="00966233">
            <w:pPr>
              <w:rPr>
                <w:rFonts w:ascii="Times New Roman" w:hAnsi="Times New Roman"/>
                <w:color w:val="000000"/>
                <w:szCs w:val="24"/>
                <w:lang w:eastAsia="lv-LV"/>
              </w:rPr>
            </w:pPr>
            <w:r w:rsidRPr="00454130">
              <w:rPr>
                <w:rFonts w:ascii="Times New Roman" w:hAnsi="Times New Roman"/>
                <w:color w:val="000000"/>
                <w:szCs w:val="24"/>
                <w:lang w:eastAsia="lv-LV"/>
              </w:rPr>
              <w:t>Brīvības gatve 384b</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2DB2120B"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KAC</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236AFC6D" w14:textId="77777777" w:rsidR="001302EC" w:rsidRPr="00921401" w:rsidRDefault="001302EC" w:rsidP="00966233">
            <w:pPr>
              <w:rPr>
                <w:rFonts w:ascii="Times New Roman" w:hAnsi="Times New Roman"/>
                <w:color w:val="000000"/>
                <w:szCs w:val="24"/>
                <w:lang w:eastAsia="lv-LV"/>
              </w:rPr>
            </w:pPr>
            <w:r w:rsidRPr="002D3C0F">
              <w:rPr>
                <w:rFonts w:ascii="Times New Roman" w:hAnsi="Times New Roman"/>
                <w:color w:val="000000"/>
                <w:szCs w:val="24"/>
                <w:lang w:eastAsia="lv-LV"/>
              </w:rPr>
              <w:t>Trauksmes poga</w:t>
            </w:r>
          </w:p>
        </w:tc>
      </w:tr>
      <w:tr w:rsidR="001302EC" w:rsidRPr="00346CE3" w14:paraId="2DF0827F" w14:textId="77777777" w:rsidTr="00966233">
        <w:trPr>
          <w:trHeight w:val="336"/>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03979" w14:textId="77777777" w:rsidR="001302EC" w:rsidRPr="001A5E1C" w:rsidRDefault="001302EC" w:rsidP="001302EC">
            <w:pPr>
              <w:pStyle w:val="ListParagraph"/>
              <w:numPr>
                <w:ilvl w:val="0"/>
                <w:numId w:val="66"/>
              </w:numPr>
              <w:ind w:right="-27"/>
              <w:jc w:val="center"/>
              <w:rPr>
                <w:color w:val="000000"/>
              </w:rPr>
            </w:pPr>
          </w:p>
        </w:tc>
        <w:tc>
          <w:tcPr>
            <w:tcW w:w="2372" w:type="dxa"/>
            <w:tcBorders>
              <w:top w:val="nil"/>
              <w:left w:val="nil"/>
              <w:bottom w:val="single" w:sz="4" w:space="0" w:color="auto"/>
              <w:right w:val="single" w:sz="4" w:space="0" w:color="auto"/>
            </w:tcBorders>
            <w:shd w:val="clear" w:color="auto" w:fill="auto"/>
            <w:vAlign w:val="center"/>
            <w:hideMark/>
          </w:tcPr>
          <w:p w14:paraId="7BF9887B"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Pērnavas iela 55a</w:t>
            </w:r>
          </w:p>
        </w:tc>
        <w:tc>
          <w:tcPr>
            <w:tcW w:w="2447" w:type="dxa"/>
            <w:tcBorders>
              <w:top w:val="nil"/>
              <w:left w:val="nil"/>
              <w:bottom w:val="single" w:sz="4" w:space="0" w:color="auto"/>
              <w:right w:val="single" w:sz="4" w:space="0" w:color="auto"/>
            </w:tcBorders>
            <w:shd w:val="clear" w:color="auto" w:fill="auto"/>
            <w:vAlign w:val="center"/>
            <w:hideMark/>
          </w:tcPr>
          <w:p w14:paraId="2EF5D95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"Daugavas stadions"</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28A06FDF" w14:textId="77777777" w:rsidR="001302EC" w:rsidRPr="00921401" w:rsidRDefault="001302EC" w:rsidP="00966233">
            <w:pPr>
              <w:rPr>
                <w:rFonts w:ascii="Times New Roman" w:hAnsi="Times New Roman"/>
                <w:color w:val="000000"/>
                <w:szCs w:val="24"/>
                <w:lang w:eastAsia="lv-LV"/>
              </w:rPr>
            </w:pPr>
            <w:r w:rsidRPr="00D56FEE">
              <w:rPr>
                <w:rFonts w:ascii="Times New Roman" w:hAnsi="Times New Roman"/>
                <w:color w:val="000000"/>
                <w:szCs w:val="24"/>
                <w:lang w:eastAsia="lv-LV"/>
              </w:rPr>
              <w:t>Bez trauksmes pogas</w:t>
            </w:r>
          </w:p>
        </w:tc>
      </w:tr>
      <w:tr w:rsidR="001302EC" w:rsidRPr="00346CE3" w14:paraId="0AF0257E" w14:textId="77777777" w:rsidTr="00966233">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1CB9" w14:textId="77777777" w:rsidR="001302EC" w:rsidRPr="001A5E1C" w:rsidRDefault="001302EC" w:rsidP="001302EC">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5119D633"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Stirnu iela 65a</w:t>
            </w:r>
          </w:p>
        </w:tc>
        <w:tc>
          <w:tcPr>
            <w:tcW w:w="2447" w:type="dxa"/>
            <w:tcBorders>
              <w:top w:val="nil"/>
              <w:left w:val="nil"/>
              <w:bottom w:val="single" w:sz="4" w:space="0" w:color="auto"/>
              <w:right w:val="single" w:sz="4" w:space="0" w:color="auto"/>
            </w:tcBorders>
            <w:shd w:val="clear" w:color="auto" w:fill="auto"/>
            <w:vAlign w:val="center"/>
            <w:hideMark/>
          </w:tcPr>
          <w:p w14:paraId="673B3911"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"Ieriķu iela"</w:t>
            </w:r>
          </w:p>
        </w:tc>
        <w:tc>
          <w:tcPr>
            <w:tcW w:w="2373" w:type="dxa"/>
            <w:tcBorders>
              <w:top w:val="nil"/>
              <w:left w:val="nil"/>
              <w:bottom w:val="single" w:sz="4" w:space="0" w:color="auto"/>
              <w:right w:val="single" w:sz="4" w:space="0" w:color="auto"/>
            </w:tcBorders>
            <w:shd w:val="clear" w:color="auto" w:fill="auto"/>
            <w:vAlign w:val="center"/>
            <w:hideMark/>
          </w:tcPr>
          <w:p w14:paraId="66093982" w14:textId="77777777" w:rsidR="001302EC" w:rsidRPr="00921401" w:rsidRDefault="001302EC" w:rsidP="00966233">
            <w:pPr>
              <w:rPr>
                <w:rFonts w:ascii="Times New Roman" w:hAnsi="Times New Roman"/>
                <w:color w:val="000000"/>
                <w:szCs w:val="24"/>
                <w:lang w:eastAsia="lv-LV"/>
              </w:rPr>
            </w:pPr>
            <w:r w:rsidRPr="00F9248E">
              <w:rPr>
                <w:rFonts w:ascii="Times New Roman" w:hAnsi="Times New Roman"/>
                <w:color w:val="000000"/>
                <w:szCs w:val="24"/>
                <w:lang w:eastAsia="lv-LV"/>
              </w:rPr>
              <w:t>Bez trauksmes pogas</w:t>
            </w:r>
          </w:p>
        </w:tc>
      </w:tr>
      <w:tr w:rsidR="001302EC" w:rsidRPr="00346CE3" w14:paraId="6FBB6A7F"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9DB1084"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24156535"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Višķu iela 12a</w:t>
            </w:r>
          </w:p>
        </w:tc>
        <w:tc>
          <w:tcPr>
            <w:tcW w:w="2447" w:type="dxa"/>
            <w:tcBorders>
              <w:top w:val="nil"/>
              <w:left w:val="nil"/>
              <w:bottom w:val="single" w:sz="4" w:space="0" w:color="auto"/>
              <w:right w:val="single" w:sz="4" w:space="0" w:color="auto"/>
            </w:tcBorders>
            <w:shd w:val="clear" w:color="auto" w:fill="auto"/>
            <w:vAlign w:val="center"/>
            <w:hideMark/>
          </w:tcPr>
          <w:p w14:paraId="63D86025"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"Višķu iela"</w:t>
            </w:r>
          </w:p>
        </w:tc>
        <w:tc>
          <w:tcPr>
            <w:tcW w:w="2373" w:type="dxa"/>
            <w:tcBorders>
              <w:top w:val="nil"/>
              <w:left w:val="nil"/>
              <w:bottom w:val="single" w:sz="4" w:space="0" w:color="auto"/>
              <w:right w:val="single" w:sz="4" w:space="0" w:color="auto"/>
            </w:tcBorders>
            <w:shd w:val="clear" w:color="auto" w:fill="auto"/>
            <w:vAlign w:val="center"/>
            <w:hideMark/>
          </w:tcPr>
          <w:p w14:paraId="7EED46A0" w14:textId="77777777" w:rsidR="001302EC" w:rsidRPr="00921401" w:rsidRDefault="001302EC" w:rsidP="00966233">
            <w:pPr>
              <w:rPr>
                <w:rFonts w:ascii="Times New Roman" w:hAnsi="Times New Roman"/>
                <w:color w:val="000000"/>
                <w:szCs w:val="24"/>
                <w:lang w:eastAsia="lv-LV"/>
              </w:rPr>
            </w:pPr>
            <w:r w:rsidRPr="00921401">
              <w:rPr>
                <w:rFonts w:ascii="Times New Roman" w:hAnsi="Times New Roman"/>
                <w:color w:val="000000"/>
                <w:szCs w:val="24"/>
                <w:lang w:eastAsia="lv-LV"/>
              </w:rPr>
              <w:t>Trauksmes poga</w:t>
            </w:r>
          </w:p>
        </w:tc>
      </w:tr>
      <w:tr w:rsidR="001302EC" w:rsidRPr="00346CE3" w14:paraId="62731F42"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3F18C71"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64A579BB"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Katlakalna iela 10</w:t>
            </w:r>
          </w:p>
        </w:tc>
        <w:tc>
          <w:tcPr>
            <w:tcW w:w="2447" w:type="dxa"/>
            <w:tcBorders>
              <w:top w:val="nil"/>
              <w:left w:val="nil"/>
              <w:bottom w:val="single" w:sz="4" w:space="0" w:color="auto"/>
              <w:right w:val="single" w:sz="4" w:space="0" w:color="auto"/>
            </w:tcBorders>
            <w:shd w:val="clear" w:color="auto" w:fill="auto"/>
            <w:vAlign w:val="center"/>
            <w:hideMark/>
          </w:tcPr>
          <w:p w14:paraId="3B3BDAFE"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"Katlakalns"</w:t>
            </w:r>
          </w:p>
        </w:tc>
        <w:tc>
          <w:tcPr>
            <w:tcW w:w="2373" w:type="dxa"/>
            <w:tcBorders>
              <w:top w:val="nil"/>
              <w:left w:val="nil"/>
              <w:bottom w:val="single" w:sz="4" w:space="0" w:color="auto"/>
              <w:right w:val="single" w:sz="4" w:space="0" w:color="auto"/>
            </w:tcBorders>
            <w:shd w:val="clear" w:color="auto" w:fill="auto"/>
            <w:vAlign w:val="center"/>
            <w:hideMark/>
          </w:tcPr>
          <w:p w14:paraId="024D16DF" w14:textId="77777777" w:rsidR="001302EC" w:rsidRPr="00921401" w:rsidRDefault="001302EC" w:rsidP="00966233">
            <w:pPr>
              <w:rPr>
                <w:rFonts w:ascii="Times New Roman" w:hAnsi="Times New Roman"/>
                <w:color w:val="000000"/>
                <w:szCs w:val="24"/>
                <w:lang w:eastAsia="lv-LV"/>
              </w:rPr>
            </w:pPr>
            <w:r w:rsidRPr="00921401">
              <w:rPr>
                <w:rFonts w:ascii="Times New Roman" w:hAnsi="Times New Roman"/>
                <w:color w:val="000000"/>
                <w:szCs w:val="24"/>
                <w:lang w:eastAsia="lv-LV"/>
              </w:rPr>
              <w:t>Trauksmes poga</w:t>
            </w:r>
          </w:p>
        </w:tc>
      </w:tr>
      <w:tr w:rsidR="001302EC" w:rsidRPr="00346CE3" w14:paraId="7E616467"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583144C"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40AE98FA"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Biķernieku iela 52</w:t>
            </w:r>
          </w:p>
        </w:tc>
        <w:tc>
          <w:tcPr>
            <w:tcW w:w="2447" w:type="dxa"/>
            <w:tcBorders>
              <w:top w:val="nil"/>
              <w:left w:val="nil"/>
              <w:bottom w:val="single" w:sz="4" w:space="0" w:color="auto"/>
              <w:right w:val="single" w:sz="4" w:space="0" w:color="auto"/>
            </w:tcBorders>
            <w:shd w:val="clear" w:color="auto" w:fill="auto"/>
            <w:vAlign w:val="center"/>
            <w:hideMark/>
          </w:tcPr>
          <w:p w14:paraId="052F81EB"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Kontroles daļa</w:t>
            </w:r>
          </w:p>
        </w:tc>
        <w:tc>
          <w:tcPr>
            <w:tcW w:w="2373" w:type="dxa"/>
            <w:tcBorders>
              <w:top w:val="nil"/>
              <w:left w:val="nil"/>
              <w:bottom w:val="single" w:sz="4" w:space="0" w:color="auto"/>
              <w:right w:val="single" w:sz="4" w:space="0" w:color="auto"/>
            </w:tcBorders>
            <w:shd w:val="clear" w:color="auto" w:fill="auto"/>
            <w:vAlign w:val="center"/>
            <w:hideMark/>
          </w:tcPr>
          <w:p w14:paraId="0A97D8B6" w14:textId="77777777" w:rsidR="001302EC" w:rsidRPr="00921401" w:rsidRDefault="001302EC" w:rsidP="00966233">
            <w:pPr>
              <w:rPr>
                <w:rFonts w:ascii="Times New Roman" w:hAnsi="Times New Roman"/>
                <w:color w:val="000000"/>
                <w:szCs w:val="24"/>
                <w:lang w:eastAsia="lv-LV"/>
              </w:rPr>
            </w:pPr>
            <w:r w:rsidRPr="00921401">
              <w:rPr>
                <w:rFonts w:ascii="Times New Roman" w:hAnsi="Times New Roman"/>
                <w:color w:val="000000"/>
                <w:szCs w:val="24"/>
                <w:lang w:eastAsia="lv-LV"/>
              </w:rPr>
              <w:t>Trauksmes poga</w:t>
            </w:r>
          </w:p>
        </w:tc>
      </w:tr>
      <w:tr w:rsidR="001302EC" w:rsidRPr="00346CE3" w14:paraId="68DEC97C"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955BCA6"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6933289C" w14:textId="77777777" w:rsidR="001302EC" w:rsidRPr="00705D0A" w:rsidRDefault="001302EC" w:rsidP="00966233">
            <w:pPr>
              <w:rPr>
                <w:rFonts w:ascii="Times New Roman" w:hAnsi="Times New Roman"/>
                <w:color w:val="000000"/>
                <w:szCs w:val="24"/>
                <w:lang w:eastAsia="lv-LV"/>
              </w:rPr>
            </w:pPr>
            <w:r w:rsidRPr="002B5434">
              <w:rPr>
                <w:rFonts w:ascii="Times New Roman" w:hAnsi="Times New Roman"/>
                <w:color w:val="000000"/>
                <w:szCs w:val="24"/>
                <w:lang w:eastAsia="lv-LV"/>
              </w:rPr>
              <w:t>Lidoņu iela 6</w:t>
            </w:r>
          </w:p>
        </w:tc>
        <w:tc>
          <w:tcPr>
            <w:tcW w:w="2447" w:type="dxa"/>
            <w:tcBorders>
              <w:top w:val="nil"/>
              <w:left w:val="nil"/>
              <w:bottom w:val="single" w:sz="4" w:space="0" w:color="auto"/>
              <w:right w:val="single" w:sz="4" w:space="0" w:color="auto"/>
            </w:tcBorders>
            <w:shd w:val="clear" w:color="auto" w:fill="auto"/>
            <w:vAlign w:val="center"/>
            <w:hideMark/>
          </w:tcPr>
          <w:p w14:paraId="6AA9CFB2" w14:textId="77777777" w:rsidR="001302EC" w:rsidRPr="00705D0A" w:rsidRDefault="001302EC" w:rsidP="00966233">
            <w:pPr>
              <w:rPr>
                <w:rFonts w:ascii="Times New Roman" w:hAnsi="Times New Roman"/>
                <w:color w:val="000000"/>
                <w:szCs w:val="24"/>
                <w:lang w:eastAsia="lv-LV"/>
              </w:rPr>
            </w:pPr>
            <w:r w:rsidRPr="00705D0A">
              <w:rPr>
                <w:rFonts w:ascii="Times New Roman" w:hAnsi="Times New Roman"/>
                <w:color w:val="000000"/>
                <w:szCs w:val="24"/>
                <w:lang w:eastAsia="lv-LV"/>
              </w:rPr>
              <w:t>Trolejbusu galapunkts "Iļģuciems"</w:t>
            </w:r>
          </w:p>
        </w:tc>
        <w:tc>
          <w:tcPr>
            <w:tcW w:w="2373" w:type="dxa"/>
            <w:tcBorders>
              <w:top w:val="nil"/>
              <w:left w:val="nil"/>
              <w:bottom w:val="single" w:sz="4" w:space="0" w:color="auto"/>
              <w:right w:val="single" w:sz="4" w:space="0" w:color="auto"/>
            </w:tcBorders>
            <w:shd w:val="clear" w:color="auto" w:fill="auto"/>
            <w:vAlign w:val="center"/>
            <w:hideMark/>
          </w:tcPr>
          <w:p w14:paraId="0F91D681" w14:textId="77777777" w:rsidR="001302EC" w:rsidRPr="005D6D50" w:rsidRDefault="001302EC" w:rsidP="00966233">
            <w:pPr>
              <w:rPr>
                <w:rFonts w:ascii="Times New Roman" w:hAnsi="Times New Roman"/>
                <w:color w:val="000000"/>
                <w:szCs w:val="24"/>
                <w:lang w:eastAsia="lv-LV"/>
              </w:rPr>
            </w:pPr>
            <w:r w:rsidRPr="00705D0A">
              <w:rPr>
                <w:rFonts w:ascii="Times New Roman" w:hAnsi="Times New Roman"/>
                <w:color w:val="000000"/>
                <w:szCs w:val="24"/>
                <w:lang w:eastAsia="lv-LV"/>
              </w:rPr>
              <w:t>Trauksmes poga</w:t>
            </w:r>
          </w:p>
        </w:tc>
      </w:tr>
      <w:tr w:rsidR="001302EC" w:rsidRPr="00346CE3" w14:paraId="542A719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E483D8"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6AA2E197"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Hipokrāta iela 2h</w:t>
            </w:r>
          </w:p>
        </w:tc>
        <w:tc>
          <w:tcPr>
            <w:tcW w:w="2447" w:type="dxa"/>
            <w:tcBorders>
              <w:top w:val="nil"/>
              <w:left w:val="nil"/>
              <w:bottom w:val="single" w:sz="4" w:space="0" w:color="auto"/>
              <w:right w:val="single" w:sz="4" w:space="0" w:color="auto"/>
            </w:tcBorders>
            <w:shd w:val="clear" w:color="auto" w:fill="auto"/>
            <w:vAlign w:val="center"/>
            <w:hideMark/>
          </w:tcPr>
          <w:p w14:paraId="05B53BD2"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"Mežciems"</w:t>
            </w:r>
          </w:p>
        </w:tc>
        <w:tc>
          <w:tcPr>
            <w:tcW w:w="2373" w:type="dxa"/>
            <w:tcBorders>
              <w:top w:val="nil"/>
              <w:left w:val="nil"/>
              <w:bottom w:val="single" w:sz="4" w:space="0" w:color="auto"/>
              <w:right w:val="single" w:sz="4" w:space="0" w:color="auto"/>
            </w:tcBorders>
            <w:shd w:val="clear" w:color="auto" w:fill="auto"/>
            <w:vAlign w:val="center"/>
            <w:hideMark/>
          </w:tcPr>
          <w:p w14:paraId="14C4923A"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15E8A790"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B559D3A"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1E7DAA51"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Dzelzavas iela 105</w:t>
            </w:r>
          </w:p>
        </w:tc>
        <w:tc>
          <w:tcPr>
            <w:tcW w:w="2447" w:type="dxa"/>
            <w:tcBorders>
              <w:top w:val="nil"/>
              <w:left w:val="nil"/>
              <w:bottom w:val="single" w:sz="4" w:space="0" w:color="auto"/>
              <w:right w:val="single" w:sz="4" w:space="0" w:color="auto"/>
            </w:tcBorders>
            <w:shd w:val="clear" w:color="auto" w:fill="auto"/>
            <w:vAlign w:val="center"/>
            <w:hideMark/>
          </w:tcPr>
          <w:p w14:paraId="55FB9CC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Trolejbusu galapunkts "Purvciems"</w:t>
            </w:r>
          </w:p>
        </w:tc>
        <w:tc>
          <w:tcPr>
            <w:tcW w:w="2373" w:type="dxa"/>
            <w:tcBorders>
              <w:top w:val="nil"/>
              <w:left w:val="nil"/>
              <w:bottom w:val="single" w:sz="4" w:space="0" w:color="auto"/>
              <w:right w:val="single" w:sz="4" w:space="0" w:color="auto"/>
            </w:tcBorders>
            <w:shd w:val="clear" w:color="auto" w:fill="auto"/>
            <w:vAlign w:val="center"/>
            <w:hideMark/>
          </w:tcPr>
          <w:p w14:paraId="30BB20DE"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 xml:space="preserve"> Trauksmes poga</w:t>
            </w:r>
          </w:p>
        </w:tc>
      </w:tr>
      <w:tr w:rsidR="001302EC" w:rsidRPr="00346CE3" w14:paraId="3D72215B"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70FAA9"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1E4CD37A"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Kuldīgas iela 58</w:t>
            </w:r>
          </w:p>
        </w:tc>
        <w:tc>
          <w:tcPr>
            <w:tcW w:w="2447" w:type="dxa"/>
            <w:tcBorders>
              <w:top w:val="nil"/>
              <w:left w:val="nil"/>
              <w:bottom w:val="single" w:sz="4" w:space="0" w:color="auto"/>
              <w:right w:val="single" w:sz="4" w:space="0" w:color="auto"/>
            </w:tcBorders>
            <w:shd w:val="clear" w:color="auto" w:fill="auto"/>
            <w:vAlign w:val="center"/>
            <w:hideMark/>
          </w:tcPr>
          <w:p w14:paraId="0459BE00"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Tramvaju galapunkts "</w:t>
            </w:r>
            <w:proofErr w:type="spellStart"/>
            <w:r w:rsidRPr="00346CE3">
              <w:rPr>
                <w:rFonts w:ascii="Times New Roman" w:hAnsi="Times New Roman"/>
                <w:color w:val="000000"/>
                <w:szCs w:val="24"/>
                <w:lang w:eastAsia="lv-LV"/>
              </w:rPr>
              <w:t>Zasulauks</w:t>
            </w:r>
            <w:proofErr w:type="spellEnd"/>
            <w:r w:rsidRPr="00346CE3">
              <w:rPr>
                <w:rFonts w:ascii="Times New Roman" w:hAnsi="Times New Roman"/>
                <w:color w:val="000000"/>
                <w:szCs w:val="24"/>
                <w:lang w:eastAsia="lv-LV"/>
              </w:rPr>
              <w:t>"</w:t>
            </w:r>
          </w:p>
        </w:tc>
        <w:tc>
          <w:tcPr>
            <w:tcW w:w="2373" w:type="dxa"/>
            <w:tcBorders>
              <w:top w:val="nil"/>
              <w:left w:val="nil"/>
              <w:bottom w:val="single" w:sz="4" w:space="0" w:color="auto"/>
              <w:right w:val="single" w:sz="4" w:space="0" w:color="auto"/>
            </w:tcBorders>
            <w:shd w:val="clear" w:color="auto" w:fill="auto"/>
            <w:vAlign w:val="center"/>
            <w:hideMark/>
          </w:tcPr>
          <w:p w14:paraId="01DAAED7" w14:textId="77777777" w:rsidR="001302EC" w:rsidRPr="005D6D50" w:rsidRDefault="001302EC" w:rsidP="00966233">
            <w:pPr>
              <w:rPr>
                <w:rFonts w:ascii="Times New Roman" w:hAnsi="Times New Roman"/>
                <w:color w:val="000000"/>
                <w:szCs w:val="24"/>
                <w:lang w:eastAsia="lv-LV"/>
              </w:rPr>
            </w:pPr>
            <w:r w:rsidRPr="00E55254">
              <w:rPr>
                <w:rFonts w:ascii="Times New Roman" w:hAnsi="Times New Roman"/>
                <w:color w:val="000000"/>
                <w:szCs w:val="24"/>
                <w:lang w:eastAsia="lv-LV"/>
              </w:rPr>
              <w:t>Bez trauksmes pogas</w:t>
            </w:r>
          </w:p>
        </w:tc>
      </w:tr>
      <w:tr w:rsidR="001302EC" w:rsidRPr="00346CE3" w14:paraId="5445DD7A"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768331"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393C532"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Maskavas iela 270</w:t>
            </w:r>
          </w:p>
        </w:tc>
        <w:tc>
          <w:tcPr>
            <w:tcW w:w="2447" w:type="dxa"/>
            <w:tcBorders>
              <w:top w:val="nil"/>
              <w:left w:val="nil"/>
              <w:bottom w:val="single" w:sz="4" w:space="0" w:color="auto"/>
              <w:right w:val="single" w:sz="4" w:space="0" w:color="auto"/>
            </w:tcBorders>
            <w:shd w:val="clear" w:color="auto" w:fill="auto"/>
            <w:vAlign w:val="center"/>
            <w:hideMark/>
          </w:tcPr>
          <w:p w14:paraId="5700D333"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Tramvaju galapunkts "Kvadrāts"</w:t>
            </w:r>
          </w:p>
        </w:tc>
        <w:tc>
          <w:tcPr>
            <w:tcW w:w="2373" w:type="dxa"/>
            <w:tcBorders>
              <w:top w:val="nil"/>
              <w:left w:val="nil"/>
              <w:bottom w:val="single" w:sz="4" w:space="0" w:color="auto"/>
              <w:right w:val="single" w:sz="4" w:space="0" w:color="auto"/>
            </w:tcBorders>
            <w:shd w:val="clear" w:color="auto" w:fill="auto"/>
            <w:vAlign w:val="center"/>
            <w:hideMark/>
          </w:tcPr>
          <w:p w14:paraId="55B322AB"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1B9908D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74E659E"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359D1F23"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Baltā iela 2a</w:t>
            </w:r>
          </w:p>
        </w:tc>
        <w:tc>
          <w:tcPr>
            <w:tcW w:w="2447" w:type="dxa"/>
            <w:tcBorders>
              <w:top w:val="nil"/>
              <w:left w:val="nil"/>
              <w:bottom w:val="single" w:sz="4" w:space="0" w:color="auto"/>
              <w:right w:val="single" w:sz="4" w:space="0" w:color="auto"/>
            </w:tcBorders>
            <w:shd w:val="clear" w:color="auto" w:fill="auto"/>
            <w:vAlign w:val="center"/>
            <w:hideMark/>
          </w:tcPr>
          <w:p w14:paraId="67C05927"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Tramvaju galapunkts "Iļģuciems"</w:t>
            </w:r>
          </w:p>
        </w:tc>
        <w:tc>
          <w:tcPr>
            <w:tcW w:w="2373" w:type="dxa"/>
            <w:tcBorders>
              <w:top w:val="nil"/>
              <w:left w:val="nil"/>
              <w:bottom w:val="single" w:sz="4" w:space="0" w:color="auto"/>
              <w:right w:val="single" w:sz="4" w:space="0" w:color="auto"/>
            </w:tcBorders>
            <w:shd w:val="clear" w:color="auto" w:fill="auto"/>
            <w:vAlign w:val="center"/>
            <w:hideMark/>
          </w:tcPr>
          <w:p w14:paraId="59292C65" w14:textId="77777777" w:rsidR="001302EC" w:rsidRPr="00705D0A" w:rsidRDefault="001302EC" w:rsidP="00966233">
            <w:pPr>
              <w:rPr>
                <w:rFonts w:ascii="Times New Roman" w:hAnsi="Times New Roman"/>
                <w:color w:val="000000"/>
                <w:szCs w:val="24"/>
                <w:lang w:eastAsia="lv-LV"/>
              </w:rPr>
            </w:pPr>
            <w:r w:rsidRPr="00705D0A">
              <w:rPr>
                <w:rFonts w:ascii="Times New Roman" w:hAnsi="Times New Roman"/>
                <w:color w:val="000000"/>
                <w:szCs w:val="24"/>
                <w:lang w:eastAsia="lv-LV"/>
              </w:rPr>
              <w:t>Trauksmes poga</w:t>
            </w:r>
          </w:p>
        </w:tc>
      </w:tr>
      <w:tr w:rsidR="001302EC" w:rsidRPr="00346CE3" w14:paraId="5C08A441"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F5EEE2"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6DDA43D1" w14:textId="77777777" w:rsidR="001302EC" w:rsidRPr="00705D0A" w:rsidRDefault="001302EC" w:rsidP="00966233">
            <w:pPr>
              <w:rPr>
                <w:rFonts w:ascii="Times New Roman" w:hAnsi="Times New Roman"/>
                <w:color w:val="000000"/>
                <w:szCs w:val="24"/>
                <w:lang w:eastAsia="lv-LV"/>
              </w:rPr>
            </w:pPr>
            <w:r w:rsidRPr="00705D0A">
              <w:rPr>
                <w:rFonts w:ascii="Times New Roman" w:hAnsi="Times New Roman"/>
                <w:color w:val="000000"/>
                <w:szCs w:val="24"/>
                <w:lang w:eastAsia="lv-LV"/>
              </w:rPr>
              <w:t>Bauskas iela 149a</w:t>
            </w:r>
          </w:p>
        </w:tc>
        <w:tc>
          <w:tcPr>
            <w:tcW w:w="2447" w:type="dxa"/>
            <w:tcBorders>
              <w:top w:val="nil"/>
              <w:left w:val="nil"/>
              <w:bottom w:val="single" w:sz="4" w:space="0" w:color="auto"/>
              <w:right w:val="single" w:sz="4" w:space="0" w:color="auto"/>
            </w:tcBorders>
            <w:shd w:val="clear" w:color="auto" w:fill="auto"/>
            <w:vAlign w:val="center"/>
            <w:hideMark/>
          </w:tcPr>
          <w:p w14:paraId="6968A275" w14:textId="77777777" w:rsidR="001302EC" w:rsidRPr="00705D0A" w:rsidRDefault="001302EC" w:rsidP="00966233">
            <w:pPr>
              <w:rPr>
                <w:rFonts w:ascii="Times New Roman" w:hAnsi="Times New Roman"/>
                <w:color w:val="000000"/>
                <w:szCs w:val="24"/>
                <w:lang w:eastAsia="lv-LV"/>
              </w:rPr>
            </w:pPr>
            <w:r w:rsidRPr="00C305FA">
              <w:rPr>
                <w:rFonts w:ascii="Times New Roman" w:hAnsi="Times New Roman"/>
                <w:color w:val="000000"/>
                <w:szCs w:val="24"/>
                <w:lang w:eastAsia="lv-LV"/>
              </w:rPr>
              <w:t xml:space="preserve">Tramvaju galapunkts </w:t>
            </w:r>
            <w:r w:rsidRPr="00705D0A">
              <w:rPr>
                <w:rFonts w:ascii="Times New Roman" w:hAnsi="Times New Roman"/>
                <w:color w:val="000000"/>
                <w:szCs w:val="24"/>
                <w:lang w:eastAsia="lv-LV"/>
              </w:rPr>
              <w:t>"</w:t>
            </w:r>
            <w:proofErr w:type="spellStart"/>
            <w:r w:rsidRPr="00705D0A">
              <w:rPr>
                <w:rFonts w:ascii="Times New Roman" w:hAnsi="Times New Roman"/>
                <w:color w:val="000000"/>
                <w:szCs w:val="24"/>
                <w:lang w:eastAsia="lv-LV"/>
              </w:rPr>
              <w:t>Bišumuiža</w:t>
            </w:r>
            <w:proofErr w:type="spellEnd"/>
            <w:r w:rsidRPr="00705D0A">
              <w:rPr>
                <w:rFonts w:ascii="Times New Roman" w:hAnsi="Times New Roman"/>
                <w:color w:val="000000"/>
                <w:szCs w:val="24"/>
                <w:lang w:eastAsia="lv-LV"/>
              </w:rPr>
              <w:t>"</w:t>
            </w:r>
          </w:p>
        </w:tc>
        <w:tc>
          <w:tcPr>
            <w:tcW w:w="2373" w:type="dxa"/>
            <w:tcBorders>
              <w:top w:val="nil"/>
              <w:left w:val="nil"/>
              <w:bottom w:val="single" w:sz="4" w:space="0" w:color="auto"/>
              <w:right w:val="single" w:sz="4" w:space="0" w:color="auto"/>
            </w:tcBorders>
            <w:shd w:val="clear" w:color="auto" w:fill="auto"/>
            <w:vAlign w:val="center"/>
          </w:tcPr>
          <w:p w14:paraId="6E2D5451" w14:textId="77777777" w:rsidR="001302EC" w:rsidRPr="00705D0A" w:rsidRDefault="001302EC" w:rsidP="00966233">
            <w:pPr>
              <w:rPr>
                <w:rFonts w:ascii="Times New Roman" w:hAnsi="Times New Roman"/>
                <w:color w:val="000000"/>
                <w:szCs w:val="24"/>
                <w:lang w:eastAsia="lv-LV"/>
              </w:rPr>
            </w:pPr>
            <w:r w:rsidRPr="00705D0A">
              <w:rPr>
                <w:rFonts w:ascii="Times New Roman" w:hAnsi="Times New Roman"/>
                <w:color w:val="000000"/>
                <w:szCs w:val="24"/>
                <w:lang w:eastAsia="lv-LV"/>
              </w:rPr>
              <w:t>Bez trauksmes pogas</w:t>
            </w:r>
          </w:p>
        </w:tc>
      </w:tr>
      <w:tr w:rsidR="001302EC" w:rsidRPr="00346CE3" w14:paraId="102F4D02" w14:textId="77777777" w:rsidTr="00966233">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2924321"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502629F2"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Kurzemes prospekts 110a</w:t>
            </w:r>
          </w:p>
        </w:tc>
        <w:tc>
          <w:tcPr>
            <w:tcW w:w="2447" w:type="dxa"/>
            <w:tcBorders>
              <w:top w:val="nil"/>
              <w:left w:val="nil"/>
              <w:bottom w:val="single" w:sz="4" w:space="0" w:color="auto"/>
              <w:right w:val="single" w:sz="4" w:space="0" w:color="auto"/>
            </w:tcBorders>
            <w:shd w:val="clear" w:color="auto" w:fill="auto"/>
            <w:vAlign w:val="center"/>
            <w:hideMark/>
          </w:tcPr>
          <w:p w14:paraId="63240466"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Tramvaju galapunkts " Imanta"</w:t>
            </w:r>
          </w:p>
        </w:tc>
        <w:tc>
          <w:tcPr>
            <w:tcW w:w="2373" w:type="dxa"/>
            <w:tcBorders>
              <w:top w:val="nil"/>
              <w:left w:val="nil"/>
              <w:bottom w:val="single" w:sz="4" w:space="0" w:color="auto"/>
              <w:right w:val="single" w:sz="4" w:space="0" w:color="auto"/>
            </w:tcBorders>
            <w:shd w:val="clear" w:color="auto" w:fill="auto"/>
            <w:vAlign w:val="center"/>
            <w:hideMark/>
          </w:tcPr>
          <w:p w14:paraId="77C9B4F0"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5DF535D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1A9F5E9"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704B9740"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Brīvības gatve 409a</w:t>
            </w:r>
          </w:p>
        </w:tc>
        <w:tc>
          <w:tcPr>
            <w:tcW w:w="2447" w:type="dxa"/>
            <w:tcBorders>
              <w:top w:val="nil"/>
              <w:left w:val="nil"/>
              <w:bottom w:val="single" w:sz="4" w:space="0" w:color="auto"/>
              <w:right w:val="single" w:sz="4" w:space="0" w:color="auto"/>
            </w:tcBorders>
            <w:shd w:val="clear" w:color="auto" w:fill="auto"/>
            <w:vAlign w:val="center"/>
            <w:hideMark/>
          </w:tcPr>
          <w:p w14:paraId="1EF66784"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Tramvaju galapunkts "Jugla"</w:t>
            </w:r>
          </w:p>
        </w:tc>
        <w:tc>
          <w:tcPr>
            <w:tcW w:w="2373" w:type="dxa"/>
            <w:tcBorders>
              <w:top w:val="nil"/>
              <w:left w:val="nil"/>
              <w:bottom w:val="single" w:sz="4" w:space="0" w:color="auto"/>
              <w:right w:val="single" w:sz="4" w:space="0" w:color="auto"/>
            </w:tcBorders>
            <w:shd w:val="clear" w:color="auto" w:fill="auto"/>
            <w:vAlign w:val="center"/>
            <w:hideMark/>
          </w:tcPr>
          <w:p w14:paraId="6DEDFC4E" w14:textId="77777777" w:rsidR="001302EC" w:rsidRPr="005D6D50" w:rsidRDefault="001302EC" w:rsidP="00966233">
            <w:pPr>
              <w:rPr>
                <w:rFonts w:ascii="Times New Roman" w:hAnsi="Times New Roman"/>
                <w:color w:val="000000"/>
                <w:szCs w:val="24"/>
                <w:lang w:eastAsia="lv-LV"/>
              </w:rPr>
            </w:pPr>
            <w:r w:rsidRPr="00E55254">
              <w:rPr>
                <w:rFonts w:ascii="Times New Roman" w:hAnsi="Times New Roman"/>
                <w:color w:val="000000"/>
                <w:szCs w:val="24"/>
                <w:lang w:eastAsia="lv-LV"/>
              </w:rPr>
              <w:t>Bez trauksmes pogas</w:t>
            </w:r>
          </w:p>
        </w:tc>
      </w:tr>
      <w:tr w:rsidR="001302EC" w:rsidRPr="00346CE3" w14:paraId="4C3DC9DD" w14:textId="77777777" w:rsidTr="00966233">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207777"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2F93E6B3"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Meža prospekts 1a</w:t>
            </w:r>
          </w:p>
        </w:tc>
        <w:tc>
          <w:tcPr>
            <w:tcW w:w="2447" w:type="dxa"/>
            <w:tcBorders>
              <w:top w:val="nil"/>
              <w:left w:val="nil"/>
              <w:bottom w:val="single" w:sz="4" w:space="0" w:color="auto"/>
              <w:right w:val="single" w:sz="4" w:space="0" w:color="auto"/>
            </w:tcBorders>
            <w:shd w:val="clear" w:color="auto" w:fill="auto"/>
            <w:vAlign w:val="center"/>
            <w:hideMark/>
          </w:tcPr>
          <w:p w14:paraId="58062C08"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Tramvaju galapunkts</w:t>
            </w:r>
          </w:p>
          <w:p w14:paraId="7FD401E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"Mežaparks"</w:t>
            </w:r>
          </w:p>
        </w:tc>
        <w:tc>
          <w:tcPr>
            <w:tcW w:w="2373" w:type="dxa"/>
            <w:tcBorders>
              <w:top w:val="nil"/>
              <w:left w:val="nil"/>
              <w:bottom w:val="single" w:sz="4" w:space="0" w:color="auto"/>
              <w:right w:val="single" w:sz="4" w:space="0" w:color="auto"/>
            </w:tcBorders>
            <w:shd w:val="clear" w:color="auto" w:fill="auto"/>
            <w:vAlign w:val="center"/>
            <w:hideMark/>
          </w:tcPr>
          <w:p w14:paraId="035AC4D5"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43A20AD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975FCBF"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3E6E26F2"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 xml:space="preserve">Rūsiņa iela </w:t>
            </w:r>
            <w:r>
              <w:rPr>
                <w:rFonts w:ascii="Times New Roman" w:hAnsi="Times New Roman"/>
                <w:color w:val="000000"/>
                <w:szCs w:val="24"/>
                <w:lang w:eastAsia="lv-LV"/>
              </w:rPr>
              <w:t>3</w:t>
            </w:r>
          </w:p>
        </w:tc>
        <w:tc>
          <w:tcPr>
            <w:tcW w:w="2447" w:type="dxa"/>
            <w:tcBorders>
              <w:top w:val="nil"/>
              <w:left w:val="nil"/>
              <w:bottom w:val="single" w:sz="4" w:space="0" w:color="auto"/>
              <w:right w:val="single" w:sz="4" w:space="0" w:color="auto"/>
            </w:tcBorders>
            <w:shd w:val="clear" w:color="auto" w:fill="auto"/>
            <w:vAlign w:val="center"/>
            <w:hideMark/>
          </w:tcPr>
          <w:p w14:paraId="22D8D99F"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Autobusu galapunkts "Abrene"</w:t>
            </w:r>
          </w:p>
        </w:tc>
        <w:tc>
          <w:tcPr>
            <w:tcW w:w="2373" w:type="dxa"/>
            <w:tcBorders>
              <w:top w:val="nil"/>
              <w:left w:val="nil"/>
              <w:bottom w:val="single" w:sz="4" w:space="0" w:color="auto"/>
              <w:right w:val="single" w:sz="4" w:space="0" w:color="auto"/>
            </w:tcBorders>
            <w:shd w:val="clear" w:color="auto" w:fill="auto"/>
            <w:vAlign w:val="center"/>
            <w:hideMark/>
          </w:tcPr>
          <w:p w14:paraId="74217C14"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01CB7338"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A87CD60"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vAlign w:val="center"/>
            <w:hideMark/>
          </w:tcPr>
          <w:p w14:paraId="06DEB6D7" w14:textId="77777777" w:rsidR="001302EC" w:rsidRPr="00346CE3" w:rsidRDefault="001302EC" w:rsidP="00966233">
            <w:pPr>
              <w:rPr>
                <w:rFonts w:ascii="Times New Roman" w:hAnsi="Times New Roman"/>
                <w:color w:val="000000"/>
                <w:szCs w:val="24"/>
                <w:lang w:eastAsia="lv-LV"/>
              </w:rPr>
            </w:pPr>
            <w:r w:rsidRPr="00454130">
              <w:rPr>
                <w:rFonts w:ascii="Times New Roman" w:hAnsi="Times New Roman"/>
                <w:color w:val="000000"/>
                <w:szCs w:val="24"/>
                <w:lang w:eastAsia="lv-LV"/>
              </w:rPr>
              <w:t xml:space="preserve">Kurzemes </w:t>
            </w:r>
            <w:proofErr w:type="spellStart"/>
            <w:r w:rsidRPr="00454130">
              <w:rPr>
                <w:rFonts w:ascii="Times New Roman" w:hAnsi="Times New Roman"/>
                <w:color w:val="000000"/>
                <w:szCs w:val="24"/>
                <w:lang w:eastAsia="lv-LV"/>
              </w:rPr>
              <w:t>pr</w:t>
            </w:r>
            <w:proofErr w:type="spellEnd"/>
            <w:r w:rsidRPr="00454130">
              <w:rPr>
                <w:rFonts w:ascii="Times New Roman" w:hAnsi="Times New Roman"/>
                <w:color w:val="000000"/>
                <w:szCs w:val="24"/>
                <w:lang w:eastAsia="lv-LV"/>
              </w:rPr>
              <w:t>. 137</w:t>
            </w:r>
          </w:p>
        </w:tc>
        <w:tc>
          <w:tcPr>
            <w:tcW w:w="2447" w:type="dxa"/>
            <w:tcBorders>
              <w:top w:val="nil"/>
              <w:left w:val="nil"/>
              <w:bottom w:val="single" w:sz="4" w:space="0" w:color="auto"/>
              <w:right w:val="single" w:sz="4" w:space="0" w:color="auto"/>
            </w:tcBorders>
            <w:shd w:val="clear" w:color="auto" w:fill="auto"/>
            <w:vAlign w:val="center"/>
            <w:hideMark/>
          </w:tcPr>
          <w:p w14:paraId="29191D37"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KAC</w:t>
            </w:r>
          </w:p>
        </w:tc>
        <w:tc>
          <w:tcPr>
            <w:tcW w:w="2373" w:type="dxa"/>
            <w:tcBorders>
              <w:top w:val="nil"/>
              <w:left w:val="nil"/>
              <w:bottom w:val="single" w:sz="4" w:space="0" w:color="auto"/>
              <w:right w:val="single" w:sz="4" w:space="0" w:color="auto"/>
            </w:tcBorders>
            <w:shd w:val="clear" w:color="auto" w:fill="auto"/>
            <w:vAlign w:val="center"/>
            <w:hideMark/>
          </w:tcPr>
          <w:p w14:paraId="438288EB"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 </w:t>
            </w:r>
            <w:r w:rsidRPr="005D6D50">
              <w:rPr>
                <w:rFonts w:ascii="Times New Roman" w:hAnsi="Times New Roman"/>
                <w:color w:val="000000" w:themeColor="text1"/>
                <w:szCs w:val="24"/>
                <w:lang w:eastAsia="lv-LV"/>
              </w:rPr>
              <w:t>Trauksmes poga</w:t>
            </w:r>
          </w:p>
        </w:tc>
      </w:tr>
      <w:tr w:rsidR="001302EC" w:rsidRPr="00346CE3" w14:paraId="2AF1C7CA"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50FE8A2"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7E5C7F05" w14:textId="77777777" w:rsidR="001302EC" w:rsidRPr="00346CE3" w:rsidRDefault="001302EC" w:rsidP="00966233">
            <w:pPr>
              <w:rPr>
                <w:rFonts w:ascii="Times New Roman" w:hAnsi="Times New Roman"/>
                <w:color w:val="000000"/>
                <w:szCs w:val="24"/>
                <w:lang w:eastAsia="lv-LV"/>
              </w:rPr>
            </w:pPr>
            <w:proofErr w:type="spellStart"/>
            <w:r w:rsidRPr="00346CE3">
              <w:rPr>
                <w:rFonts w:ascii="Times New Roman" w:hAnsi="Times New Roman"/>
                <w:color w:val="000000"/>
                <w:szCs w:val="24"/>
                <w:lang w:eastAsia="lv-LV"/>
              </w:rPr>
              <w:t>J.Endzelīna</w:t>
            </w:r>
            <w:proofErr w:type="spellEnd"/>
            <w:r w:rsidRPr="00346CE3">
              <w:rPr>
                <w:rFonts w:ascii="Times New Roman" w:hAnsi="Times New Roman"/>
                <w:color w:val="000000"/>
                <w:szCs w:val="24"/>
                <w:lang w:eastAsia="lv-LV"/>
              </w:rPr>
              <w:t xml:space="preserve"> iela 11</w:t>
            </w:r>
          </w:p>
        </w:tc>
        <w:tc>
          <w:tcPr>
            <w:tcW w:w="2447" w:type="dxa"/>
            <w:tcBorders>
              <w:top w:val="nil"/>
              <w:left w:val="nil"/>
              <w:bottom w:val="single" w:sz="4" w:space="0" w:color="auto"/>
              <w:right w:val="single" w:sz="4" w:space="0" w:color="auto"/>
            </w:tcBorders>
            <w:shd w:val="clear" w:color="auto" w:fill="auto"/>
            <w:vAlign w:val="center"/>
            <w:hideMark/>
          </w:tcPr>
          <w:p w14:paraId="3D81D070"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Autobusu galapunkts "Zolitūde"</w:t>
            </w:r>
          </w:p>
        </w:tc>
        <w:tc>
          <w:tcPr>
            <w:tcW w:w="2373" w:type="dxa"/>
            <w:tcBorders>
              <w:top w:val="nil"/>
              <w:left w:val="nil"/>
              <w:bottom w:val="single" w:sz="4" w:space="0" w:color="auto"/>
              <w:right w:val="single" w:sz="4" w:space="0" w:color="auto"/>
            </w:tcBorders>
            <w:shd w:val="clear" w:color="auto" w:fill="auto"/>
            <w:vAlign w:val="center"/>
            <w:hideMark/>
          </w:tcPr>
          <w:p w14:paraId="382628A3"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0E0B930B"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88A4A4E"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C51557A" w14:textId="77777777" w:rsidR="001302EC" w:rsidRPr="00346CE3" w:rsidRDefault="001302EC" w:rsidP="00966233">
            <w:pPr>
              <w:rPr>
                <w:rFonts w:ascii="Times New Roman" w:hAnsi="Times New Roman"/>
                <w:color w:val="000000"/>
                <w:szCs w:val="24"/>
                <w:lang w:eastAsia="lv-LV"/>
              </w:rPr>
            </w:pPr>
            <w:proofErr w:type="spellStart"/>
            <w:r w:rsidRPr="00346CE3">
              <w:rPr>
                <w:rFonts w:ascii="Times New Roman" w:hAnsi="Times New Roman"/>
                <w:color w:val="000000"/>
                <w:szCs w:val="24"/>
                <w:lang w:eastAsia="lv-LV"/>
              </w:rPr>
              <w:t>Līvciema</w:t>
            </w:r>
            <w:proofErr w:type="spellEnd"/>
            <w:r w:rsidRPr="00346CE3">
              <w:rPr>
                <w:rFonts w:ascii="Times New Roman" w:hAnsi="Times New Roman"/>
                <w:color w:val="000000"/>
                <w:szCs w:val="24"/>
                <w:lang w:eastAsia="lv-LV"/>
              </w:rPr>
              <w:t xml:space="preserve"> iela 48</w:t>
            </w:r>
          </w:p>
        </w:tc>
        <w:tc>
          <w:tcPr>
            <w:tcW w:w="2447" w:type="dxa"/>
            <w:tcBorders>
              <w:top w:val="nil"/>
              <w:left w:val="nil"/>
              <w:bottom w:val="single" w:sz="4" w:space="0" w:color="auto"/>
              <w:right w:val="single" w:sz="4" w:space="0" w:color="auto"/>
            </w:tcBorders>
            <w:shd w:val="clear" w:color="auto" w:fill="auto"/>
            <w:vAlign w:val="center"/>
            <w:hideMark/>
          </w:tcPr>
          <w:p w14:paraId="2748D335"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Autobusu galapunkts "Ziepniekkalns"</w:t>
            </w:r>
          </w:p>
        </w:tc>
        <w:tc>
          <w:tcPr>
            <w:tcW w:w="2373" w:type="dxa"/>
            <w:tcBorders>
              <w:top w:val="nil"/>
              <w:left w:val="nil"/>
              <w:bottom w:val="single" w:sz="4" w:space="0" w:color="auto"/>
              <w:right w:val="single" w:sz="4" w:space="0" w:color="auto"/>
            </w:tcBorders>
            <w:shd w:val="clear" w:color="auto" w:fill="auto"/>
            <w:vAlign w:val="center"/>
            <w:hideMark/>
          </w:tcPr>
          <w:p w14:paraId="2FDB6056"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Trauksmes poga</w:t>
            </w:r>
          </w:p>
        </w:tc>
      </w:tr>
      <w:tr w:rsidR="001302EC" w:rsidRPr="00346CE3" w14:paraId="077D31E1"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D14D1A1"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52BAF603"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Murjāņu iela 58</w:t>
            </w:r>
          </w:p>
        </w:tc>
        <w:tc>
          <w:tcPr>
            <w:tcW w:w="2447" w:type="dxa"/>
            <w:tcBorders>
              <w:top w:val="nil"/>
              <w:left w:val="nil"/>
              <w:bottom w:val="single" w:sz="4" w:space="0" w:color="auto"/>
              <w:right w:val="single" w:sz="4" w:space="0" w:color="auto"/>
            </w:tcBorders>
            <w:shd w:val="clear" w:color="auto" w:fill="auto"/>
            <w:vAlign w:val="center"/>
            <w:hideMark/>
          </w:tcPr>
          <w:p w14:paraId="697CB9EA"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Autobusu galapunkts "Jugla 3"</w:t>
            </w:r>
          </w:p>
        </w:tc>
        <w:tc>
          <w:tcPr>
            <w:tcW w:w="2373" w:type="dxa"/>
            <w:tcBorders>
              <w:top w:val="nil"/>
              <w:left w:val="nil"/>
              <w:bottom w:val="single" w:sz="4" w:space="0" w:color="auto"/>
              <w:right w:val="single" w:sz="4" w:space="0" w:color="auto"/>
            </w:tcBorders>
            <w:shd w:val="clear" w:color="auto" w:fill="auto"/>
            <w:vAlign w:val="center"/>
            <w:hideMark/>
          </w:tcPr>
          <w:p w14:paraId="70F52444" w14:textId="77777777" w:rsidR="001302EC" w:rsidRPr="00543ED1" w:rsidRDefault="001302EC" w:rsidP="00966233">
            <w:pPr>
              <w:rPr>
                <w:rFonts w:ascii="Times New Roman" w:hAnsi="Times New Roman"/>
                <w:color w:val="000000"/>
                <w:szCs w:val="24"/>
                <w:lang w:eastAsia="lv-LV"/>
              </w:rPr>
            </w:pPr>
            <w:r w:rsidRPr="00543ED1">
              <w:rPr>
                <w:rFonts w:ascii="Times New Roman" w:hAnsi="Times New Roman"/>
                <w:color w:val="000000"/>
                <w:szCs w:val="24"/>
                <w:lang w:eastAsia="lv-LV"/>
              </w:rPr>
              <w:t>Trauksmes poga</w:t>
            </w:r>
          </w:p>
        </w:tc>
      </w:tr>
      <w:tr w:rsidR="001302EC" w:rsidRPr="00346CE3" w14:paraId="39C994EB"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8EF2AE0"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3A4CBEA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Atlantijas iela 29</w:t>
            </w:r>
          </w:p>
        </w:tc>
        <w:tc>
          <w:tcPr>
            <w:tcW w:w="2447" w:type="dxa"/>
            <w:tcBorders>
              <w:top w:val="nil"/>
              <w:left w:val="nil"/>
              <w:bottom w:val="single" w:sz="4" w:space="0" w:color="auto"/>
              <w:right w:val="single" w:sz="4" w:space="0" w:color="auto"/>
            </w:tcBorders>
            <w:shd w:val="clear" w:color="auto" w:fill="auto"/>
            <w:vAlign w:val="center"/>
            <w:hideMark/>
          </w:tcPr>
          <w:p w14:paraId="2D3BAA85"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Autobusu galapunkts "Vecmīlgrāvis"</w:t>
            </w:r>
          </w:p>
        </w:tc>
        <w:tc>
          <w:tcPr>
            <w:tcW w:w="2373" w:type="dxa"/>
            <w:tcBorders>
              <w:top w:val="nil"/>
              <w:left w:val="nil"/>
              <w:bottom w:val="single" w:sz="4" w:space="0" w:color="auto"/>
              <w:right w:val="single" w:sz="4" w:space="0" w:color="auto"/>
            </w:tcBorders>
            <w:shd w:val="clear" w:color="auto" w:fill="auto"/>
            <w:vAlign w:val="center"/>
            <w:hideMark/>
          </w:tcPr>
          <w:p w14:paraId="65098894" w14:textId="77777777" w:rsidR="001302EC" w:rsidRPr="00543ED1" w:rsidRDefault="001302EC" w:rsidP="00966233">
            <w:pPr>
              <w:rPr>
                <w:rFonts w:ascii="Times New Roman" w:hAnsi="Times New Roman"/>
                <w:color w:val="000000"/>
                <w:szCs w:val="24"/>
                <w:lang w:eastAsia="lv-LV"/>
              </w:rPr>
            </w:pPr>
            <w:r w:rsidRPr="00543ED1">
              <w:rPr>
                <w:rFonts w:ascii="Times New Roman" w:hAnsi="Times New Roman"/>
                <w:color w:val="000000"/>
                <w:szCs w:val="24"/>
                <w:lang w:eastAsia="lv-LV"/>
              </w:rPr>
              <w:t>Bez trauksmes pogas</w:t>
            </w:r>
          </w:p>
        </w:tc>
      </w:tr>
      <w:tr w:rsidR="001302EC" w:rsidRPr="00346CE3" w14:paraId="581642E9"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562DE94" w14:textId="77777777" w:rsidR="001302EC" w:rsidRPr="001A5E1C" w:rsidRDefault="001302EC" w:rsidP="001302EC">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vAlign w:val="center"/>
            <w:hideMark/>
          </w:tcPr>
          <w:p w14:paraId="3D019A20" w14:textId="77777777" w:rsidR="001302EC" w:rsidRPr="00346CE3" w:rsidRDefault="001302EC" w:rsidP="00966233">
            <w:pPr>
              <w:rPr>
                <w:rFonts w:ascii="Times New Roman" w:hAnsi="Times New Roman"/>
                <w:color w:val="000000"/>
                <w:szCs w:val="24"/>
                <w:lang w:eastAsia="lv-LV"/>
              </w:rPr>
            </w:pPr>
            <w:proofErr w:type="spellStart"/>
            <w:r w:rsidRPr="00AE460C">
              <w:rPr>
                <w:rFonts w:ascii="Times New Roman" w:hAnsi="Times New Roman"/>
                <w:color w:val="000000"/>
                <w:szCs w:val="24"/>
                <w:lang w:eastAsia="lv-LV"/>
              </w:rPr>
              <w:t>Brvibas</w:t>
            </w:r>
            <w:proofErr w:type="spellEnd"/>
            <w:r w:rsidRPr="00AE460C">
              <w:rPr>
                <w:rFonts w:ascii="Times New Roman" w:hAnsi="Times New Roman"/>
                <w:color w:val="000000"/>
                <w:szCs w:val="24"/>
                <w:lang w:eastAsia="lv-LV"/>
              </w:rPr>
              <w:t xml:space="preserve"> iela 191</w:t>
            </w:r>
          </w:p>
        </w:tc>
        <w:tc>
          <w:tcPr>
            <w:tcW w:w="2447" w:type="dxa"/>
            <w:tcBorders>
              <w:top w:val="nil"/>
              <w:left w:val="nil"/>
              <w:bottom w:val="single" w:sz="4" w:space="0" w:color="auto"/>
              <w:right w:val="single" w:sz="4" w:space="0" w:color="auto"/>
            </w:tcBorders>
            <w:shd w:val="clear" w:color="auto" w:fill="auto"/>
            <w:vAlign w:val="center"/>
            <w:hideMark/>
          </w:tcPr>
          <w:p w14:paraId="0182869C"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Kase 1.k., 2.st.</w:t>
            </w:r>
          </w:p>
        </w:tc>
        <w:tc>
          <w:tcPr>
            <w:tcW w:w="2373" w:type="dxa"/>
            <w:tcBorders>
              <w:top w:val="nil"/>
              <w:left w:val="nil"/>
              <w:bottom w:val="single" w:sz="4" w:space="0" w:color="auto"/>
              <w:right w:val="single" w:sz="4" w:space="0" w:color="auto"/>
            </w:tcBorders>
            <w:shd w:val="clear" w:color="auto" w:fill="auto"/>
            <w:vAlign w:val="center"/>
            <w:hideMark/>
          </w:tcPr>
          <w:p w14:paraId="0772BF01" w14:textId="77777777" w:rsidR="001302EC" w:rsidRPr="005D6D50" w:rsidRDefault="001302EC" w:rsidP="00966233">
            <w:pPr>
              <w:rPr>
                <w:rFonts w:ascii="Times New Roman" w:hAnsi="Times New Roman"/>
                <w:color w:val="000000"/>
                <w:szCs w:val="24"/>
                <w:lang w:eastAsia="lv-LV"/>
              </w:rPr>
            </w:pPr>
            <w:r w:rsidRPr="005D6D50">
              <w:rPr>
                <w:rFonts w:ascii="Times New Roman" w:hAnsi="Times New Roman"/>
                <w:color w:val="000000"/>
                <w:szCs w:val="24"/>
                <w:lang w:eastAsia="lv-LV"/>
              </w:rPr>
              <w:t>Bez trauksmes pogas</w:t>
            </w:r>
          </w:p>
        </w:tc>
      </w:tr>
      <w:tr w:rsidR="001302EC" w:rsidRPr="00346CE3" w14:paraId="5334A2B6"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911B6CD" w14:textId="77777777" w:rsidR="001302EC" w:rsidRPr="001A5E1C" w:rsidRDefault="001302EC" w:rsidP="001302EC">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679ECA03"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Kleistu iela 28</w:t>
            </w:r>
          </w:p>
        </w:tc>
        <w:tc>
          <w:tcPr>
            <w:tcW w:w="2447" w:type="dxa"/>
            <w:tcBorders>
              <w:top w:val="nil"/>
              <w:left w:val="nil"/>
              <w:bottom w:val="single" w:sz="4" w:space="0" w:color="auto"/>
              <w:right w:val="single" w:sz="4" w:space="0" w:color="auto"/>
            </w:tcBorders>
            <w:shd w:val="clear" w:color="auto" w:fill="auto"/>
            <w:vAlign w:val="center"/>
            <w:hideMark/>
          </w:tcPr>
          <w:p w14:paraId="51B8B260"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Noliktava</w:t>
            </w:r>
          </w:p>
        </w:tc>
        <w:tc>
          <w:tcPr>
            <w:tcW w:w="2373" w:type="dxa"/>
            <w:tcBorders>
              <w:top w:val="nil"/>
              <w:left w:val="nil"/>
              <w:bottom w:val="single" w:sz="4" w:space="0" w:color="auto"/>
              <w:right w:val="single" w:sz="4" w:space="0" w:color="auto"/>
            </w:tcBorders>
            <w:shd w:val="clear" w:color="auto" w:fill="auto"/>
            <w:vAlign w:val="center"/>
            <w:hideMark/>
          </w:tcPr>
          <w:p w14:paraId="359FEC2F" w14:textId="77777777" w:rsidR="001302EC" w:rsidRPr="00346CE3" w:rsidRDefault="001302EC" w:rsidP="00966233">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79494707"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5225D43"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tcPr>
          <w:p w14:paraId="5260B0B3" w14:textId="43C0B85F" w:rsidR="009A52C1" w:rsidRPr="00346CE3" w:rsidRDefault="009A52C1" w:rsidP="009A52C1">
            <w:pPr>
              <w:rPr>
                <w:rFonts w:ascii="Times New Roman" w:hAnsi="Times New Roman"/>
                <w:color w:val="000000"/>
                <w:szCs w:val="24"/>
                <w:lang w:eastAsia="lv-LV"/>
              </w:rPr>
            </w:pPr>
            <w:r>
              <w:rPr>
                <w:rFonts w:ascii="Times New Roman" w:hAnsi="Times New Roman"/>
                <w:szCs w:val="24"/>
                <w:lang w:eastAsia="lv-LV"/>
              </w:rPr>
              <w:t>Kleistu iela 29</w:t>
            </w:r>
          </w:p>
        </w:tc>
        <w:tc>
          <w:tcPr>
            <w:tcW w:w="2447" w:type="dxa"/>
            <w:tcBorders>
              <w:top w:val="nil"/>
              <w:left w:val="nil"/>
              <w:bottom w:val="single" w:sz="4" w:space="0" w:color="auto"/>
              <w:right w:val="single" w:sz="4" w:space="0" w:color="auto"/>
            </w:tcBorders>
            <w:shd w:val="clear" w:color="auto" w:fill="auto"/>
            <w:vAlign w:val="center"/>
          </w:tcPr>
          <w:p w14:paraId="6267A94D" w14:textId="536DE296" w:rsidR="009A52C1" w:rsidRPr="00346CE3" w:rsidRDefault="009A52C1" w:rsidP="009A52C1">
            <w:pPr>
              <w:rPr>
                <w:rFonts w:ascii="Times New Roman" w:hAnsi="Times New Roman"/>
                <w:color w:val="000000"/>
                <w:szCs w:val="24"/>
                <w:lang w:eastAsia="lv-LV"/>
              </w:rPr>
            </w:pPr>
            <w:r>
              <w:rPr>
                <w:rFonts w:ascii="Times New Roman" w:hAnsi="Times New Roman"/>
                <w:szCs w:val="24"/>
                <w:lang w:eastAsia="lv-LV"/>
              </w:rPr>
              <w:t>6.AP</w:t>
            </w:r>
          </w:p>
        </w:tc>
        <w:tc>
          <w:tcPr>
            <w:tcW w:w="2373" w:type="dxa"/>
            <w:tcBorders>
              <w:top w:val="nil"/>
              <w:left w:val="nil"/>
              <w:bottom w:val="single" w:sz="4" w:space="0" w:color="auto"/>
              <w:right w:val="single" w:sz="4" w:space="0" w:color="auto"/>
            </w:tcBorders>
            <w:shd w:val="clear" w:color="auto" w:fill="auto"/>
            <w:vAlign w:val="center"/>
          </w:tcPr>
          <w:p w14:paraId="399A78AC" w14:textId="46F72A5E" w:rsidR="009A52C1" w:rsidRDefault="009A52C1" w:rsidP="009A52C1">
            <w:pPr>
              <w:rPr>
                <w:rFonts w:ascii="Times New Roman" w:hAnsi="Times New Roman"/>
                <w:szCs w:val="24"/>
                <w:lang w:eastAsia="lv-LV"/>
              </w:rPr>
            </w:pPr>
            <w:r w:rsidRPr="00F42937">
              <w:rPr>
                <w:rFonts w:ascii="Times New Roman" w:hAnsi="Times New Roman"/>
                <w:szCs w:val="24"/>
                <w:lang w:eastAsia="lv-LV"/>
              </w:rPr>
              <w:t>Bez trauksmes pogas</w:t>
            </w:r>
            <w:r w:rsidR="009023B1">
              <w:rPr>
                <w:rFonts w:ascii="Times New Roman" w:hAnsi="Times New Roman"/>
                <w:szCs w:val="24"/>
                <w:lang w:eastAsia="lv-LV"/>
              </w:rPr>
              <w:t>,</w:t>
            </w:r>
            <w:r>
              <w:rPr>
                <w:rFonts w:ascii="Times New Roman" w:hAnsi="Times New Roman"/>
                <w:szCs w:val="24"/>
                <w:lang w:eastAsia="lv-LV"/>
              </w:rPr>
              <w:t xml:space="preserve"> no 19:00 līdz 0700</w:t>
            </w:r>
          </w:p>
          <w:p w14:paraId="3DD6ECDA" w14:textId="761432B3" w:rsidR="009A52C1" w:rsidRPr="00346CE3" w:rsidRDefault="009A52C1" w:rsidP="009A52C1">
            <w:pPr>
              <w:rPr>
                <w:rFonts w:ascii="Times New Roman" w:hAnsi="Times New Roman"/>
                <w:color w:val="000000"/>
                <w:szCs w:val="24"/>
                <w:lang w:eastAsia="lv-LV"/>
              </w:rPr>
            </w:pPr>
            <w:r>
              <w:rPr>
                <w:rFonts w:ascii="Times New Roman" w:hAnsi="Times New Roman"/>
                <w:szCs w:val="24"/>
                <w:lang w:eastAsia="lv-LV"/>
              </w:rPr>
              <w:t>attālināta video novērošana</w:t>
            </w:r>
          </w:p>
        </w:tc>
      </w:tr>
      <w:tr w:rsidR="009A52C1" w:rsidRPr="00346CE3" w14:paraId="1DE30B78"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552FF94"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7C2393F9"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Vestienas iela 35</w:t>
            </w:r>
          </w:p>
        </w:tc>
        <w:tc>
          <w:tcPr>
            <w:tcW w:w="2447" w:type="dxa"/>
            <w:tcBorders>
              <w:top w:val="nil"/>
              <w:left w:val="nil"/>
              <w:bottom w:val="single" w:sz="4" w:space="0" w:color="auto"/>
              <w:right w:val="single" w:sz="4" w:space="0" w:color="auto"/>
            </w:tcBorders>
            <w:shd w:val="clear" w:color="auto" w:fill="auto"/>
            <w:vAlign w:val="center"/>
            <w:hideMark/>
          </w:tcPr>
          <w:p w14:paraId="7BF0B509" w14:textId="77777777" w:rsidR="009A52C1" w:rsidRPr="00346CE3" w:rsidRDefault="009A52C1" w:rsidP="009A52C1">
            <w:pPr>
              <w:rPr>
                <w:rFonts w:ascii="Times New Roman" w:hAnsi="Times New Roman"/>
                <w:color w:val="000000"/>
                <w:szCs w:val="24"/>
                <w:lang w:eastAsia="lv-LV"/>
              </w:rPr>
            </w:pPr>
            <w:r w:rsidRPr="00743604">
              <w:rPr>
                <w:rFonts w:ascii="Times New Roman" w:hAnsi="Times New Roman"/>
                <w:color w:val="000000"/>
                <w:szCs w:val="24"/>
                <w:lang w:eastAsia="lv-LV"/>
              </w:rPr>
              <w:t xml:space="preserve">Sekretariāts 1. </w:t>
            </w:r>
            <w:proofErr w:type="spellStart"/>
            <w:r w:rsidRPr="00743604">
              <w:rPr>
                <w:rFonts w:ascii="Times New Roman" w:hAnsi="Times New Roman"/>
                <w:color w:val="000000"/>
                <w:szCs w:val="24"/>
                <w:lang w:eastAsia="lv-LV"/>
              </w:rPr>
              <w:t>st</w:t>
            </w:r>
            <w:proofErr w:type="spellEnd"/>
          </w:p>
        </w:tc>
        <w:tc>
          <w:tcPr>
            <w:tcW w:w="2373" w:type="dxa"/>
            <w:tcBorders>
              <w:top w:val="nil"/>
              <w:left w:val="nil"/>
              <w:bottom w:val="single" w:sz="4" w:space="0" w:color="auto"/>
              <w:right w:val="single" w:sz="4" w:space="0" w:color="auto"/>
            </w:tcBorders>
            <w:shd w:val="clear" w:color="auto" w:fill="auto"/>
            <w:vAlign w:val="center"/>
            <w:hideMark/>
          </w:tcPr>
          <w:p w14:paraId="5C5E0497"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Trauksmes poga</w:t>
            </w:r>
          </w:p>
        </w:tc>
      </w:tr>
      <w:tr w:rsidR="009A52C1" w:rsidRPr="00346CE3" w14:paraId="381E03D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A3BC2AD"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51A836A5"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Mālu iela 32</w:t>
            </w:r>
          </w:p>
        </w:tc>
        <w:tc>
          <w:tcPr>
            <w:tcW w:w="2447" w:type="dxa"/>
            <w:tcBorders>
              <w:top w:val="nil"/>
              <w:left w:val="nil"/>
              <w:bottom w:val="single" w:sz="4" w:space="0" w:color="auto"/>
              <w:right w:val="single" w:sz="4" w:space="0" w:color="auto"/>
            </w:tcBorders>
            <w:shd w:val="clear" w:color="auto" w:fill="auto"/>
            <w:vAlign w:val="center"/>
            <w:hideMark/>
          </w:tcPr>
          <w:p w14:paraId="3D4542F1"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Kontroles daļa</w:t>
            </w:r>
          </w:p>
        </w:tc>
        <w:tc>
          <w:tcPr>
            <w:tcW w:w="2373" w:type="dxa"/>
            <w:tcBorders>
              <w:top w:val="nil"/>
              <w:left w:val="nil"/>
              <w:bottom w:val="single" w:sz="4" w:space="0" w:color="auto"/>
              <w:right w:val="single" w:sz="4" w:space="0" w:color="auto"/>
            </w:tcBorders>
            <w:shd w:val="clear" w:color="auto" w:fill="auto"/>
            <w:vAlign w:val="center"/>
            <w:hideMark/>
          </w:tcPr>
          <w:p w14:paraId="2525D9B7" w14:textId="77777777" w:rsidR="009A52C1" w:rsidRPr="00346CE3" w:rsidRDefault="009A52C1" w:rsidP="009A52C1">
            <w:pPr>
              <w:rPr>
                <w:rFonts w:ascii="Times New Roman" w:hAnsi="Times New Roman"/>
                <w:color w:val="000000"/>
                <w:szCs w:val="24"/>
                <w:lang w:eastAsia="lv-LV"/>
              </w:rPr>
            </w:pPr>
            <w:r w:rsidRPr="002F0F32">
              <w:rPr>
                <w:rFonts w:ascii="Times New Roman" w:hAnsi="Times New Roman"/>
                <w:color w:val="000000"/>
                <w:szCs w:val="24"/>
                <w:lang w:eastAsia="lv-LV"/>
              </w:rPr>
              <w:t>Bez trauksmes pogas</w:t>
            </w:r>
          </w:p>
        </w:tc>
      </w:tr>
      <w:tr w:rsidR="009A52C1" w:rsidRPr="00346CE3" w14:paraId="4BFFAA34"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28732F0"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47BA127B"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Pilsoņu iela 15A</w:t>
            </w:r>
          </w:p>
        </w:tc>
        <w:tc>
          <w:tcPr>
            <w:tcW w:w="2447" w:type="dxa"/>
            <w:tcBorders>
              <w:top w:val="nil"/>
              <w:left w:val="nil"/>
              <w:bottom w:val="single" w:sz="4" w:space="0" w:color="auto"/>
              <w:right w:val="single" w:sz="4" w:space="0" w:color="auto"/>
            </w:tcBorders>
            <w:shd w:val="clear" w:color="auto" w:fill="auto"/>
            <w:vAlign w:val="center"/>
            <w:hideMark/>
          </w:tcPr>
          <w:p w14:paraId="4863C4B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Kontroles daļa</w:t>
            </w:r>
          </w:p>
        </w:tc>
        <w:tc>
          <w:tcPr>
            <w:tcW w:w="2373" w:type="dxa"/>
            <w:tcBorders>
              <w:top w:val="nil"/>
              <w:left w:val="nil"/>
              <w:bottom w:val="single" w:sz="4" w:space="0" w:color="auto"/>
              <w:right w:val="single" w:sz="4" w:space="0" w:color="auto"/>
            </w:tcBorders>
            <w:shd w:val="clear" w:color="auto" w:fill="auto"/>
            <w:vAlign w:val="center"/>
            <w:hideMark/>
          </w:tcPr>
          <w:p w14:paraId="367F4826" w14:textId="77777777" w:rsidR="009A52C1" w:rsidRPr="00346CE3" w:rsidRDefault="009A52C1" w:rsidP="009A52C1">
            <w:pPr>
              <w:rPr>
                <w:rFonts w:ascii="Times New Roman" w:hAnsi="Times New Roman"/>
                <w:color w:val="000000"/>
                <w:szCs w:val="24"/>
                <w:lang w:eastAsia="lv-LV"/>
              </w:rPr>
            </w:pPr>
            <w:r w:rsidRPr="00890517">
              <w:rPr>
                <w:rFonts w:ascii="Times New Roman" w:hAnsi="Times New Roman"/>
                <w:color w:val="000000"/>
                <w:szCs w:val="24"/>
                <w:lang w:eastAsia="lv-LV"/>
              </w:rPr>
              <w:t>Bez trauksmes pogas</w:t>
            </w:r>
          </w:p>
        </w:tc>
      </w:tr>
      <w:tr w:rsidR="009A52C1" w:rsidRPr="00346CE3" w14:paraId="5DD3828C"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A3162E9"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43AC4C3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Ezermalas iela 32</w:t>
            </w:r>
          </w:p>
        </w:tc>
        <w:tc>
          <w:tcPr>
            <w:tcW w:w="2447" w:type="dxa"/>
            <w:tcBorders>
              <w:top w:val="nil"/>
              <w:left w:val="nil"/>
              <w:bottom w:val="single" w:sz="4" w:space="0" w:color="auto"/>
              <w:right w:val="single" w:sz="4" w:space="0" w:color="auto"/>
            </w:tcBorders>
            <w:shd w:val="clear" w:color="auto" w:fill="auto"/>
            <w:vAlign w:val="center"/>
            <w:hideMark/>
          </w:tcPr>
          <w:p w14:paraId="43F42C46"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Tenisa korti</w:t>
            </w:r>
          </w:p>
        </w:tc>
        <w:tc>
          <w:tcPr>
            <w:tcW w:w="2373" w:type="dxa"/>
            <w:tcBorders>
              <w:top w:val="nil"/>
              <w:left w:val="nil"/>
              <w:bottom w:val="single" w:sz="4" w:space="0" w:color="auto"/>
              <w:right w:val="single" w:sz="4" w:space="0" w:color="auto"/>
            </w:tcBorders>
            <w:shd w:val="clear" w:color="auto" w:fill="auto"/>
            <w:vAlign w:val="center"/>
            <w:hideMark/>
          </w:tcPr>
          <w:p w14:paraId="6B225570" w14:textId="77777777" w:rsidR="009A52C1"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p w14:paraId="09535AEA" w14:textId="6B8DEF56" w:rsidR="009A52C1" w:rsidRPr="00346CE3" w:rsidRDefault="009A52C1" w:rsidP="009A52C1">
            <w:pPr>
              <w:rPr>
                <w:rFonts w:ascii="Times New Roman" w:hAnsi="Times New Roman"/>
                <w:color w:val="000000"/>
                <w:szCs w:val="24"/>
                <w:lang w:eastAsia="lv-LV"/>
              </w:rPr>
            </w:pPr>
            <w:r w:rsidRPr="00FD2ED0">
              <w:rPr>
                <w:rFonts w:ascii="Times New Roman" w:hAnsi="Times New Roman"/>
                <w:color w:val="000000"/>
                <w:szCs w:val="24"/>
                <w:lang w:eastAsia="lv-LV"/>
              </w:rPr>
              <w:t>attālināta video novērošana</w:t>
            </w:r>
          </w:p>
        </w:tc>
      </w:tr>
      <w:tr w:rsidR="009A52C1" w:rsidRPr="00346CE3" w14:paraId="11BBC9B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6440FE6" w14:textId="77777777" w:rsidR="009A52C1" w:rsidRPr="001A5E1C" w:rsidRDefault="009A52C1" w:rsidP="009A52C1">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4C22B8A1"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Atgāzenes iela 24a</w:t>
            </w:r>
          </w:p>
        </w:tc>
        <w:tc>
          <w:tcPr>
            <w:tcW w:w="2447" w:type="dxa"/>
            <w:tcBorders>
              <w:top w:val="nil"/>
              <w:left w:val="nil"/>
              <w:bottom w:val="single" w:sz="4" w:space="0" w:color="auto"/>
              <w:right w:val="single" w:sz="4" w:space="0" w:color="auto"/>
            </w:tcBorders>
            <w:shd w:val="clear" w:color="auto" w:fill="auto"/>
            <w:vAlign w:val="center"/>
            <w:hideMark/>
          </w:tcPr>
          <w:p w14:paraId="6B11DCAA"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 xml:space="preserve">Biroju ēka </w:t>
            </w:r>
          </w:p>
        </w:tc>
        <w:tc>
          <w:tcPr>
            <w:tcW w:w="2373" w:type="dxa"/>
            <w:tcBorders>
              <w:top w:val="nil"/>
              <w:left w:val="nil"/>
              <w:bottom w:val="single" w:sz="4" w:space="0" w:color="auto"/>
              <w:right w:val="single" w:sz="4" w:space="0" w:color="auto"/>
            </w:tcBorders>
            <w:shd w:val="clear" w:color="auto" w:fill="auto"/>
            <w:vAlign w:val="center"/>
            <w:hideMark/>
          </w:tcPr>
          <w:p w14:paraId="052DA576" w14:textId="21A54336" w:rsidR="009A52C1"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Trauksmes poga</w:t>
            </w:r>
            <w:r w:rsidR="00A96FC4">
              <w:rPr>
                <w:rFonts w:ascii="Times New Roman" w:hAnsi="Times New Roman"/>
                <w:color w:val="000000"/>
                <w:szCs w:val="24"/>
                <w:lang w:eastAsia="lv-LV"/>
              </w:rPr>
              <w:t>,</w:t>
            </w:r>
          </w:p>
          <w:p w14:paraId="701FEA4C" w14:textId="136C5960" w:rsidR="00A96FC4" w:rsidRDefault="00A96FC4" w:rsidP="009A52C1">
            <w:pPr>
              <w:rPr>
                <w:rFonts w:ascii="Times New Roman" w:hAnsi="Times New Roman"/>
                <w:color w:val="000000"/>
                <w:szCs w:val="24"/>
                <w:lang w:eastAsia="lv-LV"/>
              </w:rPr>
            </w:pPr>
            <w:r w:rsidRPr="00A96FC4">
              <w:rPr>
                <w:rFonts w:ascii="Times New Roman" w:hAnsi="Times New Roman"/>
                <w:color w:val="000000"/>
                <w:szCs w:val="24"/>
                <w:lang w:eastAsia="lv-LV"/>
              </w:rPr>
              <w:t>attālināta video novērošana</w:t>
            </w:r>
          </w:p>
          <w:p w14:paraId="274B6058" w14:textId="5B9BDB01" w:rsidR="009A52C1" w:rsidRPr="00346CE3" w:rsidRDefault="009A52C1" w:rsidP="009A52C1">
            <w:pPr>
              <w:rPr>
                <w:rFonts w:ascii="Times New Roman" w:hAnsi="Times New Roman"/>
                <w:color w:val="000000"/>
                <w:szCs w:val="24"/>
                <w:lang w:eastAsia="lv-LV"/>
              </w:rPr>
            </w:pPr>
          </w:p>
        </w:tc>
      </w:tr>
      <w:tr w:rsidR="009A52C1" w:rsidRPr="00346CE3" w14:paraId="2507FB94"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373338" w14:textId="77777777" w:rsidR="009A52C1" w:rsidRPr="001A5E1C" w:rsidRDefault="009A52C1" w:rsidP="009A52C1">
            <w:pPr>
              <w:pStyle w:val="ListParagraph"/>
              <w:numPr>
                <w:ilvl w:val="0"/>
                <w:numId w:val="66"/>
              </w:numPr>
              <w:ind w:right="-27"/>
              <w:jc w:val="center"/>
            </w:pPr>
          </w:p>
        </w:tc>
        <w:tc>
          <w:tcPr>
            <w:tcW w:w="2372" w:type="dxa"/>
            <w:tcBorders>
              <w:top w:val="nil"/>
              <w:left w:val="single" w:sz="4" w:space="0" w:color="auto"/>
              <w:bottom w:val="single" w:sz="4" w:space="0" w:color="000000"/>
              <w:right w:val="single" w:sz="4" w:space="0" w:color="auto"/>
            </w:tcBorders>
            <w:shd w:val="clear" w:color="auto" w:fill="auto"/>
            <w:vAlign w:val="center"/>
            <w:hideMark/>
          </w:tcPr>
          <w:p w14:paraId="1CB4EA3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Prāgas iela 1</w:t>
            </w:r>
          </w:p>
        </w:tc>
        <w:tc>
          <w:tcPr>
            <w:tcW w:w="2447" w:type="dxa"/>
            <w:tcBorders>
              <w:top w:val="nil"/>
              <w:left w:val="nil"/>
              <w:bottom w:val="single" w:sz="4" w:space="0" w:color="auto"/>
              <w:right w:val="single" w:sz="4" w:space="0" w:color="auto"/>
            </w:tcBorders>
            <w:shd w:val="clear" w:color="auto" w:fill="auto"/>
            <w:vAlign w:val="center"/>
            <w:hideMark/>
          </w:tcPr>
          <w:p w14:paraId="63896DEF"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KAC</w:t>
            </w:r>
          </w:p>
        </w:tc>
        <w:tc>
          <w:tcPr>
            <w:tcW w:w="2373" w:type="dxa"/>
            <w:tcBorders>
              <w:top w:val="nil"/>
              <w:left w:val="nil"/>
              <w:bottom w:val="single" w:sz="4" w:space="0" w:color="auto"/>
              <w:right w:val="single" w:sz="4" w:space="0" w:color="auto"/>
            </w:tcBorders>
            <w:shd w:val="clear" w:color="auto" w:fill="auto"/>
            <w:vAlign w:val="center"/>
            <w:hideMark/>
          </w:tcPr>
          <w:p w14:paraId="2A4B47A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Trauksmes poga</w:t>
            </w:r>
          </w:p>
        </w:tc>
      </w:tr>
      <w:tr w:rsidR="009A52C1" w:rsidRPr="00346CE3" w14:paraId="0EC48C09" w14:textId="77777777" w:rsidTr="00994E62">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4B1B8E"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626CF8AA"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Parādes iela 36a</w:t>
            </w:r>
          </w:p>
        </w:tc>
        <w:tc>
          <w:tcPr>
            <w:tcW w:w="2447" w:type="dxa"/>
            <w:tcBorders>
              <w:top w:val="nil"/>
              <w:left w:val="nil"/>
              <w:bottom w:val="single" w:sz="4" w:space="0" w:color="auto"/>
              <w:right w:val="single" w:sz="4" w:space="0" w:color="auto"/>
            </w:tcBorders>
            <w:shd w:val="clear" w:color="auto" w:fill="auto"/>
            <w:vAlign w:val="center"/>
            <w:hideMark/>
          </w:tcPr>
          <w:p w14:paraId="098C890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Autobusu galapunkts</w:t>
            </w:r>
          </w:p>
        </w:tc>
        <w:tc>
          <w:tcPr>
            <w:tcW w:w="2373" w:type="dxa"/>
            <w:tcBorders>
              <w:top w:val="nil"/>
              <w:left w:val="nil"/>
              <w:bottom w:val="single" w:sz="4" w:space="0" w:color="auto"/>
              <w:right w:val="single" w:sz="4" w:space="0" w:color="auto"/>
            </w:tcBorders>
            <w:shd w:val="clear" w:color="auto" w:fill="auto"/>
            <w:vAlign w:val="center"/>
            <w:hideMark/>
          </w:tcPr>
          <w:p w14:paraId="6F724B6D"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Trauksmes poga</w:t>
            </w:r>
          </w:p>
        </w:tc>
      </w:tr>
      <w:tr w:rsidR="009A52C1" w:rsidRPr="00346CE3" w14:paraId="0D7B5D7A" w14:textId="77777777" w:rsidTr="00B928D9">
        <w:trPr>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FD6D" w14:textId="77777777" w:rsidR="009A52C1" w:rsidRPr="001A5E1C" w:rsidRDefault="009A52C1" w:rsidP="009A52C1">
            <w:pPr>
              <w:pStyle w:val="ListParagraph"/>
              <w:numPr>
                <w:ilvl w:val="0"/>
                <w:numId w:val="66"/>
              </w:numPr>
              <w:ind w:right="-27"/>
              <w:jc w:val="center"/>
            </w:pPr>
            <w:bookmarkStart w:id="5" w:name="_Hlk120617927"/>
          </w:p>
        </w:tc>
        <w:tc>
          <w:tcPr>
            <w:tcW w:w="2372" w:type="dxa"/>
            <w:tcBorders>
              <w:top w:val="single" w:sz="4" w:space="0" w:color="auto"/>
              <w:left w:val="nil"/>
              <w:right w:val="single" w:sz="4" w:space="0" w:color="auto"/>
            </w:tcBorders>
            <w:shd w:val="clear" w:color="auto" w:fill="auto"/>
            <w:vAlign w:val="center"/>
            <w:hideMark/>
          </w:tcPr>
          <w:p w14:paraId="2FD3155E" w14:textId="77777777" w:rsidR="009A52C1" w:rsidRPr="00346CE3" w:rsidRDefault="009A52C1" w:rsidP="009A52C1">
            <w:pPr>
              <w:rPr>
                <w:rFonts w:ascii="Times New Roman" w:hAnsi="Times New Roman"/>
                <w:szCs w:val="24"/>
                <w:lang w:eastAsia="lv-LV"/>
              </w:rPr>
            </w:pPr>
            <w:proofErr w:type="spellStart"/>
            <w:r w:rsidRPr="00346CE3">
              <w:rPr>
                <w:rFonts w:ascii="Times New Roman" w:hAnsi="Times New Roman"/>
                <w:szCs w:val="24"/>
                <w:lang w:eastAsia="lv-LV"/>
              </w:rPr>
              <w:t>Kr.Valdemāra</w:t>
            </w:r>
            <w:proofErr w:type="spellEnd"/>
            <w:r w:rsidRPr="00346CE3">
              <w:rPr>
                <w:rFonts w:ascii="Times New Roman" w:hAnsi="Times New Roman"/>
                <w:szCs w:val="24"/>
                <w:lang w:eastAsia="lv-LV"/>
              </w:rPr>
              <w:t xml:space="preserve"> iela 5a</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4FE777A9" w14:textId="77777777" w:rsidR="009A52C1" w:rsidRPr="00346CE3" w:rsidRDefault="009A52C1" w:rsidP="009A52C1">
            <w:pPr>
              <w:rPr>
                <w:rFonts w:ascii="Times New Roman" w:hAnsi="Times New Roman"/>
                <w:szCs w:val="24"/>
                <w:lang w:eastAsia="lv-LV"/>
              </w:rPr>
            </w:pPr>
            <w:r w:rsidRPr="00346CE3">
              <w:rPr>
                <w:rFonts w:ascii="Times New Roman" w:hAnsi="Times New Roman"/>
                <w:szCs w:val="24"/>
                <w:lang w:eastAsia="lv-LV"/>
              </w:rPr>
              <w:t>Stāvvieta</w:t>
            </w:r>
            <w:r>
              <w:rPr>
                <w:rFonts w:ascii="Times New Roman" w:hAnsi="Times New Roman"/>
                <w:szCs w:val="24"/>
                <w:lang w:eastAsia="lv-LV"/>
              </w:rPr>
              <w:t xml:space="preserve">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7DE6774A" w14:textId="28DE7008" w:rsidR="009A52C1" w:rsidRPr="00346CE3" w:rsidRDefault="009A52C1" w:rsidP="009A52C1">
            <w:pPr>
              <w:rPr>
                <w:rFonts w:ascii="Times New Roman" w:hAnsi="Times New Roman"/>
                <w:szCs w:val="24"/>
                <w:lang w:eastAsia="lv-LV"/>
              </w:rPr>
            </w:pPr>
            <w:r w:rsidRPr="001A5E1C">
              <w:rPr>
                <w:rFonts w:ascii="Times New Roman" w:hAnsi="Times New Roman"/>
                <w:szCs w:val="24"/>
                <w:lang w:eastAsia="lv-LV"/>
              </w:rPr>
              <w:t>Bez trauksmes pogas</w:t>
            </w:r>
            <w:r w:rsidR="00C15C31">
              <w:rPr>
                <w:rFonts w:ascii="Times New Roman" w:hAnsi="Times New Roman"/>
                <w:szCs w:val="24"/>
                <w:lang w:eastAsia="lv-LV"/>
              </w:rPr>
              <w:t>,</w:t>
            </w:r>
            <w:r w:rsidR="00994E62" w:rsidRPr="00994E62">
              <w:rPr>
                <w:rFonts w:ascii="Times New Roman" w:hAnsi="Times New Roman"/>
                <w:szCs w:val="24"/>
                <w:lang w:eastAsia="lv-LV"/>
              </w:rPr>
              <w:t xml:space="preserve"> UGD signalizācija</w:t>
            </w:r>
            <w:r w:rsidR="00994E62">
              <w:rPr>
                <w:rFonts w:ascii="Times New Roman" w:hAnsi="Times New Roman"/>
                <w:szCs w:val="24"/>
                <w:lang w:eastAsia="lv-LV"/>
              </w:rPr>
              <w:t>,</w:t>
            </w:r>
            <w:r w:rsidR="008B30C1" w:rsidRPr="008B30C1">
              <w:rPr>
                <w:rFonts w:ascii="Times New Roman" w:hAnsi="Times New Roman"/>
                <w:szCs w:val="24"/>
                <w:lang w:eastAsia="lv-LV"/>
              </w:rPr>
              <w:t xml:space="preserve"> attālināta video novērošana 24 h katru dienu.</w:t>
            </w:r>
          </w:p>
        </w:tc>
      </w:tr>
      <w:bookmarkEnd w:id="5"/>
      <w:tr w:rsidR="009A52C1" w:rsidRPr="00346CE3" w14:paraId="37C093C1" w14:textId="77777777" w:rsidTr="00B928D9">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65473A3" w14:textId="77777777" w:rsidR="009A52C1" w:rsidRPr="001758ED"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70E4DF72" w14:textId="77777777" w:rsidR="009A52C1" w:rsidRPr="001758ED" w:rsidRDefault="009A52C1" w:rsidP="009A52C1">
            <w:pPr>
              <w:rPr>
                <w:rFonts w:ascii="Times New Roman" w:hAnsi="Times New Roman"/>
                <w:color w:val="000000"/>
                <w:szCs w:val="24"/>
                <w:lang w:eastAsia="lv-LV"/>
              </w:rPr>
            </w:pPr>
            <w:r w:rsidRPr="001758ED">
              <w:rPr>
                <w:rFonts w:ascii="Times New Roman" w:hAnsi="Times New Roman"/>
                <w:color w:val="000000"/>
                <w:szCs w:val="24"/>
                <w:lang w:eastAsia="lv-LV"/>
              </w:rPr>
              <w:t>Ropažu iela 32</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175D1134" w14:textId="77777777" w:rsidR="009A52C1" w:rsidRPr="001758ED" w:rsidRDefault="009A52C1" w:rsidP="009A52C1">
            <w:pPr>
              <w:rPr>
                <w:rFonts w:ascii="Times New Roman" w:hAnsi="Times New Roman"/>
                <w:color w:val="000000"/>
                <w:szCs w:val="24"/>
                <w:lang w:eastAsia="lv-LV"/>
              </w:rPr>
            </w:pPr>
            <w:r w:rsidRPr="001758ED">
              <w:rPr>
                <w:rFonts w:ascii="Times New Roman" w:hAnsi="Times New Roman"/>
                <w:color w:val="000000"/>
                <w:szCs w:val="24"/>
                <w:lang w:eastAsia="lv-LV"/>
              </w:rPr>
              <w:t>Kontroles daļa</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6869A3DF" w14:textId="77777777" w:rsidR="009A52C1" w:rsidRPr="001758ED" w:rsidRDefault="009A52C1" w:rsidP="009A52C1">
            <w:pPr>
              <w:rPr>
                <w:rFonts w:ascii="Times New Roman" w:hAnsi="Times New Roman"/>
                <w:color w:val="000000"/>
                <w:szCs w:val="24"/>
                <w:lang w:eastAsia="lv-LV"/>
              </w:rPr>
            </w:pPr>
            <w:r w:rsidRPr="001758ED">
              <w:rPr>
                <w:rFonts w:ascii="Times New Roman" w:hAnsi="Times New Roman"/>
                <w:color w:val="000000"/>
                <w:szCs w:val="24"/>
                <w:lang w:eastAsia="lv-LV"/>
              </w:rPr>
              <w:t>Bez trauksmes pogas</w:t>
            </w:r>
          </w:p>
        </w:tc>
      </w:tr>
      <w:tr w:rsidR="009A52C1" w:rsidRPr="00346CE3" w14:paraId="151C14FC"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tcPr>
          <w:p w14:paraId="71F1229C"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tcPr>
          <w:p w14:paraId="4AC9B029" w14:textId="77777777" w:rsidR="009A52C1" w:rsidRPr="00A523BC" w:rsidRDefault="009A52C1" w:rsidP="009A52C1">
            <w:pPr>
              <w:rPr>
                <w:rFonts w:ascii="Times New Roman" w:hAnsi="Times New Roman"/>
                <w:color w:val="000000"/>
                <w:szCs w:val="24"/>
                <w:lang w:eastAsia="lv-LV"/>
              </w:rPr>
            </w:pPr>
            <w:r w:rsidRPr="00A523BC">
              <w:rPr>
                <w:rFonts w:ascii="Times New Roman" w:hAnsi="Times New Roman"/>
              </w:rPr>
              <w:t>Maskavas iela 450</w:t>
            </w:r>
            <w:r>
              <w:rPr>
                <w:rFonts w:ascii="Times New Roman" w:hAnsi="Times New Roman"/>
              </w:rPr>
              <w:t xml:space="preserve"> a</w:t>
            </w:r>
          </w:p>
        </w:tc>
        <w:tc>
          <w:tcPr>
            <w:tcW w:w="2447" w:type="dxa"/>
            <w:tcBorders>
              <w:top w:val="nil"/>
              <w:left w:val="nil"/>
              <w:bottom w:val="single" w:sz="4" w:space="0" w:color="auto"/>
              <w:right w:val="single" w:sz="4" w:space="0" w:color="auto"/>
            </w:tcBorders>
            <w:shd w:val="clear" w:color="auto" w:fill="auto"/>
          </w:tcPr>
          <w:p w14:paraId="3677E78B" w14:textId="77777777" w:rsidR="009A52C1" w:rsidRPr="00A523BC" w:rsidRDefault="009A52C1" w:rsidP="009A52C1">
            <w:pPr>
              <w:rPr>
                <w:rFonts w:ascii="Times New Roman" w:hAnsi="Times New Roman"/>
                <w:color w:val="000000"/>
                <w:szCs w:val="24"/>
                <w:lang w:eastAsia="lv-LV"/>
              </w:rPr>
            </w:pPr>
            <w:r w:rsidRPr="00A523BC">
              <w:rPr>
                <w:rFonts w:ascii="Times New Roman" w:hAnsi="Times New Roman"/>
              </w:rPr>
              <w:t>Autobusa galapunkts</w:t>
            </w:r>
          </w:p>
        </w:tc>
        <w:tc>
          <w:tcPr>
            <w:tcW w:w="2373" w:type="dxa"/>
            <w:tcBorders>
              <w:top w:val="nil"/>
              <w:left w:val="nil"/>
              <w:bottom w:val="single" w:sz="4" w:space="0" w:color="auto"/>
              <w:right w:val="single" w:sz="4" w:space="0" w:color="auto"/>
            </w:tcBorders>
            <w:shd w:val="clear" w:color="auto" w:fill="auto"/>
          </w:tcPr>
          <w:p w14:paraId="30FA8063" w14:textId="77777777" w:rsidR="009A52C1" w:rsidRPr="00A523BC" w:rsidRDefault="009A52C1" w:rsidP="009A52C1">
            <w:pPr>
              <w:rPr>
                <w:rFonts w:ascii="Times New Roman" w:hAnsi="Times New Roman"/>
                <w:color w:val="000000"/>
                <w:szCs w:val="24"/>
                <w:lang w:eastAsia="lv-LV"/>
              </w:rPr>
            </w:pPr>
            <w:r w:rsidRPr="00A523BC">
              <w:rPr>
                <w:rFonts w:ascii="Times New Roman" w:hAnsi="Times New Roman"/>
              </w:rPr>
              <w:t>Bez trauksmes pogas</w:t>
            </w:r>
          </w:p>
        </w:tc>
      </w:tr>
      <w:tr w:rsidR="009A52C1" w:rsidRPr="00346CE3" w14:paraId="16D8581A"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5DB1CE"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327B16C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Ceļinieku iela 5</w:t>
            </w:r>
          </w:p>
        </w:tc>
        <w:tc>
          <w:tcPr>
            <w:tcW w:w="2447" w:type="dxa"/>
            <w:tcBorders>
              <w:top w:val="nil"/>
              <w:left w:val="nil"/>
              <w:bottom w:val="single" w:sz="4" w:space="0" w:color="auto"/>
              <w:right w:val="single" w:sz="4" w:space="0" w:color="auto"/>
            </w:tcBorders>
            <w:shd w:val="clear" w:color="auto" w:fill="auto"/>
            <w:vAlign w:val="center"/>
            <w:hideMark/>
          </w:tcPr>
          <w:p w14:paraId="3724F21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5.Apakšstācija</w:t>
            </w:r>
          </w:p>
        </w:tc>
        <w:tc>
          <w:tcPr>
            <w:tcW w:w="2373" w:type="dxa"/>
            <w:tcBorders>
              <w:top w:val="nil"/>
              <w:left w:val="nil"/>
              <w:bottom w:val="single" w:sz="4" w:space="0" w:color="auto"/>
              <w:right w:val="single" w:sz="4" w:space="0" w:color="auto"/>
            </w:tcBorders>
            <w:shd w:val="clear" w:color="auto" w:fill="auto"/>
            <w:vAlign w:val="center"/>
            <w:hideMark/>
          </w:tcPr>
          <w:p w14:paraId="1F68E9A6"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6424A50D"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4B8AC46"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3BB5B034"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Alises iela 7a</w:t>
            </w:r>
          </w:p>
        </w:tc>
        <w:tc>
          <w:tcPr>
            <w:tcW w:w="2447" w:type="dxa"/>
            <w:tcBorders>
              <w:top w:val="nil"/>
              <w:left w:val="nil"/>
              <w:bottom w:val="single" w:sz="4" w:space="0" w:color="auto"/>
              <w:right w:val="single" w:sz="4" w:space="0" w:color="auto"/>
            </w:tcBorders>
            <w:shd w:val="clear" w:color="auto" w:fill="auto"/>
            <w:vAlign w:val="center"/>
            <w:hideMark/>
          </w:tcPr>
          <w:p w14:paraId="44358C4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6. Apakšstacija</w:t>
            </w:r>
          </w:p>
        </w:tc>
        <w:tc>
          <w:tcPr>
            <w:tcW w:w="2373" w:type="dxa"/>
            <w:tcBorders>
              <w:top w:val="nil"/>
              <w:left w:val="nil"/>
              <w:bottom w:val="single" w:sz="4" w:space="0" w:color="auto"/>
              <w:right w:val="single" w:sz="4" w:space="0" w:color="auto"/>
            </w:tcBorders>
            <w:shd w:val="clear" w:color="auto" w:fill="auto"/>
            <w:vAlign w:val="center"/>
            <w:hideMark/>
          </w:tcPr>
          <w:p w14:paraId="5552CA38"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065F752A" w14:textId="77777777" w:rsidTr="00966233">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DCD456"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6ECAE7AB"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 xml:space="preserve">Bērzupes iela 9b </w:t>
            </w:r>
          </w:p>
        </w:tc>
        <w:tc>
          <w:tcPr>
            <w:tcW w:w="2447" w:type="dxa"/>
            <w:tcBorders>
              <w:top w:val="nil"/>
              <w:left w:val="nil"/>
              <w:bottom w:val="single" w:sz="4" w:space="0" w:color="auto"/>
              <w:right w:val="single" w:sz="4" w:space="0" w:color="auto"/>
            </w:tcBorders>
            <w:shd w:val="clear" w:color="auto" w:fill="auto"/>
            <w:vAlign w:val="center"/>
            <w:hideMark/>
          </w:tcPr>
          <w:p w14:paraId="792671D8"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7.Apakšstācija</w:t>
            </w:r>
          </w:p>
        </w:tc>
        <w:tc>
          <w:tcPr>
            <w:tcW w:w="2373" w:type="dxa"/>
            <w:tcBorders>
              <w:top w:val="nil"/>
              <w:left w:val="nil"/>
              <w:bottom w:val="single" w:sz="4" w:space="0" w:color="auto"/>
              <w:right w:val="single" w:sz="4" w:space="0" w:color="auto"/>
            </w:tcBorders>
            <w:shd w:val="clear" w:color="auto" w:fill="auto"/>
            <w:vAlign w:val="center"/>
            <w:hideMark/>
          </w:tcPr>
          <w:p w14:paraId="52EA6CDE"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3641917F"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71E910B"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AAF2319"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Ezermalas iela 13a</w:t>
            </w:r>
          </w:p>
        </w:tc>
        <w:tc>
          <w:tcPr>
            <w:tcW w:w="2447" w:type="dxa"/>
            <w:tcBorders>
              <w:top w:val="nil"/>
              <w:left w:val="nil"/>
              <w:bottom w:val="single" w:sz="4" w:space="0" w:color="auto"/>
              <w:right w:val="single" w:sz="4" w:space="0" w:color="auto"/>
            </w:tcBorders>
            <w:shd w:val="clear" w:color="auto" w:fill="auto"/>
            <w:vAlign w:val="center"/>
            <w:hideMark/>
          </w:tcPr>
          <w:p w14:paraId="7BE23039"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8.Apakšstācija</w:t>
            </w:r>
          </w:p>
        </w:tc>
        <w:tc>
          <w:tcPr>
            <w:tcW w:w="2373" w:type="dxa"/>
            <w:tcBorders>
              <w:top w:val="nil"/>
              <w:left w:val="nil"/>
              <w:bottom w:val="single" w:sz="4" w:space="0" w:color="auto"/>
              <w:right w:val="single" w:sz="4" w:space="0" w:color="auto"/>
            </w:tcBorders>
            <w:shd w:val="clear" w:color="auto" w:fill="auto"/>
            <w:vAlign w:val="center"/>
            <w:hideMark/>
          </w:tcPr>
          <w:p w14:paraId="2F60F91D"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5DAA1833"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C778550"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60420F2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Dainas iela 2</w:t>
            </w:r>
          </w:p>
        </w:tc>
        <w:tc>
          <w:tcPr>
            <w:tcW w:w="2447" w:type="dxa"/>
            <w:tcBorders>
              <w:top w:val="nil"/>
              <w:left w:val="nil"/>
              <w:bottom w:val="single" w:sz="4" w:space="0" w:color="auto"/>
              <w:right w:val="single" w:sz="4" w:space="0" w:color="auto"/>
            </w:tcBorders>
            <w:shd w:val="clear" w:color="auto" w:fill="auto"/>
            <w:vAlign w:val="center"/>
            <w:hideMark/>
          </w:tcPr>
          <w:p w14:paraId="614D0544"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9. Apakšstacija</w:t>
            </w:r>
          </w:p>
        </w:tc>
        <w:tc>
          <w:tcPr>
            <w:tcW w:w="2373" w:type="dxa"/>
            <w:tcBorders>
              <w:top w:val="nil"/>
              <w:left w:val="nil"/>
              <w:bottom w:val="single" w:sz="4" w:space="0" w:color="auto"/>
              <w:right w:val="single" w:sz="4" w:space="0" w:color="auto"/>
            </w:tcBorders>
            <w:shd w:val="clear" w:color="auto" w:fill="auto"/>
            <w:vAlign w:val="center"/>
            <w:hideMark/>
          </w:tcPr>
          <w:p w14:paraId="62CFEC5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39DFA27F" w14:textId="77777777" w:rsidTr="00966233">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6F3384"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2184ABD"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Brīvības gatve 349a</w:t>
            </w:r>
          </w:p>
        </w:tc>
        <w:tc>
          <w:tcPr>
            <w:tcW w:w="2447" w:type="dxa"/>
            <w:tcBorders>
              <w:top w:val="nil"/>
              <w:left w:val="nil"/>
              <w:bottom w:val="single" w:sz="4" w:space="0" w:color="auto"/>
              <w:right w:val="single" w:sz="4" w:space="0" w:color="auto"/>
            </w:tcBorders>
            <w:shd w:val="clear" w:color="auto" w:fill="auto"/>
            <w:vAlign w:val="center"/>
            <w:hideMark/>
          </w:tcPr>
          <w:p w14:paraId="78F7EAD5"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10. Apakšstacija</w:t>
            </w:r>
          </w:p>
        </w:tc>
        <w:tc>
          <w:tcPr>
            <w:tcW w:w="2373" w:type="dxa"/>
            <w:tcBorders>
              <w:top w:val="nil"/>
              <w:left w:val="nil"/>
              <w:bottom w:val="single" w:sz="4" w:space="0" w:color="auto"/>
              <w:right w:val="single" w:sz="4" w:space="0" w:color="auto"/>
            </w:tcBorders>
            <w:shd w:val="clear" w:color="auto" w:fill="auto"/>
            <w:vAlign w:val="center"/>
            <w:hideMark/>
          </w:tcPr>
          <w:p w14:paraId="59F8D3BB"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1CA5D5B2"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369BBC0"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1A5497E2"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Ķengaraga iela 3a</w:t>
            </w:r>
          </w:p>
        </w:tc>
        <w:tc>
          <w:tcPr>
            <w:tcW w:w="2447" w:type="dxa"/>
            <w:tcBorders>
              <w:top w:val="nil"/>
              <w:left w:val="nil"/>
              <w:bottom w:val="single" w:sz="4" w:space="0" w:color="auto"/>
              <w:right w:val="single" w:sz="4" w:space="0" w:color="auto"/>
            </w:tcBorders>
            <w:shd w:val="clear" w:color="auto" w:fill="auto"/>
            <w:vAlign w:val="center"/>
            <w:hideMark/>
          </w:tcPr>
          <w:p w14:paraId="3A53787E"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11.Apakšstacija</w:t>
            </w:r>
          </w:p>
        </w:tc>
        <w:tc>
          <w:tcPr>
            <w:tcW w:w="2373" w:type="dxa"/>
            <w:tcBorders>
              <w:top w:val="nil"/>
              <w:left w:val="nil"/>
              <w:bottom w:val="single" w:sz="4" w:space="0" w:color="auto"/>
              <w:right w:val="single" w:sz="4" w:space="0" w:color="auto"/>
            </w:tcBorders>
            <w:shd w:val="clear" w:color="auto" w:fill="auto"/>
            <w:vAlign w:val="center"/>
            <w:hideMark/>
          </w:tcPr>
          <w:p w14:paraId="2F4246E0"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7E062851" w14:textId="77777777" w:rsidTr="00966233">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03CABC"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2985433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Bukultu iela 5</w:t>
            </w:r>
          </w:p>
        </w:tc>
        <w:tc>
          <w:tcPr>
            <w:tcW w:w="2447" w:type="dxa"/>
            <w:tcBorders>
              <w:top w:val="nil"/>
              <w:left w:val="nil"/>
              <w:bottom w:val="single" w:sz="4" w:space="0" w:color="auto"/>
              <w:right w:val="single" w:sz="4" w:space="0" w:color="auto"/>
            </w:tcBorders>
            <w:shd w:val="clear" w:color="auto" w:fill="auto"/>
            <w:vAlign w:val="center"/>
            <w:hideMark/>
          </w:tcPr>
          <w:p w14:paraId="786FB824"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12.Apakšstācija</w:t>
            </w:r>
          </w:p>
        </w:tc>
        <w:tc>
          <w:tcPr>
            <w:tcW w:w="2373" w:type="dxa"/>
            <w:tcBorders>
              <w:top w:val="nil"/>
              <w:left w:val="nil"/>
              <w:bottom w:val="single" w:sz="4" w:space="0" w:color="auto"/>
              <w:right w:val="single" w:sz="4" w:space="0" w:color="auto"/>
            </w:tcBorders>
            <w:shd w:val="clear" w:color="auto" w:fill="auto"/>
            <w:vAlign w:val="center"/>
            <w:hideMark/>
          </w:tcPr>
          <w:p w14:paraId="70F83B41"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2B0067AE"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D45A76E"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435187B" w14:textId="77777777" w:rsidR="009A52C1" w:rsidRPr="00346CE3" w:rsidRDefault="009A52C1" w:rsidP="009A52C1">
            <w:pPr>
              <w:rPr>
                <w:rFonts w:ascii="Times New Roman" w:hAnsi="Times New Roman"/>
                <w:color w:val="000000"/>
                <w:szCs w:val="24"/>
                <w:lang w:eastAsia="lv-LV"/>
              </w:rPr>
            </w:pPr>
            <w:proofErr w:type="spellStart"/>
            <w:r w:rsidRPr="00346CE3">
              <w:rPr>
                <w:rFonts w:ascii="Times New Roman" w:hAnsi="Times New Roman"/>
                <w:color w:val="000000"/>
                <w:szCs w:val="24"/>
                <w:lang w:eastAsia="lv-LV"/>
              </w:rPr>
              <w:t>G.Zemgala</w:t>
            </w:r>
            <w:proofErr w:type="spellEnd"/>
            <w:r w:rsidRPr="00346CE3">
              <w:rPr>
                <w:rFonts w:ascii="Times New Roman" w:hAnsi="Times New Roman"/>
                <w:color w:val="000000"/>
                <w:szCs w:val="24"/>
                <w:lang w:eastAsia="lv-LV"/>
              </w:rPr>
              <w:t xml:space="preserve"> gatve 55a</w:t>
            </w:r>
          </w:p>
        </w:tc>
        <w:tc>
          <w:tcPr>
            <w:tcW w:w="2447" w:type="dxa"/>
            <w:tcBorders>
              <w:top w:val="nil"/>
              <w:left w:val="nil"/>
              <w:bottom w:val="single" w:sz="4" w:space="0" w:color="auto"/>
              <w:right w:val="single" w:sz="4" w:space="0" w:color="auto"/>
            </w:tcBorders>
            <w:shd w:val="clear" w:color="auto" w:fill="auto"/>
            <w:vAlign w:val="center"/>
            <w:hideMark/>
          </w:tcPr>
          <w:p w14:paraId="03F8E148"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14.Apakšstacija</w:t>
            </w:r>
          </w:p>
        </w:tc>
        <w:tc>
          <w:tcPr>
            <w:tcW w:w="2373" w:type="dxa"/>
            <w:tcBorders>
              <w:top w:val="nil"/>
              <w:left w:val="nil"/>
              <w:bottom w:val="single" w:sz="4" w:space="0" w:color="auto"/>
              <w:right w:val="single" w:sz="4" w:space="0" w:color="auto"/>
            </w:tcBorders>
            <w:shd w:val="clear" w:color="auto" w:fill="auto"/>
            <w:vAlign w:val="center"/>
            <w:hideMark/>
          </w:tcPr>
          <w:p w14:paraId="7DE73C47"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78FDE576" w14:textId="77777777" w:rsidTr="00966233">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99649AA"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2594D53A"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Pūpolu iela 14</w:t>
            </w:r>
          </w:p>
        </w:tc>
        <w:tc>
          <w:tcPr>
            <w:tcW w:w="2447" w:type="dxa"/>
            <w:tcBorders>
              <w:top w:val="nil"/>
              <w:left w:val="nil"/>
              <w:bottom w:val="single" w:sz="4" w:space="0" w:color="auto"/>
              <w:right w:val="single" w:sz="4" w:space="0" w:color="auto"/>
            </w:tcBorders>
            <w:shd w:val="clear" w:color="auto" w:fill="auto"/>
            <w:vAlign w:val="center"/>
            <w:hideMark/>
          </w:tcPr>
          <w:p w14:paraId="59C4DD1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15.Apakšstācija</w:t>
            </w:r>
          </w:p>
        </w:tc>
        <w:tc>
          <w:tcPr>
            <w:tcW w:w="2373" w:type="dxa"/>
            <w:tcBorders>
              <w:top w:val="nil"/>
              <w:left w:val="nil"/>
              <w:bottom w:val="single" w:sz="4" w:space="0" w:color="auto"/>
              <w:right w:val="single" w:sz="4" w:space="0" w:color="auto"/>
            </w:tcBorders>
            <w:shd w:val="clear" w:color="auto" w:fill="auto"/>
            <w:vAlign w:val="center"/>
            <w:hideMark/>
          </w:tcPr>
          <w:p w14:paraId="7061F4E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3D31D751"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F58D714"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noWrap/>
            <w:vAlign w:val="center"/>
          </w:tcPr>
          <w:p w14:paraId="4E3FF3CE"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Slokas iela 54b</w:t>
            </w:r>
          </w:p>
        </w:tc>
        <w:tc>
          <w:tcPr>
            <w:tcW w:w="2447" w:type="dxa"/>
            <w:tcBorders>
              <w:top w:val="nil"/>
              <w:left w:val="nil"/>
              <w:bottom w:val="single" w:sz="4" w:space="0" w:color="auto"/>
              <w:right w:val="single" w:sz="4" w:space="0" w:color="auto"/>
            </w:tcBorders>
            <w:shd w:val="clear" w:color="auto" w:fill="auto"/>
            <w:noWrap/>
            <w:vAlign w:val="center"/>
          </w:tcPr>
          <w:p w14:paraId="06790200"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16.Apakšstacija</w:t>
            </w:r>
          </w:p>
        </w:tc>
        <w:tc>
          <w:tcPr>
            <w:tcW w:w="2373" w:type="dxa"/>
            <w:tcBorders>
              <w:top w:val="nil"/>
              <w:left w:val="nil"/>
              <w:bottom w:val="single" w:sz="4" w:space="0" w:color="auto"/>
              <w:right w:val="single" w:sz="4" w:space="0" w:color="auto"/>
            </w:tcBorders>
            <w:shd w:val="clear" w:color="auto" w:fill="auto"/>
            <w:noWrap/>
            <w:vAlign w:val="center"/>
          </w:tcPr>
          <w:p w14:paraId="6B4E7D82"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5B297A36"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C1E1844"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noWrap/>
            <w:vAlign w:val="center"/>
            <w:hideMark/>
          </w:tcPr>
          <w:p w14:paraId="6995BA5F"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Aglonas iela 1C</w:t>
            </w:r>
          </w:p>
        </w:tc>
        <w:tc>
          <w:tcPr>
            <w:tcW w:w="2447" w:type="dxa"/>
            <w:tcBorders>
              <w:top w:val="nil"/>
              <w:left w:val="nil"/>
              <w:bottom w:val="single" w:sz="4" w:space="0" w:color="auto"/>
              <w:right w:val="single" w:sz="4" w:space="0" w:color="auto"/>
            </w:tcBorders>
            <w:shd w:val="clear" w:color="auto" w:fill="auto"/>
            <w:noWrap/>
            <w:vAlign w:val="center"/>
            <w:hideMark/>
          </w:tcPr>
          <w:p w14:paraId="301BCE44"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17.Apakšstacija</w:t>
            </w:r>
          </w:p>
        </w:tc>
        <w:tc>
          <w:tcPr>
            <w:tcW w:w="2373" w:type="dxa"/>
            <w:tcBorders>
              <w:top w:val="nil"/>
              <w:left w:val="nil"/>
              <w:bottom w:val="single" w:sz="4" w:space="0" w:color="auto"/>
              <w:right w:val="single" w:sz="4" w:space="0" w:color="auto"/>
            </w:tcBorders>
            <w:shd w:val="clear" w:color="auto" w:fill="auto"/>
            <w:noWrap/>
            <w:vAlign w:val="center"/>
            <w:hideMark/>
          </w:tcPr>
          <w:p w14:paraId="35C4D4EE"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49248DE1"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1425BF5"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tcPr>
          <w:p w14:paraId="49CEA6E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Vagonu iela 31</w:t>
            </w:r>
          </w:p>
        </w:tc>
        <w:tc>
          <w:tcPr>
            <w:tcW w:w="2447" w:type="dxa"/>
            <w:tcBorders>
              <w:top w:val="nil"/>
              <w:left w:val="nil"/>
              <w:bottom w:val="single" w:sz="4" w:space="0" w:color="auto"/>
              <w:right w:val="single" w:sz="4" w:space="0" w:color="auto"/>
            </w:tcBorders>
            <w:shd w:val="clear" w:color="auto" w:fill="auto"/>
            <w:vAlign w:val="center"/>
          </w:tcPr>
          <w:p w14:paraId="17E526FD"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20.Apakšstacija</w:t>
            </w:r>
          </w:p>
        </w:tc>
        <w:tc>
          <w:tcPr>
            <w:tcW w:w="2373" w:type="dxa"/>
            <w:tcBorders>
              <w:top w:val="nil"/>
              <w:left w:val="nil"/>
              <w:bottom w:val="single" w:sz="4" w:space="0" w:color="auto"/>
              <w:right w:val="single" w:sz="4" w:space="0" w:color="auto"/>
            </w:tcBorders>
            <w:shd w:val="clear" w:color="auto" w:fill="auto"/>
            <w:vAlign w:val="center"/>
          </w:tcPr>
          <w:p w14:paraId="4D156730"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5C0FF7C4"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63CABB" w14:textId="77777777" w:rsidR="009A52C1" w:rsidRPr="001A5E1C" w:rsidRDefault="009A52C1" w:rsidP="009A52C1">
            <w:pPr>
              <w:pStyle w:val="ListParagraph"/>
              <w:numPr>
                <w:ilvl w:val="0"/>
                <w:numId w:val="66"/>
              </w:numPr>
              <w:ind w:right="-27"/>
              <w:jc w:val="center"/>
            </w:pPr>
          </w:p>
        </w:tc>
        <w:tc>
          <w:tcPr>
            <w:tcW w:w="2372" w:type="dxa"/>
            <w:tcBorders>
              <w:top w:val="nil"/>
              <w:left w:val="nil"/>
              <w:bottom w:val="single" w:sz="4" w:space="0" w:color="auto"/>
              <w:right w:val="single" w:sz="4" w:space="0" w:color="auto"/>
            </w:tcBorders>
            <w:shd w:val="clear" w:color="auto" w:fill="auto"/>
            <w:vAlign w:val="center"/>
            <w:hideMark/>
          </w:tcPr>
          <w:p w14:paraId="0165212F"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Lāčplēša iela 79a</w:t>
            </w:r>
          </w:p>
        </w:tc>
        <w:tc>
          <w:tcPr>
            <w:tcW w:w="2447" w:type="dxa"/>
            <w:tcBorders>
              <w:top w:val="nil"/>
              <w:left w:val="nil"/>
              <w:bottom w:val="single" w:sz="4" w:space="0" w:color="auto"/>
              <w:right w:val="single" w:sz="4" w:space="0" w:color="auto"/>
            </w:tcBorders>
            <w:shd w:val="clear" w:color="auto" w:fill="auto"/>
            <w:vAlign w:val="center"/>
            <w:hideMark/>
          </w:tcPr>
          <w:p w14:paraId="1FB6B2D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26.Apakšstacija</w:t>
            </w:r>
          </w:p>
        </w:tc>
        <w:tc>
          <w:tcPr>
            <w:tcW w:w="2373" w:type="dxa"/>
            <w:tcBorders>
              <w:top w:val="nil"/>
              <w:left w:val="nil"/>
              <w:bottom w:val="single" w:sz="4" w:space="0" w:color="auto"/>
              <w:right w:val="single" w:sz="4" w:space="0" w:color="auto"/>
            </w:tcBorders>
            <w:shd w:val="clear" w:color="auto" w:fill="auto"/>
            <w:vAlign w:val="center"/>
            <w:hideMark/>
          </w:tcPr>
          <w:p w14:paraId="3EF870E6"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0B1BAB9C"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A0F204" w14:textId="77777777" w:rsidR="009A52C1" w:rsidRPr="001A5E1C" w:rsidRDefault="009A52C1" w:rsidP="009A52C1">
            <w:pPr>
              <w:pStyle w:val="ListParagraph"/>
              <w:numPr>
                <w:ilvl w:val="0"/>
                <w:numId w:val="66"/>
              </w:numPr>
              <w:ind w:right="-27"/>
              <w:jc w:val="center"/>
            </w:pPr>
          </w:p>
        </w:tc>
        <w:tc>
          <w:tcPr>
            <w:tcW w:w="2372" w:type="dxa"/>
            <w:vMerge w:val="restart"/>
            <w:tcBorders>
              <w:top w:val="nil"/>
              <w:left w:val="single" w:sz="4" w:space="0" w:color="auto"/>
              <w:bottom w:val="single" w:sz="4" w:space="0" w:color="000000"/>
              <w:right w:val="single" w:sz="4" w:space="0" w:color="auto"/>
            </w:tcBorders>
            <w:shd w:val="clear" w:color="auto" w:fill="auto"/>
            <w:vAlign w:val="center"/>
            <w:hideMark/>
          </w:tcPr>
          <w:p w14:paraId="18717F2A"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Kroņu iela 19</w:t>
            </w:r>
          </w:p>
        </w:tc>
        <w:tc>
          <w:tcPr>
            <w:tcW w:w="2447" w:type="dxa"/>
            <w:tcBorders>
              <w:top w:val="nil"/>
              <w:left w:val="nil"/>
              <w:bottom w:val="single" w:sz="4" w:space="0" w:color="auto"/>
              <w:right w:val="single" w:sz="4" w:space="0" w:color="auto"/>
            </w:tcBorders>
            <w:shd w:val="clear" w:color="auto" w:fill="auto"/>
            <w:vAlign w:val="center"/>
            <w:hideMark/>
          </w:tcPr>
          <w:p w14:paraId="55281D89"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31. Apakšstacija</w:t>
            </w:r>
          </w:p>
        </w:tc>
        <w:tc>
          <w:tcPr>
            <w:tcW w:w="2373" w:type="dxa"/>
            <w:tcBorders>
              <w:top w:val="nil"/>
              <w:left w:val="nil"/>
              <w:bottom w:val="single" w:sz="4" w:space="0" w:color="auto"/>
              <w:right w:val="single" w:sz="4" w:space="0" w:color="auto"/>
            </w:tcBorders>
            <w:shd w:val="clear" w:color="auto" w:fill="auto"/>
            <w:vAlign w:val="center"/>
            <w:hideMark/>
          </w:tcPr>
          <w:p w14:paraId="7F020235"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4DD6F9A7" w14:textId="77777777" w:rsidTr="00966233">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9338FE" w14:textId="77777777" w:rsidR="009A52C1" w:rsidRPr="001A5E1C" w:rsidRDefault="009A52C1" w:rsidP="009A52C1">
            <w:pPr>
              <w:pStyle w:val="ListParagraph"/>
              <w:numPr>
                <w:ilvl w:val="0"/>
                <w:numId w:val="66"/>
              </w:numPr>
              <w:ind w:right="-27"/>
              <w:jc w:val="center"/>
            </w:pPr>
          </w:p>
        </w:tc>
        <w:tc>
          <w:tcPr>
            <w:tcW w:w="2372" w:type="dxa"/>
            <w:vMerge/>
            <w:tcBorders>
              <w:top w:val="nil"/>
              <w:left w:val="single" w:sz="4" w:space="0" w:color="auto"/>
              <w:bottom w:val="single" w:sz="4" w:space="0" w:color="auto"/>
              <w:right w:val="single" w:sz="4" w:space="0" w:color="auto"/>
            </w:tcBorders>
            <w:vAlign w:val="center"/>
            <w:hideMark/>
          </w:tcPr>
          <w:p w14:paraId="0DFE4064" w14:textId="77777777" w:rsidR="009A52C1" w:rsidRPr="00346CE3" w:rsidRDefault="009A52C1" w:rsidP="009A52C1">
            <w:pPr>
              <w:rPr>
                <w:rFonts w:ascii="Times New Roman" w:hAnsi="Times New Roman"/>
                <w:color w:val="000000"/>
                <w:szCs w:val="24"/>
                <w:lang w:eastAsia="lv-LV"/>
              </w:rPr>
            </w:pPr>
          </w:p>
        </w:tc>
        <w:tc>
          <w:tcPr>
            <w:tcW w:w="2447" w:type="dxa"/>
            <w:tcBorders>
              <w:top w:val="nil"/>
              <w:left w:val="nil"/>
              <w:bottom w:val="single" w:sz="4" w:space="0" w:color="auto"/>
              <w:right w:val="single" w:sz="4" w:space="0" w:color="auto"/>
            </w:tcBorders>
            <w:shd w:val="clear" w:color="auto" w:fill="auto"/>
            <w:vAlign w:val="center"/>
            <w:hideMark/>
          </w:tcPr>
          <w:p w14:paraId="6DF9072E"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Noliktava</w:t>
            </w:r>
          </w:p>
        </w:tc>
        <w:tc>
          <w:tcPr>
            <w:tcW w:w="2373" w:type="dxa"/>
            <w:tcBorders>
              <w:top w:val="nil"/>
              <w:left w:val="nil"/>
              <w:bottom w:val="single" w:sz="4" w:space="0" w:color="auto"/>
              <w:right w:val="single" w:sz="4" w:space="0" w:color="auto"/>
            </w:tcBorders>
            <w:shd w:val="clear" w:color="auto" w:fill="auto"/>
            <w:noWrap/>
            <w:vAlign w:val="center"/>
            <w:hideMark/>
          </w:tcPr>
          <w:p w14:paraId="05955B29" w14:textId="77777777" w:rsidR="009A52C1" w:rsidRPr="00346CE3" w:rsidRDefault="009A52C1" w:rsidP="009A52C1">
            <w:pPr>
              <w:rPr>
                <w:rFonts w:ascii="Times New Roman" w:hAnsi="Times New Roman"/>
                <w:szCs w:val="24"/>
                <w:lang w:eastAsia="lv-LV"/>
              </w:rPr>
            </w:pPr>
            <w:r w:rsidRPr="00346CE3">
              <w:rPr>
                <w:rFonts w:ascii="Times New Roman" w:hAnsi="Times New Roman"/>
                <w:color w:val="000000"/>
                <w:szCs w:val="24"/>
                <w:lang w:eastAsia="lv-LV"/>
              </w:rPr>
              <w:t>Bez trauksmes pogas</w:t>
            </w:r>
          </w:p>
        </w:tc>
      </w:tr>
      <w:tr w:rsidR="009A52C1" w:rsidRPr="00346CE3" w14:paraId="2243B121" w14:textId="77777777" w:rsidTr="00966233">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459A1"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325F46C9"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Dārzciema iela 9A</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0C2B69EF"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32.Apakšstācija</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788BB24A"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7B04C1E8" w14:textId="77777777" w:rsidTr="00966233">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EF65D"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tcPr>
          <w:p w14:paraId="7F6E0A2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Uzvaras bulvāris 11B</w:t>
            </w:r>
          </w:p>
        </w:tc>
        <w:tc>
          <w:tcPr>
            <w:tcW w:w="2447" w:type="dxa"/>
            <w:tcBorders>
              <w:top w:val="single" w:sz="4" w:space="0" w:color="auto"/>
              <w:left w:val="nil"/>
              <w:bottom w:val="single" w:sz="4" w:space="0" w:color="auto"/>
              <w:right w:val="single" w:sz="4" w:space="0" w:color="auto"/>
            </w:tcBorders>
            <w:shd w:val="clear" w:color="auto" w:fill="auto"/>
            <w:vAlign w:val="center"/>
          </w:tcPr>
          <w:p w14:paraId="3B89499F"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Apakšstacija</w:t>
            </w:r>
          </w:p>
        </w:tc>
        <w:tc>
          <w:tcPr>
            <w:tcW w:w="2373" w:type="dxa"/>
            <w:tcBorders>
              <w:top w:val="single" w:sz="4" w:space="0" w:color="auto"/>
              <w:left w:val="nil"/>
              <w:bottom w:val="single" w:sz="4" w:space="0" w:color="auto"/>
              <w:right w:val="single" w:sz="4" w:space="0" w:color="auto"/>
            </w:tcBorders>
            <w:shd w:val="clear" w:color="auto" w:fill="auto"/>
            <w:vAlign w:val="center"/>
          </w:tcPr>
          <w:p w14:paraId="1CDA3A8C"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346CE3" w14:paraId="43DE360C" w14:textId="77777777" w:rsidTr="00966233">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D234"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tcPr>
          <w:p w14:paraId="287FBE2E"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Kronvalda bulvāris 7a</w:t>
            </w:r>
          </w:p>
        </w:tc>
        <w:tc>
          <w:tcPr>
            <w:tcW w:w="2447" w:type="dxa"/>
            <w:tcBorders>
              <w:top w:val="single" w:sz="4" w:space="0" w:color="auto"/>
              <w:left w:val="nil"/>
              <w:bottom w:val="single" w:sz="4" w:space="0" w:color="auto"/>
              <w:right w:val="single" w:sz="4" w:space="0" w:color="auto"/>
            </w:tcBorders>
            <w:shd w:val="clear" w:color="auto" w:fill="auto"/>
            <w:vAlign w:val="center"/>
          </w:tcPr>
          <w:p w14:paraId="47AFA169"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Apakšstacija</w:t>
            </w:r>
          </w:p>
        </w:tc>
        <w:tc>
          <w:tcPr>
            <w:tcW w:w="2373" w:type="dxa"/>
            <w:tcBorders>
              <w:top w:val="single" w:sz="4" w:space="0" w:color="auto"/>
              <w:left w:val="nil"/>
              <w:bottom w:val="single" w:sz="4" w:space="0" w:color="auto"/>
              <w:right w:val="single" w:sz="4" w:space="0" w:color="auto"/>
            </w:tcBorders>
            <w:shd w:val="clear" w:color="auto" w:fill="auto"/>
            <w:vAlign w:val="center"/>
          </w:tcPr>
          <w:p w14:paraId="37D00F0D"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B014EE" w14:paraId="41EF5C33" w14:textId="77777777" w:rsidTr="00966233">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C3969"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vAlign w:val="center"/>
          </w:tcPr>
          <w:p w14:paraId="3BC33CD3" w14:textId="77777777" w:rsidR="009A52C1" w:rsidRPr="00346CE3"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Madonas iela 30</w:t>
            </w:r>
          </w:p>
        </w:tc>
        <w:tc>
          <w:tcPr>
            <w:tcW w:w="2447" w:type="dxa"/>
            <w:tcBorders>
              <w:top w:val="single" w:sz="4" w:space="0" w:color="auto"/>
              <w:left w:val="nil"/>
              <w:bottom w:val="single" w:sz="4" w:space="0" w:color="auto"/>
              <w:right w:val="single" w:sz="4" w:space="0" w:color="auto"/>
            </w:tcBorders>
            <w:shd w:val="clear" w:color="auto" w:fill="auto"/>
            <w:vAlign w:val="center"/>
          </w:tcPr>
          <w:p w14:paraId="4C012FA9" w14:textId="77777777" w:rsidR="009A52C1" w:rsidRPr="00346CE3" w:rsidRDefault="009A52C1" w:rsidP="009A52C1">
            <w:pPr>
              <w:pStyle w:val="ListParagraph"/>
              <w:numPr>
                <w:ilvl w:val="0"/>
                <w:numId w:val="39"/>
              </w:numPr>
              <w:rPr>
                <w:color w:val="000000"/>
              </w:rPr>
            </w:pPr>
            <w:r w:rsidRPr="00346CE3">
              <w:rPr>
                <w:color w:val="000000"/>
              </w:rPr>
              <w:t>Apakšstacija</w:t>
            </w:r>
          </w:p>
        </w:tc>
        <w:tc>
          <w:tcPr>
            <w:tcW w:w="2373" w:type="dxa"/>
            <w:tcBorders>
              <w:top w:val="single" w:sz="4" w:space="0" w:color="auto"/>
              <w:left w:val="nil"/>
              <w:bottom w:val="single" w:sz="4" w:space="0" w:color="auto"/>
              <w:right w:val="single" w:sz="4" w:space="0" w:color="auto"/>
            </w:tcBorders>
            <w:shd w:val="clear" w:color="auto" w:fill="auto"/>
            <w:vAlign w:val="center"/>
          </w:tcPr>
          <w:p w14:paraId="648E4B65" w14:textId="77777777" w:rsidR="009A52C1" w:rsidRPr="00B014EE" w:rsidRDefault="009A52C1" w:rsidP="009A52C1">
            <w:pPr>
              <w:rPr>
                <w:rFonts w:ascii="Times New Roman" w:hAnsi="Times New Roman"/>
                <w:color w:val="000000"/>
                <w:szCs w:val="24"/>
                <w:lang w:eastAsia="lv-LV"/>
              </w:rPr>
            </w:pPr>
            <w:r w:rsidRPr="00346CE3">
              <w:rPr>
                <w:rFonts w:ascii="Times New Roman" w:hAnsi="Times New Roman"/>
                <w:color w:val="000000"/>
                <w:szCs w:val="24"/>
                <w:lang w:eastAsia="lv-LV"/>
              </w:rPr>
              <w:t>Bez trauksmes pogas</w:t>
            </w:r>
          </w:p>
        </w:tc>
      </w:tr>
      <w:tr w:rsidR="009A52C1" w:rsidRPr="00B014EE" w14:paraId="6427E51E" w14:textId="77777777" w:rsidTr="00966233">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0E9B2" w14:textId="77777777" w:rsidR="009A52C1" w:rsidRPr="001A5E1C" w:rsidRDefault="009A52C1" w:rsidP="009A52C1">
            <w:pPr>
              <w:pStyle w:val="ListParagraph"/>
              <w:numPr>
                <w:ilvl w:val="0"/>
                <w:numId w:val="66"/>
              </w:numPr>
              <w:ind w:right="-27"/>
              <w:jc w:val="center"/>
              <w:rPr>
                <w:lang w:val="en-US"/>
              </w:rPr>
            </w:pPr>
          </w:p>
        </w:tc>
        <w:tc>
          <w:tcPr>
            <w:tcW w:w="2372" w:type="dxa"/>
            <w:tcBorders>
              <w:top w:val="single" w:sz="4" w:space="0" w:color="auto"/>
              <w:left w:val="nil"/>
              <w:bottom w:val="single" w:sz="4" w:space="0" w:color="auto"/>
              <w:right w:val="single" w:sz="4" w:space="0" w:color="auto"/>
            </w:tcBorders>
            <w:shd w:val="clear" w:color="auto" w:fill="auto"/>
          </w:tcPr>
          <w:p w14:paraId="1C020AFD" w14:textId="77777777" w:rsidR="009A52C1" w:rsidRPr="00293834" w:rsidRDefault="009A52C1" w:rsidP="009A52C1">
            <w:pPr>
              <w:rPr>
                <w:rFonts w:ascii="Times New Roman" w:hAnsi="Times New Roman"/>
                <w:color w:val="000000"/>
                <w:szCs w:val="24"/>
                <w:lang w:eastAsia="lv-LV"/>
              </w:rPr>
            </w:pPr>
            <w:r w:rsidRPr="00293834">
              <w:rPr>
                <w:rFonts w:ascii="Times New Roman" w:hAnsi="Times New Roman"/>
              </w:rPr>
              <w:t xml:space="preserve">Akadēmiķa Mstislava </w:t>
            </w:r>
            <w:proofErr w:type="spellStart"/>
            <w:r w:rsidRPr="00293834">
              <w:rPr>
                <w:rFonts w:ascii="Times New Roman" w:hAnsi="Times New Roman"/>
              </w:rPr>
              <w:t>Keldiša</w:t>
            </w:r>
            <w:proofErr w:type="spellEnd"/>
            <w:r w:rsidRPr="00293834">
              <w:rPr>
                <w:rFonts w:ascii="Times New Roman" w:hAnsi="Times New Roman"/>
              </w:rPr>
              <w:t xml:space="preserve"> iela 14</w:t>
            </w:r>
          </w:p>
        </w:tc>
        <w:tc>
          <w:tcPr>
            <w:tcW w:w="2447" w:type="dxa"/>
            <w:tcBorders>
              <w:top w:val="single" w:sz="4" w:space="0" w:color="auto"/>
              <w:left w:val="nil"/>
              <w:bottom w:val="single" w:sz="4" w:space="0" w:color="auto"/>
              <w:right w:val="single" w:sz="4" w:space="0" w:color="auto"/>
            </w:tcBorders>
            <w:shd w:val="clear" w:color="auto" w:fill="auto"/>
          </w:tcPr>
          <w:p w14:paraId="156C3DAA" w14:textId="77777777" w:rsidR="009A52C1" w:rsidRPr="004C42AD" w:rsidRDefault="009A52C1" w:rsidP="009A52C1">
            <w:pPr>
              <w:jc w:val="both"/>
              <w:rPr>
                <w:rFonts w:ascii="Times New Roman" w:hAnsi="Times New Roman"/>
                <w:color w:val="000000"/>
              </w:rPr>
            </w:pPr>
            <w:r w:rsidRPr="004C42AD">
              <w:rPr>
                <w:rFonts w:ascii="Times New Roman" w:hAnsi="Times New Roman"/>
              </w:rPr>
              <w:t>Apakšstacija</w:t>
            </w:r>
          </w:p>
        </w:tc>
        <w:tc>
          <w:tcPr>
            <w:tcW w:w="2373" w:type="dxa"/>
            <w:tcBorders>
              <w:top w:val="single" w:sz="4" w:space="0" w:color="auto"/>
              <w:left w:val="nil"/>
              <w:bottom w:val="single" w:sz="4" w:space="0" w:color="auto"/>
              <w:right w:val="single" w:sz="4" w:space="0" w:color="auto"/>
            </w:tcBorders>
            <w:shd w:val="clear" w:color="auto" w:fill="auto"/>
          </w:tcPr>
          <w:p w14:paraId="74866D9C" w14:textId="77777777" w:rsidR="009A52C1" w:rsidRPr="00293834" w:rsidRDefault="009A52C1" w:rsidP="009A52C1">
            <w:pPr>
              <w:rPr>
                <w:rFonts w:ascii="Times New Roman" w:hAnsi="Times New Roman"/>
                <w:color w:val="000000"/>
                <w:szCs w:val="24"/>
                <w:lang w:eastAsia="lv-LV"/>
              </w:rPr>
            </w:pPr>
            <w:r w:rsidRPr="00293834">
              <w:rPr>
                <w:rFonts w:ascii="Times New Roman" w:hAnsi="Times New Roman"/>
              </w:rPr>
              <w:t>Bez trauksmes pogas</w:t>
            </w:r>
          </w:p>
        </w:tc>
      </w:tr>
      <w:tr w:rsidR="009A52C1" w:rsidRPr="00B014EE" w14:paraId="5EBCF2E7" w14:textId="77777777" w:rsidTr="00966233">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D9C05" w14:textId="77777777" w:rsidR="009A52C1" w:rsidRPr="001A5E1C" w:rsidRDefault="009A52C1" w:rsidP="009A52C1">
            <w:pPr>
              <w:pStyle w:val="ListParagraph"/>
              <w:numPr>
                <w:ilvl w:val="0"/>
                <w:numId w:val="66"/>
              </w:numPr>
              <w:ind w:right="-27"/>
              <w:jc w:val="center"/>
            </w:pPr>
          </w:p>
        </w:tc>
        <w:tc>
          <w:tcPr>
            <w:tcW w:w="2372" w:type="dxa"/>
            <w:tcBorders>
              <w:top w:val="single" w:sz="4" w:space="0" w:color="auto"/>
              <w:left w:val="nil"/>
              <w:bottom w:val="single" w:sz="4" w:space="0" w:color="auto"/>
              <w:right w:val="single" w:sz="4" w:space="0" w:color="auto"/>
            </w:tcBorders>
            <w:shd w:val="clear" w:color="auto" w:fill="auto"/>
          </w:tcPr>
          <w:p w14:paraId="78A749C6" w14:textId="77777777" w:rsidR="009A52C1" w:rsidRPr="00293834" w:rsidRDefault="009A52C1" w:rsidP="009A52C1">
            <w:pPr>
              <w:rPr>
                <w:rFonts w:ascii="Times New Roman" w:hAnsi="Times New Roman"/>
              </w:rPr>
            </w:pPr>
            <w:r w:rsidRPr="005C749D">
              <w:rPr>
                <w:rFonts w:ascii="Times New Roman" w:hAnsi="Times New Roman"/>
              </w:rPr>
              <w:t>Sedas iela 3a, Rīga</w:t>
            </w:r>
          </w:p>
        </w:tc>
        <w:tc>
          <w:tcPr>
            <w:tcW w:w="2447" w:type="dxa"/>
            <w:tcBorders>
              <w:top w:val="single" w:sz="4" w:space="0" w:color="auto"/>
              <w:left w:val="nil"/>
              <w:bottom w:val="single" w:sz="4" w:space="0" w:color="auto"/>
              <w:right w:val="single" w:sz="4" w:space="0" w:color="auto"/>
            </w:tcBorders>
            <w:shd w:val="clear" w:color="auto" w:fill="auto"/>
          </w:tcPr>
          <w:p w14:paraId="44C62897" w14:textId="77777777" w:rsidR="009A52C1" w:rsidRPr="004C42AD" w:rsidRDefault="009A52C1" w:rsidP="009A52C1">
            <w:pPr>
              <w:rPr>
                <w:rFonts w:ascii="Times New Roman" w:hAnsi="Times New Roman"/>
              </w:rPr>
            </w:pPr>
            <w:r w:rsidRPr="004C42AD">
              <w:rPr>
                <w:rFonts w:ascii="Times New Roman" w:hAnsi="Times New Roman"/>
              </w:rPr>
              <w:t>Apakšstacija</w:t>
            </w:r>
          </w:p>
        </w:tc>
        <w:tc>
          <w:tcPr>
            <w:tcW w:w="2373" w:type="dxa"/>
            <w:tcBorders>
              <w:top w:val="single" w:sz="4" w:space="0" w:color="auto"/>
              <w:left w:val="nil"/>
              <w:bottom w:val="single" w:sz="4" w:space="0" w:color="auto"/>
              <w:right w:val="single" w:sz="4" w:space="0" w:color="auto"/>
            </w:tcBorders>
            <w:shd w:val="clear" w:color="auto" w:fill="auto"/>
          </w:tcPr>
          <w:p w14:paraId="011005D8" w14:textId="77777777" w:rsidR="009A52C1" w:rsidRPr="00293834" w:rsidRDefault="009A52C1" w:rsidP="009A52C1">
            <w:pPr>
              <w:rPr>
                <w:rFonts w:ascii="Times New Roman" w:hAnsi="Times New Roman"/>
              </w:rPr>
            </w:pPr>
            <w:r w:rsidRPr="005C749D">
              <w:rPr>
                <w:rFonts w:ascii="Times New Roman" w:hAnsi="Times New Roman"/>
              </w:rPr>
              <w:t>Bez trauksmes pogas</w:t>
            </w:r>
          </w:p>
        </w:tc>
      </w:tr>
    </w:tbl>
    <w:p w14:paraId="1D0EB57F" w14:textId="77777777" w:rsidR="00A02AD3" w:rsidRDefault="00A02AD3" w:rsidP="007B5AB9">
      <w:pPr>
        <w:pStyle w:val="BodyTextIndent"/>
        <w:jc w:val="right"/>
        <w:rPr>
          <w:rFonts w:ascii="Times New Roman" w:hAnsi="Times New Roman"/>
          <w:szCs w:val="24"/>
        </w:rPr>
      </w:pPr>
    </w:p>
    <w:p w14:paraId="650468E6" w14:textId="77777777" w:rsidR="00A02AD3" w:rsidRDefault="00A02AD3">
      <w:pPr>
        <w:rPr>
          <w:rFonts w:ascii="Times New Roman" w:hAnsi="Times New Roman"/>
          <w:szCs w:val="24"/>
        </w:rPr>
      </w:pPr>
      <w:r>
        <w:rPr>
          <w:rFonts w:ascii="Times New Roman" w:hAnsi="Times New Roman"/>
          <w:szCs w:val="24"/>
        </w:rPr>
        <w:br w:type="page"/>
      </w:r>
    </w:p>
    <w:p w14:paraId="5E99F126" w14:textId="58558CB9" w:rsidR="001763B7" w:rsidRPr="00EB254C" w:rsidRDefault="001763B7" w:rsidP="007B5AB9">
      <w:pPr>
        <w:pStyle w:val="BodyTextIndent"/>
        <w:jc w:val="right"/>
        <w:rPr>
          <w:rFonts w:ascii="Times New Roman" w:hAnsi="Times New Roman"/>
          <w:szCs w:val="24"/>
        </w:rPr>
      </w:pPr>
      <w:r w:rsidRPr="00EB254C">
        <w:rPr>
          <w:rFonts w:ascii="Times New Roman" w:hAnsi="Times New Roman"/>
          <w:szCs w:val="24"/>
        </w:rPr>
        <w:lastRenderedPageBreak/>
        <w:t xml:space="preserve">Tehniskās specifikācijas </w:t>
      </w:r>
      <w:r w:rsidR="004F72BC" w:rsidRPr="00EB254C">
        <w:rPr>
          <w:rFonts w:ascii="Times New Roman" w:hAnsi="Times New Roman"/>
          <w:szCs w:val="24"/>
        </w:rPr>
        <w:t>3</w:t>
      </w:r>
      <w:r w:rsidRPr="00EB254C">
        <w:rPr>
          <w:rFonts w:ascii="Times New Roman" w:hAnsi="Times New Roman"/>
          <w:szCs w:val="24"/>
        </w:rPr>
        <w:t>.pielikums</w:t>
      </w:r>
    </w:p>
    <w:p w14:paraId="25FD11AA" w14:textId="77777777" w:rsidR="001763B7" w:rsidRPr="004F4210" w:rsidRDefault="001763B7" w:rsidP="00AF17D6">
      <w:pPr>
        <w:pStyle w:val="BodyTextIndent"/>
        <w:rPr>
          <w:rFonts w:ascii="Times New Roman" w:hAnsi="Times New Roman"/>
          <w:szCs w:val="24"/>
        </w:rPr>
      </w:pPr>
    </w:p>
    <w:p w14:paraId="1B414D78" w14:textId="77777777" w:rsidR="00A02AD3" w:rsidRPr="004F4210" w:rsidRDefault="00A02AD3" w:rsidP="00EB254C">
      <w:pPr>
        <w:pStyle w:val="BodyTextIndent"/>
        <w:jc w:val="center"/>
        <w:rPr>
          <w:rFonts w:ascii="Times New Roman" w:hAnsi="Times New Roman"/>
          <w:b/>
          <w:bCs/>
          <w:szCs w:val="24"/>
        </w:rPr>
      </w:pPr>
      <w:r w:rsidRPr="004F4210">
        <w:rPr>
          <w:rFonts w:ascii="Times New Roman" w:hAnsi="Times New Roman"/>
          <w:b/>
          <w:bCs/>
          <w:szCs w:val="24"/>
        </w:rPr>
        <w:t>APSARDZES DARBINIEKIEM NEPIECIEŠAMĀS ZINĀŠANAS UN PRASMES</w:t>
      </w:r>
    </w:p>
    <w:p w14:paraId="6B2FC46D" w14:textId="77777777" w:rsidR="00EE5D74" w:rsidRPr="004F4210" w:rsidRDefault="00EE5D74" w:rsidP="00EE5D74">
      <w:pPr>
        <w:pStyle w:val="BodyTextIndent"/>
        <w:jc w:val="right"/>
        <w:rPr>
          <w:rFonts w:ascii="Times New Roman" w:hAnsi="Times New Roman"/>
          <w:szCs w:val="24"/>
        </w:rPr>
      </w:pPr>
    </w:p>
    <w:p w14:paraId="745C152F" w14:textId="167E87E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Objektā izvietoto ēku/korpusu atrašanās vietas.*</w:t>
      </w:r>
    </w:p>
    <w:p w14:paraId="0BA5A59D" w14:textId="452A8A7D" w:rsidR="00EE5D74" w:rsidRPr="004F4210" w:rsidRDefault="00C60756"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 xml:space="preserve">Transportlīdzekļu </w:t>
      </w:r>
      <w:r w:rsidR="00EE5D74" w:rsidRPr="004F4210">
        <w:rPr>
          <w:rFonts w:ascii="Times New Roman" w:hAnsi="Times New Roman"/>
          <w:szCs w:val="24"/>
        </w:rPr>
        <w:t xml:space="preserve"> caurlaižu režīma</w:t>
      </w:r>
      <w:r w:rsidRPr="004F4210">
        <w:rPr>
          <w:rFonts w:ascii="Times New Roman" w:hAnsi="Times New Roman"/>
          <w:szCs w:val="24"/>
        </w:rPr>
        <w:t xml:space="preserve"> Objektā</w:t>
      </w:r>
      <w:r w:rsidR="00EE5D74" w:rsidRPr="004F4210">
        <w:rPr>
          <w:rFonts w:ascii="Times New Roman" w:hAnsi="Times New Roman"/>
          <w:szCs w:val="24"/>
        </w:rPr>
        <w:t xml:space="preserve"> noteikumi.</w:t>
      </w:r>
    </w:p>
    <w:p w14:paraId="6CCF1D1F" w14:textId="3DD5C236" w:rsidR="00EE5D74" w:rsidRPr="004F4210" w:rsidRDefault="00EE5D74" w:rsidP="00490413">
      <w:pPr>
        <w:pStyle w:val="BodyTextIndent"/>
        <w:numPr>
          <w:ilvl w:val="0"/>
          <w:numId w:val="57"/>
        </w:numPr>
        <w:ind w:left="567" w:hanging="567"/>
        <w:rPr>
          <w:rFonts w:ascii="Times New Roman" w:hAnsi="Times New Roman"/>
          <w:szCs w:val="24"/>
        </w:rPr>
      </w:pPr>
      <w:r w:rsidRPr="004F4210">
        <w:rPr>
          <w:rFonts w:ascii="Times New Roman" w:hAnsi="Times New Roman"/>
          <w:szCs w:val="24"/>
        </w:rPr>
        <w:t xml:space="preserve">Apsardzes darbinieka amata pienākumi, apsardzes darbību reglamentējošo normatīvo aktu prasības, </w:t>
      </w:r>
      <w:r w:rsidR="00D3400C">
        <w:rPr>
          <w:rFonts w:ascii="Times New Roman" w:hAnsi="Times New Roman"/>
          <w:szCs w:val="24"/>
        </w:rPr>
        <w:t>I</w:t>
      </w:r>
      <w:r w:rsidRPr="004F4210">
        <w:rPr>
          <w:rFonts w:ascii="Times New Roman" w:hAnsi="Times New Roman"/>
          <w:szCs w:val="24"/>
        </w:rPr>
        <w:t>nstrukcija.</w:t>
      </w:r>
    </w:p>
    <w:p w14:paraId="609D2B17" w14:textId="0C0FC125" w:rsidR="00EE5D74" w:rsidRPr="004F4210" w:rsidRDefault="00C60756"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Apsardzes d</w:t>
      </w:r>
      <w:r w:rsidR="00EE5D74" w:rsidRPr="004F4210">
        <w:rPr>
          <w:rFonts w:ascii="Times New Roman" w:hAnsi="Times New Roman"/>
          <w:szCs w:val="24"/>
        </w:rPr>
        <w:t>arbinieku pienākumi un tiesības:</w:t>
      </w:r>
    </w:p>
    <w:p w14:paraId="088B02E0" w14:textId="17B62411" w:rsidR="00EE5D74"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w:t>
      </w:r>
      <w:r w:rsidR="0088115F">
        <w:rPr>
          <w:rFonts w:ascii="Times New Roman" w:hAnsi="Times New Roman"/>
          <w:szCs w:val="24"/>
        </w:rPr>
        <w:t>o</w:t>
      </w:r>
      <w:r w:rsidR="00EE5D74" w:rsidRPr="004F4210">
        <w:rPr>
          <w:rFonts w:ascii="Times New Roman" w:hAnsi="Times New Roman"/>
          <w:szCs w:val="24"/>
        </w:rPr>
        <w:t>bjekta posteņos;</w:t>
      </w:r>
    </w:p>
    <w:p w14:paraId="23462E92" w14:textId="5CD823EE" w:rsidR="00681BE7"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w:t>
      </w:r>
      <w:r w:rsidR="00EE5D74" w:rsidRPr="004F4210">
        <w:rPr>
          <w:rFonts w:ascii="Times New Roman" w:hAnsi="Times New Roman"/>
          <w:szCs w:val="24"/>
        </w:rPr>
        <w:t xml:space="preserve">veicot </w:t>
      </w:r>
      <w:r w:rsidRPr="004F4210">
        <w:rPr>
          <w:rFonts w:ascii="Times New Roman" w:hAnsi="Times New Roman"/>
          <w:szCs w:val="24"/>
        </w:rPr>
        <w:t>O</w:t>
      </w:r>
      <w:r w:rsidR="00EE5D74" w:rsidRPr="004F4210">
        <w:rPr>
          <w:rFonts w:ascii="Times New Roman" w:hAnsi="Times New Roman"/>
          <w:szCs w:val="24"/>
        </w:rPr>
        <w:t xml:space="preserve">bjekta un tās apkārtnes </w:t>
      </w:r>
      <w:proofErr w:type="spellStart"/>
      <w:r w:rsidR="00EE5D74" w:rsidRPr="004F4210">
        <w:rPr>
          <w:rFonts w:ascii="Times New Roman" w:hAnsi="Times New Roman"/>
          <w:szCs w:val="24"/>
        </w:rPr>
        <w:t>apgaitas</w:t>
      </w:r>
      <w:proofErr w:type="spellEnd"/>
      <w:r w:rsidRPr="004F4210">
        <w:rPr>
          <w:rFonts w:ascii="Times New Roman" w:hAnsi="Times New Roman"/>
          <w:szCs w:val="24"/>
        </w:rPr>
        <w:t>.</w:t>
      </w:r>
    </w:p>
    <w:p w14:paraId="4D0BE3A7" w14:textId="520D9555" w:rsidR="00EE5D74" w:rsidRPr="004F4210" w:rsidRDefault="00681BE7"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Aizliegumi a</w:t>
      </w:r>
      <w:r w:rsidR="00EE5D74" w:rsidRPr="004F4210">
        <w:rPr>
          <w:rFonts w:ascii="Times New Roman" w:hAnsi="Times New Roman"/>
          <w:szCs w:val="24"/>
        </w:rPr>
        <w:t>psardzes darbiniekam (atrodoties postenī)</w:t>
      </w:r>
      <w:r w:rsidRPr="004F4210">
        <w:rPr>
          <w:rFonts w:ascii="Times New Roman" w:hAnsi="Times New Roman"/>
          <w:szCs w:val="24"/>
        </w:rPr>
        <w:t xml:space="preserve"> vai veicot </w:t>
      </w:r>
      <w:proofErr w:type="spellStart"/>
      <w:r w:rsidRPr="004F4210">
        <w:rPr>
          <w:rFonts w:ascii="Times New Roman" w:hAnsi="Times New Roman"/>
          <w:szCs w:val="24"/>
        </w:rPr>
        <w:t>apgaitu</w:t>
      </w:r>
      <w:proofErr w:type="spellEnd"/>
      <w:r w:rsidRPr="004F4210">
        <w:rPr>
          <w:rFonts w:ascii="Times New Roman" w:hAnsi="Times New Roman"/>
          <w:szCs w:val="24"/>
        </w:rPr>
        <w:t>.</w:t>
      </w:r>
    </w:p>
    <w:p w14:paraId="5C29491F" w14:textId="7A21897C" w:rsidR="00EE5D74" w:rsidRPr="004F4210" w:rsidRDefault="000F40E1"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Apsardzes</w:t>
      </w:r>
      <w:r w:rsidR="00EE5D74" w:rsidRPr="004F4210">
        <w:rPr>
          <w:rFonts w:ascii="Times New Roman" w:hAnsi="Times New Roman"/>
          <w:szCs w:val="24"/>
        </w:rPr>
        <w:t xml:space="preserve"> </w:t>
      </w:r>
      <w:r w:rsidR="00681BE7" w:rsidRPr="004F4210">
        <w:rPr>
          <w:rFonts w:ascii="Times New Roman" w:hAnsi="Times New Roman"/>
          <w:szCs w:val="24"/>
        </w:rPr>
        <w:t>d</w:t>
      </w:r>
      <w:r w:rsidR="00EE5D74" w:rsidRPr="004F4210">
        <w:rPr>
          <w:rFonts w:ascii="Times New Roman" w:hAnsi="Times New Roman"/>
          <w:szCs w:val="24"/>
        </w:rPr>
        <w:t>arbinieka rīcība:</w:t>
      </w:r>
    </w:p>
    <w:p w14:paraId="36E700BB" w14:textId="090867E2" w:rsidR="00EE5D74"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w:t>
      </w:r>
      <w:r w:rsidR="00EE5D74" w:rsidRPr="004F4210">
        <w:rPr>
          <w:rFonts w:ascii="Times New Roman" w:hAnsi="Times New Roman"/>
          <w:szCs w:val="24"/>
        </w:rPr>
        <w:t>apdraudējuma gadījumā;</w:t>
      </w:r>
    </w:p>
    <w:p w14:paraId="5713D0F0" w14:textId="57F8E0BE" w:rsidR="00EE5D74"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w:t>
      </w:r>
      <w:r w:rsidR="00EE5D74" w:rsidRPr="004F4210">
        <w:rPr>
          <w:rFonts w:ascii="Times New Roman" w:hAnsi="Times New Roman"/>
          <w:szCs w:val="24"/>
        </w:rPr>
        <w:t>ugunsgrēka gadījumā;</w:t>
      </w:r>
    </w:p>
    <w:p w14:paraId="2E435A36" w14:textId="73A44784" w:rsidR="00EE5D74"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spridzināšanas </w:t>
      </w:r>
      <w:r w:rsidR="00EE5D74" w:rsidRPr="004F4210">
        <w:rPr>
          <w:rFonts w:ascii="Times New Roman" w:hAnsi="Times New Roman"/>
          <w:szCs w:val="24"/>
        </w:rPr>
        <w:t>draudu gadījumā;</w:t>
      </w:r>
    </w:p>
    <w:p w14:paraId="68E886FB" w14:textId="69411BA4" w:rsidR="00EE5D74"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w:t>
      </w:r>
      <w:r w:rsidR="00EE5D74" w:rsidRPr="004F4210">
        <w:rPr>
          <w:rFonts w:ascii="Times New Roman" w:hAnsi="Times New Roman"/>
          <w:szCs w:val="24"/>
        </w:rPr>
        <w:t>aizdomīga sūtījuma saņemšanas</w:t>
      </w:r>
      <w:r w:rsidRPr="004F4210">
        <w:rPr>
          <w:rFonts w:ascii="Times New Roman" w:hAnsi="Times New Roman"/>
          <w:szCs w:val="24"/>
        </w:rPr>
        <w:t xml:space="preserve"> vai aizdomīgā priekšmeta atrašanas</w:t>
      </w:r>
      <w:r w:rsidR="00EE5D74" w:rsidRPr="004F4210">
        <w:rPr>
          <w:rFonts w:ascii="Times New Roman" w:hAnsi="Times New Roman"/>
          <w:szCs w:val="24"/>
        </w:rPr>
        <w:t xml:space="preserve"> gadījumā;</w:t>
      </w:r>
    </w:p>
    <w:p w14:paraId="3B8F4252" w14:textId="01CE43B0" w:rsidR="00EE5D74" w:rsidRPr="004F4210" w:rsidRDefault="00681BE7"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 </w:t>
      </w:r>
      <w:r w:rsidR="00EE5D74" w:rsidRPr="004F4210">
        <w:rPr>
          <w:rFonts w:ascii="Times New Roman" w:hAnsi="Times New Roman"/>
          <w:szCs w:val="24"/>
        </w:rPr>
        <w:t>citās ārkārtas situācijās.</w:t>
      </w:r>
    </w:p>
    <w:p w14:paraId="01F0164A" w14:textId="7777777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Objekta drošības organizācija:</w:t>
      </w:r>
    </w:p>
    <w:p w14:paraId="7293C7D5" w14:textId="27382CFA" w:rsidR="00EE5D74" w:rsidRPr="004F4210" w:rsidRDefault="0088115F" w:rsidP="00490413">
      <w:pPr>
        <w:pStyle w:val="BodyTextIndent"/>
        <w:numPr>
          <w:ilvl w:val="1"/>
          <w:numId w:val="57"/>
        </w:numPr>
        <w:ind w:left="567" w:firstLine="0"/>
        <w:jc w:val="left"/>
        <w:rPr>
          <w:rFonts w:ascii="Times New Roman" w:hAnsi="Times New Roman"/>
          <w:szCs w:val="24"/>
        </w:rPr>
      </w:pPr>
      <w:r>
        <w:rPr>
          <w:rFonts w:ascii="Times New Roman" w:hAnsi="Times New Roman"/>
          <w:szCs w:val="24"/>
        </w:rPr>
        <w:t>o</w:t>
      </w:r>
      <w:r w:rsidR="00EE5D74" w:rsidRPr="004F4210">
        <w:rPr>
          <w:rFonts w:ascii="Times New Roman" w:hAnsi="Times New Roman"/>
          <w:szCs w:val="24"/>
        </w:rPr>
        <w:t>bjekta drošības zonas un to tehniskais aprīkojums;</w:t>
      </w:r>
    </w:p>
    <w:p w14:paraId="2A662401" w14:textId="0A5CD2A9" w:rsidR="00EE5D74" w:rsidRPr="004F4210" w:rsidRDefault="0088115F" w:rsidP="00490413">
      <w:pPr>
        <w:pStyle w:val="BodyTextIndent"/>
        <w:numPr>
          <w:ilvl w:val="1"/>
          <w:numId w:val="57"/>
        </w:numPr>
        <w:ind w:left="567" w:firstLine="0"/>
        <w:jc w:val="left"/>
        <w:rPr>
          <w:rFonts w:ascii="Times New Roman" w:hAnsi="Times New Roman"/>
          <w:szCs w:val="24"/>
        </w:rPr>
      </w:pPr>
      <w:r>
        <w:rPr>
          <w:rFonts w:ascii="Times New Roman" w:hAnsi="Times New Roman"/>
          <w:szCs w:val="24"/>
        </w:rPr>
        <w:t>o</w:t>
      </w:r>
      <w:r w:rsidR="00EE5D74" w:rsidRPr="004F4210">
        <w:rPr>
          <w:rFonts w:ascii="Times New Roman" w:hAnsi="Times New Roman"/>
          <w:szCs w:val="24"/>
        </w:rPr>
        <w:t>rganizatoriskie drošības pasākumi;</w:t>
      </w:r>
    </w:p>
    <w:p w14:paraId="2B7FFAE1" w14:textId="727D2752" w:rsidR="00EE5D74" w:rsidRPr="004F4210" w:rsidRDefault="0088115F" w:rsidP="00490413">
      <w:pPr>
        <w:pStyle w:val="BodyTextIndent"/>
        <w:numPr>
          <w:ilvl w:val="1"/>
          <w:numId w:val="57"/>
        </w:numPr>
        <w:ind w:left="567" w:firstLine="0"/>
        <w:jc w:val="left"/>
        <w:rPr>
          <w:rFonts w:ascii="Times New Roman" w:hAnsi="Times New Roman"/>
          <w:szCs w:val="24"/>
        </w:rPr>
      </w:pPr>
      <w:r>
        <w:rPr>
          <w:rFonts w:ascii="Times New Roman" w:hAnsi="Times New Roman"/>
          <w:szCs w:val="24"/>
        </w:rPr>
        <w:t>o</w:t>
      </w:r>
      <w:r w:rsidR="00EE5D74" w:rsidRPr="004F4210">
        <w:rPr>
          <w:rFonts w:ascii="Times New Roman" w:hAnsi="Times New Roman"/>
          <w:szCs w:val="24"/>
        </w:rPr>
        <w:t>bjekta tehniskās drošības sistēmas.</w:t>
      </w:r>
    </w:p>
    <w:p w14:paraId="67C84C46" w14:textId="7777777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Objekta apsardzes signalizācijas sistēmas:</w:t>
      </w:r>
    </w:p>
    <w:p w14:paraId="0A22FEA9"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apsardzes signalizācijas iekārtas;</w:t>
      </w:r>
    </w:p>
    <w:p w14:paraId="7B905C14"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ziņojumi no apsardzes signalizācijas sistēmas;</w:t>
      </w:r>
    </w:p>
    <w:p w14:paraId="6C295E6E" w14:textId="0A52332F"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kādas </w:t>
      </w:r>
      <w:r w:rsidR="00681BE7" w:rsidRPr="004F4210">
        <w:rPr>
          <w:rFonts w:ascii="Times New Roman" w:hAnsi="Times New Roman"/>
          <w:szCs w:val="24"/>
        </w:rPr>
        <w:t>O</w:t>
      </w:r>
      <w:r w:rsidRPr="004F4210">
        <w:rPr>
          <w:rFonts w:ascii="Times New Roman" w:hAnsi="Times New Roman"/>
          <w:szCs w:val="24"/>
        </w:rPr>
        <w:t>bjekta apsardzes zonas nepārtraukti ir pieslēgtas apsardzei (vai būtu nepieciešams pieslēgt);</w:t>
      </w:r>
    </w:p>
    <w:p w14:paraId="0A1882D9" w14:textId="38D68DBF"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telpu/zonu apsardzes pieslēgšana un atslēgšana no pults.*</w:t>
      </w:r>
    </w:p>
    <w:p w14:paraId="69606D10" w14:textId="7777777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Objekta ugunsgrēka signalizācijas sistēma:</w:t>
      </w:r>
    </w:p>
    <w:p w14:paraId="3344DB6D"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rīcība ugunsgrēka signalizācijas </w:t>
      </w:r>
      <w:proofErr w:type="spellStart"/>
      <w:r w:rsidRPr="004F4210">
        <w:rPr>
          <w:rFonts w:ascii="Times New Roman" w:hAnsi="Times New Roman"/>
          <w:szCs w:val="24"/>
        </w:rPr>
        <w:t>nostrādes</w:t>
      </w:r>
      <w:proofErr w:type="spellEnd"/>
      <w:r w:rsidRPr="004F4210">
        <w:rPr>
          <w:rFonts w:ascii="Times New Roman" w:hAnsi="Times New Roman"/>
          <w:szCs w:val="24"/>
        </w:rPr>
        <w:t xml:space="preserve"> gadījumā;*</w:t>
      </w:r>
    </w:p>
    <w:p w14:paraId="73A2AB8D"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ugunsgrēka trauksmes ziņojumu apstrāde uz pults paneļa drošības centrālē un apsardzes postenī;*</w:t>
      </w:r>
    </w:p>
    <w:p w14:paraId="429C40F3" w14:textId="0DCF8E69"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ugunsgrēka </w:t>
      </w:r>
      <w:proofErr w:type="spellStart"/>
      <w:r w:rsidRPr="004F4210">
        <w:rPr>
          <w:rFonts w:ascii="Times New Roman" w:hAnsi="Times New Roman"/>
          <w:szCs w:val="24"/>
        </w:rPr>
        <w:t>signāldevēji</w:t>
      </w:r>
      <w:proofErr w:type="spellEnd"/>
      <w:r w:rsidRPr="004F4210">
        <w:rPr>
          <w:rFonts w:ascii="Times New Roman" w:hAnsi="Times New Roman"/>
          <w:szCs w:val="24"/>
        </w:rPr>
        <w:t>, tipi, izvietojums, apzīmējumi;</w:t>
      </w:r>
    </w:p>
    <w:p w14:paraId="7F748683"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kļūdas un atsevišķu devēju un devēju grupu atslēgšana no apsardzes;*</w:t>
      </w:r>
    </w:p>
    <w:p w14:paraId="3459406F"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kā izslēgtos devējus vai devēju grupas atjauno apsardzē*;</w:t>
      </w:r>
    </w:p>
    <w:p w14:paraId="2303FCC8" w14:textId="7777777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Ugunsdzēsības inventārs:</w:t>
      </w:r>
    </w:p>
    <w:p w14:paraId="6B054A30"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ugunsdzēšamo ierīču veidi un izvietojums ēkās un teritorijā;</w:t>
      </w:r>
    </w:p>
    <w:p w14:paraId="44FC02DB"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hidrantu izvietojums objektā un piekļuves ceļi hidrantiem.</w:t>
      </w:r>
    </w:p>
    <w:p w14:paraId="1306694C" w14:textId="7777777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Objekta apziņošanas sistēma:</w:t>
      </w:r>
    </w:p>
    <w:p w14:paraId="78024500"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kuros objekta korpusos ir automātiska apziņošanas sistēma, kur tā atrodas;</w:t>
      </w:r>
    </w:p>
    <w:p w14:paraId="0A1DFA47"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kā atskaņot ierakstītos tekstus*;</w:t>
      </w:r>
    </w:p>
    <w:p w14:paraId="3B173136"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kā apziņot manuāli visu objektu;*</w:t>
      </w:r>
    </w:p>
    <w:p w14:paraId="03C7C009"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kā izslēgt/restartēt apziņošanas trauksmes sistēmu.*</w:t>
      </w:r>
    </w:p>
    <w:p w14:paraId="211EBD76" w14:textId="77777777" w:rsidR="00EE5D74" w:rsidRPr="004F4210" w:rsidRDefault="00EE5D74" w:rsidP="0049041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Objekta videonovērošanas sistēma:</w:t>
      </w:r>
    </w:p>
    <w:p w14:paraId="33572771" w14:textId="77777777"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ēkā un teritorijā uzstādītās videokameras, izvietojums, darbības ar tām;</w:t>
      </w:r>
    </w:p>
    <w:p w14:paraId="205989F8" w14:textId="604EFF58"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videoattēlu pārslēgšana uz monitoriem;*</w:t>
      </w:r>
    </w:p>
    <w:p w14:paraId="260EB05C" w14:textId="3D8447B1" w:rsidR="00EE5D74" w:rsidRPr="004F4210" w:rsidRDefault="00EE5D74" w:rsidP="0049041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videoieraksta izmantošana;*</w:t>
      </w:r>
    </w:p>
    <w:p w14:paraId="6CE21763" w14:textId="77777777" w:rsidR="00EE5D74" w:rsidRPr="004F4210" w:rsidRDefault="00EE5D74" w:rsidP="003370D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Pieejas kontrolē:</w:t>
      </w:r>
    </w:p>
    <w:p w14:paraId="38A81DC3" w14:textId="77777777" w:rsidR="00EE5D74" w:rsidRPr="00646C40" w:rsidRDefault="00EE5D74" w:rsidP="003370D3">
      <w:pPr>
        <w:pStyle w:val="BodyTextIndent"/>
        <w:numPr>
          <w:ilvl w:val="1"/>
          <w:numId w:val="57"/>
        </w:numPr>
        <w:ind w:left="567" w:firstLine="0"/>
        <w:jc w:val="left"/>
        <w:rPr>
          <w:rFonts w:ascii="Times New Roman" w:hAnsi="Times New Roman"/>
          <w:szCs w:val="24"/>
        </w:rPr>
      </w:pPr>
      <w:r w:rsidRPr="00646C40">
        <w:rPr>
          <w:rFonts w:ascii="Times New Roman" w:hAnsi="Times New Roman"/>
          <w:szCs w:val="24"/>
        </w:rPr>
        <w:t xml:space="preserve">pieejas kontroles karšu nolasītāju izvietojums ēkā/objektā; </w:t>
      </w:r>
      <w:proofErr w:type="spellStart"/>
      <w:r w:rsidRPr="00646C40">
        <w:rPr>
          <w:rFonts w:ascii="Times New Roman" w:hAnsi="Times New Roman"/>
          <w:szCs w:val="24"/>
        </w:rPr>
        <w:t>vizualizācija</w:t>
      </w:r>
      <w:proofErr w:type="spellEnd"/>
      <w:r w:rsidRPr="00646C40">
        <w:rPr>
          <w:rFonts w:ascii="Times New Roman" w:hAnsi="Times New Roman"/>
          <w:szCs w:val="24"/>
        </w:rPr>
        <w:t xml:space="preserve">, personu meklēšana, izmantojot </w:t>
      </w:r>
      <w:proofErr w:type="spellStart"/>
      <w:r w:rsidRPr="00646C40">
        <w:rPr>
          <w:rFonts w:ascii="Times New Roman" w:hAnsi="Times New Roman"/>
          <w:szCs w:val="24"/>
        </w:rPr>
        <w:t>vizualizācijas</w:t>
      </w:r>
      <w:proofErr w:type="spellEnd"/>
      <w:r w:rsidRPr="00646C40">
        <w:rPr>
          <w:rFonts w:ascii="Times New Roman" w:hAnsi="Times New Roman"/>
          <w:szCs w:val="24"/>
        </w:rPr>
        <w:t xml:space="preserve"> sistēmu;*</w:t>
      </w:r>
    </w:p>
    <w:p w14:paraId="248A91CA" w14:textId="77777777"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durvju, vārtu/barjeru atvēršana/aizvēršana (avārijas)*;</w:t>
      </w:r>
    </w:p>
    <w:p w14:paraId="7307C4F3" w14:textId="77777777"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lastRenderedPageBreak/>
        <w:t>kā rīkoties durvju un vārtu darbības traucējumu gadījumā.</w:t>
      </w:r>
    </w:p>
    <w:p w14:paraId="0C1BA4ED" w14:textId="77777777" w:rsidR="00EE5D74" w:rsidRPr="004F4210" w:rsidRDefault="00EE5D74" w:rsidP="003370D3">
      <w:pPr>
        <w:pStyle w:val="BodyTextIndent"/>
        <w:numPr>
          <w:ilvl w:val="0"/>
          <w:numId w:val="57"/>
        </w:numPr>
        <w:ind w:left="567" w:hanging="567"/>
        <w:jc w:val="left"/>
        <w:rPr>
          <w:rFonts w:ascii="Times New Roman" w:hAnsi="Times New Roman"/>
          <w:szCs w:val="24"/>
        </w:rPr>
      </w:pPr>
      <w:r w:rsidRPr="004F4210">
        <w:rPr>
          <w:rFonts w:ascii="Times New Roman" w:hAnsi="Times New Roman"/>
          <w:szCs w:val="24"/>
        </w:rPr>
        <w:t>Ēku evakuācijas ceļi:</w:t>
      </w:r>
    </w:p>
    <w:p w14:paraId="1B92DB50" w14:textId="77777777"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evakuācijas ceļu izvietojums un to nozīme ēkā, prasme ārkārtas situācijā noteikt evakuācijas ceļu un galapunktu;</w:t>
      </w:r>
    </w:p>
    <w:p w14:paraId="6BF43CEA" w14:textId="77777777"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evakuācijas durvju atvēršanas veidi un to izvietojums ēkā;</w:t>
      </w:r>
    </w:p>
    <w:p w14:paraId="13D1C756" w14:textId="7BFE3C45"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evakuācijas durvju bloķēšanas nosacījumi</w:t>
      </w:r>
      <w:r w:rsidR="00EB254C" w:rsidRPr="004F4210">
        <w:rPr>
          <w:rFonts w:ascii="Times New Roman" w:hAnsi="Times New Roman"/>
          <w:szCs w:val="24"/>
        </w:rPr>
        <w:t>;</w:t>
      </w:r>
    </w:p>
    <w:p w14:paraId="71D8D820" w14:textId="77777777"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drošās pulcēšanās vietas;</w:t>
      </w:r>
    </w:p>
    <w:p w14:paraId="26E83212" w14:textId="728AB051"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 xml:space="preserve">evakuācijas kārtība </w:t>
      </w:r>
      <w:r w:rsidR="000F40E1" w:rsidRPr="004F4210">
        <w:rPr>
          <w:rFonts w:ascii="Times New Roman" w:hAnsi="Times New Roman"/>
          <w:szCs w:val="24"/>
        </w:rPr>
        <w:t>Pasūtītāja objektos</w:t>
      </w:r>
      <w:r w:rsidRPr="004F4210">
        <w:rPr>
          <w:rFonts w:ascii="Times New Roman" w:hAnsi="Times New Roman"/>
          <w:szCs w:val="24"/>
        </w:rPr>
        <w:t>;</w:t>
      </w:r>
    </w:p>
    <w:p w14:paraId="34D5AC7D" w14:textId="77777777" w:rsidR="00EE5D74" w:rsidRPr="004F4210" w:rsidRDefault="00EE5D74" w:rsidP="003370D3">
      <w:pPr>
        <w:pStyle w:val="BodyTextIndent"/>
        <w:numPr>
          <w:ilvl w:val="1"/>
          <w:numId w:val="57"/>
        </w:numPr>
        <w:ind w:left="567" w:firstLine="0"/>
        <w:jc w:val="left"/>
        <w:rPr>
          <w:rFonts w:ascii="Times New Roman" w:hAnsi="Times New Roman"/>
          <w:szCs w:val="24"/>
        </w:rPr>
      </w:pPr>
      <w:r w:rsidRPr="004F4210">
        <w:rPr>
          <w:rFonts w:ascii="Times New Roman" w:hAnsi="Times New Roman"/>
          <w:szCs w:val="24"/>
        </w:rPr>
        <w:t>Evakuācijas plānu lietošanas prasmes.*</w:t>
      </w:r>
    </w:p>
    <w:p w14:paraId="3456C278" w14:textId="3463C0A9" w:rsidR="00EE5D74" w:rsidRPr="004F4210" w:rsidRDefault="00ED310E" w:rsidP="00746DE8">
      <w:pPr>
        <w:pStyle w:val="BodyTextIndent"/>
        <w:tabs>
          <w:tab w:val="clear" w:pos="0"/>
        </w:tabs>
        <w:ind w:left="567" w:hanging="567"/>
        <w:jc w:val="left"/>
        <w:rPr>
          <w:rFonts w:ascii="Times New Roman" w:hAnsi="Times New Roman"/>
          <w:szCs w:val="24"/>
        </w:rPr>
      </w:pPr>
      <w:r w:rsidRPr="004F4210">
        <w:rPr>
          <w:rFonts w:ascii="Times New Roman" w:hAnsi="Times New Roman"/>
          <w:szCs w:val="24"/>
        </w:rPr>
        <w:t xml:space="preserve">15. </w:t>
      </w:r>
      <w:r w:rsidR="00746DE8">
        <w:rPr>
          <w:rFonts w:ascii="Times New Roman" w:hAnsi="Times New Roman"/>
          <w:szCs w:val="24"/>
        </w:rPr>
        <w:t xml:space="preserve">    </w:t>
      </w:r>
      <w:r w:rsidR="00EE5D74" w:rsidRPr="004F4210">
        <w:rPr>
          <w:rFonts w:ascii="Times New Roman" w:hAnsi="Times New Roman"/>
          <w:szCs w:val="24"/>
        </w:rPr>
        <w:t>Kritiskā apziņošanas shēma;</w:t>
      </w:r>
    </w:p>
    <w:p w14:paraId="7B58893A" w14:textId="7F4DD2D2" w:rsidR="00EE5D74" w:rsidRDefault="003370D3" w:rsidP="00746DE8">
      <w:pPr>
        <w:pStyle w:val="BodyTextIndent"/>
        <w:tabs>
          <w:tab w:val="clear" w:pos="0"/>
        </w:tabs>
        <w:ind w:left="709" w:hanging="709"/>
        <w:jc w:val="left"/>
        <w:rPr>
          <w:rFonts w:ascii="Times New Roman" w:hAnsi="Times New Roman"/>
          <w:szCs w:val="24"/>
        </w:rPr>
      </w:pPr>
      <w:r>
        <w:rPr>
          <w:rFonts w:ascii="Times New Roman" w:hAnsi="Times New Roman"/>
          <w:szCs w:val="24"/>
        </w:rPr>
        <w:t xml:space="preserve">16. </w:t>
      </w:r>
      <w:r w:rsidR="00746DE8">
        <w:rPr>
          <w:rFonts w:ascii="Times New Roman" w:hAnsi="Times New Roman"/>
          <w:szCs w:val="24"/>
        </w:rPr>
        <w:t xml:space="preserve">    </w:t>
      </w:r>
      <w:r w:rsidR="00EE5D74" w:rsidRPr="004F4210">
        <w:rPr>
          <w:rFonts w:ascii="Times New Roman" w:hAnsi="Times New Roman"/>
          <w:szCs w:val="24"/>
        </w:rPr>
        <w:t>Objekta ēku slēgšanas sistēma - atslēgu veidi, to pielietojums</w:t>
      </w:r>
      <w:r>
        <w:rPr>
          <w:rFonts w:ascii="Times New Roman" w:hAnsi="Times New Roman"/>
          <w:szCs w:val="24"/>
        </w:rPr>
        <w:t xml:space="preserve">17. </w:t>
      </w:r>
      <w:r w:rsidR="00EE5D74" w:rsidRPr="004F4210">
        <w:rPr>
          <w:rFonts w:ascii="Times New Roman" w:hAnsi="Times New Roman"/>
          <w:szCs w:val="24"/>
        </w:rPr>
        <w:t>Inženiertehniski bojājumi - rīcība inženiertehnisku bojājumu gadījumā (gāze, elektrība, ūdens u.c.).</w:t>
      </w:r>
    </w:p>
    <w:p w14:paraId="350B0201" w14:textId="41FB5528" w:rsidR="003370D3" w:rsidRPr="004F4210" w:rsidRDefault="003370D3" w:rsidP="00746DE8">
      <w:pPr>
        <w:pStyle w:val="BodyTextIndent"/>
        <w:tabs>
          <w:tab w:val="clear" w:pos="0"/>
        </w:tabs>
        <w:ind w:left="567" w:hanging="567"/>
        <w:jc w:val="left"/>
        <w:rPr>
          <w:rFonts w:ascii="Times New Roman" w:hAnsi="Times New Roman"/>
          <w:szCs w:val="24"/>
        </w:rPr>
      </w:pPr>
      <w:r>
        <w:rPr>
          <w:rFonts w:ascii="Times New Roman" w:hAnsi="Times New Roman"/>
          <w:szCs w:val="24"/>
        </w:rPr>
        <w:t xml:space="preserve">18. </w:t>
      </w:r>
      <w:r w:rsidR="00746DE8">
        <w:rPr>
          <w:rFonts w:ascii="Times New Roman" w:hAnsi="Times New Roman"/>
          <w:szCs w:val="24"/>
        </w:rPr>
        <w:t xml:space="preserve">    </w:t>
      </w:r>
      <w:r w:rsidR="00FD2722">
        <w:rPr>
          <w:rFonts w:ascii="Times New Roman" w:hAnsi="Times New Roman"/>
          <w:szCs w:val="24"/>
        </w:rPr>
        <w:t>A</w:t>
      </w:r>
      <w:r>
        <w:rPr>
          <w:rFonts w:ascii="Times New Roman" w:hAnsi="Times New Roman"/>
          <w:szCs w:val="24"/>
        </w:rPr>
        <w:t xml:space="preserve">psardzes darba veikšanai nepieciešamās </w:t>
      </w:r>
      <w:proofErr w:type="spellStart"/>
      <w:r>
        <w:rPr>
          <w:rFonts w:ascii="Times New Roman" w:hAnsi="Times New Roman"/>
          <w:szCs w:val="24"/>
        </w:rPr>
        <w:t>datorlietošanas</w:t>
      </w:r>
      <w:proofErr w:type="spellEnd"/>
      <w:r>
        <w:rPr>
          <w:rFonts w:ascii="Times New Roman" w:hAnsi="Times New Roman"/>
          <w:szCs w:val="24"/>
        </w:rPr>
        <w:t xml:space="preserve"> prasmes.</w:t>
      </w:r>
      <w:r w:rsidRPr="003370D3">
        <w:rPr>
          <w:rFonts w:ascii="Times New Roman" w:hAnsi="Times New Roman"/>
          <w:szCs w:val="24"/>
        </w:rPr>
        <w:t xml:space="preserve"> </w:t>
      </w:r>
      <w:r w:rsidRPr="004F4210">
        <w:rPr>
          <w:rFonts w:ascii="Times New Roman" w:hAnsi="Times New Roman"/>
          <w:szCs w:val="24"/>
        </w:rPr>
        <w:t>*</w:t>
      </w:r>
      <w:r>
        <w:rPr>
          <w:rFonts w:ascii="Times New Roman" w:hAnsi="Times New Roman"/>
          <w:szCs w:val="24"/>
        </w:rPr>
        <w:t xml:space="preserve"> </w:t>
      </w:r>
    </w:p>
    <w:p w14:paraId="0E957334" w14:textId="77777777" w:rsidR="00EE5D74" w:rsidRPr="004F4210" w:rsidRDefault="00EE5D74" w:rsidP="00C60756">
      <w:pPr>
        <w:pStyle w:val="BodyTextIndent"/>
        <w:jc w:val="left"/>
        <w:rPr>
          <w:rFonts w:ascii="Times New Roman" w:hAnsi="Times New Roman"/>
          <w:b/>
          <w:szCs w:val="24"/>
          <w:u w:val="single"/>
        </w:rPr>
      </w:pPr>
    </w:p>
    <w:p w14:paraId="1671528E" w14:textId="42F1FA17" w:rsidR="00EE5D74" w:rsidRPr="004F4210" w:rsidRDefault="00EE5D74" w:rsidP="00C60756">
      <w:pPr>
        <w:pStyle w:val="BodyTextIndent"/>
        <w:jc w:val="left"/>
        <w:rPr>
          <w:rFonts w:ascii="Times New Roman" w:hAnsi="Times New Roman"/>
          <w:b/>
          <w:szCs w:val="24"/>
        </w:rPr>
      </w:pPr>
      <w:r w:rsidRPr="004F4210">
        <w:rPr>
          <w:rFonts w:ascii="Times New Roman" w:hAnsi="Times New Roman"/>
          <w:b/>
          <w:szCs w:val="24"/>
        </w:rPr>
        <w:t>* praktiskās darbības</w:t>
      </w:r>
    </w:p>
    <w:p w14:paraId="58142264" w14:textId="17782E99" w:rsidR="00ED310E" w:rsidRPr="004F4210" w:rsidRDefault="00ED310E" w:rsidP="00C60756">
      <w:pPr>
        <w:pStyle w:val="BodyTextIndent"/>
        <w:jc w:val="left"/>
        <w:rPr>
          <w:rFonts w:ascii="Times New Roman" w:hAnsi="Times New Roman"/>
          <w:b/>
          <w:szCs w:val="24"/>
        </w:rPr>
      </w:pPr>
    </w:p>
    <w:p w14:paraId="78A05601" w14:textId="3A106DEF" w:rsidR="00ED310E" w:rsidRPr="004F4210" w:rsidRDefault="00ED310E" w:rsidP="00C60756">
      <w:pPr>
        <w:pStyle w:val="BodyTextIndent"/>
        <w:jc w:val="left"/>
        <w:rPr>
          <w:rFonts w:ascii="Times New Roman" w:hAnsi="Times New Roman"/>
          <w:b/>
          <w:szCs w:val="24"/>
        </w:rPr>
      </w:pPr>
    </w:p>
    <w:p w14:paraId="2356302F" w14:textId="37DB88A5" w:rsidR="00ED310E" w:rsidRPr="004F4210" w:rsidRDefault="004F4210" w:rsidP="004F4210">
      <w:pPr>
        <w:pStyle w:val="BodyTextIndent"/>
        <w:rPr>
          <w:rFonts w:ascii="Times New Roman" w:hAnsi="Times New Roman"/>
          <w:bCs/>
          <w:szCs w:val="24"/>
          <w:u w:val="single"/>
        </w:rPr>
      </w:pPr>
      <w:r w:rsidRPr="004F4210">
        <w:rPr>
          <w:rFonts w:ascii="Times New Roman" w:hAnsi="Times New Roman"/>
          <w:b/>
          <w:szCs w:val="24"/>
        </w:rPr>
        <w:t>Piezīme:</w:t>
      </w:r>
      <w:r w:rsidRPr="004F4210">
        <w:rPr>
          <w:rFonts w:ascii="Times New Roman" w:hAnsi="Times New Roman"/>
          <w:bCs/>
          <w:szCs w:val="24"/>
        </w:rPr>
        <w:t xml:space="preserve"> </w:t>
      </w:r>
      <w:r w:rsidR="00ED310E" w:rsidRPr="004F4210">
        <w:rPr>
          <w:rFonts w:ascii="Times New Roman" w:hAnsi="Times New Roman"/>
          <w:bCs/>
          <w:szCs w:val="24"/>
        </w:rPr>
        <w:t>Pasūtītājs 10 (desmit) dienu laikā pēc līguma noslēgšanas iesniedz Pretendentam informāciju apsardzes darbinieku apmācībai</w:t>
      </w:r>
      <w:r w:rsidRPr="004F4210">
        <w:rPr>
          <w:rFonts w:ascii="Times New Roman" w:hAnsi="Times New Roman"/>
          <w:bCs/>
          <w:szCs w:val="24"/>
        </w:rPr>
        <w:t>, izņemot 3., 12.2. un 12.3. punktā noteikto.</w:t>
      </w:r>
    </w:p>
    <w:p w14:paraId="2701B7EC" w14:textId="77777777" w:rsidR="00E10DA3" w:rsidRPr="004F4210" w:rsidRDefault="00E10DA3" w:rsidP="00AF17D6">
      <w:pPr>
        <w:pStyle w:val="BodyTextIndent"/>
        <w:jc w:val="right"/>
        <w:rPr>
          <w:rFonts w:ascii="Times New Roman" w:hAnsi="Times New Roman"/>
          <w:szCs w:val="24"/>
        </w:rPr>
      </w:pPr>
    </w:p>
    <w:p w14:paraId="6AF2CDF6" w14:textId="77777777" w:rsidR="00ED310E" w:rsidRPr="004F4210" w:rsidRDefault="00ED310E" w:rsidP="00AF17D6">
      <w:pPr>
        <w:pStyle w:val="BodyTextIndent"/>
        <w:jc w:val="right"/>
        <w:rPr>
          <w:rFonts w:ascii="Times New Roman" w:hAnsi="Times New Roman"/>
          <w:szCs w:val="24"/>
        </w:rPr>
      </w:pPr>
    </w:p>
    <w:p w14:paraId="130DB1A0" w14:textId="44052656" w:rsidR="004F4210" w:rsidRDefault="004F4210">
      <w:pPr>
        <w:rPr>
          <w:rFonts w:ascii="Times New Roman" w:hAnsi="Times New Roman"/>
          <w:szCs w:val="24"/>
        </w:rPr>
      </w:pPr>
      <w:r>
        <w:rPr>
          <w:rFonts w:ascii="Times New Roman" w:hAnsi="Times New Roman"/>
          <w:szCs w:val="24"/>
        </w:rPr>
        <w:br w:type="page"/>
      </w:r>
    </w:p>
    <w:p w14:paraId="7EE404A7" w14:textId="571F8890" w:rsidR="005B3BC4" w:rsidRDefault="005B3BC4" w:rsidP="007F2CBC">
      <w:pPr>
        <w:jc w:val="right"/>
        <w:rPr>
          <w:rFonts w:ascii="Times New Roman" w:hAnsi="Times New Roman"/>
          <w:szCs w:val="24"/>
        </w:rPr>
      </w:pPr>
      <w:r w:rsidRPr="005B3BC4">
        <w:rPr>
          <w:rFonts w:ascii="Times New Roman" w:hAnsi="Times New Roman"/>
          <w:szCs w:val="24"/>
        </w:rPr>
        <w:lastRenderedPageBreak/>
        <w:t>Tehniskās</w:t>
      </w:r>
      <w:r w:rsidRPr="0022325C">
        <w:rPr>
          <w:rFonts w:ascii="Times New Roman" w:hAnsi="Times New Roman"/>
          <w:szCs w:val="24"/>
        </w:rPr>
        <w:t xml:space="preserve"> specifikācijas 4. </w:t>
      </w:r>
      <w:r w:rsidR="0065436B" w:rsidRPr="005B3BC4">
        <w:rPr>
          <w:rFonts w:ascii="Times New Roman" w:hAnsi="Times New Roman"/>
          <w:szCs w:val="24"/>
        </w:rPr>
        <w:t>P</w:t>
      </w:r>
      <w:r w:rsidRPr="005B3BC4">
        <w:rPr>
          <w:rFonts w:ascii="Times New Roman" w:hAnsi="Times New Roman"/>
          <w:szCs w:val="24"/>
        </w:rPr>
        <w:t>ielikums</w:t>
      </w:r>
    </w:p>
    <w:p w14:paraId="3B8AF6E6" w14:textId="77777777" w:rsidR="0065436B" w:rsidRPr="005B3BC4" w:rsidRDefault="0065436B" w:rsidP="00D3400C">
      <w:pPr>
        <w:rPr>
          <w:rFonts w:ascii="Times New Roman" w:hAnsi="Times New Roman"/>
          <w:szCs w:val="24"/>
        </w:rPr>
      </w:pPr>
    </w:p>
    <w:p w14:paraId="0C937FF8" w14:textId="77777777" w:rsidR="005B3BC4" w:rsidRPr="005B3BC4" w:rsidRDefault="005B3BC4" w:rsidP="005B3BC4">
      <w:pPr>
        <w:rPr>
          <w:rFonts w:ascii="Times New Roman" w:hAnsi="Times New Roman"/>
          <w:szCs w:val="24"/>
        </w:rPr>
      </w:pPr>
    </w:p>
    <w:p w14:paraId="11A11182" w14:textId="5D2EAC3F" w:rsidR="005B3BC4" w:rsidRPr="00D3400C" w:rsidRDefault="005B3BC4" w:rsidP="007F2CBC">
      <w:pPr>
        <w:jc w:val="center"/>
        <w:rPr>
          <w:rFonts w:ascii="Times New Roman" w:hAnsi="Times New Roman"/>
          <w:b/>
          <w:bCs/>
          <w:szCs w:val="24"/>
        </w:rPr>
      </w:pPr>
      <w:r w:rsidRPr="00D3400C">
        <w:rPr>
          <w:rFonts w:ascii="Times New Roman" w:hAnsi="Times New Roman"/>
          <w:b/>
          <w:bCs/>
          <w:szCs w:val="24"/>
        </w:rPr>
        <w:t>AKTS</w:t>
      </w:r>
    </w:p>
    <w:p w14:paraId="192DCA0A" w14:textId="28A7A90C" w:rsidR="00D3400C" w:rsidRDefault="00D3400C" w:rsidP="00D3400C">
      <w:pPr>
        <w:jc w:val="center"/>
        <w:rPr>
          <w:rFonts w:ascii="Times New Roman" w:hAnsi="Times New Roman"/>
          <w:szCs w:val="24"/>
        </w:rPr>
      </w:pPr>
      <w:r w:rsidRPr="005B3BC4">
        <w:rPr>
          <w:rFonts w:ascii="Times New Roman" w:hAnsi="Times New Roman"/>
          <w:szCs w:val="24"/>
        </w:rPr>
        <w:t>Par fiziskās</w:t>
      </w:r>
      <w:r>
        <w:rPr>
          <w:rFonts w:ascii="Times New Roman" w:hAnsi="Times New Roman"/>
          <w:szCs w:val="24"/>
        </w:rPr>
        <w:t>/</w:t>
      </w:r>
      <w:r w:rsidRPr="005B3BC4">
        <w:rPr>
          <w:rFonts w:ascii="Times New Roman" w:hAnsi="Times New Roman"/>
          <w:szCs w:val="24"/>
        </w:rPr>
        <w:t>tehniskās</w:t>
      </w:r>
      <w:r w:rsidR="00A04DAE">
        <w:rPr>
          <w:rFonts w:ascii="Times New Roman" w:hAnsi="Times New Roman"/>
          <w:szCs w:val="24"/>
        </w:rPr>
        <w:t>/attālinātās</w:t>
      </w:r>
      <w:r w:rsidRPr="005B3BC4">
        <w:rPr>
          <w:rFonts w:ascii="Times New Roman" w:hAnsi="Times New Roman"/>
          <w:szCs w:val="24"/>
        </w:rPr>
        <w:t xml:space="preserve"> </w:t>
      </w:r>
      <w:r w:rsidRPr="00D3400C">
        <w:rPr>
          <w:rFonts w:ascii="Times New Roman" w:hAnsi="Times New Roman"/>
          <w:i/>
          <w:iCs/>
          <w:sz w:val="20"/>
        </w:rPr>
        <w:t>(attiecīgi pasvītrot)</w:t>
      </w:r>
      <w:r>
        <w:rPr>
          <w:rFonts w:ascii="Times New Roman" w:hAnsi="Times New Roman"/>
          <w:szCs w:val="24"/>
        </w:rPr>
        <w:t xml:space="preserve"> </w:t>
      </w:r>
      <w:r w:rsidRPr="005B3BC4">
        <w:rPr>
          <w:rFonts w:ascii="Times New Roman" w:hAnsi="Times New Roman"/>
          <w:szCs w:val="24"/>
        </w:rPr>
        <w:t>apsardzes pakalpojumu uzsākšanu</w:t>
      </w:r>
    </w:p>
    <w:p w14:paraId="7573DEB8" w14:textId="77777777" w:rsidR="00D3400C" w:rsidRDefault="00D3400C" w:rsidP="00D3400C">
      <w:pPr>
        <w:jc w:val="center"/>
        <w:rPr>
          <w:rFonts w:ascii="Times New Roman" w:hAnsi="Times New Roman"/>
          <w:szCs w:val="24"/>
        </w:rPr>
      </w:pPr>
    </w:p>
    <w:p w14:paraId="2BC144CC" w14:textId="0630CCCF" w:rsidR="005B3BC4" w:rsidRPr="005B3BC4" w:rsidRDefault="00D3400C" w:rsidP="00D3400C">
      <w:pPr>
        <w:jc w:val="center"/>
        <w:rPr>
          <w:rFonts w:ascii="Times New Roman" w:hAnsi="Times New Roman"/>
          <w:szCs w:val="24"/>
        </w:rPr>
      </w:pPr>
      <w:r>
        <w:rPr>
          <w:rFonts w:ascii="Times New Roman" w:hAnsi="Times New Roman"/>
          <w:szCs w:val="24"/>
        </w:rPr>
        <w:t>____________________________________________________</w:t>
      </w:r>
    </w:p>
    <w:p w14:paraId="30791C5A" w14:textId="665BBFE9" w:rsidR="005B3BC4" w:rsidRPr="00BA1D15" w:rsidRDefault="005B3BC4" w:rsidP="00D3400C">
      <w:pPr>
        <w:jc w:val="center"/>
        <w:rPr>
          <w:rFonts w:ascii="Times New Roman" w:hAnsi="Times New Roman"/>
          <w:sz w:val="20"/>
        </w:rPr>
      </w:pPr>
      <w:r w:rsidRPr="00BA1D15">
        <w:rPr>
          <w:rFonts w:ascii="Times New Roman" w:hAnsi="Times New Roman"/>
          <w:sz w:val="20"/>
        </w:rPr>
        <w:t>(Objekta adrese)</w:t>
      </w:r>
    </w:p>
    <w:p w14:paraId="312FF9ED" w14:textId="77777777" w:rsidR="00D3400C" w:rsidRDefault="00D3400C" w:rsidP="005B3BC4">
      <w:pPr>
        <w:rPr>
          <w:rFonts w:ascii="Times New Roman" w:hAnsi="Times New Roman"/>
          <w:szCs w:val="24"/>
        </w:rPr>
      </w:pPr>
    </w:p>
    <w:p w14:paraId="31418528" w14:textId="577AC17D" w:rsidR="005B3BC4" w:rsidRPr="005B3BC4" w:rsidRDefault="005B3BC4" w:rsidP="005B3BC4">
      <w:pPr>
        <w:rPr>
          <w:rFonts w:ascii="Times New Roman" w:hAnsi="Times New Roman"/>
          <w:szCs w:val="24"/>
        </w:rPr>
      </w:pPr>
      <w:r w:rsidRPr="005B3BC4">
        <w:rPr>
          <w:rFonts w:ascii="Times New Roman" w:hAnsi="Times New Roman"/>
          <w:szCs w:val="24"/>
        </w:rPr>
        <w:t>Rīgā,</w:t>
      </w:r>
      <w:r w:rsidR="00D3400C">
        <w:rPr>
          <w:rFonts w:ascii="Times New Roman" w:hAnsi="Times New Roman"/>
          <w:szCs w:val="24"/>
        </w:rPr>
        <w:t xml:space="preserve"> </w:t>
      </w:r>
      <w:r w:rsidRPr="005B3BC4">
        <w:rPr>
          <w:rFonts w:ascii="Times New Roman" w:hAnsi="Times New Roman"/>
          <w:szCs w:val="24"/>
        </w:rPr>
        <w:t>202</w:t>
      </w:r>
      <w:r w:rsidR="00AD17EF">
        <w:rPr>
          <w:rFonts w:ascii="Times New Roman" w:hAnsi="Times New Roman"/>
          <w:szCs w:val="24"/>
        </w:rPr>
        <w:t>__</w:t>
      </w:r>
      <w:r w:rsidRPr="005B3BC4">
        <w:rPr>
          <w:rFonts w:ascii="Times New Roman" w:hAnsi="Times New Roman"/>
          <w:szCs w:val="24"/>
        </w:rPr>
        <w:t xml:space="preserve">. </w:t>
      </w:r>
      <w:r w:rsidR="00AD17EF">
        <w:rPr>
          <w:rFonts w:ascii="Times New Roman" w:hAnsi="Times New Roman"/>
          <w:szCs w:val="24"/>
        </w:rPr>
        <w:t>g</w:t>
      </w:r>
      <w:r w:rsidRPr="005B3BC4">
        <w:rPr>
          <w:rFonts w:ascii="Times New Roman" w:hAnsi="Times New Roman"/>
          <w:szCs w:val="24"/>
        </w:rPr>
        <w:t>ada</w:t>
      </w:r>
      <w:r w:rsidR="00AD17EF">
        <w:rPr>
          <w:rFonts w:ascii="Times New Roman" w:hAnsi="Times New Roman"/>
          <w:szCs w:val="24"/>
        </w:rPr>
        <w:t xml:space="preserve"> ____. </w:t>
      </w:r>
      <w:r w:rsidRPr="005B3BC4">
        <w:rPr>
          <w:rFonts w:ascii="Times New Roman" w:hAnsi="Times New Roman"/>
          <w:szCs w:val="24"/>
        </w:rPr>
        <w:t>__________ plkst.______________</w:t>
      </w:r>
    </w:p>
    <w:p w14:paraId="399E2EEA" w14:textId="21649ECE" w:rsidR="005B3BC4" w:rsidRPr="00BA1D15" w:rsidRDefault="005B3BC4" w:rsidP="005B3BC4">
      <w:pPr>
        <w:rPr>
          <w:rFonts w:ascii="Times New Roman" w:hAnsi="Times New Roman"/>
          <w:sz w:val="20"/>
        </w:rPr>
      </w:pPr>
      <w:r w:rsidRPr="005B3BC4">
        <w:rPr>
          <w:rFonts w:ascii="Times New Roman" w:hAnsi="Times New Roman"/>
          <w:szCs w:val="24"/>
        </w:rPr>
        <w:t xml:space="preserve">                              </w:t>
      </w:r>
      <w:r w:rsidR="00AD17EF">
        <w:rPr>
          <w:rFonts w:ascii="Times New Roman" w:hAnsi="Times New Roman"/>
          <w:szCs w:val="24"/>
        </w:rPr>
        <w:t xml:space="preserve">          </w:t>
      </w:r>
      <w:r w:rsidRPr="005B3BC4">
        <w:rPr>
          <w:rFonts w:ascii="Times New Roman" w:hAnsi="Times New Roman"/>
          <w:szCs w:val="24"/>
        </w:rPr>
        <w:t xml:space="preserve"> </w:t>
      </w:r>
      <w:r w:rsidRPr="00BA1D15">
        <w:rPr>
          <w:rFonts w:ascii="Times New Roman" w:hAnsi="Times New Roman"/>
          <w:sz w:val="20"/>
        </w:rPr>
        <w:t>(datums</w:t>
      </w:r>
      <w:r w:rsidR="00D3400C">
        <w:rPr>
          <w:rFonts w:ascii="Times New Roman" w:hAnsi="Times New Roman"/>
          <w:sz w:val="20"/>
        </w:rPr>
        <w:t>)                      (</w:t>
      </w:r>
      <w:r w:rsidRPr="00BA1D15">
        <w:rPr>
          <w:rFonts w:ascii="Times New Roman" w:hAnsi="Times New Roman"/>
          <w:sz w:val="20"/>
        </w:rPr>
        <w:t>laiks)</w:t>
      </w:r>
    </w:p>
    <w:p w14:paraId="047AA99E" w14:textId="02C9759C" w:rsidR="005B3BC4" w:rsidRPr="005B3BC4" w:rsidRDefault="005B3BC4" w:rsidP="005B3BC4">
      <w:pPr>
        <w:rPr>
          <w:rFonts w:ascii="Times New Roman" w:hAnsi="Times New Roman"/>
          <w:szCs w:val="24"/>
        </w:rPr>
      </w:pPr>
      <w:r w:rsidRPr="005B3BC4">
        <w:rPr>
          <w:rFonts w:ascii="Times New Roman" w:hAnsi="Times New Roman"/>
          <w:szCs w:val="24"/>
        </w:rPr>
        <w:t>Ņemot vērā to, ka</w:t>
      </w:r>
      <w:r w:rsidR="00D3400C">
        <w:rPr>
          <w:rFonts w:ascii="Times New Roman" w:hAnsi="Times New Roman"/>
          <w:szCs w:val="24"/>
        </w:rPr>
        <w:t>:</w:t>
      </w:r>
    </w:p>
    <w:p w14:paraId="692FA0CD" w14:textId="2B7F7EAE" w:rsidR="00AD17EF" w:rsidRDefault="005B3BC4" w:rsidP="00AD17EF">
      <w:pPr>
        <w:numPr>
          <w:ilvl w:val="0"/>
          <w:numId w:val="68"/>
        </w:numPr>
        <w:rPr>
          <w:rFonts w:ascii="Times New Roman" w:hAnsi="Times New Roman"/>
          <w:szCs w:val="24"/>
        </w:rPr>
      </w:pPr>
      <w:r w:rsidRPr="005B3BC4">
        <w:rPr>
          <w:rFonts w:ascii="Times New Roman" w:hAnsi="Times New Roman"/>
          <w:szCs w:val="24"/>
        </w:rPr>
        <w:t xml:space="preserve">Starp </w:t>
      </w:r>
      <w:r w:rsidR="00D3400C">
        <w:rPr>
          <w:rFonts w:ascii="Times New Roman" w:hAnsi="Times New Roman"/>
          <w:szCs w:val="24"/>
        </w:rPr>
        <w:t xml:space="preserve">RP SIA “Rīgas satiksme”, </w:t>
      </w:r>
      <w:proofErr w:type="spellStart"/>
      <w:r w:rsidR="00D3400C">
        <w:rPr>
          <w:rFonts w:ascii="Times New Roman" w:hAnsi="Times New Roman"/>
          <w:szCs w:val="24"/>
        </w:rPr>
        <w:t>reģ</w:t>
      </w:r>
      <w:proofErr w:type="spellEnd"/>
      <w:r w:rsidR="00D3400C">
        <w:rPr>
          <w:rFonts w:ascii="Times New Roman" w:hAnsi="Times New Roman"/>
          <w:szCs w:val="24"/>
        </w:rPr>
        <w:t xml:space="preserve">. Nr. </w:t>
      </w:r>
      <w:r w:rsidR="00E2322C" w:rsidRPr="007C3E29">
        <w:rPr>
          <w:rFonts w:ascii="Times New Roman" w:hAnsi="Times New Roman"/>
          <w:szCs w:val="24"/>
        </w:rPr>
        <w:t>40003619950</w:t>
      </w:r>
      <w:r w:rsidR="00E2322C">
        <w:rPr>
          <w:rFonts w:ascii="Times New Roman" w:hAnsi="Times New Roman"/>
          <w:szCs w:val="24"/>
        </w:rPr>
        <w:t xml:space="preserve"> </w:t>
      </w:r>
      <w:r w:rsidR="00D3400C">
        <w:rPr>
          <w:rFonts w:ascii="Times New Roman" w:hAnsi="Times New Roman"/>
          <w:szCs w:val="24"/>
        </w:rPr>
        <w:t xml:space="preserve">kā </w:t>
      </w:r>
      <w:r w:rsidRPr="005B3BC4">
        <w:rPr>
          <w:rFonts w:ascii="Times New Roman" w:hAnsi="Times New Roman"/>
          <w:szCs w:val="24"/>
        </w:rPr>
        <w:t>Pasūtītāju  un</w:t>
      </w:r>
      <w:r w:rsidR="00D3400C">
        <w:rPr>
          <w:rFonts w:ascii="Times New Roman" w:hAnsi="Times New Roman"/>
          <w:szCs w:val="24"/>
        </w:rPr>
        <w:t xml:space="preserve"> ____________</w:t>
      </w:r>
      <w:r w:rsidRPr="005B3BC4">
        <w:rPr>
          <w:rFonts w:ascii="Times New Roman" w:hAnsi="Times New Roman"/>
          <w:szCs w:val="24"/>
        </w:rPr>
        <w:t xml:space="preserve"> ____________________</w:t>
      </w:r>
      <w:r w:rsidR="00A04DAE">
        <w:rPr>
          <w:rFonts w:ascii="Times New Roman" w:hAnsi="Times New Roman"/>
          <w:szCs w:val="24"/>
        </w:rPr>
        <w:t>____</w:t>
      </w:r>
      <w:r w:rsidR="00D3400C">
        <w:rPr>
          <w:rFonts w:ascii="Times New Roman" w:hAnsi="Times New Roman"/>
          <w:szCs w:val="24"/>
        </w:rPr>
        <w:t xml:space="preserve"> , </w:t>
      </w:r>
      <w:proofErr w:type="spellStart"/>
      <w:r w:rsidR="00D3400C">
        <w:rPr>
          <w:rFonts w:ascii="Times New Roman" w:hAnsi="Times New Roman"/>
          <w:szCs w:val="24"/>
        </w:rPr>
        <w:t>r</w:t>
      </w:r>
      <w:r w:rsidR="00A04DAE">
        <w:rPr>
          <w:rFonts w:ascii="Times New Roman" w:hAnsi="Times New Roman"/>
          <w:szCs w:val="24"/>
        </w:rPr>
        <w:t>eģ</w:t>
      </w:r>
      <w:proofErr w:type="spellEnd"/>
      <w:r w:rsidR="00D3400C">
        <w:rPr>
          <w:rFonts w:ascii="Times New Roman" w:hAnsi="Times New Roman"/>
          <w:szCs w:val="24"/>
        </w:rPr>
        <w:t>. Nr. ______________________kā Izpildītāju</w:t>
      </w:r>
      <w:r w:rsidRPr="005B3BC4">
        <w:rPr>
          <w:rFonts w:ascii="Times New Roman" w:hAnsi="Times New Roman"/>
          <w:szCs w:val="24"/>
        </w:rPr>
        <w:t xml:space="preserve"> </w:t>
      </w:r>
      <w:r w:rsidR="00D3400C">
        <w:rPr>
          <w:rFonts w:ascii="Times New Roman" w:hAnsi="Times New Roman"/>
          <w:szCs w:val="24"/>
        </w:rPr>
        <w:t>202_</w:t>
      </w:r>
      <w:r w:rsidR="00A04DAE">
        <w:rPr>
          <w:rFonts w:ascii="Times New Roman" w:hAnsi="Times New Roman"/>
          <w:szCs w:val="24"/>
        </w:rPr>
        <w:t>_</w:t>
      </w:r>
      <w:r w:rsidR="00D3400C">
        <w:rPr>
          <w:rFonts w:ascii="Times New Roman" w:hAnsi="Times New Roman"/>
          <w:szCs w:val="24"/>
        </w:rPr>
        <w:t>. gada ____. ________________</w:t>
      </w:r>
      <w:r w:rsidR="00E2322C">
        <w:rPr>
          <w:rFonts w:ascii="Times New Roman" w:hAnsi="Times New Roman"/>
          <w:szCs w:val="24"/>
        </w:rPr>
        <w:t xml:space="preserve">, turpmāk abas kopā – Puses, </w:t>
      </w:r>
      <w:r w:rsidRPr="005B3BC4">
        <w:rPr>
          <w:rFonts w:ascii="Times New Roman" w:hAnsi="Times New Roman"/>
          <w:szCs w:val="24"/>
        </w:rPr>
        <w:t xml:space="preserve">ir noslēgts </w:t>
      </w:r>
      <w:r w:rsidR="00D3400C">
        <w:rPr>
          <w:rFonts w:ascii="Times New Roman" w:hAnsi="Times New Roman"/>
          <w:szCs w:val="24"/>
        </w:rPr>
        <w:t>l</w:t>
      </w:r>
      <w:r w:rsidR="00381505" w:rsidRPr="005B3BC4">
        <w:rPr>
          <w:rFonts w:ascii="Times New Roman" w:hAnsi="Times New Roman"/>
          <w:szCs w:val="24"/>
        </w:rPr>
        <w:t>īgums</w:t>
      </w:r>
      <w:r w:rsidR="00D3400C">
        <w:rPr>
          <w:rFonts w:ascii="Times New Roman" w:hAnsi="Times New Roman"/>
          <w:szCs w:val="24"/>
        </w:rPr>
        <w:t xml:space="preserve"> Nr. ___________________________</w:t>
      </w:r>
      <w:r w:rsidR="00A04DAE">
        <w:rPr>
          <w:rFonts w:ascii="Times New Roman" w:hAnsi="Times New Roman"/>
          <w:szCs w:val="24"/>
        </w:rPr>
        <w:t xml:space="preserve"> </w:t>
      </w:r>
      <w:r w:rsidRPr="00D3400C">
        <w:rPr>
          <w:rFonts w:ascii="Times New Roman" w:hAnsi="Times New Roman"/>
          <w:szCs w:val="24"/>
        </w:rPr>
        <w:t>par apsardzes pakalpojumu sniegšanu</w:t>
      </w:r>
      <w:r w:rsidR="00A04DAE">
        <w:rPr>
          <w:rFonts w:ascii="Times New Roman" w:hAnsi="Times New Roman"/>
          <w:szCs w:val="24"/>
        </w:rPr>
        <w:t xml:space="preserve"> (turpmāk – Līgums);</w:t>
      </w:r>
    </w:p>
    <w:p w14:paraId="17D115B2" w14:textId="77777777" w:rsidR="00AD17EF" w:rsidRDefault="00AD17EF" w:rsidP="00E2322C">
      <w:pPr>
        <w:numPr>
          <w:ilvl w:val="0"/>
          <w:numId w:val="68"/>
        </w:numPr>
        <w:jc w:val="both"/>
        <w:rPr>
          <w:rFonts w:ascii="Times New Roman" w:hAnsi="Times New Roman"/>
          <w:szCs w:val="24"/>
        </w:rPr>
      </w:pPr>
      <w:r w:rsidRPr="00AD17EF">
        <w:rPr>
          <w:rFonts w:ascii="Times New Roman" w:hAnsi="Times New Roman"/>
          <w:szCs w:val="24"/>
        </w:rPr>
        <w:t xml:space="preserve"> </w:t>
      </w:r>
      <w:r w:rsidR="00A04DAE" w:rsidRPr="00AD17EF">
        <w:rPr>
          <w:rFonts w:ascii="Times New Roman" w:hAnsi="Times New Roman"/>
          <w:szCs w:val="24"/>
        </w:rPr>
        <w:t xml:space="preserve">Līguma </w:t>
      </w:r>
      <w:r w:rsidR="005B3BC4" w:rsidRPr="00AD17EF">
        <w:rPr>
          <w:rFonts w:ascii="Times New Roman" w:hAnsi="Times New Roman"/>
          <w:szCs w:val="24"/>
        </w:rPr>
        <w:t>Tehniskās specifikācijas 3.1., 4.1., 5.1. punkts paredz akta sastādīšanu par</w:t>
      </w:r>
      <w:r w:rsidR="00A04DAE" w:rsidRPr="00AD17EF">
        <w:rPr>
          <w:rFonts w:ascii="Times New Roman" w:hAnsi="Times New Roman"/>
          <w:szCs w:val="24"/>
        </w:rPr>
        <w:t xml:space="preserve"> </w:t>
      </w:r>
      <w:r w:rsidR="005B3BC4" w:rsidRPr="00AD17EF">
        <w:rPr>
          <w:rFonts w:ascii="Times New Roman" w:hAnsi="Times New Roman"/>
          <w:szCs w:val="24"/>
        </w:rPr>
        <w:t>fiziskās, tehniskās un attālinātās video novērošanas uzsākšanu (turpmāk tekstā – Akts). Pasūtītāja pārstāvis</w:t>
      </w:r>
      <w:r w:rsidRPr="00AD17EF">
        <w:rPr>
          <w:rFonts w:ascii="Times New Roman" w:hAnsi="Times New Roman"/>
          <w:szCs w:val="24"/>
        </w:rPr>
        <w:t xml:space="preserve"> -</w:t>
      </w:r>
      <w:r w:rsidR="005B3BC4" w:rsidRPr="00AD17EF">
        <w:rPr>
          <w:rFonts w:ascii="Times New Roman" w:hAnsi="Times New Roman"/>
          <w:szCs w:val="24"/>
        </w:rPr>
        <w:t xml:space="preserve"> Iekšējo drošības sistēmu daļas vadītājs_____________________,</w:t>
      </w:r>
      <w:r>
        <w:rPr>
          <w:rFonts w:ascii="Times New Roman" w:hAnsi="Times New Roman"/>
          <w:szCs w:val="24"/>
        </w:rPr>
        <w:t xml:space="preserve"> </w:t>
      </w:r>
    </w:p>
    <w:p w14:paraId="6C83FA22" w14:textId="77777777" w:rsidR="00AD17EF" w:rsidRDefault="00AD17EF" w:rsidP="00E2322C">
      <w:pPr>
        <w:ind w:left="6804"/>
        <w:jc w:val="both"/>
        <w:rPr>
          <w:rFonts w:ascii="Times New Roman" w:hAnsi="Times New Roman"/>
          <w:szCs w:val="24"/>
        </w:rPr>
      </w:pPr>
      <w:r w:rsidRPr="00AD17EF">
        <w:rPr>
          <w:rFonts w:ascii="Times New Roman" w:hAnsi="Times New Roman"/>
          <w:sz w:val="20"/>
        </w:rPr>
        <w:t>(Vārds, Uzvārds)</w:t>
      </w:r>
    </w:p>
    <w:p w14:paraId="70C9A1E2" w14:textId="2CB66C48" w:rsidR="005B3BC4" w:rsidRPr="00AD17EF" w:rsidRDefault="00AD17EF" w:rsidP="00E2322C">
      <w:pPr>
        <w:ind w:left="709"/>
        <w:jc w:val="both"/>
        <w:rPr>
          <w:rFonts w:ascii="Times New Roman" w:hAnsi="Times New Roman"/>
          <w:szCs w:val="24"/>
        </w:rPr>
      </w:pPr>
      <w:r w:rsidRPr="00AD17EF">
        <w:rPr>
          <w:rFonts w:ascii="Times New Roman" w:hAnsi="Times New Roman"/>
          <w:szCs w:val="24"/>
        </w:rPr>
        <w:t xml:space="preserve">no </w:t>
      </w:r>
      <w:r w:rsidR="005B3BC4" w:rsidRPr="00AD17EF">
        <w:rPr>
          <w:rFonts w:ascii="Times New Roman" w:hAnsi="Times New Roman"/>
          <w:szCs w:val="24"/>
        </w:rPr>
        <w:t>vienas puses un</w:t>
      </w:r>
      <w:r>
        <w:rPr>
          <w:rFonts w:ascii="Times New Roman" w:hAnsi="Times New Roman"/>
          <w:szCs w:val="24"/>
        </w:rPr>
        <w:t xml:space="preserve"> ______________________________________________________</w:t>
      </w:r>
    </w:p>
    <w:p w14:paraId="2BF0D55C" w14:textId="77777777" w:rsidR="00AD17EF" w:rsidRDefault="005B3BC4" w:rsidP="00E2322C">
      <w:pPr>
        <w:spacing w:line="360" w:lineRule="auto"/>
        <w:jc w:val="both"/>
        <w:rPr>
          <w:rFonts w:ascii="Times New Roman" w:hAnsi="Times New Roman"/>
          <w:sz w:val="20"/>
        </w:rPr>
      </w:pPr>
      <w:r w:rsidRPr="005B3BC4">
        <w:rPr>
          <w:rFonts w:ascii="Times New Roman" w:hAnsi="Times New Roman"/>
          <w:szCs w:val="24"/>
        </w:rPr>
        <w:t xml:space="preserve">           </w:t>
      </w:r>
      <w:r w:rsidR="00AD17EF">
        <w:rPr>
          <w:rFonts w:ascii="Times New Roman" w:hAnsi="Times New Roman"/>
          <w:szCs w:val="24"/>
        </w:rPr>
        <w:t xml:space="preserve">                                </w:t>
      </w:r>
      <w:r w:rsidRPr="005B3BC4">
        <w:rPr>
          <w:rFonts w:ascii="Times New Roman" w:hAnsi="Times New Roman"/>
          <w:szCs w:val="24"/>
        </w:rPr>
        <w:t xml:space="preserve"> </w:t>
      </w:r>
      <w:r w:rsidR="00AD17EF" w:rsidRPr="005B3BC4">
        <w:rPr>
          <w:rFonts w:ascii="Times New Roman" w:hAnsi="Times New Roman"/>
          <w:szCs w:val="24"/>
        </w:rPr>
        <w:t xml:space="preserve"> </w:t>
      </w:r>
      <w:r w:rsidR="00AD17EF" w:rsidRPr="00BA1D15">
        <w:rPr>
          <w:rFonts w:ascii="Times New Roman" w:hAnsi="Times New Roman"/>
          <w:sz w:val="20"/>
        </w:rPr>
        <w:t xml:space="preserve">(Izpildītājs, </w:t>
      </w:r>
      <w:r w:rsidR="00AD17EF">
        <w:rPr>
          <w:rFonts w:ascii="Times New Roman" w:hAnsi="Times New Roman"/>
          <w:sz w:val="20"/>
        </w:rPr>
        <w:t>I</w:t>
      </w:r>
      <w:r w:rsidR="00AD17EF" w:rsidRPr="00BA1D15">
        <w:rPr>
          <w:rFonts w:ascii="Times New Roman" w:hAnsi="Times New Roman"/>
          <w:sz w:val="20"/>
        </w:rPr>
        <w:t>zpildītāja pārstāvja Vārds, Uzvārds, pārstāvības pamats)</w:t>
      </w:r>
    </w:p>
    <w:p w14:paraId="4DFF4429" w14:textId="5E3A0404" w:rsidR="005B3BC4" w:rsidRPr="00AD17EF" w:rsidRDefault="005B3BC4" w:rsidP="00E2322C">
      <w:pPr>
        <w:spacing w:line="360" w:lineRule="auto"/>
        <w:ind w:firstLine="709"/>
        <w:jc w:val="both"/>
        <w:rPr>
          <w:rFonts w:ascii="Times New Roman" w:hAnsi="Times New Roman"/>
          <w:sz w:val="20"/>
        </w:rPr>
      </w:pPr>
      <w:r w:rsidRPr="005B3BC4">
        <w:rPr>
          <w:rFonts w:ascii="Times New Roman" w:hAnsi="Times New Roman"/>
          <w:szCs w:val="24"/>
        </w:rPr>
        <w:t>no otras puses</w:t>
      </w:r>
      <w:r w:rsidR="00AD17EF">
        <w:rPr>
          <w:rFonts w:ascii="Times New Roman" w:hAnsi="Times New Roman"/>
          <w:sz w:val="20"/>
        </w:rPr>
        <w:t xml:space="preserve"> </w:t>
      </w:r>
      <w:r w:rsidRPr="005B3BC4">
        <w:rPr>
          <w:rFonts w:ascii="Times New Roman" w:hAnsi="Times New Roman"/>
          <w:szCs w:val="24"/>
        </w:rPr>
        <w:t xml:space="preserve">paraksta aktu par </w:t>
      </w:r>
      <w:r w:rsidR="00AD17EF">
        <w:rPr>
          <w:rFonts w:ascii="Times New Roman" w:hAnsi="Times New Roman"/>
          <w:szCs w:val="24"/>
        </w:rPr>
        <w:t>turpmāk minēto:</w:t>
      </w:r>
    </w:p>
    <w:p w14:paraId="54E6C4CA" w14:textId="32DAE591" w:rsidR="005B3BC4" w:rsidRPr="005B3BC4" w:rsidRDefault="005B3BC4" w:rsidP="00E2322C">
      <w:pPr>
        <w:ind w:left="426"/>
        <w:jc w:val="both"/>
        <w:rPr>
          <w:rFonts w:ascii="Times New Roman" w:hAnsi="Times New Roman"/>
          <w:szCs w:val="24"/>
        </w:rPr>
      </w:pPr>
      <w:r w:rsidRPr="005B3BC4">
        <w:rPr>
          <w:rFonts w:ascii="Times New Roman" w:hAnsi="Times New Roman"/>
          <w:szCs w:val="24"/>
        </w:rPr>
        <w:t>2.1.  ________________</w:t>
      </w:r>
      <w:r w:rsidR="00E2322C">
        <w:rPr>
          <w:rFonts w:ascii="Times New Roman" w:hAnsi="Times New Roman"/>
          <w:szCs w:val="24"/>
        </w:rPr>
        <w:t xml:space="preserve">_______ </w:t>
      </w:r>
      <w:r w:rsidRPr="005B3BC4">
        <w:rPr>
          <w:rFonts w:ascii="Times New Roman" w:hAnsi="Times New Roman"/>
          <w:szCs w:val="24"/>
        </w:rPr>
        <w:t xml:space="preserve">saskaņā ar Līguma un </w:t>
      </w:r>
      <w:r w:rsidR="00AD17EF">
        <w:rPr>
          <w:rFonts w:ascii="Times New Roman" w:hAnsi="Times New Roman"/>
          <w:szCs w:val="24"/>
        </w:rPr>
        <w:t>I</w:t>
      </w:r>
      <w:r w:rsidRPr="005B3BC4">
        <w:rPr>
          <w:rFonts w:ascii="Times New Roman" w:hAnsi="Times New Roman"/>
          <w:szCs w:val="24"/>
        </w:rPr>
        <w:t xml:space="preserve">nstrukcijas noteikumiem </w:t>
      </w:r>
      <w:r w:rsidR="00AD17EF">
        <w:rPr>
          <w:rFonts w:ascii="Times New Roman" w:hAnsi="Times New Roman"/>
          <w:szCs w:val="24"/>
        </w:rPr>
        <w:t>p</w:t>
      </w:r>
      <w:r w:rsidRPr="005B3BC4">
        <w:rPr>
          <w:rFonts w:ascii="Times New Roman" w:hAnsi="Times New Roman"/>
          <w:szCs w:val="24"/>
        </w:rPr>
        <w:t xml:space="preserve">ēc Akta </w:t>
      </w:r>
    </w:p>
    <w:p w14:paraId="341868CD" w14:textId="5AE8EAEA" w:rsidR="005B3BC4" w:rsidRPr="00BA1D15" w:rsidRDefault="005B3BC4" w:rsidP="00E2322C">
      <w:pPr>
        <w:spacing w:line="360" w:lineRule="auto"/>
        <w:jc w:val="both"/>
        <w:rPr>
          <w:rFonts w:ascii="Times New Roman" w:hAnsi="Times New Roman"/>
          <w:sz w:val="20"/>
        </w:rPr>
      </w:pPr>
      <w:r w:rsidRPr="00BA1D15">
        <w:rPr>
          <w:rFonts w:ascii="Times New Roman" w:hAnsi="Times New Roman"/>
          <w:sz w:val="20"/>
        </w:rPr>
        <w:t xml:space="preserve">             </w:t>
      </w:r>
      <w:r w:rsidR="00BA1D15">
        <w:rPr>
          <w:rFonts w:ascii="Times New Roman" w:hAnsi="Times New Roman"/>
          <w:sz w:val="20"/>
        </w:rPr>
        <w:tab/>
      </w:r>
      <w:r w:rsidR="00BA1D15">
        <w:rPr>
          <w:rFonts w:ascii="Times New Roman" w:hAnsi="Times New Roman"/>
          <w:sz w:val="20"/>
        </w:rPr>
        <w:tab/>
      </w:r>
      <w:r w:rsidRPr="00BA1D15">
        <w:rPr>
          <w:rFonts w:ascii="Times New Roman" w:hAnsi="Times New Roman"/>
          <w:sz w:val="20"/>
        </w:rPr>
        <w:t xml:space="preserve">  (Izpildītājs)</w:t>
      </w:r>
    </w:p>
    <w:p w14:paraId="55809E1C" w14:textId="3561AE8E" w:rsidR="005B3BC4" w:rsidRPr="005B3BC4" w:rsidRDefault="00AD17EF" w:rsidP="00E2322C">
      <w:pPr>
        <w:ind w:left="426"/>
        <w:jc w:val="both"/>
        <w:rPr>
          <w:rFonts w:ascii="Times New Roman" w:hAnsi="Times New Roman"/>
          <w:szCs w:val="24"/>
        </w:rPr>
      </w:pPr>
      <w:r>
        <w:rPr>
          <w:rFonts w:ascii="Times New Roman" w:hAnsi="Times New Roman"/>
          <w:szCs w:val="24"/>
        </w:rPr>
        <w:t>p</w:t>
      </w:r>
      <w:r w:rsidR="005B3BC4" w:rsidRPr="005B3BC4">
        <w:rPr>
          <w:rFonts w:ascii="Times New Roman" w:hAnsi="Times New Roman"/>
          <w:szCs w:val="24"/>
        </w:rPr>
        <w:t>arakstīšanas</w:t>
      </w:r>
      <w:r>
        <w:rPr>
          <w:rFonts w:ascii="Times New Roman" w:hAnsi="Times New Roman"/>
          <w:szCs w:val="24"/>
        </w:rPr>
        <w:t xml:space="preserve"> 202___. gada __. </w:t>
      </w:r>
      <w:r w:rsidR="005B3BC4" w:rsidRPr="005B3BC4">
        <w:rPr>
          <w:rFonts w:ascii="Times New Roman" w:hAnsi="Times New Roman"/>
          <w:szCs w:val="24"/>
        </w:rPr>
        <w:t>__________________</w:t>
      </w:r>
      <w:r>
        <w:rPr>
          <w:rFonts w:ascii="Times New Roman" w:hAnsi="Times New Roman"/>
          <w:szCs w:val="24"/>
        </w:rPr>
        <w:t xml:space="preserve"> plkst. ________</w:t>
      </w:r>
      <w:r w:rsidR="005B3BC4" w:rsidRPr="005B3BC4">
        <w:rPr>
          <w:rFonts w:ascii="Times New Roman" w:hAnsi="Times New Roman"/>
          <w:szCs w:val="24"/>
        </w:rPr>
        <w:t xml:space="preserve"> uzsāk un veic fiziskās</w:t>
      </w:r>
      <w:r>
        <w:rPr>
          <w:rFonts w:ascii="Times New Roman" w:hAnsi="Times New Roman"/>
          <w:szCs w:val="24"/>
        </w:rPr>
        <w:t>/</w:t>
      </w:r>
      <w:r w:rsidR="005B3BC4" w:rsidRPr="005B3BC4">
        <w:rPr>
          <w:rFonts w:ascii="Times New Roman" w:hAnsi="Times New Roman"/>
          <w:szCs w:val="24"/>
        </w:rPr>
        <w:t xml:space="preserve"> tehniskās</w:t>
      </w:r>
      <w:r>
        <w:rPr>
          <w:rFonts w:ascii="Times New Roman" w:hAnsi="Times New Roman"/>
          <w:szCs w:val="24"/>
        </w:rPr>
        <w:t xml:space="preserve">/ </w:t>
      </w:r>
      <w:r w:rsidR="005B3BC4" w:rsidRPr="005B3BC4">
        <w:rPr>
          <w:rFonts w:ascii="Times New Roman" w:hAnsi="Times New Roman"/>
          <w:szCs w:val="24"/>
        </w:rPr>
        <w:t>attālinātās</w:t>
      </w:r>
      <w:r>
        <w:rPr>
          <w:rFonts w:ascii="Times New Roman" w:hAnsi="Times New Roman"/>
          <w:szCs w:val="24"/>
        </w:rPr>
        <w:t xml:space="preserve"> </w:t>
      </w:r>
      <w:r w:rsidRPr="00D3400C">
        <w:rPr>
          <w:rFonts w:ascii="Times New Roman" w:hAnsi="Times New Roman"/>
          <w:i/>
          <w:iCs/>
          <w:sz w:val="20"/>
        </w:rPr>
        <w:t>(attiecīgi pasvītrot)</w:t>
      </w:r>
      <w:r>
        <w:rPr>
          <w:rFonts w:ascii="Times New Roman" w:hAnsi="Times New Roman"/>
          <w:szCs w:val="24"/>
        </w:rPr>
        <w:t xml:space="preserve"> </w:t>
      </w:r>
      <w:r w:rsidR="005B3BC4" w:rsidRPr="005B3BC4">
        <w:rPr>
          <w:rFonts w:ascii="Times New Roman" w:hAnsi="Times New Roman"/>
          <w:szCs w:val="24"/>
        </w:rPr>
        <w:t xml:space="preserve"> </w:t>
      </w:r>
      <w:r>
        <w:rPr>
          <w:rFonts w:ascii="Times New Roman" w:hAnsi="Times New Roman"/>
          <w:szCs w:val="24"/>
        </w:rPr>
        <w:t>apsardzes</w:t>
      </w:r>
      <w:r w:rsidR="005B3BC4" w:rsidRPr="005B3BC4">
        <w:rPr>
          <w:rFonts w:ascii="Times New Roman" w:hAnsi="Times New Roman"/>
          <w:szCs w:val="24"/>
        </w:rPr>
        <w:t xml:space="preserve"> nodrošināšanu  Pasūtītāja Objektā.</w:t>
      </w:r>
    </w:p>
    <w:p w14:paraId="423E7981" w14:textId="653ACFC6" w:rsidR="005B3BC4" w:rsidRPr="00BA1D15" w:rsidRDefault="004B6245" w:rsidP="00E2322C">
      <w:pPr>
        <w:ind w:left="360"/>
        <w:jc w:val="both"/>
        <w:rPr>
          <w:rFonts w:ascii="Times New Roman" w:hAnsi="Times New Roman"/>
        </w:rPr>
      </w:pPr>
      <w:r w:rsidRPr="00BA1D15">
        <w:rPr>
          <w:rFonts w:ascii="Times New Roman" w:hAnsi="Times New Roman"/>
        </w:rPr>
        <w:t>2.2</w:t>
      </w:r>
      <w:r w:rsidR="003C7DF4" w:rsidRPr="00BA1D15">
        <w:rPr>
          <w:rFonts w:ascii="Times New Roman" w:hAnsi="Times New Roman"/>
        </w:rPr>
        <w:t xml:space="preserve">. </w:t>
      </w:r>
      <w:r w:rsidR="00A30DC0" w:rsidRPr="00BA1D15">
        <w:rPr>
          <w:rFonts w:ascii="Times New Roman" w:hAnsi="Times New Roman"/>
        </w:rPr>
        <w:t xml:space="preserve"> </w:t>
      </w:r>
      <w:r w:rsidR="005B3BC4" w:rsidRPr="00BA1D15">
        <w:rPr>
          <w:rFonts w:ascii="Times New Roman" w:hAnsi="Times New Roman"/>
        </w:rPr>
        <w:t>Pasūtītājs ar šo nodod Izpildītājam apsardzes nodrošināšanai</w:t>
      </w:r>
      <w:r w:rsidR="00AD17EF">
        <w:rPr>
          <w:rFonts w:ascii="Times New Roman" w:hAnsi="Times New Roman"/>
        </w:rPr>
        <w:t xml:space="preserve"> </w:t>
      </w:r>
      <w:r w:rsidR="005B3BC4" w:rsidRPr="00BA1D15">
        <w:rPr>
          <w:rFonts w:ascii="Times New Roman" w:hAnsi="Times New Roman"/>
        </w:rPr>
        <w:t>nepieciešamo</w:t>
      </w:r>
      <w:r w:rsidR="00AD17EF">
        <w:rPr>
          <w:rFonts w:ascii="Times New Roman" w:hAnsi="Times New Roman"/>
        </w:rPr>
        <w:t>s</w:t>
      </w:r>
      <w:r w:rsidR="005B3BC4" w:rsidRPr="00BA1D15">
        <w:rPr>
          <w:rFonts w:ascii="Times New Roman" w:hAnsi="Times New Roman"/>
        </w:rPr>
        <w:t xml:space="preserve"> </w:t>
      </w:r>
      <w:r w:rsidR="00AD17EF">
        <w:rPr>
          <w:rFonts w:ascii="Times New Roman" w:hAnsi="Times New Roman"/>
        </w:rPr>
        <w:t>materiāltehniskos līdzekļus, kas uzskaitīti Akta pielikumā.</w:t>
      </w:r>
    </w:p>
    <w:p w14:paraId="77420455" w14:textId="5A9178F6" w:rsidR="007F2CBC" w:rsidRDefault="004B6245" w:rsidP="00E2322C">
      <w:pPr>
        <w:ind w:left="360"/>
        <w:jc w:val="both"/>
        <w:rPr>
          <w:rFonts w:ascii="Times New Roman" w:hAnsi="Times New Roman"/>
          <w:szCs w:val="24"/>
        </w:rPr>
      </w:pPr>
      <w:r>
        <w:rPr>
          <w:rFonts w:ascii="Times New Roman" w:hAnsi="Times New Roman"/>
          <w:szCs w:val="24"/>
        </w:rPr>
        <w:t>2.3</w:t>
      </w:r>
      <w:r w:rsidR="003C7DF4">
        <w:rPr>
          <w:rFonts w:ascii="Times New Roman" w:hAnsi="Times New Roman"/>
          <w:szCs w:val="24"/>
        </w:rPr>
        <w:t xml:space="preserve">. </w:t>
      </w:r>
      <w:r w:rsidR="00A30DC0">
        <w:rPr>
          <w:rFonts w:ascii="Times New Roman" w:hAnsi="Times New Roman"/>
          <w:szCs w:val="24"/>
        </w:rPr>
        <w:t xml:space="preserve"> </w:t>
      </w:r>
      <w:r w:rsidR="005B3BC4" w:rsidRPr="005B3BC4">
        <w:rPr>
          <w:rFonts w:ascii="Times New Roman" w:hAnsi="Times New Roman"/>
          <w:szCs w:val="24"/>
        </w:rPr>
        <w:t>Akts sastādīts</w:t>
      </w:r>
      <w:r w:rsidR="00AD17EF">
        <w:rPr>
          <w:rFonts w:ascii="Times New Roman" w:hAnsi="Times New Roman"/>
          <w:szCs w:val="24"/>
        </w:rPr>
        <w:t xml:space="preserve"> 2 eksemplāros, pa 1 eksemplāram katrai Pusei.</w:t>
      </w:r>
      <w:r w:rsidR="005B3BC4" w:rsidRPr="005B3BC4">
        <w:rPr>
          <w:rFonts w:ascii="Times New Roman" w:hAnsi="Times New Roman"/>
          <w:szCs w:val="24"/>
        </w:rPr>
        <w:t xml:space="preserve"> </w:t>
      </w:r>
      <w:r w:rsidR="00AD17EF">
        <w:rPr>
          <w:rFonts w:ascii="Times New Roman" w:hAnsi="Times New Roman"/>
          <w:szCs w:val="24"/>
        </w:rPr>
        <w:t xml:space="preserve"> </w:t>
      </w:r>
    </w:p>
    <w:p w14:paraId="21A83FB9" w14:textId="77777777" w:rsidR="007F2CBC" w:rsidRDefault="007F2CBC" w:rsidP="004177F5">
      <w:pPr>
        <w:spacing w:line="360" w:lineRule="auto"/>
        <w:ind w:left="720"/>
        <w:rPr>
          <w:rFonts w:ascii="Times New Roman" w:hAnsi="Times New Roman"/>
          <w:szCs w:val="24"/>
        </w:rPr>
      </w:pPr>
    </w:p>
    <w:p w14:paraId="5E09E261" w14:textId="77777777" w:rsidR="00E5184A" w:rsidRPr="005B3BC4" w:rsidRDefault="00E5184A" w:rsidP="004177F5">
      <w:pPr>
        <w:spacing w:line="360" w:lineRule="auto"/>
        <w:ind w:left="720"/>
        <w:rPr>
          <w:rFonts w:ascii="Times New Roman" w:hAnsi="Times New Roman"/>
          <w:szCs w:val="24"/>
        </w:rPr>
      </w:pPr>
    </w:p>
    <w:p w14:paraId="25C6A54C" w14:textId="77777777" w:rsidR="005B3BC4" w:rsidRPr="005B3BC4" w:rsidRDefault="005B3BC4" w:rsidP="005B3BC4">
      <w:pPr>
        <w:rPr>
          <w:rFonts w:ascii="Times New Roman" w:hAnsi="Times New Roman"/>
          <w:szCs w:val="24"/>
        </w:rPr>
      </w:pPr>
      <w:r w:rsidRPr="005B3BC4">
        <w:rPr>
          <w:rFonts w:ascii="Times New Roman" w:hAnsi="Times New Roman"/>
          <w:szCs w:val="24"/>
        </w:rPr>
        <w:t>Pasūtītājs____________________</w:t>
      </w:r>
      <w:r w:rsidRPr="005B3BC4">
        <w:rPr>
          <w:rFonts w:ascii="Times New Roman" w:hAnsi="Times New Roman"/>
          <w:szCs w:val="24"/>
        </w:rPr>
        <w:tab/>
      </w:r>
      <w:r w:rsidRPr="005B3BC4">
        <w:rPr>
          <w:rFonts w:ascii="Times New Roman" w:hAnsi="Times New Roman"/>
          <w:szCs w:val="24"/>
        </w:rPr>
        <w:tab/>
        <w:t>Izpildītājs______________________</w:t>
      </w:r>
    </w:p>
    <w:p w14:paraId="50C02202" w14:textId="233FA302" w:rsidR="005B3BC4" w:rsidRPr="005B3BC4" w:rsidRDefault="005B3BC4" w:rsidP="005B3BC4">
      <w:pPr>
        <w:rPr>
          <w:rFonts w:ascii="Times New Roman" w:hAnsi="Times New Roman"/>
          <w:szCs w:val="24"/>
        </w:rPr>
      </w:pPr>
      <w:r w:rsidRPr="005B3BC4">
        <w:rPr>
          <w:rFonts w:ascii="Times New Roman" w:hAnsi="Times New Roman"/>
          <w:szCs w:val="24"/>
        </w:rPr>
        <w:t xml:space="preserve">               </w:t>
      </w:r>
      <w:r w:rsidR="0020242B">
        <w:rPr>
          <w:rFonts w:ascii="Times New Roman" w:hAnsi="Times New Roman"/>
          <w:szCs w:val="24"/>
        </w:rPr>
        <w:t xml:space="preserve"> </w:t>
      </w:r>
      <w:r w:rsidRPr="00BA1D15">
        <w:rPr>
          <w:rFonts w:ascii="Times New Roman" w:hAnsi="Times New Roman"/>
          <w:sz w:val="20"/>
        </w:rPr>
        <w:t>(Vārds, Uzvārds, paraksts)</w:t>
      </w:r>
      <w:r w:rsidRPr="005B3BC4">
        <w:rPr>
          <w:rFonts w:ascii="Times New Roman" w:hAnsi="Times New Roman"/>
          <w:szCs w:val="24"/>
        </w:rPr>
        <w:tab/>
      </w:r>
      <w:r w:rsidRPr="005B3BC4">
        <w:rPr>
          <w:rFonts w:ascii="Times New Roman" w:hAnsi="Times New Roman"/>
          <w:szCs w:val="24"/>
        </w:rPr>
        <w:tab/>
      </w:r>
      <w:r w:rsidRPr="005B3BC4">
        <w:rPr>
          <w:rFonts w:ascii="Times New Roman" w:hAnsi="Times New Roman"/>
          <w:szCs w:val="24"/>
        </w:rPr>
        <w:tab/>
      </w:r>
      <w:r w:rsidR="00E2322C">
        <w:rPr>
          <w:rFonts w:ascii="Times New Roman" w:hAnsi="Times New Roman"/>
          <w:szCs w:val="24"/>
        </w:rPr>
        <w:t xml:space="preserve">  </w:t>
      </w:r>
      <w:r w:rsidRPr="00BA1D15">
        <w:rPr>
          <w:rFonts w:ascii="Times New Roman" w:hAnsi="Times New Roman"/>
          <w:sz w:val="20"/>
        </w:rPr>
        <w:t xml:space="preserve">     (Vārds, Uzvārds, paraksts)</w:t>
      </w:r>
      <w:r w:rsidRPr="00BA1D15">
        <w:rPr>
          <w:rFonts w:ascii="Times New Roman" w:hAnsi="Times New Roman"/>
          <w:sz w:val="20"/>
        </w:rPr>
        <w:tab/>
      </w:r>
      <w:r w:rsidRPr="005B3BC4">
        <w:rPr>
          <w:rFonts w:ascii="Times New Roman" w:hAnsi="Times New Roman"/>
          <w:szCs w:val="24"/>
        </w:rPr>
        <w:tab/>
      </w:r>
      <w:r w:rsidRPr="005B3BC4">
        <w:rPr>
          <w:rFonts w:ascii="Times New Roman" w:hAnsi="Times New Roman"/>
          <w:szCs w:val="24"/>
        </w:rPr>
        <w:tab/>
      </w:r>
    </w:p>
    <w:p w14:paraId="13907C6D" w14:textId="29021D18" w:rsidR="00EB2F84" w:rsidRDefault="00EB2F84" w:rsidP="00D0748C">
      <w:pPr>
        <w:spacing w:before="120" w:after="120"/>
        <w:ind w:left="644"/>
        <w:jc w:val="right"/>
        <w:rPr>
          <w:rFonts w:ascii="Times New Roman" w:hAnsi="Times New Roman"/>
          <w:szCs w:val="24"/>
        </w:rPr>
      </w:pPr>
    </w:p>
    <w:p w14:paraId="5122DDBC" w14:textId="41A16218" w:rsidR="00EB2F84" w:rsidRDefault="00EB2F84" w:rsidP="00D0748C">
      <w:pPr>
        <w:spacing w:before="120" w:after="120"/>
        <w:ind w:left="644"/>
        <w:jc w:val="right"/>
        <w:rPr>
          <w:rFonts w:ascii="Times New Roman" w:hAnsi="Times New Roman"/>
          <w:szCs w:val="24"/>
        </w:rPr>
      </w:pPr>
    </w:p>
    <w:p w14:paraId="673D02AA" w14:textId="2A9C2CB2" w:rsidR="00EB2F84" w:rsidRDefault="00EB2F84" w:rsidP="00D0748C">
      <w:pPr>
        <w:spacing w:before="120" w:after="120"/>
        <w:ind w:left="644"/>
        <w:jc w:val="right"/>
        <w:rPr>
          <w:rFonts w:ascii="Times New Roman" w:hAnsi="Times New Roman"/>
          <w:szCs w:val="24"/>
        </w:rPr>
      </w:pPr>
    </w:p>
    <w:p w14:paraId="446B6295" w14:textId="66B1D7A0" w:rsidR="00EB2F84" w:rsidRDefault="00EB2F84" w:rsidP="00D0748C">
      <w:pPr>
        <w:spacing w:before="120" w:after="120"/>
        <w:ind w:left="644"/>
        <w:jc w:val="right"/>
        <w:rPr>
          <w:rFonts w:ascii="Times New Roman" w:hAnsi="Times New Roman"/>
          <w:szCs w:val="24"/>
        </w:rPr>
      </w:pPr>
    </w:p>
    <w:p w14:paraId="4FAA0BBC" w14:textId="499119BE" w:rsidR="00EB2F84" w:rsidRDefault="00EB2F84" w:rsidP="00D0748C">
      <w:pPr>
        <w:spacing w:before="120" w:after="120"/>
        <w:ind w:left="644"/>
        <w:jc w:val="right"/>
        <w:rPr>
          <w:rFonts w:ascii="Times New Roman" w:hAnsi="Times New Roman"/>
          <w:szCs w:val="24"/>
        </w:rPr>
      </w:pPr>
    </w:p>
    <w:p w14:paraId="31E43A24" w14:textId="1B973BCA" w:rsidR="00EB2F84" w:rsidRDefault="00EB2F84" w:rsidP="00601654">
      <w:pPr>
        <w:spacing w:before="120" w:after="120"/>
        <w:rPr>
          <w:rFonts w:ascii="Times New Roman" w:hAnsi="Times New Roman"/>
          <w:szCs w:val="24"/>
        </w:rPr>
      </w:pPr>
    </w:p>
    <w:p w14:paraId="2AFA0F03" w14:textId="77777777" w:rsidR="00EB2F84" w:rsidRDefault="00EB2F84" w:rsidP="00D0748C">
      <w:pPr>
        <w:spacing w:before="120" w:after="120"/>
        <w:ind w:left="644"/>
        <w:jc w:val="right"/>
        <w:rPr>
          <w:rFonts w:ascii="Times New Roman" w:hAnsi="Times New Roman"/>
          <w:szCs w:val="24"/>
        </w:rPr>
      </w:pPr>
    </w:p>
    <w:p w14:paraId="0F43B4B7" w14:textId="77777777" w:rsidR="00AD17EF" w:rsidRDefault="00D0748C" w:rsidP="00D0748C">
      <w:pPr>
        <w:tabs>
          <w:tab w:val="left" w:pos="2327"/>
        </w:tabs>
        <w:spacing w:before="120" w:after="120"/>
        <w:ind w:left="644"/>
        <w:jc w:val="right"/>
        <w:rPr>
          <w:rFonts w:ascii="Times New Roman" w:hAnsi="Times New Roman"/>
          <w:szCs w:val="24"/>
        </w:rPr>
      </w:pPr>
      <w:r>
        <w:rPr>
          <w:rFonts w:ascii="Times New Roman" w:hAnsi="Times New Roman"/>
          <w:szCs w:val="24"/>
        </w:rPr>
        <w:tab/>
      </w:r>
    </w:p>
    <w:p w14:paraId="323176C1" w14:textId="4C8C26D2" w:rsidR="00AD17EF" w:rsidRDefault="00AD17EF">
      <w:pPr>
        <w:rPr>
          <w:rFonts w:ascii="Times New Roman" w:hAnsi="Times New Roman"/>
          <w:szCs w:val="24"/>
        </w:rPr>
      </w:pPr>
    </w:p>
    <w:sectPr w:rsidR="00AD17EF" w:rsidSect="00814AE2">
      <w:footerReference w:type="even" r:id="rId11"/>
      <w:pgSz w:w="11906" w:h="16838" w:code="9"/>
      <w:pgMar w:top="709" w:right="1106" w:bottom="1985" w:left="156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B9F5" w14:textId="77777777" w:rsidR="006B38BC" w:rsidRDefault="006B38BC">
      <w:r>
        <w:separator/>
      </w:r>
    </w:p>
  </w:endnote>
  <w:endnote w:type="continuationSeparator" w:id="0">
    <w:p w14:paraId="0C588A24" w14:textId="77777777" w:rsidR="006B38BC" w:rsidRDefault="006B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8CD9" w14:textId="77777777" w:rsidR="00796884" w:rsidRDefault="0079688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75830" w14:textId="77777777" w:rsidR="00796884" w:rsidRDefault="00796884">
    <w:pPr>
      <w:pStyle w:val="Footer"/>
    </w:pPr>
  </w:p>
  <w:p w14:paraId="1D8F3747" w14:textId="77777777" w:rsidR="00796884" w:rsidRDefault="0079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8EB3" w14:textId="77777777" w:rsidR="006B38BC" w:rsidRDefault="006B38BC">
      <w:r>
        <w:separator/>
      </w:r>
    </w:p>
  </w:footnote>
  <w:footnote w:type="continuationSeparator" w:id="0">
    <w:p w14:paraId="7556261A" w14:textId="77777777" w:rsidR="006B38BC" w:rsidRDefault="006B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57083A"/>
    <w:multiLevelType w:val="multilevel"/>
    <w:tmpl w:val="77A20C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43514F8"/>
    <w:multiLevelType w:val="multilevel"/>
    <w:tmpl w:val="ED405ECE"/>
    <w:lvl w:ilvl="0">
      <w:start w:val="2"/>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D425D54"/>
    <w:multiLevelType w:val="multilevel"/>
    <w:tmpl w:val="601C78FA"/>
    <w:lvl w:ilvl="0">
      <w:start w:val="1"/>
      <w:numFmt w:val="decimal"/>
      <w:lvlText w:val="%1."/>
      <w:lvlJc w:val="left"/>
      <w:pPr>
        <w:ind w:left="720" w:hanging="360"/>
      </w:pPr>
      <w:rPr>
        <w:b w:val="0"/>
      </w:rPr>
    </w:lvl>
    <w:lvl w:ilvl="1">
      <w:start w:val="1"/>
      <w:numFmt w:val="decimal"/>
      <w:isLgl/>
      <w:lvlText w:val="%1.%2."/>
      <w:lvlJc w:val="left"/>
      <w:pPr>
        <w:ind w:left="1080" w:hanging="360"/>
      </w:pPr>
      <w:rPr>
        <w:rFonts w:ascii="CIDFont+F1" w:hAnsi="CIDFont+F1" w:cs="CIDFont+F1" w:hint="default"/>
        <w:b w:val="0"/>
      </w:rPr>
    </w:lvl>
    <w:lvl w:ilvl="2">
      <w:start w:val="1"/>
      <w:numFmt w:val="decimal"/>
      <w:isLgl/>
      <w:lvlText w:val="%1.%2.%3."/>
      <w:lvlJc w:val="left"/>
      <w:pPr>
        <w:ind w:left="1800" w:hanging="720"/>
      </w:pPr>
      <w:rPr>
        <w:rFonts w:ascii="CIDFont+F1" w:hAnsi="CIDFont+F1" w:cs="CIDFont+F1" w:hint="default"/>
      </w:rPr>
    </w:lvl>
    <w:lvl w:ilvl="3">
      <w:start w:val="1"/>
      <w:numFmt w:val="decimal"/>
      <w:isLgl/>
      <w:lvlText w:val="%1.%2.%3.%4."/>
      <w:lvlJc w:val="left"/>
      <w:pPr>
        <w:ind w:left="2160" w:hanging="720"/>
      </w:pPr>
      <w:rPr>
        <w:rFonts w:ascii="CIDFont+F1" w:hAnsi="CIDFont+F1" w:cs="CIDFont+F1" w:hint="default"/>
      </w:rPr>
    </w:lvl>
    <w:lvl w:ilvl="4">
      <w:start w:val="1"/>
      <w:numFmt w:val="decimal"/>
      <w:isLgl/>
      <w:lvlText w:val="%1.%2.%3.%4.%5."/>
      <w:lvlJc w:val="left"/>
      <w:pPr>
        <w:ind w:left="2880" w:hanging="1080"/>
      </w:pPr>
      <w:rPr>
        <w:rFonts w:ascii="CIDFont+F1" w:hAnsi="CIDFont+F1" w:cs="CIDFont+F1" w:hint="default"/>
      </w:rPr>
    </w:lvl>
    <w:lvl w:ilvl="5">
      <w:start w:val="1"/>
      <w:numFmt w:val="decimal"/>
      <w:isLgl/>
      <w:lvlText w:val="%1.%2.%3.%4.%5.%6."/>
      <w:lvlJc w:val="left"/>
      <w:pPr>
        <w:ind w:left="3240" w:hanging="1080"/>
      </w:pPr>
      <w:rPr>
        <w:rFonts w:ascii="CIDFont+F1" w:hAnsi="CIDFont+F1" w:cs="CIDFont+F1" w:hint="default"/>
      </w:rPr>
    </w:lvl>
    <w:lvl w:ilvl="6">
      <w:start w:val="1"/>
      <w:numFmt w:val="decimal"/>
      <w:isLgl/>
      <w:lvlText w:val="%1.%2.%3.%4.%5.%6.%7."/>
      <w:lvlJc w:val="left"/>
      <w:pPr>
        <w:ind w:left="3960" w:hanging="1440"/>
      </w:pPr>
      <w:rPr>
        <w:rFonts w:ascii="CIDFont+F1" w:hAnsi="CIDFont+F1" w:cs="CIDFont+F1" w:hint="default"/>
      </w:rPr>
    </w:lvl>
    <w:lvl w:ilvl="7">
      <w:start w:val="1"/>
      <w:numFmt w:val="decimal"/>
      <w:isLgl/>
      <w:lvlText w:val="%1.%2.%3.%4.%5.%6.%7.%8."/>
      <w:lvlJc w:val="left"/>
      <w:pPr>
        <w:ind w:left="4320" w:hanging="1440"/>
      </w:pPr>
      <w:rPr>
        <w:rFonts w:ascii="CIDFont+F1" w:hAnsi="CIDFont+F1" w:cs="CIDFont+F1" w:hint="default"/>
      </w:rPr>
    </w:lvl>
    <w:lvl w:ilvl="8">
      <w:start w:val="1"/>
      <w:numFmt w:val="decimal"/>
      <w:isLgl/>
      <w:lvlText w:val="%1.%2.%3.%4.%5.%6.%7.%8.%9."/>
      <w:lvlJc w:val="left"/>
      <w:pPr>
        <w:ind w:left="5040" w:hanging="1800"/>
      </w:pPr>
      <w:rPr>
        <w:rFonts w:ascii="CIDFont+F1" w:hAnsi="CIDFont+F1" w:cs="CIDFont+F1" w:hint="default"/>
      </w:rPr>
    </w:lvl>
  </w:abstractNum>
  <w:abstractNum w:abstractNumId="11" w15:restartNumberingAfterBreak="0">
    <w:nsid w:val="0E807B11"/>
    <w:multiLevelType w:val="multilevel"/>
    <w:tmpl w:val="97E236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1580D8B"/>
    <w:multiLevelType w:val="multilevel"/>
    <w:tmpl w:val="5D24A5F8"/>
    <w:lvl w:ilvl="0">
      <w:start w:val="3"/>
      <w:numFmt w:val="decimal"/>
      <w:lvlText w:val="%1"/>
      <w:lvlJc w:val="left"/>
      <w:pPr>
        <w:ind w:left="660" w:hanging="660"/>
      </w:pPr>
      <w:rPr>
        <w:rFonts w:hint="default"/>
      </w:rPr>
    </w:lvl>
    <w:lvl w:ilvl="1">
      <w:start w:val="18"/>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9157212"/>
    <w:multiLevelType w:val="multilevel"/>
    <w:tmpl w:val="41642D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1D11B7"/>
    <w:multiLevelType w:val="multilevel"/>
    <w:tmpl w:val="B440991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8A2F70"/>
    <w:multiLevelType w:val="multilevel"/>
    <w:tmpl w:val="1EF4D72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3C1FB7"/>
    <w:multiLevelType w:val="multilevel"/>
    <w:tmpl w:val="AEACA8B8"/>
    <w:lvl w:ilvl="0">
      <w:start w:val="12"/>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1"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E55CA8"/>
    <w:multiLevelType w:val="multilevel"/>
    <w:tmpl w:val="AD6204A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6" w15:restartNumberingAfterBreak="0">
    <w:nsid w:val="2EED6C92"/>
    <w:multiLevelType w:val="multilevel"/>
    <w:tmpl w:val="1630AD86"/>
    <w:lvl w:ilvl="0">
      <w:start w:val="2"/>
      <w:numFmt w:val="decimal"/>
      <w:lvlText w:val="%1."/>
      <w:lvlJc w:val="left"/>
      <w:pPr>
        <w:tabs>
          <w:tab w:val="num" w:pos="720"/>
        </w:tabs>
        <w:ind w:left="720" w:hanging="360"/>
      </w:pPr>
      <w:rPr>
        <w:rFonts w:hint="default"/>
      </w:rPr>
    </w:lvl>
    <w:lvl w:ilvl="1">
      <w:start w:val="17"/>
      <w:numFmt w:val="decimal"/>
      <w:isLgl/>
      <w:lvlText w:val="%1.%2."/>
      <w:lvlJc w:val="left"/>
      <w:pPr>
        <w:tabs>
          <w:tab w:val="num" w:pos="780"/>
        </w:tabs>
        <w:ind w:left="780" w:hanging="4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0532882"/>
    <w:multiLevelType w:val="multilevel"/>
    <w:tmpl w:val="6F2ED35A"/>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1D6463"/>
    <w:multiLevelType w:val="multilevel"/>
    <w:tmpl w:val="93E672C2"/>
    <w:lvl w:ilvl="0">
      <w:start w:val="1"/>
      <w:numFmt w:val="decimal"/>
      <w:lvlText w:val="%1."/>
      <w:lvlJc w:val="left"/>
      <w:pPr>
        <w:tabs>
          <w:tab w:val="num" w:pos="720"/>
        </w:tabs>
        <w:ind w:left="720" w:hanging="360"/>
      </w:pPr>
      <w:rPr>
        <w:rFonts w:hint="default"/>
        <w:b/>
        <w:bCs/>
        <w:i w:val="0"/>
        <w:iCs/>
      </w:rPr>
    </w:lvl>
    <w:lvl w:ilvl="1">
      <w:start w:val="1"/>
      <w:numFmt w:val="decimal"/>
      <w:isLgl/>
      <w:lvlText w:val="%1.%2."/>
      <w:lvlJc w:val="left"/>
      <w:pPr>
        <w:tabs>
          <w:tab w:val="num" w:pos="704"/>
        </w:tabs>
        <w:ind w:left="704" w:hanging="420"/>
      </w:pPr>
      <w:rPr>
        <w:rFonts w:ascii="Times New Roman" w:hAnsi="Times New Roman" w:cs="Times New Roman" w:hint="default"/>
        <w:b w:val="0"/>
        <w:i w:val="0"/>
        <w:color w:val="auto"/>
      </w:rPr>
    </w:lvl>
    <w:lvl w:ilvl="2">
      <w:start w:val="1"/>
      <w:numFmt w:val="decimal"/>
      <w:isLgl/>
      <w:lvlText w:val="%1.%2.%3."/>
      <w:lvlJc w:val="left"/>
      <w:pPr>
        <w:tabs>
          <w:tab w:val="num" w:pos="1713"/>
        </w:tabs>
        <w:ind w:left="1713" w:hanging="720"/>
      </w:pPr>
      <w:rPr>
        <w:rFonts w:hint="default"/>
        <w:b w:val="0"/>
        <w:bCs w:val="0"/>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AE46E5F"/>
    <w:multiLevelType w:val="multilevel"/>
    <w:tmpl w:val="0CAA1212"/>
    <w:lvl w:ilvl="0">
      <w:start w:val="17"/>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0" w15:restartNumberingAfterBreak="0">
    <w:nsid w:val="3BC95B47"/>
    <w:multiLevelType w:val="multilevel"/>
    <w:tmpl w:val="DBE46856"/>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562"/>
        </w:tabs>
        <w:ind w:left="562" w:hanging="420"/>
      </w:pPr>
      <w:rPr>
        <w:rFonts w:hint="default"/>
        <w:b w:val="0"/>
        <w:i w:val="0"/>
        <w:color w:val="auto"/>
      </w:rPr>
    </w:lvl>
    <w:lvl w:ilvl="2">
      <w:start w:val="1"/>
      <w:numFmt w:val="decimal"/>
      <w:isLgl/>
      <w:lvlText w:val="%1.%2.%3."/>
      <w:lvlJc w:val="left"/>
      <w:pPr>
        <w:tabs>
          <w:tab w:val="num" w:pos="1713"/>
        </w:tabs>
        <w:ind w:left="1713" w:hanging="720"/>
      </w:pPr>
      <w:rPr>
        <w:rFonts w:hint="default"/>
        <w:b w:val="0"/>
        <w:bCs w:val="0"/>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4F52C3"/>
    <w:multiLevelType w:val="multilevel"/>
    <w:tmpl w:val="8D76745C"/>
    <w:lvl w:ilvl="0">
      <w:start w:val="6"/>
      <w:numFmt w:val="decimal"/>
      <w:lvlText w:val="%1."/>
      <w:lvlJc w:val="left"/>
      <w:pPr>
        <w:ind w:left="360" w:hanging="360"/>
      </w:pPr>
      <w:rPr>
        <w:rFonts w:hint="default"/>
        <w:b w:val="0"/>
        <w:bCs/>
        <w:sz w:val="24"/>
        <w:szCs w:val="24"/>
      </w:rPr>
    </w:lvl>
    <w:lvl w:ilvl="1">
      <w:start w:val="1"/>
      <w:numFmt w:val="decimal"/>
      <w:lvlText w:val="%1.%2."/>
      <w:lvlJc w:val="left"/>
      <w:pPr>
        <w:ind w:left="3551" w:hanging="432"/>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C84F70"/>
    <w:multiLevelType w:val="multilevel"/>
    <w:tmpl w:val="88B61D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ED1C96"/>
    <w:multiLevelType w:val="multilevel"/>
    <w:tmpl w:val="AC18ACF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4001C7"/>
    <w:multiLevelType w:val="multilevel"/>
    <w:tmpl w:val="D9C2608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13032D"/>
    <w:multiLevelType w:val="multilevel"/>
    <w:tmpl w:val="2E2EF09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0" w15:restartNumberingAfterBreak="0">
    <w:nsid w:val="4316693B"/>
    <w:multiLevelType w:val="multilevel"/>
    <w:tmpl w:val="8F427DA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9870311"/>
    <w:multiLevelType w:val="multilevel"/>
    <w:tmpl w:val="A4724752"/>
    <w:lvl w:ilvl="0">
      <w:start w:val="2"/>
      <w:numFmt w:val="decimal"/>
      <w:lvlText w:val="%1"/>
      <w:lvlJc w:val="left"/>
      <w:pPr>
        <w:ind w:left="465" w:hanging="465"/>
      </w:pPr>
      <w:rPr>
        <w:rFonts w:hint="default"/>
      </w:rPr>
    </w:lvl>
    <w:lvl w:ilvl="1">
      <w:start w:val="3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15:restartNumberingAfterBreak="0">
    <w:nsid w:val="598A4538"/>
    <w:multiLevelType w:val="multilevel"/>
    <w:tmpl w:val="95CAFAD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7200B4"/>
    <w:multiLevelType w:val="multilevel"/>
    <w:tmpl w:val="5E2299AC"/>
    <w:lvl w:ilvl="0">
      <w:start w:val="1"/>
      <w:numFmt w:val="decimal"/>
      <w:lvlText w:val="%1"/>
      <w:lvlJc w:val="left"/>
      <w:pPr>
        <w:ind w:left="660" w:hanging="660"/>
      </w:pPr>
      <w:rPr>
        <w:rFonts w:hint="default"/>
      </w:rPr>
    </w:lvl>
    <w:lvl w:ilvl="1">
      <w:start w:val="1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5EF64737"/>
    <w:multiLevelType w:val="multilevel"/>
    <w:tmpl w:val="AB88FFC6"/>
    <w:lvl w:ilvl="0">
      <w:start w:val="2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63032BF6"/>
    <w:multiLevelType w:val="multilevel"/>
    <w:tmpl w:val="6D0CC37E"/>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4E979A8"/>
    <w:multiLevelType w:val="multilevel"/>
    <w:tmpl w:val="D804A9F8"/>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B4341AF"/>
    <w:multiLevelType w:val="multilevel"/>
    <w:tmpl w:val="F1CA65F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6B9913FB"/>
    <w:multiLevelType w:val="hybridMultilevel"/>
    <w:tmpl w:val="1C1482F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CF16050C">
      <w:start w:val="7"/>
      <w:numFmt w:val="bullet"/>
      <w:lvlText w:val="-"/>
      <w:lvlJc w:val="left"/>
      <w:pPr>
        <w:tabs>
          <w:tab w:val="num" w:pos="1080"/>
        </w:tabs>
        <w:ind w:left="1080" w:hanging="360"/>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9" w15:restartNumberingAfterBreak="0">
    <w:nsid w:val="6E19043F"/>
    <w:multiLevelType w:val="multilevel"/>
    <w:tmpl w:val="3508034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EF5756A"/>
    <w:multiLevelType w:val="multilevel"/>
    <w:tmpl w:val="6974FA14"/>
    <w:lvl w:ilvl="0">
      <w:start w:val="2"/>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1" w15:restartNumberingAfterBreak="0">
    <w:nsid w:val="74EC421C"/>
    <w:multiLevelType w:val="multilevel"/>
    <w:tmpl w:val="DB1C6A9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F45564"/>
    <w:multiLevelType w:val="multilevel"/>
    <w:tmpl w:val="275C7F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b w:val="0"/>
        <w:i w:val="0"/>
        <w:color w:val="auto"/>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3" w15:restartNumberingAfterBreak="0">
    <w:nsid w:val="79D64779"/>
    <w:multiLevelType w:val="multilevel"/>
    <w:tmpl w:val="8180838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6" w15:restartNumberingAfterBreak="0">
    <w:nsid w:val="7D3A61A3"/>
    <w:multiLevelType w:val="multilevel"/>
    <w:tmpl w:val="03FE92F8"/>
    <w:lvl w:ilvl="0">
      <w:start w:val="1"/>
      <w:numFmt w:val="decimal"/>
      <w:lvlText w:val="%1."/>
      <w:lvlJc w:val="left"/>
      <w:pPr>
        <w:tabs>
          <w:tab w:val="num" w:pos="360"/>
        </w:tabs>
        <w:ind w:left="360" w:hanging="360"/>
      </w:pPr>
      <w:rPr>
        <w:rFonts w:hint="default"/>
        <w:b/>
        <w:i w:val="0"/>
      </w:rPr>
    </w:lvl>
    <w:lvl w:ilvl="1">
      <w:start w:val="1"/>
      <w:numFmt w:val="decimal"/>
      <w:isLgl/>
      <w:lvlText w:val="%2."/>
      <w:lvlJc w:val="left"/>
      <w:pPr>
        <w:tabs>
          <w:tab w:val="num" w:pos="720"/>
        </w:tabs>
        <w:ind w:left="720" w:hanging="720"/>
      </w:pPr>
      <w:rPr>
        <w:rFonts w:ascii="Times New Roman" w:eastAsia="Times New Roman" w:hAnsi="Times New Roman" w:cs="Times New Roman"/>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8" w15:restartNumberingAfterBreak="0">
    <w:nsid w:val="7E3B6309"/>
    <w:multiLevelType w:val="hybridMultilevel"/>
    <w:tmpl w:val="FB4C20DA"/>
    <w:lvl w:ilvl="0" w:tplc="AECC6BC8">
      <w:start w:val="1"/>
      <w:numFmt w:val="decimal"/>
      <w:lvlText w:val="%1."/>
      <w:lvlJc w:val="left"/>
      <w:pPr>
        <w:tabs>
          <w:tab w:val="num" w:pos="502"/>
        </w:tabs>
        <w:ind w:left="502"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F3F5BC9"/>
    <w:multiLevelType w:val="hybridMultilevel"/>
    <w:tmpl w:val="82F8C6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6404032">
    <w:abstractNumId w:val="20"/>
  </w:num>
  <w:num w:numId="2" w16cid:durableId="1793282251">
    <w:abstractNumId w:val="38"/>
  </w:num>
  <w:num w:numId="3" w16cid:durableId="1872574590">
    <w:abstractNumId w:val="50"/>
    <w:lvlOverride w:ilvl="0">
      <w:startOverride w:val="1"/>
    </w:lvlOverride>
  </w:num>
  <w:num w:numId="4" w16cid:durableId="415051671">
    <w:abstractNumId w:val="37"/>
    <w:lvlOverride w:ilvl="0">
      <w:startOverride w:val="1"/>
    </w:lvlOverride>
  </w:num>
  <w:num w:numId="5" w16cid:durableId="1363088436">
    <w:abstractNumId w:val="7"/>
  </w:num>
  <w:num w:numId="6" w16cid:durableId="1979726520">
    <w:abstractNumId w:val="5"/>
  </w:num>
  <w:num w:numId="7" w16cid:durableId="379400251">
    <w:abstractNumId w:val="4"/>
  </w:num>
  <w:num w:numId="8" w16cid:durableId="1882593108">
    <w:abstractNumId w:val="3"/>
  </w:num>
  <w:num w:numId="9" w16cid:durableId="94598251">
    <w:abstractNumId w:val="6"/>
  </w:num>
  <w:num w:numId="10" w16cid:durableId="1519268098">
    <w:abstractNumId w:val="2"/>
  </w:num>
  <w:num w:numId="11" w16cid:durableId="2083022169">
    <w:abstractNumId w:val="1"/>
  </w:num>
  <w:num w:numId="12" w16cid:durableId="247889745">
    <w:abstractNumId w:val="0"/>
  </w:num>
  <w:num w:numId="13" w16cid:durableId="114448559">
    <w:abstractNumId w:val="18"/>
  </w:num>
  <w:num w:numId="14" w16cid:durableId="1106582613">
    <w:abstractNumId w:val="56"/>
  </w:num>
  <w:num w:numId="15" w16cid:durableId="1489638040">
    <w:abstractNumId w:val="25"/>
  </w:num>
  <w:num w:numId="16" w16cid:durableId="391929505">
    <w:abstractNumId w:val="39"/>
  </w:num>
  <w:num w:numId="17" w16cid:durableId="940138540">
    <w:abstractNumId w:val="15"/>
  </w:num>
  <w:num w:numId="18" w16cid:durableId="936600479">
    <w:abstractNumId w:val="41"/>
  </w:num>
  <w:num w:numId="19" w16cid:durableId="1120301170">
    <w:abstractNumId w:val="48"/>
  </w:num>
  <w:num w:numId="20" w16cid:durableId="1746100288">
    <w:abstractNumId w:val="49"/>
  </w:num>
  <w:num w:numId="21" w16cid:durableId="1258560817">
    <w:abstractNumId w:val="24"/>
  </w:num>
  <w:num w:numId="22" w16cid:durableId="1936205802">
    <w:abstractNumId w:val="45"/>
  </w:num>
  <w:num w:numId="23" w16cid:durableId="249197936">
    <w:abstractNumId w:val="65"/>
  </w:num>
  <w:num w:numId="24" w16cid:durableId="968439649">
    <w:abstractNumId w:val="67"/>
  </w:num>
  <w:num w:numId="25" w16cid:durableId="967517328">
    <w:abstractNumId w:val="66"/>
  </w:num>
  <w:num w:numId="26" w16cid:durableId="1199901891">
    <w:abstractNumId w:val="51"/>
  </w:num>
  <w:num w:numId="27" w16cid:durableId="342509874">
    <w:abstractNumId w:val="64"/>
  </w:num>
  <w:num w:numId="28" w16cid:durableId="1703289563">
    <w:abstractNumId w:val="16"/>
  </w:num>
  <w:num w:numId="29" w16cid:durableId="403139687">
    <w:abstractNumId w:val="43"/>
  </w:num>
  <w:num w:numId="30" w16cid:durableId="318385411">
    <w:abstractNumId w:val="23"/>
  </w:num>
  <w:num w:numId="31" w16cid:durableId="1195535428">
    <w:abstractNumId w:val="44"/>
  </w:num>
  <w:num w:numId="32" w16cid:durableId="793984854">
    <w:abstractNumId w:val="21"/>
  </w:num>
  <w:num w:numId="33" w16cid:durableId="447163574">
    <w:abstractNumId w:val="40"/>
  </w:num>
  <w:num w:numId="34" w16cid:durableId="1627472238">
    <w:abstractNumId w:val="61"/>
  </w:num>
  <w:num w:numId="35" w16cid:durableId="655259959">
    <w:abstractNumId w:val="19"/>
  </w:num>
  <w:num w:numId="36" w16cid:durableId="1072848775">
    <w:abstractNumId w:val="35"/>
  </w:num>
  <w:num w:numId="37" w16cid:durableId="3292927">
    <w:abstractNumId w:val="32"/>
  </w:num>
  <w:num w:numId="38" w16cid:durableId="1596129558">
    <w:abstractNumId w:val="36"/>
  </w:num>
  <w:num w:numId="39" w16cid:durableId="1531838795">
    <w:abstractNumId w:val="29"/>
  </w:num>
  <w:num w:numId="40" w16cid:durableId="2097440804">
    <w:abstractNumId w:val="34"/>
  </w:num>
  <w:num w:numId="41" w16cid:durableId="1603299600">
    <w:abstractNumId w:val="27"/>
  </w:num>
  <w:num w:numId="42" w16cid:durableId="523060884">
    <w:abstractNumId w:val="22"/>
  </w:num>
  <w:num w:numId="43" w16cid:durableId="450130013">
    <w:abstractNumId w:val="46"/>
  </w:num>
  <w:num w:numId="44" w16cid:durableId="2065175470">
    <w:abstractNumId w:val="17"/>
  </w:num>
  <w:num w:numId="45" w16cid:durableId="1229028987">
    <w:abstractNumId w:val="33"/>
  </w:num>
  <w:num w:numId="46" w16cid:durableId="25764272">
    <w:abstractNumId w:val="52"/>
  </w:num>
  <w:num w:numId="47" w16cid:durableId="548609020">
    <w:abstractNumId w:val="63"/>
  </w:num>
  <w:num w:numId="48" w16cid:durableId="113332592">
    <w:abstractNumId w:val="53"/>
  </w:num>
  <w:num w:numId="49" w16cid:durableId="600914732">
    <w:abstractNumId w:val="14"/>
  </w:num>
  <w:num w:numId="50" w16cid:durableId="758016933">
    <w:abstractNumId w:val="59"/>
  </w:num>
  <w:num w:numId="51" w16cid:durableId="1584728223">
    <w:abstractNumId w:val="55"/>
  </w:num>
  <w:num w:numId="52" w16cid:durableId="1831021952">
    <w:abstractNumId w:val="58"/>
  </w:num>
  <w:num w:numId="53" w16cid:durableId="1739858243">
    <w:abstractNumId w:val="28"/>
  </w:num>
  <w:num w:numId="54" w16cid:durableId="29111642">
    <w:abstractNumId w:val="8"/>
  </w:num>
  <w:num w:numId="55" w16cid:durableId="636960188">
    <w:abstractNumId w:val="68"/>
  </w:num>
  <w:num w:numId="56" w16cid:durableId="1740447140">
    <w:abstractNumId w:val="26"/>
  </w:num>
  <w:num w:numId="57" w16cid:durableId="1559242838">
    <w:abstractNumId w:val="10"/>
  </w:num>
  <w:num w:numId="58" w16cid:durableId="399409107">
    <w:abstractNumId w:val="12"/>
  </w:num>
  <w:num w:numId="59" w16cid:durableId="1154443649">
    <w:abstractNumId w:val="42"/>
  </w:num>
  <w:num w:numId="60" w16cid:durableId="1129319066">
    <w:abstractNumId w:val="60"/>
  </w:num>
  <w:num w:numId="61" w16cid:durableId="2107338246">
    <w:abstractNumId w:val="9"/>
  </w:num>
  <w:num w:numId="62" w16cid:durableId="827745986">
    <w:abstractNumId w:val="47"/>
  </w:num>
  <w:num w:numId="63" w16cid:durableId="162203800">
    <w:abstractNumId w:val="57"/>
  </w:num>
  <w:num w:numId="64" w16cid:durableId="67390708">
    <w:abstractNumId w:val="11"/>
  </w:num>
  <w:num w:numId="65" w16cid:durableId="1949121319">
    <w:abstractNumId w:val="62"/>
  </w:num>
  <w:num w:numId="66" w16cid:durableId="40206125">
    <w:abstractNumId w:val="69"/>
  </w:num>
  <w:num w:numId="67" w16cid:durableId="1690794206">
    <w:abstractNumId w:val="31"/>
  </w:num>
  <w:num w:numId="68" w16cid:durableId="1635871504">
    <w:abstractNumId w:val="13"/>
  </w:num>
  <w:num w:numId="69" w16cid:durableId="84949026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15"/>
    <w:rsid w:val="000026B1"/>
    <w:rsid w:val="000039BA"/>
    <w:rsid w:val="0000500D"/>
    <w:rsid w:val="00005AF2"/>
    <w:rsid w:val="0000608A"/>
    <w:rsid w:val="00007514"/>
    <w:rsid w:val="000103A6"/>
    <w:rsid w:val="000104B4"/>
    <w:rsid w:val="00010FF5"/>
    <w:rsid w:val="00012545"/>
    <w:rsid w:val="00013065"/>
    <w:rsid w:val="000131A9"/>
    <w:rsid w:val="00013A0E"/>
    <w:rsid w:val="000146C7"/>
    <w:rsid w:val="00014C7E"/>
    <w:rsid w:val="00016289"/>
    <w:rsid w:val="00016B29"/>
    <w:rsid w:val="000216E9"/>
    <w:rsid w:val="00022479"/>
    <w:rsid w:val="000224D4"/>
    <w:rsid w:val="000236E2"/>
    <w:rsid w:val="00026DA0"/>
    <w:rsid w:val="00027C1A"/>
    <w:rsid w:val="00030CA4"/>
    <w:rsid w:val="00031FAE"/>
    <w:rsid w:val="00032797"/>
    <w:rsid w:val="0003345C"/>
    <w:rsid w:val="00034B9D"/>
    <w:rsid w:val="00034E76"/>
    <w:rsid w:val="000362F3"/>
    <w:rsid w:val="0003641F"/>
    <w:rsid w:val="000368C7"/>
    <w:rsid w:val="000378EF"/>
    <w:rsid w:val="00037B3A"/>
    <w:rsid w:val="00040067"/>
    <w:rsid w:val="00040228"/>
    <w:rsid w:val="00040F88"/>
    <w:rsid w:val="0004159B"/>
    <w:rsid w:val="00043F36"/>
    <w:rsid w:val="00044FDE"/>
    <w:rsid w:val="00047F92"/>
    <w:rsid w:val="000500C3"/>
    <w:rsid w:val="00050964"/>
    <w:rsid w:val="00051458"/>
    <w:rsid w:val="00051D69"/>
    <w:rsid w:val="00055009"/>
    <w:rsid w:val="000551D0"/>
    <w:rsid w:val="000567A7"/>
    <w:rsid w:val="0005733C"/>
    <w:rsid w:val="00057B23"/>
    <w:rsid w:val="000608AD"/>
    <w:rsid w:val="00060F4C"/>
    <w:rsid w:val="000616B7"/>
    <w:rsid w:val="00062810"/>
    <w:rsid w:val="00062C10"/>
    <w:rsid w:val="000630C2"/>
    <w:rsid w:val="000644FC"/>
    <w:rsid w:val="00064BA7"/>
    <w:rsid w:val="00066781"/>
    <w:rsid w:val="00066E97"/>
    <w:rsid w:val="00070615"/>
    <w:rsid w:val="00070C5E"/>
    <w:rsid w:val="00070F34"/>
    <w:rsid w:val="000714AA"/>
    <w:rsid w:val="00071A30"/>
    <w:rsid w:val="00071E09"/>
    <w:rsid w:val="00073143"/>
    <w:rsid w:val="0007350E"/>
    <w:rsid w:val="00073837"/>
    <w:rsid w:val="00073CDB"/>
    <w:rsid w:val="00073D5F"/>
    <w:rsid w:val="00074E42"/>
    <w:rsid w:val="0007651D"/>
    <w:rsid w:val="000770B2"/>
    <w:rsid w:val="00081258"/>
    <w:rsid w:val="00081C3F"/>
    <w:rsid w:val="0008213C"/>
    <w:rsid w:val="00082CB0"/>
    <w:rsid w:val="00083176"/>
    <w:rsid w:val="00083447"/>
    <w:rsid w:val="000834CE"/>
    <w:rsid w:val="0008380F"/>
    <w:rsid w:val="00085D51"/>
    <w:rsid w:val="00086683"/>
    <w:rsid w:val="00086D3E"/>
    <w:rsid w:val="0009162B"/>
    <w:rsid w:val="0009187A"/>
    <w:rsid w:val="00093088"/>
    <w:rsid w:val="00093A0A"/>
    <w:rsid w:val="00094CEE"/>
    <w:rsid w:val="000952D0"/>
    <w:rsid w:val="00095611"/>
    <w:rsid w:val="00097729"/>
    <w:rsid w:val="000A0C26"/>
    <w:rsid w:val="000A1301"/>
    <w:rsid w:val="000A157F"/>
    <w:rsid w:val="000A1890"/>
    <w:rsid w:val="000A27B4"/>
    <w:rsid w:val="000A412F"/>
    <w:rsid w:val="000A6427"/>
    <w:rsid w:val="000A66AC"/>
    <w:rsid w:val="000A6CC4"/>
    <w:rsid w:val="000A73C9"/>
    <w:rsid w:val="000A758A"/>
    <w:rsid w:val="000A75B6"/>
    <w:rsid w:val="000A7C18"/>
    <w:rsid w:val="000B0C13"/>
    <w:rsid w:val="000B0DBD"/>
    <w:rsid w:val="000B157A"/>
    <w:rsid w:val="000B1CEA"/>
    <w:rsid w:val="000B2420"/>
    <w:rsid w:val="000B49A4"/>
    <w:rsid w:val="000B4DAC"/>
    <w:rsid w:val="000B5555"/>
    <w:rsid w:val="000B5FE3"/>
    <w:rsid w:val="000B6364"/>
    <w:rsid w:val="000B7240"/>
    <w:rsid w:val="000B7D95"/>
    <w:rsid w:val="000C003E"/>
    <w:rsid w:val="000C1149"/>
    <w:rsid w:val="000C14FA"/>
    <w:rsid w:val="000C239D"/>
    <w:rsid w:val="000C3132"/>
    <w:rsid w:val="000C4302"/>
    <w:rsid w:val="000C47A6"/>
    <w:rsid w:val="000C4E0D"/>
    <w:rsid w:val="000C606B"/>
    <w:rsid w:val="000C6DBA"/>
    <w:rsid w:val="000C715E"/>
    <w:rsid w:val="000D20C6"/>
    <w:rsid w:val="000D2F73"/>
    <w:rsid w:val="000D49EE"/>
    <w:rsid w:val="000D5053"/>
    <w:rsid w:val="000D5310"/>
    <w:rsid w:val="000D5368"/>
    <w:rsid w:val="000D57D0"/>
    <w:rsid w:val="000D6613"/>
    <w:rsid w:val="000D6DCA"/>
    <w:rsid w:val="000D73A6"/>
    <w:rsid w:val="000D73C2"/>
    <w:rsid w:val="000E08D6"/>
    <w:rsid w:val="000E151E"/>
    <w:rsid w:val="000E3086"/>
    <w:rsid w:val="000E3435"/>
    <w:rsid w:val="000E49B0"/>
    <w:rsid w:val="000E532E"/>
    <w:rsid w:val="000E6945"/>
    <w:rsid w:val="000E6B9D"/>
    <w:rsid w:val="000E6E3D"/>
    <w:rsid w:val="000E6EEF"/>
    <w:rsid w:val="000E714E"/>
    <w:rsid w:val="000E73E2"/>
    <w:rsid w:val="000E761E"/>
    <w:rsid w:val="000F0361"/>
    <w:rsid w:val="000F1149"/>
    <w:rsid w:val="000F1893"/>
    <w:rsid w:val="000F192C"/>
    <w:rsid w:val="000F2165"/>
    <w:rsid w:val="000F2FBB"/>
    <w:rsid w:val="000F37A1"/>
    <w:rsid w:val="000F3EDF"/>
    <w:rsid w:val="000F40E1"/>
    <w:rsid w:val="000F4233"/>
    <w:rsid w:val="000F4590"/>
    <w:rsid w:val="000F527D"/>
    <w:rsid w:val="0010045B"/>
    <w:rsid w:val="00100C52"/>
    <w:rsid w:val="00101A84"/>
    <w:rsid w:val="00102C5F"/>
    <w:rsid w:val="00103FA4"/>
    <w:rsid w:val="001067E1"/>
    <w:rsid w:val="001067F7"/>
    <w:rsid w:val="00107F4C"/>
    <w:rsid w:val="0011004B"/>
    <w:rsid w:val="00111B78"/>
    <w:rsid w:val="001120CF"/>
    <w:rsid w:val="001142A1"/>
    <w:rsid w:val="001151FC"/>
    <w:rsid w:val="00117BE4"/>
    <w:rsid w:val="00126246"/>
    <w:rsid w:val="0012790C"/>
    <w:rsid w:val="00127B43"/>
    <w:rsid w:val="001302EC"/>
    <w:rsid w:val="001315B3"/>
    <w:rsid w:val="0013282D"/>
    <w:rsid w:val="00132DD2"/>
    <w:rsid w:val="00132EAC"/>
    <w:rsid w:val="00133413"/>
    <w:rsid w:val="00133608"/>
    <w:rsid w:val="00133EE8"/>
    <w:rsid w:val="001342BB"/>
    <w:rsid w:val="0013471E"/>
    <w:rsid w:val="00135C01"/>
    <w:rsid w:val="00135FC0"/>
    <w:rsid w:val="00136149"/>
    <w:rsid w:val="001375D3"/>
    <w:rsid w:val="00140366"/>
    <w:rsid w:val="0014123D"/>
    <w:rsid w:val="00141634"/>
    <w:rsid w:val="00141F09"/>
    <w:rsid w:val="00141FDC"/>
    <w:rsid w:val="00143B3B"/>
    <w:rsid w:val="00144FEB"/>
    <w:rsid w:val="001456C7"/>
    <w:rsid w:val="00150085"/>
    <w:rsid w:val="00151EB2"/>
    <w:rsid w:val="0015240D"/>
    <w:rsid w:val="001538EF"/>
    <w:rsid w:val="00153C30"/>
    <w:rsid w:val="00154466"/>
    <w:rsid w:val="001547C5"/>
    <w:rsid w:val="00155C4C"/>
    <w:rsid w:val="00155D69"/>
    <w:rsid w:val="00155D78"/>
    <w:rsid w:val="00157D11"/>
    <w:rsid w:val="00160577"/>
    <w:rsid w:val="001606CC"/>
    <w:rsid w:val="001614CF"/>
    <w:rsid w:val="0016228F"/>
    <w:rsid w:val="0016246F"/>
    <w:rsid w:val="001627AD"/>
    <w:rsid w:val="00162846"/>
    <w:rsid w:val="001639D9"/>
    <w:rsid w:val="00166343"/>
    <w:rsid w:val="00172B1D"/>
    <w:rsid w:val="00173305"/>
    <w:rsid w:val="00173C89"/>
    <w:rsid w:val="00174156"/>
    <w:rsid w:val="001741C5"/>
    <w:rsid w:val="001758ED"/>
    <w:rsid w:val="001763B7"/>
    <w:rsid w:val="00177B1A"/>
    <w:rsid w:val="00177E8F"/>
    <w:rsid w:val="00177F02"/>
    <w:rsid w:val="00177FC8"/>
    <w:rsid w:val="001803A1"/>
    <w:rsid w:val="001809D6"/>
    <w:rsid w:val="00181CCD"/>
    <w:rsid w:val="0018205D"/>
    <w:rsid w:val="00182C09"/>
    <w:rsid w:val="00186617"/>
    <w:rsid w:val="001866D2"/>
    <w:rsid w:val="00187875"/>
    <w:rsid w:val="00187CE9"/>
    <w:rsid w:val="00190DB4"/>
    <w:rsid w:val="00191EA7"/>
    <w:rsid w:val="00193824"/>
    <w:rsid w:val="0019425D"/>
    <w:rsid w:val="00195192"/>
    <w:rsid w:val="00197083"/>
    <w:rsid w:val="00197CB8"/>
    <w:rsid w:val="00197E21"/>
    <w:rsid w:val="001A175E"/>
    <w:rsid w:val="001A4392"/>
    <w:rsid w:val="001A4B80"/>
    <w:rsid w:val="001A4CE9"/>
    <w:rsid w:val="001A56D9"/>
    <w:rsid w:val="001A5C48"/>
    <w:rsid w:val="001A66B2"/>
    <w:rsid w:val="001A7327"/>
    <w:rsid w:val="001A78F8"/>
    <w:rsid w:val="001B09F5"/>
    <w:rsid w:val="001B0B7A"/>
    <w:rsid w:val="001B107D"/>
    <w:rsid w:val="001B1455"/>
    <w:rsid w:val="001B2A48"/>
    <w:rsid w:val="001B65EF"/>
    <w:rsid w:val="001B6D44"/>
    <w:rsid w:val="001B73C7"/>
    <w:rsid w:val="001C0D56"/>
    <w:rsid w:val="001C25FD"/>
    <w:rsid w:val="001C3666"/>
    <w:rsid w:val="001C515B"/>
    <w:rsid w:val="001C5973"/>
    <w:rsid w:val="001C5CED"/>
    <w:rsid w:val="001C6D71"/>
    <w:rsid w:val="001C784D"/>
    <w:rsid w:val="001D06D0"/>
    <w:rsid w:val="001D14F1"/>
    <w:rsid w:val="001D166E"/>
    <w:rsid w:val="001D1691"/>
    <w:rsid w:val="001D1E5E"/>
    <w:rsid w:val="001D2717"/>
    <w:rsid w:val="001D3F55"/>
    <w:rsid w:val="001D4E05"/>
    <w:rsid w:val="001D70AC"/>
    <w:rsid w:val="001E022A"/>
    <w:rsid w:val="001E2091"/>
    <w:rsid w:val="001E5B11"/>
    <w:rsid w:val="001E66EC"/>
    <w:rsid w:val="001E7B83"/>
    <w:rsid w:val="001F04E6"/>
    <w:rsid w:val="001F194F"/>
    <w:rsid w:val="001F3AF7"/>
    <w:rsid w:val="001F449D"/>
    <w:rsid w:val="001F48CD"/>
    <w:rsid w:val="001F5972"/>
    <w:rsid w:val="001F5E23"/>
    <w:rsid w:val="001F69C6"/>
    <w:rsid w:val="001F752D"/>
    <w:rsid w:val="0020052F"/>
    <w:rsid w:val="0020085D"/>
    <w:rsid w:val="00200867"/>
    <w:rsid w:val="002012CE"/>
    <w:rsid w:val="00201AC4"/>
    <w:rsid w:val="0020242B"/>
    <w:rsid w:val="00202435"/>
    <w:rsid w:val="0020253B"/>
    <w:rsid w:val="00202FAB"/>
    <w:rsid w:val="00202FC5"/>
    <w:rsid w:val="00204349"/>
    <w:rsid w:val="00204829"/>
    <w:rsid w:val="00205A1E"/>
    <w:rsid w:val="00205EED"/>
    <w:rsid w:val="00206733"/>
    <w:rsid w:val="00206A14"/>
    <w:rsid w:val="00207C7B"/>
    <w:rsid w:val="00210477"/>
    <w:rsid w:val="00210E7D"/>
    <w:rsid w:val="00211BC0"/>
    <w:rsid w:val="0021303E"/>
    <w:rsid w:val="0021336A"/>
    <w:rsid w:val="002140BA"/>
    <w:rsid w:val="00214C61"/>
    <w:rsid w:val="002178DD"/>
    <w:rsid w:val="00217AA3"/>
    <w:rsid w:val="0022201D"/>
    <w:rsid w:val="00222CDF"/>
    <w:rsid w:val="0022310E"/>
    <w:rsid w:val="0022325C"/>
    <w:rsid w:val="00223394"/>
    <w:rsid w:val="00224E10"/>
    <w:rsid w:val="0022537D"/>
    <w:rsid w:val="00225B9C"/>
    <w:rsid w:val="00226064"/>
    <w:rsid w:val="00226114"/>
    <w:rsid w:val="002275E0"/>
    <w:rsid w:val="00227D95"/>
    <w:rsid w:val="00227E3F"/>
    <w:rsid w:val="00231570"/>
    <w:rsid w:val="00232235"/>
    <w:rsid w:val="0023597F"/>
    <w:rsid w:val="002359C3"/>
    <w:rsid w:val="0023601F"/>
    <w:rsid w:val="00236FC2"/>
    <w:rsid w:val="0024044E"/>
    <w:rsid w:val="0024123E"/>
    <w:rsid w:val="002426B0"/>
    <w:rsid w:val="00244941"/>
    <w:rsid w:val="002455DB"/>
    <w:rsid w:val="002466BA"/>
    <w:rsid w:val="00247056"/>
    <w:rsid w:val="0025060D"/>
    <w:rsid w:val="002512F4"/>
    <w:rsid w:val="00251432"/>
    <w:rsid w:val="00252727"/>
    <w:rsid w:val="002528A4"/>
    <w:rsid w:val="00252BA1"/>
    <w:rsid w:val="00253935"/>
    <w:rsid w:val="00253B48"/>
    <w:rsid w:val="002544DA"/>
    <w:rsid w:val="002568BD"/>
    <w:rsid w:val="002573BD"/>
    <w:rsid w:val="00257C3A"/>
    <w:rsid w:val="00260BFA"/>
    <w:rsid w:val="00261C0C"/>
    <w:rsid w:val="00262541"/>
    <w:rsid w:val="00262F45"/>
    <w:rsid w:val="002635C9"/>
    <w:rsid w:val="00264315"/>
    <w:rsid w:val="00264681"/>
    <w:rsid w:val="00265846"/>
    <w:rsid w:val="00265E93"/>
    <w:rsid w:val="002674E9"/>
    <w:rsid w:val="002679F8"/>
    <w:rsid w:val="00267A29"/>
    <w:rsid w:val="00271592"/>
    <w:rsid w:val="00271C47"/>
    <w:rsid w:val="0027235F"/>
    <w:rsid w:val="00272380"/>
    <w:rsid w:val="00272776"/>
    <w:rsid w:val="00274738"/>
    <w:rsid w:val="00274E6F"/>
    <w:rsid w:val="0027547F"/>
    <w:rsid w:val="0027710D"/>
    <w:rsid w:val="0028027A"/>
    <w:rsid w:val="002808AE"/>
    <w:rsid w:val="00282F51"/>
    <w:rsid w:val="0028308C"/>
    <w:rsid w:val="00284234"/>
    <w:rsid w:val="0028634C"/>
    <w:rsid w:val="00287DC9"/>
    <w:rsid w:val="0029072A"/>
    <w:rsid w:val="00291BCD"/>
    <w:rsid w:val="00292953"/>
    <w:rsid w:val="002934DE"/>
    <w:rsid w:val="00293D90"/>
    <w:rsid w:val="00293E72"/>
    <w:rsid w:val="002942FF"/>
    <w:rsid w:val="002944E9"/>
    <w:rsid w:val="002961DC"/>
    <w:rsid w:val="002A0137"/>
    <w:rsid w:val="002A08CB"/>
    <w:rsid w:val="002A1728"/>
    <w:rsid w:val="002A1DEB"/>
    <w:rsid w:val="002A2205"/>
    <w:rsid w:val="002A33E4"/>
    <w:rsid w:val="002A471F"/>
    <w:rsid w:val="002A52D6"/>
    <w:rsid w:val="002A6E36"/>
    <w:rsid w:val="002A73EA"/>
    <w:rsid w:val="002A7FE1"/>
    <w:rsid w:val="002B0CFC"/>
    <w:rsid w:val="002B0F30"/>
    <w:rsid w:val="002B194C"/>
    <w:rsid w:val="002B3355"/>
    <w:rsid w:val="002B3503"/>
    <w:rsid w:val="002B4553"/>
    <w:rsid w:val="002B4BFE"/>
    <w:rsid w:val="002B56E9"/>
    <w:rsid w:val="002C059D"/>
    <w:rsid w:val="002C1A4B"/>
    <w:rsid w:val="002C1D9E"/>
    <w:rsid w:val="002C2083"/>
    <w:rsid w:val="002C2657"/>
    <w:rsid w:val="002C2BA0"/>
    <w:rsid w:val="002C32EE"/>
    <w:rsid w:val="002C3B88"/>
    <w:rsid w:val="002C4E16"/>
    <w:rsid w:val="002C5EC4"/>
    <w:rsid w:val="002C74DE"/>
    <w:rsid w:val="002D032C"/>
    <w:rsid w:val="002D0461"/>
    <w:rsid w:val="002D0E6E"/>
    <w:rsid w:val="002D1134"/>
    <w:rsid w:val="002D1611"/>
    <w:rsid w:val="002D1D67"/>
    <w:rsid w:val="002D2425"/>
    <w:rsid w:val="002D4B2E"/>
    <w:rsid w:val="002E05EA"/>
    <w:rsid w:val="002E1ECF"/>
    <w:rsid w:val="002E1FD8"/>
    <w:rsid w:val="002E2374"/>
    <w:rsid w:val="002E249F"/>
    <w:rsid w:val="002E3586"/>
    <w:rsid w:val="002E4674"/>
    <w:rsid w:val="002E5669"/>
    <w:rsid w:val="002E587B"/>
    <w:rsid w:val="002E5FF0"/>
    <w:rsid w:val="002E670C"/>
    <w:rsid w:val="002E6A91"/>
    <w:rsid w:val="002E71B9"/>
    <w:rsid w:val="002F06C3"/>
    <w:rsid w:val="002F115C"/>
    <w:rsid w:val="002F1534"/>
    <w:rsid w:val="002F1E8C"/>
    <w:rsid w:val="002F456B"/>
    <w:rsid w:val="002F4629"/>
    <w:rsid w:val="002F46A1"/>
    <w:rsid w:val="002F4C48"/>
    <w:rsid w:val="002F4D59"/>
    <w:rsid w:val="002F7AE9"/>
    <w:rsid w:val="002F7CAB"/>
    <w:rsid w:val="00301763"/>
    <w:rsid w:val="00302216"/>
    <w:rsid w:val="00302395"/>
    <w:rsid w:val="00302531"/>
    <w:rsid w:val="003027B7"/>
    <w:rsid w:val="00303690"/>
    <w:rsid w:val="00303719"/>
    <w:rsid w:val="00303AFC"/>
    <w:rsid w:val="00304FE6"/>
    <w:rsid w:val="003060F4"/>
    <w:rsid w:val="00306782"/>
    <w:rsid w:val="00306E1A"/>
    <w:rsid w:val="003073C0"/>
    <w:rsid w:val="00310092"/>
    <w:rsid w:val="00312CF6"/>
    <w:rsid w:val="0031364C"/>
    <w:rsid w:val="003157C9"/>
    <w:rsid w:val="003158B4"/>
    <w:rsid w:val="00316A5C"/>
    <w:rsid w:val="00316C29"/>
    <w:rsid w:val="00316E1A"/>
    <w:rsid w:val="00320FF4"/>
    <w:rsid w:val="003220B1"/>
    <w:rsid w:val="003228D7"/>
    <w:rsid w:val="00322A27"/>
    <w:rsid w:val="003256B2"/>
    <w:rsid w:val="0032656B"/>
    <w:rsid w:val="003323E6"/>
    <w:rsid w:val="0033249F"/>
    <w:rsid w:val="00332966"/>
    <w:rsid w:val="00332D9A"/>
    <w:rsid w:val="003338B4"/>
    <w:rsid w:val="00333ED5"/>
    <w:rsid w:val="003344E8"/>
    <w:rsid w:val="0033553C"/>
    <w:rsid w:val="003370D3"/>
    <w:rsid w:val="003370DF"/>
    <w:rsid w:val="00340425"/>
    <w:rsid w:val="00340620"/>
    <w:rsid w:val="00340762"/>
    <w:rsid w:val="00341BC2"/>
    <w:rsid w:val="00343D53"/>
    <w:rsid w:val="0034434D"/>
    <w:rsid w:val="00344360"/>
    <w:rsid w:val="0034463E"/>
    <w:rsid w:val="0034504A"/>
    <w:rsid w:val="00345454"/>
    <w:rsid w:val="00345962"/>
    <w:rsid w:val="0034624D"/>
    <w:rsid w:val="00347A4D"/>
    <w:rsid w:val="00347FBD"/>
    <w:rsid w:val="003500FE"/>
    <w:rsid w:val="00350383"/>
    <w:rsid w:val="0035153A"/>
    <w:rsid w:val="00352288"/>
    <w:rsid w:val="00352916"/>
    <w:rsid w:val="00353855"/>
    <w:rsid w:val="00354312"/>
    <w:rsid w:val="003547E5"/>
    <w:rsid w:val="003567A7"/>
    <w:rsid w:val="003567F0"/>
    <w:rsid w:val="003608C1"/>
    <w:rsid w:val="003609B7"/>
    <w:rsid w:val="00360AB9"/>
    <w:rsid w:val="003618D3"/>
    <w:rsid w:val="00364F78"/>
    <w:rsid w:val="003650B4"/>
    <w:rsid w:val="003657AC"/>
    <w:rsid w:val="00367C80"/>
    <w:rsid w:val="00367CB9"/>
    <w:rsid w:val="00370332"/>
    <w:rsid w:val="003707B3"/>
    <w:rsid w:val="0037159C"/>
    <w:rsid w:val="0037332F"/>
    <w:rsid w:val="00373B9C"/>
    <w:rsid w:val="00374334"/>
    <w:rsid w:val="0037497C"/>
    <w:rsid w:val="003759B8"/>
    <w:rsid w:val="003766AA"/>
    <w:rsid w:val="003801B9"/>
    <w:rsid w:val="003801CA"/>
    <w:rsid w:val="00381505"/>
    <w:rsid w:val="00382211"/>
    <w:rsid w:val="00382423"/>
    <w:rsid w:val="00383C4F"/>
    <w:rsid w:val="00384881"/>
    <w:rsid w:val="00384EBF"/>
    <w:rsid w:val="00384F5F"/>
    <w:rsid w:val="00385D3D"/>
    <w:rsid w:val="00385FB4"/>
    <w:rsid w:val="003863DE"/>
    <w:rsid w:val="003866A6"/>
    <w:rsid w:val="00387C53"/>
    <w:rsid w:val="003923F4"/>
    <w:rsid w:val="003924EB"/>
    <w:rsid w:val="003934DB"/>
    <w:rsid w:val="00396CEC"/>
    <w:rsid w:val="003A2473"/>
    <w:rsid w:val="003A33CA"/>
    <w:rsid w:val="003A3964"/>
    <w:rsid w:val="003A3A42"/>
    <w:rsid w:val="003A3BE2"/>
    <w:rsid w:val="003A49C1"/>
    <w:rsid w:val="003A50CE"/>
    <w:rsid w:val="003A6489"/>
    <w:rsid w:val="003A6D63"/>
    <w:rsid w:val="003A79A0"/>
    <w:rsid w:val="003B1139"/>
    <w:rsid w:val="003B26EA"/>
    <w:rsid w:val="003B2D7D"/>
    <w:rsid w:val="003B42ED"/>
    <w:rsid w:val="003B44AE"/>
    <w:rsid w:val="003B4802"/>
    <w:rsid w:val="003B68A2"/>
    <w:rsid w:val="003B736D"/>
    <w:rsid w:val="003B766A"/>
    <w:rsid w:val="003B792A"/>
    <w:rsid w:val="003C2B9B"/>
    <w:rsid w:val="003C35E6"/>
    <w:rsid w:val="003C39D0"/>
    <w:rsid w:val="003C3AAC"/>
    <w:rsid w:val="003C3E74"/>
    <w:rsid w:val="003C4361"/>
    <w:rsid w:val="003C4D53"/>
    <w:rsid w:val="003C64ED"/>
    <w:rsid w:val="003C75E1"/>
    <w:rsid w:val="003C7DF4"/>
    <w:rsid w:val="003D27D8"/>
    <w:rsid w:val="003D2E2C"/>
    <w:rsid w:val="003D3C65"/>
    <w:rsid w:val="003D52B6"/>
    <w:rsid w:val="003D6B52"/>
    <w:rsid w:val="003E093C"/>
    <w:rsid w:val="003E182A"/>
    <w:rsid w:val="003E1B5C"/>
    <w:rsid w:val="003E1B8C"/>
    <w:rsid w:val="003E3D6F"/>
    <w:rsid w:val="003E5868"/>
    <w:rsid w:val="003E60E1"/>
    <w:rsid w:val="003F0CF0"/>
    <w:rsid w:val="003F12A3"/>
    <w:rsid w:val="003F16CB"/>
    <w:rsid w:val="003F2231"/>
    <w:rsid w:val="003F638E"/>
    <w:rsid w:val="003F6AC5"/>
    <w:rsid w:val="003F742D"/>
    <w:rsid w:val="00400032"/>
    <w:rsid w:val="00400D10"/>
    <w:rsid w:val="0040203C"/>
    <w:rsid w:val="00402F6A"/>
    <w:rsid w:val="004034D9"/>
    <w:rsid w:val="004042E0"/>
    <w:rsid w:val="00404416"/>
    <w:rsid w:val="00404747"/>
    <w:rsid w:val="00405724"/>
    <w:rsid w:val="004060A8"/>
    <w:rsid w:val="004061AD"/>
    <w:rsid w:val="004071C9"/>
    <w:rsid w:val="004075F7"/>
    <w:rsid w:val="00407D9A"/>
    <w:rsid w:val="004102EE"/>
    <w:rsid w:val="00410420"/>
    <w:rsid w:val="004105DD"/>
    <w:rsid w:val="004107CF"/>
    <w:rsid w:val="00410B4B"/>
    <w:rsid w:val="00411C1F"/>
    <w:rsid w:val="0041200B"/>
    <w:rsid w:val="0041313D"/>
    <w:rsid w:val="004133DA"/>
    <w:rsid w:val="00414075"/>
    <w:rsid w:val="00414383"/>
    <w:rsid w:val="00414E75"/>
    <w:rsid w:val="00415DBE"/>
    <w:rsid w:val="004173F8"/>
    <w:rsid w:val="0041745E"/>
    <w:rsid w:val="004177F5"/>
    <w:rsid w:val="00417C34"/>
    <w:rsid w:val="00421071"/>
    <w:rsid w:val="00422CC1"/>
    <w:rsid w:val="00423653"/>
    <w:rsid w:val="004246BC"/>
    <w:rsid w:val="00424890"/>
    <w:rsid w:val="004266BC"/>
    <w:rsid w:val="00426BB8"/>
    <w:rsid w:val="00427671"/>
    <w:rsid w:val="004276CB"/>
    <w:rsid w:val="0042794C"/>
    <w:rsid w:val="00427A7D"/>
    <w:rsid w:val="00427C19"/>
    <w:rsid w:val="00427F47"/>
    <w:rsid w:val="00427F86"/>
    <w:rsid w:val="004305A1"/>
    <w:rsid w:val="00430F0C"/>
    <w:rsid w:val="0043149A"/>
    <w:rsid w:val="00431641"/>
    <w:rsid w:val="004326A4"/>
    <w:rsid w:val="004337D0"/>
    <w:rsid w:val="00433D58"/>
    <w:rsid w:val="00433DE5"/>
    <w:rsid w:val="00434D33"/>
    <w:rsid w:val="004353F7"/>
    <w:rsid w:val="00435527"/>
    <w:rsid w:val="004356CD"/>
    <w:rsid w:val="00435BCE"/>
    <w:rsid w:val="0043639D"/>
    <w:rsid w:val="004369F6"/>
    <w:rsid w:val="004375A3"/>
    <w:rsid w:val="0043781E"/>
    <w:rsid w:val="00437BAF"/>
    <w:rsid w:val="00440B75"/>
    <w:rsid w:val="00440E8F"/>
    <w:rsid w:val="00441C37"/>
    <w:rsid w:val="0044246F"/>
    <w:rsid w:val="00443CFE"/>
    <w:rsid w:val="00444EA4"/>
    <w:rsid w:val="00445166"/>
    <w:rsid w:val="0044612B"/>
    <w:rsid w:val="00446D04"/>
    <w:rsid w:val="00447945"/>
    <w:rsid w:val="00447E11"/>
    <w:rsid w:val="004510BB"/>
    <w:rsid w:val="0045121A"/>
    <w:rsid w:val="0045386E"/>
    <w:rsid w:val="004541B4"/>
    <w:rsid w:val="004542E5"/>
    <w:rsid w:val="004546E5"/>
    <w:rsid w:val="00454835"/>
    <w:rsid w:val="00454BE4"/>
    <w:rsid w:val="00455161"/>
    <w:rsid w:val="00456B36"/>
    <w:rsid w:val="00460B19"/>
    <w:rsid w:val="00461A5B"/>
    <w:rsid w:val="0046237A"/>
    <w:rsid w:val="0046250B"/>
    <w:rsid w:val="0046298A"/>
    <w:rsid w:val="00464F68"/>
    <w:rsid w:val="0046507A"/>
    <w:rsid w:val="004661C1"/>
    <w:rsid w:val="004667D2"/>
    <w:rsid w:val="00466AFA"/>
    <w:rsid w:val="00467615"/>
    <w:rsid w:val="0047003F"/>
    <w:rsid w:val="004700A0"/>
    <w:rsid w:val="00470F32"/>
    <w:rsid w:val="004718EA"/>
    <w:rsid w:val="00472442"/>
    <w:rsid w:val="00472E0F"/>
    <w:rsid w:val="0047357B"/>
    <w:rsid w:val="0047373A"/>
    <w:rsid w:val="00474527"/>
    <w:rsid w:val="00474693"/>
    <w:rsid w:val="0047499C"/>
    <w:rsid w:val="004749A1"/>
    <w:rsid w:val="0047527E"/>
    <w:rsid w:val="004758A2"/>
    <w:rsid w:val="00477C2E"/>
    <w:rsid w:val="004817B1"/>
    <w:rsid w:val="004817EC"/>
    <w:rsid w:val="00481B65"/>
    <w:rsid w:val="0048334B"/>
    <w:rsid w:val="00483846"/>
    <w:rsid w:val="00483B55"/>
    <w:rsid w:val="0048462B"/>
    <w:rsid w:val="00484CE1"/>
    <w:rsid w:val="0048501E"/>
    <w:rsid w:val="00485AE1"/>
    <w:rsid w:val="00487CB1"/>
    <w:rsid w:val="00490413"/>
    <w:rsid w:val="0049258E"/>
    <w:rsid w:val="004946CD"/>
    <w:rsid w:val="00494BAD"/>
    <w:rsid w:val="00495314"/>
    <w:rsid w:val="004963B7"/>
    <w:rsid w:val="00496713"/>
    <w:rsid w:val="00496CB3"/>
    <w:rsid w:val="00497115"/>
    <w:rsid w:val="004978AA"/>
    <w:rsid w:val="00497D88"/>
    <w:rsid w:val="004A0AF4"/>
    <w:rsid w:val="004A0D05"/>
    <w:rsid w:val="004A1118"/>
    <w:rsid w:val="004A23AF"/>
    <w:rsid w:val="004A267B"/>
    <w:rsid w:val="004A2A08"/>
    <w:rsid w:val="004A3A6E"/>
    <w:rsid w:val="004A5D4F"/>
    <w:rsid w:val="004A6867"/>
    <w:rsid w:val="004A6C80"/>
    <w:rsid w:val="004A7AD6"/>
    <w:rsid w:val="004B0783"/>
    <w:rsid w:val="004B41EC"/>
    <w:rsid w:val="004B5270"/>
    <w:rsid w:val="004B544B"/>
    <w:rsid w:val="004B6245"/>
    <w:rsid w:val="004B63E8"/>
    <w:rsid w:val="004B65FB"/>
    <w:rsid w:val="004B69A8"/>
    <w:rsid w:val="004B6EE0"/>
    <w:rsid w:val="004B77DD"/>
    <w:rsid w:val="004C016E"/>
    <w:rsid w:val="004C18ED"/>
    <w:rsid w:val="004C2080"/>
    <w:rsid w:val="004C385E"/>
    <w:rsid w:val="004C3C00"/>
    <w:rsid w:val="004C42AD"/>
    <w:rsid w:val="004C4765"/>
    <w:rsid w:val="004C595A"/>
    <w:rsid w:val="004C5C8A"/>
    <w:rsid w:val="004C6F4E"/>
    <w:rsid w:val="004C7F0A"/>
    <w:rsid w:val="004D098E"/>
    <w:rsid w:val="004D12D9"/>
    <w:rsid w:val="004D1519"/>
    <w:rsid w:val="004D19B6"/>
    <w:rsid w:val="004D24B9"/>
    <w:rsid w:val="004D48E3"/>
    <w:rsid w:val="004D58B7"/>
    <w:rsid w:val="004D5A2A"/>
    <w:rsid w:val="004D73DD"/>
    <w:rsid w:val="004E0C8C"/>
    <w:rsid w:val="004E1509"/>
    <w:rsid w:val="004E2521"/>
    <w:rsid w:val="004E2FC5"/>
    <w:rsid w:val="004E3661"/>
    <w:rsid w:val="004E458E"/>
    <w:rsid w:val="004E4E0A"/>
    <w:rsid w:val="004E52C8"/>
    <w:rsid w:val="004E5444"/>
    <w:rsid w:val="004E67A1"/>
    <w:rsid w:val="004F0066"/>
    <w:rsid w:val="004F03BE"/>
    <w:rsid w:val="004F0C92"/>
    <w:rsid w:val="004F1328"/>
    <w:rsid w:val="004F2355"/>
    <w:rsid w:val="004F26E5"/>
    <w:rsid w:val="004F2A70"/>
    <w:rsid w:val="004F39F2"/>
    <w:rsid w:val="004F3CEE"/>
    <w:rsid w:val="004F416F"/>
    <w:rsid w:val="004F4210"/>
    <w:rsid w:val="004F4290"/>
    <w:rsid w:val="004F4440"/>
    <w:rsid w:val="004F4F10"/>
    <w:rsid w:val="004F507A"/>
    <w:rsid w:val="004F58A8"/>
    <w:rsid w:val="004F5E1F"/>
    <w:rsid w:val="004F72BC"/>
    <w:rsid w:val="00500E56"/>
    <w:rsid w:val="0050146D"/>
    <w:rsid w:val="00502FBE"/>
    <w:rsid w:val="00503C05"/>
    <w:rsid w:val="00504843"/>
    <w:rsid w:val="00504ECD"/>
    <w:rsid w:val="00505910"/>
    <w:rsid w:val="0050769F"/>
    <w:rsid w:val="00507D2C"/>
    <w:rsid w:val="0051103F"/>
    <w:rsid w:val="00511ECF"/>
    <w:rsid w:val="0051291C"/>
    <w:rsid w:val="00512AAD"/>
    <w:rsid w:val="00513A78"/>
    <w:rsid w:val="00514233"/>
    <w:rsid w:val="005145E7"/>
    <w:rsid w:val="005147E9"/>
    <w:rsid w:val="00515C09"/>
    <w:rsid w:val="005161DA"/>
    <w:rsid w:val="00520D94"/>
    <w:rsid w:val="00521390"/>
    <w:rsid w:val="00522332"/>
    <w:rsid w:val="00522CF4"/>
    <w:rsid w:val="00522FBC"/>
    <w:rsid w:val="00524C45"/>
    <w:rsid w:val="00525CAD"/>
    <w:rsid w:val="0052616B"/>
    <w:rsid w:val="00526695"/>
    <w:rsid w:val="005300B1"/>
    <w:rsid w:val="00530F3A"/>
    <w:rsid w:val="005314A0"/>
    <w:rsid w:val="00531E80"/>
    <w:rsid w:val="005349A5"/>
    <w:rsid w:val="00534F57"/>
    <w:rsid w:val="00535441"/>
    <w:rsid w:val="00535C17"/>
    <w:rsid w:val="005362C8"/>
    <w:rsid w:val="00537EA9"/>
    <w:rsid w:val="005445DA"/>
    <w:rsid w:val="00545D29"/>
    <w:rsid w:val="005465DC"/>
    <w:rsid w:val="00546802"/>
    <w:rsid w:val="00546907"/>
    <w:rsid w:val="00547792"/>
    <w:rsid w:val="005478D1"/>
    <w:rsid w:val="00547FE2"/>
    <w:rsid w:val="005513D8"/>
    <w:rsid w:val="00551543"/>
    <w:rsid w:val="00552E1E"/>
    <w:rsid w:val="005534DB"/>
    <w:rsid w:val="00553E54"/>
    <w:rsid w:val="00553F68"/>
    <w:rsid w:val="00554BE7"/>
    <w:rsid w:val="00554E34"/>
    <w:rsid w:val="00556D06"/>
    <w:rsid w:val="00557702"/>
    <w:rsid w:val="00557B54"/>
    <w:rsid w:val="005619F6"/>
    <w:rsid w:val="00561F67"/>
    <w:rsid w:val="00565204"/>
    <w:rsid w:val="00566536"/>
    <w:rsid w:val="0056794A"/>
    <w:rsid w:val="0056795F"/>
    <w:rsid w:val="0057048F"/>
    <w:rsid w:val="00571036"/>
    <w:rsid w:val="00571B45"/>
    <w:rsid w:val="0057276C"/>
    <w:rsid w:val="00572899"/>
    <w:rsid w:val="005760A1"/>
    <w:rsid w:val="0058055E"/>
    <w:rsid w:val="00580AEB"/>
    <w:rsid w:val="005812FD"/>
    <w:rsid w:val="0058469D"/>
    <w:rsid w:val="00584C69"/>
    <w:rsid w:val="00585D0B"/>
    <w:rsid w:val="005862CB"/>
    <w:rsid w:val="005865F3"/>
    <w:rsid w:val="0058660E"/>
    <w:rsid w:val="0058709F"/>
    <w:rsid w:val="00590499"/>
    <w:rsid w:val="00590EBC"/>
    <w:rsid w:val="005915F9"/>
    <w:rsid w:val="00591615"/>
    <w:rsid w:val="00591EA3"/>
    <w:rsid w:val="005920DD"/>
    <w:rsid w:val="005925F3"/>
    <w:rsid w:val="00592AD8"/>
    <w:rsid w:val="005954A1"/>
    <w:rsid w:val="005962AD"/>
    <w:rsid w:val="00597CAF"/>
    <w:rsid w:val="005A0E3B"/>
    <w:rsid w:val="005A101E"/>
    <w:rsid w:val="005A1E3D"/>
    <w:rsid w:val="005A4E2A"/>
    <w:rsid w:val="005A4EF8"/>
    <w:rsid w:val="005A5B82"/>
    <w:rsid w:val="005A7104"/>
    <w:rsid w:val="005A7C98"/>
    <w:rsid w:val="005B019F"/>
    <w:rsid w:val="005B091D"/>
    <w:rsid w:val="005B147E"/>
    <w:rsid w:val="005B1BEB"/>
    <w:rsid w:val="005B1D18"/>
    <w:rsid w:val="005B1EDB"/>
    <w:rsid w:val="005B3720"/>
    <w:rsid w:val="005B3B4E"/>
    <w:rsid w:val="005B3BC4"/>
    <w:rsid w:val="005B5715"/>
    <w:rsid w:val="005B5E90"/>
    <w:rsid w:val="005B66DF"/>
    <w:rsid w:val="005B69BA"/>
    <w:rsid w:val="005B6DAE"/>
    <w:rsid w:val="005B764C"/>
    <w:rsid w:val="005B7897"/>
    <w:rsid w:val="005C00DB"/>
    <w:rsid w:val="005C0792"/>
    <w:rsid w:val="005C08A2"/>
    <w:rsid w:val="005C28A3"/>
    <w:rsid w:val="005C32E4"/>
    <w:rsid w:val="005C3814"/>
    <w:rsid w:val="005D0166"/>
    <w:rsid w:val="005D17E9"/>
    <w:rsid w:val="005D185B"/>
    <w:rsid w:val="005D20C0"/>
    <w:rsid w:val="005D2E11"/>
    <w:rsid w:val="005D32E2"/>
    <w:rsid w:val="005D3776"/>
    <w:rsid w:val="005D492E"/>
    <w:rsid w:val="005D68E7"/>
    <w:rsid w:val="005D6A9D"/>
    <w:rsid w:val="005D7CD9"/>
    <w:rsid w:val="005D7CF5"/>
    <w:rsid w:val="005E0518"/>
    <w:rsid w:val="005E0586"/>
    <w:rsid w:val="005E32A9"/>
    <w:rsid w:val="005E5BF2"/>
    <w:rsid w:val="005E669C"/>
    <w:rsid w:val="005F09BF"/>
    <w:rsid w:val="005F0E0C"/>
    <w:rsid w:val="005F11BD"/>
    <w:rsid w:val="005F182F"/>
    <w:rsid w:val="005F2209"/>
    <w:rsid w:val="005F3D87"/>
    <w:rsid w:val="005F4DEA"/>
    <w:rsid w:val="005F541B"/>
    <w:rsid w:val="00600172"/>
    <w:rsid w:val="00601654"/>
    <w:rsid w:val="006029F7"/>
    <w:rsid w:val="00602FA5"/>
    <w:rsid w:val="00603C7C"/>
    <w:rsid w:val="006041A7"/>
    <w:rsid w:val="00606163"/>
    <w:rsid w:val="006071D1"/>
    <w:rsid w:val="006108A3"/>
    <w:rsid w:val="00610A6E"/>
    <w:rsid w:val="00612119"/>
    <w:rsid w:val="006122CA"/>
    <w:rsid w:val="00613E97"/>
    <w:rsid w:val="00614273"/>
    <w:rsid w:val="006148F8"/>
    <w:rsid w:val="00616BC2"/>
    <w:rsid w:val="00617C87"/>
    <w:rsid w:val="006200FF"/>
    <w:rsid w:val="00620EDD"/>
    <w:rsid w:val="006242D4"/>
    <w:rsid w:val="006253AA"/>
    <w:rsid w:val="0062625F"/>
    <w:rsid w:val="006264D9"/>
    <w:rsid w:val="00627189"/>
    <w:rsid w:val="00627CE3"/>
    <w:rsid w:val="00630F69"/>
    <w:rsid w:val="00631BE0"/>
    <w:rsid w:val="00631F55"/>
    <w:rsid w:val="0063244A"/>
    <w:rsid w:val="00633107"/>
    <w:rsid w:val="00633347"/>
    <w:rsid w:val="00634737"/>
    <w:rsid w:val="00635BE2"/>
    <w:rsid w:val="00636065"/>
    <w:rsid w:val="0063654D"/>
    <w:rsid w:val="00636AD8"/>
    <w:rsid w:val="00637D97"/>
    <w:rsid w:val="00640429"/>
    <w:rsid w:val="00641481"/>
    <w:rsid w:val="00641B8B"/>
    <w:rsid w:val="00644D9E"/>
    <w:rsid w:val="00645302"/>
    <w:rsid w:val="006455E8"/>
    <w:rsid w:val="00645BB9"/>
    <w:rsid w:val="00646C40"/>
    <w:rsid w:val="0064772F"/>
    <w:rsid w:val="00647A45"/>
    <w:rsid w:val="006507B1"/>
    <w:rsid w:val="00650B41"/>
    <w:rsid w:val="00651067"/>
    <w:rsid w:val="006519AB"/>
    <w:rsid w:val="0065238D"/>
    <w:rsid w:val="00652A45"/>
    <w:rsid w:val="00653130"/>
    <w:rsid w:val="0065427B"/>
    <w:rsid w:val="0065436B"/>
    <w:rsid w:val="006557F1"/>
    <w:rsid w:val="006569A3"/>
    <w:rsid w:val="00656C46"/>
    <w:rsid w:val="00656D03"/>
    <w:rsid w:val="006608BC"/>
    <w:rsid w:val="00662157"/>
    <w:rsid w:val="00664254"/>
    <w:rsid w:val="006646A7"/>
    <w:rsid w:val="00666042"/>
    <w:rsid w:val="00667501"/>
    <w:rsid w:val="00667703"/>
    <w:rsid w:val="006701C4"/>
    <w:rsid w:val="00670C43"/>
    <w:rsid w:val="00672000"/>
    <w:rsid w:val="006744BC"/>
    <w:rsid w:val="00674BD2"/>
    <w:rsid w:val="00676A31"/>
    <w:rsid w:val="00680442"/>
    <w:rsid w:val="00681345"/>
    <w:rsid w:val="006813A4"/>
    <w:rsid w:val="00681BE7"/>
    <w:rsid w:val="0068373F"/>
    <w:rsid w:val="00683E1E"/>
    <w:rsid w:val="006857C7"/>
    <w:rsid w:val="00687A7C"/>
    <w:rsid w:val="00690205"/>
    <w:rsid w:val="00691025"/>
    <w:rsid w:val="006919FE"/>
    <w:rsid w:val="00691CE2"/>
    <w:rsid w:val="0069245A"/>
    <w:rsid w:val="0069254D"/>
    <w:rsid w:val="006927FC"/>
    <w:rsid w:val="00694704"/>
    <w:rsid w:val="0069562B"/>
    <w:rsid w:val="006977B5"/>
    <w:rsid w:val="006A010B"/>
    <w:rsid w:val="006A0E0B"/>
    <w:rsid w:val="006A0E4B"/>
    <w:rsid w:val="006A15D6"/>
    <w:rsid w:val="006A2D89"/>
    <w:rsid w:val="006A3923"/>
    <w:rsid w:val="006A4393"/>
    <w:rsid w:val="006A4587"/>
    <w:rsid w:val="006A48E8"/>
    <w:rsid w:val="006A49A9"/>
    <w:rsid w:val="006A6415"/>
    <w:rsid w:val="006A6F69"/>
    <w:rsid w:val="006B3469"/>
    <w:rsid w:val="006B34E3"/>
    <w:rsid w:val="006B38BC"/>
    <w:rsid w:val="006B4C18"/>
    <w:rsid w:val="006B4CBE"/>
    <w:rsid w:val="006B52D0"/>
    <w:rsid w:val="006B63F1"/>
    <w:rsid w:val="006B6414"/>
    <w:rsid w:val="006B6974"/>
    <w:rsid w:val="006C02E9"/>
    <w:rsid w:val="006C0B3E"/>
    <w:rsid w:val="006C0F96"/>
    <w:rsid w:val="006C29F3"/>
    <w:rsid w:val="006C40E3"/>
    <w:rsid w:val="006C4110"/>
    <w:rsid w:val="006C7592"/>
    <w:rsid w:val="006D06BD"/>
    <w:rsid w:val="006D1346"/>
    <w:rsid w:val="006D2277"/>
    <w:rsid w:val="006D249F"/>
    <w:rsid w:val="006D27C1"/>
    <w:rsid w:val="006D4DCD"/>
    <w:rsid w:val="006D606F"/>
    <w:rsid w:val="006D6BCD"/>
    <w:rsid w:val="006D6F40"/>
    <w:rsid w:val="006D70E5"/>
    <w:rsid w:val="006D719D"/>
    <w:rsid w:val="006D7224"/>
    <w:rsid w:val="006E0D57"/>
    <w:rsid w:val="006E15EE"/>
    <w:rsid w:val="006E2A47"/>
    <w:rsid w:val="006E2CF9"/>
    <w:rsid w:val="006E488A"/>
    <w:rsid w:val="006E4C14"/>
    <w:rsid w:val="006E4CF5"/>
    <w:rsid w:val="006E66F3"/>
    <w:rsid w:val="006E684E"/>
    <w:rsid w:val="006E6C89"/>
    <w:rsid w:val="006E6EFE"/>
    <w:rsid w:val="006E756D"/>
    <w:rsid w:val="006F00FE"/>
    <w:rsid w:val="006F2C1E"/>
    <w:rsid w:val="006F3A20"/>
    <w:rsid w:val="006F3F3B"/>
    <w:rsid w:val="006F4A57"/>
    <w:rsid w:val="006F4A8E"/>
    <w:rsid w:val="006F5CD7"/>
    <w:rsid w:val="006F639A"/>
    <w:rsid w:val="006F6998"/>
    <w:rsid w:val="006F74C4"/>
    <w:rsid w:val="00700C5E"/>
    <w:rsid w:val="00701BF7"/>
    <w:rsid w:val="00702D7C"/>
    <w:rsid w:val="00703C7C"/>
    <w:rsid w:val="00704577"/>
    <w:rsid w:val="007049D1"/>
    <w:rsid w:val="00705947"/>
    <w:rsid w:val="0070637C"/>
    <w:rsid w:val="007072AB"/>
    <w:rsid w:val="007115FA"/>
    <w:rsid w:val="0071172A"/>
    <w:rsid w:val="007117E3"/>
    <w:rsid w:val="00713862"/>
    <w:rsid w:val="00716DDF"/>
    <w:rsid w:val="00716F09"/>
    <w:rsid w:val="00716F12"/>
    <w:rsid w:val="00717007"/>
    <w:rsid w:val="007171C2"/>
    <w:rsid w:val="0071743F"/>
    <w:rsid w:val="0071764F"/>
    <w:rsid w:val="00721FAC"/>
    <w:rsid w:val="00724992"/>
    <w:rsid w:val="00724D98"/>
    <w:rsid w:val="00725EDB"/>
    <w:rsid w:val="00726A37"/>
    <w:rsid w:val="00726BCE"/>
    <w:rsid w:val="00727DF1"/>
    <w:rsid w:val="0073053D"/>
    <w:rsid w:val="007307EE"/>
    <w:rsid w:val="00730AB6"/>
    <w:rsid w:val="00730D56"/>
    <w:rsid w:val="007315FC"/>
    <w:rsid w:val="007324E6"/>
    <w:rsid w:val="00733FC4"/>
    <w:rsid w:val="00734269"/>
    <w:rsid w:val="00734ECB"/>
    <w:rsid w:val="00735CD8"/>
    <w:rsid w:val="00736392"/>
    <w:rsid w:val="00740365"/>
    <w:rsid w:val="007407DF"/>
    <w:rsid w:val="007414C3"/>
    <w:rsid w:val="00741521"/>
    <w:rsid w:val="0074171D"/>
    <w:rsid w:val="0074180C"/>
    <w:rsid w:val="00741F10"/>
    <w:rsid w:val="0074227F"/>
    <w:rsid w:val="00743011"/>
    <w:rsid w:val="0074424C"/>
    <w:rsid w:val="00745A5A"/>
    <w:rsid w:val="00745A89"/>
    <w:rsid w:val="00745E86"/>
    <w:rsid w:val="0074610B"/>
    <w:rsid w:val="00746DE8"/>
    <w:rsid w:val="007471D5"/>
    <w:rsid w:val="007511D6"/>
    <w:rsid w:val="00755AC9"/>
    <w:rsid w:val="00761D01"/>
    <w:rsid w:val="00762104"/>
    <w:rsid w:val="007636DF"/>
    <w:rsid w:val="00764F19"/>
    <w:rsid w:val="00767DBF"/>
    <w:rsid w:val="007705B7"/>
    <w:rsid w:val="0077245E"/>
    <w:rsid w:val="00772626"/>
    <w:rsid w:val="00772B34"/>
    <w:rsid w:val="007735B6"/>
    <w:rsid w:val="007735ED"/>
    <w:rsid w:val="00773D6E"/>
    <w:rsid w:val="0077435D"/>
    <w:rsid w:val="00774ABD"/>
    <w:rsid w:val="00774D0B"/>
    <w:rsid w:val="00776993"/>
    <w:rsid w:val="0078146A"/>
    <w:rsid w:val="0078189D"/>
    <w:rsid w:val="00781B36"/>
    <w:rsid w:val="00781F73"/>
    <w:rsid w:val="00782914"/>
    <w:rsid w:val="0078394C"/>
    <w:rsid w:val="007848E3"/>
    <w:rsid w:val="00785F69"/>
    <w:rsid w:val="007876DA"/>
    <w:rsid w:val="00790D14"/>
    <w:rsid w:val="00790EA2"/>
    <w:rsid w:val="00792485"/>
    <w:rsid w:val="0079296A"/>
    <w:rsid w:val="00792FD3"/>
    <w:rsid w:val="00793100"/>
    <w:rsid w:val="00796884"/>
    <w:rsid w:val="00797325"/>
    <w:rsid w:val="00797BB6"/>
    <w:rsid w:val="007A02C7"/>
    <w:rsid w:val="007A1F3D"/>
    <w:rsid w:val="007A34F5"/>
    <w:rsid w:val="007A56A2"/>
    <w:rsid w:val="007A5C1C"/>
    <w:rsid w:val="007A7061"/>
    <w:rsid w:val="007A7E93"/>
    <w:rsid w:val="007B0278"/>
    <w:rsid w:val="007B076F"/>
    <w:rsid w:val="007B0823"/>
    <w:rsid w:val="007B1D38"/>
    <w:rsid w:val="007B27AE"/>
    <w:rsid w:val="007B2C1C"/>
    <w:rsid w:val="007B43F3"/>
    <w:rsid w:val="007B4C1E"/>
    <w:rsid w:val="007B586A"/>
    <w:rsid w:val="007B5AB9"/>
    <w:rsid w:val="007B6571"/>
    <w:rsid w:val="007B726E"/>
    <w:rsid w:val="007C03CB"/>
    <w:rsid w:val="007C0B11"/>
    <w:rsid w:val="007C2190"/>
    <w:rsid w:val="007C2B44"/>
    <w:rsid w:val="007C3E29"/>
    <w:rsid w:val="007C4189"/>
    <w:rsid w:val="007C509C"/>
    <w:rsid w:val="007D1421"/>
    <w:rsid w:val="007D381C"/>
    <w:rsid w:val="007D414E"/>
    <w:rsid w:val="007D7D9F"/>
    <w:rsid w:val="007E04FE"/>
    <w:rsid w:val="007E0D4B"/>
    <w:rsid w:val="007E1F05"/>
    <w:rsid w:val="007E5285"/>
    <w:rsid w:val="007E6A67"/>
    <w:rsid w:val="007E7CC6"/>
    <w:rsid w:val="007F0764"/>
    <w:rsid w:val="007F0CDD"/>
    <w:rsid w:val="007F16B4"/>
    <w:rsid w:val="007F195B"/>
    <w:rsid w:val="007F2617"/>
    <w:rsid w:val="007F2CBC"/>
    <w:rsid w:val="007F2F1C"/>
    <w:rsid w:val="007F2FF7"/>
    <w:rsid w:val="007F3806"/>
    <w:rsid w:val="007F5F26"/>
    <w:rsid w:val="0080118C"/>
    <w:rsid w:val="00801F1D"/>
    <w:rsid w:val="008020AA"/>
    <w:rsid w:val="00804F73"/>
    <w:rsid w:val="00804FF6"/>
    <w:rsid w:val="0080678B"/>
    <w:rsid w:val="008102C2"/>
    <w:rsid w:val="008109AD"/>
    <w:rsid w:val="008125F2"/>
    <w:rsid w:val="00813A09"/>
    <w:rsid w:val="008149A1"/>
    <w:rsid w:val="00814AE2"/>
    <w:rsid w:val="00815390"/>
    <w:rsid w:val="0081590D"/>
    <w:rsid w:val="00815EEE"/>
    <w:rsid w:val="008165DD"/>
    <w:rsid w:val="00816678"/>
    <w:rsid w:val="00817FE4"/>
    <w:rsid w:val="008204D0"/>
    <w:rsid w:val="00820ACB"/>
    <w:rsid w:val="00821594"/>
    <w:rsid w:val="0082414D"/>
    <w:rsid w:val="0082445C"/>
    <w:rsid w:val="00824658"/>
    <w:rsid w:val="00824863"/>
    <w:rsid w:val="008253F8"/>
    <w:rsid w:val="00825585"/>
    <w:rsid w:val="00827AE0"/>
    <w:rsid w:val="008309ED"/>
    <w:rsid w:val="00832755"/>
    <w:rsid w:val="00833F19"/>
    <w:rsid w:val="0083536F"/>
    <w:rsid w:val="0083566F"/>
    <w:rsid w:val="00835E1B"/>
    <w:rsid w:val="00835E67"/>
    <w:rsid w:val="00836001"/>
    <w:rsid w:val="00840574"/>
    <w:rsid w:val="008412F8"/>
    <w:rsid w:val="008422EE"/>
    <w:rsid w:val="00843C03"/>
    <w:rsid w:val="00845898"/>
    <w:rsid w:val="00845B6B"/>
    <w:rsid w:val="00845F37"/>
    <w:rsid w:val="008465AB"/>
    <w:rsid w:val="0084726E"/>
    <w:rsid w:val="008473FD"/>
    <w:rsid w:val="008478DF"/>
    <w:rsid w:val="00847A22"/>
    <w:rsid w:val="00847D29"/>
    <w:rsid w:val="00850627"/>
    <w:rsid w:val="008525C5"/>
    <w:rsid w:val="00852683"/>
    <w:rsid w:val="008531E2"/>
    <w:rsid w:val="00853C5E"/>
    <w:rsid w:val="00854A40"/>
    <w:rsid w:val="00855712"/>
    <w:rsid w:val="00855BC5"/>
    <w:rsid w:val="00855EC3"/>
    <w:rsid w:val="0085745D"/>
    <w:rsid w:val="008604D0"/>
    <w:rsid w:val="00862495"/>
    <w:rsid w:val="00863BFC"/>
    <w:rsid w:val="00865409"/>
    <w:rsid w:val="00866B32"/>
    <w:rsid w:val="00866F51"/>
    <w:rsid w:val="00867785"/>
    <w:rsid w:val="00870939"/>
    <w:rsid w:val="00870AFB"/>
    <w:rsid w:val="008711A1"/>
    <w:rsid w:val="0087188C"/>
    <w:rsid w:val="008722B9"/>
    <w:rsid w:val="008736DB"/>
    <w:rsid w:val="00874BA7"/>
    <w:rsid w:val="00875775"/>
    <w:rsid w:val="00875AB1"/>
    <w:rsid w:val="00875AD4"/>
    <w:rsid w:val="00876E0C"/>
    <w:rsid w:val="00876E27"/>
    <w:rsid w:val="00880B2B"/>
    <w:rsid w:val="0088115F"/>
    <w:rsid w:val="00881DAD"/>
    <w:rsid w:val="00881FF4"/>
    <w:rsid w:val="00882101"/>
    <w:rsid w:val="008825CE"/>
    <w:rsid w:val="00882CED"/>
    <w:rsid w:val="008830DB"/>
    <w:rsid w:val="00883138"/>
    <w:rsid w:val="00883B1A"/>
    <w:rsid w:val="00883B6E"/>
    <w:rsid w:val="008845D1"/>
    <w:rsid w:val="00884FB3"/>
    <w:rsid w:val="008852D2"/>
    <w:rsid w:val="00885488"/>
    <w:rsid w:val="00886B42"/>
    <w:rsid w:val="008876EC"/>
    <w:rsid w:val="00892D70"/>
    <w:rsid w:val="00894025"/>
    <w:rsid w:val="00894161"/>
    <w:rsid w:val="00894555"/>
    <w:rsid w:val="00894958"/>
    <w:rsid w:val="00894A45"/>
    <w:rsid w:val="00896E11"/>
    <w:rsid w:val="008A029B"/>
    <w:rsid w:val="008A0E62"/>
    <w:rsid w:val="008A173C"/>
    <w:rsid w:val="008A254C"/>
    <w:rsid w:val="008A2804"/>
    <w:rsid w:val="008A2D0A"/>
    <w:rsid w:val="008A3155"/>
    <w:rsid w:val="008A4760"/>
    <w:rsid w:val="008A51A5"/>
    <w:rsid w:val="008A579C"/>
    <w:rsid w:val="008A71CF"/>
    <w:rsid w:val="008A7A00"/>
    <w:rsid w:val="008B01E6"/>
    <w:rsid w:val="008B0BA1"/>
    <w:rsid w:val="008B0FC3"/>
    <w:rsid w:val="008B160C"/>
    <w:rsid w:val="008B1A63"/>
    <w:rsid w:val="008B28A0"/>
    <w:rsid w:val="008B2AFC"/>
    <w:rsid w:val="008B30C1"/>
    <w:rsid w:val="008B3583"/>
    <w:rsid w:val="008B39A2"/>
    <w:rsid w:val="008B5BCE"/>
    <w:rsid w:val="008B7EB0"/>
    <w:rsid w:val="008C07B3"/>
    <w:rsid w:val="008C0B66"/>
    <w:rsid w:val="008C1DF9"/>
    <w:rsid w:val="008C1F9E"/>
    <w:rsid w:val="008C2197"/>
    <w:rsid w:val="008C2D0D"/>
    <w:rsid w:val="008C4F1D"/>
    <w:rsid w:val="008C5107"/>
    <w:rsid w:val="008C5115"/>
    <w:rsid w:val="008C59E6"/>
    <w:rsid w:val="008C5AA5"/>
    <w:rsid w:val="008C5C0D"/>
    <w:rsid w:val="008C6A13"/>
    <w:rsid w:val="008D0D9A"/>
    <w:rsid w:val="008D1BD2"/>
    <w:rsid w:val="008D2376"/>
    <w:rsid w:val="008D2935"/>
    <w:rsid w:val="008D45FE"/>
    <w:rsid w:val="008D5789"/>
    <w:rsid w:val="008D6327"/>
    <w:rsid w:val="008D6462"/>
    <w:rsid w:val="008E05E2"/>
    <w:rsid w:val="008E1C65"/>
    <w:rsid w:val="008E29BA"/>
    <w:rsid w:val="008E4DB2"/>
    <w:rsid w:val="008E51C6"/>
    <w:rsid w:val="008E5C24"/>
    <w:rsid w:val="008E66F0"/>
    <w:rsid w:val="008E67AE"/>
    <w:rsid w:val="008E69FB"/>
    <w:rsid w:val="008E7915"/>
    <w:rsid w:val="008E7CBE"/>
    <w:rsid w:val="008F2F56"/>
    <w:rsid w:val="008F3111"/>
    <w:rsid w:val="008F3211"/>
    <w:rsid w:val="008F462B"/>
    <w:rsid w:val="008F6A8C"/>
    <w:rsid w:val="00900472"/>
    <w:rsid w:val="00900570"/>
    <w:rsid w:val="009007D3"/>
    <w:rsid w:val="00900E15"/>
    <w:rsid w:val="00900E51"/>
    <w:rsid w:val="00900FD2"/>
    <w:rsid w:val="00901800"/>
    <w:rsid w:val="00901B3E"/>
    <w:rsid w:val="0090218A"/>
    <w:rsid w:val="009022E3"/>
    <w:rsid w:val="009023B1"/>
    <w:rsid w:val="00902E88"/>
    <w:rsid w:val="00904C08"/>
    <w:rsid w:val="00904E7D"/>
    <w:rsid w:val="009052F9"/>
    <w:rsid w:val="009064FA"/>
    <w:rsid w:val="00907BE8"/>
    <w:rsid w:val="00907EAC"/>
    <w:rsid w:val="00910EC3"/>
    <w:rsid w:val="009126DB"/>
    <w:rsid w:val="00914E37"/>
    <w:rsid w:val="00915025"/>
    <w:rsid w:val="0091521A"/>
    <w:rsid w:val="009152EE"/>
    <w:rsid w:val="009165F0"/>
    <w:rsid w:val="00920CFC"/>
    <w:rsid w:val="00922836"/>
    <w:rsid w:val="00922C3D"/>
    <w:rsid w:val="009236C9"/>
    <w:rsid w:val="009250FD"/>
    <w:rsid w:val="00926BBB"/>
    <w:rsid w:val="009275CB"/>
    <w:rsid w:val="009304DF"/>
    <w:rsid w:val="00930882"/>
    <w:rsid w:val="0093129C"/>
    <w:rsid w:val="0093286A"/>
    <w:rsid w:val="009329BA"/>
    <w:rsid w:val="00933AA2"/>
    <w:rsid w:val="009344BC"/>
    <w:rsid w:val="009345A5"/>
    <w:rsid w:val="00934A3A"/>
    <w:rsid w:val="00935039"/>
    <w:rsid w:val="00935240"/>
    <w:rsid w:val="0093624D"/>
    <w:rsid w:val="00941BFD"/>
    <w:rsid w:val="0094203B"/>
    <w:rsid w:val="00942B4B"/>
    <w:rsid w:val="00942FBB"/>
    <w:rsid w:val="0094346B"/>
    <w:rsid w:val="00944934"/>
    <w:rsid w:val="00944B73"/>
    <w:rsid w:val="00950128"/>
    <w:rsid w:val="009514E8"/>
    <w:rsid w:val="0095279D"/>
    <w:rsid w:val="00953824"/>
    <w:rsid w:val="00953FBD"/>
    <w:rsid w:val="009565B2"/>
    <w:rsid w:val="00957456"/>
    <w:rsid w:val="0095762D"/>
    <w:rsid w:val="00960575"/>
    <w:rsid w:val="00960596"/>
    <w:rsid w:val="00960659"/>
    <w:rsid w:val="00961624"/>
    <w:rsid w:val="00961929"/>
    <w:rsid w:val="00961CCE"/>
    <w:rsid w:val="00963A2D"/>
    <w:rsid w:val="0096404E"/>
    <w:rsid w:val="00964A03"/>
    <w:rsid w:val="00966263"/>
    <w:rsid w:val="009668A6"/>
    <w:rsid w:val="00972960"/>
    <w:rsid w:val="00972C50"/>
    <w:rsid w:val="00973802"/>
    <w:rsid w:val="00973D27"/>
    <w:rsid w:val="009744FA"/>
    <w:rsid w:val="00974A6B"/>
    <w:rsid w:val="00974CA8"/>
    <w:rsid w:val="00974E4D"/>
    <w:rsid w:val="00975682"/>
    <w:rsid w:val="0097584C"/>
    <w:rsid w:val="00975FAA"/>
    <w:rsid w:val="0097610C"/>
    <w:rsid w:val="0098075F"/>
    <w:rsid w:val="00980DF7"/>
    <w:rsid w:val="00980EBF"/>
    <w:rsid w:val="00981046"/>
    <w:rsid w:val="0098199C"/>
    <w:rsid w:val="00981C39"/>
    <w:rsid w:val="00982027"/>
    <w:rsid w:val="00982034"/>
    <w:rsid w:val="00983AD5"/>
    <w:rsid w:val="00985533"/>
    <w:rsid w:val="009869C7"/>
    <w:rsid w:val="0098710F"/>
    <w:rsid w:val="0099008A"/>
    <w:rsid w:val="00990EDA"/>
    <w:rsid w:val="00992E6B"/>
    <w:rsid w:val="00992EFD"/>
    <w:rsid w:val="00994261"/>
    <w:rsid w:val="00994E62"/>
    <w:rsid w:val="00996001"/>
    <w:rsid w:val="00996B0B"/>
    <w:rsid w:val="00997691"/>
    <w:rsid w:val="009A09B1"/>
    <w:rsid w:val="009A25B1"/>
    <w:rsid w:val="009A52C1"/>
    <w:rsid w:val="009A5A08"/>
    <w:rsid w:val="009A5A64"/>
    <w:rsid w:val="009A66DA"/>
    <w:rsid w:val="009A6754"/>
    <w:rsid w:val="009A6B0C"/>
    <w:rsid w:val="009A6CD0"/>
    <w:rsid w:val="009A7A3F"/>
    <w:rsid w:val="009B08EE"/>
    <w:rsid w:val="009B26F1"/>
    <w:rsid w:val="009B2A65"/>
    <w:rsid w:val="009B337B"/>
    <w:rsid w:val="009B3CAE"/>
    <w:rsid w:val="009B3ED9"/>
    <w:rsid w:val="009B40B7"/>
    <w:rsid w:val="009B442B"/>
    <w:rsid w:val="009B5541"/>
    <w:rsid w:val="009B568A"/>
    <w:rsid w:val="009B7127"/>
    <w:rsid w:val="009B7330"/>
    <w:rsid w:val="009C07D9"/>
    <w:rsid w:val="009C2921"/>
    <w:rsid w:val="009C2B1C"/>
    <w:rsid w:val="009C3774"/>
    <w:rsid w:val="009C46AE"/>
    <w:rsid w:val="009C4708"/>
    <w:rsid w:val="009C49C8"/>
    <w:rsid w:val="009C4C71"/>
    <w:rsid w:val="009C4D3E"/>
    <w:rsid w:val="009C4EDE"/>
    <w:rsid w:val="009C58F1"/>
    <w:rsid w:val="009C62F5"/>
    <w:rsid w:val="009C6BB9"/>
    <w:rsid w:val="009C7D7E"/>
    <w:rsid w:val="009D004C"/>
    <w:rsid w:val="009D01F9"/>
    <w:rsid w:val="009D04EB"/>
    <w:rsid w:val="009D10D8"/>
    <w:rsid w:val="009D1D25"/>
    <w:rsid w:val="009D2109"/>
    <w:rsid w:val="009D351C"/>
    <w:rsid w:val="009D382D"/>
    <w:rsid w:val="009D423D"/>
    <w:rsid w:val="009D5103"/>
    <w:rsid w:val="009D52FF"/>
    <w:rsid w:val="009D582B"/>
    <w:rsid w:val="009D60BA"/>
    <w:rsid w:val="009E0860"/>
    <w:rsid w:val="009E2064"/>
    <w:rsid w:val="009E2778"/>
    <w:rsid w:val="009E519F"/>
    <w:rsid w:val="009E597A"/>
    <w:rsid w:val="009E6269"/>
    <w:rsid w:val="009E6CF4"/>
    <w:rsid w:val="009E74E8"/>
    <w:rsid w:val="009E7F04"/>
    <w:rsid w:val="009F0D0C"/>
    <w:rsid w:val="009F13AD"/>
    <w:rsid w:val="009F1BAF"/>
    <w:rsid w:val="009F2806"/>
    <w:rsid w:val="009F2908"/>
    <w:rsid w:val="009F303F"/>
    <w:rsid w:val="009F342C"/>
    <w:rsid w:val="009F3FC2"/>
    <w:rsid w:val="009F4148"/>
    <w:rsid w:val="009F50E8"/>
    <w:rsid w:val="009F5CB4"/>
    <w:rsid w:val="009F62BB"/>
    <w:rsid w:val="009F6731"/>
    <w:rsid w:val="00A00377"/>
    <w:rsid w:val="00A00C44"/>
    <w:rsid w:val="00A010D9"/>
    <w:rsid w:val="00A01BB9"/>
    <w:rsid w:val="00A01C94"/>
    <w:rsid w:val="00A01CDB"/>
    <w:rsid w:val="00A029BB"/>
    <w:rsid w:val="00A02AD3"/>
    <w:rsid w:val="00A03C09"/>
    <w:rsid w:val="00A04185"/>
    <w:rsid w:val="00A04DAE"/>
    <w:rsid w:val="00A0664C"/>
    <w:rsid w:val="00A06675"/>
    <w:rsid w:val="00A0701A"/>
    <w:rsid w:val="00A10232"/>
    <w:rsid w:val="00A116AD"/>
    <w:rsid w:val="00A132A2"/>
    <w:rsid w:val="00A14520"/>
    <w:rsid w:val="00A158DB"/>
    <w:rsid w:val="00A163D3"/>
    <w:rsid w:val="00A1715A"/>
    <w:rsid w:val="00A20BD4"/>
    <w:rsid w:val="00A212AB"/>
    <w:rsid w:val="00A218B1"/>
    <w:rsid w:val="00A229DF"/>
    <w:rsid w:val="00A23009"/>
    <w:rsid w:val="00A23201"/>
    <w:rsid w:val="00A23B44"/>
    <w:rsid w:val="00A23DB5"/>
    <w:rsid w:val="00A23DBA"/>
    <w:rsid w:val="00A24AC4"/>
    <w:rsid w:val="00A24B3F"/>
    <w:rsid w:val="00A25262"/>
    <w:rsid w:val="00A25B0B"/>
    <w:rsid w:val="00A2623E"/>
    <w:rsid w:val="00A26F9F"/>
    <w:rsid w:val="00A27A1E"/>
    <w:rsid w:val="00A27E97"/>
    <w:rsid w:val="00A30451"/>
    <w:rsid w:val="00A30D91"/>
    <w:rsid w:val="00A30DC0"/>
    <w:rsid w:val="00A31424"/>
    <w:rsid w:val="00A32151"/>
    <w:rsid w:val="00A32BEC"/>
    <w:rsid w:val="00A330BC"/>
    <w:rsid w:val="00A3685A"/>
    <w:rsid w:val="00A36AA6"/>
    <w:rsid w:val="00A37A65"/>
    <w:rsid w:val="00A41393"/>
    <w:rsid w:val="00A43C76"/>
    <w:rsid w:val="00A43DCE"/>
    <w:rsid w:val="00A440D8"/>
    <w:rsid w:val="00A44523"/>
    <w:rsid w:val="00A44DD2"/>
    <w:rsid w:val="00A46A70"/>
    <w:rsid w:val="00A50937"/>
    <w:rsid w:val="00A50B59"/>
    <w:rsid w:val="00A50CFF"/>
    <w:rsid w:val="00A5198D"/>
    <w:rsid w:val="00A533AF"/>
    <w:rsid w:val="00A5347D"/>
    <w:rsid w:val="00A544D3"/>
    <w:rsid w:val="00A54755"/>
    <w:rsid w:val="00A547B5"/>
    <w:rsid w:val="00A54D05"/>
    <w:rsid w:val="00A54DE3"/>
    <w:rsid w:val="00A54FCA"/>
    <w:rsid w:val="00A55AD9"/>
    <w:rsid w:val="00A564FA"/>
    <w:rsid w:val="00A56BBE"/>
    <w:rsid w:val="00A60039"/>
    <w:rsid w:val="00A60D87"/>
    <w:rsid w:val="00A62BBD"/>
    <w:rsid w:val="00A62BC9"/>
    <w:rsid w:val="00A64B2B"/>
    <w:rsid w:val="00A64FAF"/>
    <w:rsid w:val="00A65A75"/>
    <w:rsid w:val="00A66111"/>
    <w:rsid w:val="00A66881"/>
    <w:rsid w:val="00A67131"/>
    <w:rsid w:val="00A7133A"/>
    <w:rsid w:val="00A71D64"/>
    <w:rsid w:val="00A723CC"/>
    <w:rsid w:val="00A737D4"/>
    <w:rsid w:val="00A74116"/>
    <w:rsid w:val="00A75609"/>
    <w:rsid w:val="00A75F0D"/>
    <w:rsid w:val="00A81BBE"/>
    <w:rsid w:val="00A82589"/>
    <w:rsid w:val="00A82BAB"/>
    <w:rsid w:val="00A83830"/>
    <w:rsid w:val="00A83D56"/>
    <w:rsid w:val="00A85490"/>
    <w:rsid w:val="00A85BD0"/>
    <w:rsid w:val="00A8635D"/>
    <w:rsid w:val="00A86813"/>
    <w:rsid w:val="00A86E48"/>
    <w:rsid w:val="00A879F3"/>
    <w:rsid w:val="00A87E0F"/>
    <w:rsid w:val="00A90E65"/>
    <w:rsid w:val="00A90E77"/>
    <w:rsid w:val="00A919BF"/>
    <w:rsid w:val="00A922D2"/>
    <w:rsid w:val="00A92A97"/>
    <w:rsid w:val="00A930EB"/>
    <w:rsid w:val="00A932E4"/>
    <w:rsid w:val="00A93AE1"/>
    <w:rsid w:val="00A95271"/>
    <w:rsid w:val="00A952F8"/>
    <w:rsid w:val="00A957D9"/>
    <w:rsid w:val="00A95869"/>
    <w:rsid w:val="00A96902"/>
    <w:rsid w:val="00A96FC4"/>
    <w:rsid w:val="00A97D6D"/>
    <w:rsid w:val="00AA0852"/>
    <w:rsid w:val="00AA2414"/>
    <w:rsid w:val="00AA4A88"/>
    <w:rsid w:val="00AA59B7"/>
    <w:rsid w:val="00AA6BE9"/>
    <w:rsid w:val="00AA7C29"/>
    <w:rsid w:val="00AB0E4D"/>
    <w:rsid w:val="00AB31F0"/>
    <w:rsid w:val="00AB40C7"/>
    <w:rsid w:val="00AB4416"/>
    <w:rsid w:val="00AB46B8"/>
    <w:rsid w:val="00AB4F24"/>
    <w:rsid w:val="00AB62F1"/>
    <w:rsid w:val="00AB7FE8"/>
    <w:rsid w:val="00AC0B01"/>
    <w:rsid w:val="00AC0CF0"/>
    <w:rsid w:val="00AC0F6E"/>
    <w:rsid w:val="00AC1B02"/>
    <w:rsid w:val="00AC512F"/>
    <w:rsid w:val="00AC55B5"/>
    <w:rsid w:val="00AC5730"/>
    <w:rsid w:val="00AC5781"/>
    <w:rsid w:val="00AC696B"/>
    <w:rsid w:val="00AC6A2E"/>
    <w:rsid w:val="00AC6C81"/>
    <w:rsid w:val="00AC7B3E"/>
    <w:rsid w:val="00AC7D90"/>
    <w:rsid w:val="00AD0982"/>
    <w:rsid w:val="00AD1654"/>
    <w:rsid w:val="00AD17EF"/>
    <w:rsid w:val="00AD18E2"/>
    <w:rsid w:val="00AD21D8"/>
    <w:rsid w:val="00AD290C"/>
    <w:rsid w:val="00AD3A85"/>
    <w:rsid w:val="00AD4078"/>
    <w:rsid w:val="00AD5F1F"/>
    <w:rsid w:val="00AD7ACF"/>
    <w:rsid w:val="00AE17C1"/>
    <w:rsid w:val="00AE3205"/>
    <w:rsid w:val="00AE37F7"/>
    <w:rsid w:val="00AE4201"/>
    <w:rsid w:val="00AE4A6F"/>
    <w:rsid w:val="00AE4ED0"/>
    <w:rsid w:val="00AE6808"/>
    <w:rsid w:val="00AE7032"/>
    <w:rsid w:val="00AE736A"/>
    <w:rsid w:val="00AF00F8"/>
    <w:rsid w:val="00AF02FD"/>
    <w:rsid w:val="00AF17D6"/>
    <w:rsid w:val="00AF3139"/>
    <w:rsid w:val="00AF44D5"/>
    <w:rsid w:val="00AF47CF"/>
    <w:rsid w:val="00AF521D"/>
    <w:rsid w:val="00AF6CE1"/>
    <w:rsid w:val="00AF706F"/>
    <w:rsid w:val="00AF77A8"/>
    <w:rsid w:val="00B00C51"/>
    <w:rsid w:val="00B0242E"/>
    <w:rsid w:val="00B024F1"/>
    <w:rsid w:val="00B036BD"/>
    <w:rsid w:val="00B039F8"/>
    <w:rsid w:val="00B05257"/>
    <w:rsid w:val="00B06BE2"/>
    <w:rsid w:val="00B06C08"/>
    <w:rsid w:val="00B06E69"/>
    <w:rsid w:val="00B07E7B"/>
    <w:rsid w:val="00B10A3D"/>
    <w:rsid w:val="00B10ACC"/>
    <w:rsid w:val="00B10C54"/>
    <w:rsid w:val="00B1272C"/>
    <w:rsid w:val="00B130F5"/>
    <w:rsid w:val="00B1400A"/>
    <w:rsid w:val="00B14089"/>
    <w:rsid w:val="00B145A0"/>
    <w:rsid w:val="00B166E0"/>
    <w:rsid w:val="00B16E1E"/>
    <w:rsid w:val="00B17331"/>
    <w:rsid w:val="00B179C9"/>
    <w:rsid w:val="00B2031D"/>
    <w:rsid w:val="00B225ED"/>
    <w:rsid w:val="00B23F4E"/>
    <w:rsid w:val="00B24558"/>
    <w:rsid w:val="00B24D0C"/>
    <w:rsid w:val="00B26509"/>
    <w:rsid w:val="00B27274"/>
    <w:rsid w:val="00B275AF"/>
    <w:rsid w:val="00B276F2"/>
    <w:rsid w:val="00B278B8"/>
    <w:rsid w:val="00B309FE"/>
    <w:rsid w:val="00B30B02"/>
    <w:rsid w:val="00B3133F"/>
    <w:rsid w:val="00B31C60"/>
    <w:rsid w:val="00B328FA"/>
    <w:rsid w:val="00B32EFA"/>
    <w:rsid w:val="00B33B15"/>
    <w:rsid w:val="00B34D2E"/>
    <w:rsid w:val="00B35A0B"/>
    <w:rsid w:val="00B371C0"/>
    <w:rsid w:val="00B37F77"/>
    <w:rsid w:val="00B412CA"/>
    <w:rsid w:val="00B41C13"/>
    <w:rsid w:val="00B41EAF"/>
    <w:rsid w:val="00B42469"/>
    <w:rsid w:val="00B43FF1"/>
    <w:rsid w:val="00B4626C"/>
    <w:rsid w:val="00B46AA0"/>
    <w:rsid w:val="00B46D7A"/>
    <w:rsid w:val="00B47949"/>
    <w:rsid w:val="00B50F5A"/>
    <w:rsid w:val="00B51F7D"/>
    <w:rsid w:val="00B52D1F"/>
    <w:rsid w:val="00B53610"/>
    <w:rsid w:val="00B544EC"/>
    <w:rsid w:val="00B55129"/>
    <w:rsid w:val="00B5674F"/>
    <w:rsid w:val="00B56A28"/>
    <w:rsid w:val="00B60906"/>
    <w:rsid w:val="00B61DE8"/>
    <w:rsid w:val="00B625B3"/>
    <w:rsid w:val="00B64552"/>
    <w:rsid w:val="00B645FE"/>
    <w:rsid w:val="00B66F8F"/>
    <w:rsid w:val="00B67104"/>
    <w:rsid w:val="00B67D14"/>
    <w:rsid w:val="00B712AF"/>
    <w:rsid w:val="00B714FA"/>
    <w:rsid w:val="00B7162B"/>
    <w:rsid w:val="00B71A3B"/>
    <w:rsid w:val="00B71BAE"/>
    <w:rsid w:val="00B73206"/>
    <w:rsid w:val="00B7357E"/>
    <w:rsid w:val="00B73B4F"/>
    <w:rsid w:val="00B74C13"/>
    <w:rsid w:val="00B755F2"/>
    <w:rsid w:val="00B7648B"/>
    <w:rsid w:val="00B768C6"/>
    <w:rsid w:val="00B77203"/>
    <w:rsid w:val="00B77D96"/>
    <w:rsid w:val="00B80136"/>
    <w:rsid w:val="00B80F72"/>
    <w:rsid w:val="00B81C0D"/>
    <w:rsid w:val="00B82B3B"/>
    <w:rsid w:val="00B86F33"/>
    <w:rsid w:val="00B878A6"/>
    <w:rsid w:val="00B91F60"/>
    <w:rsid w:val="00B922FD"/>
    <w:rsid w:val="00B925E5"/>
    <w:rsid w:val="00B928D9"/>
    <w:rsid w:val="00B93A05"/>
    <w:rsid w:val="00B95A08"/>
    <w:rsid w:val="00B95EED"/>
    <w:rsid w:val="00BA14BD"/>
    <w:rsid w:val="00BA172A"/>
    <w:rsid w:val="00BA1D15"/>
    <w:rsid w:val="00BA397C"/>
    <w:rsid w:val="00BA3E76"/>
    <w:rsid w:val="00BA417B"/>
    <w:rsid w:val="00BA5664"/>
    <w:rsid w:val="00BA5977"/>
    <w:rsid w:val="00BA5A6B"/>
    <w:rsid w:val="00BA5FCB"/>
    <w:rsid w:val="00BA603E"/>
    <w:rsid w:val="00BA7572"/>
    <w:rsid w:val="00BA7E09"/>
    <w:rsid w:val="00BB00C4"/>
    <w:rsid w:val="00BB0180"/>
    <w:rsid w:val="00BB30C2"/>
    <w:rsid w:val="00BB42B4"/>
    <w:rsid w:val="00BB4509"/>
    <w:rsid w:val="00BB7174"/>
    <w:rsid w:val="00BC04B7"/>
    <w:rsid w:val="00BC07C9"/>
    <w:rsid w:val="00BC0A51"/>
    <w:rsid w:val="00BC114C"/>
    <w:rsid w:val="00BC12B2"/>
    <w:rsid w:val="00BC21E4"/>
    <w:rsid w:val="00BC2203"/>
    <w:rsid w:val="00BC41F8"/>
    <w:rsid w:val="00BC5DCA"/>
    <w:rsid w:val="00BC621A"/>
    <w:rsid w:val="00BC682D"/>
    <w:rsid w:val="00BD066A"/>
    <w:rsid w:val="00BD09CA"/>
    <w:rsid w:val="00BD2394"/>
    <w:rsid w:val="00BD33DB"/>
    <w:rsid w:val="00BD354D"/>
    <w:rsid w:val="00BD62D0"/>
    <w:rsid w:val="00BD66BB"/>
    <w:rsid w:val="00BD7336"/>
    <w:rsid w:val="00BD73AC"/>
    <w:rsid w:val="00BE0178"/>
    <w:rsid w:val="00BE2719"/>
    <w:rsid w:val="00BE2DAC"/>
    <w:rsid w:val="00BE5412"/>
    <w:rsid w:val="00BE753A"/>
    <w:rsid w:val="00BE7B35"/>
    <w:rsid w:val="00BE7DE5"/>
    <w:rsid w:val="00BF0FED"/>
    <w:rsid w:val="00BF34C7"/>
    <w:rsid w:val="00BF6074"/>
    <w:rsid w:val="00BF616F"/>
    <w:rsid w:val="00BF6F9D"/>
    <w:rsid w:val="00BF702D"/>
    <w:rsid w:val="00C007AA"/>
    <w:rsid w:val="00C00AD4"/>
    <w:rsid w:val="00C014B4"/>
    <w:rsid w:val="00C01759"/>
    <w:rsid w:val="00C0217C"/>
    <w:rsid w:val="00C02897"/>
    <w:rsid w:val="00C03637"/>
    <w:rsid w:val="00C06E9A"/>
    <w:rsid w:val="00C10C6E"/>
    <w:rsid w:val="00C1285C"/>
    <w:rsid w:val="00C139BB"/>
    <w:rsid w:val="00C13D33"/>
    <w:rsid w:val="00C1485B"/>
    <w:rsid w:val="00C1493C"/>
    <w:rsid w:val="00C1497C"/>
    <w:rsid w:val="00C14BCB"/>
    <w:rsid w:val="00C14E1D"/>
    <w:rsid w:val="00C15042"/>
    <w:rsid w:val="00C151BA"/>
    <w:rsid w:val="00C15820"/>
    <w:rsid w:val="00C15B01"/>
    <w:rsid w:val="00C15C31"/>
    <w:rsid w:val="00C162BB"/>
    <w:rsid w:val="00C17887"/>
    <w:rsid w:val="00C17E70"/>
    <w:rsid w:val="00C2020B"/>
    <w:rsid w:val="00C2080F"/>
    <w:rsid w:val="00C20CDE"/>
    <w:rsid w:val="00C22D2D"/>
    <w:rsid w:val="00C234FD"/>
    <w:rsid w:val="00C2419A"/>
    <w:rsid w:val="00C24206"/>
    <w:rsid w:val="00C249B6"/>
    <w:rsid w:val="00C24D3A"/>
    <w:rsid w:val="00C251D9"/>
    <w:rsid w:val="00C25398"/>
    <w:rsid w:val="00C25DE6"/>
    <w:rsid w:val="00C26E63"/>
    <w:rsid w:val="00C279D8"/>
    <w:rsid w:val="00C302E2"/>
    <w:rsid w:val="00C30642"/>
    <w:rsid w:val="00C312A6"/>
    <w:rsid w:val="00C33A60"/>
    <w:rsid w:val="00C34045"/>
    <w:rsid w:val="00C34722"/>
    <w:rsid w:val="00C35014"/>
    <w:rsid w:val="00C36AB9"/>
    <w:rsid w:val="00C36D7F"/>
    <w:rsid w:val="00C36F7D"/>
    <w:rsid w:val="00C36F8A"/>
    <w:rsid w:val="00C37195"/>
    <w:rsid w:val="00C372A5"/>
    <w:rsid w:val="00C417B0"/>
    <w:rsid w:val="00C4185D"/>
    <w:rsid w:val="00C42B0D"/>
    <w:rsid w:val="00C42CC3"/>
    <w:rsid w:val="00C42F5C"/>
    <w:rsid w:val="00C435E9"/>
    <w:rsid w:val="00C46322"/>
    <w:rsid w:val="00C46767"/>
    <w:rsid w:val="00C46C96"/>
    <w:rsid w:val="00C477CC"/>
    <w:rsid w:val="00C50B42"/>
    <w:rsid w:val="00C50B71"/>
    <w:rsid w:val="00C51470"/>
    <w:rsid w:val="00C51D9A"/>
    <w:rsid w:val="00C530A3"/>
    <w:rsid w:val="00C552C1"/>
    <w:rsid w:val="00C567AF"/>
    <w:rsid w:val="00C5680D"/>
    <w:rsid w:val="00C56DB3"/>
    <w:rsid w:val="00C57ACC"/>
    <w:rsid w:val="00C57B9F"/>
    <w:rsid w:val="00C57BF1"/>
    <w:rsid w:val="00C57EFA"/>
    <w:rsid w:val="00C60756"/>
    <w:rsid w:val="00C62060"/>
    <w:rsid w:val="00C633E5"/>
    <w:rsid w:val="00C639E0"/>
    <w:rsid w:val="00C64091"/>
    <w:rsid w:val="00C640E1"/>
    <w:rsid w:val="00C65E6F"/>
    <w:rsid w:val="00C67F3A"/>
    <w:rsid w:val="00C717A9"/>
    <w:rsid w:val="00C71DAD"/>
    <w:rsid w:val="00C71DC8"/>
    <w:rsid w:val="00C733CC"/>
    <w:rsid w:val="00C7367E"/>
    <w:rsid w:val="00C73DFC"/>
    <w:rsid w:val="00C75AA9"/>
    <w:rsid w:val="00C75C4F"/>
    <w:rsid w:val="00C82333"/>
    <w:rsid w:val="00C86455"/>
    <w:rsid w:val="00C865DC"/>
    <w:rsid w:val="00C86829"/>
    <w:rsid w:val="00C86A41"/>
    <w:rsid w:val="00C86C78"/>
    <w:rsid w:val="00C8740D"/>
    <w:rsid w:val="00C87842"/>
    <w:rsid w:val="00C87A5C"/>
    <w:rsid w:val="00C9295A"/>
    <w:rsid w:val="00C93767"/>
    <w:rsid w:val="00C94557"/>
    <w:rsid w:val="00C963E0"/>
    <w:rsid w:val="00C96644"/>
    <w:rsid w:val="00C96DF1"/>
    <w:rsid w:val="00C97602"/>
    <w:rsid w:val="00C977AE"/>
    <w:rsid w:val="00CA1977"/>
    <w:rsid w:val="00CA1B17"/>
    <w:rsid w:val="00CA28E4"/>
    <w:rsid w:val="00CA3B9D"/>
    <w:rsid w:val="00CA5E98"/>
    <w:rsid w:val="00CA61D6"/>
    <w:rsid w:val="00CA6B86"/>
    <w:rsid w:val="00CA7E91"/>
    <w:rsid w:val="00CB0FF3"/>
    <w:rsid w:val="00CB1A4F"/>
    <w:rsid w:val="00CB3D85"/>
    <w:rsid w:val="00CB47B3"/>
    <w:rsid w:val="00CB4A48"/>
    <w:rsid w:val="00CB4B4D"/>
    <w:rsid w:val="00CB53D4"/>
    <w:rsid w:val="00CB57C2"/>
    <w:rsid w:val="00CB64F0"/>
    <w:rsid w:val="00CB6ED5"/>
    <w:rsid w:val="00CB72F4"/>
    <w:rsid w:val="00CB72FF"/>
    <w:rsid w:val="00CB7445"/>
    <w:rsid w:val="00CB75FA"/>
    <w:rsid w:val="00CB7FB6"/>
    <w:rsid w:val="00CC02D2"/>
    <w:rsid w:val="00CC0CE1"/>
    <w:rsid w:val="00CC2172"/>
    <w:rsid w:val="00CC22FE"/>
    <w:rsid w:val="00CC2A93"/>
    <w:rsid w:val="00CC7138"/>
    <w:rsid w:val="00CC7428"/>
    <w:rsid w:val="00CD0B6A"/>
    <w:rsid w:val="00CD1CB8"/>
    <w:rsid w:val="00CD223F"/>
    <w:rsid w:val="00CD2A1C"/>
    <w:rsid w:val="00CD2E79"/>
    <w:rsid w:val="00CD33A7"/>
    <w:rsid w:val="00CD3595"/>
    <w:rsid w:val="00CD4B01"/>
    <w:rsid w:val="00CD6463"/>
    <w:rsid w:val="00CD690A"/>
    <w:rsid w:val="00CD6BE7"/>
    <w:rsid w:val="00CE125F"/>
    <w:rsid w:val="00CE17FE"/>
    <w:rsid w:val="00CE1A2A"/>
    <w:rsid w:val="00CE2453"/>
    <w:rsid w:val="00CE2BB1"/>
    <w:rsid w:val="00CE4690"/>
    <w:rsid w:val="00CE4EFE"/>
    <w:rsid w:val="00CE5A39"/>
    <w:rsid w:val="00CE6068"/>
    <w:rsid w:val="00CE6AAB"/>
    <w:rsid w:val="00CE6C05"/>
    <w:rsid w:val="00CE71D6"/>
    <w:rsid w:val="00CE7B2D"/>
    <w:rsid w:val="00CF0151"/>
    <w:rsid w:val="00CF0229"/>
    <w:rsid w:val="00CF04C9"/>
    <w:rsid w:val="00CF2724"/>
    <w:rsid w:val="00CF2742"/>
    <w:rsid w:val="00CF3178"/>
    <w:rsid w:val="00CF34BF"/>
    <w:rsid w:val="00CF3EFD"/>
    <w:rsid w:val="00CF44E8"/>
    <w:rsid w:val="00CF4840"/>
    <w:rsid w:val="00CF60DC"/>
    <w:rsid w:val="00CF626A"/>
    <w:rsid w:val="00CF6816"/>
    <w:rsid w:val="00D0007F"/>
    <w:rsid w:val="00D005E9"/>
    <w:rsid w:val="00D00BCB"/>
    <w:rsid w:val="00D010A9"/>
    <w:rsid w:val="00D036A2"/>
    <w:rsid w:val="00D0443D"/>
    <w:rsid w:val="00D04542"/>
    <w:rsid w:val="00D05F67"/>
    <w:rsid w:val="00D05F90"/>
    <w:rsid w:val="00D0748C"/>
    <w:rsid w:val="00D100F1"/>
    <w:rsid w:val="00D10E57"/>
    <w:rsid w:val="00D126B6"/>
    <w:rsid w:val="00D129A6"/>
    <w:rsid w:val="00D13A62"/>
    <w:rsid w:val="00D147A1"/>
    <w:rsid w:val="00D15005"/>
    <w:rsid w:val="00D15E6A"/>
    <w:rsid w:val="00D16E47"/>
    <w:rsid w:val="00D16F2A"/>
    <w:rsid w:val="00D20078"/>
    <w:rsid w:val="00D207A1"/>
    <w:rsid w:val="00D20ACC"/>
    <w:rsid w:val="00D224B7"/>
    <w:rsid w:val="00D245F0"/>
    <w:rsid w:val="00D2710D"/>
    <w:rsid w:val="00D27487"/>
    <w:rsid w:val="00D27800"/>
    <w:rsid w:val="00D278C8"/>
    <w:rsid w:val="00D27938"/>
    <w:rsid w:val="00D30A02"/>
    <w:rsid w:val="00D31081"/>
    <w:rsid w:val="00D31190"/>
    <w:rsid w:val="00D329A3"/>
    <w:rsid w:val="00D3378A"/>
    <w:rsid w:val="00D3400C"/>
    <w:rsid w:val="00D34562"/>
    <w:rsid w:val="00D35D8B"/>
    <w:rsid w:val="00D3774F"/>
    <w:rsid w:val="00D41421"/>
    <w:rsid w:val="00D42151"/>
    <w:rsid w:val="00D42F85"/>
    <w:rsid w:val="00D436B0"/>
    <w:rsid w:val="00D43F2F"/>
    <w:rsid w:val="00D44A21"/>
    <w:rsid w:val="00D44B77"/>
    <w:rsid w:val="00D4534C"/>
    <w:rsid w:val="00D475FB"/>
    <w:rsid w:val="00D5003E"/>
    <w:rsid w:val="00D50AFC"/>
    <w:rsid w:val="00D52DCD"/>
    <w:rsid w:val="00D5354C"/>
    <w:rsid w:val="00D5394E"/>
    <w:rsid w:val="00D53D0F"/>
    <w:rsid w:val="00D555B3"/>
    <w:rsid w:val="00D57450"/>
    <w:rsid w:val="00D5753F"/>
    <w:rsid w:val="00D57CDD"/>
    <w:rsid w:val="00D57F26"/>
    <w:rsid w:val="00D600B6"/>
    <w:rsid w:val="00D60BD7"/>
    <w:rsid w:val="00D62E16"/>
    <w:rsid w:val="00D63496"/>
    <w:rsid w:val="00D63994"/>
    <w:rsid w:val="00D63B3C"/>
    <w:rsid w:val="00D63E92"/>
    <w:rsid w:val="00D64060"/>
    <w:rsid w:val="00D64BFE"/>
    <w:rsid w:val="00D65C47"/>
    <w:rsid w:val="00D707B6"/>
    <w:rsid w:val="00D73BF7"/>
    <w:rsid w:val="00D74969"/>
    <w:rsid w:val="00D7607A"/>
    <w:rsid w:val="00D76367"/>
    <w:rsid w:val="00D76D11"/>
    <w:rsid w:val="00D772FC"/>
    <w:rsid w:val="00D81322"/>
    <w:rsid w:val="00D81654"/>
    <w:rsid w:val="00D8186E"/>
    <w:rsid w:val="00D81F3C"/>
    <w:rsid w:val="00D82AAB"/>
    <w:rsid w:val="00D83DC5"/>
    <w:rsid w:val="00D8434C"/>
    <w:rsid w:val="00D850A5"/>
    <w:rsid w:val="00D90FCE"/>
    <w:rsid w:val="00D922A3"/>
    <w:rsid w:val="00D94652"/>
    <w:rsid w:val="00D950BF"/>
    <w:rsid w:val="00D95152"/>
    <w:rsid w:val="00D953F9"/>
    <w:rsid w:val="00D96EC7"/>
    <w:rsid w:val="00DA022E"/>
    <w:rsid w:val="00DA1318"/>
    <w:rsid w:val="00DA20D5"/>
    <w:rsid w:val="00DA3503"/>
    <w:rsid w:val="00DA3AF3"/>
    <w:rsid w:val="00DA5925"/>
    <w:rsid w:val="00DA6374"/>
    <w:rsid w:val="00DA6F3B"/>
    <w:rsid w:val="00DB0A3D"/>
    <w:rsid w:val="00DB2600"/>
    <w:rsid w:val="00DB43B3"/>
    <w:rsid w:val="00DB4DC3"/>
    <w:rsid w:val="00DB5267"/>
    <w:rsid w:val="00DB571F"/>
    <w:rsid w:val="00DB5B18"/>
    <w:rsid w:val="00DB6407"/>
    <w:rsid w:val="00DB69B2"/>
    <w:rsid w:val="00DB7254"/>
    <w:rsid w:val="00DC0209"/>
    <w:rsid w:val="00DC0AAF"/>
    <w:rsid w:val="00DC0FFD"/>
    <w:rsid w:val="00DC1402"/>
    <w:rsid w:val="00DC2596"/>
    <w:rsid w:val="00DC3DD7"/>
    <w:rsid w:val="00DC3EBA"/>
    <w:rsid w:val="00DC4C4A"/>
    <w:rsid w:val="00DC54E5"/>
    <w:rsid w:val="00DC56BE"/>
    <w:rsid w:val="00DC5980"/>
    <w:rsid w:val="00DC6095"/>
    <w:rsid w:val="00DC6E7B"/>
    <w:rsid w:val="00DC7109"/>
    <w:rsid w:val="00DC73D0"/>
    <w:rsid w:val="00DC79D4"/>
    <w:rsid w:val="00DD14CC"/>
    <w:rsid w:val="00DD19DA"/>
    <w:rsid w:val="00DD201C"/>
    <w:rsid w:val="00DD20A9"/>
    <w:rsid w:val="00DD25CB"/>
    <w:rsid w:val="00DD2D76"/>
    <w:rsid w:val="00DD2F68"/>
    <w:rsid w:val="00DD3A8D"/>
    <w:rsid w:val="00DD3CDD"/>
    <w:rsid w:val="00DD43C1"/>
    <w:rsid w:val="00DD5A16"/>
    <w:rsid w:val="00DD6131"/>
    <w:rsid w:val="00DD716B"/>
    <w:rsid w:val="00DD7512"/>
    <w:rsid w:val="00DE0078"/>
    <w:rsid w:val="00DE0C0E"/>
    <w:rsid w:val="00DE1A0E"/>
    <w:rsid w:val="00DE2813"/>
    <w:rsid w:val="00DE28E7"/>
    <w:rsid w:val="00DE29BC"/>
    <w:rsid w:val="00DE3599"/>
    <w:rsid w:val="00DE3EEF"/>
    <w:rsid w:val="00DE40C6"/>
    <w:rsid w:val="00DE41B6"/>
    <w:rsid w:val="00DE65CD"/>
    <w:rsid w:val="00DE6FD4"/>
    <w:rsid w:val="00DE7274"/>
    <w:rsid w:val="00DF104F"/>
    <w:rsid w:val="00DF1D07"/>
    <w:rsid w:val="00DF523D"/>
    <w:rsid w:val="00DF6D88"/>
    <w:rsid w:val="00DF7293"/>
    <w:rsid w:val="00DF74DC"/>
    <w:rsid w:val="00DF7804"/>
    <w:rsid w:val="00E00400"/>
    <w:rsid w:val="00E01934"/>
    <w:rsid w:val="00E0220A"/>
    <w:rsid w:val="00E02BF0"/>
    <w:rsid w:val="00E039BD"/>
    <w:rsid w:val="00E043E4"/>
    <w:rsid w:val="00E05E20"/>
    <w:rsid w:val="00E07DD8"/>
    <w:rsid w:val="00E1075F"/>
    <w:rsid w:val="00E10DA3"/>
    <w:rsid w:val="00E111E9"/>
    <w:rsid w:val="00E1372E"/>
    <w:rsid w:val="00E13C0E"/>
    <w:rsid w:val="00E13EE3"/>
    <w:rsid w:val="00E14BAA"/>
    <w:rsid w:val="00E157E4"/>
    <w:rsid w:val="00E16B27"/>
    <w:rsid w:val="00E215F5"/>
    <w:rsid w:val="00E21B5B"/>
    <w:rsid w:val="00E21D22"/>
    <w:rsid w:val="00E22D63"/>
    <w:rsid w:val="00E2322C"/>
    <w:rsid w:val="00E23382"/>
    <w:rsid w:val="00E23748"/>
    <w:rsid w:val="00E23C60"/>
    <w:rsid w:val="00E2436E"/>
    <w:rsid w:val="00E25090"/>
    <w:rsid w:val="00E2535F"/>
    <w:rsid w:val="00E269B3"/>
    <w:rsid w:val="00E26EAB"/>
    <w:rsid w:val="00E26F61"/>
    <w:rsid w:val="00E277E6"/>
    <w:rsid w:val="00E27A8D"/>
    <w:rsid w:val="00E302E7"/>
    <w:rsid w:val="00E313D0"/>
    <w:rsid w:val="00E33606"/>
    <w:rsid w:val="00E35F79"/>
    <w:rsid w:val="00E36250"/>
    <w:rsid w:val="00E367F5"/>
    <w:rsid w:val="00E40AAE"/>
    <w:rsid w:val="00E41291"/>
    <w:rsid w:val="00E42C7C"/>
    <w:rsid w:val="00E43919"/>
    <w:rsid w:val="00E446CB"/>
    <w:rsid w:val="00E44B65"/>
    <w:rsid w:val="00E46A7A"/>
    <w:rsid w:val="00E47ECB"/>
    <w:rsid w:val="00E516CF"/>
    <w:rsid w:val="00E5184A"/>
    <w:rsid w:val="00E52287"/>
    <w:rsid w:val="00E52FBD"/>
    <w:rsid w:val="00E54D18"/>
    <w:rsid w:val="00E550C9"/>
    <w:rsid w:val="00E56159"/>
    <w:rsid w:val="00E56228"/>
    <w:rsid w:val="00E57358"/>
    <w:rsid w:val="00E57412"/>
    <w:rsid w:val="00E577BE"/>
    <w:rsid w:val="00E602FE"/>
    <w:rsid w:val="00E60B20"/>
    <w:rsid w:val="00E60D55"/>
    <w:rsid w:val="00E61DDB"/>
    <w:rsid w:val="00E61E1A"/>
    <w:rsid w:val="00E63DC1"/>
    <w:rsid w:val="00E64867"/>
    <w:rsid w:val="00E65683"/>
    <w:rsid w:val="00E70E95"/>
    <w:rsid w:val="00E729E9"/>
    <w:rsid w:val="00E73075"/>
    <w:rsid w:val="00E7323B"/>
    <w:rsid w:val="00E7343E"/>
    <w:rsid w:val="00E743CE"/>
    <w:rsid w:val="00E7590B"/>
    <w:rsid w:val="00E76A96"/>
    <w:rsid w:val="00E76B15"/>
    <w:rsid w:val="00E77EEF"/>
    <w:rsid w:val="00E81750"/>
    <w:rsid w:val="00E82B79"/>
    <w:rsid w:val="00E83412"/>
    <w:rsid w:val="00E84155"/>
    <w:rsid w:val="00E852A9"/>
    <w:rsid w:val="00E85C96"/>
    <w:rsid w:val="00E86FC9"/>
    <w:rsid w:val="00E876BD"/>
    <w:rsid w:val="00E8789C"/>
    <w:rsid w:val="00E87A65"/>
    <w:rsid w:val="00E87D8A"/>
    <w:rsid w:val="00E90948"/>
    <w:rsid w:val="00E90D6D"/>
    <w:rsid w:val="00E91702"/>
    <w:rsid w:val="00E91A9C"/>
    <w:rsid w:val="00E92D83"/>
    <w:rsid w:val="00E940B7"/>
    <w:rsid w:val="00E940DB"/>
    <w:rsid w:val="00E95679"/>
    <w:rsid w:val="00E9624A"/>
    <w:rsid w:val="00E97AE5"/>
    <w:rsid w:val="00EA0E90"/>
    <w:rsid w:val="00EA2B21"/>
    <w:rsid w:val="00EA3379"/>
    <w:rsid w:val="00EA37B5"/>
    <w:rsid w:val="00EA43ED"/>
    <w:rsid w:val="00EA4690"/>
    <w:rsid w:val="00EA4F28"/>
    <w:rsid w:val="00EA59BC"/>
    <w:rsid w:val="00EB0B07"/>
    <w:rsid w:val="00EB134E"/>
    <w:rsid w:val="00EB24D4"/>
    <w:rsid w:val="00EB2524"/>
    <w:rsid w:val="00EB254C"/>
    <w:rsid w:val="00EB2F84"/>
    <w:rsid w:val="00EB32F3"/>
    <w:rsid w:val="00EB3D1F"/>
    <w:rsid w:val="00EB481C"/>
    <w:rsid w:val="00EB6095"/>
    <w:rsid w:val="00EB6DDC"/>
    <w:rsid w:val="00EB7487"/>
    <w:rsid w:val="00EB7A3E"/>
    <w:rsid w:val="00EC003C"/>
    <w:rsid w:val="00EC12FD"/>
    <w:rsid w:val="00EC1C95"/>
    <w:rsid w:val="00EC2550"/>
    <w:rsid w:val="00EC29BC"/>
    <w:rsid w:val="00EC3077"/>
    <w:rsid w:val="00EC3F45"/>
    <w:rsid w:val="00EC4A2F"/>
    <w:rsid w:val="00EC5BDB"/>
    <w:rsid w:val="00EC68B9"/>
    <w:rsid w:val="00EC6975"/>
    <w:rsid w:val="00EC73C9"/>
    <w:rsid w:val="00EC7596"/>
    <w:rsid w:val="00EC7D47"/>
    <w:rsid w:val="00ED1098"/>
    <w:rsid w:val="00ED10AC"/>
    <w:rsid w:val="00ED1407"/>
    <w:rsid w:val="00ED1BDD"/>
    <w:rsid w:val="00ED310E"/>
    <w:rsid w:val="00ED4B13"/>
    <w:rsid w:val="00ED5A90"/>
    <w:rsid w:val="00EE132B"/>
    <w:rsid w:val="00EE29D3"/>
    <w:rsid w:val="00EE3086"/>
    <w:rsid w:val="00EE38DA"/>
    <w:rsid w:val="00EE44AF"/>
    <w:rsid w:val="00EE4714"/>
    <w:rsid w:val="00EE477E"/>
    <w:rsid w:val="00EE5C89"/>
    <w:rsid w:val="00EE5D74"/>
    <w:rsid w:val="00EE65CD"/>
    <w:rsid w:val="00EF01EA"/>
    <w:rsid w:val="00EF06B7"/>
    <w:rsid w:val="00EF123C"/>
    <w:rsid w:val="00EF1397"/>
    <w:rsid w:val="00EF1857"/>
    <w:rsid w:val="00EF1998"/>
    <w:rsid w:val="00EF2242"/>
    <w:rsid w:val="00EF239A"/>
    <w:rsid w:val="00EF3911"/>
    <w:rsid w:val="00EF5A5E"/>
    <w:rsid w:val="00EF5A90"/>
    <w:rsid w:val="00EF5D1C"/>
    <w:rsid w:val="00EF79B1"/>
    <w:rsid w:val="00F00442"/>
    <w:rsid w:val="00F013FB"/>
    <w:rsid w:val="00F02E71"/>
    <w:rsid w:val="00F038F5"/>
    <w:rsid w:val="00F03B45"/>
    <w:rsid w:val="00F03DB6"/>
    <w:rsid w:val="00F04DF8"/>
    <w:rsid w:val="00F07499"/>
    <w:rsid w:val="00F074FA"/>
    <w:rsid w:val="00F0783B"/>
    <w:rsid w:val="00F07E0B"/>
    <w:rsid w:val="00F1187D"/>
    <w:rsid w:val="00F11971"/>
    <w:rsid w:val="00F11BCD"/>
    <w:rsid w:val="00F12724"/>
    <w:rsid w:val="00F12FBA"/>
    <w:rsid w:val="00F13AD9"/>
    <w:rsid w:val="00F13AE8"/>
    <w:rsid w:val="00F13B10"/>
    <w:rsid w:val="00F141A9"/>
    <w:rsid w:val="00F144B9"/>
    <w:rsid w:val="00F1658A"/>
    <w:rsid w:val="00F16830"/>
    <w:rsid w:val="00F178E7"/>
    <w:rsid w:val="00F20E01"/>
    <w:rsid w:val="00F2125A"/>
    <w:rsid w:val="00F21E0D"/>
    <w:rsid w:val="00F227D1"/>
    <w:rsid w:val="00F22B62"/>
    <w:rsid w:val="00F248EB"/>
    <w:rsid w:val="00F26E70"/>
    <w:rsid w:val="00F2760D"/>
    <w:rsid w:val="00F315EA"/>
    <w:rsid w:val="00F325B7"/>
    <w:rsid w:val="00F326F2"/>
    <w:rsid w:val="00F32CEF"/>
    <w:rsid w:val="00F32DE2"/>
    <w:rsid w:val="00F3327B"/>
    <w:rsid w:val="00F337F3"/>
    <w:rsid w:val="00F33BB9"/>
    <w:rsid w:val="00F34ACE"/>
    <w:rsid w:val="00F356B6"/>
    <w:rsid w:val="00F35A6B"/>
    <w:rsid w:val="00F36703"/>
    <w:rsid w:val="00F3680E"/>
    <w:rsid w:val="00F376C6"/>
    <w:rsid w:val="00F376FD"/>
    <w:rsid w:val="00F37F98"/>
    <w:rsid w:val="00F408DB"/>
    <w:rsid w:val="00F410AD"/>
    <w:rsid w:val="00F416D3"/>
    <w:rsid w:val="00F42937"/>
    <w:rsid w:val="00F42F85"/>
    <w:rsid w:val="00F43811"/>
    <w:rsid w:val="00F439F7"/>
    <w:rsid w:val="00F44E61"/>
    <w:rsid w:val="00F44F22"/>
    <w:rsid w:val="00F45B74"/>
    <w:rsid w:val="00F45FC0"/>
    <w:rsid w:val="00F464AB"/>
    <w:rsid w:val="00F464FA"/>
    <w:rsid w:val="00F466D9"/>
    <w:rsid w:val="00F468D6"/>
    <w:rsid w:val="00F46FE2"/>
    <w:rsid w:val="00F4767C"/>
    <w:rsid w:val="00F50002"/>
    <w:rsid w:val="00F52891"/>
    <w:rsid w:val="00F52954"/>
    <w:rsid w:val="00F53D02"/>
    <w:rsid w:val="00F56EDC"/>
    <w:rsid w:val="00F578D2"/>
    <w:rsid w:val="00F60A5B"/>
    <w:rsid w:val="00F61618"/>
    <w:rsid w:val="00F61EA0"/>
    <w:rsid w:val="00F62ADA"/>
    <w:rsid w:val="00F62FEA"/>
    <w:rsid w:val="00F63081"/>
    <w:rsid w:val="00F63540"/>
    <w:rsid w:val="00F637DD"/>
    <w:rsid w:val="00F64CD5"/>
    <w:rsid w:val="00F64D24"/>
    <w:rsid w:val="00F65EA8"/>
    <w:rsid w:val="00F67227"/>
    <w:rsid w:val="00F72491"/>
    <w:rsid w:val="00F7285C"/>
    <w:rsid w:val="00F735D2"/>
    <w:rsid w:val="00F74DA4"/>
    <w:rsid w:val="00F75DDB"/>
    <w:rsid w:val="00F76EF9"/>
    <w:rsid w:val="00F7724C"/>
    <w:rsid w:val="00F801B7"/>
    <w:rsid w:val="00F81767"/>
    <w:rsid w:val="00F83C6D"/>
    <w:rsid w:val="00F83CC7"/>
    <w:rsid w:val="00F84799"/>
    <w:rsid w:val="00F85305"/>
    <w:rsid w:val="00F85E80"/>
    <w:rsid w:val="00F86E72"/>
    <w:rsid w:val="00F87879"/>
    <w:rsid w:val="00F928DC"/>
    <w:rsid w:val="00F9355D"/>
    <w:rsid w:val="00F94B5B"/>
    <w:rsid w:val="00F970A6"/>
    <w:rsid w:val="00FA126A"/>
    <w:rsid w:val="00FA190B"/>
    <w:rsid w:val="00FA19AC"/>
    <w:rsid w:val="00FA1BB0"/>
    <w:rsid w:val="00FA2ED6"/>
    <w:rsid w:val="00FA58AC"/>
    <w:rsid w:val="00FA58E0"/>
    <w:rsid w:val="00FA6CE4"/>
    <w:rsid w:val="00FB1230"/>
    <w:rsid w:val="00FB1D5D"/>
    <w:rsid w:val="00FB33D3"/>
    <w:rsid w:val="00FB37D8"/>
    <w:rsid w:val="00FB39B3"/>
    <w:rsid w:val="00FB3F1B"/>
    <w:rsid w:val="00FB473F"/>
    <w:rsid w:val="00FB4E13"/>
    <w:rsid w:val="00FB5BA6"/>
    <w:rsid w:val="00FB5DC5"/>
    <w:rsid w:val="00FB5F20"/>
    <w:rsid w:val="00FB7B6B"/>
    <w:rsid w:val="00FC0468"/>
    <w:rsid w:val="00FC0932"/>
    <w:rsid w:val="00FC1695"/>
    <w:rsid w:val="00FC195E"/>
    <w:rsid w:val="00FC28E5"/>
    <w:rsid w:val="00FC5307"/>
    <w:rsid w:val="00FC55E6"/>
    <w:rsid w:val="00FC60D7"/>
    <w:rsid w:val="00FD0A81"/>
    <w:rsid w:val="00FD1F60"/>
    <w:rsid w:val="00FD1F65"/>
    <w:rsid w:val="00FD264C"/>
    <w:rsid w:val="00FD2722"/>
    <w:rsid w:val="00FD2ED0"/>
    <w:rsid w:val="00FD31BD"/>
    <w:rsid w:val="00FD404E"/>
    <w:rsid w:val="00FD5427"/>
    <w:rsid w:val="00FD616A"/>
    <w:rsid w:val="00FD645A"/>
    <w:rsid w:val="00FD67CE"/>
    <w:rsid w:val="00FD69C7"/>
    <w:rsid w:val="00FD6CC6"/>
    <w:rsid w:val="00FD755A"/>
    <w:rsid w:val="00FD78E6"/>
    <w:rsid w:val="00FE015B"/>
    <w:rsid w:val="00FE01A2"/>
    <w:rsid w:val="00FE2D3C"/>
    <w:rsid w:val="00FE300D"/>
    <w:rsid w:val="00FE4457"/>
    <w:rsid w:val="00FE58B6"/>
    <w:rsid w:val="00FE65EA"/>
    <w:rsid w:val="00FE6AF4"/>
    <w:rsid w:val="00FE6E84"/>
    <w:rsid w:val="00FE7381"/>
    <w:rsid w:val="00FF0D19"/>
    <w:rsid w:val="00FF1078"/>
    <w:rsid w:val="00FF1CF3"/>
    <w:rsid w:val="00FF2150"/>
    <w:rsid w:val="00FF21F7"/>
    <w:rsid w:val="00FF2B60"/>
    <w:rsid w:val="00FF2DE0"/>
    <w:rsid w:val="00FF31BB"/>
    <w:rsid w:val="00FF32E1"/>
    <w:rsid w:val="00FF337A"/>
    <w:rsid w:val="00FF3DF9"/>
    <w:rsid w:val="00FF4BA0"/>
    <w:rsid w:val="00FF4C79"/>
    <w:rsid w:val="00FF54F7"/>
    <w:rsid w:val="00FF649C"/>
    <w:rsid w:val="00FF64BE"/>
    <w:rsid w:val="00FF6B1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B6F2"/>
  <w15:docId w15:val="{72B331FF-B775-4F5D-BA5D-8ECCDB1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basedOn w:val="Normal"/>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99"/>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5"/>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3"/>
      </w:numPr>
    </w:pPr>
  </w:style>
  <w:style w:type="paragraph" w:customStyle="1" w:styleId="Tiret1">
    <w:name w:val="Tiret 1"/>
    <w:basedOn w:val="Point1"/>
    <w:rsid w:val="008711A1"/>
    <w:pPr>
      <w:numPr>
        <w:numId w:val="4"/>
      </w:numPr>
    </w:pPr>
  </w:style>
  <w:style w:type="paragraph" w:customStyle="1" w:styleId="Tiret2">
    <w:name w:val="Tiret 2"/>
    <w:basedOn w:val="Point2"/>
    <w:rsid w:val="008711A1"/>
    <w:pPr>
      <w:numPr>
        <w:numId w:val="14"/>
      </w:numPr>
    </w:pPr>
  </w:style>
  <w:style w:type="paragraph" w:customStyle="1" w:styleId="Tiret3">
    <w:name w:val="Tiret 3"/>
    <w:basedOn w:val="Point3"/>
    <w:rsid w:val="008711A1"/>
    <w:pPr>
      <w:numPr>
        <w:numId w:val="15"/>
      </w:numPr>
    </w:pPr>
  </w:style>
  <w:style w:type="paragraph" w:customStyle="1" w:styleId="Tiret4">
    <w:name w:val="Tiret 4"/>
    <w:basedOn w:val="Point4"/>
    <w:rsid w:val="008711A1"/>
    <w:pPr>
      <w:numPr>
        <w:numId w:val="16"/>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3"/>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3"/>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3"/>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3"/>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7"/>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7"/>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7"/>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7"/>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7"/>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7"/>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7"/>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7"/>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7"/>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6"/>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6"/>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BodyText2Char">
    <w:name w:val="Body Text 2 Char"/>
    <w:basedOn w:val="DefaultParagraphFont"/>
    <w:link w:val="BodyText2"/>
    <w:locked/>
    <w:rsid w:val="002A33E4"/>
    <w:rPr>
      <w:rFonts w:ascii="Belwe Lt TL" w:hAnsi="Belwe Lt TL"/>
      <w:sz w:val="24"/>
      <w:lang w:eastAsia="en-US"/>
    </w:rPr>
  </w:style>
  <w:style w:type="character" w:customStyle="1" w:styleId="BodyTextIndentChar">
    <w:name w:val="Body Text Indent Char"/>
    <w:basedOn w:val="DefaultParagraphFont"/>
    <w:link w:val="BodyTextIndent"/>
    <w:uiPriority w:val="99"/>
    <w:rsid w:val="002A33E4"/>
    <w:rPr>
      <w:rFonts w:ascii="Belwe Lt TL" w:hAnsi="Belwe Lt TL"/>
      <w:sz w:val="24"/>
      <w:lang w:eastAsia="en-US"/>
    </w:rPr>
  </w:style>
  <w:style w:type="character" w:customStyle="1" w:styleId="Bodytext0">
    <w:name w:val="Body text_"/>
    <w:basedOn w:val="DefaultParagraphFont"/>
    <w:link w:val="BodyText5"/>
    <w:rsid w:val="002A1728"/>
    <w:rPr>
      <w:sz w:val="23"/>
      <w:szCs w:val="23"/>
      <w:shd w:val="clear" w:color="auto" w:fill="FFFFFF"/>
    </w:rPr>
  </w:style>
  <w:style w:type="character" w:customStyle="1" w:styleId="BodyText4">
    <w:name w:val="Body Text4"/>
    <w:basedOn w:val="Bodytext0"/>
    <w:rsid w:val="002A1728"/>
    <w:rPr>
      <w:color w:val="000000"/>
      <w:spacing w:val="0"/>
      <w:w w:val="100"/>
      <w:position w:val="0"/>
      <w:sz w:val="23"/>
      <w:szCs w:val="23"/>
      <w:shd w:val="clear" w:color="auto" w:fill="FFFFFF"/>
      <w:lang w:val="lv-LV"/>
    </w:rPr>
  </w:style>
  <w:style w:type="paragraph" w:customStyle="1" w:styleId="BodyText5">
    <w:name w:val="Body Text5"/>
    <w:basedOn w:val="Normal"/>
    <w:link w:val="Bodytext0"/>
    <w:rsid w:val="002A1728"/>
    <w:pPr>
      <w:widowControl w:val="0"/>
      <w:shd w:val="clear" w:color="auto" w:fill="FFFFFF"/>
      <w:spacing w:after="1320" w:line="274" w:lineRule="exact"/>
      <w:ind w:hanging="860"/>
      <w:jc w:val="center"/>
    </w:pPr>
    <w:rPr>
      <w:rFonts w:ascii="Times New Roman" w:hAnsi="Times New Roman"/>
      <w:sz w:val="23"/>
      <w:szCs w:val="23"/>
      <w:lang w:eastAsia="lv-LV"/>
    </w:rPr>
  </w:style>
  <w:style w:type="character" w:customStyle="1" w:styleId="BodyTextIndent3Char">
    <w:name w:val="Body Text Indent 3 Char"/>
    <w:basedOn w:val="DefaultParagraphFont"/>
    <w:link w:val="BodyTextIndent3"/>
    <w:rsid w:val="00D0748C"/>
    <w:rPr>
      <w:rFonts w:ascii="Exotc350 Lt TL" w:hAnsi="Exotc350 Lt TL"/>
      <w:b/>
      <w:sz w:val="24"/>
      <w:lang w:eastAsia="en-US"/>
    </w:rPr>
  </w:style>
  <w:style w:type="paragraph" w:customStyle="1" w:styleId="tv213">
    <w:name w:val="tv213"/>
    <w:basedOn w:val="Normal"/>
    <w:rsid w:val="009514E8"/>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98725092">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4758267">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133137818">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0E98-6CF1-4810-806C-9C3443EF1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73FCB-65AD-4CBC-A73C-663C01595515}">
  <ds:schemaRefs>
    <ds:schemaRef ds:uri="http://schemas.microsoft.com/sharepoint/v3/contenttype/forms"/>
  </ds:schemaRefs>
</ds:datastoreItem>
</file>

<file path=customXml/itemProps3.xml><?xml version="1.0" encoding="utf-8"?>
<ds:datastoreItem xmlns:ds="http://schemas.openxmlformats.org/officeDocument/2006/customXml" ds:itemID="{AB633076-6337-4C82-8DA6-C732D7DC3E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3CC521-404D-46B8-9F00-1E1B1D26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29780</Words>
  <Characters>16975</Characters>
  <Application>Microsoft Office Word</Application>
  <DocSecurity>4</DocSecurity>
  <Lines>141</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46662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Mārtiņš Melnis</dc:creator>
  <cp:keywords/>
  <dc:description/>
  <cp:lastModifiedBy>Līga Neilande</cp:lastModifiedBy>
  <cp:revision>2</cp:revision>
  <cp:lastPrinted>2020-08-31T09:49:00Z</cp:lastPrinted>
  <dcterms:created xsi:type="dcterms:W3CDTF">2023-05-09T13:09:00Z</dcterms:created>
  <dcterms:modified xsi:type="dcterms:W3CDTF">2023-05-09T13:09:00Z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