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E543" w14:textId="2E537FFB" w:rsidR="00C841B4" w:rsidRPr="00037F06" w:rsidRDefault="00C841B4" w:rsidP="00C841B4">
      <w:pPr>
        <w:tabs>
          <w:tab w:val="left" w:pos="1276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0F2">
        <w:rPr>
          <w:rFonts w:ascii="Times New Roman" w:hAnsi="Times New Roman" w:cs="Times New Roman"/>
          <w:b/>
          <w:bCs/>
          <w:sz w:val="24"/>
          <w:szCs w:val="24"/>
        </w:rPr>
        <w:t>3.pielikums</w:t>
      </w:r>
    </w:p>
    <w:p w14:paraId="244DE1DB" w14:textId="77777777" w:rsidR="00C841B4" w:rsidRPr="00037F06" w:rsidRDefault="00C841B4" w:rsidP="00C841B4">
      <w:pPr>
        <w:spacing w:before="360" w:after="360" w:line="240" w:lineRule="auto"/>
        <w:jc w:val="center"/>
        <w:rPr>
          <w:rFonts w:ascii="Times New Roman Bold" w:hAnsi="Times New Roman Bold"/>
          <w:b/>
          <w:bCs/>
          <w:caps/>
          <w:sz w:val="24"/>
          <w:szCs w:val="24"/>
        </w:rPr>
      </w:pPr>
      <w:r w:rsidRPr="00037F06">
        <w:rPr>
          <w:rFonts w:ascii="Times New Roman Bold" w:hAnsi="Times New Roman Bold"/>
          <w:b/>
          <w:bCs/>
          <w:caps/>
          <w:sz w:val="24"/>
          <w:szCs w:val="24"/>
        </w:rPr>
        <w:t>darbu izpildes kalendārais grafiks</w:t>
      </w:r>
    </w:p>
    <w:p w14:paraId="5ADE4FF8" w14:textId="77777777" w:rsidR="00C841B4" w:rsidRPr="00037F06" w:rsidRDefault="00C841B4" w:rsidP="00C841B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20F57">
        <w:rPr>
          <w:rFonts w:ascii="Times New Roman" w:hAnsi="Times New Roman"/>
          <w:b/>
          <w:sz w:val="24"/>
          <w:szCs w:val="24"/>
          <w:shd w:val="clear" w:color="auto" w:fill="FFFFFF"/>
        </w:rPr>
        <w:t>“</w:t>
      </w:r>
      <w:r w:rsidRPr="00037F0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Ugunsgrēka atklāšanas un trauksmes signalizācijas sistēmas tehniskā projekta, </w:t>
      </w:r>
      <w:r w:rsidRPr="00037F06">
        <w:rPr>
          <w:rFonts w:ascii="Times New Roman" w:hAnsi="Times New Roman"/>
          <w:b/>
          <w:bCs/>
          <w:sz w:val="24"/>
        </w:rPr>
        <w:t>objektu civilās aizsardzības shēmu un telpu evakuācijas plānu izstrāde</w:t>
      </w:r>
    </w:p>
    <w:p w14:paraId="1DAECCE4" w14:textId="77777777" w:rsidR="00C841B4" w:rsidRPr="00037F06" w:rsidRDefault="00C841B4" w:rsidP="00C841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1.Trolejbusu parkā, Ganību dambī 32, Rīgā</w:t>
      </w:r>
      <w:r w:rsidRPr="00037F06">
        <w:rPr>
          <w:rFonts w:ascii="Times New Roman" w:hAnsi="Times New Roman"/>
          <w:b/>
          <w:bCs/>
          <w:sz w:val="24"/>
          <w:szCs w:val="24"/>
        </w:rPr>
        <w:t>”</w:t>
      </w:r>
    </w:p>
    <w:p w14:paraId="55F6FA9A" w14:textId="77777777" w:rsidR="00C841B4" w:rsidRPr="00037F06" w:rsidRDefault="00C841B4" w:rsidP="00C841B4">
      <w:pPr>
        <w:spacing w:after="480" w:line="240" w:lineRule="auto"/>
        <w:jc w:val="center"/>
        <w:rPr>
          <w:rFonts w:ascii="Times New Roman" w:hAnsi="Times New Roman"/>
          <w:i/>
          <w:iCs/>
        </w:rPr>
      </w:pPr>
    </w:p>
    <w:tbl>
      <w:tblPr>
        <w:tblStyle w:val="TableGrid6"/>
        <w:tblW w:w="9214" w:type="dxa"/>
        <w:tblLayout w:type="fixed"/>
        <w:tblLook w:val="04A0" w:firstRow="1" w:lastRow="0" w:firstColumn="1" w:lastColumn="0" w:noHBand="0" w:noVBand="1"/>
      </w:tblPr>
      <w:tblGrid>
        <w:gridCol w:w="560"/>
        <w:gridCol w:w="2696"/>
        <w:gridCol w:w="432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841B4" w:rsidRPr="00037F06" w14:paraId="08F247BA" w14:textId="77777777" w:rsidTr="00C05678">
        <w:trPr>
          <w:cantSplit/>
          <w:trHeight w:val="443"/>
        </w:trPr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14:paraId="7EF8D37D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ind w:left="113" w:right="113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037F06">
              <w:rPr>
                <w:rFonts w:eastAsia="Calibri" w:cs="Times New Roman"/>
                <w:b/>
                <w:bCs/>
                <w:szCs w:val="24"/>
              </w:rPr>
              <w:t>Nr.p.k</w:t>
            </w:r>
            <w:proofErr w:type="spellEnd"/>
            <w:r w:rsidRPr="00037F06">
              <w:rPr>
                <w:rFonts w:eastAsia="Calibri" w:cs="Times New Roman"/>
                <w:b/>
                <w:bCs/>
                <w:szCs w:val="24"/>
              </w:rPr>
              <w:t>.</w:t>
            </w:r>
          </w:p>
        </w:tc>
        <w:tc>
          <w:tcPr>
            <w:tcW w:w="2696" w:type="dxa"/>
            <w:vMerge w:val="restart"/>
            <w:shd w:val="clear" w:color="auto" w:fill="auto"/>
            <w:vAlign w:val="center"/>
          </w:tcPr>
          <w:p w14:paraId="2AD651AE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b/>
                <w:bCs/>
                <w:szCs w:val="24"/>
              </w:rPr>
              <w:t>Darbu veidi*</w:t>
            </w:r>
          </w:p>
        </w:tc>
        <w:tc>
          <w:tcPr>
            <w:tcW w:w="5958" w:type="dxa"/>
            <w:gridSpan w:val="14"/>
            <w:shd w:val="clear" w:color="auto" w:fill="auto"/>
            <w:vAlign w:val="center"/>
          </w:tcPr>
          <w:p w14:paraId="7B085002" w14:textId="77777777" w:rsidR="00C841B4" w:rsidRPr="00037F06" w:rsidRDefault="00C841B4" w:rsidP="00C05678">
            <w:pPr>
              <w:tabs>
                <w:tab w:val="left" w:pos="851"/>
              </w:tabs>
              <w:spacing w:before="120"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Cs w:val="24"/>
              </w:rPr>
              <w:t>Kalendārās nedēļas no līguma noslēgšanas brīža</w:t>
            </w:r>
          </w:p>
        </w:tc>
      </w:tr>
      <w:tr w:rsidR="00C841B4" w:rsidRPr="00037F06" w14:paraId="69BB29B0" w14:textId="77777777" w:rsidTr="00C05678">
        <w:trPr>
          <w:cantSplit/>
          <w:trHeight w:val="685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14:paraId="51B66CB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ind w:left="113" w:right="113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5E762AAF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65052DD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87D99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B2CED2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B50FC7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7B2B2CB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425E759E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3CD2F6D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0454FBD7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4B4E1722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0DDA5DC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0D4B65E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14:paraId="2090BF2F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6C03425E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14:paraId="5415F740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37F06">
              <w:rPr>
                <w:rFonts w:eastAsia="Calibri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C841B4" w:rsidRPr="00037F06" w14:paraId="579D2E9D" w14:textId="77777777" w:rsidTr="00C05678">
        <w:tc>
          <w:tcPr>
            <w:tcW w:w="560" w:type="dxa"/>
            <w:vAlign w:val="center"/>
          </w:tcPr>
          <w:p w14:paraId="4C3B442A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2696" w:type="dxa"/>
          </w:tcPr>
          <w:p w14:paraId="18B2E96F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both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Ugunsgrēka atklāšanas un trauksmes signalizācijas sistēmas tehniskā projekta izstrāde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22B20990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25A2A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DE4D4A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48018C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46D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5A0D4D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BD3E74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11CF2C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45752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ACD694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B0AB14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A00AC2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C9B547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3C47D9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841B4" w:rsidRPr="00037F06" w14:paraId="249AEDDA" w14:textId="77777777" w:rsidTr="00C05678">
        <w:tc>
          <w:tcPr>
            <w:tcW w:w="560" w:type="dxa"/>
            <w:vAlign w:val="center"/>
          </w:tcPr>
          <w:p w14:paraId="4412349F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2696" w:type="dxa"/>
          </w:tcPr>
          <w:p w14:paraId="09798DB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both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Ugunsgrēka atklāšanas un trauksmes signalizācijas sistēmas tehniskā projekta noformēšana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73E1958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45F0E79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BB191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BD643C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BB417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CA584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A88509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0498CA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665426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B71CAF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D42830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167F46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1D5EFF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D229D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841B4" w:rsidRPr="00037F06" w14:paraId="6B22B1A5" w14:textId="77777777" w:rsidTr="00C05678">
        <w:tc>
          <w:tcPr>
            <w:tcW w:w="560" w:type="dxa"/>
            <w:vAlign w:val="center"/>
          </w:tcPr>
          <w:p w14:paraId="66A37D24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3.</w:t>
            </w:r>
          </w:p>
        </w:tc>
        <w:tc>
          <w:tcPr>
            <w:tcW w:w="2696" w:type="dxa"/>
          </w:tcPr>
          <w:p w14:paraId="2904A9B8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both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Ugunsgrēka atklāšanas un trauksmes signalizācijas sistēmas tehniskā projekta saskaņošana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2EFB0F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63D0C3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4CA010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A52369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4C435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BF7046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42DE0F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4DBADE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06BEA6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CCC4A3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A0955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8E8C5E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ABB07D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9E8A0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841B4" w:rsidRPr="00037F06" w14:paraId="6FBD1190" w14:textId="77777777" w:rsidTr="00C05678">
        <w:tc>
          <w:tcPr>
            <w:tcW w:w="560" w:type="dxa"/>
            <w:vAlign w:val="center"/>
          </w:tcPr>
          <w:p w14:paraId="2D05E52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4.</w:t>
            </w:r>
          </w:p>
        </w:tc>
        <w:tc>
          <w:tcPr>
            <w:tcW w:w="2696" w:type="dxa"/>
          </w:tcPr>
          <w:p w14:paraId="5633E2E7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both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Objektu civilās</w:t>
            </w:r>
            <w:r w:rsidRPr="00037F06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037F06">
              <w:rPr>
                <w:rFonts w:eastAsia="Calibri" w:cs="Times New Roman"/>
                <w:szCs w:val="24"/>
              </w:rPr>
              <w:t>aizsardzības shēmu izstrāde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F948F70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14F7529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4E6596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9BEE1A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0A47A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6B51E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318692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047AB6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E472A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0E7483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98A04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48AF37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767D0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A7BAF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841B4" w:rsidRPr="00037F06" w14:paraId="1181B442" w14:textId="77777777" w:rsidTr="00C05678">
        <w:tc>
          <w:tcPr>
            <w:tcW w:w="560" w:type="dxa"/>
            <w:vAlign w:val="center"/>
          </w:tcPr>
          <w:p w14:paraId="4357AE1C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5.</w:t>
            </w:r>
          </w:p>
        </w:tc>
        <w:tc>
          <w:tcPr>
            <w:tcW w:w="2696" w:type="dxa"/>
          </w:tcPr>
          <w:p w14:paraId="15BF3820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both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Objektu civilās</w:t>
            </w:r>
            <w:r w:rsidRPr="00037F06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037F06">
              <w:rPr>
                <w:rFonts w:eastAsia="Calibri" w:cs="Times New Roman"/>
                <w:szCs w:val="24"/>
              </w:rPr>
              <w:t>aizsardzības shēmu saskaņošana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3D8CFD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FA9FEAA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9B82E6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F95B70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35C622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FED64C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701A8A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B726C8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5789DD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50E0DE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CF689C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ECF8D9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13697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C11CFC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841B4" w:rsidRPr="00037F06" w14:paraId="173D8A2D" w14:textId="77777777" w:rsidTr="00C05678">
        <w:tc>
          <w:tcPr>
            <w:tcW w:w="560" w:type="dxa"/>
            <w:vAlign w:val="center"/>
          </w:tcPr>
          <w:p w14:paraId="37ED111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6.</w:t>
            </w:r>
          </w:p>
        </w:tc>
        <w:tc>
          <w:tcPr>
            <w:tcW w:w="2696" w:type="dxa"/>
          </w:tcPr>
          <w:p w14:paraId="1CB61D7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both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Telpu evakuācijas plānu izstrāde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194295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C034F76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0C660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B3775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F6C336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ABD0B3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7233F4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3FD1B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5D043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7693CF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113508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2C3CA9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20078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E4BC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841B4" w:rsidRPr="00037F06" w14:paraId="50DAC7FD" w14:textId="77777777" w:rsidTr="00C05678">
        <w:tc>
          <w:tcPr>
            <w:tcW w:w="560" w:type="dxa"/>
            <w:vAlign w:val="center"/>
          </w:tcPr>
          <w:p w14:paraId="2EEAB05F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7.</w:t>
            </w:r>
          </w:p>
        </w:tc>
        <w:tc>
          <w:tcPr>
            <w:tcW w:w="2696" w:type="dxa"/>
          </w:tcPr>
          <w:p w14:paraId="7C7D060C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both"/>
              <w:rPr>
                <w:rFonts w:eastAsia="Calibri" w:cs="Times New Roman"/>
                <w:szCs w:val="24"/>
              </w:rPr>
            </w:pPr>
            <w:r w:rsidRPr="00037F06">
              <w:rPr>
                <w:rFonts w:eastAsia="Calibri" w:cs="Times New Roman"/>
                <w:szCs w:val="24"/>
              </w:rPr>
              <w:t>Telpu evakuācijas plānu saskaņošana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35DFCE2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BB5420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972A49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3E2A7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F0831A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E27528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B54AFC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0A7C03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44707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9B0B86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15F76A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C147EA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F0D4DF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2321F7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841B4" w:rsidRPr="00037F06" w14:paraId="42B66F2C" w14:textId="77777777" w:rsidTr="00C05678">
        <w:tc>
          <w:tcPr>
            <w:tcW w:w="560" w:type="dxa"/>
            <w:vAlign w:val="center"/>
          </w:tcPr>
          <w:p w14:paraId="743704C8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8.</w:t>
            </w:r>
          </w:p>
        </w:tc>
        <w:tc>
          <w:tcPr>
            <w:tcW w:w="2696" w:type="dxa"/>
          </w:tcPr>
          <w:p w14:paraId="7DBF5E9E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Ugunsdzēsības ūdens ņemšanas vietu izvietojuma shēmu izstrāde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19DDE3E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063BA5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EFFF22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1B944A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14CC07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E3E6CF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1A6ADD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82A510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03053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EB1358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52226A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FEF156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7D25E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2377C4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841B4" w:rsidRPr="00037F06" w14:paraId="77424E5E" w14:textId="77777777" w:rsidTr="00C05678">
        <w:tc>
          <w:tcPr>
            <w:tcW w:w="560" w:type="dxa"/>
            <w:vAlign w:val="center"/>
          </w:tcPr>
          <w:p w14:paraId="6BD3C412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9.</w:t>
            </w:r>
          </w:p>
        </w:tc>
        <w:tc>
          <w:tcPr>
            <w:tcW w:w="2696" w:type="dxa"/>
          </w:tcPr>
          <w:p w14:paraId="3615E59E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Ugunsdzēsības ūdens ņemšanas vietu izvietojuma shēmu saskaņošana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116BAA4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002C9B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007A4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5F8EBF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F3FB8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04F7C1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A18A2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3E7268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7D115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DCC92D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1EA62E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D9FCAB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BEEA4F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2FCFC3" w14:textId="77777777" w:rsidR="00C841B4" w:rsidRPr="00037F06" w:rsidRDefault="00C841B4" w:rsidP="00C05678">
            <w:pPr>
              <w:tabs>
                <w:tab w:val="left" w:pos="851"/>
              </w:tabs>
              <w:spacing w:after="120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14:paraId="45C566E2" w14:textId="77777777" w:rsidR="00C841B4" w:rsidRDefault="00C841B4" w:rsidP="00C841B4">
      <w:pPr>
        <w:tabs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37F06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*Pakalpojuma sniedzējam (t.i., pretendentam) ir tiesības iesniegt detalizētāku izpildāmo darbu atšifrējumu.</w:t>
      </w:r>
    </w:p>
    <w:p w14:paraId="28DA92DD" w14:textId="77777777" w:rsidR="001D0A46" w:rsidRDefault="001D0A46"/>
    <w:sectPr w:rsidR="001D0A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B4"/>
    <w:rsid w:val="001D0A46"/>
    <w:rsid w:val="00C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4DE0"/>
  <w15:chartTrackingRefBased/>
  <w15:docId w15:val="{0F52F4BD-9B0C-49C3-9B6C-607E1C3B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C841B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8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Sandra Čakša</cp:lastModifiedBy>
  <cp:revision>1</cp:revision>
  <dcterms:created xsi:type="dcterms:W3CDTF">2023-05-15T19:24:00Z</dcterms:created>
  <dcterms:modified xsi:type="dcterms:W3CDTF">2023-05-15T19:25:00Z</dcterms:modified>
</cp:coreProperties>
</file>